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3CB" w:rsidRPr="009F23CB" w:rsidRDefault="000B29DF" w:rsidP="009F23CB">
      <w:pPr>
        <w:pStyle w:val="Ttulo1"/>
        <w:jc w:val="center"/>
        <w:rPr>
          <w:rFonts w:ascii="Arial" w:hAnsi="Arial" w:cs="Arial"/>
          <w:b/>
          <w:bCs/>
        </w:rPr>
      </w:pPr>
      <w:bookmarkStart w:id="0" w:name="_Toc122179134"/>
      <w:bookmarkStart w:id="1" w:name="_Toc122179485"/>
      <w:bookmarkStart w:id="2" w:name="_Toc122180572"/>
      <w:bookmarkStart w:id="3" w:name="_Toc122180653"/>
      <w:bookmarkStart w:id="4" w:name="_Toc118027016"/>
      <w:bookmarkStart w:id="5" w:name="_Toc118027256"/>
      <w:bookmarkStart w:id="6" w:name="_Toc118027321"/>
      <w:bookmarkStart w:id="7" w:name="_Toc118027566"/>
      <w:bookmarkStart w:id="8" w:name="_Toc118029602"/>
      <w:bookmarkStart w:id="9" w:name="_Toc118029717"/>
      <w:bookmarkStart w:id="10" w:name="_Toc118030457"/>
      <w:bookmarkStart w:id="11" w:name="_Toc118030521"/>
      <w:bookmarkStart w:id="12" w:name="_Toc118030654"/>
      <w:bookmarkStart w:id="13" w:name="_Toc118030720"/>
      <w:bookmarkStart w:id="14" w:name="_Toc118032267"/>
      <w:bookmarkStart w:id="15" w:name="_Toc118033009"/>
      <w:bookmarkStart w:id="16" w:name="_Toc118033104"/>
      <w:bookmarkStart w:id="17" w:name="_Toc118697279"/>
      <w:bookmarkStart w:id="18" w:name="_Toc118697345"/>
      <w:bookmarkStart w:id="19" w:name="_Toc118697522"/>
      <w:bookmarkStart w:id="20" w:name="_Toc118697609"/>
      <w:bookmarkStart w:id="21" w:name="_Toc118698132"/>
      <w:bookmarkStart w:id="22" w:name="_Toc118698264"/>
      <w:bookmarkStart w:id="23" w:name="_Toc118698371"/>
      <w:bookmarkStart w:id="24" w:name="_Toc119063094"/>
      <w:bookmarkStart w:id="25" w:name="_Toc119564883"/>
      <w:bookmarkStart w:id="26" w:name="_Toc119564977"/>
      <w:bookmarkStart w:id="27" w:name="_Toc119576773"/>
      <w:bookmarkStart w:id="28" w:name="_Toc119646272"/>
      <w:bookmarkStart w:id="29" w:name="_Toc119674565"/>
      <w:bookmarkStart w:id="30" w:name="_Toc512803417"/>
      <w:bookmarkStart w:id="31" w:name="_Toc512894036"/>
      <w:bookmarkStart w:id="32" w:name="_Toc512972920"/>
      <w:bookmarkStart w:id="33" w:name="_Toc512977431"/>
      <w:bookmarkStart w:id="34" w:name="_Toc512977626"/>
      <w:bookmarkStart w:id="35" w:name="_Toc512977764"/>
      <w:bookmarkStart w:id="36" w:name="_Toc512978060"/>
      <w:bookmarkStart w:id="37" w:name="_Toc513120348"/>
      <w:r>
        <w:rPr>
          <w:rFonts w:ascii="Arial" w:hAnsi="Arial" w:cs="Arial"/>
          <w:noProof/>
          <w:sz w:val="30"/>
          <w:szCs w:val="30"/>
          <w:lang w:val="es-ES"/>
        </w:rPr>
        <w:drawing>
          <wp:anchor distT="0" distB="0" distL="114300" distR="114300" simplePos="0" relativeHeight="251652608" behindDoc="1" locked="0" layoutInCell="1" allowOverlap="1">
            <wp:simplePos x="0" y="0"/>
            <wp:positionH relativeFrom="column">
              <wp:posOffset>4114800</wp:posOffset>
            </wp:positionH>
            <wp:positionV relativeFrom="paragraph">
              <wp:posOffset>114300</wp:posOffset>
            </wp:positionV>
            <wp:extent cx="914400" cy="685800"/>
            <wp:effectExtent l="19050" t="0" r="0" b="0"/>
            <wp:wrapNone/>
            <wp:docPr id="416" name="Imagen 416" descr="LOGO 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LOGO ICHE"/>
                    <pic:cNvPicPr>
                      <a:picLocks noChangeAspect="1" noChangeArrowheads="1"/>
                    </pic:cNvPicPr>
                  </pic:nvPicPr>
                  <pic:blipFill>
                    <a:blip r:embed="rId7"/>
                    <a:srcRect/>
                    <a:stretch>
                      <a:fillRect/>
                    </a:stretch>
                  </pic:blipFill>
                  <pic:spPr bwMode="auto">
                    <a:xfrm>
                      <a:off x="0" y="0"/>
                      <a:ext cx="914400" cy="685800"/>
                    </a:xfrm>
                    <a:prstGeom prst="rect">
                      <a:avLst/>
                    </a:prstGeom>
                    <a:noFill/>
                    <a:ln w="9525">
                      <a:noFill/>
                      <a:miter lim="800000"/>
                      <a:headEnd/>
                      <a:tailEnd/>
                    </a:ln>
                  </pic:spPr>
                </pic:pic>
              </a:graphicData>
            </a:graphic>
          </wp:anchor>
        </w:drawing>
      </w:r>
      <w:r>
        <w:rPr>
          <w:rFonts w:ascii="Arial" w:hAnsi="Arial" w:cs="Arial"/>
          <w:b/>
          <w:bCs/>
          <w:noProof/>
          <w:lang w:val="es-ES"/>
        </w:rPr>
        <w:drawing>
          <wp:anchor distT="0" distB="0" distL="114300" distR="114300" simplePos="0" relativeHeight="251651584" behindDoc="1" locked="0" layoutInCell="1" allowOverlap="1">
            <wp:simplePos x="0" y="0"/>
            <wp:positionH relativeFrom="column">
              <wp:posOffset>0</wp:posOffset>
            </wp:positionH>
            <wp:positionV relativeFrom="paragraph">
              <wp:posOffset>114300</wp:posOffset>
            </wp:positionV>
            <wp:extent cx="1028700" cy="685800"/>
            <wp:effectExtent l="19050" t="0" r="0" b="0"/>
            <wp:wrapNone/>
            <wp:docPr id="415" name="Imagen 415" descr="logo 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logo politecnico"/>
                    <pic:cNvPicPr>
                      <a:picLocks noChangeAspect="1" noChangeArrowheads="1"/>
                    </pic:cNvPicPr>
                  </pic:nvPicPr>
                  <pic:blipFill>
                    <a:blip r:embed="rId8"/>
                    <a:srcRect/>
                    <a:stretch>
                      <a:fillRect/>
                    </a:stretch>
                  </pic:blipFill>
                  <pic:spPr bwMode="auto">
                    <a:xfrm>
                      <a:off x="0" y="0"/>
                      <a:ext cx="1028700" cy="685800"/>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9F23CB" w:rsidRPr="009F23CB">
        <w:rPr>
          <w:rFonts w:ascii="Arial" w:hAnsi="Arial" w:cs="Arial"/>
          <w:b/>
          <w:bCs/>
        </w:rPr>
        <w:t xml:space="preserve"> </w:t>
      </w:r>
    </w:p>
    <w:p w:rsidR="00220C5F" w:rsidRDefault="00220C5F" w:rsidP="00395A08">
      <w:pPr>
        <w:jc w:val="center"/>
        <w:rPr>
          <w:rFonts w:ascii="Arial" w:hAnsi="Arial" w:cs="Arial"/>
          <w:b/>
          <w:bCs/>
          <w:sz w:val="36"/>
          <w:szCs w:val="36"/>
        </w:rPr>
      </w:pPr>
    </w:p>
    <w:p w:rsidR="009F23CB" w:rsidRPr="007C095F" w:rsidRDefault="007C095F" w:rsidP="00395A08">
      <w:pPr>
        <w:jc w:val="center"/>
        <w:rPr>
          <w:rFonts w:ascii="Arial" w:hAnsi="Arial" w:cs="Arial"/>
          <w:b/>
          <w:bCs/>
          <w:sz w:val="36"/>
          <w:szCs w:val="36"/>
        </w:rPr>
      </w:pPr>
      <w:r w:rsidRPr="007C095F">
        <w:rPr>
          <w:rFonts w:ascii="Arial" w:hAnsi="Arial" w:cs="Arial"/>
          <w:b/>
          <w:bCs/>
          <w:sz w:val="36"/>
          <w:szCs w:val="36"/>
        </w:rPr>
        <w:t>ESCUELA SUPERIOR POLITÉ</w:t>
      </w:r>
      <w:r w:rsidR="009F23CB" w:rsidRPr="007C095F">
        <w:rPr>
          <w:rFonts w:ascii="Arial" w:hAnsi="Arial" w:cs="Arial"/>
          <w:b/>
          <w:bCs/>
          <w:sz w:val="36"/>
          <w:szCs w:val="36"/>
        </w:rPr>
        <w:t>CNICA DEL LITORAL</w:t>
      </w:r>
    </w:p>
    <w:p w:rsidR="009F23CB" w:rsidRPr="009F23CB" w:rsidRDefault="009F23CB" w:rsidP="009F23CB">
      <w:pPr>
        <w:rPr>
          <w:rFonts w:ascii="Arial" w:hAnsi="Arial" w:cs="Arial"/>
          <w:sz w:val="30"/>
          <w:szCs w:val="30"/>
          <w:lang w:val="es-EC"/>
        </w:rPr>
      </w:pPr>
    </w:p>
    <w:p w:rsidR="009F23CB" w:rsidRPr="007C095F" w:rsidRDefault="007C095F" w:rsidP="009F23CB">
      <w:pPr>
        <w:jc w:val="center"/>
        <w:rPr>
          <w:rFonts w:ascii="Arial" w:hAnsi="Arial" w:cs="Arial"/>
          <w:b/>
          <w:sz w:val="34"/>
          <w:szCs w:val="34"/>
          <w:lang w:val="es-EC"/>
        </w:rPr>
      </w:pPr>
      <w:r w:rsidRPr="007C095F">
        <w:rPr>
          <w:rFonts w:ascii="Arial" w:hAnsi="Arial" w:cs="Arial"/>
          <w:b/>
          <w:sz w:val="34"/>
          <w:szCs w:val="34"/>
          <w:lang w:val="es-EC"/>
        </w:rPr>
        <w:t>Facultad</w:t>
      </w:r>
      <w:r w:rsidR="009F23CB" w:rsidRPr="007C095F">
        <w:rPr>
          <w:rFonts w:ascii="Arial" w:hAnsi="Arial" w:cs="Arial"/>
          <w:b/>
          <w:sz w:val="34"/>
          <w:szCs w:val="34"/>
          <w:lang w:val="es-EC"/>
        </w:rPr>
        <w:t xml:space="preserve"> de Ciencias Humanísticas y Económicas</w:t>
      </w:r>
    </w:p>
    <w:p w:rsidR="009F23CB" w:rsidRPr="009F23CB" w:rsidRDefault="009F23CB" w:rsidP="009F23CB">
      <w:pPr>
        <w:rPr>
          <w:rFonts w:ascii="Arial" w:hAnsi="Arial" w:cs="Arial"/>
          <w:sz w:val="30"/>
          <w:szCs w:val="30"/>
          <w:lang w:val="es-EC"/>
        </w:rPr>
      </w:pPr>
    </w:p>
    <w:p w:rsidR="009F23CB" w:rsidRPr="009F23CB" w:rsidRDefault="009F23CB" w:rsidP="009F23CB">
      <w:pPr>
        <w:rPr>
          <w:rFonts w:ascii="Arial" w:hAnsi="Arial" w:cs="Arial"/>
          <w:sz w:val="30"/>
          <w:szCs w:val="30"/>
          <w:lang w:val="es-EC"/>
        </w:rPr>
      </w:pPr>
    </w:p>
    <w:p w:rsidR="009F23CB" w:rsidRPr="007C095F" w:rsidRDefault="009F23CB" w:rsidP="009F23CB">
      <w:pPr>
        <w:jc w:val="center"/>
        <w:rPr>
          <w:rFonts w:ascii="Arial" w:hAnsi="Arial" w:cs="Arial"/>
          <w:i/>
          <w:iCs/>
          <w:sz w:val="28"/>
          <w:szCs w:val="28"/>
        </w:rPr>
      </w:pPr>
      <w:r w:rsidRPr="007C095F">
        <w:rPr>
          <w:rFonts w:ascii="Arial" w:hAnsi="Arial" w:cs="Arial"/>
          <w:sz w:val="28"/>
          <w:szCs w:val="28"/>
          <w:lang w:val="es-EC"/>
        </w:rPr>
        <w:t>“</w:t>
      </w:r>
      <w:r w:rsidRPr="007C095F">
        <w:rPr>
          <w:rFonts w:ascii="Arial" w:hAnsi="Arial" w:cs="Arial"/>
          <w:i/>
          <w:iCs/>
          <w:sz w:val="28"/>
          <w:szCs w:val="28"/>
        </w:rPr>
        <w:t>PROYECTO DE CRÍA Y EXPORTACIÓN DE PEPINO DE MAR AL MERCADO ASIÁTICO”</w:t>
      </w:r>
    </w:p>
    <w:p w:rsidR="009F23CB" w:rsidRPr="009F23CB" w:rsidRDefault="009F23CB" w:rsidP="009F23CB">
      <w:pPr>
        <w:jc w:val="center"/>
        <w:rPr>
          <w:rFonts w:ascii="Arial" w:hAnsi="Arial" w:cs="Arial"/>
          <w:i/>
          <w:iCs/>
          <w:sz w:val="36"/>
        </w:rPr>
      </w:pPr>
    </w:p>
    <w:p w:rsidR="009F23CB" w:rsidRPr="00220C5F" w:rsidRDefault="007C095F" w:rsidP="009F23CB">
      <w:pPr>
        <w:jc w:val="center"/>
        <w:rPr>
          <w:rFonts w:ascii="Arial" w:hAnsi="Arial" w:cs="Arial"/>
          <w:iCs/>
          <w:sz w:val="32"/>
          <w:szCs w:val="32"/>
        </w:rPr>
      </w:pPr>
      <w:r w:rsidRPr="00220C5F">
        <w:rPr>
          <w:rFonts w:ascii="Arial" w:hAnsi="Arial" w:cs="Arial"/>
          <w:iCs/>
          <w:sz w:val="32"/>
          <w:szCs w:val="32"/>
        </w:rPr>
        <w:t>PROYECTO DE GRADUACIÓ</w:t>
      </w:r>
      <w:r w:rsidR="009F23CB" w:rsidRPr="00220C5F">
        <w:rPr>
          <w:rFonts w:ascii="Arial" w:hAnsi="Arial" w:cs="Arial"/>
          <w:iCs/>
          <w:sz w:val="32"/>
          <w:szCs w:val="32"/>
        </w:rPr>
        <w:t>N</w:t>
      </w:r>
    </w:p>
    <w:p w:rsidR="009F23CB" w:rsidRPr="00220C5F" w:rsidRDefault="009F23CB" w:rsidP="009F23CB">
      <w:pPr>
        <w:jc w:val="center"/>
        <w:rPr>
          <w:rFonts w:ascii="Arial" w:hAnsi="Arial" w:cs="Arial"/>
          <w:iCs/>
          <w:sz w:val="32"/>
          <w:szCs w:val="32"/>
        </w:rPr>
      </w:pPr>
    </w:p>
    <w:p w:rsidR="009F23CB" w:rsidRPr="00220C5F" w:rsidRDefault="004C7E46" w:rsidP="009F23CB">
      <w:pPr>
        <w:jc w:val="center"/>
        <w:rPr>
          <w:rFonts w:ascii="Arial" w:hAnsi="Arial" w:cs="Arial"/>
          <w:iCs/>
          <w:sz w:val="32"/>
          <w:szCs w:val="32"/>
        </w:rPr>
      </w:pPr>
      <w:r w:rsidRPr="00220C5F">
        <w:rPr>
          <w:rFonts w:ascii="Arial" w:hAnsi="Arial" w:cs="Arial"/>
          <w:iCs/>
          <w:sz w:val="32"/>
          <w:szCs w:val="32"/>
        </w:rPr>
        <w:t>Previo</w:t>
      </w:r>
      <w:r w:rsidR="009F23CB" w:rsidRPr="00220C5F">
        <w:rPr>
          <w:rFonts w:ascii="Arial" w:hAnsi="Arial" w:cs="Arial"/>
          <w:iCs/>
          <w:sz w:val="32"/>
          <w:szCs w:val="32"/>
        </w:rPr>
        <w:t xml:space="preserve"> a </w:t>
      </w:r>
      <w:smartTag w:uri="urn:schemas-microsoft-com:office:smarttags" w:element="PersonName">
        <w:smartTagPr>
          <w:attr w:name="ProductID" w:val="la Obtenci￳n"/>
        </w:smartTagPr>
        <w:r w:rsidR="009F23CB" w:rsidRPr="00220C5F">
          <w:rPr>
            <w:rFonts w:ascii="Arial" w:hAnsi="Arial" w:cs="Arial"/>
            <w:iCs/>
            <w:sz w:val="32"/>
            <w:szCs w:val="32"/>
          </w:rPr>
          <w:t>la Obtención</w:t>
        </w:r>
      </w:smartTag>
      <w:r w:rsidR="009F23CB" w:rsidRPr="00220C5F">
        <w:rPr>
          <w:rFonts w:ascii="Arial" w:hAnsi="Arial" w:cs="Arial"/>
          <w:iCs/>
          <w:sz w:val="32"/>
          <w:szCs w:val="32"/>
        </w:rPr>
        <w:t xml:space="preserve"> del Título de:</w:t>
      </w:r>
    </w:p>
    <w:p w:rsidR="009F23CB" w:rsidRPr="00220C5F" w:rsidRDefault="009F23CB" w:rsidP="009F23CB">
      <w:pPr>
        <w:jc w:val="center"/>
        <w:rPr>
          <w:rFonts w:ascii="Arial" w:hAnsi="Arial" w:cs="Arial"/>
          <w:iCs/>
          <w:sz w:val="32"/>
          <w:szCs w:val="32"/>
        </w:rPr>
      </w:pPr>
    </w:p>
    <w:p w:rsidR="009F23CB" w:rsidRPr="00220C5F" w:rsidRDefault="009F23CB" w:rsidP="009F23CB">
      <w:pPr>
        <w:jc w:val="center"/>
        <w:rPr>
          <w:rFonts w:ascii="Arial" w:hAnsi="Arial" w:cs="Arial"/>
          <w:iCs/>
          <w:sz w:val="32"/>
          <w:szCs w:val="32"/>
        </w:rPr>
      </w:pPr>
      <w:r w:rsidRPr="00220C5F">
        <w:rPr>
          <w:rFonts w:ascii="Arial" w:hAnsi="Arial" w:cs="Arial"/>
          <w:iCs/>
          <w:sz w:val="32"/>
          <w:szCs w:val="32"/>
        </w:rPr>
        <w:t>INGENIERA COMERCIAL Y EMPRESARIAL</w:t>
      </w:r>
    </w:p>
    <w:p w:rsidR="00F63281" w:rsidRPr="00220C5F" w:rsidRDefault="00F63281" w:rsidP="00F63281">
      <w:pPr>
        <w:jc w:val="center"/>
        <w:rPr>
          <w:rFonts w:ascii="Arial" w:hAnsi="Arial" w:cs="Arial"/>
          <w:iCs/>
          <w:sz w:val="32"/>
          <w:szCs w:val="32"/>
        </w:rPr>
      </w:pPr>
    </w:p>
    <w:p w:rsidR="00F63281" w:rsidRPr="00220C5F" w:rsidRDefault="00F63281" w:rsidP="00F63281">
      <w:pPr>
        <w:jc w:val="center"/>
        <w:rPr>
          <w:rFonts w:ascii="Arial" w:hAnsi="Arial" w:cs="Arial"/>
          <w:iCs/>
          <w:sz w:val="32"/>
          <w:szCs w:val="32"/>
        </w:rPr>
      </w:pPr>
      <w:r w:rsidRPr="00220C5F">
        <w:rPr>
          <w:rFonts w:ascii="Arial" w:hAnsi="Arial" w:cs="Arial"/>
          <w:iCs/>
          <w:sz w:val="32"/>
          <w:szCs w:val="32"/>
        </w:rPr>
        <w:t>Especialización:</w:t>
      </w:r>
    </w:p>
    <w:p w:rsidR="00F63281" w:rsidRPr="00220C5F" w:rsidRDefault="00F63281" w:rsidP="00F63281">
      <w:pPr>
        <w:jc w:val="center"/>
        <w:rPr>
          <w:rFonts w:ascii="Arial" w:hAnsi="Arial" w:cs="Arial"/>
          <w:iCs/>
          <w:sz w:val="32"/>
          <w:szCs w:val="32"/>
        </w:rPr>
      </w:pPr>
      <w:r w:rsidRPr="00220C5F">
        <w:rPr>
          <w:rFonts w:ascii="Arial" w:hAnsi="Arial" w:cs="Arial"/>
          <w:iCs/>
          <w:sz w:val="32"/>
          <w:szCs w:val="32"/>
        </w:rPr>
        <w:t>Finanzas</w:t>
      </w:r>
      <w:r w:rsidR="003F2CB8">
        <w:rPr>
          <w:rFonts w:ascii="Arial" w:hAnsi="Arial" w:cs="Arial"/>
          <w:iCs/>
          <w:sz w:val="32"/>
          <w:szCs w:val="32"/>
        </w:rPr>
        <w:t xml:space="preserve"> y</w:t>
      </w:r>
    </w:p>
    <w:p w:rsidR="00F63281" w:rsidRPr="00220C5F" w:rsidRDefault="00F63281" w:rsidP="00F63281">
      <w:pPr>
        <w:jc w:val="center"/>
        <w:rPr>
          <w:rFonts w:ascii="Arial" w:hAnsi="Arial" w:cs="Arial"/>
          <w:iCs/>
          <w:sz w:val="32"/>
          <w:szCs w:val="32"/>
        </w:rPr>
      </w:pPr>
      <w:r w:rsidRPr="00220C5F">
        <w:rPr>
          <w:rFonts w:ascii="Arial" w:hAnsi="Arial" w:cs="Arial"/>
          <w:iCs/>
          <w:sz w:val="32"/>
          <w:szCs w:val="32"/>
        </w:rPr>
        <w:t>Comercio Exterior y Marketing.</w:t>
      </w:r>
    </w:p>
    <w:p w:rsidR="009F23CB" w:rsidRPr="00220C5F" w:rsidRDefault="009F23CB" w:rsidP="009F23CB">
      <w:pPr>
        <w:jc w:val="center"/>
        <w:rPr>
          <w:rFonts w:ascii="Arial" w:hAnsi="Arial" w:cs="Arial"/>
          <w:iCs/>
          <w:sz w:val="32"/>
          <w:szCs w:val="32"/>
        </w:rPr>
      </w:pPr>
    </w:p>
    <w:p w:rsidR="009F23CB" w:rsidRPr="00220C5F" w:rsidRDefault="009F23CB" w:rsidP="009F23CB">
      <w:pPr>
        <w:jc w:val="center"/>
        <w:rPr>
          <w:rFonts w:ascii="Arial" w:hAnsi="Arial" w:cs="Arial"/>
          <w:iCs/>
          <w:sz w:val="32"/>
          <w:szCs w:val="32"/>
        </w:rPr>
      </w:pPr>
      <w:r w:rsidRPr="00220C5F">
        <w:rPr>
          <w:rFonts w:ascii="Arial" w:hAnsi="Arial" w:cs="Arial"/>
          <w:iCs/>
          <w:sz w:val="32"/>
          <w:szCs w:val="32"/>
        </w:rPr>
        <w:t>Presentado por:</w:t>
      </w:r>
    </w:p>
    <w:p w:rsidR="009F23CB" w:rsidRPr="00220C5F" w:rsidRDefault="009F23CB" w:rsidP="009F23CB">
      <w:pPr>
        <w:jc w:val="center"/>
        <w:rPr>
          <w:rFonts w:ascii="Arial" w:hAnsi="Arial" w:cs="Arial"/>
          <w:iCs/>
          <w:sz w:val="32"/>
          <w:szCs w:val="32"/>
        </w:rPr>
      </w:pPr>
    </w:p>
    <w:p w:rsidR="009F23CB" w:rsidRPr="00220C5F" w:rsidRDefault="009F23CB" w:rsidP="009F23CB">
      <w:pPr>
        <w:jc w:val="center"/>
        <w:rPr>
          <w:rFonts w:ascii="Arial" w:hAnsi="Arial" w:cs="Arial"/>
          <w:iCs/>
          <w:sz w:val="32"/>
          <w:szCs w:val="32"/>
        </w:rPr>
      </w:pPr>
      <w:r w:rsidRPr="00220C5F">
        <w:rPr>
          <w:rFonts w:ascii="Arial" w:hAnsi="Arial" w:cs="Arial"/>
          <w:iCs/>
          <w:sz w:val="32"/>
          <w:szCs w:val="32"/>
        </w:rPr>
        <w:t>Yeslin González Neira</w:t>
      </w:r>
    </w:p>
    <w:p w:rsidR="009F23CB" w:rsidRPr="00220C5F" w:rsidRDefault="009F23CB" w:rsidP="009F23CB">
      <w:pPr>
        <w:jc w:val="center"/>
        <w:rPr>
          <w:rFonts w:ascii="Arial" w:hAnsi="Arial" w:cs="Arial"/>
          <w:iCs/>
          <w:sz w:val="32"/>
          <w:szCs w:val="32"/>
        </w:rPr>
      </w:pPr>
      <w:r w:rsidRPr="00220C5F">
        <w:rPr>
          <w:rFonts w:ascii="Arial" w:hAnsi="Arial" w:cs="Arial"/>
          <w:iCs/>
          <w:sz w:val="32"/>
          <w:szCs w:val="32"/>
        </w:rPr>
        <w:t>Angélica Vera Figueroa</w:t>
      </w:r>
    </w:p>
    <w:p w:rsidR="009F23CB" w:rsidRPr="00220C5F" w:rsidRDefault="009F23CB" w:rsidP="009F23CB">
      <w:pPr>
        <w:rPr>
          <w:rFonts w:ascii="Arial" w:hAnsi="Arial" w:cs="Arial"/>
          <w:iCs/>
          <w:sz w:val="32"/>
          <w:szCs w:val="32"/>
        </w:rPr>
      </w:pPr>
    </w:p>
    <w:p w:rsidR="009F23CB" w:rsidRPr="00220C5F" w:rsidRDefault="009F23CB" w:rsidP="009F23CB">
      <w:pPr>
        <w:jc w:val="center"/>
        <w:rPr>
          <w:rFonts w:ascii="Arial" w:hAnsi="Arial" w:cs="Arial"/>
          <w:iCs/>
          <w:sz w:val="32"/>
          <w:szCs w:val="32"/>
        </w:rPr>
      </w:pPr>
      <w:r w:rsidRPr="00220C5F">
        <w:rPr>
          <w:rFonts w:ascii="Arial" w:hAnsi="Arial" w:cs="Arial"/>
          <w:iCs/>
          <w:sz w:val="32"/>
          <w:szCs w:val="32"/>
        </w:rPr>
        <w:t>Guayaquil – Ecuador</w:t>
      </w:r>
    </w:p>
    <w:p w:rsidR="009F23CB" w:rsidRPr="00220C5F" w:rsidRDefault="009F23CB" w:rsidP="009F23CB">
      <w:pPr>
        <w:jc w:val="center"/>
        <w:rPr>
          <w:rFonts w:ascii="Arial" w:hAnsi="Arial" w:cs="Arial"/>
          <w:iCs/>
          <w:sz w:val="32"/>
          <w:szCs w:val="32"/>
        </w:rPr>
      </w:pPr>
    </w:p>
    <w:p w:rsidR="009F23CB" w:rsidRPr="00220C5F" w:rsidRDefault="00F63281" w:rsidP="009F23CB">
      <w:pPr>
        <w:jc w:val="center"/>
        <w:rPr>
          <w:rFonts w:ascii="Arial" w:hAnsi="Arial" w:cs="Arial"/>
          <w:iCs/>
          <w:sz w:val="32"/>
          <w:szCs w:val="32"/>
        </w:rPr>
      </w:pPr>
      <w:r w:rsidRPr="00220C5F">
        <w:rPr>
          <w:rFonts w:ascii="Arial" w:hAnsi="Arial" w:cs="Arial"/>
          <w:iCs/>
          <w:sz w:val="32"/>
          <w:szCs w:val="32"/>
        </w:rPr>
        <w:t>2006</w:t>
      </w:r>
    </w:p>
    <w:p w:rsidR="00296E89" w:rsidRDefault="00296E89" w:rsidP="009F23CB">
      <w:pPr>
        <w:jc w:val="center"/>
        <w:rPr>
          <w:rFonts w:ascii="Arial" w:hAnsi="Arial" w:cs="Arial"/>
          <w:sz w:val="30"/>
          <w:szCs w:val="30"/>
          <w:lang w:val="es-EC"/>
        </w:rPr>
        <w:sectPr w:rsidR="00296E89" w:rsidSect="00C82E1A">
          <w:headerReference w:type="even" r:id="rId9"/>
          <w:headerReference w:type="default" r:id="rId10"/>
          <w:headerReference w:type="first" r:id="rId11"/>
          <w:pgSz w:w="11906" w:h="16838"/>
          <w:pgMar w:top="2268" w:right="1361" w:bottom="2268" w:left="2268" w:header="709" w:footer="709" w:gutter="0"/>
          <w:pgNumType w:fmt="upperRoman" w:start="1"/>
          <w:cols w:space="708"/>
          <w:docGrid w:linePitch="360"/>
        </w:sectPr>
      </w:pPr>
    </w:p>
    <w:p w:rsidR="009F23CB" w:rsidRPr="009F23CB" w:rsidRDefault="009F23CB" w:rsidP="009F23CB">
      <w:pPr>
        <w:jc w:val="center"/>
        <w:rPr>
          <w:rFonts w:ascii="Arial" w:hAnsi="Arial" w:cs="Arial"/>
          <w:sz w:val="30"/>
          <w:szCs w:val="30"/>
          <w:lang w:val="es-EC"/>
        </w:rPr>
      </w:pPr>
    </w:p>
    <w:p w:rsidR="009F23CB" w:rsidRPr="00116198" w:rsidRDefault="009F23CB" w:rsidP="00664DBA">
      <w:pPr>
        <w:pStyle w:val="Ttulo4"/>
        <w:jc w:val="center"/>
        <w:rPr>
          <w:sz w:val="32"/>
          <w:szCs w:val="32"/>
        </w:rPr>
      </w:pPr>
      <w:bookmarkStart w:id="38" w:name="_Toc118032268"/>
      <w:bookmarkStart w:id="39" w:name="_Toc513120349"/>
      <w:r w:rsidRPr="00116198">
        <w:rPr>
          <w:sz w:val="32"/>
          <w:szCs w:val="32"/>
        </w:rPr>
        <w:t>AGRADECIMIENTO</w:t>
      </w:r>
      <w:bookmarkEnd w:id="38"/>
      <w:bookmarkEnd w:id="39"/>
    </w:p>
    <w:p w:rsidR="009F23CB" w:rsidRPr="009F23CB" w:rsidRDefault="009F23CB" w:rsidP="009F23CB">
      <w:pPr>
        <w:spacing w:line="480" w:lineRule="auto"/>
        <w:rPr>
          <w:rFonts w:ascii="Arial" w:hAnsi="Arial" w:cs="Arial"/>
          <w:lang w:val="es-EC"/>
        </w:rPr>
      </w:pPr>
    </w:p>
    <w:p w:rsidR="009F23CB" w:rsidRPr="009F23CB" w:rsidRDefault="009F23CB" w:rsidP="009F23CB">
      <w:pPr>
        <w:spacing w:line="480" w:lineRule="auto"/>
        <w:rPr>
          <w:rFonts w:ascii="Arial" w:hAnsi="Arial" w:cs="Arial"/>
          <w:lang w:val="es-EC"/>
        </w:rPr>
      </w:pPr>
    </w:p>
    <w:p w:rsidR="009F23CB" w:rsidRPr="009F23CB" w:rsidRDefault="009F23CB" w:rsidP="009F23CB">
      <w:pPr>
        <w:spacing w:line="480" w:lineRule="auto"/>
        <w:ind w:left="1800"/>
        <w:rPr>
          <w:rFonts w:ascii="Arial" w:hAnsi="Arial" w:cs="Arial"/>
          <w:lang w:val="es-EC"/>
        </w:rPr>
      </w:pPr>
    </w:p>
    <w:p w:rsidR="009F23CB" w:rsidRPr="009F23CB" w:rsidRDefault="009F23CB" w:rsidP="009F23CB">
      <w:pPr>
        <w:tabs>
          <w:tab w:val="left" w:pos="2520"/>
        </w:tabs>
        <w:spacing w:line="360" w:lineRule="auto"/>
        <w:ind w:left="2880" w:firstLine="646"/>
        <w:jc w:val="both"/>
        <w:rPr>
          <w:rFonts w:ascii="Arial" w:hAnsi="Arial" w:cs="Arial"/>
          <w:lang w:val="es-EC"/>
        </w:rPr>
      </w:pPr>
      <w:r w:rsidRPr="009F23CB">
        <w:rPr>
          <w:rFonts w:ascii="Arial" w:hAnsi="Arial" w:cs="Arial"/>
          <w:lang w:val="es-EC"/>
        </w:rPr>
        <w:t>A Dios, que es el que nos dio la oportunidad de vivir, de tener salud e inteligencia para llegar a la meta que nos proponemos.</w:t>
      </w:r>
    </w:p>
    <w:p w:rsidR="009F23CB" w:rsidRPr="009F23CB" w:rsidRDefault="009F23CB" w:rsidP="009F23CB">
      <w:pPr>
        <w:tabs>
          <w:tab w:val="left" w:pos="2520"/>
        </w:tabs>
        <w:spacing w:line="360" w:lineRule="auto"/>
        <w:ind w:left="2880" w:firstLine="646"/>
        <w:jc w:val="both"/>
        <w:rPr>
          <w:rFonts w:ascii="Arial" w:hAnsi="Arial" w:cs="Arial"/>
          <w:lang w:val="es-EC"/>
        </w:rPr>
      </w:pPr>
      <w:r w:rsidRPr="009F23CB">
        <w:rPr>
          <w:rFonts w:ascii="Arial" w:hAnsi="Arial" w:cs="Arial"/>
          <w:lang w:val="es-EC"/>
        </w:rPr>
        <w:t>A nuestros padres, por ser los mediadores de transmitir los valores y conocimientos necesarios de la vida.</w:t>
      </w:r>
    </w:p>
    <w:p w:rsidR="009F23CB" w:rsidRPr="009F23CB" w:rsidRDefault="009F23CB" w:rsidP="009F23CB">
      <w:pPr>
        <w:tabs>
          <w:tab w:val="left" w:pos="2520"/>
        </w:tabs>
        <w:spacing w:line="360" w:lineRule="auto"/>
        <w:ind w:left="2880" w:firstLine="646"/>
        <w:jc w:val="both"/>
        <w:rPr>
          <w:rFonts w:ascii="Arial" w:hAnsi="Arial" w:cs="Arial"/>
          <w:lang w:val="es-EC"/>
        </w:rPr>
      </w:pPr>
      <w:r w:rsidRPr="009F23CB">
        <w:rPr>
          <w:rFonts w:ascii="Arial" w:hAnsi="Arial" w:cs="Arial"/>
          <w:lang w:val="es-EC"/>
        </w:rPr>
        <w:t>A nuestros hermanos, amigos, compañeros y familiares quienes han estado a nuestro lado como testigo y apoyo en este caminar.</w:t>
      </w:r>
    </w:p>
    <w:p w:rsidR="009F23CB" w:rsidRPr="009F23CB" w:rsidRDefault="009F23CB" w:rsidP="009F23CB">
      <w:pPr>
        <w:tabs>
          <w:tab w:val="left" w:pos="2520"/>
        </w:tabs>
        <w:spacing w:line="360" w:lineRule="auto"/>
        <w:ind w:left="2880" w:firstLine="646"/>
        <w:jc w:val="both"/>
        <w:rPr>
          <w:rFonts w:ascii="Arial" w:hAnsi="Arial" w:cs="Arial"/>
          <w:lang w:val="es-EC"/>
        </w:rPr>
      </w:pPr>
      <w:r w:rsidRPr="009F23CB">
        <w:rPr>
          <w:rFonts w:ascii="Arial" w:hAnsi="Arial" w:cs="Arial"/>
          <w:lang w:val="es-EC"/>
        </w:rPr>
        <w:t>A todos nuestros maestros y profesores desde escuela hasta estudios superiores por compartir sus conocimientos con nosotras.</w:t>
      </w:r>
    </w:p>
    <w:p w:rsidR="009F23CB" w:rsidRPr="009F23CB" w:rsidRDefault="009F23CB" w:rsidP="009F23CB">
      <w:pPr>
        <w:tabs>
          <w:tab w:val="left" w:pos="2520"/>
        </w:tabs>
        <w:spacing w:line="360" w:lineRule="auto"/>
        <w:ind w:left="2880" w:firstLine="646"/>
        <w:jc w:val="both"/>
        <w:rPr>
          <w:rFonts w:ascii="Arial" w:hAnsi="Arial" w:cs="Arial"/>
          <w:lang w:val="es-EC"/>
        </w:rPr>
      </w:pPr>
      <w:r w:rsidRPr="009F23CB">
        <w:rPr>
          <w:rFonts w:ascii="Arial" w:hAnsi="Arial" w:cs="Arial"/>
          <w:lang w:val="es-EC"/>
        </w:rPr>
        <w:t>Al Ing. Marco Tulio y a todos quienes ayudaron en el desarrollo de este trabajo.</w:t>
      </w:r>
    </w:p>
    <w:p w:rsidR="009F23CB" w:rsidRPr="009F23CB" w:rsidRDefault="009F23CB" w:rsidP="009F23CB">
      <w:pPr>
        <w:tabs>
          <w:tab w:val="left" w:pos="2520"/>
        </w:tabs>
        <w:spacing w:line="480" w:lineRule="auto"/>
        <w:ind w:left="1800"/>
        <w:jc w:val="both"/>
        <w:rPr>
          <w:rFonts w:ascii="Arial" w:hAnsi="Arial" w:cs="Arial"/>
          <w:lang w:val="es-EC"/>
        </w:rPr>
      </w:pPr>
    </w:p>
    <w:p w:rsidR="009F23CB" w:rsidRPr="009F23CB" w:rsidRDefault="009F23CB" w:rsidP="009F23CB">
      <w:pPr>
        <w:tabs>
          <w:tab w:val="left" w:pos="2520"/>
        </w:tabs>
        <w:spacing w:line="480" w:lineRule="auto"/>
        <w:ind w:left="1800"/>
        <w:jc w:val="both"/>
        <w:rPr>
          <w:rFonts w:ascii="Arial" w:hAnsi="Arial" w:cs="Arial"/>
          <w:lang w:val="es-EC"/>
        </w:rPr>
      </w:pPr>
    </w:p>
    <w:p w:rsidR="009F23CB" w:rsidRPr="009F23CB" w:rsidRDefault="009F23CB" w:rsidP="009F23CB">
      <w:pPr>
        <w:tabs>
          <w:tab w:val="left" w:pos="2520"/>
        </w:tabs>
        <w:spacing w:line="480" w:lineRule="auto"/>
        <w:ind w:left="1800"/>
        <w:jc w:val="both"/>
        <w:rPr>
          <w:rFonts w:ascii="Arial" w:hAnsi="Arial" w:cs="Arial"/>
          <w:lang w:val="es-EC"/>
        </w:rPr>
      </w:pPr>
    </w:p>
    <w:p w:rsidR="009F23CB" w:rsidRPr="009F23CB" w:rsidRDefault="009F23CB" w:rsidP="009F23CB">
      <w:pPr>
        <w:tabs>
          <w:tab w:val="left" w:pos="2520"/>
        </w:tabs>
        <w:spacing w:line="480" w:lineRule="auto"/>
        <w:ind w:left="1800"/>
        <w:jc w:val="both"/>
        <w:rPr>
          <w:rFonts w:ascii="Arial" w:hAnsi="Arial" w:cs="Arial"/>
          <w:lang w:val="es-EC"/>
        </w:rPr>
      </w:pPr>
    </w:p>
    <w:p w:rsidR="009F23CB" w:rsidRPr="009F23CB" w:rsidRDefault="009F23CB" w:rsidP="009F23CB">
      <w:pPr>
        <w:tabs>
          <w:tab w:val="left" w:pos="2520"/>
        </w:tabs>
        <w:spacing w:line="480" w:lineRule="auto"/>
        <w:ind w:left="1800"/>
        <w:jc w:val="both"/>
        <w:rPr>
          <w:rFonts w:ascii="Arial" w:hAnsi="Arial" w:cs="Arial"/>
          <w:lang w:val="es-EC"/>
        </w:rPr>
      </w:pPr>
    </w:p>
    <w:p w:rsidR="009F23CB" w:rsidRPr="009F23CB" w:rsidRDefault="009F23CB" w:rsidP="009F23CB">
      <w:pPr>
        <w:tabs>
          <w:tab w:val="left" w:pos="2520"/>
        </w:tabs>
        <w:spacing w:line="480" w:lineRule="auto"/>
        <w:ind w:left="1800"/>
        <w:jc w:val="both"/>
        <w:rPr>
          <w:rFonts w:ascii="Arial" w:hAnsi="Arial" w:cs="Arial"/>
          <w:lang w:val="es-EC"/>
        </w:rPr>
      </w:pPr>
    </w:p>
    <w:p w:rsidR="009F23CB" w:rsidRPr="009F23CB" w:rsidRDefault="009F23CB" w:rsidP="009F23CB">
      <w:pPr>
        <w:tabs>
          <w:tab w:val="left" w:pos="2520"/>
        </w:tabs>
        <w:spacing w:line="480" w:lineRule="auto"/>
        <w:ind w:left="1800"/>
        <w:jc w:val="both"/>
        <w:rPr>
          <w:rFonts w:ascii="Arial" w:hAnsi="Arial" w:cs="Arial"/>
          <w:lang w:val="es-EC"/>
        </w:rPr>
      </w:pPr>
      <w:r w:rsidRPr="009F23CB">
        <w:rPr>
          <w:rFonts w:ascii="Arial" w:hAnsi="Arial" w:cs="Arial"/>
          <w:lang w:val="es-EC"/>
        </w:rPr>
        <w:t xml:space="preserve"> </w:t>
      </w:r>
    </w:p>
    <w:p w:rsidR="009F23CB" w:rsidRPr="00116198" w:rsidRDefault="009F23CB" w:rsidP="00664DBA">
      <w:pPr>
        <w:pStyle w:val="Ttulo4"/>
        <w:jc w:val="center"/>
        <w:rPr>
          <w:sz w:val="32"/>
          <w:szCs w:val="32"/>
        </w:rPr>
      </w:pPr>
      <w:bookmarkStart w:id="40" w:name="_Toc118032269"/>
      <w:bookmarkStart w:id="41" w:name="_Toc513120350"/>
      <w:r w:rsidRPr="00116198">
        <w:rPr>
          <w:sz w:val="32"/>
          <w:szCs w:val="32"/>
        </w:rPr>
        <w:lastRenderedPageBreak/>
        <w:t>DEDICATORIA</w:t>
      </w:r>
      <w:bookmarkEnd w:id="40"/>
      <w:bookmarkEnd w:id="41"/>
    </w:p>
    <w:p w:rsidR="009F23CB" w:rsidRPr="009F23CB" w:rsidRDefault="009F23CB" w:rsidP="009F23CB">
      <w:pPr>
        <w:pStyle w:val="Ttulo1"/>
        <w:jc w:val="center"/>
        <w:rPr>
          <w:rFonts w:ascii="Arial" w:hAnsi="Arial" w:cs="Arial"/>
          <w:b/>
          <w:bCs/>
        </w:rPr>
      </w:pPr>
    </w:p>
    <w:p w:rsidR="009F23CB" w:rsidRDefault="009F23CB" w:rsidP="009F23CB">
      <w:pPr>
        <w:rPr>
          <w:rFonts w:ascii="Arial" w:hAnsi="Arial" w:cs="Arial"/>
          <w:lang w:val="es-EC"/>
        </w:rPr>
      </w:pPr>
    </w:p>
    <w:p w:rsidR="00010E2A" w:rsidRDefault="00010E2A" w:rsidP="009F23CB">
      <w:pPr>
        <w:rPr>
          <w:rFonts w:ascii="Arial" w:hAnsi="Arial" w:cs="Arial"/>
          <w:lang w:val="es-EC"/>
        </w:rPr>
      </w:pPr>
    </w:p>
    <w:p w:rsidR="00010E2A" w:rsidRDefault="00010E2A" w:rsidP="009F23CB">
      <w:pPr>
        <w:rPr>
          <w:rFonts w:ascii="Arial" w:hAnsi="Arial" w:cs="Arial"/>
          <w:lang w:val="es-EC"/>
        </w:rPr>
      </w:pPr>
    </w:p>
    <w:p w:rsidR="00010E2A" w:rsidRPr="009F23CB" w:rsidRDefault="00010E2A" w:rsidP="009F23CB">
      <w:pPr>
        <w:rPr>
          <w:rFonts w:ascii="Arial" w:hAnsi="Arial" w:cs="Arial"/>
          <w:lang w:val="es-EC"/>
        </w:rPr>
      </w:pPr>
    </w:p>
    <w:p w:rsidR="009F23CB" w:rsidRPr="009F23CB" w:rsidRDefault="009F23CB" w:rsidP="009F23CB">
      <w:pPr>
        <w:rPr>
          <w:rFonts w:ascii="Arial" w:hAnsi="Arial" w:cs="Arial"/>
          <w:lang w:val="es-EC"/>
        </w:rPr>
      </w:pPr>
    </w:p>
    <w:p w:rsidR="009F23CB" w:rsidRPr="009F23CB" w:rsidRDefault="009F23CB" w:rsidP="009F23CB">
      <w:pPr>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r w:rsidRPr="009F23CB">
        <w:rPr>
          <w:rFonts w:ascii="Arial" w:hAnsi="Arial" w:cs="Arial"/>
          <w:lang w:val="es-EC"/>
        </w:rPr>
        <w:t>Dedicamos este trabajo a nuestros padres, familiares, amigos y quienes estuvieron siempre junto a nosotras brindando su apoyo incondicional.</w:t>
      </w: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r w:rsidRPr="009F23CB">
        <w:rPr>
          <w:rFonts w:ascii="Arial" w:hAnsi="Arial" w:cs="Arial"/>
          <w:lang w:val="es-EC"/>
        </w:rPr>
        <w:t xml:space="preserve">También dedicamos a </w:t>
      </w:r>
      <w:r w:rsidR="003F2CB8">
        <w:rPr>
          <w:rFonts w:ascii="Arial" w:hAnsi="Arial" w:cs="Arial"/>
          <w:lang w:val="es-EC"/>
        </w:rPr>
        <w:t xml:space="preserve">todas las </w:t>
      </w:r>
      <w:r w:rsidRPr="009F23CB">
        <w:rPr>
          <w:rFonts w:ascii="Arial" w:hAnsi="Arial" w:cs="Arial"/>
          <w:lang w:val="es-EC"/>
        </w:rPr>
        <w:t xml:space="preserve">personas interesadas en este proyecto, como una posibilidad de </w:t>
      </w:r>
      <w:r w:rsidR="003F2CB8">
        <w:rPr>
          <w:rFonts w:ascii="Arial" w:hAnsi="Arial" w:cs="Arial"/>
          <w:lang w:val="es-EC"/>
        </w:rPr>
        <w:t>inversión y crecimiento para el país</w:t>
      </w:r>
      <w:r w:rsidRPr="009F23CB">
        <w:rPr>
          <w:rFonts w:ascii="Arial" w:hAnsi="Arial" w:cs="Arial"/>
          <w:lang w:val="es-EC"/>
        </w:rPr>
        <w:t>.</w:t>
      </w: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Pr="009F23CB" w:rsidRDefault="009F23CB" w:rsidP="009F23CB">
      <w:pPr>
        <w:tabs>
          <w:tab w:val="left" w:pos="2520"/>
        </w:tabs>
        <w:spacing w:line="360" w:lineRule="auto"/>
        <w:ind w:left="1800" w:firstLine="646"/>
        <w:jc w:val="both"/>
        <w:rPr>
          <w:rFonts w:ascii="Arial" w:hAnsi="Arial" w:cs="Arial"/>
          <w:lang w:val="es-EC"/>
        </w:rPr>
      </w:pPr>
    </w:p>
    <w:p w:rsidR="009F23CB" w:rsidRDefault="009F23CB" w:rsidP="00537B74">
      <w:pPr>
        <w:pStyle w:val="Ttulo1"/>
        <w:rPr>
          <w:rFonts w:ascii="Arial" w:hAnsi="Arial" w:cs="Arial"/>
          <w:sz w:val="24"/>
        </w:rPr>
      </w:pPr>
    </w:p>
    <w:p w:rsidR="00537B74" w:rsidRDefault="00537B74" w:rsidP="00537B74">
      <w:pPr>
        <w:rPr>
          <w:lang w:val="es-EC"/>
        </w:rPr>
      </w:pPr>
    </w:p>
    <w:p w:rsidR="00537B74" w:rsidRDefault="00537B74" w:rsidP="00537B74">
      <w:pPr>
        <w:rPr>
          <w:lang w:val="es-EC"/>
        </w:rPr>
      </w:pPr>
    </w:p>
    <w:p w:rsidR="00537B74" w:rsidRDefault="00537B74" w:rsidP="00537B74">
      <w:pPr>
        <w:rPr>
          <w:lang w:val="es-EC"/>
        </w:rPr>
      </w:pPr>
    </w:p>
    <w:p w:rsidR="00537B74" w:rsidRDefault="00537B74" w:rsidP="00537B74">
      <w:pPr>
        <w:rPr>
          <w:lang w:val="es-EC"/>
        </w:rPr>
      </w:pPr>
    </w:p>
    <w:p w:rsidR="00664DBA" w:rsidRDefault="00664DBA" w:rsidP="00537B74">
      <w:pPr>
        <w:rPr>
          <w:lang w:val="es-EC"/>
        </w:rPr>
      </w:pPr>
    </w:p>
    <w:p w:rsidR="00664DBA" w:rsidRDefault="00664DBA" w:rsidP="00537B74">
      <w:pPr>
        <w:rPr>
          <w:lang w:val="es-EC"/>
        </w:rPr>
      </w:pPr>
    </w:p>
    <w:p w:rsidR="00537B74" w:rsidRPr="00537B74" w:rsidRDefault="00537B74" w:rsidP="00537B74">
      <w:pPr>
        <w:rPr>
          <w:lang w:val="es-EC"/>
        </w:rPr>
      </w:pPr>
    </w:p>
    <w:p w:rsidR="00236EE5" w:rsidRDefault="00236EE5" w:rsidP="00236EE5">
      <w:pPr>
        <w:pStyle w:val="Ttulo1"/>
        <w:rPr>
          <w:rFonts w:ascii="Arial" w:hAnsi="Arial" w:cs="Arial"/>
          <w:bCs/>
          <w:sz w:val="32"/>
          <w:szCs w:val="32"/>
        </w:rPr>
      </w:pPr>
    </w:p>
    <w:p w:rsidR="009F23CB" w:rsidRPr="00116198" w:rsidRDefault="009F23CB" w:rsidP="00664DBA">
      <w:pPr>
        <w:pStyle w:val="Ttulo4"/>
        <w:jc w:val="center"/>
        <w:rPr>
          <w:sz w:val="32"/>
          <w:szCs w:val="32"/>
        </w:rPr>
      </w:pPr>
      <w:bookmarkStart w:id="42" w:name="_Toc118032270"/>
      <w:bookmarkStart w:id="43" w:name="_Toc513120351"/>
      <w:r w:rsidRPr="00116198">
        <w:rPr>
          <w:sz w:val="32"/>
          <w:szCs w:val="32"/>
        </w:rPr>
        <w:t>TRIBUNAL</w:t>
      </w:r>
      <w:r w:rsidR="00236EE5" w:rsidRPr="00116198">
        <w:rPr>
          <w:sz w:val="32"/>
          <w:szCs w:val="32"/>
        </w:rPr>
        <w:t xml:space="preserve"> DE GRADUACIÓN</w:t>
      </w:r>
      <w:bookmarkEnd w:id="42"/>
      <w:bookmarkEnd w:id="43"/>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36EE5" w:rsidRDefault="00236EE5"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36EE5" w:rsidRDefault="00236EE5"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r>
        <w:rPr>
          <w:rFonts w:ascii="Arial" w:hAnsi="Arial" w:cs="Arial"/>
          <w:i/>
          <w:lang w:val="es-EC"/>
        </w:rPr>
        <w:t xml:space="preserve">          </w:t>
      </w:r>
      <w:r w:rsidRPr="009F23CB">
        <w:rPr>
          <w:rFonts w:ascii="Arial" w:hAnsi="Arial" w:cs="Arial"/>
          <w:i/>
          <w:lang w:val="es-EC"/>
        </w:rPr>
        <w:t>_____________________</w:t>
      </w:r>
      <w:r>
        <w:rPr>
          <w:rFonts w:ascii="Arial" w:hAnsi="Arial" w:cs="Arial"/>
          <w:i/>
          <w:lang w:val="es-EC"/>
        </w:rPr>
        <w:t>___</w:t>
      </w:r>
      <w:r w:rsidRPr="009F23CB">
        <w:rPr>
          <w:rFonts w:ascii="Arial" w:hAnsi="Arial" w:cs="Arial"/>
          <w:i/>
          <w:lang w:val="es-EC"/>
        </w:rPr>
        <w:t>_</w:t>
      </w:r>
      <w:r>
        <w:rPr>
          <w:rFonts w:ascii="Arial" w:hAnsi="Arial" w:cs="Arial"/>
          <w:i/>
          <w:lang w:val="es-EC"/>
        </w:rPr>
        <w:t xml:space="preserve">            _______</w:t>
      </w:r>
      <w:r w:rsidRPr="009F23CB">
        <w:rPr>
          <w:rFonts w:ascii="Arial" w:hAnsi="Arial" w:cs="Arial"/>
          <w:i/>
          <w:lang w:val="es-EC"/>
        </w:rPr>
        <w:t>_________________</w:t>
      </w: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r>
        <w:rPr>
          <w:rFonts w:ascii="Arial" w:hAnsi="Arial" w:cs="Arial"/>
          <w:i/>
          <w:sz w:val="22"/>
          <w:szCs w:val="22"/>
          <w:lang w:val="es-EC"/>
        </w:rPr>
        <w:t xml:space="preserve">                  </w:t>
      </w:r>
      <w:r w:rsidRPr="009F23CB">
        <w:rPr>
          <w:rFonts w:ascii="Arial" w:hAnsi="Arial" w:cs="Arial"/>
          <w:i/>
          <w:sz w:val="22"/>
          <w:szCs w:val="22"/>
          <w:lang w:val="es-EC"/>
        </w:rPr>
        <w:t>Ing.</w:t>
      </w:r>
      <w:r>
        <w:rPr>
          <w:rFonts w:ascii="Arial" w:hAnsi="Arial" w:cs="Arial"/>
          <w:i/>
          <w:sz w:val="22"/>
          <w:szCs w:val="22"/>
          <w:lang w:val="es-EC"/>
        </w:rPr>
        <w:t xml:space="preserve"> Oscar Mendoza Macías                       Ing. Marco Tulio Mejía</w:t>
      </w:r>
    </w:p>
    <w:p w:rsidR="009F23CB" w:rsidRPr="009F23CB" w:rsidRDefault="007C095F"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r>
        <w:rPr>
          <w:rFonts w:ascii="Arial" w:hAnsi="Arial" w:cs="Arial"/>
          <w:b/>
          <w:i/>
          <w:sz w:val="22"/>
          <w:szCs w:val="22"/>
          <w:lang w:val="es-EC"/>
        </w:rPr>
        <w:t xml:space="preserve">                      DECANO</w:t>
      </w:r>
      <w:r w:rsidR="009F23CB">
        <w:rPr>
          <w:rFonts w:ascii="Arial" w:hAnsi="Arial" w:cs="Arial"/>
          <w:b/>
          <w:i/>
          <w:sz w:val="22"/>
          <w:szCs w:val="22"/>
          <w:lang w:val="es-EC"/>
        </w:rPr>
        <w:t xml:space="preserve"> DEL ICHE                             DIRECTOR DE TESIS</w:t>
      </w:r>
    </w:p>
    <w:p w:rsidR="009F23CB" w:rsidRDefault="009F23CB" w:rsidP="009F23CB">
      <w:pPr>
        <w:pStyle w:val="Ttulo1"/>
        <w:rPr>
          <w:rFonts w:ascii="Arial" w:hAnsi="Arial" w:cs="Arial"/>
          <w:b/>
          <w:bCs/>
        </w:rPr>
      </w:pPr>
    </w:p>
    <w:p w:rsidR="009F23CB" w:rsidRDefault="009F23CB" w:rsidP="009F23CB">
      <w:pPr>
        <w:rPr>
          <w:lang w:val="es-EC"/>
        </w:rPr>
      </w:pPr>
    </w:p>
    <w:p w:rsidR="009F23CB" w:rsidRDefault="009F23CB" w:rsidP="009F23CB">
      <w:pPr>
        <w:rPr>
          <w:lang w:val="es-EC"/>
        </w:rPr>
      </w:pPr>
    </w:p>
    <w:p w:rsidR="00236EE5" w:rsidRDefault="00236EE5" w:rsidP="009F23CB">
      <w:pPr>
        <w:rPr>
          <w:lang w:val="es-EC"/>
        </w:rPr>
      </w:pPr>
    </w:p>
    <w:p w:rsidR="00236EE5" w:rsidRPr="009F23CB" w:rsidRDefault="00236EE5" w:rsidP="009F23CB">
      <w:pPr>
        <w:rPr>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r>
        <w:rPr>
          <w:rFonts w:ascii="Arial" w:hAnsi="Arial" w:cs="Arial"/>
          <w:i/>
          <w:lang w:val="es-EC"/>
        </w:rPr>
        <w:t xml:space="preserve">          </w:t>
      </w:r>
      <w:r w:rsidRPr="009F23CB">
        <w:rPr>
          <w:rFonts w:ascii="Arial" w:hAnsi="Arial" w:cs="Arial"/>
          <w:i/>
          <w:lang w:val="es-EC"/>
        </w:rPr>
        <w:t>_____________________</w:t>
      </w:r>
      <w:r w:rsidR="00236EE5">
        <w:rPr>
          <w:rFonts w:ascii="Arial" w:hAnsi="Arial" w:cs="Arial"/>
          <w:i/>
          <w:lang w:val="es-EC"/>
        </w:rPr>
        <w:t xml:space="preserve">___       </w:t>
      </w:r>
      <w:r>
        <w:rPr>
          <w:rFonts w:ascii="Arial" w:hAnsi="Arial" w:cs="Arial"/>
          <w:i/>
          <w:lang w:val="es-EC"/>
        </w:rPr>
        <w:t xml:space="preserve">        _______</w:t>
      </w:r>
      <w:r w:rsidRPr="009F23CB">
        <w:rPr>
          <w:rFonts w:ascii="Arial" w:hAnsi="Arial" w:cs="Arial"/>
          <w:i/>
          <w:lang w:val="es-EC"/>
        </w:rPr>
        <w:t>_________________</w:t>
      </w: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r>
        <w:rPr>
          <w:rFonts w:ascii="Arial" w:hAnsi="Arial" w:cs="Arial"/>
          <w:i/>
          <w:sz w:val="22"/>
          <w:szCs w:val="22"/>
          <w:lang w:val="es-EC"/>
        </w:rPr>
        <w:t xml:space="preserve">            </w:t>
      </w:r>
      <w:r w:rsidR="00236EE5">
        <w:rPr>
          <w:rFonts w:ascii="Arial" w:hAnsi="Arial" w:cs="Arial"/>
          <w:i/>
          <w:sz w:val="22"/>
          <w:szCs w:val="22"/>
          <w:lang w:val="es-EC"/>
        </w:rPr>
        <w:t xml:space="preserve">  </w:t>
      </w:r>
      <w:r>
        <w:rPr>
          <w:rFonts w:ascii="Arial" w:hAnsi="Arial" w:cs="Arial"/>
          <w:i/>
          <w:sz w:val="22"/>
          <w:szCs w:val="22"/>
          <w:lang w:val="es-EC"/>
        </w:rPr>
        <w:t xml:space="preserve">     Econ. Xavier Cárdenas</w:t>
      </w:r>
      <w:r w:rsidR="00236EE5">
        <w:rPr>
          <w:rFonts w:ascii="Arial" w:hAnsi="Arial" w:cs="Arial"/>
          <w:i/>
          <w:sz w:val="22"/>
          <w:szCs w:val="22"/>
          <w:lang w:val="es-EC"/>
        </w:rPr>
        <w:t xml:space="preserve">               </w:t>
      </w:r>
      <w:r>
        <w:rPr>
          <w:rFonts w:ascii="Arial" w:hAnsi="Arial" w:cs="Arial"/>
          <w:i/>
          <w:sz w:val="22"/>
          <w:szCs w:val="22"/>
          <w:lang w:val="es-EC"/>
        </w:rPr>
        <w:t xml:space="preserve">           Ing. </w:t>
      </w:r>
      <w:r w:rsidR="00236EE5">
        <w:rPr>
          <w:rFonts w:ascii="Arial" w:hAnsi="Arial" w:cs="Arial"/>
          <w:i/>
          <w:sz w:val="22"/>
          <w:szCs w:val="22"/>
          <w:lang w:val="es-EC"/>
        </w:rPr>
        <w:t>Constantino Tobalina</w:t>
      </w: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r>
        <w:rPr>
          <w:rFonts w:ascii="Arial" w:hAnsi="Arial" w:cs="Arial"/>
          <w:b/>
          <w:i/>
          <w:sz w:val="22"/>
          <w:szCs w:val="22"/>
          <w:lang w:val="es-EC"/>
        </w:rPr>
        <w:t xml:space="preserve">                     VOCAL PRINCIPAL                               VOCAL PRINCIPAL</w:t>
      </w:r>
    </w:p>
    <w:p w:rsidR="009F23CB" w:rsidRPr="009F23CB" w:rsidRDefault="009F23CB" w:rsidP="009F23CB">
      <w:pPr>
        <w:pStyle w:val="Ttulo1"/>
        <w:rPr>
          <w:rFonts w:ascii="Arial" w:hAnsi="Arial" w:cs="Arial"/>
          <w:b/>
          <w:bCs/>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lang w:val="es-EC"/>
        </w:rPr>
      </w:pPr>
    </w:p>
    <w:p w:rsid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i/>
          <w:sz w:val="22"/>
          <w:szCs w:val="22"/>
          <w:lang w:val="es-EC"/>
        </w:rPr>
      </w:pPr>
    </w:p>
    <w:p w:rsidR="00537B74" w:rsidRDefault="00537B74" w:rsidP="00537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p>
    <w:p w:rsidR="00537B74" w:rsidRPr="009F23CB" w:rsidRDefault="00537B74" w:rsidP="00537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i/>
          <w:sz w:val="22"/>
          <w:szCs w:val="22"/>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i/>
          <w:sz w:val="22"/>
          <w:szCs w:val="22"/>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i/>
          <w:sz w:val="22"/>
          <w:szCs w:val="22"/>
          <w:lang w:val="es-EC"/>
        </w:rPr>
      </w:pPr>
    </w:p>
    <w:p w:rsidR="009F23CB" w:rsidRP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i/>
          <w:sz w:val="22"/>
          <w:szCs w:val="22"/>
          <w:lang w:val="es-EC"/>
        </w:rPr>
      </w:pPr>
    </w:p>
    <w:p w:rsidR="009F23CB" w:rsidRDefault="009F23CB"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p>
    <w:p w:rsidR="00236EE5" w:rsidRDefault="00236EE5"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p>
    <w:p w:rsidR="00236EE5" w:rsidRDefault="00236EE5" w:rsidP="009F2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sz w:val="22"/>
          <w:szCs w:val="22"/>
          <w:lang w:val="es-EC"/>
        </w:rPr>
      </w:pPr>
    </w:p>
    <w:p w:rsidR="00537B74" w:rsidRDefault="00537B74" w:rsidP="00236EE5">
      <w:pPr>
        <w:pStyle w:val="Ttulo"/>
        <w:spacing w:line="480" w:lineRule="auto"/>
        <w:rPr>
          <w:rFonts w:ascii="Arial" w:hAnsi="Arial" w:cs="Arial"/>
          <w:b w:val="0"/>
          <w:bCs w:val="0"/>
          <w:sz w:val="32"/>
          <w:lang w:val="es-ES_tradnl"/>
        </w:rPr>
      </w:pPr>
    </w:p>
    <w:p w:rsidR="00537B74" w:rsidRDefault="00537B74" w:rsidP="00236EE5">
      <w:pPr>
        <w:pStyle w:val="Ttulo"/>
        <w:spacing w:line="480" w:lineRule="auto"/>
        <w:rPr>
          <w:rFonts w:ascii="Arial" w:hAnsi="Arial" w:cs="Arial"/>
          <w:b w:val="0"/>
          <w:bCs w:val="0"/>
          <w:sz w:val="32"/>
          <w:lang w:val="es-ES_tradnl"/>
        </w:rPr>
      </w:pPr>
    </w:p>
    <w:p w:rsidR="00236EE5" w:rsidRPr="00116198" w:rsidRDefault="00B72E3F" w:rsidP="00664DBA">
      <w:pPr>
        <w:pStyle w:val="Ttulo4"/>
        <w:jc w:val="center"/>
        <w:rPr>
          <w:sz w:val="32"/>
          <w:szCs w:val="32"/>
        </w:rPr>
      </w:pPr>
      <w:bookmarkStart w:id="44" w:name="_Toc118032271"/>
      <w:r>
        <w:rPr>
          <w:sz w:val="32"/>
          <w:szCs w:val="32"/>
        </w:rPr>
        <w:t xml:space="preserve">          </w:t>
      </w:r>
      <w:bookmarkStart w:id="45" w:name="_Toc513120352"/>
      <w:r w:rsidR="00236EE5" w:rsidRPr="00116198">
        <w:rPr>
          <w:sz w:val="32"/>
          <w:szCs w:val="32"/>
        </w:rPr>
        <w:t>DECLARACIÓN EXPRESA</w:t>
      </w:r>
      <w:bookmarkEnd w:id="44"/>
      <w:bookmarkEnd w:id="45"/>
    </w:p>
    <w:p w:rsidR="00537B74" w:rsidRDefault="00537B74" w:rsidP="00537B74">
      <w:pPr>
        <w:pStyle w:val="Ttulo"/>
        <w:spacing w:line="480" w:lineRule="auto"/>
        <w:jc w:val="left"/>
        <w:rPr>
          <w:rFonts w:ascii="Arial" w:hAnsi="Arial" w:cs="Arial"/>
          <w:b w:val="0"/>
          <w:bCs w:val="0"/>
          <w:sz w:val="32"/>
          <w:lang w:val="es-ES_tradnl"/>
        </w:rPr>
      </w:pPr>
    </w:p>
    <w:p w:rsidR="00236EE5" w:rsidRPr="00537B74" w:rsidRDefault="00236EE5" w:rsidP="00537B74">
      <w:pPr>
        <w:pStyle w:val="Ttulo"/>
        <w:spacing w:line="480" w:lineRule="auto"/>
        <w:ind w:left="1080"/>
        <w:jc w:val="both"/>
        <w:rPr>
          <w:rFonts w:ascii="Arial" w:hAnsi="Arial" w:cs="Arial"/>
          <w:b w:val="0"/>
          <w:bCs w:val="0"/>
          <w:sz w:val="24"/>
          <w:lang w:val="es-ES_tradnl"/>
        </w:rPr>
      </w:pPr>
      <w:r w:rsidRPr="00537B74">
        <w:rPr>
          <w:rFonts w:ascii="Arial" w:hAnsi="Arial" w:cs="Arial"/>
          <w:b w:val="0"/>
          <w:bCs w:val="0"/>
          <w:sz w:val="24"/>
          <w:lang w:val="es-ES_tradnl"/>
        </w:rPr>
        <w:t xml:space="preserve">“La responsabilidad del contenido de esta Tesis de Grado, nos corresponden exclusivamente; y el patrimonio intelectual de la misma a </w:t>
      </w:r>
      <w:smartTag w:uri="urn:schemas-microsoft-com:office:smarttags" w:element="PersonName">
        <w:smartTagPr>
          <w:attr w:name="ProductID" w:val="la ESCUELA SUPERIOR"/>
        </w:smartTagPr>
        <w:r w:rsidRPr="00537B74">
          <w:rPr>
            <w:rFonts w:ascii="Arial" w:hAnsi="Arial" w:cs="Arial"/>
            <w:b w:val="0"/>
            <w:bCs w:val="0"/>
            <w:sz w:val="24"/>
            <w:lang w:val="es-ES_tradnl"/>
          </w:rPr>
          <w:t>la ESCUELA SUPERIOR</w:t>
        </w:r>
      </w:smartTag>
      <w:r w:rsidRPr="00537B74">
        <w:rPr>
          <w:rFonts w:ascii="Arial" w:hAnsi="Arial" w:cs="Arial"/>
          <w:b w:val="0"/>
          <w:bCs w:val="0"/>
          <w:sz w:val="24"/>
          <w:lang w:val="es-ES_tradnl"/>
        </w:rPr>
        <w:t xml:space="preserve"> POLITÉCNICA DEL LITORAL”</w:t>
      </w:r>
    </w:p>
    <w:p w:rsidR="00236EE5" w:rsidRPr="00537B74" w:rsidRDefault="00236EE5" w:rsidP="00537B74">
      <w:pPr>
        <w:pStyle w:val="Ttulo"/>
        <w:spacing w:line="480" w:lineRule="auto"/>
        <w:ind w:left="1080"/>
        <w:jc w:val="both"/>
        <w:rPr>
          <w:rFonts w:ascii="Arial" w:hAnsi="Arial" w:cs="Arial"/>
          <w:b w:val="0"/>
          <w:bCs w:val="0"/>
          <w:sz w:val="24"/>
          <w:lang w:val="es-ES_tradnl"/>
        </w:rPr>
      </w:pPr>
    </w:p>
    <w:p w:rsidR="00236EE5" w:rsidRDefault="00236EE5" w:rsidP="00537B74">
      <w:pPr>
        <w:pStyle w:val="Ttulo"/>
        <w:spacing w:line="480" w:lineRule="auto"/>
        <w:ind w:left="1080"/>
        <w:jc w:val="both"/>
        <w:rPr>
          <w:rFonts w:ascii="Arial" w:hAnsi="Arial" w:cs="Arial"/>
          <w:b w:val="0"/>
          <w:bCs w:val="0"/>
          <w:sz w:val="24"/>
          <w:lang w:val="es-ES_tradnl"/>
        </w:rPr>
      </w:pPr>
    </w:p>
    <w:p w:rsidR="00236EE5" w:rsidRDefault="00236EE5" w:rsidP="00537B74">
      <w:pPr>
        <w:pStyle w:val="Ttulo"/>
        <w:spacing w:line="480" w:lineRule="auto"/>
        <w:ind w:left="1080"/>
        <w:jc w:val="both"/>
        <w:rPr>
          <w:rFonts w:ascii="Arial" w:hAnsi="Arial" w:cs="Arial"/>
          <w:b w:val="0"/>
          <w:bCs w:val="0"/>
          <w:sz w:val="24"/>
          <w:lang w:val="es-ES_tradnl"/>
        </w:rPr>
      </w:pPr>
    </w:p>
    <w:p w:rsidR="00236EE5" w:rsidRDefault="00236EE5" w:rsidP="00236EE5">
      <w:pPr>
        <w:pStyle w:val="Ttulo"/>
        <w:spacing w:line="480" w:lineRule="auto"/>
        <w:ind w:left="1800"/>
        <w:jc w:val="both"/>
        <w:rPr>
          <w:rFonts w:ascii="Arial" w:hAnsi="Arial" w:cs="Arial"/>
          <w:b w:val="0"/>
          <w:bCs w:val="0"/>
          <w:sz w:val="24"/>
          <w:lang w:val="es-ES_tradnl"/>
        </w:rPr>
      </w:pPr>
    </w:p>
    <w:p w:rsidR="00236EE5" w:rsidRDefault="00236EE5" w:rsidP="00537B74">
      <w:pPr>
        <w:pStyle w:val="Ttulo"/>
        <w:spacing w:line="360" w:lineRule="auto"/>
        <w:ind w:left="1800"/>
        <w:jc w:val="both"/>
        <w:rPr>
          <w:rFonts w:ascii="Arial" w:hAnsi="Arial" w:cs="Arial"/>
          <w:b w:val="0"/>
          <w:bCs w:val="0"/>
          <w:sz w:val="24"/>
          <w:lang w:val="es-ES_tradnl"/>
        </w:rPr>
      </w:pPr>
    </w:p>
    <w:p w:rsidR="00537B74" w:rsidRDefault="00537B74" w:rsidP="00537B74">
      <w:pPr>
        <w:pStyle w:val="Ttulo"/>
        <w:spacing w:line="360" w:lineRule="auto"/>
        <w:jc w:val="both"/>
        <w:rPr>
          <w:rFonts w:ascii="Arial" w:hAnsi="Arial" w:cs="Arial"/>
          <w:b w:val="0"/>
          <w:bCs w:val="0"/>
          <w:sz w:val="24"/>
          <w:lang w:val="es-ES_tradnl"/>
        </w:rPr>
      </w:pPr>
      <w:r>
        <w:rPr>
          <w:rFonts w:ascii="Arial" w:hAnsi="Arial" w:cs="Arial"/>
          <w:b w:val="0"/>
          <w:bCs w:val="0"/>
          <w:sz w:val="24"/>
          <w:lang w:val="es-ES_tradnl"/>
        </w:rPr>
        <w:t xml:space="preserve">                     </w:t>
      </w:r>
      <w:r w:rsidR="00236EE5">
        <w:rPr>
          <w:rFonts w:ascii="Arial" w:hAnsi="Arial" w:cs="Arial"/>
          <w:b w:val="0"/>
          <w:bCs w:val="0"/>
          <w:sz w:val="24"/>
          <w:lang w:val="es-ES_tradnl"/>
        </w:rPr>
        <w:t>______________________           ____________________</w:t>
      </w:r>
      <w:r>
        <w:rPr>
          <w:rFonts w:ascii="Arial" w:hAnsi="Arial" w:cs="Arial"/>
          <w:b w:val="0"/>
          <w:bCs w:val="0"/>
          <w:sz w:val="24"/>
          <w:lang w:val="es-ES_tradnl"/>
        </w:rPr>
        <w:t xml:space="preserve">            </w:t>
      </w:r>
    </w:p>
    <w:p w:rsidR="00DE6EF5" w:rsidRDefault="00537B74" w:rsidP="00537B74">
      <w:pPr>
        <w:pStyle w:val="Ttulo"/>
        <w:spacing w:line="360" w:lineRule="auto"/>
        <w:jc w:val="left"/>
        <w:rPr>
          <w:rFonts w:ascii="Arial" w:hAnsi="Arial" w:cs="Arial"/>
          <w:b w:val="0"/>
          <w:bCs w:val="0"/>
          <w:sz w:val="24"/>
          <w:lang w:val="es-ES_tradnl"/>
        </w:rPr>
      </w:pPr>
      <w:r>
        <w:rPr>
          <w:rFonts w:ascii="Arial" w:hAnsi="Arial" w:cs="Arial"/>
          <w:b w:val="0"/>
          <w:bCs w:val="0"/>
          <w:sz w:val="24"/>
          <w:lang w:val="es-ES_tradnl"/>
        </w:rPr>
        <w:t xml:space="preserve">                          </w:t>
      </w:r>
      <w:r w:rsidRPr="00537B74">
        <w:rPr>
          <w:rFonts w:ascii="Arial" w:hAnsi="Arial" w:cs="Arial"/>
          <w:b w:val="0"/>
          <w:bCs w:val="0"/>
          <w:i/>
          <w:sz w:val="22"/>
          <w:szCs w:val="22"/>
          <w:lang w:val="es-ES_tradnl"/>
        </w:rPr>
        <w:t xml:space="preserve">  </w:t>
      </w:r>
      <w:r w:rsidR="00236EE5" w:rsidRPr="00537B74">
        <w:rPr>
          <w:rFonts w:ascii="Arial" w:hAnsi="Arial" w:cs="Arial"/>
          <w:b w:val="0"/>
          <w:bCs w:val="0"/>
          <w:i/>
          <w:sz w:val="22"/>
          <w:szCs w:val="22"/>
          <w:lang w:val="es-ES_tradnl"/>
        </w:rPr>
        <w:t>Yeslin Gonzál</w:t>
      </w:r>
      <w:r>
        <w:rPr>
          <w:rFonts w:ascii="Arial" w:hAnsi="Arial" w:cs="Arial"/>
          <w:b w:val="0"/>
          <w:bCs w:val="0"/>
          <w:i/>
          <w:sz w:val="22"/>
          <w:szCs w:val="22"/>
          <w:lang w:val="es-ES_tradnl"/>
        </w:rPr>
        <w:t xml:space="preserve">ez Neira                    </w:t>
      </w:r>
      <w:r w:rsidR="00236EE5" w:rsidRPr="00537B74">
        <w:rPr>
          <w:rFonts w:ascii="Arial" w:hAnsi="Arial" w:cs="Arial"/>
          <w:b w:val="0"/>
          <w:bCs w:val="0"/>
          <w:i/>
          <w:sz w:val="22"/>
          <w:szCs w:val="22"/>
          <w:lang w:val="es-ES_tradnl"/>
        </w:rPr>
        <w:t xml:space="preserve"> Angélica Vera Figueroa</w:t>
      </w: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Pr="00DE6EF5" w:rsidRDefault="00DE6EF5" w:rsidP="00DE6EF5">
      <w:pPr>
        <w:rPr>
          <w:lang w:val="es-ES_tradnl"/>
        </w:rPr>
      </w:pPr>
    </w:p>
    <w:p w:rsidR="00DE6EF5" w:rsidRDefault="00DE6EF5" w:rsidP="00DE6EF5">
      <w:pPr>
        <w:rPr>
          <w:lang w:val="es-ES_tradnl"/>
        </w:rPr>
      </w:pPr>
    </w:p>
    <w:p w:rsidR="00DE6EF5" w:rsidRPr="00DE6EF5" w:rsidRDefault="00DE6EF5" w:rsidP="00DE6EF5">
      <w:pPr>
        <w:rPr>
          <w:lang w:val="es-ES_tradnl"/>
        </w:rPr>
      </w:pPr>
    </w:p>
    <w:p w:rsidR="00DE6EF5" w:rsidRDefault="00DE6EF5" w:rsidP="00DE6EF5">
      <w:pPr>
        <w:tabs>
          <w:tab w:val="left" w:pos="2020"/>
        </w:tabs>
        <w:rPr>
          <w:lang w:val="es-ES_tradnl"/>
        </w:rPr>
        <w:sectPr w:rsidR="00DE6EF5" w:rsidSect="00A45786">
          <w:headerReference w:type="default" r:id="rId12"/>
          <w:pgSz w:w="11906" w:h="16838"/>
          <w:pgMar w:top="2268" w:right="1361" w:bottom="2268" w:left="2268" w:header="709" w:footer="709" w:gutter="0"/>
          <w:pgNumType w:fmt="upperRoman" w:start="1"/>
          <w:cols w:space="708"/>
          <w:docGrid w:linePitch="360"/>
        </w:sectPr>
      </w:pPr>
      <w:r>
        <w:rPr>
          <w:lang w:val="es-ES_tradnl"/>
        </w:rPr>
        <w:tab/>
      </w:r>
    </w:p>
    <w:p w:rsidR="00236EE5" w:rsidRDefault="00537B74" w:rsidP="00664DBA">
      <w:pPr>
        <w:pStyle w:val="Ttulo4"/>
        <w:jc w:val="center"/>
        <w:rPr>
          <w:sz w:val="32"/>
          <w:szCs w:val="32"/>
        </w:rPr>
      </w:pPr>
      <w:bookmarkStart w:id="46" w:name="_Toc118032273"/>
      <w:bookmarkStart w:id="47" w:name="_Toc513120353"/>
      <w:r w:rsidRPr="00643D8C">
        <w:rPr>
          <w:sz w:val="32"/>
          <w:szCs w:val="32"/>
        </w:rPr>
        <w:t>ÍNDICE GENERAL</w:t>
      </w:r>
      <w:bookmarkEnd w:id="46"/>
      <w:bookmarkEnd w:id="47"/>
    </w:p>
    <w:p w:rsidR="00296E89" w:rsidRPr="00296E89" w:rsidRDefault="00296E89" w:rsidP="00296E89"/>
    <w:p w:rsidR="00810A73" w:rsidRPr="00810A73" w:rsidRDefault="00810A73" w:rsidP="00810A73"/>
    <w:p w:rsidR="00425517" w:rsidRPr="00425517" w:rsidRDefault="00664DBA" w:rsidP="00425517">
      <w:pPr>
        <w:pStyle w:val="TDC4"/>
        <w:tabs>
          <w:tab w:val="right" w:leader="dot" w:pos="8267"/>
        </w:tabs>
        <w:ind w:left="0"/>
        <w:rPr>
          <w:rFonts w:ascii="Arial" w:hAnsi="Arial" w:cs="Arial"/>
          <w:noProof/>
          <w:sz w:val="24"/>
          <w:szCs w:val="24"/>
        </w:rPr>
      </w:pPr>
      <w:r w:rsidRPr="00425517">
        <w:rPr>
          <w:rFonts w:ascii="Arial" w:hAnsi="Arial" w:cs="Arial"/>
          <w:bCs/>
          <w:sz w:val="24"/>
          <w:szCs w:val="24"/>
        </w:rPr>
        <w:fldChar w:fldCharType="begin"/>
      </w:r>
      <w:r w:rsidRPr="00425517">
        <w:rPr>
          <w:rFonts w:ascii="Arial" w:hAnsi="Arial" w:cs="Arial"/>
          <w:bCs/>
          <w:sz w:val="24"/>
          <w:szCs w:val="24"/>
        </w:rPr>
        <w:instrText xml:space="preserve"> TOC \o "1-5" \h \z \u </w:instrText>
      </w:r>
      <w:r w:rsidRPr="00425517">
        <w:rPr>
          <w:rFonts w:ascii="Arial" w:hAnsi="Arial" w:cs="Arial"/>
          <w:bCs/>
          <w:sz w:val="24"/>
          <w:szCs w:val="24"/>
        </w:rPr>
        <w:fldChar w:fldCharType="separate"/>
      </w:r>
      <w:hyperlink w:anchor="_Toc513120349" w:history="1">
        <w:r w:rsidR="00425517" w:rsidRPr="00425517">
          <w:rPr>
            <w:rStyle w:val="Hipervnculo"/>
            <w:rFonts w:ascii="Arial" w:hAnsi="Arial" w:cs="Arial"/>
            <w:noProof/>
            <w:sz w:val="24"/>
            <w:szCs w:val="24"/>
          </w:rPr>
          <w:t>AGRADECIMIENTO</w:t>
        </w:r>
        <w:r w:rsidR="00425517" w:rsidRPr="00425517">
          <w:rPr>
            <w:rFonts w:ascii="Arial" w:hAnsi="Arial" w:cs="Arial"/>
            <w:noProof/>
            <w:webHidden/>
            <w:sz w:val="24"/>
            <w:szCs w:val="24"/>
          </w:rPr>
          <w:tab/>
        </w:r>
        <w:r w:rsidR="00425517" w:rsidRPr="00425517">
          <w:rPr>
            <w:rFonts w:ascii="Arial" w:hAnsi="Arial" w:cs="Arial"/>
            <w:noProof/>
            <w:webHidden/>
            <w:sz w:val="24"/>
            <w:szCs w:val="24"/>
          </w:rPr>
          <w:fldChar w:fldCharType="begin"/>
        </w:r>
        <w:r w:rsidR="00425517" w:rsidRPr="00425517">
          <w:rPr>
            <w:rFonts w:ascii="Arial" w:hAnsi="Arial" w:cs="Arial"/>
            <w:noProof/>
            <w:webHidden/>
            <w:sz w:val="24"/>
            <w:szCs w:val="24"/>
          </w:rPr>
          <w:instrText xml:space="preserve"> PAGEREF _Toc513120349 \h </w:instrText>
        </w:r>
        <w:r w:rsidR="00425517" w:rsidRPr="00425517">
          <w:rPr>
            <w:rFonts w:ascii="Arial" w:hAnsi="Arial" w:cs="Arial"/>
            <w:noProof/>
            <w:sz w:val="24"/>
            <w:szCs w:val="24"/>
          </w:rPr>
        </w:r>
        <w:r w:rsidR="00425517" w:rsidRPr="00425517">
          <w:rPr>
            <w:rFonts w:ascii="Arial" w:hAnsi="Arial" w:cs="Arial"/>
            <w:noProof/>
            <w:webHidden/>
            <w:sz w:val="24"/>
            <w:szCs w:val="24"/>
          </w:rPr>
          <w:fldChar w:fldCharType="separate"/>
        </w:r>
        <w:r w:rsidR="00DC337B">
          <w:rPr>
            <w:rFonts w:ascii="Arial" w:hAnsi="Arial" w:cs="Arial"/>
            <w:noProof/>
            <w:webHidden/>
            <w:sz w:val="24"/>
            <w:szCs w:val="24"/>
          </w:rPr>
          <w:t>I</w:t>
        </w:r>
        <w:r w:rsidR="00425517"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0" w:history="1">
        <w:r w:rsidRPr="00425517">
          <w:rPr>
            <w:rStyle w:val="Hipervnculo"/>
            <w:rFonts w:ascii="Arial" w:hAnsi="Arial" w:cs="Arial"/>
            <w:noProof/>
            <w:sz w:val="24"/>
            <w:szCs w:val="24"/>
          </w:rPr>
          <w:t>DEDICATORIA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II</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1" w:history="1">
        <w:r w:rsidRPr="00425517">
          <w:rPr>
            <w:rStyle w:val="Hipervnculo"/>
            <w:rFonts w:ascii="Arial" w:hAnsi="Arial" w:cs="Arial"/>
            <w:noProof/>
            <w:sz w:val="24"/>
            <w:szCs w:val="24"/>
          </w:rPr>
          <w:t>TRIBUNAL DE GRADUACIÓN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III</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2" w:history="1">
        <w:r w:rsidRPr="00425517">
          <w:rPr>
            <w:rStyle w:val="Hipervnculo"/>
            <w:rFonts w:ascii="Arial" w:hAnsi="Arial" w:cs="Arial"/>
            <w:noProof/>
            <w:sz w:val="24"/>
            <w:szCs w:val="24"/>
          </w:rPr>
          <w:t>DECLARACIÓN EXPRESA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IV</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3" w:history="1">
        <w:r w:rsidRPr="00425517">
          <w:rPr>
            <w:rStyle w:val="Hipervnculo"/>
            <w:rFonts w:ascii="Arial" w:hAnsi="Arial" w:cs="Arial"/>
            <w:noProof/>
            <w:sz w:val="24"/>
            <w:szCs w:val="24"/>
          </w:rPr>
          <w:t>ÍNDICE GENERAL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V</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4" w:history="1">
        <w:r w:rsidRPr="00425517">
          <w:rPr>
            <w:rStyle w:val="Hipervnculo"/>
            <w:rFonts w:ascii="Arial" w:hAnsi="Arial" w:cs="Arial"/>
            <w:noProof/>
            <w:sz w:val="24"/>
            <w:szCs w:val="24"/>
          </w:rPr>
          <w:t>ÍNDICE DE FIGURAS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VIII</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5" w:history="1">
        <w:r w:rsidRPr="00425517">
          <w:rPr>
            <w:rStyle w:val="Hipervnculo"/>
            <w:rFonts w:ascii="Arial" w:hAnsi="Arial" w:cs="Arial"/>
            <w:noProof/>
            <w:sz w:val="24"/>
            <w:szCs w:val="24"/>
          </w:rPr>
          <w:t>ÍNDICE DE TABLAS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IX</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ind w:left="0"/>
        <w:rPr>
          <w:rFonts w:ascii="Arial" w:hAnsi="Arial" w:cs="Arial"/>
          <w:noProof/>
          <w:sz w:val="24"/>
          <w:szCs w:val="24"/>
        </w:rPr>
      </w:pPr>
      <w:hyperlink w:anchor="_Toc513120356" w:history="1">
        <w:r w:rsidRPr="00425517">
          <w:rPr>
            <w:rStyle w:val="Hipervnculo"/>
            <w:rFonts w:ascii="Arial" w:hAnsi="Arial" w:cs="Arial"/>
            <w:noProof/>
            <w:sz w:val="24"/>
            <w:szCs w:val="24"/>
          </w:rPr>
          <w:t>INTRODUCCIÓN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w:t>
        </w:r>
        <w:r w:rsidRPr="00425517">
          <w:rPr>
            <w:rFonts w:ascii="Arial" w:hAnsi="Arial" w:cs="Arial"/>
            <w:noProof/>
            <w:webHidden/>
            <w:sz w:val="24"/>
            <w:szCs w:val="24"/>
          </w:rPr>
          <w:fldChar w:fldCharType="end"/>
        </w:r>
      </w:hyperlink>
    </w:p>
    <w:p w:rsidR="00425517" w:rsidRPr="00425517" w:rsidRDefault="00425517">
      <w:pPr>
        <w:pStyle w:val="TDC1"/>
        <w:rPr>
          <w:b w:val="0"/>
          <w:bCs w:val="0"/>
          <w:caps w:val="0"/>
        </w:rPr>
      </w:pPr>
      <w:hyperlink w:anchor="_Toc513120357" w:history="1">
        <w:r w:rsidRPr="00425517">
          <w:rPr>
            <w:rStyle w:val="Hipervnculo"/>
          </w:rPr>
          <w:t>CAPÍTULO 1</w:t>
        </w:r>
        <w:r w:rsidRPr="00425517">
          <w:rPr>
            <w:webHidden/>
          </w:rPr>
          <w:tab/>
        </w:r>
        <w:r w:rsidRPr="00425517">
          <w:rPr>
            <w:webHidden/>
          </w:rPr>
          <w:fldChar w:fldCharType="begin"/>
        </w:r>
        <w:r w:rsidRPr="00425517">
          <w:rPr>
            <w:webHidden/>
          </w:rPr>
          <w:instrText xml:space="preserve"> PAGEREF _Toc513120357 \h </w:instrText>
        </w:r>
        <w:r w:rsidRPr="00425517">
          <w:rPr>
            <w:webHidden/>
          </w:rPr>
          <w:fldChar w:fldCharType="separate"/>
        </w:r>
        <w:r w:rsidR="00DC337B">
          <w:rPr>
            <w:webHidden/>
          </w:rPr>
          <w:t>15</w:t>
        </w:r>
        <w:r w:rsidRPr="00425517">
          <w:rPr>
            <w:webHidden/>
          </w:rPr>
          <w:fldChar w:fldCharType="end"/>
        </w:r>
      </w:hyperlink>
    </w:p>
    <w:p w:rsidR="00425517" w:rsidRPr="00425517" w:rsidRDefault="00425517">
      <w:pPr>
        <w:pStyle w:val="TDC2"/>
        <w:tabs>
          <w:tab w:val="right" w:leader="dot" w:pos="8267"/>
        </w:tabs>
        <w:rPr>
          <w:rFonts w:ascii="Arial" w:hAnsi="Arial" w:cs="Arial"/>
          <w:b w:val="0"/>
          <w:bCs w:val="0"/>
          <w:noProof/>
          <w:sz w:val="24"/>
          <w:szCs w:val="24"/>
        </w:rPr>
      </w:pPr>
      <w:hyperlink w:anchor="_Toc513120358" w:history="1">
        <w:r w:rsidRPr="00425517">
          <w:rPr>
            <w:rStyle w:val="Hipervnculo"/>
            <w:rFonts w:ascii="Arial" w:hAnsi="Arial" w:cs="Arial"/>
            <w:noProof/>
            <w:sz w:val="24"/>
            <w:szCs w:val="24"/>
            <w:lang w:val="es-EC"/>
          </w:rPr>
          <w:t>1. GENERALIDADES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15</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59" w:history="1">
        <w:r w:rsidRPr="00425517">
          <w:rPr>
            <w:rStyle w:val="Hipervnculo"/>
            <w:rFonts w:ascii="Arial" w:hAnsi="Arial" w:cs="Arial"/>
            <w:bCs/>
            <w:noProof/>
            <w:sz w:val="24"/>
            <w:szCs w:val="24"/>
          </w:rPr>
          <w:t>1.1.</w:t>
        </w:r>
        <w:r w:rsidRPr="00425517">
          <w:rPr>
            <w:rFonts w:ascii="Arial" w:hAnsi="Arial" w:cs="Arial"/>
            <w:noProof/>
            <w:sz w:val="24"/>
            <w:szCs w:val="24"/>
          </w:rPr>
          <w:tab/>
        </w:r>
        <w:r w:rsidRPr="00425517">
          <w:rPr>
            <w:rStyle w:val="Hipervnculo"/>
            <w:rFonts w:ascii="Arial" w:hAnsi="Arial" w:cs="Arial"/>
            <w:bCs/>
            <w:noProof/>
            <w:sz w:val="24"/>
            <w:szCs w:val="24"/>
          </w:rPr>
          <w:t>Descripción del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_Toc513120359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15</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60" w:history="1">
        <w:r w:rsidRPr="00425517">
          <w:rPr>
            <w:rStyle w:val="Hipervnculo"/>
            <w:rFonts w:ascii="Arial" w:hAnsi="Arial" w:cs="Arial"/>
            <w:noProof/>
            <w:sz w:val="24"/>
            <w:szCs w:val="24"/>
          </w:rPr>
          <w:t>1.2.</w:t>
        </w:r>
        <w:r w:rsidRPr="00425517">
          <w:rPr>
            <w:rFonts w:ascii="Arial" w:hAnsi="Arial" w:cs="Arial"/>
            <w:noProof/>
            <w:sz w:val="24"/>
            <w:szCs w:val="24"/>
          </w:rPr>
          <w:tab/>
        </w:r>
        <w:r w:rsidRPr="00425517">
          <w:rPr>
            <w:rStyle w:val="Hipervnculo"/>
            <w:rFonts w:ascii="Arial" w:hAnsi="Arial" w:cs="Arial"/>
            <w:noProof/>
            <w:sz w:val="24"/>
            <w:szCs w:val="24"/>
          </w:rPr>
          <w:t>Especies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16</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61" w:history="1">
        <w:r w:rsidRPr="00425517">
          <w:rPr>
            <w:rStyle w:val="Hipervnculo"/>
            <w:rFonts w:ascii="Arial" w:hAnsi="Arial" w:cs="Arial"/>
            <w:noProof/>
            <w:sz w:val="24"/>
            <w:szCs w:val="24"/>
          </w:rPr>
          <w:t>1.3.</w:t>
        </w:r>
        <w:r w:rsidRPr="00425517">
          <w:rPr>
            <w:rFonts w:ascii="Arial" w:hAnsi="Arial" w:cs="Arial"/>
            <w:noProof/>
            <w:sz w:val="24"/>
            <w:szCs w:val="24"/>
          </w:rPr>
          <w:tab/>
        </w:r>
        <w:r w:rsidRPr="00425517">
          <w:rPr>
            <w:rStyle w:val="Hipervnculo"/>
            <w:rFonts w:ascii="Arial" w:hAnsi="Arial" w:cs="Arial"/>
            <w:noProof/>
            <w:sz w:val="24"/>
            <w:szCs w:val="24"/>
          </w:rPr>
          <w:t>Características de Isostichopus fuscus.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18</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62" w:history="1">
        <w:r w:rsidRPr="00425517">
          <w:rPr>
            <w:rStyle w:val="Hipervnculo"/>
            <w:rFonts w:ascii="Arial" w:hAnsi="Arial" w:cs="Arial"/>
            <w:noProof/>
            <w:sz w:val="24"/>
            <w:szCs w:val="24"/>
          </w:rPr>
          <w:t>1.4.</w:t>
        </w:r>
        <w:r w:rsidRPr="00425517">
          <w:rPr>
            <w:rFonts w:ascii="Arial" w:hAnsi="Arial" w:cs="Arial"/>
            <w:noProof/>
            <w:sz w:val="24"/>
            <w:szCs w:val="24"/>
          </w:rPr>
          <w:tab/>
        </w:r>
        <w:r w:rsidRPr="00425517">
          <w:rPr>
            <w:rStyle w:val="Hipervnculo"/>
            <w:rFonts w:ascii="Arial" w:hAnsi="Arial" w:cs="Arial"/>
            <w:noProof/>
            <w:sz w:val="24"/>
            <w:szCs w:val="24"/>
          </w:rPr>
          <w:t>Reproducción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19</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63" w:history="1">
        <w:r w:rsidRPr="00425517">
          <w:rPr>
            <w:rStyle w:val="Hipervnculo"/>
            <w:rFonts w:ascii="Arial" w:hAnsi="Arial" w:cs="Arial"/>
            <w:noProof/>
            <w:sz w:val="24"/>
            <w:szCs w:val="24"/>
          </w:rPr>
          <w:t>1.5.</w:t>
        </w:r>
        <w:r w:rsidRPr="00425517">
          <w:rPr>
            <w:rFonts w:ascii="Arial" w:hAnsi="Arial" w:cs="Arial"/>
            <w:noProof/>
            <w:sz w:val="24"/>
            <w:szCs w:val="24"/>
          </w:rPr>
          <w:tab/>
        </w:r>
        <w:r w:rsidRPr="00425517">
          <w:rPr>
            <w:rStyle w:val="Hipervnculo"/>
            <w:rFonts w:ascii="Arial" w:hAnsi="Arial" w:cs="Arial"/>
            <w:noProof/>
            <w:sz w:val="24"/>
            <w:szCs w:val="24"/>
          </w:rPr>
          <w:t>Historia del Pepino de Mar en Ecuador.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21</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64" w:history="1">
        <w:r w:rsidRPr="00425517">
          <w:rPr>
            <w:rStyle w:val="Hipervnculo"/>
            <w:rFonts w:ascii="Arial" w:hAnsi="Arial" w:cs="Arial"/>
            <w:noProof/>
            <w:sz w:val="24"/>
            <w:szCs w:val="24"/>
          </w:rPr>
          <w:t>1.6.</w:t>
        </w:r>
        <w:r w:rsidRPr="00425517">
          <w:rPr>
            <w:rFonts w:ascii="Arial" w:hAnsi="Arial" w:cs="Arial"/>
            <w:noProof/>
            <w:sz w:val="24"/>
            <w:szCs w:val="24"/>
          </w:rPr>
          <w:tab/>
        </w:r>
        <w:r w:rsidRPr="00425517">
          <w:rPr>
            <w:rStyle w:val="Hipervnculo"/>
            <w:rFonts w:ascii="Arial" w:hAnsi="Arial" w:cs="Arial"/>
            <w:noProof/>
            <w:sz w:val="24"/>
            <w:szCs w:val="24"/>
          </w:rPr>
          <w:t>Usos del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23</w:t>
        </w:r>
        <w:r w:rsidRPr="00425517">
          <w:rPr>
            <w:rFonts w:ascii="Arial" w:hAnsi="Arial" w:cs="Arial"/>
            <w:noProof/>
            <w:webHidden/>
            <w:sz w:val="24"/>
            <w:szCs w:val="24"/>
          </w:rPr>
          <w:fldChar w:fldCharType="end"/>
        </w:r>
      </w:hyperlink>
    </w:p>
    <w:p w:rsidR="00425517" w:rsidRPr="00425517" w:rsidRDefault="00425517">
      <w:pPr>
        <w:pStyle w:val="TDC1"/>
        <w:rPr>
          <w:b w:val="0"/>
          <w:bCs w:val="0"/>
          <w:caps w:val="0"/>
        </w:rPr>
      </w:pPr>
      <w:hyperlink w:anchor="_Toc513120365" w:history="1">
        <w:r w:rsidRPr="00425517">
          <w:rPr>
            <w:rStyle w:val="Hipervnculo"/>
          </w:rPr>
          <w:t>CAPÍTULO 2</w:t>
        </w:r>
        <w:r w:rsidRPr="00425517">
          <w:rPr>
            <w:webHidden/>
          </w:rPr>
          <w:tab/>
        </w:r>
        <w:r w:rsidRPr="00425517">
          <w:rPr>
            <w:webHidden/>
          </w:rPr>
          <w:fldChar w:fldCharType="begin"/>
        </w:r>
        <w:r w:rsidRPr="00425517">
          <w:rPr>
            <w:webHidden/>
          </w:rPr>
          <w:instrText xml:space="preserve"> PAGEREF _Toc513120365 \h </w:instrText>
        </w:r>
        <w:r w:rsidRPr="00425517">
          <w:rPr>
            <w:webHidden/>
          </w:rPr>
          <w:fldChar w:fldCharType="separate"/>
        </w:r>
        <w:r w:rsidR="00DC337B">
          <w:rPr>
            <w:webHidden/>
          </w:rPr>
          <w:t>25</w:t>
        </w:r>
        <w:r w:rsidRPr="00425517">
          <w:rPr>
            <w:webHidden/>
          </w:rPr>
          <w:fldChar w:fldCharType="end"/>
        </w:r>
      </w:hyperlink>
    </w:p>
    <w:p w:rsidR="00425517" w:rsidRPr="00425517" w:rsidRDefault="00425517">
      <w:pPr>
        <w:pStyle w:val="TDC2"/>
        <w:tabs>
          <w:tab w:val="right" w:leader="dot" w:pos="8267"/>
        </w:tabs>
        <w:rPr>
          <w:rFonts w:ascii="Arial" w:hAnsi="Arial" w:cs="Arial"/>
          <w:b w:val="0"/>
          <w:bCs w:val="0"/>
          <w:noProof/>
          <w:sz w:val="24"/>
          <w:szCs w:val="24"/>
        </w:rPr>
      </w:pPr>
      <w:hyperlink w:anchor="_Toc513120366" w:history="1">
        <w:r w:rsidRPr="00425517">
          <w:rPr>
            <w:rStyle w:val="Hipervnculo"/>
            <w:rFonts w:ascii="Arial" w:hAnsi="Arial" w:cs="Arial"/>
            <w:noProof/>
            <w:sz w:val="24"/>
            <w:szCs w:val="24"/>
            <w:lang w:val="es-EC"/>
          </w:rPr>
          <w:t>2. ESTUDIO DE MERCADO.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25</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367" w:history="1">
        <w:r w:rsidRPr="00425517">
          <w:rPr>
            <w:rStyle w:val="Hipervnculo"/>
            <w:rFonts w:ascii="Arial" w:hAnsi="Arial" w:cs="Arial"/>
            <w:bCs/>
            <w:noProof/>
            <w:sz w:val="24"/>
            <w:szCs w:val="24"/>
            <w:lang w:val="es-EC"/>
          </w:rPr>
          <w:t>2.1.  Mercado Local.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68" w:history="1">
        <w:r w:rsidRPr="00425517">
          <w:rPr>
            <w:rStyle w:val="Hipervnculo"/>
            <w:rFonts w:ascii="Arial" w:hAnsi="Arial" w:cs="Arial"/>
            <w:bCs/>
            <w:noProof/>
            <w:sz w:val="24"/>
            <w:szCs w:val="24"/>
            <w:lang w:val="es-EC"/>
          </w:rPr>
          <w:t>2.1.1</w:t>
        </w:r>
        <w:r w:rsidRPr="00425517">
          <w:rPr>
            <w:rFonts w:ascii="Arial" w:hAnsi="Arial" w:cs="Arial"/>
            <w:noProof/>
            <w:sz w:val="24"/>
            <w:szCs w:val="24"/>
          </w:rPr>
          <w:tab/>
        </w:r>
        <w:r w:rsidRPr="00425517">
          <w:rPr>
            <w:rStyle w:val="Hipervnculo"/>
            <w:rFonts w:ascii="Arial" w:hAnsi="Arial" w:cs="Arial"/>
            <w:bCs/>
            <w:noProof/>
            <w:sz w:val="24"/>
            <w:szCs w:val="24"/>
            <w:lang w:val="es-EC"/>
          </w:rPr>
          <w:t>Oferta Nacional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69" w:history="1">
        <w:r w:rsidRPr="00425517">
          <w:rPr>
            <w:rStyle w:val="Hipervnculo"/>
            <w:rFonts w:ascii="Arial" w:hAnsi="Arial" w:cs="Arial"/>
            <w:bCs/>
            <w:noProof/>
            <w:sz w:val="24"/>
            <w:szCs w:val="24"/>
            <w:lang w:val="es-EC"/>
          </w:rPr>
          <w:t>2.1.2</w:t>
        </w:r>
        <w:r w:rsidRPr="00425517">
          <w:rPr>
            <w:rFonts w:ascii="Arial" w:hAnsi="Arial" w:cs="Arial"/>
            <w:noProof/>
            <w:sz w:val="24"/>
            <w:szCs w:val="24"/>
          </w:rPr>
          <w:tab/>
        </w:r>
        <w:r w:rsidRPr="00425517">
          <w:rPr>
            <w:rStyle w:val="Hipervnculo"/>
            <w:rFonts w:ascii="Arial" w:hAnsi="Arial" w:cs="Arial"/>
            <w:bCs/>
            <w:noProof/>
            <w:sz w:val="24"/>
            <w:szCs w:val="24"/>
            <w:lang w:val="es-EC"/>
          </w:rPr>
          <w:t>Distribución Geográfica.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_Toc513120369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70" w:history="1">
        <w:r w:rsidRPr="00425517">
          <w:rPr>
            <w:rStyle w:val="Hipervnculo"/>
            <w:rFonts w:ascii="Arial" w:hAnsi="Arial" w:cs="Arial"/>
            <w:bCs/>
            <w:noProof/>
            <w:sz w:val="24"/>
            <w:szCs w:val="24"/>
            <w:lang w:val="es-EC"/>
          </w:rPr>
          <w:t>2.1.3</w:t>
        </w:r>
        <w:r w:rsidRPr="00425517">
          <w:rPr>
            <w:rFonts w:ascii="Arial" w:hAnsi="Arial" w:cs="Arial"/>
            <w:noProof/>
            <w:sz w:val="24"/>
            <w:szCs w:val="24"/>
          </w:rPr>
          <w:tab/>
        </w:r>
        <w:r w:rsidRPr="00425517">
          <w:rPr>
            <w:rStyle w:val="Hipervnculo"/>
            <w:rFonts w:ascii="Arial" w:hAnsi="Arial" w:cs="Arial"/>
            <w:bCs/>
            <w:noProof/>
            <w:sz w:val="24"/>
            <w:szCs w:val="24"/>
            <w:lang w:val="es-EC"/>
          </w:rPr>
          <w:t>Trámites de Exportación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28</w:t>
        </w:r>
        <w:r w:rsidRPr="00425517">
          <w:rPr>
            <w:rFonts w:ascii="Arial" w:hAnsi="Arial" w:cs="Arial"/>
            <w:noProof/>
            <w:webHidden/>
            <w:sz w:val="24"/>
            <w:szCs w:val="24"/>
          </w:rPr>
          <w:fldChar w:fldCharType="end"/>
        </w:r>
      </w:hyperlink>
    </w:p>
    <w:p w:rsidR="00425517" w:rsidRPr="00425517" w:rsidRDefault="00425517">
      <w:pPr>
        <w:pStyle w:val="TDC5"/>
        <w:tabs>
          <w:tab w:val="left" w:pos="1572"/>
          <w:tab w:val="right" w:leader="dot" w:pos="8267"/>
        </w:tabs>
        <w:rPr>
          <w:rFonts w:ascii="Arial" w:hAnsi="Arial" w:cs="Arial"/>
          <w:noProof/>
          <w:sz w:val="24"/>
          <w:szCs w:val="24"/>
        </w:rPr>
      </w:pPr>
      <w:hyperlink w:anchor="_Toc513120371" w:history="1">
        <w:r w:rsidRPr="00425517">
          <w:rPr>
            <w:rStyle w:val="Hipervnculo"/>
            <w:rFonts w:ascii="Arial" w:hAnsi="Arial" w:cs="Arial"/>
            <w:bCs/>
            <w:noProof/>
            <w:sz w:val="24"/>
            <w:szCs w:val="24"/>
            <w:lang w:val="es-EC"/>
          </w:rPr>
          <w:t>2.1.3.1</w:t>
        </w:r>
        <w:r w:rsidRPr="00425517">
          <w:rPr>
            <w:rFonts w:ascii="Arial" w:hAnsi="Arial" w:cs="Arial"/>
            <w:noProof/>
            <w:sz w:val="24"/>
            <w:szCs w:val="24"/>
          </w:rPr>
          <w:tab/>
        </w:r>
        <w:r w:rsidRPr="00425517">
          <w:rPr>
            <w:rStyle w:val="Hipervnculo"/>
            <w:rFonts w:ascii="Arial" w:hAnsi="Arial" w:cs="Arial"/>
            <w:noProof/>
            <w:sz w:val="24"/>
            <w:szCs w:val="24"/>
          </w:rPr>
          <w:t>FUE (Formulario Único de Exportación).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28</w:t>
        </w:r>
        <w:r w:rsidRPr="00425517">
          <w:rPr>
            <w:rFonts w:ascii="Arial" w:hAnsi="Arial" w:cs="Arial"/>
            <w:noProof/>
            <w:webHidden/>
            <w:sz w:val="24"/>
            <w:szCs w:val="24"/>
          </w:rPr>
          <w:fldChar w:fldCharType="end"/>
        </w:r>
      </w:hyperlink>
    </w:p>
    <w:p w:rsidR="00425517" w:rsidRPr="00425517" w:rsidRDefault="00425517">
      <w:pPr>
        <w:pStyle w:val="TDC5"/>
        <w:tabs>
          <w:tab w:val="left" w:pos="1572"/>
          <w:tab w:val="right" w:leader="dot" w:pos="8267"/>
        </w:tabs>
        <w:rPr>
          <w:rFonts w:ascii="Arial" w:hAnsi="Arial" w:cs="Arial"/>
          <w:noProof/>
          <w:sz w:val="24"/>
          <w:szCs w:val="24"/>
        </w:rPr>
      </w:pPr>
      <w:hyperlink w:anchor="_Toc513120372" w:history="1">
        <w:r w:rsidRPr="00425517">
          <w:rPr>
            <w:rStyle w:val="Hipervnculo"/>
            <w:rFonts w:ascii="Arial" w:hAnsi="Arial" w:cs="Arial"/>
            <w:bCs/>
            <w:noProof/>
            <w:sz w:val="24"/>
            <w:szCs w:val="24"/>
            <w:lang w:val="es-EC"/>
          </w:rPr>
          <w:t>2.1.3.2</w:t>
        </w:r>
        <w:r w:rsidRPr="00425517">
          <w:rPr>
            <w:rFonts w:ascii="Arial" w:hAnsi="Arial" w:cs="Arial"/>
            <w:noProof/>
            <w:sz w:val="24"/>
            <w:szCs w:val="24"/>
          </w:rPr>
          <w:tab/>
        </w:r>
        <w:r w:rsidRPr="00425517">
          <w:rPr>
            <w:rStyle w:val="Hipervnculo"/>
            <w:rFonts w:ascii="Arial" w:hAnsi="Arial" w:cs="Arial"/>
            <w:noProof/>
            <w:sz w:val="24"/>
            <w:szCs w:val="24"/>
          </w:rPr>
          <w:t>Factura Comercial y Lista de Bultos.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29</w:t>
        </w:r>
        <w:r w:rsidRPr="00425517">
          <w:rPr>
            <w:rFonts w:ascii="Arial" w:hAnsi="Arial" w:cs="Arial"/>
            <w:noProof/>
            <w:webHidden/>
            <w:sz w:val="24"/>
            <w:szCs w:val="24"/>
          </w:rPr>
          <w:fldChar w:fldCharType="end"/>
        </w:r>
      </w:hyperlink>
    </w:p>
    <w:p w:rsidR="00425517" w:rsidRPr="00425517" w:rsidRDefault="00425517">
      <w:pPr>
        <w:pStyle w:val="TDC5"/>
        <w:tabs>
          <w:tab w:val="left" w:pos="1572"/>
          <w:tab w:val="right" w:leader="dot" w:pos="8267"/>
        </w:tabs>
        <w:rPr>
          <w:rFonts w:ascii="Arial" w:hAnsi="Arial" w:cs="Arial"/>
          <w:noProof/>
          <w:sz w:val="24"/>
          <w:szCs w:val="24"/>
        </w:rPr>
      </w:pPr>
      <w:hyperlink w:anchor="_Toc513120373" w:history="1">
        <w:r w:rsidRPr="00425517">
          <w:rPr>
            <w:rStyle w:val="Hipervnculo"/>
            <w:rFonts w:ascii="Arial" w:hAnsi="Arial" w:cs="Arial"/>
            <w:bCs/>
            <w:noProof/>
            <w:sz w:val="24"/>
            <w:szCs w:val="24"/>
            <w:lang w:val="es-EC"/>
          </w:rPr>
          <w:t>2.1.3.3</w:t>
        </w:r>
        <w:r w:rsidRPr="00425517">
          <w:rPr>
            <w:rFonts w:ascii="Arial" w:hAnsi="Arial" w:cs="Arial"/>
            <w:noProof/>
            <w:sz w:val="24"/>
            <w:szCs w:val="24"/>
          </w:rPr>
          <w:tab/>
        </w:r>
        <w:r w:rsidRPr="00425517">
          <w:rPr>
            <w:rStyle w:val="Hipervnculo"/>
            <w:rFonts w:ascii="Arial" w:hAnsi="Arial" w:cs="Arial"/>
            <w:noProof/>
            <w:sz w:val="24"/>
            <w:szCs w:val="24"/>
          </w:rPr>
          <w:t>Declaración-cupón cuota redimible CORPEI.</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30</w:t>
        </w:r>
        <w:r w:rsidRPr="00425517">
          <w:rPr>
            <w:rFonts w:ascii="Arial" w:hAnsi="Arial" w:cs="Arial"/>
            <w:noProof/>
            <w:webHidden/>
            <w:sz w:val="24"/>
            <w:szCs w:val="24"/>
          </w:rPr>
          <w:fldChar w:fldCharType="end"/>
        </w:r>
      </w:hyperlink>
    </w:p>
    <w:p w:rsidR="00425517" w:rsidRPr="00425517" w:rsidRDefault="00425517">
      <w:pPr>
        <w:pStyle w:val="TDC5"/>
        <w:tabs>
          <w:tab w:val="left" w:pos="1572"/>
          <w:tab w:val="right" w:leader="dot" w:pos="8267"/>
        </w:tabs>
        <w:rPr>
          <w:rFonts w:ascii="Arial" w:hAnsi="Arial" w:cs="Arial"/>
          <w:noProof/>
          <w:sz w:val="24"/>
          <w:szCs w:val="24"/>
        </w:rPr>
      </w:pPr>
      <w:hyperlink w:anchor="_Toc513120374" w:history="1">
        <w:r w:rsidRPr="00425517">
          <w:rPr>
            <w:rStyle w:val="Hipervnculo"/>
            <w:rFonts w:ascii="Arial" w:hAnsi="Arial" w:cs="Arial"/>
            <w:bCs/>
            <w:noProof/>
            <w:sz w:val="24"/>
            <w:szCs w:val="24"/>
            <w:lang w:val="es-EC"/>
          </w:rPr>
          <w:t>2.1.3.4</w:t>
        </w:r>
        <w:r w:rsidRPr="00425517">
          <w:rPr>
            <w:rFonts w:ascii="Arial" w:hAnsi="Arial" w:cs="Arial"/>
            <w:noProof/>
            <w:sz w:val="24"/>
            <w:szCs w:val="24"/>
          </w:rPr>
          <w:tab/>
        </w:r>
        <w:r w:rsidRPr="00425517">
          <w:rPr>
            <w:rStyle w:val="Hipervnculo"/>
            <w:rFonts w:ascii="Arial" w:hAnsi="Arial" w:cs="Arial"/>
            <w:noProof/>
            <w:sz w:val="24"/>
            <w:szCs w:val="24"/>
          </w:rPr>
          <w:t>Trámites Aduaneros.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33</w:t>
        </w:r>
        <w:r w:rsidRPr="00425517">
          <w:rPr>
            <w:rFonts w:ascii="Arial" w:hAnsi="Arial" w:cs="Arial"/>
            <w:noProof/>
            <w:webHidden/>
            <w:sz w:val="24"/>
            <w:szCs w:val="24"/>
          </w:rPr>
          <w:fldChar w:fldCharType="end"/>
        </w:r>
      </w:hyperlink>
    </w:p>
    <w:p w:rsidR="00425517" w:rsidRPr="00425517" w:rsidRDefault="00425517">
      <w:pPr>
        <w:pStyle w:val="TDC5"/>
        <w:tabs>
          <w:tab w:val="left" w:pos="1572"/>
          <w:tab w:val="right" w:leader="dot" w:pos="8267"/>
        </w:tabs>
        <w:rPr>
          <w:rFonts w:ascii="Arial" w:hAnsi="Arial" w:cs="Arial"/>
          <w:noProof/>
          <w:sz w:val="24"/>
          <w:szCs w:val="24"/>
        </w:rPr>
      </w:pPr>
      <w:hyperlink w:anchor="_Toc513120375" w:history="1">
        <w:r w:rsidRPr="00425517">
          <w:rPr>
            <w:rStyle w:val="Hipervnculo"/>
            <w:rFonts w:ascii="Arial" w:hAnsi="Arial" w:cs="Arial"/>
            <w:bCs/>
            <w:noProof/>
            <w:sz w:val="24"/>
            <w:szCs w:val="24"/>
            <w:lang w:val="es-EC"/>
          </w:rPr>
          <w:t>2.1.3.5</w:t>
        </w:r>
        <w:r w:rsidRPr="00425517">
          <w:rPr>
            <w:rFonts w:ascii="Arial" w:hAnsi="Arial" w:cs="Arial"/>
            <w:noProof/>
            <w:sz w:val="24"/>
            <w:szCs w:val="24"/>
          </w:rPr>
          <w:tab/>
        </w:r>
        <w:r w:rsidRPr="00425517">
          <w:rPr>
            <w:rStyle w:val="Hipervnculo"/>
            <w:rFonts w:ascii="Arial" w:hAnsi="Arial" w:cs="Arial"/>
            <w:noProof/>
            <w:sz w:val="24"/>
            <w:szCs w:val="24"/>
          </w:rPr>
          <w:t>Ingreso de divisas.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76" w:history="1">
        <w:r w:rsidRPr="00425517">
          <w:rPr>
            <w:rStyle w:val="Hipervnculo"/>
            <w:rFonts w:ascii="Arial" w:hAnsi="Arial" w:cs="Arial"/>
            <w:bCs/>
            <w:noProof/>
            <w:sz w:val="24"/>
            <w:szCs w:val="24"/>
            <w:lang w:val="es-EC"/>
          </w:rPr>
          <w:t>2.1.4</w:t>
        </w:r>
        <w:r w:rsidRPr="00425517">
          <w:rPr>
            <w:rFonts w:ascii="Arial" w:hAnsi="Arial" w:cs="Arial"/>
            <w:noProof/>
            <w:sz w:val="24"/>
            <w:szCs w:val="24"/>
          </w:rPr>
          <w:tab/>
        </w:r>
        <w:r w:rsidRPr="00425517">
          <w:rPr>
            <w:rStyle w:val="Hipervnculo"/>
            <w:rFonts w:ascii="Arial" w:hAnsi="Arial" w:cs="Arial"/>
            <w:bCs/>
            <w:noProof/>
            <w:sz w:val="24"/>
            <w:szCs w:val="24"/>
            <w:lang w:val="es-EC"/>
          </w:rPr>
          <w:t>Precios Nacionales.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77" w:history="1">
        <w:r w:rsidRPr="00425517">
          <w:rPr>
            <w:rStyle w:val="Hipervnculo"/>
            <w:rFonts w:ascii="Arial" w:hAnsi="Arial" w:cs="Arial"/>
            <w:bCs/>
            <w:noProof/>
            <w:sz w:val="24"/>
            <w:szCs w:val="24"/>
            <w:lang w:val="es-EC"/>
          </w:rPr>
          <w:t>2.1.5</w:t>
        </w:r>
        <w:r w:rsidRPr="00425517">
          <w:rPr>
            <w:rFonts w:ascii="Arial" w:hAnsi="Arial" w:cs="Arial"/>
            <w:noProof/>
            <w:sz w:val="24"/>
            <w:szCs w:val="24"/>
          </w:rPr>
          <w:tab/>
        </w:r>
        <w:r w:rsidRPr="00425517">
          <w:rPr>
            <w:rStyle w:val="Hipervnculo"/>
            <w:rFonts w:ascii="Arial" w:hAnsi="Arial" w:cs="Arial"/>
            <w:bCs/>
            <w:noProof/>
            <w:sz w:val="24"/>
            <w:szCs w:val="24"/>
            <w:lang w:val="es-EC"/>
          </w:rPr>
          <w:t>Perspectivas Futuras.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36</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378" w:history="1">
        <w:r w:rsidRPr="00425517">
          <w:rPr>
            <w:rStyle w:val="Hipervnculo"/>
            <w:rFonts w:ascii="Arial" w:hAnsi="Arial" w:cs="Arial"/>
            <w:noProof/>
            <w:sz w:val="24"/>
            <w:szCs w:val="24"/>
          </w:rPr>
          <w:t>2.2  Mercado Internacional.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79" w:history="1">
        <w:r w:rsidRPr="00425517">
          <w:rPr>
            <w:rStyle w:val="Hipervnculo"/>
            <w:rFonts w:ascii="Arial" w:hAnsi="Arial" w:cs="Arial"/>
            <w:noProof/>
            <w:sz w:val="24"/>
            <w:szCs w:val="24"/>
          </w:rPr>
          <w:t>2.2.1.</w:t>
        </w:r>
        <w:r w:rsidRPr="00425517">
          <w:rPr>
            <w:rFonts w:ascii="Arial" w:hAnsi="Arial" w:cs="Arial"/>
            <w:noProof/>
            <w:sz w:val="24"/>
            <w:szCs w:val="24"/>
          </w:rPr>
          <w:tab/>
        </w:r>
        <w:r w:rsidRPr="00425517">
          <w:rPr>
            <w:rStyle w:val="Hipervnculo"/>
            <w:rFonts w:ascii="Arial" w:hAnsi="Arial" w:cs="Arial"/>
            <w:noProof/>
            <w:sz w:val="24"/>
            <w:szCs w:val="24"/>
          </w:rPr>
          <w:t>Oferta mundial.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_Toc513120379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37</w:t>
        </w:r>
        <w:r w:rsidRPr="00425517">
          <w:rPr>
            <w:rFonts w:ascii="Arial" w:hAnsi="Arial" w:cs="Arial"/>
            <w:noProof/>
            <w:webHidden/>
            <w:sz w:val="24"/>
            <w:szCs w:val="24"/>
          </w:rPr>
          <w:fldChar w:fldCharType="end"/>
        </w:r>
      </w:hyperlink>
    </w:p>
    <w:p w:rsidR="00425517" w:rsidRPr="00425517" w:rsidRDefault="00425517">
      <w:pPr>
        <w:pStyle w:val="TDC4"/>
        <w:tabs>
          <w:tab w:val="right" w:leader="dot" w:pos="8267"/>
        </w:tabs>
        <w:rPr>
          <w:rFonts w:ascii="Arial" w:hAnsi="Arial" w:cs="Arial"/>
          <w:noProof/>
          <w:sz w:val="24"/>
          <w:szCs w:val="24"/>
        </w:rPr>
      </w:pPr>
      <w:hyperlink w:anchor="_Toc513120380" w:history="1">
        <w:r w:rsidRPr="00425517">
          <w:rPr>
            <w:rStyle w:val="Hipervnculo"/>
            <w:rFonts w:ascii="Arial" w:hAnsi="Arial" w:cs="Arial"/>
            <w:noProof/>
            <w:sz w:val="24"/>
            <w:szCs w:val="24"/>
          </w:rPr>
          <w:t>2.2.2.  Distribución geográfica.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39</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81" w:history="1">
        <w:r w:rsidRPr="00425517">
          <w:rPr>
            <w:rStyle w:val="Hipervnculo"/>
            <w:rFonts w:ascii="Arial" w:hAnsi="Arial" w:cs="Arial"/>
            <w:noProof/>
            <w:sz w:val="24"/>
            <w:szCs w:val="24"/>
          </w:rPr>
          <w:t>2.2.3.</w:t>
        </w:r>
        <w:r w:rsidRPr="00425517">
          <w:rPr>
            <w:rFonts w:ascii="Arial" w:hAnsi="Arial" w:cs="Arial"/>
            <w:noProof/>
            <w:sz w:val="24"/>
            <w:szCs w:val="24"/>
          </w:rPr>
          <w:tab/>
        </w:r>
        <w:r w:rsidRPr="00425517">
          <w:rPr>
            <w:rStyle w:val="Hipervnculo"/>
            <w:rFonts w:ascii="Arial" w:hAnsi="Arial" w:cs="Arial"/>
            <w:noProof/>
            <w:sz w:val="24"/>
            <w:szCs w:val="24"/>
          </w:rPr>
          <w:t>Principales consumidores a nivel internacional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42</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82" w:history="1">
        <w:r w:rsidRPr="00425517">
          <w:rPr>
            <w:rStyle w:val="Hipervnculo"/>
            <w:rFonts w:ascii="Arial" w:hAnsi="Arial" w:cs="Arial"/>
            <w:noProof/>
            <w:sz w:val="24"/>
            <w:szCs w:val="24"/>
          </w:rPr>
          <w:t>2.2.4.</w:t>
        </w:r>
        <w:r w:rsidRPr="00425517">
          <w:rPr>
            <w:rFonts w:ascii="Arial" w:hAnsi="Arial" w:cs="Arial"/>
            <w:noProof/>
            <w:sz w:val="24"/>
            <w:szCs w:val="24"/>
          </w:rPr>
          <w:tab/>
        </w:r>
        <w:r w:rsidRPr="00425517">
          <w:rPr>
            <w:rStyle w:val="Hipervnculo"/>
            <w:rFonts w:ascii="Arial" w:hAnsi="Arial" w:cs="Arial"/>
            <w:noProof/>
            <w:sz w:val="24"/>
            <w:szCs w:val="24"/>
          </w:rPr>
          <w:t>Países exportadores de pepino de mar hacia Hong Kong.</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83" w:history="1">
        <w:r w:rsidRPr="00425517">
          <w:rPr>
            <w:rStyle w:val="Hipervnculo"/>
            <w:rFonts w:ascii="Arial" w:hAnsi="Arial" w:cs="Arial"/>
            <w:noProof/>
            <w:sz w:val="24"/>
            <w:szCs w:val="24"/>
          </w:rPr>
          <w:t>2.2.5.</w:t>
        </w:r>
        <w:r w:rsidRPr="00425517">
          <w:rPr>
            <w:rFonts w:ascii="Arial" w:hAnsi="Arial" w:cs="Arial"/>
            <w:noProof/>
            <w:sz w:val="24"/>
            <w:szCs w:val="24"/>
          </w:rPr>
          <w:tab/>
        </w:r>
        <w:r w:rsidRPr="00425517">
          <w:rPr>
            <w:rStyle w:val="Hipervnculo"/>
            <w:rFonts w:ascii="Arial" w:hAnsi="Arial" w:cs="Arial"/>
            <w:noProof/>
            <w:sz w:val="24"/>
            <w:szCs w:val="24"/>
          </w:rPr>
          <w:t>Precios Internacionales.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46</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84" w:history="1">
        <w:r w:rsidRPr="00425517">
          <w:rPr>
            <w:rStyle w:val="Hipervnculo"/>
            <w:rFonts w:ascii="Arial" w:hAnsi="Arial" w:cs="Arial"/>
            <w:noProof/>
            <w:sz w:val="24"/>
            <w:szCs w:val="24"/>
          </w:rPr>
          <w:t>2.2.6.</w:t>
        </w:r>
        <w:r w:rsidRPr="00425517">
          <w:rPr>
            <w:rFonts w:ascii="Arial" w:hAnsi="Arial" w:cs="Arial"/>
            <w:noProof/>
            <w:sz w:val="24"/>
            <w:szCs w:val="24"/>
          </w:rPr>
          <w:tab/>
        </w:r>
        <w:r w:rsidRPr="00425517">
          <w:rPr>
            <w:rStyle w:val="Hipervnculo"/>
            <w:rFonts w:ascii="Arial" w:hAnsi="Arial" w:cs="Arial"/>
            <w:noProof/>
            <w:sz w:val="24"/>
            <w:szCs w:val="24"/>
          </w:rPr>
          <w:t>Perspectivas futuras.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49</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85" w:history="1">
        <w:r w:rsidRPr="00425517">
          <w:rPr>
            <w:rStyle w:val="Hipervnculo"/>
            <w:rFonts w:ascii="Arial" w:hAnsi="Arial" w:cs="Arial"/>
            <w:noProof/>
            <w:sz w:val="24"/>
            <w:szCs w:val="24"/>
          </w:rPr>
          <w:t>2.2.7.</w:t>
        </w:r>
        <w:r w:rsidRPr="00425517">
          <w:rPr>
            <w:rFonts w:ascii="Arial" w:hAnsi="Arial" w:cs="Arial"/>
            <w:noProof/>
            <w:sz w:val="24"/>
            <w:szCs w:val="24"/>
          </w:rPr>
          <w:tab/>
        </w:r>
        <w:r w:rsidRPr="00425517">
          <w:rPr>
            <w:rStyle w:val="Hipervnculo"/>
            <w:rFonts w:ascii="Arial" w:hAnsi="Arial" w:cs="Arial"/>
            <w:noProof/>
            <w:sz w:val="24"/>
            <w:szCs w:val="24"/>
          </w:rPr>
          <w:t>Requerimientos sanitarios.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54</w:t>
        </w:r>
        <w:r w:rsidRPr="00425517">
          <w:rPr>
            <w:rFonts w:ascii="Arial" w:hAnsi="Arial" w:cs="Arial"/>
            <w:noProof/>
            <w:webHidden/>
            <w:sz w:val="24"/>
            <w:szCs w:val="24"/>
          </w:rPr>
          <w:fldChar w:fldCharType="end"/>
        </w:r>
      </w:hyperlink>
    </w:p>
    <w:p w:rsidR="00425517" w:rsidRPr="00425517" w:rsidRDefault="00425517">
      <w:pPr>
        <w:pStyle w:val="TDC1"/>
        <w:rPr>
          <w:b w:val="0"/>
          <w:bCs w:val="0"/>
          <w:caps w:val="0"/>
        </w:rPr>
      </w:pPr>
      <w:hyperlink w:anchor="_Toc513120386" w:history="1">
        <w:r w:rsidRPr="00425517">
          <w:rPr>
            <w:rStyle w:val="Hipervnculo"/>
          </w:rPr>
          <w:t>CAPÍTULO 3</w:t>
        </w:r>
        <w:r w:rsidRPr="00425517">
          <w:rPr>
            <w:webHidden/>
          </w:rPr>
          <w:tab/>
        </w:r>
        <w:r w:rsidRPr="00425517">
          <w:rPr>
            <w:webHidden/>
          </w:rPr>
          <w:fldChar w:fldCharType="begin"/>
        </w:r>
        <w:r w:rsidRPr="00425517">
          <w:rPr>
            <w:webHidden/>
          </w:rPr>
          <w:instrText xml:space="preserve"> PAGEREF _Toc513120386 \h </w:instrText>
        </w:r>
        <w:r w:rsidRPr="00425517">
          <w:rPr>
            <w:webHidden/>
          </w:rPr>
          <w:fldChar w:fldCharType="separate"/>
        </w:r>
        <w:r w:rsidR="00DC337B">
          <w:rPr>
            <w:webHidden/>
          </w:rPr>
          <w:t>56</w:t>
        </w:r>
        <w:r w:rsidRPr="00425517">
          <w:rPr>
            <w:webHidden/>
          </w:rPr>
          <w:fldChar w:fldCharType="end"/>
        </w:r>
      </w:hyperlink>
    </w:p>
    <w:p w:rsidR="00425517" w:rsidRPr="00425517" w:rsidRDefault="00425517">
      <w:pPr>
        <w:pStyle w:val="TDC2"/>
        <w:tabs>
          <w:tab w:val="right" w:leader="dot" w:pos="8267"/>
        </w:tabs>
        <w:rPr>
          <w:rFonts w:ascii="Arial" w:hAnsi="Arial" w:cs="Arial"/>
          <w:b w:val="0"/>
          <w:bCs w:val="0"/>
          <w:noProof/>
          <w:sz w:val="24"/>
          <w:szCs w:val="24"/>
        </w:rPr>
      </w:pPr>
      <w:hyperlink w:anchor="_Toc513120387" w:history="1">
        <w:r w:rsidRPr="00425517">
          <w:rPr>
            <w:rStyle w:val="Hipervnculo"/>
            <w:rFonts w:ascii="Arial" w:hAnsi="Arial" w:cs="Arial"/>
            <w:noProof/>
            <w:sz w:val="24"/>
            <w:szCs w:val="24"/>
            <w:lang w:val="es-EC"/>
          </w:rPr>
          <w:t>3. ESTUDIO TÉCNICO.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56</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388" w:history="1">
        <w:r w:rsidRPr="00425517">
          <w:rPr>
            <w:rStyle w:val="Hipervnculo"/>
            <w:rFonts w:ascii="Arial" w:hAnsi="Arial" w:cs="Arial"/>
            <w:bCs/>
            <w:noProof/>
            <w:sz w:val="24"/>
            <w:szCs w:val="24"/>
            <w:lang w:val="es-EC"/>
          </w:rPr>
          <w:t>3.1  Infraestructura requerida.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56</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389" w:history="1">
        <w:r w:rsidRPr="00425517">
          <w:rPr>
            <w:rStyle w:val="Hipervnculo"/>
            <w:rFonts w:ascii="Arial" w:hAnsi="Arial" w:cs="Arial"/>
            <w:bCs/>
            <w:noProof/>
            <w:sz w:val="24"/>
            <w:szCs w:val="24"/>
            <w:lang w:val="es-EC"/>
          </w:rPr>
          <w:t>3.2 Inversión en obra física.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_Toc513120389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64</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90" w:history="1">
        <w:r w:rsidRPr="00425517">
          <w:rPr>
            <w:rStyle w:val="Hipervnculo"/>
            <w:rFonts w:ascii="Arial" w:hAnsi="Arial" w:cs="Arial"/>
            <w:bCs/>
            <w:noProof/>
            <w:sz w:val="24"/>
            <w:szCs w:val="24"/>
            <w:lang w:val="es-EC"/>
          </w:rPr>
          <w:t>3.3</w:t>
        </w:r>
        <w:r w:rsidRPr="00425517">
          <w:rPr>
            <w:rFonts w:ascii="Arial" w:hAnsi="Arial" w:cs="Arial"/>
            <w:noProof/>
            <w:sz w:val="24"/>
            <w:szCs w:val="24"/>
          </w:rPr>
          <w:tab/>
        </w:r>
        <w:r w:rsidRPr="00425517">
          <w:rPr>
            <w:rStyle w:val="Hipervnculo"/>
            <w:rFonts w:ascii="Arial" w:hAnsi="Arial" w:cs="Arial"/>
            <w:bCs/>
            <w:noProof/>
            <w:sz w:val="24"/>
            <w:szCs w:val="24"/>
            <w:lang w:val="es-EC"/>
          </w:rPr>
          <w:t>Inversión en equipamiento.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64</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91" w:history="1">
        <w:r w:rsidRPr="00425517">
          <w:rPr>
            <w:rStyle w:val="Hipervnculo"/>
            <w:rFonts w:ascii="Arial" w:hAnsi="Arial" w:cs="Arial"/>
            <w:bCs/>
            <w:noProof/>
            <w:sz w:val="24"/>
            <w:szCs w:val="24"/>
            <w:lang w:val="es-EC"/>
          </w:rPr>
          <w:t>3.4</w:t>
        </w:r>
        <w:r w:rsidRPr="00425517">
          <w:rPr>
            <w:rFonts w:ascii="Arial" w:hAnsi="Arial" w:cs="Arial"/>
            <w:noProof/>
            <w:sz w:val="24"/>
            <w:szCs w:val="24"/>
          </w:rPr>
          <w:tab/>
        </w:r>
        <w:r w:rsidRPr="00425517">
          <w:rPr>
            <w:rStyle w:val="Hipervnculo"/>
            <w:rFonts w:ascii="Arial" w:hAnsi="Arial" w:cs="Arial"/>
            <w:bCs/>
            <w:noProof/>
            <w:sz w:val="24"/>
            <w:szCs w:val="24"/>
            <w:lang w:val="es-EC"/>
          </w:rPr>
          <w:t>Balance de personal.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68</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392" w:history="1">
        <w:r w:rsidRPr="00425517">
          <w:rPr>
            <w:rStyle w:val="Hipervnculo"/>
            <w:rFonts w:ascii="Arial" w:hAnsi="Arial" w:cs="Arial"/>
            <w:bCs/>
            <w:noProof/>
            <w:sz w:val="24"/>
            <w:szCs w:val="24"/>
            <w:lang w:val="es-EC"/>
          </w:rPr>
          <w:t>3.5</w:t>
        </w:r>
        <w:r w:rsidRPr="00425517">
          <w:rPr>
            <w:rFonts w:ascii="Arial" w:hAnsi="Arial" w:cs="Arial"/>
            <w:noProof/>
            <w:sz w:val="24"/>
            <w:szCs w:val="24"/>
          </w:rPr>
          <w:tab/>
        </w:r>
        <w:r w:rsidRPr="00425517">
          <w:rPr>
            <w:rStyle w:val="Hipervnculo"/>
            <w:rFonts w:ascii="Arial" w:hAnsi="Arial" w:cs="Arial"/>
            <w:bCs/>
            <w:noProof/>
            <w:sz w:val="24"/>
            <w:szCs w:val="24"/>
            <w:lang w:val="es-EC"/>
          </w:rPr>
          <w:t>Proceso de producción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72</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3" w:history="1">
        <w:r w:rsidRPr="00425517">
          <w:rPr>
            <w:rStyle w:val="Hipervnculo"/>
            <w:rFonts w:ascii="Arial" w:hAnsi="Arial" w:cs="Arial"/>
            <w:bCs/>
            <w:noProof/>
            <w:sz w:val="24"/>
            <w:szCs w:val="24"/>
            <w:lang w:val="es-EC"/>
          </w:rPr>
          <w:t>3.5.1</w:t>
        </w:r>
        <w:r w:rsidRPr="00425517">
          <w:rPr>
            <w:rFonts w:ascii="Arial" w:hAnsi="Arial" w:cs="Arial"/>
            <w:noProof/>
            <w:sz w:val="24"/>
            <w:szCs w:val="24"/>
          </w:rPr>
          <w:tab/>
        </w:r>
        <w:r w:rsidRPr="00425517">
          <w:rPr>
            <w:rStyle w:val="Hipervnculo"/>
            <w:rFonts w:ascii="Arial" w:hAnsi="Arial" w:cs="Arial"/>
            <w:bCs/>
            <w:noProof/>
            <w:sz w:val="24"/>
            <w:szCs w:val="24"/>
            <w:lang w:val="es-EC"/>
          </w:rPr>
          <w:t>Preparación de las piscinas.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4" w:history="1">
        <w:r w:rsidRPr="00425517">
          <w:rPr>
            <w:rStyle w:val="Hipervnculo"/>
            <w:rFonts w:ascii="Arial" w:hAnsi="Arial" w:cs="Arial"/>
            <w:bCs/>
            <w:noProof/>
            <w:sz w:val="24"/>
            <w:szCs w:val="24"/>
            <w:lang w:val="es-EC"/>
          </w:rPr>
          <w:t>3.5.2</w:t>
        </w:r>
        <w:r w:rsidRPr="00425517">
          <w:rPr>
            <w:rFonts w:ascii="Arial" w:hAnsi="Arial" w:cs="Arial"/>
            <w:noProof/>
            <w:sz w:val="24"/>
            <w:szCs w:val="24"/>
          </w:rPr>
          <w:tab/>
        </w:r>
        <w:r w:rsidRPr="00425517">
          <w:rPr>
            <w:rStyle w:val="Hipervnculo"/>
            <w:rFonts w:ascii="Arial" w:hAnsi="Arial" w:cs="Arial"/>
            <w:bCs/>
            <w:noProof/>
            <w:sz w:val="24"/>
            <w:szCs w:val="24"/>
            <w:lang w:val="es-EC"/>
          </w:rPr>
          <w:t>Obtención de los ovocitos y los espermatozoides.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5" w:history="1">
        <w:r w:rsidRPr="00425517">
          <w:rPr>
            <w:rStyle w:val="Hipervnculo"/>
            <w:rFonts w:ascii="Arial" w:hAnsi="Arial" w:cs="Arial"/>
            <w:bCs/>
            <w:noProof/>
            <w:sz w:val="24"/>
            <w:szCs w:val="24"/>
            <w:lang w:val="es-EC"/>
          </w:rPr>
          <w:t>3.5.3</w:t>
        </w:r>
        <w:r w:rsidRPr="00425517">
          <w:rPr>
            <w:rFonts w:ascii="Arial" w:hAnsi="Arial" w:cs="Arial"/>
            <w:noProof/>
            <w:sz w:val="24"/>
            <w:szCs w:val="24"/>
          </w:rPr>
          <w:tab/>
        </w:r>
        <w:r w:rsidRPr="00425517">
          <w:rPr>
            <w:rStyle w:val="Hipervnculo"/>
            <w:rFonts w:ascii="Arial" w:hAnsi="Arial" w:cs="Arial"/>
            <w:bCs/>
            <w:noProof/>
            <w:sz w:val="24"/>
            <w:szCs w:val="24"/>
            <w:lang w:val="es-EC"/>
          </w:rPr>
          <w:t>Pepinos de mar juveniles.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78</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6" w:history="1">
        <w:r w:rsidRPr="00425517">
          <w:rPr>
            <w:rStyle w:val="Hipervnculo"/>
            <w:rFonts w:ascii="Arial" w:hAnsi="Arial" w:cs="Arial"/>
            <w:bCs/>
            <w:noProof/>
            <w:sz w:val="24"/>
            <w:szCs w:val="24"/>
            <w:lang w:val="es-EC"/>
          </w:rPr>
          <w:t>3.5.4</w:t>
        </w:r>
        <w:r w:rsidRPr="00425517">
          <w:rPr>
            <w:rFonts w:ascii="Arial" w:hAnsi="Arial" w:cs="Arial"/>
            <w:noProof/>
            <w:sz w:val="24"/>
            <w:szCs w:val="24"/>
          </w:rPr>
          <w:tab/>
        </w:r>
        <w:r w:rsidRPr="00425517">
          <w:rPr>
            <w:rStyle w:val="Hipervnculo"/>
            <w:rFonts w:ascii="Arial" w:hAnsi="Arial" w:cs="Arial"/>
            <w:bCs/>
            <w:noProof/>
            <w:sz w:val="24"/>
            <w:szCs w:val="24"/>
            <w:lang w:val="es-EC"/>
          </w:rPr>
          <w:t>Traslado de pepinos juveniles a las piscinas.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83</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7" w:history="1">
        <w:r w:rsidRPr="00425517">
          <w:rPr>
            <w:rStyle w:val="Hipervnculo"/>
            <w:rFonts w:ascii="Arial" w:hAnsi="Arial" w:cs="Arial"/>
            <w:bCs/>
            <w:noProof/>
            <w:sz w:val="24"/>
            <w:szCs w:val="24"/>
            <w:lang w:val="es-EC"/>
          </w:rPr>
          <w:t>3.5.5</w:t>
        </w:r>
        <w:r w:rsidRPr="00425517">
          <w:rPr>
            <w:rFonts w:ascii="Arial" w:hAnsi="Arial" w:cs="Arial"/>
            <w:noProof/>
            <w:sz w:val="24"/>
            <w:szCs w:val="24"/>
          </w:rPr>
          <w:tab/>
        </w:r>
        <w:r w:rsidRPr="00425517">
          <w:rPr>
            <w:rStyle w:val="Hipervnculo"/>
            <w:rFonts w:ascii="Arial" w:hAnsi="Arial" w:cs="Arial"/>
            <w:bCs/>
            <w:noProof/>
            <w:sz w:val="24"/>
            <w:szCs w:val="24"/>
            <w:lang w:val="es-EC"/>
          </w:rPr>
          <w:t>Control del crecimiento, enfermedades y alimentación hasta su completo desarrollo.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86</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8" w:history="1">
        <w:r w:rsidRPr="00425517">
          <w:rPr>
            <w:rStyle w:val="Hipervnculo"/>
            <w:rFonts w:ascii="Arial" w:hAnsi="Arial" w:cs="Arial"/>
            <w:bCs/>
            <w:noProof/>
            <w:sz w:val="24"/>
            <w:szCs w:val="24"/>
            <w:lang w:val="es-EC"/>
          </w:rPr>
          <w:t>3.5.6</w:t>
        </w:r>
        <w:r w:rsidRPr="00425517">
          <w:rPr>
            <w:rFonts w:ascii="Arial" w:hAnsi="Arial" w:cs="Arial"/>
            <w:noProof/>
            <w:sz w:val="24"/>
            <w:szCs w:val="24"/>
          </w:rPr>
          <w:tab/>
        </w:r>
        <w:r w:rsidRPr="00425517">
          <w:rPr>
            <w:rStyle w:val="Hipervnculo"/>
            <w:rFonts w:ascii="Arial" w:hAnsi="Arial" w:cs="Arial"/>
            <w:bCs/>
            <w:noProof/>
            <w:sz w:val="24"/>
            <w:szCs w:val="24"/>
            <w:lang w:val="es-EC"/>
          </w:rPr>
          <w:t>Cosecha de pepinos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89</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399" w:history="1">
        <w:r w:rsidRPr="00425517">
          <w:rPr>
            <w:rStyle w:val="Hipervnculo"/>
            <w:rFonts w:ascii="Arial" w:hAnsi="Arial" w:cs="Arial"/>
            <w:bCs/>
            <w:noProof/>
            <w:sz w:val="24"/>
            <w:szCs w:val="24"/>
            <w:lang w:val="es-EC"/>
          </w:rPr>
          <w:t>3.5.7</w:t>
        </w:r>
        <w:r w:rsidRPr="00425517">
          <w:rPr>
            <w:rFonts w:ascii="Arial" w:hAnsi="Arial" w:cs="Arial"/>
            <w:noProof/>
            <w:sz w:val="24"/>
            <w:szCs w:val="24"/>
          </w:rPr>
          <w:tab/>
        </w:r>
        <w:r w:rsidRPr="00425517">
          <w:rPr>
            <w:rStyle w:val="Hipervnculo"/>
            <w:rFonts w:ascii="Arial" w:hAnsi="Arial" w:cs="Arial"/>
            <w:bCs/>
            <w:noProof/>
            <w:sz w:val="24"/>
            <w:szCs w:val="24"/>
            <w:lang w:val="es-EC"/>
          </w:rPr>
          <w:t>Evisceración y Precocido.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_Toc513120399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90</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400" w:history="1">
        <w:r w:rsidRPr="00425517">
          <w:rPr>
            <w:rStyle w:val="Hipervnculo"/>
            <w:rFonts w:ascii="Arial" w:hAnsi="Arial" w:cs="Arial"/>
            <w:bCs/>
            <w:noProof/>
            <w:sz w:val="24"/>
            <w:szCs w:val="24"/>
            <w:lang w:val="es-EC"/>
          </w:rPr>
          <w:t>3.6   Localización óptima.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90</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401" w:history="1">
        <w:r w:rsidRPr="00425517">
          <w:rPr>
            <w:rStyle w:val="Hipervnculo"/>
            <w:rFonts w:ascii="Arial" w:hAnsi="Arial" w:cs="Arial"/>
            <w:bCs/>
            <w:noProof/>
            <w:sz w:val="24"/>
            <w:szCs w:val="24"/>
            <w:lang w:val="es-EC"/>
          </w:rPr>
          <w:t>3.7   Tamaño óptimo.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93</w:t>
        </w:r>
        <w:r w:rsidRPr="00425517">
          <w:rPr>
            <w:rFonts w:ascii="Arial" w:hAnsi="Arial" w:cs="Arial"/>
            <w:noProof/>
            <w:webHidden/>
            <w:sz w:val="24"/>
            <w:szCs w:val="24"/>
          </w:rPr>
          <w:fldChar w:fldCharType="end"/>
        </w:r>
      </w:hyperlink>
    </w:p>
    <w:p w:rsidR="00425517" w:rsidRPr="00425517" w:rsidRDefault="00425517">
      <w:pPr>
        <w:pStyle w:val="TDC1"/>
        <w:rPr>
          <w:b w:val="0"/>
          <w:bCs w:val="0"/>
          <w:caps w:val="0"/>
        </w:rPr>
      </w:pPr>
      <w:hyperlink w:anchor="_Toc513120402" w:history="1">
        <w:r w:rsidRPr="00425517">
          <w:rPr>
            <w:rStyle w:val="Hipervnculo"/>
          </w:rPr>
          <w:t>CAPÍTULO 4</w:t>
        </w:r>
        <w:r w:rsidRPr="00425517">
          <w:rPr>
            <w:webHidden/>
          </w:rPr>
          <w:tab/>
        </w:r>
        <w:r w:rsidRPr="00425517">
          <w:rPr>
            <w:webHidden/>
          </w:rPr>
          <w:fldChar w:fldCharType="begin"/>
        </w:r>
        <w:r w:rsidRPr="00425517">
          <w:rPr>
            <w:webHidden/>
          </w:rPr>
          <w:instrText xml:space="preserve"> PAGEREF _Toc513120402 \h </w:instrText>
        </w:r>
        <w:r w:rsidRPr="00425517">
          <w:rPr>
            <w:webHidden/>
          </w:rPr>
          <w:fldChar w:fldCharType="separate"/>
        </w:r>
        <w:r w:rsidR="00DC337B">
          <w:rPr>
            <w:webHidden/>
          </w:rPr>
          <w:t>95</w:t>
        </w:r>
        <w:r w:rsidRPr="00425517">
          <w:rPr>
            <w:webHidden/>
          </w:rPr>
          <w:fldChar w:fldCharType="end"/>
        </w:r>
      </w:hyperlink>
    </w:p>
    <w:p w:rsidR="00425517" w:rsidRPr="00425517" w:rsidRDefault="00425517">
      <w:pPr>
        <w:pStyle w:val="TDC2"/>
        <w:tabs>
          <w:tab w:val="right" w:leader="dot" w:pos="8267"/>
        </w:tabs>
        <w:rPr>
          <w:rFonts w:ascii="Arial" w:hAnsi="Arial" w:cs="Arial"/>
          <w:b w:val="0"/>
          <w:bCs w:val="0"/>
          <w:noProof/>
          <w:sz w:val="24"/>
          <w:szCs w:val="24"/>
        </w:rPr>
      </w:pPr>
      <w:hyperlink w:anchor="_Toc513120403" w:history="1">
        <w:r w:rsidRPr="00425517">
          <w:rPr>
            <w:rStyle w:val="Hipervnculo"/>
            <w:rFonts w:ascii="Arial" w:hAnsi="Arial" w:cs="Arial"/>
            <w:noProof/>
            <w:sz w:val="24"/>
            <w:szCs w:val="24"/>
            <w:lang w:val="es-EC"/>
          </w:rPr>
          <w:t>4. ESTUDIO DE LOGÍSTICA Y TRANSPORTE   INTERNACIONAL.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95</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404" w:history="1">
        <w:r w:rsidRPr="00425517">
          <w:rPr>
            <w:rStyle w:val="Hipervnculo"/>
            <w:rFonts w:ascii="Arial" w:hAnsi="Arial" w:cs="Arial"/>
            <w:noProof/>
            <w:sz w:val="24"/>
            <w:szCs w:val="24"/>
          </w:rPr>
          <w:t>4.1   Esquema de la cadena de valor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95</w:t>
        </w:r>
        <w:r w:rsidRPr="00425517">
          <w:rPr>
            <w:rFonts w:ascii="Arial" w:hAnsi="Arial" w:cs="Arial"/>
            <w:noProof/>
            <w:webHidden/>
            <w:sz w:val="24"/>
            <w:szCs w:val="24"/>
          </w:rPr>
          <w:fldChar w:fldCharType="end"/>
        </w:r>
      </w:hyperlink>
    </w:p>
    <w:p w:rsidR="00425517" w:rsidRPr="00425517" w:rsidRDefault="00425517">
      <w:pPr>
        <w:pStyle w:val="TDC3"/>
        <w:tabs>
          <w:tab w:val="right" w:leader="dot" w:pos="8267"/>
        </w:tabs>
        <w:rPr>
          <w:rFonts w:ascii="Arial" w:hAnsi="Arial" w:cs="Arial"/>
          <w:noProof/>
          <w:sz w:val="24"/>
          <w:szCs w:val="24"/>
        </w:rPr>
      </w:pPr>
      <w:hyperlink w:anchor="_Toc513120405" w:history="1">
        <w:r w:rsidRPr="00425517">
          <w:rPr>
            <w:rStyle w:val="Hipervnculo"/>
            <w:rFonts w:ascii="Arial" w:hAnsi="Arial" w:cs="Arial"/>
            <w:noProof/>
            <w:sz w:val="24"/>
            <w:szCs w:val="24"/>
          </w:rPr>
          <w:t>4.2   Abastecimiento.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96</w:t>
        </w:r>
        <w:r w:rsidRPr="00425517">
          <w:rPr>
            <w:rFonts w:ascii="Arial" w:hAnsi="Arial" w:cs="Arial"/>
            <w:noProof/>
            <w:webHidden/>
            <w:sz w:val="24"/>
            <w:szCs w:val="24"/>
          </w:rPr>
          <w:fldChar w:fldCharType="end"/>
        </w:r>
      </w:hyperlink>
    </w:p>
    <w:p w:rsidR="00425517" w:rsidRPr="00425517" w:rsidRDefault="00425517">
      <w:pPr>
        <w:pStyle w:val="TDC4"/>
        <w:tabs>
          <w:tab w:val="right" w:leader="dot" w:pos="8267"/>
        </w:tabs>
        <w:rPr>
          <w:rFonts w:ascii="Arial" w:hAnsi="Arial" w:cs="Arial"/>
          <w:noProof/>
          <w:sz w:val="24"/>
          <w:szCs w:val="24"/>
        </w:rPr>
      </w:pPr>
      <w:hyperlink w:anchor="_Toc513120406" w:history="1">
        <w:r w:rsidRPr="00425517">
          <w:rPr>
            <w:rStyle w:val="Hipervnculo"/>
            <w:rFonts w:ascii="Arial" w:hAnsi="Arial" w:cs="Arial"/>
            <w:noProof/>
            <w:sz w:val="24"/>
            <w:szCs w:val="24"/>
          </w:rPr>
          <w:t>4.2.1  Proveedores.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96</w:t>
        </w:r>
        <w:r w:rsidRPr="00425517">
          <w:rPr>
            <w:rFonts w:ascii="Arial" w:hAnsi="Arial" w:cs="Arial"/>
            <w:noProof/>
            <w:webHidden/>
            <w:sz w:val="24"/>
            <w:szCs w:val="24"/>
          </w:rPr>
          <w:fldChar w:fldCharType="end"/>
        </w:r>
      </w:hyperlink>
    </w:p>
    <w:p w:rsidR="00425517" w:rsidRPr="00425517" w:rsidRDefault="00425517">
      <w:pPr>
        <w:pStyle w:val="TDC4"/>
        <w:tabs>
          <w:tab w:val="right" w:leader="dot" w:pos="8267"/>
        </w:tabs>
        <w:rPr>
          <w:rFonts w:ascii="Arial" w:hAnsi="Arial" w:cs="Arial"/>
          <w:noProof/>
          <w:sz w:val="24"/>
          <w:szCs w:val="24"/>
        </w:rPr>
      </w:pPr>
      <w:hyperlink w:anchor="_Toc513120407" w:history="1">
        <w:r w:rsidRPr="00425517">
          <w:rPr>
            <w:rStyle w:val="Hipervnculo"/>
            <w:rFonts w:ascii="Arial" w:hAnsi="Arial" w:cs="Arial"/>
            <w:noProof/>
            <w:sz w:val="24"/>
            <w:szCs w:val="24"/>
          </w:rPr>
          <w:t>4.2.2 Compras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97</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08" w:history="1">
        <w:r w:rsidRPr="00425517">
          <w:rPr>
            <w:rStyle w:val="Hipervnculo"/>
            <w:rFonts w:ascii="Arial" w:hAnsi="Arial" w:cs="Arial"/>
            <w:noProof/>
            <w:sz w:val="24"/>
            <w:szCs w:val="24"/>
          </w:rPr>
          <w:t>4.3</w:t>
        </w:r>
        <w:r w:rsidRPr="00425517">
          <w:rPr>
            <w:rFonts w:ascii="Arial" w:hAnsi="Arial" w:cs="Arial"/>
            <w:noProof/>
            <w:sz w:val="24"/>
            <w:szCs w:val="24"/>
          </w:rPr>
          <w:tab/>
        </w:r>
        <w:r w:rsidRPr="00425517">
          <w:rPr>
            <w:rStyle w:val="Hipervnculo"/>
            <w:rFonts w:ascii="Arial" w:hAnsi="Arial" w:cs="Arial"/>
            <w:noProof/>
            <w:sz w:val="24"/>
            <w:szCs w:val="24"/>
          </w:rPr>
          <w:t>Distribución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101</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09" w:history="1">
        <w:r w:rsidRPr="00425517">
          <w:rPr>
            <w:rStyle w:val="Hipervnculo"/>
            <w:rFonts w:ascii="Arial" w:hAnsi="Arial" w:cs="Arial"/>
            <w:noProof/>
            <w:sz w:val="24"/>
            <w:szCs w:val="24"/>
          </w:rPr>
          <w:t>4.4</w:t>
        </w:r>
        <w:r w:rsidRPr="00425517">
          <w:rPr>
            <w:rFonts w:ascii="Arial" w:hAnsi="Arial" w:cs="Arial"/>
            <w:noProof/>
            <w:sz w:val="24"/>
            <w:szCs w:val="24"/>
          </w:rPr>
          <w:tab/>
        </w:r>
        <w:r w:rsidRPr="00425517">
          <w:rPr>
            <w:rStyle w:val="Hipervnculo"/>
            <w:rFonts w:ascii="Arial" w:hAnsi="Arial" w:cs="Arial"/>
            <w:noProof/>
            <w:sz w:val="24"/>
            <w:szCs w:val="24"/>
          </w:rPr>
          <w:t>Comercialización de producto.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_Toc513120409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104</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10" w:history="1">
        <w:r w:rsidRPr="00425517">
          <w:rPr>
            <w:rStyle w:val="Hipervnculo"/>
            <w:rFonts w:ascii="Arial" w:hAnsi="Arial" w:cs="Arial"/>
            <w:noProof/>
            <w:sz w:val="24"/>
            <w:szCs w:val="24"/>
          </w:rPr>
          <w:t>4.4.1</w:t>
        </w:r>
        <w:r w:rsidRPr="00425517">
          <w:rPr>
            <w:rFonts w:ascii="Arial" w:hAnsi="Arial" w:cs="Arial"/>
            <w:noProof/>
            <w:sz w:val="24"/>
            <w:szCs w:val="24"/>
          </w:rPr>
          <w:tab/>
        </w:r>
        <w:r w:rsidRPr="00425517">
          <w:rPr>
            <w:rStyle w:val="Hipervnculo"/>
            <w:rFonts w:ascii="Arial" w:hAnsi="Arial" w:cs="Arial"/>
            <w:noProof/>
            <w:sz w:val="24"/>
            <w:szCs w:val="24"/>
          </w:rPr>
          <w:t>Términos de pago.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106</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11" w:history="1">
        <w:r w:rsidRPr="00425517">
          <w:rPr>
            <w:rStyle w:val="Hipervnculo"/>
            <w:rFonts w:ascii="Arial" w:hAnsi="Arial" w:cs="Arial"/>
            <w:noProof/>
            <w:sz w:val="24"/>
            <w:szCs w:val="24"/>
          </w:rPr>
          <w:t>4.4.2</w:t>
        </w:r>
        <w:r w:rsidRPr="00425517">
          <w:rPr>
            <w:rFonts w:ascii="Arial" w:hAnsi="Arial" w:cs="Arial"/>
            <w:noProof/>
            <w:sz w:val="24"/>
            <w:szCs w:val="24"/>
          </w:rPr>
          <w:tab/>
        </w:r>
        <w:r w:rsidRPr="00425517">
          <w:rPr>
            <w:rStyle w:val="Hipervnculo"/>
            <w:rFonts w:ascii="Arial" w:hAnsi="Arial" w:cs="Arial"/>
            <w:noProof/>
            <w:sz w:val="24"/>
            <w:szCs w:val="24"/>
          </w:rPr>
          <w:t>Calidad</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107</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12" w:history="1">
        <w:r w:rsidRPr="00425517">
          <w:rPr>
            <w:rStyle w:val="Hipervnculo"/>
            <w:rFonts w:ascii="Arial" w:hAnsi="Arial" w:cs="Arial"/>
            <w:noProof/>
            <w:sz w:val="24"/>
            <w:szCs w:val="24"/>
          </w:rPr>
          <w:t>4.5</w:t>
        </w:r>
        <w:r w:rsidRPr="00425517">
          <w:rPr>
            <w:rFonts w:ascii="Arial" w:hAnsi="Arial" w:cs="Arial"/>
            <w:noProof/>
            <w:sz w:val="24"/>
            <w:szCs w:val="24"/>
          </w:rPr>
          <w:tab/>
        </w:r>
        <w:r w:rsidRPr="00425517">
          <w:rPr>
            <w:rStyle w:val="Hipervnculo"/>
            <w:rFonts w:ascii="Arial" w:hAnsi="Arial" w:cs="Arial"/>
            <w:noProof/>
            <w:sz w:val="24"/>
            <w:szCs w:val="24"/>
          </w:rPr>
          <w:t>Transporte, fletes y seguro.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107</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13" w:history="1">
        <w:r w:rsidRPr="00425517">
          <w:rPr>
            <w:rStyle w:val="Hipervnculo"/>
            <w:rFonts w:ascii="Arial" w:hAnsi="Arial" w:cs="Arial"/>
            <w:noProof/>
            <w:sz w:val="24"/>
            <w:szCs w:val="24"/>
          </w:rPr>
          <w:t>4.6</w:t>
        </w:r>
        <w:r w:rsidRPr="00425517">
          <w:rPr>
            <w:rFonts w:ascii="Arial" w:hAnsi="Arial" w:cs="Arial"/>
            <w:noProof/>
            <w:sz w:val="24"/>
            <w:szCs w:val="24"/>
          </w:rPr>
          <w:tab/>
        </w:r>
        <w:r w:rsidRPr="00425517">
          <w:rPr>
            <w:rStyle w:val="Hipervnculo"/>
            <w:rFonts w:ascii="Arial" w:hAnsi="Arial" w:cs="Arial"/>
            <w:noProof/>
            <w:sz w:val="24"/>
            <w:szCs w:val="24"/>
          </w:rPr>
          <w:t>Aranceles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108</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14" w:history="1">
        <w:r w:rsidRPr="00425517">
          <w:rPr>
            <w:rStyle w:val="Hipervnculo"/>
            <w:rFonts w:ascii="Arial" w:hAnsi="Arial" w:cs="Arial"/>
            <w:noProof/>
            <w:sz w:val="24"/>
            <w:szCs w:val="24"/>
          </w:rPr>
          <w:t>4.7</w:t>
        </w:r>
        <w:r w:rsidRPr="00425517">
          <w:rPr>
            <w:rFonts w:ascii="Arial" w:hAnsi="Arial" w:cs="Arial"/>
            <w:noProof/>
            <w:sz w:val="24"/>
            <w:szCs w:val="24"/>
          </w:rPr>
          <w:tab/>
        </w:r>
        <w:r w:rsidRPr="00425517">
          <w:rPr>
            <w:rStyle w:val="Hipervnculo"/>
            <w:rFonts w:ascii="Arial" w:hAnsi="Arial" w:cs="Arial"/>
            <w:noProof/>
            <w:sz w:val="24"/>
            <w:szCs w:val="24"/>
          </w:rPr>
          <w:t>Permisos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109</w:t>
        </w:r>
        <w:r w:rsidRPr="00425517">
          <w:rPr>
            <w:rFonts w:ascii="Arial" w:hAnsi="Arial" w:cs="Arial"/>
            <w:noProof/>
            <w:webHidden/>
            <w:sz w:val="24"/>
            <w:szCs w:val="24"/>
          </w:rPr>
          <w:fldChar w:fldCharType="end"/>
        </w:r>
      </w:hyperlink>
    </w:p>
    <w:p w:rsidR="00425517" w:rsidRPr="00425517" w:rsidRDefault="00425517">
      <w:pPr>
        <w:pStyle w:val="TDC1"/>
        <w:rPr>
          <w:b w:val="0"/>
          <w:bCs w:val="0"/>
          <w:caps w:val="0"/>
        </w:rPr>
      </w:pPr>
      <w:hyperlink w:anchor="_Toc513120415" w:history="1">
        <w:r w:rsidRPr="00425517">
          <w:rPr>
            <w:rStyle w:val="Hipervnculo"/>
          </w:rPr>
          <w:t>CAPITULO 5</w:t>
        </w:r>
        <w:r w:rsidRPr="00425517">
          <w:rPr>
            <w:webHidden/>
          </w:rPr>
          <w:tab/>
        </w:r>
        <w:r w:rsidRPr="00425517">
          <w:rPr>
            <w:webHidden/>
          </w:rPr>
          <w:fldChar w:fldCharType="begin"/>
        </w:r>
        <w:r w:rsidRPr="00425517">
          <w:rPr>
            <w:webHidden/>
          </w:rPr>
          <w:instrText xml:space="preserve"> PAGEREF _Toc513120415 \h </w:instrText>
        </w:r>
        <w:r w:rsidRPr="00425517">
          <w:rPr>
            <w:webHidden/>
          </w:rPr>
          <w:fldChar w:fldCharType="separate"/>
        </w:r>
        <w:r w:rsidR="00DC337B">
          <w:rPr>
            <w:webHidden/>
          </w:rPr>
          <w:t>113</w:t>
        </w:r>
        <w:r w:rsidRPr="00425517">
          <w:rPr>
            <w:webHidden/>
          </w:rPr>
          <w:fldChar w:fldCharType="end"/>
        </w:r>
      </w:hyperlink>
    </w:p>
    <w:p w:rsidR="00425517" w:rsidRPr="00425517" w:rsidRDefault="00425517">
      <w:pPr>
        <w:pStyle w:val="TDC2"/>
        <w:tabs>
          <w:tab w:val="right" w:leader="dot" w:pos="8267"/>
        </w:tabs>
        <w:rPr>
          <w:rFonts w:ascii="Arial" w:hAnsi="Arial" w:cs="Arial"/>
          <w:b w:val="0"/>
          <w:bCs w:val="0"/>
          <w:noProof/>
          <w:sz w:val="24"/>
          <w:szCs w:val="24"/>
        </w:rPr>
      </w:pPr>
      <w:hyperlink w:anchor="_Toc513120416" w:history="1">
        <w:r w:rsidRPr="00425517">
          <w:rPr>
            <w:rStyle w:val="Hipervnculo"/>
            <w:rFonts w:ascii="Arial" w:hAnsi="Arial" w:cs="Arial"/>
            <w:noProof/>
            <w:sz w:val="24"/>
            <w:szCs w:val="24"/>
            <w:lang w:val="es-EC"/>
          </w:rPr>
          <w:t>5. ESTUDIO FINANCIERO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113</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17" w:history="1">
        <w:r w:rsidRPr="00425517">
          <w:rPr>
            <w:rStyle w:val="Hipervnculo"/>
            <w:rFonts w:ascii="Arial" w:hAnsi="Arial" w:cs="Arial"/>
            <w:noProof/>
            <w:sz w:val="24"/>
            <w:szCs w:val="24"/>
          </w:rPr>
          <w:t>5.1.</w:t>
        </w:r>
        <w:r w:rsidRPr="00425517">
          <w:rPr>
            <w:rFonts w:ascii="Arial" w:hAnsi="Arial" w:cs="Arial"/>
            <w:noProof/>
            <w:sz w:val="24"/>
            <w:szCs w:val="24"/>
          </w:rPr>
          <w:tab/>
        </w:r>
        <w:r w:rsidRPr="00425517">
          <w:rPr>
            <w:rStyle w:val="Hipervnculo"/>
            <w:rFonts w:ascii="Arial" w:hAnsi="Arial" w:cs="Arial"/>
            <w:noProof/>
            <w:sz w:val="24"/>
            <w:szCs w:val="24"/>
          </w:rPr>
          <w:t>Inversiones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113</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18" w:history="1">
        <w:r w:rsidRPr="00425517">
          <w:rPr>
            <w:rStyle w:val="Hipervnculo"/>
            <w:rFonts w:ascii="Arial" w:hAnsi="Arial" w:cs="Arial"/>
            <w:noProof/>
            <w:sz w:val="24"/>
            <w:szCs w:val="24"/>
          </w:rPr>
          <w:t>5.1.1.</w:t>
        </w:r>
        <w:r w:rsidRPr="00425517">
          <w:rPr>
            <w:rFonts w:ascii="Arial" w:hAnsi="Arial" w:cs="Arial"/>
            <w:noProof/>
            <w:sz w:val="24"/>
            <w:szCs w:val="24"/>
          </w:rPr>
          <w:tab/>
        </w:r>
        <w:r w:rsidRPr="00425517">
          <w:rPr>
            <w:rStyle w:val="Hipervnculo"/>
            <w:rFonts w:ascii="Arial" w:hAnsi="Arial" w:cs="Arial"/>
            <w:noProof/>
            <w:sz w:val="24"/>
            <w:szCs w:val="24"/>
          </w:rPr>
          <w:t>Activos Fijos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113</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19" w:history="1">
        <w:r w:rsidRPr="00425517">
          <w:rPr>
            <w:rStyle w:val="Hipervnculo"/>
            <w:rFonts w:ascii="Arial" w:hAnsi="Arial" w:cs="Arial"/>
            <w:noProof/>
            <w:sz w:val="24"/>
            <w:szCs w:val="24"/>
          </w:rPr>
          <w:t>5.1.2.</w:t>
        </w:r>
        <w:r w:rsidRPr="00425517">
          <w:rPr>
            <w:rFonts w:ascii="Arial" w:hAnsi="Arial" w:cs="Arial"/>
            <w:noProof/>
            <w:sz w:val="24"/>
            <w:szCs w:val="24"/>
          </w:rPr>
          <w:tab/>
        </w:r>
        <w:r w:rsidRPr="00425517">
          <w:rPr>
            <w:rStyle w:val="Hipervnculo"/>
            <w:rFonts w:ascii="Arial" w:hAnsi="Arial" w:cs="Arial"/>
            <w:noProof/>
            <w:sz w:val="24"/>
            <w:szCs w:val="24"/>
          </w:rPr>
          <w:t>Activos Diferidos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_Toc513120419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0" w:history="1">
        <w:r w:rsidRPr="00425517">
          <w:rPr>
            <w:rStyle w:val="Hipervnculo"/>
            <w:rFonts w:ascii="Arial" w:hAnsi="Arial" w:cs="Arial"/>
            <w:noProof/>
            <w:sz w:val="24"/>
            <w:szCs w:val="24"/>
          </w:rPr>
          <w:t>5.1.3.</w:t>
        </w:r>
        <w:r w:rsidRPr="00425517">
          <w:rPr>
            <w:rFonts w:ascii="Arial" w:hAnsi="Arial" w:cs="Arial"/>
            <w:noProof/>
            <w:sz w:val="24"/>
            <w:szCs w:val="24"/>
          </w:rPr>
          <w:tab/>
        </w:r>
        <w:r w:rsidRPr="00425517">
          <w:rPr>
            <w:rStyle w:val="Hipervnculo"/>
            <w:rFonts w:ascii="Arial" w:hAnsi="Arial" w:cs="Arial"/>
            <w:noProof/>
            <w:sz w:val="24"/>
            <w:szCs w:val="24"/>
          </w:rPr>
          <w:t>Capital de trabajo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116</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21" w:history="1">
        <w:r w:rsidRPr="00425517">
          <w:rPr>
            <w:rStyle w:val="Hipervnculo"/>
            <w:rFonts w:ascii="Arial" w:hAnsi="Arial" w:cs="Arial"/>
            <w:noProof/>
            <w:sz w:val="24"/>
            <w:szCs w:val="24"/>
          </w:rPr>
          <w:t>5.2.</w:t>
        </w:r>
        <w:r w:rsidRPr="00425517">
          <w:rPr>
            <w:rFonts w:ascii="Arial" w:hAnsi="Arial" w:cs="Arial"/>
            <w:noProof/>
            <w:sz w:val="24"/>
            <w:szCs w:val="24"/>
          </w:rPr>
          <w:tab/>
        </w:r>
        <w:r w:rsidRPr="00425517">
          <w:rPr>
            <w:rStyle w:val="Hipervnculo"/>
            <w:rFonts w:ascii="Arial" w:hAnsi="Arial" w:cs="Arial"/>
            <w:noProof/>
            <w:sz w:val="24"/>
            <w:szCs w:val="24"/>
          </w:rPr>
          <w:t>Financiamiento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2" w:history="1">
        <w:r w:rsidRPr="00425517">
          <w:rPr>
            <w:rStyle w:val="Hipervnculo"/>
            <w:rFonts w:ascii="Arial" w:hAnsi="Arial" w:cs="Arial"/>
            <w:noProof/>
            <w:sz w:val="24"/>
            <w:szCs w:val="24"/>
          </w:rPr>
          <w:t>5.2.1.</w:t>
        </w:r>
        <w:r w:rsidRPr="00425517">
          <w:rPr>
            <w:rFonts w:ascii="Arial" w:hAnsi="Arial" w:cs="Arial"/>
            <w:noProof/>
            <w:sz w:val="24"/>
            <w:szCs w:val="24"/>
          </w:rPr>
          <w:tab/>
        </w:r>
        <w:r w:rsidRPr="00425517">
          <w:rPr>
            <w:rStyle w:val="Hipervnculo"/>
            <w:rFonts w:ascii="Arial" w:hAnsi="Arial" w:cs="Arial"/>
            <w:noProof/>
            <w:sz w:val="24"/>
            <w:szCs w:val="24"/>
          </w:rPr>
          <w:t>Capital Social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3" w:history="1">
        <w:r w:rsidRPr="00425517">
          <w:rPr>
            <w:rStyle w:val="Hipervnculo"/>
            <w:rFonts w:ascii="Arial" w:hAnsi="Arial" w:cs="Arial"/>
            <w:noProof/>
            <w:sz w:val="24"/>
            <w:szCs w:val="24"/>
          </w:rPr>
          <w:t>5.2.2.</w:t>
        </w:r>
        <w:r w:rsidRPr="00425517">
          <w:rPr>
            <w:rFonts w:ascii="Arial" w:hAnsi="Arial" w:cs="Arial"/>
            <w:noProof/>
            <w:sz w:val="24"/>
            <w:szCs w:val="24"/>
          </w:rPr>
          <w:tab/>
        </w:r>
        <w:r w:rsidRPr="00425517">
          <w:rPr>
            <w:rStyle w:val="Hipervnculo"/>
            <w:rFonts w:ascii="Arial" w:hAnsi="Arial" w:cs="Arial"/>
            <w:noProof/>
            <w:sz w:val="24"/>
            <w:szCs w:val="24"/>
          </w:rPr>
          <w:t>Crédito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4" w:history="1">
        <w:r w:rsidRPr="00425517">
          <w:rPr>
            <w:rStyle w:val="Hipervnculo"/>
            <w:rFonts w:ascii="Arial" w:hAnsi="Arial" w:cs="Arial"/>
            <w:noProof/>
            <w:sz w:val="24"/>
            <w:szCs w:val="24"/>
          </w:rPr>
          <w:t>5.2.3.</w:t>
        </w:r>
        <w:r w:rsidRPr="00425517">
          <w:rPr>
            <w:rFonts w:ascii="Arial" w:hAnsi="Arial" w:cs="Arial"/>
            <w:noProof/>
            <w:sz w:val="24"/>
            <w:szCs w:val="24"/>
          </w:rPr>
          <w:tab/>
        </w:r>
        <w:r w:rsidRPr="00425517">
          <w:rPr>
            <w:rStyle w:val="Hipervnculo"/>
            <w:rFonts w:ascii="Arial" w:hAnsi="Arial" w:cs="Arial"/>
            <w:noProof/>
            <w:sz w:val="24"/>
            <w:szCs w:val="24"/>
          </w:rPr>
          <w:t>Comentarios sobre las inversiones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118</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25" w:history="1">
        <w:r w:rsidRPr="00425517">
          <w:rPr>
            <w:rStyle w:val="Hipervnculo"/>
            <w:rFonts w:ascii="Arial" w:hAnsi="Arial" w:cs="Arial"/>
            <w:noProof/>
            <w:sz w:val="24"/>
            <w:szCs w:val="24"/>
          </w:rPr>
          <w:t>5.3.</w:t>
        </w:r>
        <w:r w:rsidRPr="00425517">
          <w:rPr>
            <w:rFonts w:ascii="Arial" w:hAnsi="Arial" w:cs="Arial"/>
            <w:noProof/>
            <w:sz w:val="24"/>
            <w:szCs w:val="24"/>
          </w:rPr>
          <w:tab/>
        </w:r>
        <w:r w:rsidRPr="00425517">
          <w:rPr>
            <w:rStyle w:val="Hipervnculo"/>
            <w:rFonts w:ascii="Arial" w:hAnsi="Arial" w:cs="Arial"/>
            <w:noProof/>
            <w:sz w:val="24"/>
            <w:szCs w:val="24"/>
          </w:rPr>
          <w:t>Presupuesto de costos y gastos.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119</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6" w:history="1">
        <w:r w:rsidRPr="00425517">
          <w:rPr>
            <w:rStyle w:val="Hipervnculo"/>
            <w:rFonts w:ascii="Arial" w:hAnsi="Arial" w:cs="Arial"/>
            <w:noProof/>
            <w:sz w:val="24"/>
            <w:szCs w:val="24"/>
          </w:rPr>
          <w:t>5.3.1.</w:t>
        </w:r>
        <w:r w:rsidRPr="00425517">
          <w:rPr>
            <w:rFonts w:ascii="Arial" w:hAnsi="Arial" w:cs="Arial"/>
            <w:noProof/>
            <w:sz w:val="24"/>
            <w:szCs w:val="24"/>
          </w:rPr>
          <w:tab/>
        </w:r>
        <w:r w:rsidRPr="00425517">
          <w:rPr>
            <w:rStyle w:val="Hipervnculo"/>
            <w:rFonts w:ascii="Arial" w:hAnsi="Arial" w:cs="Arial"/>
            <w:noProof/>
            <w:sz w:val="24"/>
            <w:szCs w:val="24"/>
          </w:rPr>
          <w:t>Costos de producción.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120</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7" w:history="1">
        <w:r w:rsidRPr="00425517">
          <w:rPr>
            <w:rStyle w:val="Hipervnculo"/>
            <w:rFonts w:ascii="Arial" w:hAnsi="Arial" w:cs="Arial"/>
            <w:noProof/>
            <w:sz w:val="24"/>
            <w:szCs w:val="24"/>
          </w:rPr>
          <w:t>5.3.2.</w:t>
        </w:r>
        <w:r w:rsidRPr="00425517">
          <w:rPr>
            <w:rFonts w:ascii="Arial" w:hAnsi="Arial" w:cs="Arial"/>
            <w:noProof/>
            <w:sz w:val="24"/>
            <w:szCs w:val="24"/>
          </w:rPr>
          <w:tab/>
        </w:r>
        <w:r w:rsidRPr="00425517">
          <w:rPr>
            <w:rStyle w:val="Hipervnculo"/>
            <w:rFonts w:ascii="Arial" w:hAnsi="Arial" w:cs="Arial"/>
            <w:noProof/>
            <w:sz w:val="24"/>
            <w:szCs w:val="24"/>
          </w:rPr>
          <w:t>Costos de administración.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128</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8" w:history="1">
        <w:r w:rsidRPr="00425517">
          <w:rPr>
            <w:rStyle w:val="Hipervnculo"/>
            <w:rFonts w:ascii="Arial" w:hAnsi="Arial" w:cs="Arial"/>
            <w:noProof/>
            <w:sz w:val="24"/>
            <w:szCs w:val="24"/>
          </w:rPr>
          <w:t>5.3.3.</w:t>
        </w:r>
        <w:r w:rsidRPr="00425517">
          <w:rPr>
            <w:rFonts w:ascii="Arial" w:hAnsi="Arial" w:cs="Arial"/>
            <w:noProof/>
            <w:sz w:val="24"/>
            <w:szCs w:val="24"/>
          </w:rPr>
          <w:tab/>
        </w:r>
        <w:r w:rsidRPr="00425517">
          <w:rPr>
            <w:rStyle w:val="Hipervnculo"/>
            <w:rFonts w:ascii="Arial" w:hAnsi="Arial" w:cs="Arial"/>
            <w:noProof/>
            <w:sz w:val="24"/>
            <w:szCs w:val="24"/>
          </w:rPr>
          <w:t>Costos de Exportación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130</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29" w:history="1">
        <w:r w:rsidRPr="00425517">
          <w:rPr>
            <w:rStyle w:val="Hipervnculo"/>
            <w:rFonts w:ascii="Arial" w:hAnsi="Arial" w:cs="Arial"/>
            <w:noProof/>
            <w:sz w:val="24"/>
            <w:szCs w:val="24"/>
          </w:rPr>
          <w:t>5.3.4.</w:t>
        </w:r>
        <w:r w:rsidRPr="00425517">
          <w:rPr>
            <w:rFonts w:ascii="Arial" w:hAnsi="Arial" w:cs="Arial"/>
            <w:noProof/>
            <w:sz w:val="24"/>
            <w:szCs w:val="24"/>
          </w:rPr>
          <w:tab/>
        </w:r>
        <w:r w:rsidRPr="00425517">
          <w:rPr>
            <w:rStyle w:val="Hipervnculo"/>
            <w:rFonts w:ascii="Arial" w:hAnsi="Arial" w:cs="Arial"/>
            <w:noProof/>
            <w:sz w:val="24"/>
            <w:szCs w:val="24"/>
          </w:rPr>
          <w:t>Depreciaciones, seguros y mantenimiento.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_Toc513120429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131</w:t>
        </w:r>
        <w:r w:rsidRPr="00425517">
          <w:rPr>
            <w:rFonts w:ascii="Arial" w:hAnsi="Arial" w:cs="Arial"/>
            <w:noProof/>
            <w:webHidden/>
            <w:sz w:val="24"/>
            <w:szCs w:val="24"/>
          </w:rPr>
          <w:fldChar w:fldCharType="end"/>
        </w:r>
      </w:hyperlink>
    </w:p>
    <w:p w:rsidR="00425517" w:rsidRPr="00425517" w:rsidRDefault="00425517">
      <w:pPr>
        <w:pStyle w:val="TDC3"/>
        <w:tabs>
          <w:tab w:val="left" w:pos="1440"/>
          <w:tab w:val="right" w:leader="dot" w:pos="8267"/>
        </w:tabs>
        <w:rPr>
          <w:rFonts w:ascii="Arial" w:hAnsi="Arial" w:cs="Arial"/>
          <w:noProof/>
          <w:sz w:val="24"/>
          <w:szCs w:val="24"/>
        </w:rPr>
      </w:pPr>
      <w:hyperlink w:anchor="_Toc513120430" w:history="1">
        <w:r w:rsidRPr="00425517">
          <w:rPr>
            <w:rStyle w:val="Hipervnculo"/>
            <w:rFonts w:ascii="Arial" w:hAnsi="Arial" w:cs="Arial"/>
            <w:noProof/>
            <w:sz w:val="24"/>
            <w:szCs w:val="24"/>
          </w:rPr>
          <w:t>5.4.</w:t>
        </w:r>
        <w:r w:rsidRPr="00425517">
          <w:rPr>
            <w:rFonts w:ascii="Arial" w:hAnsi="Arial" w:cs="Arial"/>
            <w:noProof/>
            <w:sz w:val="24"/>
            <w:szCs w:val="24"/>
          </w:rPr>
          <w:tab/>
        </w:r>
        <w:r w:rsidRPr="00425517">
          <w:rPr>
            <w:rStyle w:val="Hipervnculo"/>
            <w:rFonts w:ascii="Arial" w:hAnsi="Arial" w:cs="Arial"/>
            <w:noProof/>
            <w:sz w:val="24"/>
            <w:szCs w:val="24"/>
          </w:rPr>
          <w:t>Impacto económico y situación financiera estimada.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133</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31" w:history="1">
        <w:r w:rsidRPr="00425517">
          <w:rPr>
            <w:rStyle w:val="Hipervnculo"/>
            <w:rFonts w:ascii="Arial" w:hAnsi="Arial" w:cs="Arial"/>
            <w:noProof/>
            <w:sz w:val="24"/>
            <w:szCs w:val="24"/>
          </w:rPr>
          <w:t>5.4.1.</w:t>
        </w:r>
        <w:r w:rsidRPr="00425517">
          <w:rPr>
            <w:rFonts w:ascii="Arial" w:hAnsi="Arial" w:cs="Arial"/>
            <w:noProof/>
            <w:sz w:val="24"/>
            <w:szCs w:val="24"/>
          </w:rPr>
          <w:tab/>
        </w:r>
        <w:r w:rsidRPr="00425517">
          <w:rPr>
            <w:rStyle w:val="Hipervnculo"/>
            <w:rFonts w:ascii="Arial" w:hAnsi="Arial" w:cs="Arial"/>
            <w:noProof/>
            <w:sz w:val="24"/>
            <w:szCs w:val="24"/>
          </w:rPr>
          <w:t>Estado de pérdidas y ganancias.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133</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32" w:history="1">
        <w:r w:rsidRPr="00425517">
          <w:rPr>
            <w:rStyle w:val="Hipervnculo"/>
            <w:rFonts w:ascii="Arial" w:hAnsi="Arial" w:cs="Arial"/>
            <w:noProof/>
            <w:sz w:val="24"/>
            <w:szCs w:val="24"/>
          </w:rPr>
          <w:t>5.4.2.</w:t>
        </w:r>
        <w:r w:rsidRPr="00425517">
          <w:rPr>
            <w:rFonts w:ascii="Arial" w:hAnsi="Arial" w:cs="Arial"/>
            <w:noProof/>
            <w:sz w:val="24"/>
            <w:szCs w:val="24"/>
          </w:rPr>
          <w:tab/>
        </w:r>
        <w:r w:rsidRPr="00425517">
          <w:rPr>
            <w:rStyle w:val="Hipervnculo"/>
            <w:rFonts w:ascii="Arial" w:hAnsi="Arial" w:cs="Arial"/>
            <w:noProof/>
            <w:sz w:val="24"/>
            <w:szCs w:val="24"/>
          </w:rPr>
          <w:t>Flujo de caja.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135</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33" w:history="1">
        <w:r w:rsidRPr="00425517">
          <w:rPr>
            <w:rStyle w:val="Hipervnculo"/>
            <w:rFonts w:ascii="Arial" w:hAnsi="Arial" w:cs="Arial"/>
            <w:noProof/>
            <w:sz w:val="24"/>
            <w:szCs w:val="24"/>
          </w:rPr>
          <w:t>5.4.3.</w:t>
        </w:r>
        <w:r w:rsidRPr="00425517">
          <w:rPr>
            <w:rFonts w:ascii="Arial" w:hAnsi="Arial" w:cs="Arial"/>
            <w:noProof/>
            <w:sz w:val="24"/>
            <w:szCs w:val="24"/>
          </w:rPr>
          <w:tab/>
        </w:r>
        <w:r w:rsidRPr="00425517">
          <w:rPr>
            <w:rStyle w:val="Hipervnculo"/>
            <w:rFonts w:ascii="Arial" w:hAnsi="Arial" w:cs="Arial"/>
            <w:noProof/>
            <w:sz w:val="24"/>
            <w:szCs w:val="24"/>
          </w:rPr>
          <w:t>Balance General.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137</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34" w:history="1">
        <w:r w:rsidRPr="00425517">
          <w:rPr>
            <w:rStyle w:val="Hipervnculo"/>
            <w:rFonts w:ascii="Arial" w:hAnsi="Arial" w:cs="Arial"/>
            <w:noProof/>
            <w:sz w:val="24"/>
            <w:szCs w:val="24"/>
          </w:rPr>
          <w:t>5.4.4.</w:t>
        </w:r>
        <w:r w:rsidRPr="00425517">
          <w:rPr>
            <w:rFonts w:ascii="Arial" w:hAnsi="Arial" w:cs="Arial"/>
            <w:noProof/>
            <w:sz w:val="24"/>
            <w:szCs w:val="24"/>
          </w:rPr>
          <w:tab/>
        </w:r>
        <w:r w:rsidRPr="00425517">
          <w:rPr>
            <w:rStyle w:val="Hipervnculo"/>
            <w:rFonts w:ascii="Arial" w:hAnsi="Arial" w:cs="Arial"/>
            <w:noProof/>
            <w:sz w:val="24"/>
            <w:szCs w:val="24"/>
          </w:rPr>
          <w:t>Rentabilidad Privada – TIR.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139</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35" w:history="1">
        <w:r w:rsidRPr="00425517">
          <w:rPr>
            <w:rStyle w:val="Hipervnculo"/>
            <w:rFonts w:ascii="Arial" w:hAnsi="Arial" w:cs="Arial"/>
            <w:noProof/>
            <w:sz w:val="24"/>
            <w:szCs w:val="24"/>
          </w:rPr>
          <w:t>5.4.5.</w:t>
        </w:r>
        <w:r w:rsidRPr="00425517">
          <w:rPr>
            <w:rFonts w:ascii="Arial" w:hAnsi="Arial" w:cs="Arial"/>
            <w:noProof/>
            <w:sz w:val="24"/>
            <w:szCs w:val="24"/>
          </w:rPr>
          <w:tab/>
        </w:r>
        <w:r w:rsidRPr="00425517">
          <w:rPr>
            <w:rStyle w:val="Hipervnculo"/>
            <w:rFonts w:ascii="Arial" w:hAnsi="Arial" w:cs="Arial"/>
            <w:noProof/>
            <w:sz w:val="24"/>
            <w:szCs w:val="24"/>
          </w:rPr>
          <w:t>Análisis de sensibilidad.</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140</w:t>
        </w:r>
        <w:r w:rsidRPr="00425517">
          <w:rPr>
            <w:rFonts w:ascii="Arial" w:hAnsi="Arial" w:cs="Arial"/>
            <w:noProof/>
            <w:webHidden/>
            <w:sz w:val="24"/>
            <w:szCs w:val="24"/>
          </w:rPr>
          <w:fldChar w:fldCharType="end"/>
        </w:r>
      </w:hyperlink>
    </w:p>
    <w:p w:rsidR="00425517" w:rsidRPr="00425517" w:rsidRDefault="00425517">
      <w:pPr>
        <w:pStyle w:val="TDC5"/>
        <w:tabs>
          <w:tab w:val="left" w:pos="1627"/>
          <w:tab w:val="right" w:leader="dot" w:pos="8267"/>
        </w:tabs>
        <w:rPr>
          <w:rFonts w:ascii="Arial" w:hAnsi="Arial" w:cs="Arial"/>
          <w:noProof/>
          <w:sz w:val="24"/>
          <w:szCs w:val="24"/>
        </w:rPr>
      </w:pPr>
      <w:hyperlink w:anchor="_Toc513120436" w:history="1">
        <w:r w:rsidRPr="00425517">
          <w:rPr>
            <w:rStyle w:val="Hipervnculo"/>
            <w:rFonts w:ascii="Arial" w:hAnsi="Arial" w:cs="Arial"/>
            <w:noProof/>
            <w:sz w:val="24"/>
            <w:szCs w:val="24"/>
          </w:rPr>
          <w:t>5.4.5.1.</w:t>
        </w:r>
        <w:r w:rsidRPr="00425517">
          <w:rPr>
            <w:rFonts w:ascii="Arial" w:hAnsi="Arial" w:cs="Arial"/>
            <w:noProof/>
            <w:sz w:val="24"/>
            <w:szCs w:val="24"/>
          </w:rPr>
          <w:tab/>
        </w:r>
        <w:r w:rsidRPr="00425517">
          <w:rPr>
            <w:rStyle w:val="Hipervnculo"/>
            <w:rFonts w:ascii="Arial" w:hAnsi="Arial" w:cs="Arial"/>
            <w:noProof/>
            <w:sz w:val="24"/>
            <w:szCs w:val="24"/>
          </w:rPr>
          <w:t>Sensibilidad de los precios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140</w:t>
        </w:r>
        <w:r w:rsidRPr="00425517">
          <w:rPr>
            <w:rFonts w:ascii="Arial" w:hAnsi="Arial" w:cs="Arial"/>
            <w:noProof/>
            <w:webHidden/>
            <w:sz w:val="24"/>
            <w:szCs w:val="24"/>
          </w:rPr>
          <w:fldChar w:fldCharType="end"/>
        </w:r>
      </w:hyperlink>
    </w:p>
    <w:p w:rsidR="00425517" w:rsidRPr="00425517" w:rsidRDefault="00425517">
      <w:pPr>
        <w:pStyle w:val="TDC5"/>
        <w:tabs>
          <w:tab w:val="left" w:pos="1627"/>
          <w:tab w:val="right" w:leader="dot" w:pos="8267"/>
        </w:tabs>
        <w:rPr>
          <w:rFonts w:ascii="Arial" w:hAnsi="Arial" w:cs="Arial"/>
          <w:noProof/>
          <w:sz w:val="24"/>
          <w:szCs w:val="24"/>
        </w:rPr>
      </w:pPr>
      <w:hyperlink w:anchor="_Toc513120437" w:history="1">
        <w:r w:rsidRPr="00425517">
          <w:rPr>
            <w:rStyle w:val="Hipervnculo"/>
            <w:rFonts w:ascii="Arial" w:hAnsi="Arial" w:cs="Arial"/>
            <w:noProof/>
            <w:sz w:val="24"/>
            <w:szCs w:val="24"/>
          </w:rPr>
          <w:t>5.4.5.2.</w:t>
        </w:r>
        <w:r w:rsidRPr="00425517">
          <w:rPr>
            <w:rFonts w:ascii="Arial" w:hAnsi="Arial" w:cs="Arial"/>
            <w:noProof/>
            <w:sz w:val="24"/>
            <w:szCs w:val="24"/>
          </w:rPr>
          <w:tab/>
        </w:r>
        <w:r w:rsidRPr="00425517">
          <w:rPr>
            <w:rStyle w:val="Hipervnculo"/>
            <w:rFonts w:ascii="Arial" w:hAnsi="Arial" w:cs="Arial"/>
            <w:noProof/>
            <w:sz w:val="24"/>
            <w:szCs w:val="24"/>
          </w:rPr>
          <w:t>Sensibilidad a la variación en cantidad.</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141</w:t>
        </w:r>
        <w:r w:rsidRPr="00425517">
          <w:rPr>
            <w:rFonts w:ascii="Arial" w:hAnsi="Arial" w:cs="Arial"/>
            <w:noProof/>
            <w:webHidden/>
            <w:sz w:val="24"/>
            <w:szCs w:val="24"/>
          </w:rPr>
          <w:fldChar w:fldCharType="end"/>
        </w:r>
      </w:hyperlink>
    </w:p>
    <w:p w:rsidR="00425517" w:rsidRPr="00425517" w:rsidRDefault="00425517">
      <w:pPr>
        <w:pStyle w:val="TDC5"/>
        <w:tabs>
          <w:tab w:val="left" w:pos="1627"/>
          <w:tab w:val="right" w:leader="dot" w:pos="8267"/>
        </w:tabs>
        <w:rPr>
          <w:rFonts w:ascii="Arial" w:hAnsi="Arial" w:cs="Arial"/>
          <w:noProof/>
          <w:sz w:val="24"/>
          <w:szCs w:val="24"/>
        </w:rPr>
      </w:pPr>
      <w:hyperlink w:anchor="_Toc513120438" w:history="1">
        <w:r w:rsidRPr="00425517">
          <w:rPr>
            <w:rStyle w:val="Hipervnculo"/>
            <w:rFonts w:ascii="Arial" w:hAnsi="Arial" w:cs="Arial"/>
            <w:noProof/>
            <w:sz w:val="24"/>
            <w:szCs w:val="24"/>
          </w:rPr>
          <w:t>5.4.5.3.</w:t>
        </w:r>
        <w:r w:rsidRPr="00425517">
          <w:rPr>
            <w:rFonts w:ascii="Arial" w:hAnsi="Arial" w:cs="Arial"/>
            <w:noProof/>
            <w:sz w:val="24"/>
            <w:szCs w:val="24"/>
          </w:rPr>
          <w:tab/>
        </w:r>
        <w:r w:rsidRPr="00425517">
          <w:rPr>
            <w:rStyle w:val="Hipervnculo"/>
            <w:rFonts w:ascii="Arial" w:hAnsi="Arial" w:cs="Arial"/>
            <w:noProof/>
            <w:sz w:val="24"/>
            <w:szCs w:val="24"/>
          </w:rPr>
          <w:t>Sensibilidad a los costos.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143</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39" w:history="1">
        <w:r w:rsidRPr="00425517">
          <w:rPr>
            <w:rStyle w:val="Hipervnculo"/>
            <w:rFonts w:ascii="Arial" w:hAnsi="Arial" w:cs="Arial"/>
            <w:noProof/>
            <w:sz w:val="24"/>
            <w:szCs w:val="24"/>
          </w:rPr>
          <w:t>5.4.6.</w:t>
        </w:r>
        <w:r w:rsidRPr="00425517">
          <w:rPr>
            <w:rFonts w:ascii="Arial" w:hAnsi="Arial" w:cs="Arial"/>
            <w:noProof/>
            <w:sz w:val="24"/>
            <w:szCs w:val="24"/>
          </w:rPr>
          <w:tab/>
        </w:r>
        <w:r w:rsidRPr="00425517">
          <w:rPr>
            <w:rStyle w:val="Hipervnculo"/>
            <w:rFonts w:ascii="Arial" w:hAnsi="Arial" w:cs="Arial"/>
            <w:noProof/>
            <w:sz w:val="24"/>
            <w:szCs w:val="24"/>
          </w:rPr>
          <w:t>Índices fin</w:t>
        </w:r>
        <w:r w:rsidRPr="00425517">
          <w:rPr>
            <w:rStyle w:val="Hipervnculo"/>
            <w:rFonts w:ascii="Arial" w:hAnsi="Arial" w:cs="Arial"/>
            <w:noProof/>
            <w:sz w:val="24"/>
            <w:szCs w:val="24"/>
          </w:rPr>
          <w:t>a</w:t>
        </w:r>
        <w:r w:rsidRPr="00425517">
          <w:rPr>
            <w:rStyle w:val="Hipervnculo"/>
            <w:rFonts w:ascii="Arial" w:hAnsi="Arial" w:cs="Arial"/>
            <w:noProof/>
            <w:sz w:val="24"/>
            <w:szCs w:val="24"/>
          </w:rPr>
          <w:t>ncieros.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_Toc513120439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144</w:t>
        </w:r>
        <w:r w:rsidRPr="00425517">
          <w:rPr>
            <w:rFonts w:ascii="Arial" w:hAnsi="Arial" w:cs="Arial"/>
            <w:noProof/>
            <w:webHidden/>
            <w:sz w:val="24"/>
            <w:szCs w:val="24"/>
          </w:rPr>
          <w:fldChar w:fldCharType="end"/>
        </w:r>
      </w:hyperlink>
    </w:p>
    <w:p w:rsidR="00425517" w:rsidRPr="00425517" w:rsidRDefault="00425517">
      <w:pPr>
        <w:pStyle w:val="TDC4"/>
        <w:tabs>
          <w:tab w:val="left" w:pos="1440"/>
          <w:tab w:val="right" w:leader="dot" w:pos="8267"/>
        </w:tabs>
        <w:rPr>
          <w:rFonts w:ascii="Arial" w:hAnsi="Arial" w:cs="Arial"/>
          <w:noProof/>
          <w:sz w:val="24"/>
          <w:szCs w:val="24"/>
        </w:rPr>
      </w:pPr>
      <w:hyperlink w:anchor="_Toc513120440" w:history="1">
        <w:r w:rsidRPr="00425517">
          <w:rPr>
            <w:rStyle w:val="Hipervnculo"/>
            <w:rFonts w:ascii="Arial" w:hAnsi="Arial" w:cs="Arial"/>
            <w:noProof/>
            <w:sz w:val="24"/>
            <w:szCs w:val="24"/>
          </w:rPr>
          <w:t>5.4.7.</w:t>
        </w:r>
        <w:r w:rsidRPr="00425517">
          <w:rPr>
            <w:rFonts w:ascii="Arial" w:hAnsi="Arial" w:cs="Arial"/>
            <w:noProof/>
            <w:sz w:val="24"/>
            <w:szCs w:val="24"/>
          </w:rPr>
          <w:tab/>
        </w:r>
        <w:r w:rsidRPr="00425517">
          <w:rPr>
            <w:rStyle w:val="Hipervnculo"/>
            <w:rFonts w:ascii="Arial" w:hAnsi="Arial" w:cs="Arial"/>
            <w:noProof/>
            <w:sz w:val="24"/>
            <w:szCs w:val="24"/>
          </w:rPr>
          <w:t>Beneficios económicos para el país.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_Toc513120440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148</w:t>
        </w:r>
        <w:r w:rsidRPr="00425517">
          <w:rPr>
            <w:rFonts w:ascii="Arial" w:hAnsi="Arial" w:cs="Arial"/>
            <w:noProof/>
            <w:webHidden/>
            <w:sz w:val="24"/>
            <w:szCs w:val="24"/>
          </w:rPr>
          <w:fldChar w:fldCharType="end"/>
        </w:r>
      </w:hyperlink>
    </w:p>
    <w:p w:rsidR="00425517" w:rsidRPr="00425517" w:rsidRDefault="00425517">
      <w:pPr>
        <w:pStyle w:val="TDC4"/>
        <w:tabs>
          <w:tab w:val="right" w:leader="dot" w:pos="8267"/>
        </w:tabs>
        <w:rPr>
          <w:rFonts w:ascii="Arial" w:hAnsi="Arial" w:cs="Arial"/>
          <w:noProof/>
          <w:sz w:val="24"/>
          <w:szCs w:val="24"/>
        </w:rPr>
      </w:pPr>
      <w:hyperlink w:anchor="_Toc513120441" w:history="1">
        <w:r w:rsidRPr="00425517">
          <w:rPr>
            <w:rStyle w:val="Hipervnculo"/>
            <w:rFonts w:ascii="Arial" w:hAnsi="Arial" w:cs="Arial"/>
            <w:noProof/>
            <w:sz w:val="24"/>
            <w:szCs w:val="24"/>
          </w:rPr>
          <w:t>CONCLUSIONES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_Toc513120441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150</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rPr>
          <w:rStyle w:val="Hipervnculo"/>
          <w:rFonts w:ascii="Arial" w:hAnsi="Arial" w:cs="Arial"/>
          <w:noProof/>
          <w:sz w:val="24"/>
          <w:szCs w:val="24"/>
        </w:rPr>
      </w:pPr>
      <w:hyperlink w:anchor="_Toc513120442" w:history="1">
        <w:r w:rsidRPr="00425517">
          <w:rPr>
            <w:rStyle w:val="Hipervnculo"/>
            <w:rFonts w:ascii="Arial" w:hAnsi="Arial" w:cs="Arial"/>
            <w:noProof/>
            <w:sz w:val="24"/>
            <w:szCs w:val="24"/>
          </w:rPr>
          <w:t>RECOMENDACIONES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_Toc513120442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152</w:t>
        </w:r>
        <w:r w:rsidRPr="00425517">
          <w:rPr>
            <w:rFonts w:ascii="Arial" w:hAnsi="Arial" w:cs="Arial"/>
            <w:noProof/>
            <w:webHidden/>
            <w:sz w:val="24"/>
            <w:szCs w:val="24"/>
          </w:rPr>
          <w:fldChar w:fldCharType="end"/>
        </w:r>
      </w:hyperlink>
    </w:p>
    <w:p w:rsidR="00425517" w:rsidRPr="00425517" w:rsidRDefault="00425517" w:rsidP="00425517">
      <w:pPr>
        <w:pStyle w:val="TDC4"/>
        <w:tabs>
          <w:tab w:val="right" w:leader="dot" w:pos="8267"/>
        </w:tabs>
        <w:rPr>
          <w:rStyle w:val="Hipervnculo"/>
          <w:noProof/>
        </w:rPr>
      </w:pPr>
      <w:hyperlink w:anchor="_Toc513120443" w:history="1">
        <w:r w:rsidRPr="00425517">
          <w:rPr>
            <w:rStyle w:val="Hipervnculo"/>
            <w:rFonts w:ascii="Arial" w:hAnsi="Arial" w:cs="Arial"/>
            <w:noProof/>
            <w:sz w:val="24"/>
            <w:szCs w:val="24"/>
          </w:rPr>
          <w:t>Anexos</w:t>
        </w:r>
        <w:r w:rsidRPr="00425517">
          <w:rPr>
            <w:rStyle w:val="Hipervnculo"/>
            <w:noProof/>
            <w:webHidden/>
          </w:rPr>
          <w:tab/>
        </w:r>
        <w:r w:rsidRPr="00425517">
          <w:rPr>
            <w:rStyle w:val="Hipervnculo"/>
            <w:rFonts w:ascii="Arial" w:hAnsi="Arial" w:cs="Arial"/>
            <w:noProof/>
            <w:webHidden/>
            <w:sz w:val="24"/>
            <w:szCs w:val="24"/>
          </w:rPr>
          <w:fldChar w:fldCharType="begin"/>
        </w:r>
        <w:r w:rsidRPr="00425517">
          <w:rPr>
            <w:rStyle w:val="Hipervnculo"/>
            <w:rFonts w:ascii="Arial" w:hAnsi="Arial" w:cs="Arial"/>
            <w:noProof/>
            <w:webHidden/>
            <w:sz w:val="24"/>
            <w:szCs w:val="24"/>
          </w:rPr>
          <w:instrText xml:space="preserve"> PAGEREF _Toc513120443 \h </w:instrText>
        </w:r>
        <w:r w:rsidRPr="00425517">
          <w:rPr>
            <w:rStyle w:val="Hipervnculo"/>
            <w:rFonts w:ascii="Arial" w:hAnsi="Arial" w:cs="Arial"/>
            <w:noProof/>
            <w:sz w:val="24"/>
            <w:szCs w:val="24"/>
          </w:rPr>
        </w:r>
        <w:r w:rsidRPr="00425517">
          <w:rPr>
            <w:rStyle w:val="Hipervnculo"/>
            <w:rFonts w:ascii="Arial" w:hAnsi="Arial" w:cs="Arial"/>
            <w:noProof/>
            <w:webHidden/>
            <w:sz w:val="24"/>
            <w:szCs w:val="24"/>
          </w:rPr>
          <w:fldChar w:fldCharType="separate"/>
        </w:r>
        <w:r w:rsidR="00DC337B">
          <w:rPr>
            <w:rStyle w:val="Hipervnculo"/>
            <w:rFonts w:ascii="Arial" w:hAnsi="Arial" w:cs="Arial"/>
            <w:noProof/>
            <w:webHidden/>
            <w:sz w:val="24"/>
            <w:szCs w:val="24"/>
          </w:rPr>
          <w:t>154</w:t>
        </w:r>
        <w:r w:rsidRPr="00425517">
          <w:rPr>
            <w:rStyle w:val="Hipervnculo"/>
            <w:rFonts w:ascii="Arial" w:hAnsi="Arial" w:cs="Arial"/>
            <w:noProof/>
            <w:webHidden/>
            <w:sz w:val="24"/>
            <w:szCs w:val="24"/>
          </w:rPr>
          <w:fldChar w:fldCharType="end"/>
        </w:r>
      </w:hyperlink>
    </w:p>
    <w:p w:rsidR="00425517" w:rsidRPr="00425517" w:rsidRDefault="00425517">
      <w:pPr>
        <w:pStyle w:val="TDC4"/>
        <w:tabs>
          <w:tab w:val="right" w:leader="dot" w:pos="8267"/>
        </w:tabs>
        <w:rPr>
          <w:rFonts w:ascii="Arial" w:hAnsi="Arial" w:cs="Arial"/>
          <w:noProof/>
          <w:sz w:val="24"/>
          <w:szCs w:val="24"/>
        </w:rPr>
      </w:pPr>
      <w:hyperlink w:anchor="_Toc513120444" w:history="1">
        <w:r w:rsidRPr="00425517">
          <w:rPr>
            <w:rStyle w:val="Hipervnculo"/>
            <w:rFonts w:ascii="Arial" w:hAnsi="Arial" w:cs="Arial"/>
            <w:noProof/>
            <w:sz w:val="24"/>
            <w:szCs w:val="24"/>
          </w:rPr>
          <w:t>BIBLIOGRAFÍA.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_Toc513120444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166</w:t>
        </w:r>
        <w:r w:rsidRPr="00425517">
          <w:rPr>
            <w:rFonts w:ascii="Arial" w:hAnsi="Arial" w:cs="Arial"/>
            <w:noProof/>
            <w:webHidden/>
            <w:sz w:val="24"/>
            <w:szCs w:val="24"/>
          </w:rPr>
          <w:fldChar w:fldCharType="end"/>
        </w:r>
      </w:hyperlink>
    </w:p>
    <w:p w:rsidR="00312E69" w:rsidRPr="009F23CB" w:rsidRDefault="00664DBA">
      <w:pPr>
        <w:pStyle w:val="Ttulo"/>
        <w:spacing w:line="360" w:lineRule="auto"/>
        <w:ind w:left="-360"/>
        <w:jc w:val="both"/>
        <w:rPr>
          <w:rFonts w:ascii="Arial" w:hAnsi="Arial" w:cs="Arial"/>
          <w:b w:val="0"/>
          <w:sz w:val="24"/>
          <w:lang w:val="es-ES"/>
        </w:rPr>
      </w:pPr>
      <w:r w:rsidRPr="00425517">
        <w:rPr>
          <w:rFonts w:ascii="Arial" w:hAnsi="Arial" w:cs="Arial"/>
          <w:bCs w:val="0"/>
          <w:sz w:val="24"/>
          <w:lang w:val="es-ES"/>
        </w:rPr>
        <w:fldChar w:fldCharType="end"/>
      </w: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673556" w:rsidRDefault="00673556" w:rsidP="00395A08">
      <w:pPr>
        <w:jc w:val="center"/>
        <w:outlineLvl w:val="0"/>
        <w:rPr>
          <w:rFonts w:ascii="Arial" w:hAnsi="Arial" w:cs="Arial"/>
        </w:rPr>
      </w:pPr>
    </w:p>
    <w:p w:rsidR="00673556" w:rsidRDefault="00673556" w:rsidP="00395A08">
      <w:pPr>
        <w:jc w:val="center"/>
        <w:outlineLvl w:val="0"/>
        <w:rPr>
          <w:rFonts w:ascii="Arial" w:hAnsi="Arial" w:cs="Arial"/>
        </w:rPr>
      </w:pPr>
    </w:p>
    <w:p w:rsidR="00673556" w:rsidRDefault="00673556"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7C095F" w:rsidRDefault="007C095F" w:rsidP="00395A08">
      <w:pPr>
        <w:jc w:val="center"/>
        <w:outlineLvl w:val="0"/>
        <w:rPr>
          <w:rFonts w:ascii="Arial" w:hAnsi="Arial" w:cs="Arial"/>
        </w:rPr>
      </w:pPr>
    </w:p>
    <w:p w:rsidR="00EC64AA" w:rsidRPr="00643D8C" w:rsidRDefault="00F4429D" w:rsidP="00664DBA">
      <w:pPr>
        <w:pStyle w:val="Ttulo4"/>
        <w:jc w:val="center"/>
        <w:rPr>
          <w:sz w:val="32"/>
          <w:szCs w:val="32"/>
        </w:rPr>
      </w:pPr>
      <w:bookmarkStart w:id="48" w:name="_Toc118032274"/>
      <w:bookmarkStart w:id="49" w:name="_Toc513120354"/>
      <w:r>
        <w:rPr>
          <w:sz w:val="32"/>
          <w:szCs w:val="32"/>
        </w:rPr>
        <w:t>Í</w:t>
      </w:r>
      <w:r w:rsidR="00EC64AA" w:rsidRPr="00643D8C">
        <w:rPr>
          <w:sz w:val="32"/>
          <w:szCs w:val="32"/>
        </w:rPr>
        <w:t>NDICE DE FIGURAS</w:t>
      </w:r>
      <w:bookmarkEnd w:id="48"/>
      <w:bookmarkEnd w:id="49"/>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425517" w:rsidRPr="00425517" w:rsidRDefault="00EC64AA">
      <w:pPr>
        <w:pStyle w:val="TDC6"/>
        <w:rPr>
          <w:rFonts w:ascii="Times New Roman" w:hAnsi="Times New Roman" w:cs="Times New Roman"/>
          <w:b w:val="0"/>
        </w:rPr>
      </w:pPr>
      <w:r w:rsidRPr="00425517">
        <w:rPr>
          <w:b w:val="0"/>
        </w:rPr>
        <w:fldChar w:fldCharType="begin"/>
      </w:r>
      <w:r w:rsidRPr="00425517">
        <w:rPr>
          <w:b w:val="0"/>
        </w:rPr>
        <w:instrText xml:space="preserve"> TOC \o "6-6" \h \z \u </w:instrText>
      </w:r>
      <w:r w:rsidRPr="00425517">
        <w:rPr>
          <w:b w:val="0"/>
        </w:rPr>
        <w:fldChar w:fldCharType="separate"/>
      </w:r>
      <w:hyperlink w:anchor="_Toc513120540" w:history="1">
        <w:r w:rsidR="00425517" w:rsidRPr="00425517">
          <w:rPr>
            <w:rStyle w:val="Hipervnculo"/>
            <w:b w:val="0"/>
          </w:rPr>
          <w:t>Gráfico 1. Pepino de mar</w:t>
        </w:r>
        <w:r w:rsidR="00425517" w:rsidRPr="00425517">
          <w:rPr>
            <w:b w:val="0"/>
            <w:webHidden/>
          </w:rPr>
          <w:tab/>
        </w:r>
        <w:r w:rsidR="00425517" w:rsidRPr="00425517">
          <w:rPr>
            <w:b w:val="0"/>
            <w:webHidden/>
          </w:rPr>
          <w:fldChar w:fldCharType="begin"/>
        </w:r>
        <w:r w:rsidR="00425517" w:rsidRPr="00425517">
          <w:rPr>
            <w:b w:val="0"/>
            <w:webHidden/>
          </w:rPr>
          <w:instrText xml:space="preserve"> PAGEREF _Toc513120540 \h </w:instrText>
        </w:r>
        <w:r w:rsidR="00425517" w:rsidRPr="00425517">
          <w:rPr>
            <w:b w:val="0"/>
          </w:rPr>
        </w:r>
        <w:r w:rsidR="00425517" w:rsidRPr="00425517">
          <w:rPr>
            <w:b w:val="0"/>
            <w:webHidden/>
          </w:rPr>
          <w:fldChar w:fldCharType="separate"/>
        </w:r>
        <w:r w:rsidR="00DC337B">
          <w:rPr>
            <w:b w:val="0"/>
            <w:webHidden/>
          </w:rPr>
          <w:t>15</w:t>
        </w:r>
        <w:r w:rsidR="00425517"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1" w:history="1">
        <w:r w:rsidRPr="00425517">
          <w:rPr>
            <w:rStyle w:val="Hipervnculo"/>
            <w:b w:val="0"/>
          </w:rPr>
          <w:t>Gráfico 2. Estructura interna del pepino de mar.</w:t>
        </w:r>
        <w:r w:rsidRPr="00425517">
          <w:rPr>
            <w:b w:val="0"/>
            <w:webHidden/>
          </w:rPr>
          <w:tab/>
        </w:r>
        <w:r w:rsidRPr="00425517">
          <w:rPr>
            <w:b w:val="0"/>
            <w:webHidden/>
          </w:rPr>
          <w:fldChar w:fldCharType="begin"/>
        </w:r>
        <w:r w:rsidRPr="00425517">
          <w:rPr>
            <w:b w:val="0"/>
            <w:webHidden/>
          </w:rPr>
          <w:instrText xml:space="preserve"> PAGEREF _Toc513120541 \h </w:instrText>
        </w:r>
        <w:r w:rsidRPr="00425517">
          <w:rPr>
            <w:b w:val="0"/>
          </w:rPr>
        </w:r>
        <w:r w:rsidRPr="00425517">
          <w:rPr>
            <w:b w:val="0"/>
            <w:webHidden/>
          </w:rPr>
          <w:fldChar w:fldCharType="separate"/>
        </w:r>
        <w:r w:rsidR="00DC337B">
          <w:rPr>
            <w:b w:val="0"/>
            <w:webHidden/>
          </w:rPr>
          <w:t>19</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2" w:history="1">
        <w:r w:rsidRPr="00425517">
          <w:rPr>
            <w:rStyle w:val="Hipervnculo"/>
            <w:b w:val="0"/>
          </w:rPr>
          <w:t>Gráfico 3. Oferta ecuatoriana</w:t>
        </w:r>
        <w:r w:rsidRPr="00425517">
          <w:rPr>
            <w:b w:val="0"/>
            <w:webHidden/>
          </w:rPr>
          <w:tab/>
        </w:r>
        <w:r w:rsidRPr="00425517">
          <w:rPr>
            <w:b w:val="0"/>
            <w:webHidden/>
          </w:rPr>
          <w:fldChar w:fldCharType="begin"/>
        </w:r>
        <w:r w:rsidRPr="00425517">
          <w:rPr>
            <w:b w:val="0"/>
            <w:webHidden/>
          </w:rPr>
          <w:instrText xml:space="preserve"> PAGEREF _Toc513120542 \h </w:instrText>
        </w:r>
        <w:r w:rsidRPr="00425517">
          <w:rPr>
            <w:b w:val="0"/>
          </w:rPr>
        </w:r>
        <w:r w:rsidRPr="00425517">
          <w:rPr>
            <w:b w:val="0"/>
            <w:webHidden/>
          </w:rPr>
          <w:fldChar w:fldCharType="separate"/>
        </w:r>
        <w:r w:rsidR="00DC337B">
          <w:rPr>
            <w:b w:val="0"/>
            <w:webHidden/>
          </w:rPr>
          <w:t>27</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3" w:history="1">
        <w:r w:rsidRPr="00425517">
          <w:rPr>
            <w:rStyle w:val="Hipervnculo"/>
            <w:b w:val="0"/>
          </w:rPr>
          <w:t>Gráfico 4. Cupón CORPEI</w:t>
        </w:r>
        <w:r w:rsidRPr="00425517">
          <w:rPr>
            <w:b w:val="0"/>
            <w:webHidden/>
          </w:rPr>
          <w:tab/>
        </w:r>
        <w:r w:rsidRPr="00425517">
          <w:rPr>
            <w:b w:val="0"/>
            <w:webHidden/>
          </w:rPr>
          <w:fldChar w:fldCharType="begin"/>
        </w:r>
        <w:r w:rsidRPr="00425517">
          <w:rPr>
            <w:b w:val="0"/>
            <w:webHidden/>
          </w:rPr>
          <w:instrText xml:space="preserve"> PAGEREF _Toc513120543 \h </w:instrText>
        </w:r>
        <w:r w:rsidRPr="00425517">
          <w:rPr>
            <w:b w:val="0"/>
          </w:rPr>
        </w:r>
        <w:r w:rsidRPr="00425517">
          <w:rPr>
            <w:b w:val="0"/>
            <w:webHidden/>
          </w:rPr>
          <w:fldChar w:fldCharType="separate"/>
        </w:r>
        <w:r w:rsidR="00DC337B">
          <w:rPr>
            <w:b w:val="0"/>
            <w:webHidden/>
          </w:rPr>
          <w:t>31</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4" w:history="1">
        <w:r w:rsidRPr="00425517">
          <w:rPr>
            <w:rStyle w:val="Hipervnculo"/>
            <w:b w:val="0"/>
          </w:rPr>
          <w:t>Gráfico 5. Demanda Porcentual para el año 2001</w:t>
        </w:r>
        <w:r w:rsidRPr="00425517">
          <w:rPr>
            <w:b w:val="0"/>
            <w:webHidden/>
          </w:rPr>
          <w:tab/>
        </w:r>
        <w:r w:rsidRPr="00425517">
          <w:rPr>
            <w:b w:val="0"/>
            <w:webHidden/>
          </w:rPr>
          <w:fldChar w:fldCharType="begin"/>
        </w:r>
        <w:r w:rsidRPr="00425517">
          <w:rPr>
            <w:b w:val="0"/>
            <w:webHidden/>
          </w:rPr>
          <w:instrText xml:space="preserve"> PAGEREF _Toc513120544 \h </w:instrText>
        </w:r>
        <w:r w:rsidRPr="00425517">
          <w:rPr>
            <w:b w:val="0"/>
          </w:rPr>
        </w:r>
        <w:r w:rsidRPr="00425517">
          <w:rPr>
            <w:b w:val="0"/>
            <w:webHidden/>
          </w:rPr>
          <w:fldChar w:fldCharType="separate"/>
        </w:r>
        <w:r w:rsidR="00DC337B">
          <w:rPr>
            <w:b w:val="0"/>
            <w:webHidden/>
          </w:rPr>
          <w:t>43</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5" w:history="1">
        <w:r w:rsidRPr="00425517">
          <w:rPr>
            <w:rStyle w:val="Hipervnculo"/>
            <w:b w:val="0"/>
          </w:rPr>
          <w:t>Gráfico 6. Comparación de precios por presentación de pepino de mar.</w:t>
        </w:r>
        <w:r w:rsidRPr="00425517">
          <w:rPr>
            <w:b w:val="0"/>
            <w:webHidden/>
          </w:rPr>
          <w:tab/>
        </w:r>
        <w:r w:rsidRPr="00425517">
          <w:rPr>
            <w:b w:val="0"/>
            <w:webHidden/>
          </w:rPr>
          <w:fldChar w:fldCharType="begin"/>
        </w:r>
        <w:r w:rsidRPr="00425517">
          <w:rPr>
            <w:b w:val="0"/>
            <w:webHidden/>
          </w:rPr>
          <w:instrText xml:space="preserve"> PAGEREF _Toc513120545 \h </w:instrText>
        </w:r>
        <w:r w:rsidRPr="00425517">
          <w:rPr>
            <w:b w:val="0"/>
          </w:rPr>
        </w:r>
        <w:r w:rsidRPr="00425517">
          <w:rPr>
            <w:b w:val="0"/>
            <w:webHidden/>
          </w:rPr>
          <w:fldChar w:fldCharType="separate"/>
        </w:r>
        <w:r w:rsidR="00DC337B">
          <w:rPr>
            <w:b w:val="0"/>
            <w:webHidden/>
          </w:rPr>
          <w:t>48</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6" w:history="1">
        <w:r w:rsidRPr="00425517">
          <w:rPr>
            <w:rStyle w:val="Hipervnculo"/>
            <w:b w:val="0"/>
          </w:rPr>
          <w:t>Gráfico 7. Cantidad Anual Demandada.</w:t>
        </w:r>
        <w:r w:rsidRPr="00425517">
          <w:rPr>
            <w:b w:val="0"/>
            <w:webHidden/>
          </w:rPr>
          <w:tab/>
        </w:r>
        <w:r w:rsidRPr="00425517">
          <w:rPr>
            <w:b w:val="0"/>
            <w:webHidden/>
          </w:rPr>
          <w:fldChar w:fldCharType="begin"/>
        </w:r>
        <w:r w:rsidRPr="00425517">
          <w:rPr>
            <w:b w:val="0"/>
            <w:webHidden/>
          </w:rPr>
          <w:instrText xml:space="preserve"> PAGEREF _Toc513120546 \h </w:instrText>
        </w:r>
        <w:r w:rsidRPr="00425517">
          <w:rPr>
            <w:b w:val="0"/>
          </w:rPr>
        </w:r>
        <w:r w:rsidRPr="00425517">
          <w:rPr>
            <w:b w:val="0"/>
            <w:webHidden/>
          </w:rPr>
          <w:fldChar w:fldCharType="separate"/>
        </w:r>
        <w:r w:rsidR="00DC337B">
          <w:rPr>
            <w:b w:val="0"/>
            <w:webHidden/>
          </w:rPr>
          <w:t>49</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7" w:history="1">
        <w:r w:rsidRPr="00425517">
          <w:rPr>
            <w:rStyle w:val="Hipervnculo"/>
            <w:b w:val="0"/>
          </w:rPr>
          <w:t>Gráfico 8.  Gráfica del pronóstico de demanda.</w:t>
        </w:r>
        <w:r w:rsidRPr="00425517">
          <w:rPr>
            <w:b w:val="0"/>
            <w:webHidden/>
          </w:rPr>
          <w:tab/>
        </w:r>
        <w:r w:rsidRPr="00425517">
          <w:rPr>
            <w:b w:val="0"/>
            <w:webHidden/>
          </w:rPr>
          <w:fldChar w:fldCharType="begin"/>
        </w:r>
        <w:r w:rsidRPr="00425517">
          <w:rPr>
            <w:b w:val="0"/>
            <w:webHidden/>
          </w:rPr>
          <w:instrText xml:space="preserve"> PAGEREF _Toc513120547 \h </w:instrText>
        </w:r>
        <w:r w:rsidRPr="00425517">
          <w:rPr>
            <w:b w:val="0"/>
          </w:rPr>
        </w:r>
        <w:r w:rsidRPr="00425517">
          <w:rPr>
            <w:b w:val="0"/>
            <w:webHidden/>
          </w:rPr>
          <w:fldChar w:fldCharType="separate"/>
        </w:r>
        <w:r w:rsidR="00DC337B">
          <w:rPr>
            <w:b w:val="0"/>
            <w:webHidden/>
          </w:rPr>
          <w:t>53</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8" w:history="1">
        <w:r w:rsidRPr="00425517">
          <w:rPr>
            <w:rStyle w:val="Hipervnculo"/>
            <w:b w:val="0"/>
          </w:rPr>
          <w:t>Gráfico 9. Vista superior de la zona de cultivo.</w:t>
        </w:r>
        <w:r w:rsidRPr="00425517">
          <w:rPr>
            <w:b w:val="0"/>
            <w:webHidden/>
          </w:rPr>
          <w:tab/>
        </w:r>
        <w:r w:rsidRPr="00425517">
          <w:rPr>
            <w:b w:val="0"/>
            <w:webHidden/>
          </w:rPr>
          <w:fldChar w:fldCharType="begin"/>
        </w:r>
        <w:r w:rsidRPr="00425517">
          <w:rPr>
            <w:b w:val="0"/>
            <w:webHidden/>
          </w:rPr>
          <w:instrText xml:space="preserve"> PAGEREF _Toc513120548 \h </w:instrText>
        </w:r>
        <w:r w:rsidRPr="00425517">
          <w:rPr>
            <w:b w:val="0"/>
          </w:rPr>
        </w:r>
        <w:r w:rsidRPr="00425517">
          <w:rPr>
            <w:b w:val="0"/>
            <w:webHidden/>
          </w:rPr>
          <w:fldChar w:fldCharType="separate"/>
        </w:r>
        <w:r w:rsidR="00DC337B">
          <w:rPr>
            <w:b w:val="0"/>
            <w:webHidden/>
          </w:rPr>
          <w:t>72</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49" w:history="1">
        <w:r w:rsidRPr="00425517">
          <w:rPr>
            <w:rStyle w:val="Hipervnculo"/>
            <w:b w:val="0"/>
          </w:rPr>
          <w:t>Gráfico 10. Vista superior del área de cultivo.</w:t>
        </w:r>
        <w:r w:rsidRPr="00425517">
          <w:rPr>
            <w:b w:val="0"/>
            <w:webHidden/>
          </w:rPr>
          <w:tab/>
        </w:r>
        <w:r w:rsidRPr="00425517">
          <w:rPr>
            <w:b w:val="0"/>
            <w:webHidden/>
          </w:rPr>
          <w:fldChar w:fldCharType="begin"/>
        </w:r>
        <w:r w:rsidRPr="00425517">
          <w:rPr>
            <w:b w:val="0"/>
            <w:webHidden/>
          </w:rPr>
          <w:instrText xml:space="preserve"> PAGEREF _Toc513120549 \h </w:instrText>
        </w:r>
        <w:r w:rsidRPr="00425517">
          <w:rPr>
            <w:b w:val="0"/>
          </w:rPr>
        </w:r>
        <w:r w:rsidRPr="00425517">
          <w:rPr>
            <w:b w:val="0"/>
            <w:webHidden/>
          </w:rPr>
          <w:fldChar w:fldCharType="separate"/>
        </w:r>
        <w:r w:rsidR="00DC337B">
          <w:rPr>
            <w:b w:val="0"/>
            <w:webHidden/>
          </w:rPr>
          <w:t>73</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0" w:history="1">
        <w:r w:rsidRPr="00425517">
          <w:rPr>
            <w:rStyle w:val="Hipervnculo"/>
            <w:b w:val="0"/>
          </w:rPr>
          <w:t>Gráfico 11. Adecuación de piscinas.</w:t>
        </w:r>
        <w:r w:rsidRPr="00425517">
          <w:rPr>
            <w:b w:val="0"/>
            <w:webHidden/>
          </w:rPr>
          <w:tab/>
        </w:r>
        <w:r w:rsidRPr="00425517">
          <w:rPr>
            <w:b w:val="0"/>
            <w:webHidden/>
          </w:rPr>
          <w:fldChar w:fldCharType="begin"/>
        </w:r>
        <w:r w:rsidRPr="00425517">
          <w:rPr>
            <w:b w:val="0"/>
            <w:webHidden/>
          </w:rPr>
          <w:instrText xml:space="preserve"> PAGEREF _Toc513120550 \h </w:instrText>
        </w:r>
        <w:r w:rsidRPr="00425517">
          <w:rPr>
            <w:b w:val="0"/>
          </w:rPr>
        </w:r>
        <w:r w:rsidRPr="00425517">
          <w:rPr>
            <w:b w:val="0"/>
            <w:webHidden/>
          </w:rPr>
          <w:fldChar w:fldCharType="separate"/>
        </w:r>
        <w:r w:rsidR="00DC337B">
          <w:rPr>
            <w:b w:val="0"/>
            <w:webHidden/>
          </w:rPr>
          <w:t>77</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1" w:history="1">
        <w:r w:rsidRPr="00425517">
          <w:rPr>
            <w:rStyle w:val="Hipervnculo"/>
            <w:b w:val="0"/>
          </w:rPr>
          <w:t>Gráfico 12. Desarrollo de larva de pepino de mar</w:t>
        </w:r>
        <w:r w:rsidRPr="00425517">
          <w:rPr>
            <w:b w:val="0"/>
            <w:webHidden/>
          </w:rPr>
          <w:tab/>
        </w:r>
        <w:r w:rsidRPr="00425517">
          <w:rPr>
            <w:b w:val="0"/>
            <w:webHidden/>
          </w:rPr>
          <w:fldChar w:fldCharType="begin"/>
        </w:r>
        <w:r w:rsidRPr="00425517">
          <w:rPr>
            <w:b w:val="0"/>
            <w:webHidden/>
          </w:rPr>
          <w:instrText xml:space="preserve"> PAGEREF _Toc513120551 \h </w:instrText>
        </w:r>
        <w:r w:rsidRPr="00425517">
          <w:rPr>
            <w:b w:val="0"/>
          </w:rPr>
        </w:r>
        <w:r w:rsidRPr="00425517">
          <w:rPr>
            <w:b w:val="0"/>
            <w:webHidden/>
          </w:rPr>
          <w:fldChar w:fldCharType="separate"/>
        </w:r>
        <w:r w:rsidR="00DC337B">
          <w:rPr>
            <w:b w:val="0"/>
            <w:webHidden/>
          </w:rPr>
          <w:t>79</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2" w:history="1">
        <w:r w:rsidRPr="00425517">
          <w:rPr>
            <w:rStyle w:val="Hipervnculo"/>
            <w:b w:val="0"/>
          </w:rPr>
          <w:t>Gráfico 13. Desarrollo de los pepinos juveniles.</w:t>
        </w:r>
        <w:r w:rsidRPr="00425517">
          <w:rPr>
            <w:b w:val="0"/>
            <w:webHidden/>
          </w:rPr>
          <w:tab/>
        </w:r>
        <w:r w:rsidRPr="00425517">
          <w:rPr>
            <w:b w:val="0"/>
            <w:webHidden/>
          </w:rPr>
          <w:fldChar w:fldCharType="begin"/>
        </w:r>
        <w:r w:rsidRPr="00425517">
          <w:rPr>
            <w:b w:val="0"/>
            <w:webHidden/>
          </w:rPr>
          <w:instrText xml:space="preserve"> PAGEREF _Toc513120552 \h </w:instrText>
        </w:r>
        <w:r w:rsidRPr="00425517">
          <w:rPr>
            <w:b w:val="0"/>
          </w:rPr>
        </w:r>
        <w:r w:rsidRPr="00425517">
          <w:rPr>
            <w:b w:val="0"/>
            <w:webHidden/>
          </w:rPr>
          <w:fldChar w:fldCharType="separate"/>
        </w:r>
        <w:r w:rsidR="00DC337B">
          <w:rPr>
            <w:b w:val="0"/>
            <w:webHidden/>
          </w:rPr>
          <w:t>80</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3" w:history="1">
        <w:r w:rsidRPr="00425517">
          <w:rPr>
            <w:rStyle w:val="Hipervnculo"/>
            <w:b w:val="0"/>
          </w:rPr>
          <w:t>Gráfico 14. Pepino juvenil.</w:t>
        </w:r>
        <w:r w:rsidRPr="00425517">
          <w:rPr>
            <w:b w:val="0"/>
            <w:webHidden/>
          </w:rPr>
          <w:tab/>
        </w:r>
        <w:r w:rsidRPr="00425517">
          <w:rPr>
            <w:b w:val="0"/>
            <w:webHidden/>
          </w:rPr>
          <w:fldChar w:fldCharType="begin"/>
        </w:r>
        <w:r w:rsidRPr="00425517">
          <w:rPr>
            <w:b w:val="0"/>
            <w:webHidden/>
          </w:rPr>
          <w:instrText xml:space="preserve"> PAGEREF _Toc513120553 \h </w:instrText>
        </w:r>
        <w:r w:rsidRPr="00425517">
          <w:rPr>
            <w:b w:val="0"/>
          </w:rPr>
        </w:r>
        <w:r w:rsidRPr="00425517">
          <w:rPr>
            <w:b w:val="0"/>
            <w:webHidden/>
          </w:rPr>
          <w:fldChar w:fldCharType="separate"/>
        </w:r>
        <w:r w:rsidR="00DC337B">
          <w:rPr>
            <w:b w:val="0"/>
            <w:webHidden/>
          </w:rPr>
          <w:t>81</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4" w:history="1">
        <w:r w:rsidRPr="00425517">
          <w:rPr>
            <w:rStyle w:val="Hipervnculo"/>
            <w:b w:val="0"/>
          </w:rPr>
          <w:t>Gráfico 15. Disposición de pirámides en el interior de una piscina.</w:t>
        </w:r>
        <w:r w:rsidRPr="00425517">
          <w:rPr>
            <w:b w:val="0"/>
            <w:webHidden/>
          </w:rPr>
          <w:tab/>
        </w:r>
        <w:r w:rsidRPr="00425517">
          <w:rPr>
            <w:b w:val="0"/>
            <w:webHidden/>
          </w:rPr>
          <w:fldChar w:fldCharType="begin"/>
        </w:r>
        <w:r w:rsidRPr="00425517">
          <w:rPr>
            <w:b w:val="0"/>
            <w:webHidden/>
          </w:rPr>
          <w:instrText xml:space="preserve"> PAGEREF _Toc513120554 \h </w:instrText>
        </w:r>
        <w:r w:rsidRPr="00425517">
          <w:rPr>
            <w:b w:val="0"/>
          </w:rPr>
        </w:r>
        <w:r w:rsidRPr="00425517">
          <w:rPr>
            <w:b w:val="0"/>
            <w:webHidden/>
          </w:rPr>
          <w:fldChar w:fldCharType="separate"/>
        </w:r>
        <w:r w:rsidR="00DC337B">
          <w:rPr>
            <w:b w:val="0"/>
            <w:webHidden/>
          </w:rPr>
          <w:t>84</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5" w:history="1">
        <w:r w:rsidRPr="00425517">
          <w:rPr>
            <w:rStyle w:val="Hipervnculo"/>
            <w:b w:val="0"/>
          </w:rPr>
          <w:t>Gráfico 16.  Cosecha de Pepino de mar.</w:t>
        </w:r>
        <w:r w:rsidRPr="00425517">
          <w:rPr>
            <w:b w:val="0"/>
            <w:webHidden/>
          </w:rPr>
          <w:tab/>
        </w:r>
        <w:r w:rsidRPr="00425517">
          <w:rPr>
            <w:b w:val="0"/>
            <w:webHidden/>
          </w:rPr>
          <w:fldChar w:fldCharType="begin"/>
        </w:r>
        <w:r w:rsidRPr="00425517">
          <w:rPr>
            <w:b w:val="0"/>
            <w:webHidden/>
          </w:rPr>
          <w:instrText xml:space="preserve"> PAGEREF _Toc513120555 \h </w:instrText>
        </w:r>
        <w:r w:rsidRPr="00425517">
          <w:rPr>
            <w:b w:val="0"/>
          </w:rPr>
        </w:r>
        <w:r w:rsidRPr="00425517">
          <w:rPr>
            <w:b w:val="0"/>
            <w:webHidden/>
          </w:rPr>
          <w:fldChar w:fldCharType="separate"/>
        </w:r>
        <w:r w:rsidR="00DC337B">
          <w:rPr>
            <w:b w:val="0"/>
            <w:webHidden/>
          </w:rPr>
          <w:t>89</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6" w:history="1">
        <w:r w:rsidRPr="00425517">
          <w:rPr>
            <w:rStyle w:val="Hipervnculo"/>
            <w:b w:val="0"/>
          </w:rPr>
          <w:t>Gráfico 17. Ubicación de la parroquia Chanduy.</w:t>
        </w:r>
        <w:r w:rsidRPr="00425517">
          <w:rPr>
            <w:b w:val="0"/>
            <w:webHidden/>
          </w:rPr>
          <w:tab/>
        </w:r>
        <w:r w:rsidRPr="00425517">
          <w:rPr>
            <w:b w:val="0"/>
            <w:webHidden/>
          </w:rPr>
          <w:fldChar w:fldCharType="begin"/>
        </w:r>
        <w:r w:rsidRPr="00425517">
          <w:rPr>
            <w:b w:val="0"/>
            <w:webHidden/>
          </w:rPr>
          <w:instrText xml:space="preserve"> PAGEREF _Toc513120556 \h </w:instrText>
        </w:r>
        <w:r w:rsidRPr="00425517">
          <w:rPr>
            <w:b w:val="0"/>
          </w:rPr>
        </w:r>
        <w:r w:rsidRPr="00425517">
          <w:rPr>
            <w:b w:val="0"/>
            <w:webHidden/>
          </w:rPr>
          <w:fldChar w:fldCharType="separate"/>
        </w:r>
        <w:r w:rsidR="00DC337B">
          <w:rPr>
            <w:b w:val="0"/>
            <w:webHidden/>
          </w:rPr>
          <w:t>92</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7" w:history="1">
        <w:r w:rsidRPr="00425517">
          <w:rPr>
            <w:rStyle w:val="Hipervnculo"/>
            <w:b w:val="0"/>
          </w:rPr>
          <w:t>Gráfico 18. Sensibilidad en los precios.</w:t>
        </w:r>
        <w:r w:rsidRPr="00425517">
          <w:rPr>
            <w:b w:val="0"/>
            <w:webHidden/>
          </w:rPr>
          <w:tab/>
        </w:r>
        <w:r w:rsidRPr="00425517">
          <w:rPr>
            <w:b w:val="0"/>
            <w:webHidden/>
          </w:rPr>
          <w:fldChar w:fldCharType="begin"/>
        </w:r>
        <w:r w:rsidRPr="00425517">
          <w:rPr>
            <w:b w:val="0"/>
            <w:webHidden/>
          </w:rPr>
          <w:instrText xml:space="preserve"> PAGEREF _Toc513120557 \h </w:instrText>
        </w:r>
        <w:r w:rsidRPr="00425517">
          <w:rPr>
            <w:b w:val="0"/>
          </w:rPr>
        </w:r>
        <w:r w:rsidRPr="00425517">
          <w:rPr>
            <w:b w:val="0"/>
            <w:webHidden/>
          </w:rPr>
          <w:fldChar w:fldCharType="separate"/>
        </w:r>
        <w:r w:rsidR="00DC337B">
          <w:rPr>
            <w:b w:val="0"/>
            <w:webHidden/>
          </w:rPr>
          <w:t>140</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8" w:history="1">
        <w:r w:rsidRPr="00425517">
          <w:rPr>
            <w:rStyle w:val="Hipervnculo"/>
            <w:b w:val="0"/>
          </w:rPr>
          <w:t>Gráfico 19. Sensibilidad a la cantidad.</w:t>
        </w:r>
        <w:r w:rsidRPr="00425517">
          <w:rPr>
            <w:b w:val="0"/>
            <w:webHidden/>
          </w:rPr>
          <w:tab/>
        </w:r>
        <w:r w:rsidRPr="00425517">
          <w:rPr>
            <w:b w:val="0"/>
            <w:webHidden/>
          </w:rPr>
          <w:fldChar w:fldCharType="begin"/>
        </w:r>
        <w:r w:rsidRPr="00425517">
          <w:rPr>
            <w:b w:val="0"/>
            <w:webHidden/>
          </w:rPr>
          <w:instrText xml:space="preserve"> PAGEREF _Toc513120558 \h </w:instrText>
        </w:r>
        <w:r w:rsidRPr="00425517">
          <w:rPr>
            <w:b w:val="0"/>
          </w:rPr>
        </w:r>
        <w:r w:rsidRPr="00425517">
          <w:rPr>
            <w:b w:val="0"/>
            <w:webHidden/>
          </w:rPr>
          <w:fldChar w:fldCharType="separate"/>
        </w:r>
        <w:r w:rsidR="00DC337B">
          <w:rPr>
            <w:b w:val="0"/>
            <w:webHidden/>
          </w:rPr>
          <w:t>142</w:t>
        </w:r>
        <w:r w:rsidRPr="00425517">
          <w:rPr>
            <w:b w:val="0"/>
            <w:webHidden/>
          </w:rPr>
          <w:fldChar w:fldCharType="end"/>
        </w:r>
      </w:hyperlink>
    </w:p>
    <w:p w:rsidR="00425517" w:rsidRPr="00425517" w:rsidRDefault="00425517">
      <w:pPr>
        <w:pStyle w:val="TDC6"/>
        <w:rPr>
          <w:rFonts w:ascii="Times New Roman" w:hAnsi="Times New Roman" w:cs="Times New Roman"/>
          <w:b w:val="0"/>
        </w:rPr>
      </w:pPr>
      <w:hyperlink w:anchor="_Toc513120559" w:history="1">
        <w:r w:rsidRPr="00425517">
          <w:rPr>
            <w:rStyle w:val="Hipervnculo"/>
            <w:b w:val="0"/>
          </w:rPr>
          <w:t>Gráfico 20. Sensibilidad a la variación en costos.</w:t>
        </w:r>
        <w:r w:rsidRPr="00425517">
          <w:rPr>
            <w:b w:val="0"/>
            <w:webHidden/>
          </w:rPr>
          <w:tab/>
        </w:r>
        <w:r w:rsidRPr="00425517">
          <w:rPr>
            <w:b w:val="0"/>
            <w:webHidden/>
          </w:rPr>
          <w:fldChar w:fldCharType="begin"/>
        </w:r>
        <w:r w:rsidRPr="00425517">
          <w:rPr>
            <w:b w:val="0"/>
            <w:webHidden/>
          </w:rPr>
          <w:instrText xml:space="preserve"> PAGEREF _Toc513120559 \h </w:instrText>
        </w:r>
        <w:r w:rsidRPr="00425517">
          <w:rPr>
            <w:b w:val="0"/>
          </w:rPr>
        </w:r>
        <w:r w:rsidRPr="00425517">
          <w:rPr>
            <w:b w:val="0"/>
            <w:webHidden/>
          </w:rPr>
          <w:fldChar w:fldCharType="separate"/>
        </w:r>
        <w:r w:rsidR="00DC337B">
          <w:rPr>
            <w:b w:val="0"/>
            <w:webHidden/>
          </w:rPr>
          <w:t>143</w:t>
        </w:r>
        <w:r w:rsidRPr="00425517">
          <w:rPr>
            <w:b w:val="0"/>
            <w:webHidden/>
          </w:rPr>
          <w:fldChar w:fldCharType="end"/>
        </w:r>
      </w:hyperlink>
    </w:p>
    <w:p w:rsidR="00EC64AA" w:rsidRDefault="00EC64AA" w:rsidP="001F4024">
      <w:pPr>
        <w:jc w:val="center"/>
        <w:outlineLvl w:val="0"/>
        <w:rPr>
          <w:rFonts w:ascii="Arial" w:hAnsi="Arial" w:cs="Arial"/>
        </w:rPr>
      </w:pPr>
      <w:r w:rsidRPr="00425517">
        <w:rPr>
          <w:rFonts w:ascii="Arial" w:hAnsi="Arial" w:cs="Arial"/>
        </w:rPr>
        <w:fldChar w:fldCharType="end"/>
      </w: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EC64AA" w:rsidP="00395A08">
      <w:pPr>
        <w:jc w:val="center"/>
        <w:outlineLvl w:val="0"/>
        <w:rPr>
          <w:rFonts w:ascii="Arial" w:hAnsi="Arial" w:cs="Arial"/>
        </w:rPr>
      </w:pPr>
    </w:p>
    <w:p w:rsidR="003B2ECE" w:rsidRDefault="003B2ECE" w:rsidP="00395A08">
      <w:pPr>
        <w:jc w:val="center"/>
        <w:outlineLvl w:val="0"/>
        <w:rPr>
          <w:rFonts w:ascii="Arial" w:hAnsi="Arial" w:cs="Arial"/>
        </w:rPr>
      </w:pPr>
    </w:p>
    <w:p w:rsidR="00EC64AA" w:rsidRDefault="00EC64AA" w:rsidP="00395A08">
      <w:pPr>
        <w:jc w:val="center"/>
        <w:outlineLvl w:val="0"/>
        <w:rPr>
          <w:rFonts w:ascii="Arial" w:hAnsi="Arial" w:cs="Arial"/>
        </w:rPr>
      </w:pPr>
    </w:p>
    <w:p w:rsidR="00EC64AA" w:rsidRDefault="00F4429D" w:rsidP="00664DBA">
      <w:pPr>
        <w:pStyle w:val="Ttulo4"/>
        <w:jc w:val="center"/>
        <w:rPr>
          <w:sz w:val="32"/>
          <w:szCs w:val="32"/>
        </w:rPr>
      </w:pPr>
      <w:bookmarkStart w:id="50" w:name="_Toc118032275"/>
      <w:bookmarkStart w:id="51" w:name="_Toc513120355"/>
      <w:r>
        <w:rPr>
          <w:sz w:val="32"/>
          <w:szCs w:val="32"/>
        </w:rPr>
        <w:t>Í</w:t>
      </w:r>
      <w:r w:rsidR="00EC64AA" w:rsidRPr="00643D8C">
        <w:rPr>
          <w:sz w:val="32"/>
          <w:szCs w:val="32"/>
        </w:rPr>
        <w:t>NDICE DE TABLAS</w:t>
      </w:r>
      <w:bookmarkEnd w:id="50"/>
      <w:bookmarkEnd w:id="51"/>
    </w:p>
    <w:p w:rsidR="001B2E2A" w:rsidRDefault="001B2E2A" w:rsidP="001B2E2A"/>
    <w:p w:rsidR="001B2E2A" w:rsidRPr="001B2E2A" w:rsidRDefault="001B2E2A" w:rsidP="001B2E2A"/>
    <w:p w:rsidR="00EC64AA" w:rsidRPr="007C2F39" w:rsidRDefault="00EC64AA" w:rsidP="00395A08">
      <w:pPr>
        <w:jc w:val="center"/>
        <w:outlineLvl w:val="0"/>
        <w:rPr>
          <w:rFonts w:ascii="Arial" w:hAnsi="Arial" w:cs="Arial"/>
        </w:rPr>
      </w:pPr>
    </w:p>
    <w:p w:rsidR="00425517" w:rsidRPr="00425517" w:rsidRDefault="00EC64AA">
      <w:pPr>
        <w:pStyle w:val="TDC7"/>
        <w:rPr>
          <w:rFonts w:ascii="Arial" w:hAnsi="Arial" w:cs="Arial"/>
          <w:noProof/>
          <w:sz w:val="24"/>
          <w:szCs w:val="24"/>
        </w:rPr>
      </w:pPr>
      <w:r w:rsidRPr="00425517">
        <w:rPr>
          <w:rFonts w:ascii="Arial" w:hAnsi="Arial" w:cs="Arial"/>
          <w:sz w:val="24"/>
          <w:szCs w:val="24"/>
        </w:rPr>
        <w:fldChar w:fldCharType="begin"/>
      </w:r>
      <w:r w:rsidRPr="00425517">
        <w:rPr>
          <w:rFonts w:ascii="Arial" w:hAnsi="Arial" w:cs="Arial"/>
          <w:sz w:val="24"/>
          <w:szCs w:val="24"/>
        </w:rPr>
        <w:instrText xml:space="preserve"> TOC \o "7-7" \h \z \u </w:instrText>
      </w:r>
      <w:r w:rsidRPr="00425517">
        <w:rPr>
          <w:rFonts w:ascii="Arial" w:hAnsi="Arial" w:cs="Arial"/>
          <w:sz w:val="24"/>
          <w:szCs w:val="24"/>
        </w:rPr>
        <w:fldChar w:fldCharType="separate"/>
      </w:r>
      <w:hyperlink w:anchor="_Toc513120571" w:history="1">
        <w:r w:rsidR="00425517" w:rsidRPr="00425517">
          <w:rPr>
            <w:rStyle w:val="Hipervnculo"/>
            <w:rFonts w:ascii="Arial" w:hAnsi="Arial" w:cs="Arial"/>
            <w:noProof/>
            <w:sz w:val="24"/>
            <w:szCs w:val="24"/>
          </w:rPr>
          <w:t>Tabla 1</w:t>
        </w:r>
        <w:r w:rsidR="00425517" w:rsidRPr="00425517">
          <w:rPr>
            <w:rFonts w:ascii="Arial" w:hAnsi="Arial" w:cs="Arial"/>
            <w:noProof/>
            <w:webHidden/>
            <w:sz w:val="24"/>
            <w:szCs w:val="24"/>
          </w:rPr>
          <w:tab/>
        </w:r>
        <w:r w:rsidR="00425517" w:rsidRPr="00425517">
          <w:rPr>
            <w:rFonts w:ascii="Arial" w:hAnsi="Arial" w:cs="Arial"/>
            <w:noProof/>
            <w:webHidden/>
            <w:sz w:val="24"/>
            <w:szCs w:val="24"/>
          </w:rPr>
          <w:fldChar w:fldCharType="begin"/>
        </w:r>
        <w:r w:rsidR="00425517" w:rsidRPr="00425517">
          <w:rPr>
            <w:rFonts w:ascii="Arial" w:hAnsi="Arial" w:cs="Arial"/>
            <w:noProof/>
            <w:webHidden/>
            <w:sz w:val="24"/>
            <w:szCs w:val="24"/>
          </w:rPr>
          <w:instrText xml:space="preserve"> PAGEREF _Toc513120571 \h </w:instrText>
        </w:r>
        <w:r w:rsidR="00425517" w:rsidRPr="00425517">
          <w:rPr>
            <w:rFonts w:ascii="Arial" w:hAnsi="Arial" w:cs="Arial"/>
            <w:noProof/>
            <w:sz w:val="24"/>
            <w:szCs w:val="24"/>
          </w:rPr>
        </w:r>
        <w:r w:rsidR="00425517" w:rsidRPr="00425517">
          <w:rPr>
            <w:rFonts w:ascii="Arial" w:hAnsi="Arial" w:cs="Arial"/>
            <w:noProof/>
            <w:webHidden/>
            <w:sz w:val="24"/>
            <w:szCs w:val="24"/>
          </w:rPr>
          <w:fldChar w:fldCharType="separate"/>
        </w:r>
        <w:r w:rsidR="00DC337B">
          <w:rPr>
            <w:rFonts w:ascii="Arial" w:hAnsi="Arial" w:cs="Arial"/>
            <w:noProof/>
            <w:webHidden/>
            <w:sz w:val="24"/>
            <w:szCs w:val="24"/>
          </w:rPr>
          <w:t>18</w:t>
        </w:r>
        <w:r w:rsidR="00425517"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2" w:history="1">
        <w:r w:rsidRPr="00425517">
          <w:rPr>
            <w:rStyle w:val="Hipervnculo"/>
            <w:rFonts w:ascii="Arial" w:hAnsi="Arial" w:cs="Arial"/>
            <w:noProof/>
            <w:sz w:val="24"/>
            <w:szCs w:val="24"/>
          </w:rPr>
          <w:t>Características Físicas de Isostichopus Fuscus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3" w:history="1">
        <w:r w:rsidRPr="00425517">
          <w:rPr>
            <w:rStyle w:val="Hipervnculo"/>
            <w:rFonts w:ascii="Arial" w:hAnsi="Arial" w:cs="Arial"/>
            <w:noProof/>
            <w:sz w:val="24"/>
            <w:szCs w:val="24"/>
          </w:rPr>
          <w:t>Tabla 2</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4" w:history="1">
        <w:r w:rsidRPr="00425517">
          <w:rPr>
            <w:rStyle w:val="Hipervnculo"/>
            <w:rFonts w:ascii="Arial" w:hAnsi="Arial" w:cs="Arial"/>
            <w:noProof/>
            <w:sz w:val="24"/>
            <w:szCs w:val="24"/>
          </w:rPr>
          <w:t>Oferta de Pepinos de mar en Ecuador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5" w:history="1">
        <w:r w:rsidRPr="00425517">
          <w:rPr>
            <w:rStyle w:val="Hipervnculo"/>
            <w:rFonts w:ascii="Arial" w:hAnsi="Arial" w:cs="Arial"/>
            <w:noProof/>
            <w:sz w:val="24"/>
            <w:szCs w:val="24"/>
          </w:rPr>
          <w:t>Tabla 3</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6" w:history="1">
        <w:r w:rsidRPr="00425517">
          <w:rPr>
            <w:rStyle w:val="Hipervnculo"/>
            <w:rFonts w:ascii="Arial" w:hAnsi="Arial" w:cs="Arial"/>
            <w:noProof/>
            <w:sz w:val="24"/>
            <w:szCs w:val="24"/>
          </w:rPr>
          <w:t>Comercio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28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7" w:history="1">
        <w:r w:rsidRPr="00425517">
          <w:rPr>
            <w:rStyle w:val="Hipervnculo"/>
            <w:rFonts w:ascii="Arial" w:hAnsi="Arial" w:cs="Arial"/>
            <w:noProof/>
            <w:sz w:val="24"/>
            <w:szCs w:val="24"/>
          </w:rPr>
          <w:t>Tabla 4</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8" w:history="1">
        <w:r w:rsidRPr="00425517">
          <w:rPr>
            <w:rStyle w:val="Hipervnculo"/>
            <w:rFonts w:ascii="Arial" w:hAnsi="Arial" w:cs="Arial"/>
            <w:noProof/>
            <w:sz w:val="24"/>
            <w:szCs w:val="24"/>
          </w:rPr>
          <w:t>Exportaciones mundiales de pepino de mar, fresco/congelado/seco/en salmuera, 1995-2001 (q=toneladas; v=miles de dólares).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38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79" w:history="1">
        <w:r w:rsidRPr="00425517">
          <w:rPr>
            <w:rStyle w:val="Hipervnculo"/>
            <w:rFonts w:ascii="Arial" w:hAnsi="Arial" w:cs="Arial"/>
            <w:noProof/>
            <w:sz w:val="24"/>
            <w:szCs w:val="24"/>
          </w:rPr>
          <w:t>Tabla 5</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_Toc513120579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0" w:history="1">
        <w:r w:rsidRPr="00425517">
          <w:rPr>
            <w:rStyle w:val="Hipervnculo"/>
            <w:rFonts w:ascii="Arial" w:hAnsi="Arial" w:cs="Arial"/>
            <w:noProof/>
            <w:sz w:val="24"/>
            <w:szCs w:val="24"/>
          </w:rPr>
          <w:t>Ubicación de las principales especies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1" w:history="1">
        <w:r w:rsidRPr="00425517">
          <w:rPr>
            <w:rStyle w:val="Hipervnculo"/>
            <w:rFonts w:ascii="Arial" w:hAnsi="Arial" w:cs="Arial"/>
            <w:noProof/>
            <w:sz w:val="24"/>
            <w:szCs w:val="24"/>
          </w:rPr>
          <w:t>Tabla 6</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2" w:history="1">
        <w:r w:rsidRPr="00425517">
          <w:rPr>
            <w:rStyle w:val="Hipervnculo"/>
            <w:rFonts w:ascii="Arial" w:hAnsi="Arial" w:cs="Arial"/>
            <w:noProof/>
            <w:sz w:val="24"/>
            <w:szCs w:val="24"/>
          </w:rPr>
          <w:t>Importaciones mundiales de pepino de mar, fresco/congelado/seco/en salmuera, 1995-2001 (q=toneladas; v=miles de dólares).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3" w:history="1">
        <w:r w:rsidRPr="00425517">
          <w:rPr>
            <w:rStyle w:val="Hipervnculo"/>
            <w:rFonts w:ascii="Arial" w:hAnsi="Arial" w:cs="Arial"/>
            <w:noProof/>
            <w:sz w:val="24"/>
            <w:szCs w:val="24"/>
          </w:rPr>
          <w:t>Tabla 7</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4" w:history="1">
        <w:r w:rsidRPr="00425517">
          <w:rPr>
            <w:rStyle w:val="Hipervnculo"/>
            <w:rFonts w:ascii="Arial" w:hAnsi="Arial" w:cs="Arial"/>
            <w:noProof/>
            <w:sz w:val="24"/>
            <w:szCs w:val="24"/>
          </w:rPr>
          <w:t>Importaciones de pepino de mar realizadas por Hong Kong.</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5" w:history="1">
        <w:r w:rsidRPr="00425517">
          <w:rPr>
            <w:rStyle w:val="Hipervnculo"/>
            <w:rFonts w:ascii="Arial" w:hAnsi="Arial" w:cs="Arial"/>
            <w:noProof/>
            <w:sz w:val="24"/>
            <w:szCs w:val="24"/>
          </w:rPr>
          <w:t>Tabla 8</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47</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6" w:history="1">
        <w:r w:rsidRPr="00425517">
          <w:rPr>
            <w:rStyle w:val="Hipervnculo"/>
            <w:rFonts w:ascii="Arial" w:hAnsi="Arial" w:cs="Arial"/>
            <w:noProof/>
            <w:sz w:val="24"/>
            <w:szCs w:val="24"/>
          </w:rPr>
          <w:t>Precios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47</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7" w:history="1">
        <w:r w:rsidRPr="00425517">
          <w:rPr>
            <w:rStyle w:val="Hipervnculo"/>
            <w:rFonts w:ascii="Arial" w:hAnsi="Arial" w:cs="Arial"/>
            <w:noProof/>
            <w:sz w:val="24"/>
            <w:szCs w:val="24"/>
          </w:rPr>
          <w:t>Tabla 9.</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8" w:history="1">
        <w:r w:rsidRPr="00425517">
          <w:rPr>
            <w:rStyle w:val="Hipervnculo"/>
            <w:rFonts w:ascii="Arial" w:hAnsi="Arial" w:cs="Arial"/>
            <w:noProof/>
            <w:sz w:val="24"/>
            <w:szCs w:val="24"/>
          </w:rPr>
          <w:t>Pronóstico de demanda.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89" w:history="1">
        <w:r w:rsidRPr="00425517">
          <w:rPr>
            <w:rStyle w:val="Hipervnculo"/>
            <w:rFonts w:ascii="Arial" w:hAnsi="Arial" w:cs="Arial"/>
            <w:noProof/>
            <w:sz w:val="24"/>
            <w:szCs w:val="24"/>
          </w:rPr>
          <w:t>Tabla 10.</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_Toc513120589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0" w:history="1">
        <w:r w:rsidRPr="00425517">
          <w:rPr>
            <w:rStyle w:val="Hipervnculo"/>
            <w:rFonts w:ascii="Arial" w:hAnsi="Arial" w:cs="Arial"/>
            <w:noProof/>
            <w:sz w:val="24"/>
            <w:szCs w:val="24"/>
          </w:rPr>
          <w:t>Demanda estimada.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1" w:history="1">
        <w:r w:rsidRPr="00425517">
          <w:rPr>
            <w:rStyle w:val="Hipervnculo"/>
            <w:rFonts w:ascii="Arial" w:hAnsi="Arial" w:cs="Arial"/>
            <w:noProof/>
            <w:sz w:val="24"/>
            <w:szCs w:val="24"/>
          </w:rPr>
          <w:t>Tabla 11.</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2" w:history="1">
        <w:r w:rsidRPr="00425517">
          <w:rPr>
            <w:rStyle w:val="Hipervnculo"/>
            <w:rFonts w:ascii="Arial" w:hAnsi="Arial" w:cs="Arial"/>
            <w:noProof/>
            <w:sz w:val="24"/>
            <w:szCs w:val="24"/>
          </w:rPr>
          <w:t>Materiales para adecuación de piscina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59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3" w:history="1">
        <w:r w:rsidRPr="00425517">
          <w:rPr>
            <w:rStyle w:val="Hipervnculo"/>
            <w:rFonts w:ascii="Arial" w:hAnsi="Arial" w:cs="Arial"/>
            <w:noProof/>
            <w:sz w:val="24"/>
            <w:szCs w:val="24"/>
          </w:rPr>
          <w:t>Tabla 12.</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4" w:history="1">
        <w:r w:rsidRPr="00425517">
          <w:rPr>
            <w:rStyle w:val="Hipervnculo"/>
            <w:rFonts w:ascii="Arial" w:hAnsi="Arial" w:cs="Arial"/>
            <w:noProof/>
            <w:sz w:val="24"/>
            <w:szCs w:val="24"/>
          </w:rPr>
          <w:t>Costos de construcción de 1 ha de piscina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5" w:history="1">
        <w:r w:rsidRPr="00425517">
          <w:rPr>
            <w:rStyle w:val="Hipervnculo"/>
            <w:rFonts w:ascii="Arial" w:hAnsi="Arial" w:cs="Arial"/>
            <w:bCs/>
            <w:noProof/>
            <w:sz w:val="24"/>
            <w:szCs w:val="24"/>
          </w:rPr>
          <w:t>Tabla 13.</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6" w:history="1">
        <w:r w:rsidRPr="00425517">
          <w:rPr>
            <w:rStyle w:val="Hipervnculo"/>
            <w:rFonts w:ascii="Arial" w:hAnsi="Arial" w:cs="Arial"/>
            <w:bCs/>
            <w:noProof/>
            <w:sz w:val="24"/>
            <w:szCs w:val="24"/>
          </w:rPr>
          <w:t>Dimensiones de las piscinas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7" w:history="1">
        <w:r w:rsidRPr="00425517">
          <w:rPr>
            <w:rStyle w:val="Hipervnculo"/>
            <w:rFonts w:ascii="Arial" w:hAnsi="Arial" w:cs="Arial"/>
            <w:bCs/>
            <w:noProof/>
            <w:sz w:val="24"/>
            <w:szCs w:val="24"/>
          </w:rPr>
          <w:t>Tabla 14.</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8" w:history="1">
        <w:r w:rsidRPr="00425517">
          <w:rPr>
            <w:rStyle w:val="Hipervnculo"/>
            <w:rFonts w:ascii="Arial" w:hAnsi="Arial" w:cs="Arial"/>
            <w:bCs/>
            <w:noProof/>
            <w:sz w:val="24"/>
            <w:szCs w:val="24"/>
          </w:rPr>
          <w:t>Costo de construir el laboratorio.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599" w:history="1">
        <w:r w:rsidRPr="00425517">
          <w:rPr>
            <w:rStyle w:val="Hipervnculo"/>
            <w:rFonts w:ascii="Arial" w:hAnsi="Arial" w:cs="Arial"/>
            <w:bCs/>
            <w:noProof/>
            <w:sz w:val="24"/>
            <w:szCs w:val="24"/>
          </w:rPr>
          <w:t>Elaboración: Las autoras.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_Toc513120599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0" w:history="1">
        <w:r w:rsidRPr="00425517">
          <w:rPr>
            <w:rStyle w:val="Hipervnculo"/>
            <w:rFonts w:ascii="Arial" w:hAnsi="Arial" w:cs="Arial"/>
            <w:bCs/>
            <w:noProof/>
            <w:sz w:val="24"/>
            <w:szCs w:val="24"/>
            <w:lang w:val="es-EC"/>
          </w:rPr>
          <w:t>Tabla 15.</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1" w:history="1">
        <w:r w:rsidRPr="00425517">
          <w:rPr>
            <w:rStyle w:val="Hipervnculo"/>
            <w:rFonts w:ascii="Arial" w:hAnsi="Arial" w:cs="Arial"/>
            <w:bCs/>
            <w:noProof/>
            <w:sz w:val="24"/>
            <w:szCs w:val="24"/>
            <w:lang w:val="es-EC"/>
          </w:rPr>
          <w:t>Inversión en Equipo y Maquinaria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65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2" w:history="1">
        <w:r w:rsidRPr="00425517">
          <w:rPr>
            <w:rStyle w:val="Hipervnculo"/>
            <w:rFonts w:ascii="Arial" w:hAnsi="Arial" w:cs="Arial"/>
            <w:bCs/>
            <w:noProof/>
            <w:sz w:val="24"/>
            <w:szCs w:val="24"/>
            <w:lang w:val="es-EC"/>
          </w:rPr>
          <w:t>Tabla 16.</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3" w:history="1">
        <w:r w:rsidRPr="00425517">
          <w:rPr>
            <w:rStyle w:val="Hipervnculo"/>
            <w:rFonts w:ascii="Arial" w:hAnsi="Arial" w:cs="Arial"/>
            <w:bCs/>
            <w:noProof/>
            <w:sz w:val="24"/>
            <w:szCs w:val="24"/>
            <w:lang w:val="es-EC"/>
          </w:rPr>
          <w:t>Balance de Personal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4" w:history="1">
        <w:r w:rsidRPr="00425517">
          <w:rPr>
            <w:rStyle w:val="Hipervnculo"/>
            <w:rFonts w:ascii="Arial" w:hAnsi="Arial" w:cs="Arial"/>
            <w:noProof/>
            <w:sz w:val="24"/>
            <w:szCs w:val="24"/>
          </w:rPr>
          <w:t>Tabla 17.</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5" w:history="1">
        <w:r w:rsidRPr="00425517">
          <w:rPr>
            <w:rStyle w:val="Hipervnculo"/>
            <w:rFonts w:ascii="Arial" w:hAnsi="Arial" w:cs="Arial"/>
            <w:noProof/>
            <w:sz w:val="24"/>
            <w:szCs w:val="24"/>
          </w:rPr>
          <w:t>Plan de Producción.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74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6" w:history="1">
        <w:r w:rsidRPr="00425517">
          <w:rPr>
            <w:rStyle w:val="Hipervnculo"/>
            <w:rFonts w:ascii="Arial" w:hAnsi="Arial" w:cs="Arial"/>
            <w:noProof/>
            <w:sz w:val="24"/>
            <w:szCs w:val="24"/>
          </w:rPr>
          <w:t>Tabla 18.</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7" w:history="1">
        <w:r w:rsidRPr="00425517">
          <w:rPr>
            <w:rStyle w:val="Hipervnculo"/>
            <w:rFonts w:ascii="Arial" w:hAnsi="Arial" w:cs="Arial"/>
            <w:noProof/>
            <w:sz w:val="24"/>
            <w:szCs w:val="24"/>
          </w:rPr>
          <w:t>Etapas de desarrollo del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8" w:history="1">
        <w:r w:rsidRPr="00425517">
          <w:rPr>
            <w:rStyle w:val="Hipervnculo"/>
            <w:rFonts w:ascii="Arial" w:hAnsi="Arial" w:cs="Arial"/>
            <w:noProof/>
            <w:sz w:val="24"/>
            <w:szCs w:val="24"/>
          </w:rPr>
          <w:t>Tabla 19.</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09" w:history="1">
        <w:r w:rsidRPr="00425517">
          <w:rPr>
            <w:rStyle w:val="Hipervnculo"/>
            <w:rFonts w:ascii="Arial" w:hAnsi="Arial" w:cs="Arial"/>
            <w:noProof/>
            <w:sz w:val="24"/>
            <w:szCs w:val="24"/>
          </w:rPr>
          <w:t>Número de Pepinos por Hectárea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_Toc513120609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0" w:history="1">
        <w:r w:rsidRPr="00425517">
          <w:rPr>
            <w:rStyle w:val="Hipervnculo"/>
            <w:rFonts w:ascii="Arial" w:hAnsi="Arial" w:cs="Arial"/>
            <w:noProof/>
            <w:sz w:val="24"/>
            <w:szCs w:val="24"/>
          </w:rPr>
          <w:t>Tabla 20.</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87</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1" w:history="1">
        <w:r w:rsidRPr="00425517">
          <w:rPr>
            <w:rStyle w:val="Hipervnculo"/>
            <w:rFonts w:ascii="Arial" w:hAnsi="Arial" w:cs="Arial"/>
            <w:noProof/>
            <w:sz w:val="24"/>
            <w:szCs w:val="24"/>
          </w:rPr>
          <w:t>Composición del suplemento proteínico.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87</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2" w:history="1">
        <w:r w:rsidRPr="00425517">
          <w:rPr>
            <w:rStyle w:val="Hipervnculo"/>
            <w:rFonts w:ascii="Arial" w:hAnsi="Arial" w:cs="Arial"/>
            <w:noProof/>
            <w:sz w:val="24"/>
            <w:szCs w:val="24"/>
          </w:rPr>
          <w:t>Tabla 21.</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3" w:history="1">
        <w:r w:rsidRPr="00425517">
          <w:rPr>
            <w:rStyle w:val="Hipervnculo"/>
            <w:rFonts w:ascii="Arial" w:hAnsi="Arial" w:cs="Arial"/>
            <w:noProof/>
            <w:sz w:val="24"/>
            <w:szCs w:val="24"/>
          </w:rPr>
          <w:t>Hectáreas requeridas.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4" w:history="1">
        <w:r w:rsidRPr="00425517">
          <w:rPr>
            <w:rStyle w:val="Hipervnculo"/>
            <w:rFonts w:ascii="Arial" w:hAnsi="Arial" w:cs="Arial"/>
            <w:noProof/>
            <w:sz w:val="24"/>
            <w:szCs w:val="24"/>
          </w:rPr>
          <w:t>Tabla 22.</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97</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5" w:history="1">
        <w:r w:rsidRPr="00425517">
          <w:rPr>
            <w:rStyle w:val="Hipervnculo"/>
            <w:rFonts w:ascii="Arial" w:hAnsi="Arial" w:cs="Arial"/>
            <w:noProof/>
            <w:sz w:val="24"/>
            <w:szCs w:val="24"/>
          </w:rPr>
          <w:t>Relación de Volumen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97</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6" w:history="1">
        <w:r w:rsidRPr="00425517">
          <w:rPr>
            <w:rStyle w:val="Hipervnculo"/>
            <w:rFonts w:ascii="Arial" w:hAnsi="Arial" w:cs="Arial"/>
            <w:noProof/>
            <w:sz w:val="24"/>
            <w:szCs w:val="24"/>
          </w:rPr>
          <w:t>Tabla 23.</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7" w:history="1">
        <w:r w:rsidRPr="00425517">
          <w:rPr>
            <w:rStyle w:val="Hipervnculo"/>
            <w:rFonts w:ascii="Arial" w:hAnsi="Arial" w:cs="Arial"/>
            <w:noProof/>
            <w:sz w:val="24"/>
            <w:szCs w:val="24"/>
          </w:rPr>
          <w:t>Cantidades de alimento para larvas.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99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8" w:history="1">
        <w:r w:rsidRPr="00425517">
          <w:rPr>
            <w:rStyle w:val="Hipervnculo"/>
            <w:rFonts w:ascii="Arial" w:hAnsi="Arial" w:cs="Arial"/>
            <w:noProof/>
            <w:sz w:val="24"/>
            <w:szCs w:val="24"/>
          </w:rPr>
          <w:t>Tabla 24.</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19" w:history="1">
        <w:r w:rsidRPr="00425517">
          <w:rPr>
            <w:rStyle w:val="Hipervnculo"/>
            <w:rFonts w:ascii="Arial" w:hAnsi="Arial" w:cs="Arial"/>
            <w:noProof/>
            <w:sz w:val="24"/>
            <w:szCs w:val="24"/>
          </w:rPr>
          <w:t>Cantidad de alimento para pepinos juveniles.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_Toc513120619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0" w:history="1">
        <w:r w:rsidRPr="00425517">
          <w:rPr>
            <w:rStyle w:val="Hipervnculo"/>
            <w:rFonts w:ascii="Arial" w:hAnsi="Arial" w:cs="Arial"/>
            <w:noProof/>
            <w:sz w:val="24"/>
            <w:szCs w:val="24"/>
          </w:rPr>
          <w:t>Tabla 25.</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1" w:history="1">
        <w:r w:rsidRPr="00425517">
          <w:rPr>
            <w:rStyle w:val="Hipervnculo"/>
            <w:rFonts w:ascii="Arial" w:hAnsi="Arial" w:cs="Arial"/>
            <w:noProof/>
            <w:sz w:val="24"/>
            <w:szCs w:val="24"/>
          </w:rPr>
          <w:t>Cantidad suministrada de medicinas.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2" w:history="1">
        <w:r w:rsidRPr="00425517">
          <w:rPr>
            <w:rStyle w:val="Hipervnculo"/>
            <w:rFonts w:ascii="Arial" w:hAnsi="Arial" w:cs="Arial"/>
            <w:noProof/>
            <w:sz w:val="24"/>
            <w:szCs w:val="24"/>
          </w:rPr>
          <w:t>Tabla 26.</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3" w:history="1">
        <w:r w:rsidRPr="00425517">
          <w:rPr>
            <w:rStyle w:val="Hipervnculo"/>
            <w:rFonts w:ascii="Arial" w:hAnsi="Arial" w:cs="Arial"/>
            <w:noProof/>
            <w:sz w:val="24"/>
            <w:szCs w:val="24"/>
          </w:rPr>
          <w:t>Importadores de Pepino de Mar.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105</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4" w:history="1">
        <w:r w:rsidRPr="00425517">
          <w:rPr>
            <w:rStyle w:val="Hipervnculo"/>
            <w:rFonts w:ascii="Arial" w:hAnsi="Arial" w:cs="Arial"/>
            <w:noProof/>
            <w:sz w:val="24"/>
            <w:szCs w:val="24"/>
          </w:rPr>
          <w:t>Tabla 27.</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5" w:history="1">
        <w:r w:rsidRPr="00425517">
          <w:rPr>
            <w:rStyle w:val="Hipervnculo"/>
            <w:rFonts w:ascii="Arial" w:hAnsi="Arial" w:cs="Arial"/>
            <w:noProof/>
            <w:sz w:val="24"/>
            <w:szCs w:val="24"/>
          </w:rPr>
          <w:t>Inversión en Activos Fijos.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6" w:history="1">
        <w:r w:rsidRPr="00425517">
          <w:rPr>
            <w:rStyle w:val="Hipervnculo"/>
            <w:rFonts w:ascii="Arial" w:hAnsi="Arial" w:cs="Arial"/>
            <w:noProof/>
            <w:sz w:val="24"/>
            <w:szCs w:val="24"/>
          </w:rPr>
          <w:t>Tabla 28.</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116</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7" w:history="1">
        <w:r w:rsidRPr="00425517">
          <w:rPr>
            <w:rStyle w:val="Hipervnculo"/>
            <w:rFonts w:ascii="Arial" w:hAnsi="Arial" w:cs="Arial"/>
            <w:noProof/>
            <w:sz w:val="24"/>
            <w:szCs w:val="24"/>
          </w:rPr>
          <w:t>Inversión en Activos Diferidos.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116</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8" w:history="1">
        <w:r w:rsidRPr="00425517">
          <w:rPr>
            <w:rStyle w:val="Hipervnculo"/>
            <w:rFonts w:ascii="Arial" w:hAnsi="Arial" w:cs="Arial"/>
            <w:noProof/>
            <w:sz w:val="24"/>
            <w:szCs w:val="24"/>
          </w:rPr>
          <w:t>Tabla 29.</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29" w:history="1">
        <w:r w:rsidRPr="00425517">
          <w:rPr>
            <w:rStyle w:val="Hipervnculo"/>
            <w:rFonts w:ascii="Arial" w:hAnsi="Arial" w:cs="Arial"/>
            <w:noProof/>
            <w:sz w:val="24"/>
            <w:szCs w:val="24"/>
          </w:rPr>
          <w:t>Tabla de amortización de la deuda.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_Toc513120629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118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0" w:history="1">
        <w:r w:rsidRPr="00425517">
          <w:rPr>
            <w:rStyle w:val="Hipervnculo"/>
            <w:rFonts w:ascii="Arial" w:hAnsi="Arial" w:cs="Arial"/>
            <w:noProof/>
            <w:sz w:val="24"/>
            <w:szCs w:val="24"/>
          </w:rPr>
          <w:t>Tabla 30.</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1" w:history="1">
        <w:r w:rsidRPr="00425517">
          <w:rPr>
            <w:rStyle w:val="Hipervnculo"/>
            <w:rFonts w:ascii="Arial" w:hAnsi="Arial" w:cs="Arial"/>
            <w:noProof/>
            <w:sz w:val="24"/>
            <w:szCs w:val="24"/>
          </w:rPr>
          <w:t>Costo de alimento de larvas.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2" w:history="1">
        <w:r w:rsidRPr="00425517">
          <w:rPr>
            <w:rStyle w:val="Hipervnculo"/>
            <w:rFonts w:ascii="Arial" w:hAnsi="Arial" w:cs="Arial"/>
            <w:noProof/>
            <w:sz w:val="24"/>
            <w:szCs w:val="24"/>
          </w:rPr>
          <w:t>Tabla 31.</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3" w:history="1">
        <w:r w:rsidRPr="00425517">
          <w:rPr>
            <w:rStyle w:val="Hipervnculo"/>
            <w:rFonts w:ascii="Arial" w:hAnsi="Arial" w:cs="Arial"/>
            <w:noProof/>
            <w:sz w:val="24"/>
            <w:szCs w:val="24"/>
          </w:rPr>
          <w:t>Cantidad de alimento para pepinos reproductores.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4" w:history="1">
        <w:r w:rsidRPr="00425517">
          <w:rPr>
            <w:rStyle w:val="Hipervnculo"/>
            <w:rFonts w:ascii="Arial" w:hAnsi="Arial" w:cs="Arial"/>
            <w:noProof/>
            <w:sz w:val="24"/>
            <w:szCs w:val="24"/>
          </w:rPr>
          <w:t>Tabla 32.</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5" w:history="1">
        <w:r w:rsidRPr="00425517">
          <w:rPr>
            <w:rStyle w:val="Hipervnculo"/>
            <w:rFonts w:ascii="Arial" w:hAnsi="Arial" w:cs="Arial"/>
            <w:noProof/>
            <w:sz w:val="24"/>
            <w:szCs w:val="24"/>
          </w:rPr>
          <w:t>Costo de alimento de pepinos juveniles.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6" w:history="1">
        <w:r w:rsidRPr="00425517">
          <w:rPr>
            <w:rStyle w:val="Hipervnculo"/>
            <w:rFonts w:ascii="Arial" w:hAnsi="Arial" w:cs="Arial"/>
            <w:noProof/>
            <w:sz w:val="24"/>
            <w:szCs w:val="24"/>
          </w:rPr>
          <w:t>Tabla 33.</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7" w:history="1">
        <w:r w:rsidRPr="00425517">
          <w:rPr>
            <w:rStyle w:val="Hipervnculo"/>
            <w:rFonts w:ascii="Arial" w:hAnsi="Arial" w:cs="Arial"/>
            <w:noProof/>
            <w:sz w:val="24"/>
            <w:szCs w:val="24"/>
          </w:rPr>
          <w:t>Costo de mano de obra estable</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39" w:history="1">
        <w:r w:rsidRPr="00425517">
          <w:rPr>
            <w:rStyle w:val="Hipervnculo"/>
            <w:rFonts w:ascii="Arial" w:hAnsi="Arial" w:cs="Arial"/>
            <w:noProof/>
            <w:sz w:val="24"/>
            <w:szCs w:val="24"/>
          </w:rPr>
          <w:t>Tabla 34.</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_Toc513120639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0" w:history="1">
        <w:r w:rsidRPr="00425517">
          <w:rPr>
            <w:rStyle w:val="Hipervnculo"/>
            <w:rFonts w:ascii="Arial" w:hAnsi="Arial" w:cs="Arial"/>
            <w:noProof/>
            <w:sz w:val="24"/>
            <w:szCs w:val="24"/>
          </w:rPr>
          <w:t>Costo de mano de obra provisional.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1" w:history="1">
        <w:r w:rsidRPr="00425517">
          <w:rPr>
            <w:rStyle w:val="Hipervnculo"/>
            <w:rFonts w:ascii="Arial" w:hAnsi="Arial" w:cs="Arial"/>
            <w:noProof/>
            <w:sz w:val="24"/>
            <w:szCs w:val="24"/>
          </w:rPr>
          <w:t>Tabla 35.</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2" w:history="1">
        <w:r w:rsidRPr="00425517">
          <w:rPr>
            <w:rStyle w:val="Hipervnculo"/>
            <w:rFonts w:ascii="Arial" w:hAnsi="Arial" w:cs="Arial"/>
            <w:noProof/>
            <w:sz w:val="24"/>
            <w:szCs w:val="24"/>
          </w:rPr>
          <w:t>Gasto de siembra.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3" w:history="1">
        <w:r w:rsidRPr="00425517">
          <w:rPr>
            <w:rStyle w:val="Hipervnculo"/>
            <w:rFonts w:ascii="Arial" w:hAnsi="Arial" w:cs="Arial"/>
            <w:noProof/>
            <w:sz w:val="24"/>
            <w:szCs w:val="24"/>
          </w:rPr>
          <w:t>Tabla 36.</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126</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4" w:history="1">
        <w:r w:rsidRPr="00425517">
          <w:rPr>
            <w:rStyle w:val="Hipervnculo"/>
            <w:rFonts w:ascii="Arial" w:hAnsi="Arial" w:cs="Arial"/>
            <w:noProof/>
            <w:sz w:val="24"/>
            <w:szCs w:val="24"/>
          </w:rPr>
          <w:t>Gasto por diesel.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126</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5" w:history="1">
        <w:r w:rsidRPr="00425517">
          <w:rPr>
            <w:rStyle w:val="Hipervnculo"/>
            <w:rFonts w:ascii="Arial" w:hAnsi="Arial" w:cs="Arial"/>
            <w:noProof/>
            <w:sz w:val="24"/>
            <w:szCs w:val="24"/>
          </w:rPr>
          <w:t>Tabla 37.</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6" w:history="1">
        <w:r w:rsidRPr="00425517">
          <w:rPr>
            <w:rStyle w:val="Hipervnculo"/>
            <w:rFonts w:ascii="Arial" w:hAnsi="Arial" w:cs="Arial"/>
            <w:noProof/>
            <w:sz w:val="24"/>
            <w:szCs w:val="24"/>
          </w:rPr>
          <w:t>Costo de Embalar.</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7" w:history="1">
        <w:r w:rsidRPr="00425517">
          <w:rPr>
            <w:rStyle w:val="Hipervnculo"/>
            <w:rFonts w:ascii="Arial" w:hAnsi="Arial" w:cs="Arial"/>
            <w:noProof/>
            <w:sz w:val="24"/>
            <w:szCs w:val="24"/>
          </w:rPr>
          <w:t>Tabla 38.</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8" w:history="1">
        <w:r w:rsidRPr="00425517">
          <w:rPr>
            <w:rStyle w:val="Hipervnculo"/>
            <w:rFonts w:ascii="Arial" w:hAnsi="Arial" w:cs="Arial"/>
            <w:noProof/>
            <w:sz w:val="24"/>
            <w:szCs w:val="24"/>
          </w:rPr>
          <w:t>Costo de Personal Administrativo.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49" w:history="1">
        <w:r w:rsidRPr="00425517">
          <w:rPr>
            <w:rStyle w:val="Hipervnculo"/>
            <w:rFonts w:ascii="Arial" w:hAnsi="Arial" w:cs="Arial"/>
            <w:noProof/>
            <w:sz w:val="24"/>
            <w:szCs w:val="24"/>
          </w:rPr>
          <w:t>Tabla 39.</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_Toc513120649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0" w:history="1">
        <w:r w:rsidRPr="00425517">
          <w:rPr>
            <w:rStyle w:val="Hipervnculo"/>
            <w:rFonts w:ascii="Arial" w:hAnsi="Arial" w:cs="Arial"/>
            <w:noProof/>
            <w:sz w:val="24"/>
            <w:szCs w:val="24"/>
          </w:rPr>
          <w:t>Costo de Servicios Básicos.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129</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1" w:history="1">
        <w:r w:rsidRPr="00425517">
          <w:rPr>
            <w:rStyle w:val="Hipervnculo"/>
            <w:rFonts w:ascii="Arial" w:hAnsi="Arial" w:cs="Arial"/>
            <w:noProof/>
            <w:sz w:val="24"/>
            <w:szCs w:val="24"/>
          </w:rPr>
          <w:t>Tabla 40.</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2" w:history="1">
        <w:r w:rsidRPr="00425517">
          <w:rPr>
            <w:rStyle w:val="Hipervnculo"/>
            <w:rFonts w:ascii="Arial" w:hAnsi="Arial" w:cs="Arial"/>
            <w:noProof/>
            <w:sz w:val="24"/>
            <w:szCs w:val="24"/>
          </w:rPr>
          <w:t>Gastos de Exportación.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130</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3" w:history="1">
        <w:r w:rsidRPr="00425517">
          <w:rPr>
            <w:rStyle w:val="Hipervnculo"/>
            <w:rFonts w:ascii="Arial" w:hAnsi="Arial" w:cs="Arial"/>
            <w:noProof/>
            <w:sz w:val="24"/>
            <w:szCs w:val="24"/>
          </w:rPr>
          <w:t>Tabla 41.</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4" w:history="1">
        <w:r w:rsidRPr="00425517">
          <w:rPr>
            <w:rStyle w:val="Hipervnculo"/>
            <w:rFonts w:ascii="Arial" w:hAnsi="Arial" w:cs="Arial"/>
            <w:noProof/>
            <w:sz w:val="24"/>
            <w:szCs w:val="24"/>
          </w:rPr>
          <w:t>Depreciación</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5" w:history="1">
        <w:r w:rsidRPr="00425517">
          <w:rPr>
            <w:rStyle w:val="Hipervnculo"/>
            <w:rFonts w:ascii="Arial" w:hAnsi="Arial" w:cs="Arial"/>
            <w:noProof/>
            <w:sz w:val="24"/>
            <w:szCs w:val="24"/>
          </w:rPr>
          <w:t>Tabla 42.</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_Toc513120655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6" w:history="1">
        <w:r w:rsidRPr="00425517">
          <w:rPr>
            <w:rStyle w:val="Hipervnculo"/>
            <w:rFonts w:ascii="Arial" w:hAnsi="Arial" w:cs="Arial"/>
            <w:noProof/>
            <w:sz w:val="24"/>
            <w:szCs w:val="24"/>
          </w:rPr>
          <w:t>Gastos de Mantenimiento.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7" w:history="1">
        <w:r w:rsidRPr="00425517">
          <w:rPr>
            <w:rStyle w:val="Hipervnculo"/>
            <w:rFonts w:ascii="Arial" w:hAnsi="Arial" w:cs="Arial"/>
            <w:noProof/>
            <w:sz w:val="24"/>
            <w:szCs w:val="24"/>
          </w:rPr>
          <w:t>Tabla 43.</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8" w:history="1">
        <w:r w:rsidRPr="00425517">
          <w:rPr>
            <w:rStyle w:val="Hipervnculo"/>
            <w:rFonts w:ascii="Arial" w:hAnsi="Arial" w:cs="Arial"/>
            <w:noProof/>
            <w:sz w:val="24"/>
            <w:szCs w:val="24"/>
          </w:rPr>
          <w:t>Estado de resultados.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_Toc513120658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134</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59" w:history="1">
        <w:r w:rsidRPr="00425517">
          <w:rPr>
            <w:rStyle w:val="Hipervnculo"/>
            <w:rFonts w:ascii="Arial" w:hAnsi="Arial" w:cs="Arial"/>
            <w:noProof/>
            <w:sz w:val="24"/>
            <w:szCs w:val="24"/>
          </w:rPr>
          <w:t>Tabla 44.</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_Toc513120659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136</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0" w:history="1">
        <w:r w:rsidRPr="00425517">
          <w:rPr>
            <w:rStyle w:val="Hipervnculo"/>
            <w:rFonts w:ascii="Arial" w:hAnsi="Arial" w:cs="Arial"/>
            <w:noProof/>
            <w:sz w:val="24"/>
            <w:szCs w:val="24"/>
          </w:rPr>
          <w:t>Flujo de Caja</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136</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1" w:history="1">
        <w:r w:rsidRPr="00425517">
          <w:rPr>
            <w:rStyle w:val="Hipervnculo"/>
            <w:rFonts w:ascii="Arial" w:hAnsi="Arial" w:cs="Arial"/>
            <w:noProof/>
            <w:sz w:val="24"/>
            <w:szCs w:val="24"/>
          </w:rPr>
          <w:t>Tabla 45.</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_Toc513120661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2" w:history="1">
        <w:r w:rsidRPr="00425517">
          <w:rPr>
            <w:rStyle w:val="Hipervnculo"/>
            <w:rFonts w:ascii="Arial" w:hAnsi="Arial" w:cs="Arial"/>
            <w:noProof/>
            <w:sz w:val="24"/>
            <w:szCs w:val="24"/>
          </w:rPr>
          <w:t>Balance General</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_Toc513120662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138</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3" w:history="1">
        <w:r w:rsidRPr="00425517">
          <w:rPr>
            <w:rStyle w:val="Hipervnculo"/>
            <w:rFonts w:ascii="Arial" w:hAnsi="Arial" w:cs="Arial"/>
            <w:noProof/>
            <w:sz w:val="24"/>
            <w:szCs w:val="24"/>
          </w:rPr>
          <w:t>Tabla 46.</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_Toc513120663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4" w:history="1">
        <w:r w:rsidRPr="00425517">
          <w:rPr>
            <w:rStyle w:val="Hipervnculo"/>
            <w:rFonts w:ascii="Arial" w:hAnsi="Arial" w:cs="Arial"/>
            <w:noProof/>
            <w:sz w:val="24"/>
            <w:szCs w:val="24"/>
          </w:rPr>
          <w:t>Variación en precio</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_Toc513120664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141</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6" w:history="1">
        <w:r w:rsidRPr="00425517">
          <w:rPr>
            <w:rStyle w:val="Hipervnculo"/>
            <w:rFonts w:ascii="Arial" w:hAnsi="Arial" w:cs="Arial"/>
            <w:noProof/>
            <w:sz w:val="24"/>
            <w:szCs w:val="24"/>
          </w:rPr>
          <w:t>Tabla 47.</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_Toc513120666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7" w:history="1">
        <w:r w:rsidRPr="00425517">
          <w:rPr>
            <w:rStyle w:val="Hipervnculo"/>
            <w:rFonts w:ascii="Arial" w:hAnsi="Arial" w:cs="Arial"/>
            <w:noProof/>
            <w:sz w:val="24"/>
            <w:szCs w:val="24"/>
          </w:rPr>
          <w:t>Variación en cantidad.</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_Toc513120667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142</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69" w:history="1">
        <w:r w:rsidRPr="00425517">
          <w:rPr>
            <w:rStyle w:val="Hipervnculo"/>
            <w:rFonts w:ascii="Arial" w:hAnsi="Arial" w:cs="Arial"/>
            <w:noProof/>
            <w:sz w:val="24"/>
            <w:szCs w:val="24"/>
          </w:rPr>
          <w:t>Tabla 48.</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_Toc513120669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143</w:t>
        </w:r>
        <w:r w:rsidRPr="00425517">
          <w:rPr>
            <w:rFonts w:ascii="Arial" w:hAnsi="Arial" w:cs="Arial"/>
            <w:noProof/>
            <w:webHidden/>
            <w:sz w:val="24"/>
            <w:szCs w:val="24"/>
          </w:rPr>
          <w:fldChar w:fldCharType="end"/>
        </w:r>
      </w:hyperlink>
    </w:p>
    <w:p w:rsidR="00425517" w:rsidRPr="00425517" w:rsidRDefault="00425517">
      <w:pPr>
        <w:pStyle w:val="TDC7"/>
        <w:rPr>
          <w:rFonts w:ascii="Arial" w:hAnsi="Arial" w:cs="Arial"/>
          <w:noProof/>
          <w:sz w:val="24"/>
          <w:szCs w:val="24"/>
        </w:rPr>
      </w:pPr>
      <w:hyperlink w:anchor="_Toc513120670" w:history="1">
        <w:r w:rsidRPr="00425517">
          <w:rPr>
            <w:rStyle w:val="Hipervnculo"/>
            <w:rFonts w:ascii="Arial" w:hAnsi="Arial" w:cs="Arial"/>
            <w:noProof/>
            <w:sz w:val="24"/>
            <w:szCs w:val="24"/>
          </w:rPr>
          <w:t>Cambio en costos variables.</w:t>
        </w:r>
        <w:r w:rsidRPr="00425517">
          <w:rPr>
            <w:rFonts w:ascii="Arial" w:hAnsi="Arial" w:cs="Arial"/>
            <w:noProof/>
            <w:webHidden/>
            <w:sz w:val="24"/>
            <w:szCs w:val="24"/>
          </w:rPr>
          <w:tab/>
        </w:r>
        <w:r w:rsidRPr="00425517">
          <w:rPr>
            <w:rFonts w:ascii="Arial" w:hAnsi="Arial" w:cs="Arial"/>
            <w:noProof/>
            <w:webHidden/>
            <w:sz w:val="24"/>
            <w:szCs w:val="24"/>
          </w:rPr>
          <w:fldChar w:fldCharType="begin"/>
        </w:r>
        <w:r w:rsidRPr="00425517">
          <w:rPr>
            <w:rFonts w:ascii="Arial" w:hAnsi="Arial" w:cs="Arial"/>
            <w:noProof/>
            <w:webHidden/>
            <w:sz w:val="24"/>
            <w:szCs w:val="24"/>
          </w:rPr>
          <w:instrText xml:space="preserve"> PAGEREF _Toc513120670 \h </w:instrText>
        </w:r>
        <w:r w:rsidRPr="00425517">
          <w:rPr>
            <w:rFonts w:ascii="Arial" w:hAnsi="Arial" w:cs="Arial"/>
            <w:noProof/>
            <w:sz w:val="24"/>
            <w:szCs w:val="24"/>
          </w:rPr>
        </w:r>
        <w:r w:rsidRPr="00425517">
          <w:rPr>
            <w:rFonts w:ascii="Arial" w:hAnsi="Arial" w:cs="Arial"/>
            <w:noProof/>
            <w:webHidden/>
            <w:sz w:val="24"/>
            <w:szCs w:val="24"/>
          </w:rPr>
          <w:fldChar w:fldCharType="separate"/>
        </w:r>
        <w:r w:rsidR="00DC337B">
          <w:rPr>
            <w:rFonts w:ascii="Arial" w:hAnsi="Arial" w:cs="Arial"/>
            <w:noProof/>
            <w:webHidden/>
            <w:sz w:val="24"/>
            <w:szCs w:val="24"/>
          </w:rPr>
          <w:t>143</w:t>
        </w:r>
        <w:r w:rsidRPr="00425517">
          <w:rPr>
            <w:rFonts w:ascii="Arial" w:hAnsi="Arial" w:cs="Arial"/>
            <w:noProof/>
            <w:webHidden/>
            <w:sz w:val="24"/>
            <w:szCs w:val="24"/>
          </w:rPr>
          <w:fldChar w:fldCharType="end"/>
        </w:r>
      </w:hyperlink>
    </w:p>
    <w:p w:rsidR="004C1313" w:rsidRPr="00425517" w:rsidRDefault="00EC64AA" w:rsidP="002D1D80">
      <w:pPr>
        <w:pStyle w:val="TDC7"/>
        <w:rPr>
          <w:rFonts w:ascii="Arial" w:hAnsi="Arial" w:cs="Arial"/>
          <w:sz w:val="24"/>
          <w:szCs w:val="24"/>
        </w:rPr>
      </w:pPr>
      <w:r w:rsidRPr="00425517">
        <w:rPr>
          <w:rFonts w:ascii="Arial" w:hAnsi="Arial" w:cs="Arial"/>
          <w:sz w:val="24"/>
          <w:szCs w:val="24"/>
        </w:rPr>
        <w:fldChar w:fldCharType="end"/>
      </w:r>
    </w:p>
    <w:p w:rsidR="004C1313" w:rsidRPr="00425517" w:rsidRDefault="004C1313" w:rsidP="004C1313">
      <w:pPr>
        <w:tabs>
          <w:tab w:val="left" w:pos="2500"/>
        </w:tabs>
        <w:rPr>
          <w:rFonts w:ascii="Arial" w:hAnsi="Arial" w:cs="Arial"/>
        </w:rPr>
        <w:sectPr w:rsidR="004C1313" w:rsidRPr="00425517" w:rsidSect="00A45786">
          <w:headerReference w:type="default" r:id="rId13"/>
          <w:type w:val="nextColumn"/>
          <w:pgSz w:w="11906" w:h="16838" w:code="9"/>
          <w:pgMar w:top="2268" w:right="1361" w:bottom="1985" w:left="2268" w:header="709" w:footer="709" w:gutter="0"/>
          <w:pgNumType w:fmt="upperRoman" w:start="5"/>
          <w:cols w:space="708"/>
          <w:titlePg/>
          <w:docGrid w:linePitch="360"/>
        </w:sectPr>
      </w:pPr>
      <w:r w:rsidRPr="00425517">
        <w:rPr>
          <w:rFonts w:ascii="Arial" w:hAnsi="Arial" w:cs="Arial"/>
        </w:rPr>
        <w:tab/>
      </w:r>
    </w:p>
    <w:p w:rsidR="004C1313" w:rsidRPr="004C1313" w:rsidRDefault="00537B74" w:rsidP="004D6926">
      <w:pPr>
        <w:pStyle w:val="Ttulo4"/>
        <w:jc w:val="center"/>
      </w:pPr>
      <w:bookmarkStart w:id="52" w:name="_Toc118032276"/>
      <w:bookmarkStart w:id="53" w:name="_Toc513120356"/>
      <w:r w:rsidRPr="00643D8C">
        <w:t>INTRODUCCIÓN</w:t>
      </w:r>
      <w:bookmarkEnd w:id="52"/>
      <w:bookmarkEnd w:id="53"/>
    </w:p>
    <w:p w:rsidR="00C56CE2" w:rsidRPr="00C56CE2" w:rsidRDefault="00C56CE2" w:rsidP="00C56CE2">
      <w:pPr>
        <w:pStyle w:val="Ttulo"/>
        <w:spacing w:before="100" w:beforeAutospacing="1" w:after="100" w:afterAutospacing="1" w:line="480" w:lineRule="auto"/>
        <w:jc w:val="both"/>
        <w:rPr>
          <w:rFonts w:ascii="Arial" w:hAnsi="Arial" w:cs="Arial"/>
          <w:b w:val="0"/>
          <w:bCs w:val="0"/>
          <w:sz w:val="24"/>
          <w:lang w:val="es-ES"/>
        </w:rPr>
      </w:pPr>
      <w:r w:rsidRPr="00C56CE2">
        <w:rPr>
          <w:rFonts w:ascii="Arial" w:hAnsi="Arial" w:cs="Arial"/>
          <w:b w:val="0"/>
          <w:bCs w:val="0"/>
          <w:sz w:val="24"/>
          <w:lang w:val="es-ES"/>
        </w:rPr>
        <w:t xml:space="preserve">La demanda internacional por pepino de mar asciende a 7299 toneladas y en los últimos años ha registrado en promedio un incremento de aproximadamente 900 toneladas anuales. Entre los principales consumidores se encuentran China, Taiwán, Japón, Hong Kong, Corea, Malasia y Tailandia. El problema radica en que al ser considerado como un negocio rentable, existe la posibilidad de extinción de la especie, debido a la pesca excesiva, lo cual reduciría los múltiples beneficios </w:t>
      </w:r>
      <w:r w:rsidR="004144E1">
        <w:rPr>
          <w:rFonts w:ascii="Arial" w:hAnsi="Arial" w:cs="Arial"/>
          <w:b w:val="0"/>
          <w:bCs w:val="0"/>
          <w:sz w:val="24"/>
          <w:lang w:val="es-ES"/>
        </w:rPr>
        <w:t>culinarios,</w:t>
      </w:r>
      <w:r w:rsidRPr="00C56CE2">
        <w:rPr>
          <w:rFonts w:ascii="Arial" w:hAnsi="Arial" w:cs="Arial"/>
          <w:b w:val="0"/>
          <w:bCs w:val="0"/>
          <w:sz w:val="24"/>
          <w:lang w:val="es-ES"/>
        </w:rPr>
        <w:t xml:space="preserve"> para la salud y </w:t>
      </w:r>
      <w:r w:rsidR="004144E1">
        <w:rPr>
          <w:rFonts w:ascii="Arial" w:hAnsi="Arial" w:cs="Arial"/>
          <w:b w:val="0"/>
          <w:bCs w:val="0"/>
          <w:sz w:val="24"/>
          <w:lang w:val="es-ES"/>
        </w:rPr>
        <w:t xml:space="preserve">para </w:t>
      </w:r>
      <w:r w:rsidRPr="00C56CE2">
        <w:rPr>
          <w:rFonts w:ascii="Arial" w:hAnsi="Arial" w:cs="Arial"/>
          <w:b w:val="0"/>
          <w:bCs w:val="0"/>
          <w:sz w:val="24"/>
          <w:lang w:val="es-ES"/>
        </w:rPr>
        <w:t>el ecosistema marino,</w:t>
      </w:r>
      <w:r w:rsidR="004144E1">
        <w:rPr>
          <w:rFonts w:ascii="Arial" w:hAnsi="Arial" w:cs="Arial"/>
          <w:b w:val="0"/>
          <w:bCs w:val="0"/>
          <w:sz w:val="24"/>
          <w:lang w:val="es-ES"/>
        </w:rPr>
        <w:t xml:space="preserve"> producidos por el pepino de mar</w:t>
      </w:r>
      <w:r w:rsidRPr="00C56CE2">
        <w:rPr>
          <w:rFonts w:ascii="Arial" w:hAnsi="Arial" w:cs="Arial"/>
          <w:b w:val="0"/>
          <w:bCs w:val="0"/>
          <w:sz w:val="24"/>
          <w:lang w:val="es-ES"/>
        </w:rPr>
        <w:t>. Es por ésta razón que la pesca en muchos países, incluido Ecuador, es restringida a cuotas de captura y a determinados meses del año.</w:t>
      </w:r>
    </w:p>
    <w:p w:rsidR="00C56CE2" w:rsidRPr="00C56CE2" w:rsidRDefault="00C56CE2" w:rsidP="00C56CE2">
      <w:pPr>
        <w:pStyle w:val="Sangradetextonormal"/>
        <w:spacing w:before="100" w:beforeAutospacing="1" w:after="100" w:afterAutospacing="1"/>
        <w:ind w:firstLine="0"/>
        <w:rPr>
          <w:lang w:val="es-ES"/>
        </w:rPr>
      </w:pPr>
      <w:r w:rsidRPr="00C56CE2">
        <w:rPr>
          <w:lang w:val="es-ES"/>
        </w:rPr>
        <w:t>La cantidad demandada de este producto en el mercado asiático, constituye una oportunidad de negocio y de generar ingresos para muchos países, como es el caso de Ecuador, donde existen poblaciones de pepino de mar, pero al explotar este recurso, se puede llevar a la extinción del mismo. Actualmente la pesca de pepino de mar se realiza en las islas Galápagos, desde donde se exporta principalmente a Hong Kong y Taiwán.</w:t>
      </w:r>
    </w:p>
    <w:p w:rsidR="00C56CE2" w:rsidRPr="00C56CE2" w:rsidRDefault="00C56CE2" w:rsidP="00C56CE2">
      <w:pPr>
        <w:pStyle w:val="Sangradetextonormal"/>
        <w:spacing w:before="100" w:beforeAutospacing="1" w:after="100" w:afterAutospacing="1"/>
        <w:ind w:firstLine="0"/>
        <w:rPr>
          <w:lang w:val="es-ES"/>
        </w:rPr>
      </w:pPr>
      <w:r w:rsidRPr="00C56CE2">
        <w:rPr>
          <w:lang w:val="es-ES"/>
        </w:rPr>
        <w:t xml:space="preserve">El proyecto pretende analizar la factibilidad y rentabilidad de criar el pepino de mar en piscinas como las utilizadas en camaroneras, adecuadas con la salinidad y temperatura necesarias para el correcto crecimiento del pepino de mar, logrando un tamaño óptimo de </w:t>
      </w:r>
      <w:smartTag w:uri="urn:schemas-microsoft-com:office:smarttags" w:element="metricconverter">
        <w:smartTagPr>
          <w:attr w:name="ProductID" w:val="24 cm"/>
        </w:smartTagPr>
        <w:r w:rsidRPr="00C56CE2">
          <w:rPr>
            <w:lang w:val="es-ES"/>
          </w:rPr>
          <w:t>24 cm</w:t>
        </w:r>
      </w:smartTag>
      <w:r w:rsidRPr="00C56CE2">
        <w:rPr>
          <w:lang w:val="es-ES"/>
        </w:rPr>
        <w:t xml:space="preserve">. y calidad para competir en el mercado internacional. A través del proyecto se espera aumentar la oferta de este producto por parte del mercado ecuatoriano. Se considera también la posibilidad de proporcionar a la comunidad en general una idea que permita conservar la población de pepino de mar en su hábitat natural, evitando la depredación de la especie. </w:t>
      </w:r>
    </w:p>
    <w:p w:rsidR="00C56CE2" w:rsidRPr="00C56CE2" w:rsidRDefault="00C56CE2" w:rsidP="00C56CE2">
      <w:pPr>
        <w:pStyle w:val="Sangradetextonormal"/>
        <w:spacing w:before="100" w:beforeAutospacing="1" w:after="100" w:afterAutospacing="1"/>
        <w:ind w:firstLine="0"/>
        <w:rPr>
          <w:lang w:val="es-ES"/>
        </w:rPr>
      </w:pPr>
      <w:r w:rsidRPr="00C56CE2">
        <w:rPr>
          <w:lang w:val="es-ES"/>
        </w:rPr>
        <w:t xml:space="preserve">El proyecto se dirige a la exportación del producto mencionado hacia Hong Kong, debido a que es el país de mayor demanda de pepino de mar. El estudio se divide en cinco capítulos para analizar la  factibilidad y rentabilidad de incursionar en este negocio. </w:t>
      </w:r>
    </w:p>
    <w:p w:rsidR="00C56CE2" w:rsidRPr="00C56CE2" w:rsidRDefault="00C56CE2" w:rsidP="00C56CE2">
      <w:pPr>
        <w:pStyle w:val="Sangradetextonormal"/>
        <w:spacing w:before="100" w:beforeAutospacing="1" w:after="100" w:afterAutospacing="1"/>
        <w:ind w:firstLine="0"/>
        <w:rPr>
          <w:lang w:val="es-ES"/>
        </w:rPr>
      </w:pPr>
      <w:r w:rsidRPr="00C56CE2">
        <w:rPr>
          <w:lang w:val="es-ES"/>
        </w:rPr>
        <w:t xml:space="preserve">El primer capítulo incluye la descripción de las características físicas, de reproducción y condiciones de vida del pepino de mar y la especie isostichopus fuscus, que es la especie que se comercializa en Ecuador y por tanto el objetivo de cultivo.  </w:t>
      </w:r>
    </w:p>
    <w:p w:rsidR="00C56CE2" w:rsidRPr="00C56CE2" w:rsidRDefault="00C56CE2" w:rsidP="00C56CE2">
      <w:pPr>
        <w:pStyle w:val="NormalWeb"/>
        <w:spacing w:line="480" w:lineRule="auto"/>
        <w:jc w:val="both"/>
        <w:rPr>
          <w:rFonts w:ascii="Arial" w:hAnsi="Arial" w:cs="Arial"/>
        </w:rPr>
      </w:pPr>
      <w:r w:rsidRPr="00C56CE2">
        <w:rPr>
          <w:rFonts w:ascii="Arial" w:hAnsi="Arial" w:cs="Arial"/>
        </w:rPr>
        <w:t>El estudio de mercado, contempla el mercado nacional e internacional, determinando la oferta y demanda en los principales  países consumidores y exportadores de pepino de mar. Lo que permite determinar el mercado meta para exportar el producto, que en este caso es Hong Kong.</w:t>
      </w:r>
    </w:p>
    <w:p w:rsidR="00C56CE2" w:rsidRPr="00C56CE2" w:rsidRDefault="00C56CE2" w:rsidP="00C56CE2">
      <w:pPr>
        <w:pStyle w:val="NormalWeb"/>
        <w:spacing w:line="480" w:lineRule="auto"/>
        <w:jc w:val="both"/>
        <w:rPr>
          <w:rFonts w:ascii="Arial" w:hAnsi="Arial" w:cs="Arial"/>
        </w:rPr>
      </w:pPr>
      <w:r w:rsidRPr="00C56CE2">
        <w:rPr>
          <w:rFonts w:ascii="Arial" w:hAnsi="Arial" w:cs="Arial"/>
        </w:rPr>
        <w:t>En el estudio técnico, se incluyen los requerimientos en instalaciones, maquinarias y equipos, la localización, producción y tamaño requerido para realizar el proyecto, factores que determinarán la inversión de $34</w:t>
      </w:r>
      <w:r w:rsidR="00A45786">
        <w:rPr>
          <w:rFonts w:ascii="Arial" w:hAnsi="Arial" w:cs="Arial"/>
        </w:rPr>
        <w:t>7.766</w:t>
      </w:r>
      <w:r w:rsidRPr="00C56CE2">
        <w:rPr>
          <w:rFonts w:ascii="Arial" w:hAnsi="Arial" w:cs="Arial"/>
        </w:rPr>
        <w:t>,</w:t>
      </w:r>
      <w:r w:rsidR="00A45786">
        <w:rPr>
          <w:rFonts w:ascii="Arial" w:hAnsi="Arial" w:cs="Arial"/>
        </w:rPr>
        <w:t>40</w:t>
      </w:r>
      <w:r w:rsidRPr="00C56CE2">
        <w:rPr>
          <w:rFonts w:ascii="Arial" w:hAnsi="Arial" w:cs="Arial"/>
        </w:rPr>
        <w:t>, que s</w:t>
      </w:r>
      <w:r w:rsidR="004144E1">
        <w:rPr>
          <w:rFonts w:ascii="Arial" w:hAnsi="Arial" w:cs="Arial"/>
        </w:rPr>
        <w:t>erá financiada</w:t>
      </w:r>
      <w:r w:rsidRPr="00C56CE2">
        <w:rPr>
          <w:rFonts w:ascii="Arial" w:hAnsi="Arial" w:cs="Arial"/>
        </w:rPr>
        <w:t xml:space="preserve"> por los accion</w:t>
      </w:r>
      <w:r w:rsidR="004144E1">
        <w:rPr>
          <w:rFonts w:ascii="Arial" w:hAnsi="Arial" w:cs="Arial"/>
        </w:rPr>
        <w:t>istas y a través de un préstamo, donde cada parte aportará el 50%.</w:t>
      </w:r>
      <w:r w:rsidRPr="00C56CE2">
        <w:rPr>
          <w:rFonts w:ascii="Arial" w:hAnsi="Arial" w:cs="Arial"/>
        </w:rPr>
        <w:t xml:space="preserve"> El proceso de producción</w:t>
      </w:r>
      <w:r w:rsidR="004144E1">
        <w:rPr>
          <w:rFonts w:ascii="Arial" w:hAnsi="Arial" w:cs="Arial"/>
        </w:rPr>
        <w:t>, que se realizará en el lapso de 1 año,</w:t>
      </w:r>
      <w:r w:rsidRPr="00C56CE2">
        <w:rPr>
          <w:rFonts w:ascii="Arial" w:hAnsi="Arial" w:cs="Arial"/>
        </w:rPr>
        <w:t xml:space="preserve"> se detalla en cada una de las etapas desde e</w:t>
      </w:r>
      <w:r w:rsidR="004144E1">
        <w:rPr>
          <w:rFonts w:ascii="Arial" w:hAnsi="Arial" w:cs="Arial"/>
        </w:rPr>
        <w:t>l desove hasta la cosecha</w:t>
      </w:r>
      <w:r w:rsidRPr="00C56CE2">
        <w:rPr>
          <w:rFonts w:ascii="Arial" w:hAnsi="Arial" w:cs="Arial"/>
        </w:rPr>
        <w:t xml:space="preserve">. </w:t>
      </w:r>
    </w:p>
    <w:p w:rsidR="00C56CE2" w:rsidRPr="00C56CE2" w:rsidRDefault="00C56CE2" w:rsidP="00C56CE2">
      <w:pPr>
        <w:pStyle w:val="NormalWeb"/>
        <w:spacing w:line="480" w:lineRule="auto"/>
        <w:jc w:val="both"/>
        <w:rPr>
          <w:rFonts w:ascii="Arial" w:hAnsi="Arial" w:cs="Arial"/>
        </w:rPr>
      </w:pPr>
      <w:r w:rsidRPr="00C56CE2">
        <w:rPr>
          <w:rFonts w:ascii="Arial" w:hAnsi="Arial" w:cs="Arial"/>
        </w:rPr>
        <w:t xml:space="preserve">El cuarto capítulo se refiere a la logística y transporte internacional para hacer llegar el producto al comprador en Hong Kong, luego de  cumplir con todas las normas y requerimientos sanitarios y de calidad.   </w:t>
      </w:r>
    </w:p>
    <w:p w:rsidR="00C56CE2" w:rsidRPr="00C56CE2" w:rsidRDefault="00C56CE2" w:rsidP="004144E1">
      <w:pPr>
        <w:pStyle w:val="NormalWeb"/>
        <w:spacing w:line="480" w:lineRule="auto"/>
        <w:jc w:val="both"/>
        <w:rPr>
          <w:rFonts w:ascii="Arial" w:hAnsi="Arial" w:cs="Arial"/>
        </w:rPr>
      </w:pPr>
      <w:r w:rsidRPr="00C56CE2">
        <w:rPr>
          <w:rFonts w:ascii="Arial" w:hAnsi="Arial" w:cs="Arial"/>
        </w:rPr>
        <w:t xml:space="preserve">Finalmente, se presenta el estudio financiero, donde se analiza cada uno de los ingresos y gastos que se realizarán para la producción de  aproximadamente 20.16 toneladas de pepino de mar, luego de considerar un índice de mortalidad de 30% para larvas y 20% para juveniles. El  ingreso por ventas es </w:t>
      </w:r>
      <w:r w:rsidR="00A45786">
        <w:rPr>
          <w:rFonts w:ascii="Arial" w:hAnsi="Arial" w:cs="Arial"/>
        </w:rPr>
        <w:t>de $483.840,00</w:t>
      </w:r>
      <w:r w:rsidRPr="00C56CE2">
        <w:rPr>
          <w:rFonts w:ascii="Arial" w:hAnsi="Arial" w:cs="Arial"/>
        </w:rPr>
        <w:t xml:space="preserve"> an</w:t>
      </w:r>
      <w:r w:rsidR="00A45786">
        <w:rPr>
          <w:rFonts w:ascii="Arial" w:hAnsi="Arial" w:cs="Arial"/>
        </w:rPr>
        <w:t>uales, con un gasto anual por $284</w:t>
      </w:r>
      <w:r w:rsidRPr="00C56CE2">
        <w:rPr>
          <w:rFonts w:ascii="Arial" w:hAnsi="Arial" w:cs="Arial"/>
        </w:rPr>
        <w:t>.</w:t>
      </w:r>
      <w:r w:rsidR="00A45786">
        <w:rPr>
          <w:rFonts w:ascii="Arial" w:hAnsi="Arial" w:cs="Arial"/>
        </w:rPr>
        <w:t>470</w:t>
      </w:r>
      <w:r w:rsidRPr="00C56CE2">
        <w:rPr>
          <w:rFonts w:ascii="Arial" w:hAnsi="Arial" w:cs="Arial"/>
        </w:rPr>
        <w:t>,</w:t>
      </w:r>
      <w:r w:rsidR="00A45786">
        <w:rPr>
          <w:rFonts w:ascii="Arial" w:hAnsi="Arial" w:cs="Arial"/>
        </w:rPr>
        <w:t>78</w:t>
      </w:r>
      <w:r w:rsidRPr="00C56CE2">
        <w:rPr>
          <w:rFonts w:ascii="Arial" w:hAnsi="Arial" w:cs="Arial"/>
        </w:rPr>
        <w:t xml:space="preserve">, lo que representa anualmente </w:t>
      </w:r>
      <w:r w:rsidR="003F2CB8">
        <w:rPr>
          <w:rFonts w:ascii="Arial" w:hAnsi="Arial" w:cs="Arial"/>
        </w:rPr>
        <w:t>una utilidad neta de $97.0</w:t>
      </w:r>
      <w:r w:rsidR="000173A5">
        <w:rPr>
          <w:rFonts w:ascii="Arial" w:hAnsi="Arial" w:cs="Arial"/>
        </w:rPr>
        <w:t>7</w:t>
      </w:r>
      <w:r w:rsidR="003F2CB8">
        <w:rPr>
          <w:rFonts w:ascii="Arial" w:hAnsi="Arial" w:cs="Arial"/>
        </w:rPr>
        <w:t>6</w:t>
      </w:r>
      <w:r w:rsidR="00A45786">
        <w:rPr>
          <w:rFonts w:ascii="Arial" w:hAnsi="Arial" w:cs="Arial"/>
        </w:rPr>
        <w:t>,</w:t>
      </w:r>
      <w:r w:rsidR="003F2CB8">
        <w:rPr>
          <w:rFonts w:ascii="Arial" w:hAnsi="Arial" w:cs="Arial"/>
        </w:rPr>
        <w:t>49</w:t>
      </w:r>
      <w:r w:rsidRPr="00C56CE2">
        <w:rPr>
          <w:rFonts w:ascii="Arial" w:hAnsi="Arial" w:cs="Arial"/>
        </w:rPr>
        <w:t xml:space="preserve">, los datos obtenidos permiten calcular la tasa interna </w:t>
      </w:r>
      <w:r w:rsidR="000173A5">
        <w:rPr>
          <w:rFonts w:ascii="Arial" w:hAnsi="Arial" w:cs="Arial"/>
        </w:rPr>
        <w:t>de retorno que corresponde a 45</w:t>
      </w:r>
      <w:r w:rsidRPr="00C56CE2">
        <w:rPr>
          <w:rFonts w:ascii="Arial" w:hAnsi="Arial" w:cs="Arial"/>
        </w:rPr>
        <w:t>% y un VAN de $</w:t>
      </w:r>
      <w:r w:rsidR="00BA7FB5">
        <w:rPr>
          <w:rFonts w:ascii="Arial" w:hAnsi="Arial" w:cs="Arial"/>
        </w:rPr>
        <w:t>62.</w:t>
      </w:r>
      <w:r w:rsidR="003F2CB8">
        <w:rPr>
          <w:rFonts w:ascii="Arial" w:hAnsi="Arial" w:cs="Arial"/>
        </w:rPr>
        <w:t>198</w:t>
      </w:r>
      <w:r w:rsidR="00BA7FB5">
        <w:rPr>
          <w:rFonts w:ascii="Arial" w:hAnsi="Arial" w:cs="Arial"/>
        </w:rPr>
        <w:t>,</w:t>
      </w:r>
      <w:r w:rsidR="003F2CB8">
        <w:rPr>
          <w:rFonts w:ascii="Arial" w:hAnsi="Arial" w:cs="Arial"/>
        </w:rPr>
        <w:t>41</w:t>
      </w:r>
      <w:r w:rsidRPr="00C56CE2">
        <w:rPr>
          <w:rFonts w:ascii="Arial" w:hAnsi="Arial" w:cs="Arial"/>
        </w:rPr>
        <w:t>, obtenido al costo de capital</w:t>
      </w:r>
      <w:r w:rsidR="004144E1">
        <w:rPr>
          <w:rFonts w:ascii="Arial" w:hAnsi="Arial" w:cs="Arial"/>
        </w:rPr>
        <w:t xml:space="preserve"> de </w:t>
      </w:r>
      <w:r w:rsidR="000173A5">
        <w:rPr>
          <w:rFonts w:ascii="Arial" w:hAnsi="Arial" w:cs="Arial"/>
        </w:rPr>
        <w:t>31</w:t>
      </w:r>
      <w:r w:rsidR="004144E1">
        <w:rPr>
          <w:rFonts w:ascii="Arial" w:hAnsi="Arial" w:cs="Arial"/>
        </w:rPr>
        <w:t>,</w:t>
      </w:r>
      <w:r w:rsidR="000173A5">
        <w:rPr>
          <w:rFonts w:ascii="Arial" w:hAnsi="Arial" w:cs="Arial"/>
        </w:rPr>
        <w:t>96</w:t>
      </w:r>
      <w:r w:rsidR="004144E1">
        <w:rPr>
          <w:rFonts w:ascii="Arial" w:hAnsi="Arial" w:cs="Arial"/>
        </w:rPr>
        <w:t>%</w:t>
      </w:r>
      <w:r w:rsidRPr="00C56CE2">
        <w:rPr>
          <w:rFonts w:ascii="Arial" w:hAnsi="Arial" w:cs="Arial"/>
        </w:rPr>
        <w:t xml:space="preserve">,  </w:t>
      </w:r>
      <w:r w:rsidR="004144E1">
        <w:rPr>
          <w:rFonts w:ascii="Arial" w:hAnsi="Arial" w:cs="Arial"/>
        </w:rPr>
        <w:t>la comparación de las tasas</w:t>
      </w:r>
      <w:r w:rsidRPr="00C56CE2">
        <w:rPr>
          <w:rFonts w:ascii="Arial" w:hAnsi="Arial" w:cs="Arial"/>
        </w:rPr>
        <w:t xml:space="preserve"> refleja la rentabilidad de invertir en este proyecto, al presentar una TIR considerablemente más alta que </w:t>
      </w:r>
      <w:smartTag w:uri="urn:schemas-microsoft-com:office:smarttags" w:element="PersonName">
        <w:smartTagPr>
          <w:attr w:name="ProductID" w:val="la TMAR"/>
        </w:smartTagPr>
        <w:r w:rsidRPr="00C56CE2">
          <w:rPr>
            <w:rFonts w:ascii="Arial" w:hAnsi="Arial" w:cs="Arial"/>
          </w:rPr>
          <w:t>la TMAR</w:t>
        </w:r>
      </w:smartTag>
      <w:r w:rsidR="004144E1">
        <w:rPr>
          <w:rFonts w:ascii="Arial" w:hAnsi="Arial" w:cs="Arial"/>
        </w:rPr>
        <w:t>, generando una opción de negocios viable y a la vez rentable para los inversionistas.</w:t>
      </w:r>
      <w:r w:rsidRPr="00C56CE2">
        <w:rPr>
          <w:rFonts w:ascii="Arial" w:hAnsi="Arial" w:cs="Arial"/>
        </w:rPr>
        <w:t xml:space="preserve">    </w:t>
      </w:r>
    </w:p>
    <w:p w:rsidR="00C56CE2" w:rsidRPr="00C56CE2" w:rsidRDefault="00C56CE2" w:rsidP="00C56CE2">
      <w:pPr>
        <w:pStyle w:val="NormalWeb"/>
        <w:spacing w:line="480" w:lineRule="auto"/>
        <w:ind w:firstLine="357"/>
        <w:jc w:val="both"/>
        <w:rPr>
          <w:rFonts w:ascii="Arial" w:hAnsi="Arial" w:cs="Arial"/>
        </w:rPr>
      </w:pPr>
    </w:p>
    <w:p w:rsidR="002D212B" w:rsidRPr="004C1313" w:rsidRDefault="002D212B" w:rsidP="004C1313">
      <w:pPr>
        <w:sectPr w:rsidR="002D212B" w:rsidRPr="004C1313" w:rsidSect="00066566">
          <w:type w:val="nextColumn"/>
          <w:pgSz w:w="11906" w:h="16838" w:code="9"/>
          <w:pgMar w:top="2268" w:right="1361" w:bottom="1985" w:left="2268" w:header="709" w:footer="709" w:gutter="0"/>
          <w:pgNumType w:start="12"/>
          <w:cols w:space="708"/>
          <w:titlePg/>
          <w:docGrid w:linePitch="360"/>
        </w:sectPr>
      </w:pPr>
    </w:p>
    <w:p w:rsidR="002D212B" w:rsidRDefault="002D212B" w:rsidP="002D212B">
      <w:pPr>
        <w:rPr>
          <w:lang w:val="es-EC"/>
        </w:rPr>
      </w:pPr>
    </w:p>
    <w:p w:rsidR="004C1313" w:rsidRDefault="004C1313" w:rsidP="002D212B">
      <w:pPr>
        <w:rPr>
          <w:lang w:val="es-EC"/>
        </w:rPr>
      </w:pPr>
    </w:p>
    <w:p w:rsidR="004C1313" w:rsidRDefault="004C1313" w:rsidP="002D212B">
      <w:pPr>
        <w:rPr>
          <w:lang w:val="es-EC"/>
        </w:rPr>
      </w:pPr>
    </w:p>
    <w:p w:rsidR="004C1313" w:rsidRDefault="004C1313" w:rsidP="002D212B">
      <w:pPr>
        <w:rPr>
          <w:lang w:val="es-EC"/>
        </w:rPr>
      </w:pPr>
    </w:p>
    <w:p w:rsidR="004C1313" w:rsidRDefault="004C1313" w:rsidP="002D212B">
      <w:pPr>
        <w:rPr>
          <w:lang w:val="es-EC"/>
        </w:rPr>
      </w:pPr>
    </w:p>
    <w:p w:rsidR="004C1313" w:rsidRPr="002D212B" w:rsidRDefault="004C1313" w:rsidP="002D212B">
      <w:pPr>
        <w:rPr>
          <w:lang w:val="es-EC"/>
        </w:rPr>
      </w:pPr>
    </w:p>
    <w:p w:rsidR="00312E69" w:rsidRPr="009F23CB" w:rsidRDefault="006528EA" w:rsidP="00F72B99">
      <w:pPr>
        <w:pStyle w:val="Ttulo1"/>
        <w:jc w:val="center"/>
        <w:rPr>
          <w:rFonts w:ascii="Arial" w:hAnsi="Arial" w:cs="Arial"/>
          <w:b/>
          <w:bCs/>
        </w:rPr>
      </w:pPr>
      <w:bookmarkStart w:id="54" w:name="_Toc118032277"/>
      <w:bookmarkStart w:id="55" w:name="_Toc513120357"/>
      <w:r>
        <w:rPr>
          <w:rFonts w:ascii="Arial" w:hAnsi="Arial" w:cs="Arial"/>
          <w:b/>
          <w:bCs/>
        </w:rPr>
        <w:t>CAPÍ</w:t>
      </w:r>
      <w:r w:rsidR="00312E69" w:rsidRPr="009F23CB">
        <w:rPr>
          <w:rFonts w:ascii="Arial" w:hAnsi="Arial" w:cs="Arial"/>
          <w:b/>
          <w:bCs/>
        </w:rPr>
        <w:t>TULO 1</w:t>
      </w:r>
      <w:bookmarkEnd w:id="54"/>
      <w:bookmarkEnd w:id="55"/>
    </w:p>
    <w:p w:rsidR="00312E69" w:rsidRDefault="00312E69" w:rsidP="000C7662">
      <w:pPr>
        <w:rPr>
          <w:rFonts w:ascii="Arial" w:hAnsi="Arial" w:cs="Arial"/>
          <w:lang w:val="es-EC"/>
        </w:rPr>
      </w:pPr>
    </w:p>
    <w:p w:rsidR="00312E69" w:rsidRPr="009F23CB" w:rsidRDefault="00312E69" w:rsidP="00F72B99">
      <w:pPr>
        <w:outlineLvl w:val="1"/>
        <w:rPr>
          <w:rFonts w:ascii="Arial" w:hAnsi="Arial" w:cs="Arial"/>
          <w:b/>
          <w:bCs/>
          <w:sz w:val="32"/>
          <w:lang w:val="es-EC"/>
        </w:rPr>
      </w:pPr>
      <w:bookmarkStart w:id="56" w:name="_Toc118032278"/>
      <w:bookmarkStart w:id="57" w:name="_Toc513120358"/>
      <w:r w:rsidRPr="009F23CB">
        <w:rPr>
          <w:rFonts w:ascii="Arial" w:hAnsi="Arial" w:cs="Arial"/>
          <w:b/>
          <w:bCs/>
          <w:sz w:val="32"/>
          <w:lang w:val="es-EC"/>
        </w:rPr>
        <w:t>1. GENERALIDADES DE PEPINO DE MAR.</w:t>
      </w:r>
      <w:bookmarkEnd w:id="56"/>
      <w:bookmarkEnd w:id="57"/>
    </w:p>
    <w:p w:rsidR="00312E69" w:rsidRPr="009F23CB" w:rsidRDefault="00312E69" w:rsidP="000C7662">
      <w:pPr>
        <w:rPr>
          <w:rFonts w:ascii="Arial" w:hAnsi="Arial" w:cs="Arial"/>
          <w:b/>
          <w:bCs/>
          <w:sz w:val="32"/>
          <w:lang w:val="es-EC"/>
        </w:rPr>
      </w:pPr>
    </w:p>
    <w:p w:rsidR="008B280B" w:rsidRDefault="00312E69" w:rsidP="00251D8F">
      <w:pPr>
        <w:numPr>
          <w:ilvl w:val="1"/>
          <w:numId w:val="7"/>
        </w:numPr>
        <w:tabs>
          <w:tab w:val="left" w:pos="360"/>
          <w:tab w:val="num" w:pos="936"/>
          <w:tab w:val="num" w:pos="964"/>
          <w:tab w:val="num" w:pos="992"/>
          <w:tab w:val="num" w:pos="1021"/>
          <w:tab w:val="num" w:pos="1049"/>
          <w:tab w:val="num" w:pos="1077"/>
        </w:tabs>
        <w:outlineLvl w:val="2"/>
        <w:rPr>
          <w:rFonts w:ascii="Arial" w:hAnsi="Arial" w:cs="Arial"/>
          <w:b/>
          <w:bCs/>
          <w:szCs w:val="22"/>
        </w:rPr>
      </w:pPr>
      <w:bookmarkStart w:id="58" w:name="_Toc118032279"/>
      <w:bookmarkStart w:id="59" w:name="_Toc513120359"/>
      <w:r w:rsidRPr="009F23CB">
        <w:rPr>
          <w:rFonts w:ascii="Arial" w:hAnsi="Arial" w:cs="Arial"/>
          <w:b/>
          <w:bCs/>
          <w:szCs w:val="22"/>
        </w:rPr>
        <w:t>Descripción del Pepino de Mar.</w:t>
      </w:r>
      <w:bookmarkEnd w:id="58"/>
      <w:bookmarkEnd w:id="59"/>
    </w:p>
    <w:p w:rsidR="008B280B" w:rsidRDefault="008B280B" w:rsidP="008B280B">
      <w:pPr>
        <w:tabs>
          <w:tab w:val="left" w:pos="360"/>
        </w:tabs>
        <w:rPr>
          <w:rFonts w:ascii="Arial" w:hAnsi="Arial" w:cs="Arial"/>
          <w:b/>
          <w:bCs/>
          <w:szCs w:val="22"/>
        </w:rPr>
      </w:pPr>
    </w:p>
    <w:p w:rsidR="008B280B" w:rsidRPr="009F23CB" w:rsidRDefault="008B280B" w:rsidP="008B280B">
      <w:pPr>
        <w:tabs>
          <w:tab w:val="left" w:pos="360"/>
        </w:tabs>
        <w:rPr>
          <w:rFonts w:ascii="Arial" w:hAnsi="Arial" w:cs="Arial"/>
          <w:b/>
          <w:sz w:val="22"/>
          <w:szCs w:val="22"/>
        </w:rPr>
      </w:pPr>
    </w:p>
    <w:p w:rsidR="00312E69" w:rsidRDefault="00312E69" w:rsidP="006528EA">
      <w:pPr>
        <w:pStyle w:val="Sangra3detindependiente"/>
        <w:autoSpaceDE w:val="0"/>
        <w:autoSpaceDN w:val="0"/>
        <w:adjustRightInd w:val="0"/>
        <w:ind w:firstLine="0"/>
        <w:rPr>
          <w:rFonts w:ascii="Arial" w:hAnsi="Arial" w:cs="Arial"/>
        </w:rPr>
      </w:pPr>
      <w:r w:rsidRPr="009F23CB">
        <w:rPr>
          <w:rFonts w:ascii="Arial" w:hAnsi="Arial" w:cs="Arial"/>
        </w:rPr>
        <w:t>El pepino de</w:t>
      </w:r>
      <w:r w:rsidR="004D6926">
        <w:rPr>
          <w:rFonts w:ascii="Arial" w:hAnsi="Arial" w:cs="Arial"/>
        </w:rPr>
        <w:t xml:space="preserve"> Mar llamado también holothuria</w:t>
      </w:r>
      <w:r w:rsidRPr="009F23CB">
        <w:rPr>
          <w:rFonts w:ascii="Arial" w:hAnsi="Arial" w:cs="Arial"/>
        </w:rPr>
        <w:t>, pertenece al grupo d</w:t>
      </w:r>
      <w:r w:rsidR="004D6926">
        <w:rPr>
          <w:rFonts w:ascii="Arial" w:hAnsi="Arial" w:cs="Arial"/>
        </w:rPr>
        <w:t>e los equinodermos, relacionado</w:t>
      </w:r>
      <w:r w:rsidRPr="009F23CB">
        <w:rPr>
          <w:rFonts w:ascii="Arial" w:hAnsi="Arial" w:cs="Arial"/>
        </w:rPr>
        <w:t xml:space="preserve"> con las estrellas de </w:t>
      </w:r>
      <w:r w:rsidR="004D6926">
        <w:rPr>
          <w:rFonts w:ascii="Arial" w:hAnsi="Arial" w:cs="Arial"/>
        </w:rPr>
        <w:t>mar y erizos, presenta</w:t>
      </w:r>
      <w:r w:rsidRPr="009F23CB">
        <w:rPr>
          <w:rFonts w:ascii="Arial" w:hAnsi="Arial" w:cs="Arial"/>
        </w:rPr>
        <w:t xml:space="preserve"> un cuerpo suave, con músculos circulares y longitudinales bien desarrollados, su tamaño varía de </w:t>
      </w:r>
      <w:smartTag w:uri="urn:schemas-microsoft-com:office:smarttags" w:element="metricconverter">
        <w:smartTagPr>
          <w:attr w:name="ProductID" w:val="2 cm"/>
        </w:smartTagPr>
        <w:r w:rsidRPr="009F23CB">
          <w:rPr>
            <w:rFonts w:ascii="Arial" w:hAnsi="Arial" w:cs="Arial"/>
          </w:rPr>
          <w:t xml:space="preserve">2 </w:t>
        </w:r>
        <w:r w:rsidR="006528EA" w:rsidRPr="009F23CB">
          <w:rPr>
            <w:rFonts w:ascii="Arial" w:hAnsi="Arial" w:cs="Arial"/>
          </w:rPr>
          <w:t>cm</w:t>
        </w:r>
      </w:smartTag>
      <w:r w:rsidR="006528EA" w:rsidRPr="009F23CB">
        <w:rPr>
          <w:rFonts w:ascii="Arial" w:hAnsi="Arial" w:cs="Arial"/>
        </w:rPr>
        <w:t>.</w:t>
      </w:r>
      <w:r w:rsidRPr="009F23CB">
        <w:rPr>
          <w:rFonts w:ascii="Arial" w:hAnsi="Arial" w:cs="Arial"/>
        </w:rPr>
        <w:t xml:space="preserve"> a </w:t>
      </w:r>
      <w:smartTag w:uri="urn:schemas-microsoft-com:office:smarttags" w:element="metricconverter">
        <w:smartTagPr>
          <w:attr w:name="ProductID" w:val="2 m"/>
        </w:smartTagPr>
        <w:r w:rsidRPr="009F23CB">
          <w:rPr>
            <w:rFonts w:ascii="Arial" w:hAnsi="Arial" w:cs="Arial"/>
          </w:rPr>
          <w:t>2 m</w:t>
        </w:r>
      </w:smartTag>
      <w:r w:rsidRPr="009F23CB">
        <w:rPr>
          <w:rFonts w:ascii="Arial" w:hAnsi="Arial" w:cs="Arial"/>
        </w:rPr>
        <w:t xml:space="preserve"> de largo dependiendo de la especie. La boca está rodeada por pies modificados que </w:t>
      </w:r>
      <w:r w:rsidR="00C87D3B">
        <w:rPr>
          <w:rFonts w:ascii="Arial" w:hAnsi="Arial" w:cs="Arial"/>
        </w:rPr>
        <w:t>forman un anillo de tentáculos y p</w:t>
      </w:r>
      <w:r w:rsidRPr="009F23CB">
        <w:rPr>
          <w:rFonts w:ascii="Arial" w:hAnsi="Arial" w:cs="Arial"/>
        </w:rPr>
        <w:t xml:space="preserve">oseen cinco filas de pies a lo largo del cuerpo. </w:t>
      </w:r>
    </w:p>
    <w:p w:rsidR="00E40A8F" w:rsidRPr="00230616" w:rsidRDefault="00532284" w:rsidP="006528EA">
      <w:pPr>
        <w:pStyle w:val="Sangra3detindependiente"/>
        <w:autoSpaceDE w:val="0"/>
        <w:autoSpaceDN w:val="0"/>
        <w:adjustRightInd w:val="0"/>
        <w:ind w:firstLine="0"/>
        <w:jc w:val="center"/>
        <w:outlineLvl w:val="5"/>
        <w:rPr>
          <w:rFonts w:ascii="Arial" w:hAnsi="Arial" w:cs="Arial"/>
          <w:b/>
        </w:rPr>
      </w:pPr>
      <w:bookmarkStart w:id="60" w:name="_Toc513120540"/>
      <w:r>
        <w:rPr>
          <w:rFonts w:ascii="Arial" w:hAnsi="Arial" w:cs="Arial"/>
          <w:b/>
        </w:rPr>
        <w:t>Gráfico</w:t>
      </w:r>
      <w:r w:rsidR="004D6926">
        <w:rPr>
          <w:rFonts w:ascii="Arial" w:hAnsi="Arial" w:cs="Arial"/>
          <w:b/>
        </w:rPr>
        <w:t xml:space="preserve"> 1</w:t>
      </w:r>
      <w:r w:rsidR="00E40A8F" w:rsidRPr="00230616">
        <w:rPr>
          <w:rFonts w:ascii="Arial" w:hAnsi="Arial" w:cs="Arial"/>
          <w:b/>
        </w:rPr>
        <w:t>. Pepino de mar</w:t>
      </w:r>
      <w:bookmarkEnd w:id="60"/>
    </w:p>
    <w:p w:rsidR="00E40A8F" w:rsidRDefault="000B29DF" w:rsidP="006528EA">
      <w:pPr>
        <w:pStyle w:val="Sangra3detindependiente"/>
        <w:autoSpaceDE w:val="0"/>
        <w:autoSpaceDN w:val="0"/>
        <w:adjustRightInd w:val="0"/>
        <w:spacing w:line="240" w:lineRule="auto"/>
        <w:ind w:firstLine="0"/>
        <w:jc w:val="center"/>
        <w:rPr>
          <w:rFonts w:ascii="Arial" w:hAnsi="Arial" w:cs="Arial"/>
        </w:rPr>
      </w:pPr>
      <w:r>
        <w:rPr>
          <w:rFonts w:ascii="Arial" w:hAnsi="Arial" w:cs="Arial"/>
          <w:noProof/>
        </w:rPr>
        <w:drawing>
          <wp:inline distT="0" distB="0" distL="0" distR="0">
            <wp:extent cx="2171700" cy="1714500"/>
            <wp:effectExtent l="19050" t="0" r="0" b="0"/>
            <wp:docPr id="1" name="Imagen 1" descr="seac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cuc"/>
                    <pic:cNvPicPr>
                      <a:picLocks noChangeAspect="1" noChangeArrowheads="1"/>
                    </pic:cNvPicPr>
                  </pic:nvPicPr>
                  <pic:blipFill>
                    <a:blip r:embed="rId14">
                      <a:lum bright="32000"/>
                    </a:blip>
                    <a:srcRect/>
                    <a:stretch>
                      <a:fillRect/>
                    </a:stretch>
                  </pic:blipFill>
                  <pic:spPr bwMode="auto">
                    <a:xfrm>
                      <a:off x="0" y="0"/>
                      <a:ext cx="2171700" cy="1714500"/>
                    </a:xfrm>
                    <a:prstGeom prst="rect">
                      <a:avLst/>
                    </a:prstGeom>
                    <a:noFill/>
                    <a:ln w="9525">
                      <a:noFill/>
                      <a:miter lim="800000"/>
                      <a:headEnd/>
                      <a:tailEnd/>
                    </a:ln>
                  </pic:spPr>
                </pic:pic>
              </a:graphicData>
            </a:graphic>
          </wp:inline>
        </w:drawing>
      </w:r>
    </w:p>
    <w:p w:rsidR="004C1313" w:rsidRDefault="00E40A8F" w:rsidP="006528EA">
      <w:pPr>
        <w:pStyle w:val="Sangra3detindependiente"/>
        <w:autoSpaceDE w:val="0"/>
        <w:autoSpaceDN w:val="0"/>
        <w:adjustRightInd w:val="0"/>
        <w:spacing w:line="240" w:lineRule="auto"/>
        <w:rPr>
          <w:rFonts w:ascii="Arial" w:hAnsi="Arial" w:cs="Arial"/>
          <w:sz w:val="20"/>
          <w:szCs w:val="20"/>
        </w:rPr>
      </w:pPr>
      <w:r>
        <w:rPr>
          <w:rFonts w:ascii="Arial" w:hAnsi="Arial" w:cs="Arial"/>
          <w:sz w:val="20"/>
          <w:szCs w:val="20"/>
        </w:rPr>
        <w:t xml:space="preserve">       </w:t>
      </w:r>
      <w:r w:rsidR="006528EA">
        <w:rPr>
          <w:rFonts w:ascii="Arial" w:hAnsi="Arial" w:cs="Arial"/>
          <w:sz w:val="20"/>
          <w:szCs w:val="20"/>
        </w:rPr>
        <w:t xml:space="preserve">                        </w:t>
      </w:r>
      <w:r w:rsidRPr="00E40A8F">
        <w:rPr>
          <w:rFonts w:ascii="Arial" w:hAnsi="Arial" w:cs="Arial"/>
          <w:sz w:val="20"/>
          <w:szCs w:val="20"/>
        </w:rPr>
        <w:t>Fuente: Fundación Darwin</w:t>
      </w:r>
    </w:p>
    <w:p w:rsidR="004C1313" w:rsidRPr="004C1313" w:rsidRDefault="004C1313" w:rsidP="006528EA"/>
    <w:p w:rsidR="004C1313" w:rsidRDefault="004C1313" w:rsidP="006528EA"/>
    <w:p w:rsidR="004C1313" w:rsidRDefault="004C1313" w:rsidP="006528EA">
      <w:pPr>
        <w:tabs>
          <w:tab w:val="left" w:pos="620"/>
        </w:tabs>
        <w:sectPr w:rsidR="004C1313" w:rsidSect="00260C14">
          <w:headerReference w:type="first" r:id="rId15"/>
          <w:footerReference w:type="first" r:id="rId16"/>
          <w:type w:val="nextColumn"/>
          <w:pgSz w:w="11906" w:h="16838" w:code="9"/>
          <w:pgMar w:top="2268" w:right="1361" w:bottom="1985" w:left="2268" w:header="709" w:footer="709" w:gutter="0"/>
          <w:pgNumType w:start="15"/>
          <w:cols w:space="708"/>
          <w:titlePg/>
          <w:docGrid w:linePitch="360"/>
        </w:sectPr>
      </w:pPr>
      <w:r>
        <w:tab/>
      </w:r>
    </w:p>
    <w:p w:rsidR="007F5ADD" w:rsidRDefault="00312E69" w:rsidP="006528EA">
      <w:pPr>
        <w:pStyle w:val="Sangra3detindependiente"/>
        <w:autoSpaceDE w:val="0"/>
        <w:autoSpaceDN w:val="0"/>
        <w:adjustRightInd w:val="0"/>
        <w:spacing w:after="100" w:afterAutospacing="1"/>
        <w:ind w:firstLine="0"/>
        <w:rPr>
          <w:rFonts w:ascii="Arial" w:hAnsi="Arial" w:cs="Arial"/>
        </w:rPr>
      </w:pPr>
      <w:r w:rsidRPr="009F23CB">
        <w:rPr>
          <w:rFonts w:ascii="Arial" w:hAnsi="Arial" w:cs="Arial"/>
        </w:rPr>
        <w:t>La especie Isostichopus fuscus pertenece a los holotúridos comestibles de mayor demanda internacional</w:t>
      </w:r>
      <w:r w:rsidR="00890696">
        <w:rPr>
          <w:rFonts w:ascii="Arial" w:hAnsi="Arial" w:cs="Arial"/>
        </w:rPr>
        <w:t>,</w:t>
      </w:r>
      <w:r w:rsidRPr="009F23CB">
        <w:rPr>
          <w:rFonts w:ascii="Arial" w:hAnsi="Arial" w:cs="Arial"/>
        </w:rPr>
        <w:t xml:space="preserve"> especialmente en el Oriente, debido a la text</w:t>
      </w:r>
      <w:r w:rsidR="00890696">
        <w:rPr>
          <w:rFonts w:ascii="Arial" w:hAnsi="Arial" w:cs="Arial"/>
        </w:rPr>
        <w:t>ura de su piel y a su tamaño,  e</w:t>
      </w:r>
      <w:r w:rsidRPr="009F23CB">
        <w:rPr>
          <w:rFonts w:ascii="Arial" w:hAnsi="Arial" w:cs="Arial"/>
        </w:rPr>
        <w:t xml:space="preserve">sta especie marina puede llegar a medir </w:t>
      </w:r>
      <w:smartTag w:uri="urn:schemas-microsoft-com:office:smarttags" w:element="metricconverter">
        <w:smartTagPr>
          <w:attr w:name="ProductID" w:val="35 cent￭metros"/>
        </w:smartTagPr>
        <w:r w:rsidRPr="009F23CB">
          <w:rPr>
            <w:rFonts w:ascii="Arial" w:hAnsi="Arial" w:cs="Arial"/>
          </w:rPr>
          <w:t>35 centímetros</w:t>
        </w:r>
      </w:smartTag>
      <w:r w:rsidRPr="009F23CB">
        <w:rPr>
          <w:rFonts w:ascii="Arial" w:hAnsi="Arial" w:cs="Arial"/>
        </w:rPr>
        <w:t xml:space="preserve"> de longitud, se encuentra</w:t>
      </w:r>
      <w:r w:rsidR="009F6763">
        <w:rPr>
          <w:rFonts w:ascii="Arial" w:hAnsi="Arial" w:cs="Arial"/>
        </w:rPr>
        <w:t xml:space="preserve"> distribuido en el Pacífico E</w:t>
      </w:r>
      <w:r w:rsidRPr="009F23CB">
        <w:rPr>
          <w:rFonts w:ascii="Arial" w:hAnsi="Arial" w:cs="Arial"/>
        </w:rPr>
        <w:t xml:space="preserve">ste, desde Baja California hasta Perú. En general el pepino de mar, es de color amarillo con unas papilas grandes y blancas. Puede vivir hasta 20 años y pesar casi un kilo. </w:t>
      </w:r>
    </w:p>
    <w:p w:rsidR="00312E69" w:rsidRPr="009F23CB" w:rsidRDefault="005C27FD" w:rsidP="006528EA">
      <w:pPr>
        <w:pStyle w:val="Sangra3detindependiente"/>
        <w:autoSpaceDE w:val="0"/>
        <w:autoSpaceDN w:val="0"/>
        <w:adjustRightInd w:val="0"/>
        <w:spacing w:before="100" w:beforeAutospacing="1" w:after="100" w:afterAutospacing="1"/>
        <w:ind w:firstLine="0"/>
        <w:rPr>
          <w:rFonts w:ascii="Arial" w:hAnsi="Arial" w:cs="Arial"/>
        </w:rPr>
      </w:pPr>
      <w:r>
        <w:rPr>
          <w:rFonts w:ascii="Arial" w:hAnsi="Arial" w:cs="Arial"/>
        </w:rPr>
        <w:t>El ambiente</w:t>
      </w:r>
      <w:r w:rsidR="00312E69" w:rsidRPr="009F23CB">
        <w:rPr>
          <w:rFonts w:ascii="Arial" w:hAnsi="Arial" w:cs="Arial"/>
        </w:rPr>
        <w:t xml:space="preserve"> en el que vive es principalmente de tipo rocoso y pedre</w:t>
      </w:r>
      <w:r w:rsidR="00890696">
        <w:rPr>
          <w:rFonts w:ascii="Arial" w:hAnsi="Arial" w:cs="Arial"/>
        </w:rPr>
        <w:t>goso,</w:t>
      </w:r>
      <w:r w:rsidR="00312E69" w:rsidRPr="009F23CB">
        <w:rPr>
          <w:rFonts w:ascii="Arial" w:hAnsi="Arial" w:cs="Arial"/>
        </w:rPr>
        <w:t xml:space="preserve"> se le encuentra también en fondos de conchas y arcillas, así como entre algas, si existen en la zona. La profundidad de distribución va de los </w:t>
      </w:r>
      <w:smartTag w:uri="urn:schemas-microsoft-com:office:smarttags" w:element="metricconverter">
        <w:smartTagPr>
          <w:attr w:name="ProductID" w:val="0.50 m"/>
        </w:smartTagPr>
        <w:r w:rsidR="00312E69" w:rsidRPr="009F23CB">
          <w:rPr>
            <w:rFonts w:ascii="Arial" w:hAnsi="Arial" w:cs="Arial"/>
          </w:rPr>
          <w:t>0.50 m</w:t>
        </w:r>
      </w:smartTag>
      <w:r w:rsidR="00312E69" w:rsidRPr="009F23CB">
        <w:rPr>
          <w:rFonts w:ascii="Arial" w:hAnsi="Arial" w:cs="Arial"/>
        </w:rPr>
        <w:t xml:space="preserve"> hasta los </w:t>
      </w:r>
      <w:smartTag w:uri="urn:schemas-microsoft-com:office:smarttags" w:element="metricconverter">
        <w:smartTagPr>
          <w:attr w:name="ProductID" w:val="61 m"/>
        </w:smartTagPr>
        <w:r w:rsidR="00312E69" w:rsidRPr="009F23CB">
          <w:rPr>
            <w:rFonts w:ascii="Arial" w:hAnsi="Arial" w:cs="Arial"/>
          </w:rPr>
          <w:t>61 m</w:t>
        </w:r>
      </w:smartTag>
      <w:r w:rsidR="00312E69" w:rsidRPr="009F23CB">
        <w:rPr>
          <w:rFonts w:ascii="Arial" w:hAnsi="Arial" w:cs="Arial"/>
        </w:rPr>
        <w:t xml:space="preserve">, aunque normalmente </w:t>
      </w:r>
      <w:r>
        <w:rPr>
          <w:rFonts w:ascii="Arial" w:hAnsi="Arial" w:cs="Arial"/>
        </w:rPr>
        <w:t xml:space="preserve">se encuentran a una </w:t>
      </w:r>
      <w:r w:rsidR="007252FA">
        <w:rPr>
          <w:rFonts w:ascii="Arial" w:hAnsi="Arial" w:cs="Arial"/>
        </w:rPr>
        <w:t>profundidad</w:t>
      </w:r>
      <w:r w:rsidR="00312E69" w:rsidRPr="009F23CB">
        <w:rPr>
          <w:rFonts w:ascii="Arial" w:hAnsi="Arial" w:cs="Arial"/>
        </w:rPr>
        <w:t xml:space="preserve"> de </w:t>
      </w:r>
      <w:smartTag w:uri="urn:schemas-microsoft-com:office:smarttags" w:element="metricconverter">
        <w:smartTagPr>
          <w:attr w:name="ProductID" w:val="33 m"/>
        </w:smartTagPr>
        <w:r w:rsidR="00312E69" w:rsidRPr="009F23CB">
          <w:rPr>
            <w:rFonts w:ascii="Arial" w:hAnsi="Arial" w:cs="Arial"/>
          </w:rPr>
          <w:t>33 m</w:t>
        </w:r>
      </w:smartTag>
      <w:r w:rsidR="00312E69" w:rsidRPr="009F23CB">
        <w:rPr>
          <w:rFonts w:ascii="Arial" w:hAnsi="Arial" w:cs="Arial"/>
        </w:rPr>
        <w:t xml:space="preserve">. </w:t>
      </w:r>
    </w:p>
    <w:p w:rsidR="00312E69" w:rsidRPr="009F23CB" w:rsidRDefault="00312E69" w:rsidP="006528EA">
      <w:pPr>
        <w:pStyle w:val="Sangra3detindependiente"/>
        <w:spacing w:before="100" w:beforeAutospacing="1" w:after="100" w:afterAutospacing="1"/>
        <w:ind w:firstLine="0"/>
        <w:rPr>
          <w:rFonts w:ascii="Arial" w:hAnsi="Arial" w:cs="Arial"/>
        </w:rPr>
      </w:pPr>
      <w:r w:rsidRPr="009F23CB">
        <w:rPr>
          <w:rFonts w:ascii="Arial" w:hAnsi="Arial" w:cs="Arial"/>
        </w:rPr>
        <w:t xml:space="preserve">Los pepinos de mar son muy inactivos. Injieren cantidades grandes de arena, asimilando cualquier sustancia orgánica como pedazos de animales o plantas muertas y filtran hacia </w:t>
      </w:r>
      <w:r w:rsidR="00424F38">
        <w:rPr>
          <w:rFonts w:ascii="Arial" w:hAnsi="Arial" w:cs="Arial"/>
        </w:rPr>
        <w:t>el exterior</w:t>
      </w:r>
      <w:r w:rsidRPr="009F23CB">
        <w:rPr>
          <w:rFonts w:ascii="Arial" w:hAnsi="Arial" w:cs="Arial"/>
        </w:rPr>
        <w:t xml:space="preserve"> lo que no utilizan. Cuando son incomodados, los pepinos</w:t>
      </w:r>
      <w:r w:rsidR="008F01B2">
        <w:rPr>
          <w:rFonts w:ascii="Arial" w:hAnsi="Arial" w:cs="Arial"/>
        </w:rPr>
        <w:t xml:space="preserve"> de</w:t>
      </w:r>
      <w:r w:rsidR="00424F38">
        <w:rPr>
          <w:rFonts w:ascii="Arial" w:hAnsi="Arial" w:cs="Arial"/>
        </w:rPr>
        <w:t xml:space="preserve"> mar pueden expeler la parte externa </w:t>
      </w:r>
      <w:r w:rsidRPr="009F23CB">
        <w:rPr>
          <w:rFonts w:ascii="Arial" w:hAnsi="Arial" w:cs="Arial"/>
        </w:rPr>
        <w:t>de sus vísceras con una contracción muscular vi</w:t>
      </w:r>
      <w:r w:rsidR="00622FF8">
        <w:rPr>
          <w:rFonts w:ascii="Arial" w:hAnsi="Arial" w:cs="Arial"/>
        </w:rPr>
        <w:t xml:space="preserve">olenta que pueda romper la parte posterior </w:t>
      </w:r>
      <w:r w:rsidRPr="009F23CB">
        <w:rPr>
          <w:rFonts w:ascii="Arial" w:hAnsi="Arial" w:cs="Arial"/>
        </w:rPr>
        <w:t>del cuerpo. Las piezas perdidas se regeneran rápidamente.</w:t>
      </w:r>
    </w:p>
    <w:p w:rsidR="000C7662" w:rsidRDefault="00312E69" w:rsidP="006528EA">
      <w:pPr>
        <w:numPr>
          <w:ilvl w:val="1"/>
          <w:numId w:val="6"/>
        </w:numPr>
        <w:tabs>
          <w:tab w:val="clear" w:pos="1035"/>
          <w:tab w:val="num" w:pos="360"/>
        </w:tabs>
        <w:autoSpaceDE w:val="0"/>
        <w:autoSpaceDN w:val="0"/>
        <w:adjustRightInd w:val="0"/>
        <w:spacing w:before="100" w:beforeAutospacing="1" w:after="100" w:afterAutospacing="1" w:line="480" w:lineRule="auto"/>
        <w:ind w:left="360" w:hanging="360"/>
        <w:jc w:val="both"/>
        <w:outlineLvl w:val="2"/>
        <w:rPr>
          <w:rFonts w:ascii="Arial" w:hAnsi="Arial" w:cs="Arial"/>
          <w:b/>
          <w:szCs w:val="22"/>
        </w:rPr>
      </w:pPr>
      <w:bookmarkStart w:id="61" w:name="_Toc118032280"/>
      <w:bookmarkStart w:id="62" w:name="_Toc513120360"/>
      <w:r w:rsidRPr="009F23CB">
        <w:rPr>
          <w:rFonts w:ascii="Arial" w:hAnsi="Arial" w:cs="Arial"/>
          <w:b/>
          <w:szCs w:val="22"/>
        </w:rPr>
        <w:t>Especies de Pepino de Mar.</w:t>
      </w:r>
      <w:bookmarkEnd w:id="61"/>
      <w:bookmarkEnd w:id="62"/>
    </w:p>
    <w:p w:rsidR="00312E69" w:rsidRPr="009F23CB" w:rsidRDefault="00312E69" w:rsidP="006528EA">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Existen aproximadamente 1250 especies de pepino de mar a través del mundo, de las cuáles, 300 especies viven en aguas poco profundas en medios tropicales y subtropicales, lo que facilita su explotación comercial.</w:t>
      </w:r>
    </w:p>
    <w:p w:rsidR="00312E69" w:rsidRPr="009F23CB" w:rsidRDefault="00312E69" w:rsidP="006528EA">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 xml:space="preserve"> Entre las principales se encuentran:</w:t>
      </w:r>
    </w:p>
    <w:p w:rsidR="00312E69" w:rsidRPr="009F23CB" w:rsidRDefault="00312E69" w:rsidP="006528EA">
      <w:pPr>
        <w:numPr>
          <w:ilvl w:val="0"/>
          <w:numId w:val="1"/>
        </w:numPr>
        <w:spacing w:line="480" w:lineRule="auto"/>
        <w:ind w:left="0" w:firstLine="0"/>
        <w:rPr>
          <w:rFonts w:ascii="Arial" w:hAnsi="Arial" w:cs="Arial"/>
        </w:rPr>
      </w:pPr>
      <w:r w:rsidRPr="009F23CB">
        <w:rPr>
          <w:rFonts w:ascii="Arial" w:hAnsi="Arial" w:cs="Arial"/>
        </w:rPr>
        <w:t>Holothuria  Arenicola.</w:t>
      </w:r>
    </w:p>
    <w:p w:rsidR="00312E69" w:rsidRPr="009F23CB" w:rsidRDefault="00312E69" w:rsidP="006528EA">
      <w:pPr>
        <w:numPr>
          <w:ilvl w:val="0"/>
          <w:numId w:val="1"/>
        </w:numPr>
        <w:spacing w:line="480" w:lineRule="auto"/>
        <w:ind w:left="0" w:firstLine="0"/>
        <w:rPr>
          <w:rFonts w:ascii="Arial" w:hAnsi="Arial" w:cs="Arial"/>
        </w:rPr>
      </w:pPr>
      <w:r w:rsidRPr="009F23CB">
        <w:rPr>
          <w:rFonts w:ascii="Arial" w:hAnsi="Arial" w:cs="Arial"/>
        </w:rPr>
        <w:t>Holothuria  Atra.</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Difficilis.</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Fuscocinerea.</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Hilla.</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 xml:space="preserve">Holothuria  Imitans. </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Impatiens.</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 xml:space="preserve">Holothuria  Kefersteini. </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Leucospilota.</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Maccullochi.</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Pardalis.</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Portovallartensis.</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Holothuria  Rigida.</w:t>
      </w:r>
    </w:p>
    <w:p w:rsidR="00312E69" w:rsidRPr="009F23CB" w:rsidRDefault="00312E69" w:rsidP="006528EA">
      <w:pPr>
        <w:numPr>
          <w:ilvl w:val="0"/>
          <w:numId w:val="1"/>
        </w:numPr>
        <w:spacing w:line="480" w:lineRule="auto"/>
        <w:ind w:left="0" w:firstLine="0"/>
        <w:rPr>
          <w:rFonts w:ascii="Arial" w:hAnsi="Arial" w:cs="Arial"/>
          <w:lang w:val="fr-FR"/>
        </w:rPr>
      </w:pPr>
      <w:r w:rsidRPr="009F23CB">
        <w:rPr>
          <w:rFonts w:ascii="Arial" w:hAnsi="Arial" w:cs="Arial"/>
          <w:lang w:val="fr-FR"/>
        </w:rPr>
        <w:t xml:space="preserve">Holothuria  Theeli. </w:t>
      </w:r>
    </w:p>
    <w:p w:rsidR="00312E69" w:rsidRPr="009F23CB" w:rsidRDefault="00312E69" w:rsidP="006528EA">
      <w:pPr>
        <w:numPr>
          <w:ilvl w:val="0"/>
          <w:numId w:val="1"/>
        </w:numPr>
        <w:spacing w:line="480" w:lineRule="auto"/>
        <w:ind w:left="0" w:firstLine="0"/>
        <w:rPr>
          <w:rFonts w:ascii="Arial" w:hAnsi="Arial" w:cs="Arial"/>
          <w:lang w:val="es-EC"/>
        </w:rPr>
      </w:pPr>
      <w:r w:rsidRPr="009F23CB">
        <w:rPr>
          <w:rFonts w:ascii="Arial" w:hAnsi="Arial" w:cs="Arial"/>
          <w:lang w:val="es-EC"/>
        </w:rPr>
        <w:t>Gibber de Neothyone.</w:t>
      </w:r>
    </w:p>
    <w:p w:rsidR="00312E69" w:rsidRPr="009F23CB" w:rsidRDefault="00312E69" w:rsidP="006528EA">
      <w:pPr>
        <w:numPr>
          <w:ilvl w:val="0"/>
          <w:numId w:val="1"/>
        </w:numPr>
        <w:spacing w:line="480" w:lineRule="auto"/>
        <w:ind w:left="0" w:firstLine="0"/>
        <w:rPr>
          <w:rFonts w:ascii="Arial" w:hAnsi="Arial" w:cs="Arial"/>
          <w:lang w:val="es-EC"/>
        </w:rPr>
      </w:pPr>
      <w:r w:rsidRPr="009F23CB">
        <w:rPr>
          <w:rFonts w:ascii="Arial" w:hAnsi="Arial" w:cs="Arial"/>
          <w:lang w:val="es-EC"/>
        </w:rPr>
        <w:t>Pentamera.</w:t>
      </w:r>
    </w:p>
    <w:p w:rsidR="00312E69" w:rsidRDefault="00312E69" w:rsidP="006528EA">
      <w:pPr>
        <w:numPr>
          <w:ilvl w:val="0"/>
          <w:numId w:val="1"/>
        </w:numPr>
        <w:spacing w:before="100" w:beforeAutospacing="1" w:after="100" w:afterAutospacing="1" w:line="480" w:lineRule="auto"/>
        <w:ind w:left="0" w:firstLine="0"/>
        <w:rPr>
          <w:rFonts w:ascii="Arial" w:hAnsi="Arial" w:cs="Arial"/>
          <w:b/>
        </w:rPr>
      </w:pPr>
      <w:r w:rsidRPr="005836B3">
        <w:rPr>
          <w:rFonts w:ascii="Arial" w:hAnsi="Arial" w:cs="Arial"/>
          <w:b/>
          <w:lang w:val="es-EC"/>
        </w:rPr>
        <w:t>Isostichopus fuscus</w:t>
      </w:r>
      <w:r w:rsidRPr="005836B3">
        <w:rPr>
          <w:rFonts w:ascii="Arial" w:hAnsi="Arial" w:cs="Arial"/>
          <w:b/>
        </w:rPr>
        <w:t>.</w:t>
      </w:r>
    </w:p>
    <w:p w:rsidR="00312E69" w:rsidRPr="009F23CB" w:rsidRDefault="00312E69" w:rsidP="006528EA">
      <w:pPr>
        <w:spacing w:before="100" w:beforeAutospacing="1" w:after="100" w:afterAutospacing="1" w:line="480" w:lineRule="auto"/>
        <w:jc w:val="both"/>
        <w:rPr>
          <w:rFonts w:ascii="Arial" w:hAnsi="Arial" w:cs="Arial"/>
        </w:rPr>
      </w:pPr>
      <w:r w:rsidRPr="009F23CB">
        <w:rPr>
          <w:rFonts w:ascii="Arial" w:hAnsi="Arial" w:cs="Arial"/>
        </w:rPr>
        <w:t xml:space="preserve">En Ecuador la principal especie objeto de comercio, es </w:t>
      </w:r>
      <w:r w:rsidRPr="005836B3">
        <w:rPr>
          <w:rFonts w:ascii="Arial" w:hAnsi="Arial" w:cs="Arial"/>
          <w:i/>
        </w:rPr>
        <w:t>Isostichopus fuscus</w:t>
      </w:r>
      <w:r w:rsidRPr="009F23CB">
        <w:rPr>
          <w:rFonts w:ascii="Arial" w:hAnsi="Arial" w:cs="Arial"/>
        </w:rPr>
        <w:t xml:space="preserve"> y se encuentra en las Islas Galápagos, a través del archipiélago, en especial en las islas  Fernandina e  Isabela. </w:t>
      </w:r>
    </w:p>
    <w:p w:rsidR="005836B3" w:rsidRPr="005836B3" w:rsidRDefault="005836B3" w:rsidP="006528EA">
      <w:pPr>
        <w:numPr>
          <w:ilvl w:val="1"/>
          <w:numId w:val="6"/>
        </w:numPr>
        <w:tabs>
          <w:tab w:val="clear" w:pos="1035"/>
          <w:tab w:val="num" w:pos="180"/>
        </w:tabs>
        <w:autoSpaceDE w:val="0"/>
        <w:autoSpaceDN w:val="0"/>
        <w:adjustRightInd w:val="0"/>
        <w:spacing w:before="100" w:beforeAutospacing="1" w:after="100" w:afterAutospacing="1" w:line="480" w:lineRule="auto"/>
        <w:ind w:left="180" w:hanging="225"/>
        <w:jc w:val="both"/>
        <w:outlineLvl w:val="2"/>
        <w:rPr>
          <w:rFonts w:ascii="Arial" w:hAnsi="Arial" w:cs="Arial"/>
          <w:b/>
        </w:rPr>
      </w:pPr>
      <w:bookmarkStart w:id="63" w:name="_Toc118032281"/>
      <w:bookmarkStart w:id="64" w:name="_Toc513120361"/>
      <w:r w:rsidRPr="005836B3">
        <w:rPr>
          <w:rFonts w:ascii="Arial" w:hAnsi="Arial" w:cs="Arial"/>
          <w:b/>
        </w:rPr>
        <w:t>Características de Isostichopus fuscus</w:t>
      </w:r>
      <w:bookmarkEnd w:id="63"/>
      <w:r w:rsidR="00D27F0F">
        <w:rPr>
          <w:rFonts w:ascii="Arial" w:hAnsi="Arial" w:cs="Arial"/>
          <w:b/>
        </w:rPr>
        <w:t>.</w:t>
      </w:r>
      <w:bookmarkEnd w:id="64"/>
    </w:p>
    <w:p w:rsidR="005836B3" w:rsidRPr="005836B3" w:rsidRDefault="005836B3" w:rsidP="006528EA">
      <w:pPr>
        <w:tabs>
          <w:tab w:val="num" w:pos="180"/>
        </w:tabs>
        <w:spacing w:before="100" w:beforeAutospacing="1" w:after="100" w:afterAutospacing="1" w:line="480" w:lineRule="auto"/>
        <w:jc w:val="both"/>
        <w:rPr>
          <w:rFonts w:ascii="Arial" w:hAnsi="Arial" w:cs="Arial"/>
        </w:rPr>
      </w:pPr>
      <w:r w:rsidRPr="005836B3">
        <w:rPr>
          <w:rFonts w:ascii="Arial" w:hAnsi="Arial" w:cs="Arial"/>
        </w:rPr>
        <w:t>La especie Isostichopus fuscus, presenta las siguientes características:</w:t>
      </w:r>
    </w:p>
    <w:p w:rsidR="005836B3" w:rsidRDefault="00227E91" w:rsidP="00227E91">
      <w:pPr>
        <w:tabs>
          <w:tab w:val="num" w:pos="180"/>
          <w:tab w:val="left" w:pos="3570"/>
        </w:tabs>
        <w:spacing w:line="480" w:lineRule="auto"/>
        <w:outlineLvl w:val="6"/>
        <w:rPr>
          <w:rFonts w:ascii="Arial" w:hAnsi="Arial" w:cs="Arial"/>
          <w:b/>
        </w:rPr>
      </w:pPr>
      <w:r>
        <w:rPr>
          <w:rFonts w:ascii="Arial" w:hAnsi="Arial" w:cs="Arial"/>
          <w:b/>
        </w:rPr>
        <w:t xml:space="preserve">                                                  </w:t>
      </w:r>
      <w:r w:rsidR="00944B7C">
        <w:rPr>
          <w:rFonts w:ascii="Arial" w:hAnsi="Arial" w:cs="Arial"/>
          <w:b/>
        </w:rPr>
        <w:t xml:space="preserve">  </w:t>
      </w:r>
      <w:bookmarkStart w:id="65" w:name="_Toc513120571"/>
      <w:r w:rsidR="008E441A" w:rsidRPr="008E441A">
        <w:rPr>
          <w:rFonts w:ascii="Arial" w:hAnsi="Arial" w:cs="Arial"/>
          <w:b/>
        </w:rPr>
        <w:t>Tabla 1</w:t>
      </w:r>
      <w:bookmarkEnd w:id="65"/>
    </w:p>
    <w:p w:rsidR="008E441A" w:rsidRPr="005836B3" w:rsidRDefault="00227E91" w:rsidP="006528EA">
      <w:pPr>
        <w:tabs>
          <w:tab w:val="num" w:pos="180"/>
          <w:tab w:val="left" w:pos="3570"/>
        </w:tabs>
        <w:spacing w:line="480" w:lineRule="auto"/>
        <w:jc w:val="center"/>
        <w:outlineLvl w:val="6"/>
        <w:rPr>
          <w:rFonts w:ascii="Arial" w:hAnsi="Arial" w:cs="Arial"/>
        </w:rPr>
      </w:pPr>
      <w:r>
        <w:rPr>
          <w:rFonts w:ascii="Arial" w:hAnsi="Arial" w:cs="Arial"/>
          <w:b/>
        </w:rPr>
        <w:t xml:space="preserve">      </w:t>
      </w:r>
      <w:bookmarkStart w:id="66" w:name="_Toc513120572"/>
      <w:r w:rsidR="008E441A">
        <w:rPr>
          <w:rFonts w:ascii="Arial" w:hAnsi="Arial" w:cs="Arial"/>
          <w:b/>
        </w:rPr>
        <w:t>Caracter</w:t>
      </w:r>
      <w:r w:rsidR="00230616">
        <w:rPr>
          <w:rFonts w:ascii="Arial" w:hAnsi="Arial" w:cs="Arial"/>
          <w:b/>
        </w:rPr>
        <w:t>ísticas Físicas de Isostichopus F</w:t>
      </w:r>
      <w:r w:rsidR="008E441A">
        <w:rPr>
          <w:rFonts w:ascii="Arial" w:hAnsi="Arial" w:cs="Arial"/>
          <w:b/>
        </w:rPr>
        <w:t>uscus</w:t>
      </w:r>
      <w:bookmarkEnd w:id="66"/>
      <w:r w:rsidR="008E441A">
        <w:rPr>
          <w:rFonts w:ascii="Arial" w:hAnsi="Arial" w:cs="Arial"/>
        </w:rPr>
        <w:t xml:space="preserve">                                            </w:t>
      </w:r>
    </w:p>
    <w:tbl>
      <w:tblPr>
        <w:tblStyle w:val="Tablaconcuadrcula"/>
        <w:tblW w:w="0" w:type="auto"/>
        <w:tblInd w:w="540" w:type="dxa"/>
        <w:tblBorders>
          <w:top w:val="double" w:sz="4" w:space="0" w:color="008000"/>
          <w:left w:val="double" w:sz="4" w:space="0" w:color="008000"/>
          <w:bottom w:val="double" w:sz="4" w:space="0" w:color="008000"/>
          <w:right w:val="double" w:sz="4" w:space="0" w:color="008000"/>
          <w:insideH w:val="single" w:sz="4" w:space="0" w:color="FF9900"/>
          <w:insideV w:val="single" w:sz="4" w:space="0" w:color="FF9900"/>
        </w:tblBorders>
        <w:tblLook w:val="01E0"/>
      </w:tblPr>
      <w:tblGrid>
        <w:gridCol w:w="3240"/>
        <w:gridCol w:w="4065"/>
      </w:tblGrid>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Tamaño promedio</w:t>
            </w:r>
          </w:p>
        </w:tc>
        <w:tc>
          <w:tcPr>
            <w:tcW w:w="4065" w:type="dxa"/>
            <w:vAlign w:val="center"/>
          </w:tcPr>
          <w:p w:rsidR="005836B3" w:rsidRPr="005836B3" w:rsidRDefault="005836B3" w:rsidP="006528EA">
            <w:pPr>
              <w:tabs>
                <w:tab w:val="num" w:pos="180"/>
              </w:tabs>
              <w:jc w:val="center"/>
              <w:rPr>
                <w:rFonts w:ascii="Arial" w:hAnsi="Arial" w:cs="Arial"/>
              </w:rPr>
            </w:pPr>
            <w:r w:rsidRPr="005836B3">
              <w:rPr>
                <w:rFonts w:ascii="Arial" w:hAnsi="Arial" w:cs="Arial"/>
              </w:rPr>
              <w:t xml:space="preserve">22 – </w:t>
            </w:r>
            <w:smartTag w:uri="urn:schemas-microsoft-com:office:smarttags" w:element="metricconverter">
              <w:smartTagPr>
                <w:attr w:name="ProductID" w:val="24 cm"/>
              </w:smartTagPr>
              <w:r w:rsidRPr="005836B3">
                <w:rPr>
                  <w:rFonts w:ascii="Arial" w:hAnsi="Arial" w:cs="Arial"/>
                </w:rPr>
                <w:t>24 cm</w:t>
              </w:r>
            </w:smartTag>
            <w:r w:rsidRPr="005836B3">
              <w:rPr>
                <w:rFonts w:ascii="Arial" w:hAnsi="Arial" w:cs="Arial"/>
              </w:rPr>
              <w:t>.</w:t>
            </w:r>
          </w:p>
        </w:tc>
      </w:tr>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Peso promedio húmedo</w:t>
            </w:r>
          </w:p>
        </w:tc>
        <w:tc>
          <w:tcPr>
            <w:tcW w:w="4065" w:type="dxa"/>
            <w:vAlign w:val="center"/>
          </w:tcPr>
          <w:p w:rsidR="005836B3" w:rsidRPr="005836B3" w:rsidRDefault="005836B3" w:rsidP="006528EA">
            <w:pPr>
              <w:tabs>
                <w:tab w:val="num" w:pos="180"/>
              </w:tabs>
              <w:jc w:val="center"/>
              <w:rPr>
                <w:rFonts w:ascii="Arial" w:hAnsi="Arial" w:cs="Arial"/>
              </w:rPr>
            </w:pPr>
            <w:smartTag w:uri="urn:schemas-microsoft-com:office:smarttags" w:element="metricconverter">
              <w:smartTagPr>
                <w:attr w:name="ProductID" w:val="271 gramos"/>
              </w:smartTagPr>
              <w:r w:rsidRPr="005836B3">
                <w:rPr>
                  <w:rFonts w:ascii="Arial" w:hAnsi="Arial" w:cs="Arial"/>
                </w:rPr>
                <w:t>271 gramos</w:t>
              </w:r>
            </w:smartTag>
          </w:p>
        </w:tc>
      </w:tr>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Peso promedio seco</w:t>
            </w:r>
          </w:p>
        </w:tc>
        <w:tc>
          <w:tcPr>
            <w:tcW w:w="4065" w:type="dxa"/>
            <w:vAlign w:val="center"/>
          </w:tcPr>
          <w:p w:rsidR="004C6CA0" w:rsidRPr="005836B3" w:rsidRDefault="005836B3" w:rsidP="006528EA">
            <w:pPr>
              <w:tabs>
                <w:tab w:val="num" w:pos="180"/>
              </w:tabs>
              <w:jc w:val="center"/>
              <w:rPr>
                <w:rFonts w:ascii="Arial" w:hAnsi="Arial" w:cs="Arial"/>
              </w:rPr>
            </w:pPr>
            <w:r w:rsidRPr="005836B3">
              <w:rPr>
                <w:rFonts w:ascii="Arial" w:hAnsi="Arial" w:cs="Arial"/>
              </w:rPr>
              <w:t xml:space="preserve">18 – </w:t>
            </w:r>
            <w:smartTag w:uri="urn:schemas-microsoft-com:office:smarttags" w:element="metricconverter">
              <w:smartTagPr>
                <w:attr w:name="ProductID" w:val="20 gramos"/>
              </w:smartTagPr>
              <w:r w:rsidRPr="005836B3">
                <w:rPr>
                  <w:rFonts w:ascii="Arial" w:hAnsi="Arial" w:cs="Arial"/>
                </w:rPr>
                <w:t>20 gramos</w:t>
              </w:r>
            </w:smartTag>
          </w:p>
        </w:tc>
      </w:tr>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Color</w:t>
            </w:r>
          </w:p>
        </w:tc>
        <w:tc>
          <w:tcPr>
            <w:tcW w:w="4065" w:type="dxa"/>
            <w:vAlign w:val="center"/>
          </w:tcPr>
          <w:p w:rsidR="005836B3" w:rsidRPr="005836B3" w:rsidRDefault="005836B3" w:rsidP="006528EA">
            <w:pPr>
              <w:tabs>
                <w:tab w:val="num" w:pos="180"/>
              </w:tabs>
              <w:jc w:val="center"/>
              <w:rPr>
                <w:rFonts w:ascii="Arial" w:hAnsi="Arial" w:cs="Arial"/>
              </w:rPr>
            </w:pPr>
            <w:r w:rsidRPr="005836B3">
              <w:rPr>
                <w:rFonts w:ascii="Arial" w:hAnsi="Arial" w:cs="Arial"/>
              </w:rPr>
              <w:t>Marrón amarillento</w:t>
            </w:r>
          </w:p>
        </w:tc>
      </w:tr>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Forma del cuerpo</w:t>
            </w:r>
          </w:p>
        </w:tc>
        <w:tc>
          <w:tcPr>
            <w:tcW w:w="4065" w:type="dxa"/>
            <w:vAlign w:val="center"/>
          </w:tcPr>
          <w:p w:rsidR="005836B3" w:rsidRPr="005836B3" w:rsidRDefault="005836B3" w:rsidP="006528EA">
            <w:pPr>
              <w:tabs>
                <w:tab w:val="num" w:pos="180"/>
              </w:tabs>
              <w:jc w:val="center"/>
              <w:rPr>
                <w:rFonts w:ascii="Arial" w:hAnsi="Arial" w:cs="Arial"/>
              </w:rPr>
            </w:pPr>
            <w:r w:rsidRPr="005836B3">
              <w:rPr>
                <w:rFonts w:ascii="Arial" w:hAnsi="Arial" w:cs="Arial"/>
              </w:rPr>
              <w:t>Dilatado, achatado con extremo redondeado</w:t>
            </w:r>
          </w:p>
        </w:tc>
      </w:tr>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Alimentación</w:t>
            </w:r>
          </w:p>
        </w:tc>
        <w:tc>
          <w:tcPr>
            <w:tcW w:w="4065" w:type="dxa"/>
            <w:vAlign w:val="center"/>
          </w:tcPr>
          <w:p w:rsidR="005836B3" w:rsidRPr="005836B3" w:rsidRDefault="005836B3" w:rsidP="006528EA">
            <w:pPr>
              <w:tabs>
                <w:tab w:val="num" w:pos="180"/>
              </w:tabs>
              <w:jc w:val="center"/>
              <w:rPr>
                <w:rFonts w:ascii="Arial" w:hAnsi="Arial" w:cs="Arial"/>
              </w:rPr>
            </w:pPr>
            <w:r w:rsidRPr="005836B3">
              <w:rPr>
                <w:rFonts w:ascii="Arial" w:hAnsi="Arial" w:cs="Arial"/>
              </w:rPr>
              <w:t>Algas marinas</w:t>
            </w:r>
          </w:p>
        </w:tc>
      </w:tr>
      <w:tr w:rsidR="00230616" w:rsidRPr="005836B3">
        <w:tc>
          <w:tcPr>
            <w:tcW w:w="3240" w:type="dxa"/>
            <w:vAlign w:val="center"/>
          </w:tcPr>
          <w:p w:rsidR="00230616" w:rsidRPr="005836B3" w:rsidRDefault="00230616" w:rsidP="006528EA">
            <w:pPr>
              <w:tabs>
                <w:tab w:val="num" w:pos="180"/>
              </w:tabs>
              <w:rPr>
                <w:rFonts w:ascii="Arial" w:hAnsi="Arial" w:cs="Arial"/>
              </w:rPr>
            </w:pPr>
            <w:r>
              <w:rPr>
                <w:rFonts w:ascii="Arial" w:hAnsi="Arial" w:cs="Arial"/>
              </w:rPr>
              <w:t xml:space="preserve">Temperatura </w:t>
            </w:r>
          </w:p>
        </w:tc>
        <w:tc>
          <w:tcPr>
            <w:tcW w:w="4065" w:type="dxa"/>
            <w:vAlign w:val="center"/>
          </w:tcPr>
          <w:p w:rsidR="00230616" w:rsidRDefault="00230616" w:rsidP="006528EA">
            <w:pPr>
              <w:tabs>
                <w:tab w:val="num" w:pos="180"/>
              </w:tabs>
              <w:jc w:val="center"/>
              <w:rPr>
                <w:rFonts w:ascii="Arial" w:hAnsi="Arial" w:cs="Arial"/>
              </w:rPr>
            </w:pPr>
            <w:r>
              <w:rPr>
                <w:rFonts w:ascii="Arial" w:hAnsi="Arial" w:cs="Arial"/>
              </w:rPr>
              <w:t xml:space="preserve">18 – 30 </w:t>
            </w:r>
            <w:r w:rsidRPr="00230616">
              <w:rPr>
                <w:rFonts w:ascii="Arial" w:hAnsi="Arial" w:cs="Arial"/>
                <w:vertAlign w:val="superscript"/>
              </w:rPr>
              <w:t>o</w:t>
            </w:r>
            <w:r>
              <w:rPr>
                <w:rFonts w:ascii="Arial" w:hAnsi="Arial" w:cs="Arial"/>
              </w:rPr>
              <w:t>C.</w:t>
            </w:r>
          </w:p>
        </w:tc>
      </w:tr>
      <w:tr w:rsidR="005836B3" w:rsidRPr="005836B3">
        <w:tc>
          <w:tcPr>
            <w:tcW w:w="3240" w:type="dxa"/>
            <w:vAlign w:val="center"/>
          </w:tcPr>
          <w:p w:rsidR="005836B3" w:rsidRPr="005836B3" w:rsidRDefault="005836B3" w:rsidP="006528EA">
            <w:pPr>
              <w:tabs>
                <w:tab w:val="num" w:pos="180"/>
              </w:tabs>
              <w:rPr>
                <w:rFonts w:ascii="Arial" w:hAnsi="Arial" w:cs="Arial"/>
              </w:rPr>
            </w:pPr>
            <w:r w:rsidRPr="005836B3">
              <w:rPr>
                <w:rFonts w:ascii="Arial" w:hAnsi="Arial" w:cs="Arial"/>
              </w:rPr>
              <w:t>Salinidad del medio en que vive</w:t>
            </w:r>
          </w:p>
        </w:tc>
        <w:tc>
          <w:tcPr>
            <w:tcW w:w="4065" w:type="dxa"/>
            <w:vAlign w:val="center"/>
          </w:tcPr>
          <w:p w:rsidR="005836B3" w:rsidRPr="005836B3" w:rsidRDefault="00230616" w:rsidP="006528EA">
            <w:pPr>
              <w:tabs>
                <w:tab w:val="num" w:pos="180"/>
              </w:tabs>
              <w:jc w:val="center"/>
              <w:rPr>
                <w:rFonts w:ascii="Arial" w:hAnsi="Arial" w:cs="Arial"/>
              </w:rPr>
            </w:pPr>
            <w:r>
              <w:rPr>
                <w:rFonts w:ascii="Arial" w:hAnsi="Arial" w:cs="Arial"/>
              </w:rPr>
              <w:t xml:space="preserve">25 – </w:t>
            </w:r>
            <w:r w:rsidR="008E441A">
              <w:rPr>
                <w:rFonts w:ascii="Arial" w:hAnsi="Arial" w:cs="Arial"/>
              </w:rPr>
              <w:t>35</w:t>
            </w:r>
          </w:p>
        </w:tc>
      </w:tr>
    </w:tbl>
    <w:p w:rsidR="005836B3" w:rsidRPr="00230616" w:rsidRDefault="00227E91" w:rsidP="006528EA">
      <w:pPr>
        <w:tabs>
          <w:tab w:val="num" w:pos="180"/>
        </w:tabs>
        <w:spacing w:line="480" w:lineRule="auto"/>
        <w:rPr>
          <w:rFonts w:ascii="Arial" w:hAnsi="Arial" w:cs="Arial"/>
          <w:sz w:val="20"/>
          <w:szCs w:val="20"/>
        </w:rPr>
      </w:pPr>
      <w:r>
        <w:rPr>
          <w:rFonts w:ascii="Arial" w:hAnsi="Arial" w:cs="Arial"/>
          <w:sz w:val="20"/>
          <w:szCs w:val="20"/>
        </w:rPr>
        <w:t xml:space="preserve">       </w:t>
      </w:r>
      <w:r w:rsidR="00230616">
        <w:rPr>
          <w:rFonts w:ascii="Arial" w:hAnsi="Arial" w:cs="Arial"/>
          <w:sz w:val="20"/>
          <w:szCs w:val="20"/>
        </w:rPr>
        <w:t xml:space="preserve">Fuente: </w:t>
      </w:r>
      <w:r w:rsidR="00230616" w:rsidRPr="00230616">
        <w:rPr>
          <w:rFonts w:ascii="Arial" w:hAnsi="Arial" w:cs="Arial"/>
          <w:sz w:val="20"/>
          <w:szCs w:val="20"/>
        </w:rPr>
        <w:t>Fundación Darwin.</w:t>
      </w:r>
    </w:p>
    <w:p w:rsidR="005836B3" w:rsidRPr="005836B3" w:rsidRDefault="005836B3" w:rsidP="006528EA">
      <w:pPr>
        <w:tabs>
          <w:tab w:val="num" w:pos="180"/>
        </w:tabs>
        <w:spacing w:before="100" w:beforeAutospacing="1" w:after="100" w:afterAutospacing="1" w:line="480" w:lineRule="auto"/>
        <w:jc w:val="both"/>
        <w:rPr>
          <w:rFonts w:ascii="Arial" w:hAnsi="Arial" w:cs="Arial"/>
        </w:rPr>
      </w:pPr>
      <w:r w:rsidRPr="005836B3">
        <w:rPr>
          <w:rFonts w:ascii="Arial" w:hAnsi="Arial" w:cs="Arial"/>
        </w:rPr>
        <w:t xml:space="preserve">El peso promedio del pepino de mar húmedo es de </w:t>
      </w:r>
      <w:smartTag w:uri="urn:schemas-microsoft-com:office:smarttags" w:element="metricconverter">
        <w:smartTagPr>
          <w:attr w:name="ProductID" w:val="271 gramos"/>
        </w:smartTagPr>
        <w:r w:rsidRPr="005836B3">
          <w:rPr>
            <w:rFonts w:ascii="Arial" w:hAnsi="Arial" w:cs="Arial"/>
          </w:rPr>
          <w:t>271 gramos</w:t>
        </w:r>
      </w:smartTag>
      <w:r w:rsidRPr="005836B3">
        <w:rPr>
          <w:rFonts w:ascii="Arial" w:hAnsi="Arial" w:cs="Arial"/>
        </w:rPr>
        <w:t>, es decir corresponde a 13.55 veces el peso del pepino de mar seco, que es la forma de venta más común, debido a la distancia entre países elementos de comercio. El pepino de mar seco</w:t>
      </w:r>
      <w:r w:rsidR="00D27F0F">
        <w:rPr>
          <w:rFonts w:ascii="Arial" w:hAnsi="Arial" w:cs="Arial"/>
        </w:rPr>
        <w:t>,</w:t>
      </w:r>
      <w:r w:rsidRPr="005836B3">
        <w:rPr>
          <w:rFonts w:ascii="Arial" w:hAnsi="Arial" w:cs="Arial"/>
        </w:rPr>
        <w:t xml:space="preserve"> corresponde a</w:t>
      </w:r>
      <w:r w:rsidR="00D27F0F">
        <w:rPr>
          <w:rFonts w:ascii="Arial" w:hAnsi="Arial" w:cs="Arial"/>
        </w:rPr>
        <w:t>l pepino procesado:</w:t>
      </w:r>
      <w:r w:rsidR="00622FF8">
        <w:rPr>
          <w:rFonts w:ascii="Arial" w:hAnsi="Arial" w:cs="Arial"/>
        </w:rPr>
        <w:t xml:space="preserve"> eviscerado,</w:t>
      </w:r>
      <w:r w:rsidRPr="005836B3">
        <w:rPr>
          <w:rFonts w:ascii="Arial" w:hAnsi="Arial" w:cs="Arial"/>
        </w:rPr>
        <w:t xml:space="preserve"> precocido</w:t>
      </w:r>
      <w:r w:rsidR="00622FF8">
        <w:rPr>
          <w:rFonts w:ascii="Arial" w:hAnsi="Arial" w:cs="Arial"/>
        </w:rPr>
        <w:t xml:space="preserve"> y secado al sol</w:t>
      </w:r>
      <w:r w:rsidRPr="005836B3">
        <w:rPr>
          <w:rFonts w:ascii="Arial" w:hAnsi="Arial" w:cs="Arial"/>
        </w:rPr>
        <w:t>.</w:t>
      </w:r>
    </w:p>
    <w:p w:rsidR="005836B3" w:rsidRDefault="005836B3" w:rsidP="006528EA">
      <w:pPr>
        <w:tabs>
          <w:tab w:val="num" w:pos="180"/>
        </w:tabs>
        <w:spacing w:before="100" w:beforeAutospacing="1" w:after="100" w:afterAutospacing="1" w:line="480" w:lineRule="auto"/>
        <w:jc w:val="both"/>
        <w:rPr>
          <w:rFonts w:ascii="Arial" w:hAnsi="Arial" w:cs="Arial"/>
        </w:rPr>
      </w:pPr>
      <w:r w:rsidRPr="005836B3">
        <w:rPr>
          <w:rFonts w:ascii="Arial" w:hAnsi="Arial" w:cs="Arial"/>
        </w:rPr>
        <w:t xml:space="preserve">La estructura interna del pepino </w:t>
      </w:r>
      <w:r w:rsidR="00082173">
        <w:rPr>
          <w:rFonts w:ascii="Arial" w:hAnsi="Arial" w:cs="Arial"/>
        </w:rPr>
        <w:t xml:space="preserve">de mar se presenta en </w:t>
      </w:r>
      <w:r w:rsidR="00532284">
        <w:rPr>
          <w:rFonts w:ascii="Arial" w:hAnsi="Arial" w:cs="Arial"/>
        </w:rPr>
        <w:t>el</w:t>
      </w:r>
      <w:r w:rsidRPr="005836B3">
        <w:rPr>
          <w:rFonts w:ascii="Arial" w:hAnsi="Arial" w:cs="Arial"/>
        </w:rPr>
        <w:t xml:space="preserve"> </w:t>
      </w:r>
      <w:r w:rsidR="00532284">
        <w:rPr>
          <w:rFonts w:ascii="Arial" w:hAnsi="Arial" w:cs="Arial"/>
        </w:rPr>
        <w:t xml:space="preserve">gráfico </w:t>
      </w:r>
      <w:r w:rsidR="00230616">
        <w:rPr>
          <w:rFonts w:ascii="Arial" w:hAnsi="Arial" w:cs="Arial"/>
        </w:rPr>
        <w:t>2</w:t>
      </w:r>
      <w:r w:rsidRPr="005836B3">
        <w:rPr>
          <w:rFonts w:ascii="Arial" w:hAnsi="Arial" w:cs="Arial"/>
        </w:rPr>
        <w:t>. Todas las vísceras serán removidas antes del proceso de precocido.</w:t>
      </w:r>
    </w:p>
    <w:p w:rsidR="00227E91" w:rsidRDefault="00227E91" w:rsidP="006528EA">
      <w:pPr>
        <w:tabs>
          <w:tab w:val="num" w:pos="180"/>
        </w:tabs>
        <w:spacing w:before="100" w:beforeAutospacing="1" w:after="100" w:afterAutospacing="1" w:line="480" w:lineRule="auto"/>
        <w:jc w:val="both"/>
        <w:rPr>
          <w:rFonts w:ascii="Arial" w:hAnsi="Arial" w:cs="Arial"/>
        </w:rPr>
      </w:pPr>
    </w:p>
    <w:p w:rsidR="00227E91" w:rsidRDefault="00227E91" w:rsidP="006528EA">
      <w:pPr>
        <w:tabs>
          <w:tab w:val="num" w:pos="180"/>
        </w:tabs>
        <w:spacing w:before="100" w:beforeAutospacing="1" w:after="100" w:afterAutospacing="1" w:line="480" w:lineRule="auto"/>
        <w:jc w:val="both"/>
        <w:rPr>
          <w:rFonts w:ascii="Arial" w:hAnsi="Arial" w:cs="Arial"/>
        </w:rPr>
      </w:pPr>
    </w:p>
    <w:p w:rsidR="00E40A8F" w:rsidRPr="00701108" w:rsidRDefault="00E40A8F" w:rsidP="006528EA">
      <w:pPr>
        <w:pStyle w:val="Sangra3detindependiente"/>
        <w:tabs>
          <w:tab w:val="num" w:pos="180"/>
        </w:tabs>
        <w:autoSpaceDE w:val="0"/>
        <w:autoSpaceDN w:val="0"/>
        <w:adjustRightInd w:val="0"/>
        <w:ind w:firstLine="0"/>
        <w:jc w:val="center"/>
        <w:outlineLvl w:val="5"/>
        <w:rPr>
          <w:rFonts w:ascii="Arial" w:hAnsi="Arial" w:cs="Arial"/>
          <w:b/>
        </w:rPr>
      </w:pPr>
      <w:r w:rsidRPr="00701108">
        <w:rPr>
          <w:rFonts w:ascii="Arial" w:hAnsi="Arial" w:cs="Arial"/>
          <w:b/>
        </w:rPr>
        <w:t xml:space="preserve">  </w:t>
      </w:r>
      <w:r w:rsidR="00DD71A6">
        <w:rPr>
          <w:rFonts w:ascii="Arial" w:hAnsi="Arial" w:cs="Arial"/>
          <w:b/>
        </w:rPr>
        <w:t xml:space="preserve">   </w:t>
      </w:r>
      <w:bookmarkStart w:id="67" w:name="_Toc513120541"/>
      <w:r w:rsidR="00532284">
        <w:rPr>
          <w:rFonts w:ascii="Arial" w:hAnsi="Arial" w:cs="Arial"/>
          <w:b/>
        </w:rPr>
        <w:t>Gráfico</w:t>
      </w:r>
      <w:r w:rsidR="00D27F0F">
        <w:rPr>
          <w:rFonts w:ascii="Arial" w:hAnsi="Arial" w:cs="Arial"/>
          <w:b/>
        </w:rPr>
        <w:t xml:space="preserve"> </w:t>
      </w:r>
      <w:r w:rsidRPr="00701108">
        <w:rPr>
          <w:rFonts w:ascii="Arial" w:hAnsi="Arial" w:cs="Arial"/>
          <w:b/>
        </w:rPr>
        <w:t>2. Estructura interna del pepino de mar.</w:t>
      </w:r>
      <w:bookmarkEnd w:id="67"/>
    </w:p>
    <w:p w:rsidR="005E09BE" w:rsidRPr="002A42AA" w:rsidRDefault="000B29DF" w:rsidP="00DD71A6">
      <w:pPr>
        <w:tabs>
          <w:tab w:val="num" w:pos="180"/>
        </w:tabs>
        <w:spacing w:line="480" w:lineRule="auto"/>
        <w:rPr>
          <w:rFonts w:ascii="Arial" w:hAnsi="Arial" w:cs="Arial"/>
          <w:sz w:val="20"/>
          <w:szCs w:val="20"/>
        </w:rPr>
      </w:pPr>
      <w:r>
        <w:rPr>
          <w:rFonts w:ascii="Arial" w:hAnsi="Arial" w:cs="Arial"/>
          <w:noProof/>
        </w:rPr>
        <w:drawing>
          <wp:anchor distT="0" distB="0" distL="114300" distR="114300" simplePos="0" relativeHeight="251655680" behindDoc="0" locked="0" layoutInCell="1" allowOverlap="0">
            <wp:simplePos x="0" y="0"/>
            <wp:positionH relativeFrom="column">
              <wp:posOffset>228600</wp:posOffset>
            </wp:positionH>
            <wp:positionV relativeFrom="paragraph">
              <wp:posOffset>106680</wp:posOffset>
            </wp:positionV>
            <wp:extent cx="4686300" cy="3393440"/>
            <wp:effectExtent l="57150" t="38100" r="38100" b="16510"/>
            <wp:wrapSquare wrapText="bothSides"/>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7"/>
                    <a:srcRect l="2315" t="3053" b="7939"/>
                    <a:stretch>
                      <a:fillRect/>
                    </a:stretch>
                  </pic:blipFill>
                  <pic:spPr bwMode="auto">
                    <a:xfrm>
                      <a:off x="0" y="0"/>
                      <a:ext cx="4686300" cy="3393440"/>
                    </a:xfrm>
                    <a:prstGeom prst="rect">
                      <a:avLst/>
                    </a:prstGeom>
                    <a:noFill/>
                    <a:ln w="28575">
                      <a:solidFill>
                        <a:srgbClr val="FF6600"/>
                      </a:solidFill>
                      <a:miter lim="800000"/>
                      <a:headEnd/>
                      <a:tailEnd/>
                    </a:ln>
                  </pic:spPr>
                </pic:pic>
              </a:graphicData>
            </a:graphic>
          </wp:anchor>
        </w:drawing>
      </w:r>
      <w:r w:rsidR="00230616">
        <w:rPr>
          <w:rFonts w:ascii="Arial" w:hAnsi="Arial" w:cs="Arial"/>
        </w:rPr>
        <w:t xml:space="preserve">   </w:t>
      </w:r>
      <w:r w:rsidR="002A42AA">
        <w:rPr>
          <w:rFonts w:ascii="Arial" w:hAnsi="Arial" w:cs="Arial"/>
          <w:sz w:val="20"/>
          <w:szCs w:val="20"/>
        </w:rPr>
        <w:t xml:space="preserve">   </w:t>
      </w:r>
      <w:r w:rsidR="002A42AA" w:rsidRPr="002A42AA">
        <w:rPr>
          <w:rFonts w:ascii="Arial" w:hAnsi="Arial" w:cs="Arial"/>
          <w:sz w:val="20"/>
          <w:szCs w:val="20"/>
        </w:rPr>
        <w:t xml:space="preserve">Fuente: </w:t>
      </w:r>
      <w:r w:rsidR="00D27F0F">
        <w:rPr>
          <w:rFonts w:ascii="Arial" w:hAnsi="Arial" w:cs="Arial"/>
          <w:sz w:val="20"/>
          <w:szCs w:val="20"/>
        </w:rPr>
        <w:t>Fundación Darwin.</w:t>
      </w:r>
    </w:p>
    <w:p w:rsidR="005836B3" w:rsidRPr="005836B3" w:rsidRDefault="005836B3" w:rsidP="006528EA">
      <w:pPr>
        <w:numPr>
          <w:ilvl w:val="1"/>
          <w:numId w:val="6"/>
        </w:numPr>
        <w:tabs>
          <w:tab w:val="clear" w:pos="1035"/>
          <w:tab w:val="num" w:pos="360"/>
        </w:tabs>
        <w:autoSpaceDE w:val="0"/>
        <w:autoSpaceDN w:val="0"/>
        <w:adjustRightInd w:val="0"/>
        <w:spacing w:before="100" w:beforeAutospacing="1" w:after="100" w:afterAutospacing="1" w:line="480" w:lineRule="auto"/>
        <w:ind w:left="360" w:hanging="360"/>
        <w:jc w:val="both"/>
        <w:outlineLvl w:val="2"/>
        <w:rPr>
          <w:rFonts w:ascii="Arial" w:hAnsi="Arial" w:cs="Arial"/>
          <w:b/>
          <w:szCs w:val="22"/>
        </w:rPr>
      </w:pPr>
      <w:bookmarkStart w:id="68" w:name="_Toc118032282"/>
      <w:bookmarkStart w:id="69" w:name="_Toc513120362"/>
      <w:r>
        <w:rPr>
          <w:rFonts w:ascii="Arial" w:hAnsi="Arial" w:cs="Arial"/>
          <w:b/>
          <w:szCs w:val="22"/>
        </w:rPr>
        <w:t>Reproducción</w:t>
      </w:r>
      <w:bookmarkEnd w:id="68"/>
      <w:bookmarkEnd w:id="69"/>
    </w:p>
    <w:p w:rsidR="00312E69" w:rsidRPr="009F23CB" w:rsidRDefault="00312E69" w:rsidP="006528EA">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Los sexos son separados, sin embargo, ocasionalmente se han registrado individuos hermafroditas. La gónada presenta cinco estados de desarrollo: indiferenciado, gametogénesis, madurez, desove y postdesove. El ciclo reproductor es anual, con un desove en verano. El peso de primera madurez en la especie Isostichopus fuscus es a parti</w:t>
      </w:r>
      <w:r w:rsidR="00622FF8">
        <w:rPr>
          <w:rFonts w:ascii="Arial" w:hAnsi="Arial" w:cs="Arial"/>
        </w:rPr>
        <w:t>r de 167 gr.</w:t>
      </w:r>
    </w:p>
    <w:p w:rsidR="00312E69" w:rsidRPr="009F23CB" w:rsidRDefault="00312E69" w:rsidP="006528EA">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 xml:space="preserve">El desarrollo gonádico está relacionado con variaciones en la temperatura; ésta juega un papel importante como sincronizador del ciclo reproductor. </w:t>
      </w:r>
    </w:p>
    <w:p w:rsidR="00312E69" w:rsidRPr="009F23CB" w:rsidRDefault="00312E69" w:rsidP="006528EA">
      <w:pPr>
        <w:pStyle w:val="Textoindependiente2"/>
        <w:spacing w:before="100" w:beforeAutospacing="1" w:after="100" w:afterAutospacing="1" w:line="480" w:lineRule="auto"/>
        <w:jc w:val="both"/>
        <w:rPr>
          <w:rFonts w:ascii="Arial" w:hAnsi="Arial" w:cs="Arial"/>
          <w:b w:val="0"/>
          <w:bCs w:val="0"/>
          <w:i w:val="0"/>
          <w:iCs w:val="0"/>
          <w:szCs w:val="24"/>
        </w:rPr>
      </w:pPr>
      <w:r w:rsidRPr="009F23CB">
        <w:rPr>
          <w:rFonts w:ascii="Arial" w:hAnsi="Arial" w:cs="Arial"/>
          <w:b w:val="0"/>
          <w:bCs w:val="0"/>
          <w:i w:val="0"/>
          <w:iCs w:val="0"/>
          <w:szCs w:val="24"/>
        </w:rPr>
        <w:t>La mayoría de las especies se reprodu</w:t>
      </w:r>
      <w:r w:rsidR="00D27F0F">
        <w:rPr>
          <w:rFonts w:ascii="Arial" w:hAnsi="Arial" w:cs="Arial"/>
          <w:b w:val="0"/>
          <w:bCs w:val="0"/>
          <w:i w:val="0"/>
          <w:iCs w:val="0"/>
          <w:szCs w:val="24"/>
        </w:rPr>
        <w:t>ce por primera vez a una edad</w:t>
      </w:r>
      <w:r w:rsidRPr="009F23CB">
        <w:rPr>
          <w:rFonts w:ascii="Arial" w:hAnsi="Arial" w:cs="Arial"/>
          <w:b w:val="0"/>
          <w:bCs w:val="0"/>
          <w:i w:val="0"/>
          <w:iCs w:val="0"/>
          <w:szCs w:val="24"/>
        </w:rPr>
        <w:t xml:space="preserve"> entre 2 y 6 años. En su may</w:t>
      </w:r>
      <w:r w:rsidR="009B448F">
        <w:rPr>
          <w:rFonts w:ascii="Arial" w:hAnsi="Arial" w:cs="Arial"/>
          <w:b w:val="0"/>
          <w:bCs w:val="0"/>
          <w:i w:val="0"/>
          <w:iCs w:val="0"/>
          <w:szCs w:val="24"/>
        </w:rPr>
        <w:t>or parte son desovadores</w:t>
      </w:r>
      <w:r w:rsidRPr="009F23CB">
        <w:rPr>
          <w:rFonts w:ascii="Arial" w:hAnsi="Arial" w:cs="Arial"/>
          <w:b w:val="0"/>
          <w:bCs w:val="0"/>
          <w:i w:val="0"/>
          <w:iCs w:val="0"/>
          <w:szCs w:val="24"/>
        </w:rPr>
        <w:t xml:space="preserve"> que liberan huevos y esperma en una columna de agua con fines de fertilización externa.</w:t>
      </w:r>
    </w:p>
    <w:p w:rsidR="00312E69" w:rsidRPr="009F23CB" w:rsidRDefault="001A0460" w:rsidP="006528EA">
      <w:pPr>
        <w:pStyle w:val="Textoindependiente2"/>
        <w:spacing w:before="100" w:beforeAutospacing="1" w:after="100" w:afterAutospacing="1" w:line="480" w:lineRule="auto"/>
        <w:jc w:val="both"/>
        <w:rPr>
          <w:rFonts w:ascii="Arial" w:hAnsi="Arial" w:cs="Arial"/>
          <w:b w:val="0"/>
          <w:bCs w:val="0"/>
          <w:i w:val="0"/>
          <w:iCs w:val="0"/>
          <w:szCs w:val="24"/>
        </w:rPr>
      </w:pPr>
      <w:r>
        <w:rPr>
          <w:rFonts w:ascii="Arial" w:hAnsi="Arial" w:cs="Arial"/>
          <w:b w:val="0"/>
          <w:bCs w:val="0"/>
          <w:i w:val="0"/>
          <w:iCs w:val="0"/>
          <w:szCs w:val="24"/>
        </w:rPr>
        <w:t>Los pepinos de</w:t>
      </w:r>
      <w:r w:rsidR="00312E69" w:rsidRPr="009F23CB">
        <w:rPr>
          <w:rFonts w:ascii="Arial" w:hAnsi="Arial" w:cs="Arial"/>
          <w:b w:val="0"/>
          <w:bCs w:val="0"/>
          <w:i w:val="0"/>
          <w:iCs w:val="0"/>
          <w:szCs w:val="24"/>
        </w:rPr>
        <w:t xml:space="preserve"> mar pueden reproducirse sexual y asexualmente. La reproducción sexual es la más común, y es la manera de la reproducción del pepino de mar de las Islas Galápagos. Dentro de este tipo </w:t>
      </w:r>
      <w:r w:rsidR="009B448F">
        <w:rPr>
          <w:rFonts w:ascii="Arial" w:hAnsi="Arial" w:cs="Arial"/>
          <w:b w:val="0"/>
          <w:bCs w:val="0"/>
          <w:i w:val="0"/>
          <w:iCs w:val="0"/>
          <w:szCs w:val="24"/>
        </w:rPr>
        <w:t>de reproducción, los huevos y</w:t>
      </w:r>
      <w:r w:rsidR="00312E69" w:rsidRPr="009F23CB">
        <w:rPr>
          <w:rFonts w:ascii="Arial" w:hAnsi="Arial" w:cs="Arial"/>
          <w:b w:val="0"/>
          <w:bCs w:val="0"/>
          <w:i w:val="0"/>
          <w:iCs w:val="0"/>
          <w:szCs w:val="24"/>
        </w:rPr>
        <w:t xml:space="preserve"> esperma se lanzan al agua donde alcanzan la fertilización. Los huevos contienen una sustanci</w:t>
      </w:r>
      <w:r>
        <w:rPr>
          <w:rFonts w:ascii="Arial" w:hAnsi="Arial" w:cs="Arial"/>
          <w:b w:val="0"/>
          <w:bCs w:val="0"/>
          <w:i w:val="0"/>
          <w:iCs w:val="0"/>
          <w:szCs w:val="24"/>
        </w:rPr>
        <w:t>a química que atrae  la esperma,</w:t>
      </w:r>
      <w:r w:rsidR="00312E69" w:rsidRPr="009F23CB">
        <w:rPr>
          <w:rFonts w:ascii="Arial" w:hAnsi="Arial" w:cs="Arial"/>
          <w:b w:val="0"/>
          <w:bCs w:val="0"/>
          <w:i w:val="0"/>
          <w:iCs w:val="0"/>
          <w:szCs w:val="24"/>
        </w:rPr>
        <w:t xml:space="preserve"> </w:t>
      </w:r>
      <w:r>
        <w:rPr>
          <w:rFonts w:ascii="Arial" w:hAnsi="Arial" w:cs="Arial"/>
          <w:b w:val="0"/>
          <w:bCs w:val="0"/>
          <w:i w:val="0"/>
          <w:iCs w:val="0"/>
          <w:szCs w:val="24"/>
        </w:rPr>
        <w:t>s</w:t>
      </w:r>
      <w:r w:rsidR="00312E69" w:rsidRPr="009F23CB">
        <w:rPr>
          <w:rFonts w:ascii="Arial" w:hAnsi="Arial" w:cs="Arial"/>
          <w:b w:val="0"/>
          <w:bCs w:val="0"/>
          <w:i w:val="0"/>
          <w:iCs w:val="0"/>
          <w:szCs w:val="24"/>
        </w:rPr>
        <w:t>in embargo</w:t>
      </w:r>
      <w:r>
        <w:rPr>
          <w:rFonts w:ascii="Arial" w:hAnsi="Arial" w:cs="Arial"/>
          <w:b w:val="0"/>
          <w:bCs w:val="0"/>
          <w:i w:val="0"/>
          <w:iCs w:val="0"/>
          <w:szCs w:val="24"/>
        </w:rPr>
        <w:t>,</w:t>
      </w:r>
      <w:r w:rsidR="00312E69" w:rsidRPr="009F23CB">
        <w:rPr>
          <w:rFonts w:ascii="Arial" w:hAnsi="Arial" w:cs="Arial"/>
          <w:b w:val="0"/>
          <w:bCs w:val="0"/>
          <w:i w:val="0"/>
          <w:iCs w:val="0"/>
          <w:szCs w:val="24"/>
        </w:rPr>
        <w:t xml:space="preserve">  para que la fertilización ocurra, las poblaciones deben tener un alto número de individuos, es necesario considerar que  si la distancia entre los machos y las hembras es demasiado grande</w:t>
      </w:r>
      <w:r>
        <w:rPr>
          <w:rFonts w:ascii="Arial" w:hAnsi="Arial" w:cs="Arial"/>
          <w:b w:val="0"/>
          <w:bCs w:val="0"/>
          <w:i w:val="0"/>
          <w:iCs w:val="0"/>
          <w:szCs w:val="24"/>
        </w:rPr>
        <w:t>,</w:t>
      </w:r>
      <w:r w:rsidR="00312E69" w:rsidRPr="009F23CB">
        <w:rPr>
          <w:rFonts w:ascii="Arial" w:hAnsi="Arial" w:cs="Arial"/>
          <w:b w:val="0"/>
          <w:bCs w:val="0"/>
          <w:i w:val="0"/>
          <w:iCs w:val="0"/>
          <w:szCs w:val="24"/>
        </w:rPr>
        <w:t xml:space="preserve"> la fertilización no ocurrirá.</w:t>
      </w:r>
    </w:p>
    <w:p w:rsidR="00312E69" w:rsidRPr="009F23CB" w:rsidRDefault="00312E69" w:rsidP="006528EA">
      <w:pPr>
        <w:pStyle w:val="Textoindependiente2"/>
        <w:spacing w:before="100" w:beforeAutospacing="1" w:after="100" w:afterAutospacing="1" w:line="480" w:lineRule="auto"/>
        <w:jc w:val="both"/>
        <w:rPr>
          <w:rFonts w:ascii="Arial" w:hAnsi="Arial" w:cs="Arial"/>
          <w:b w:val="0"/>
          <w:bCs w:val="0"/>
          <w:i w:val="0"/>
          <w:iCs w:val="0"/>
          <w:szCs w:val="24"/>
        </w:rPr>
      </w:pPr>
      <w:r w:rsidRPr="009F23CB">
        <w:rPr>
          <w:rFonts w:ascii="Arial" w:hAnsi="Arial" w:cs="Arial"/>
          <w:b w:val="0"/>
          <w:bCs w:val="0"/>
          <w:i w:val="0"/>
          <w:iCs w:val="0"/>
          <w:szCs w:val="24"/>
        </w:rPr>
        <w:t>Una vez que se haya fertilizado el huevo, se desarrolla una larva pelágica que continua flotando en el océano por varios meses dependiendo de la especie y de las condiciones ambientales, pueden pasar entre 50 y 90 días en el plancton, y son ampliamente dispersadas por las corrientes de agua. Además de la probable alta mo</w:t>
      </w:r>
      <w:r w:rsidR="009B448F">
        <w:rPr>
          <w:rFonts w:ascii="Arial" w:hAnsi="Arial" w:cs="Arial"/>
          <w:b w:val="0"/>
          <w:bCs w:val="0"/>
          <w:i w:val="0"/>
          <w:iCs w:val="0"/>
          <w:szCs w:val="24"/>
        </w:rPr>
        <w:t>rtalidad de las larvas de pepinos</w:t>
      </w:r>
      <w:r w:rsidRPr="009F23CB">
        <w:rPr>
          <w:rFonts w:ascii="Arial" w:hAnsi="Arial" w:cs="Arial"/>
          <w:b w:val="0"/>
          <w:bCs w:val="0"/>
          <w:i w:val="0"/>
          <w:iCs w:val="0"/>
          <w:szCs w:val="24"/>
        </w:rPr>
        <w:t xml:space="preserve"> </w:t>
      </w:r>
      <w:r w:rsidR="00A26946">
        <w:rPr>
          <w:rFonts w:ascii="Arial" w:hAnsi="Arial" w:cs="Arial"/>
          <w:b w:val="0"/>
          <w:bCs w:val="0"/>
          <w:i w:val="0"/>
          <w:iCs w:val="0"/>
          <w:szCs w:val="24"/>
        </w:rPr>
        <w:t>de mar, otros factores afectan e</w:t>
      </w:r>
      <w:r w:rsidRPr="009F23CB">
        <w:rPr>
          <w:rFonts w:ascii="Arial" w:hAnsi="Arial" w:cs="Arial"/>
          <w:b w:val="0"/>
          <w:bCs w:val="0"/>
          <w:i w:val="0"/>
          <w:iCs w:val="0"/>
          <w:szCs w:val="24"/>
        </w:rPr>
        <w:t>l éxito reproductivo, entre ellos la poca movilidad y el reducido territorio.</w:t>
      </w:r>
    </w:p>
    <w:p w:rsidR="00312E69" w:rsidRPr="009F23CB" w:rsidRDefault="00312E69" w:rsidP="006528EA">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Algunas especies se reproducen asexualmente por fisión, 20% de determinadas poblaciones así lo hacen. Este fenómeno podría extenderse en respuesta a perturbaciones antropogénicas o ecológicas.</w:t>
      </w:r>
    </w:p>
    <w:p w:rsidR="00312E69" w:rsidRPr="009F23CB" w:rsidRDefault="00312E69" w:rsidP="006528EA">
      <w:pPr>
        <w:numPr>
          <w:ilvl w:val="1"/>
          <w:numId w:val="6"/>
        </w:numPr>
        <w:tabs>
          <w:tab w:val="clear" w:pos="1035"/>
          <w:tab w:val="num" w:pos="180"/>
        </w:tabs>
        <w:autoSpaceDE w:val="0"/>
        <w:autoSpaceDN w:val="0"/>
        <w:adjustRightInd w:val="0"/>
        <w:spacing w:before="100" w:beforeAutospacing="1" w:after="100" w:afterAutospacing="1" w:line="480" w:lineRule="auto"/>
        <w:ind w:left="180" w:hanging="225"/>
        <w:jc w:val="both"/>
        <w:outlineLvl w:val="2"/>
        <w:rPr>
          <w:rFonts w:ascii="Arial" w:hAnsi="Arial" w:cs="Arial"/>
          <w:b/>
          <w:szCs w:val="22"/>
        </w:rPr>
      </w:pPr>
      <w:bookmarkStart w:id="70" w:name="_Toc118032283"/>
      <w:bookmarkStart w:id="71" w:name="_Toc513120363"/>
      <w:r w:rsidRPr="009F23CB">
        <w:rPr>
          <w:rFonts w:ascii="Arial" w:hAnsi="Arial" w:cs="Arial"/>
          <w:b/>
          <w:szCs w:val="22"/>
        </w:rPr>
        <w:t>Historia del Pepino de Mar en Ecuador.</w:t>
      </w:r>
      <w:bookmarkEnd w:id="70"/>
      <w:bookmarkEnd w:id="71"/>
    </w:p>
    <w:p w:rsidR="00312E69" w:rsidRPr="009F23CB" w:rsidRDefault="00312E69" w:rsidP="006528EA">
      <w:pPr>
        <w:pStyle w:val="NormalWeb"/>
        <w:spacing w:line="480" w:lineRule="auto"/>
        <w:jc w:val="both"/>
        <w:rPr>
          <w:rFonts w:ascii="Arial" w:hAnsi="Arial" w:cs="Arial"/>
        </w:rPr>
      </w:pPr>
      <w:r w:rsidRPr="009F23CB">
        <w:rPr>
          <w:rFonts w:ascii="Arial" w:hAnsi="Arial" w:cs="Arial"/>
        </w:rPr>
        <w:t>En Ecuador Continental, la pesca comercial de pepino comenzó a inicios de los 80</w:t>
      </w:r>
      <w:r w:rsidR="00A26946">
        <w:rPr>
          <w:rFonts w:ascii="Arial" w:hAnsi="Arial" w:cs="Arial"/>
        </w:rPr>
        <w:t>,</w:t>
      </w:r>
      <w:r w:rsidRPr="009F23CB">
        <w:rPr>
          <w:rFonts w:ascii="Arial" w:hAnsi="Arial" w:cs="Arial"/>
        </w:rPr>
        <w:t xml:space="preserve"> debido a la gran demanda de comerciantes asiáticos. En esa época los principales lugares de pesca eran: Parque Nacional Machalilla en </w:t>
      </w:r>
      <w:smartTag w:uri="urn:schemas-microsoft-com:office:smarttags" w:element="PersonName">
        <w:smartTagPr>
          <w:attr w:name="ProductID" w:val="la Provincia"/>
        </w:smartTagPr>
        <w:r w:rsidRPr="009F23CB">
          <w:rPr>
            <w:rFonts w:ascii="Arial" w:hAnsi="Arial" w:cs="Arial"/>
          </w:rPr>
          <w:t>la Provincia</w:t>
        </w:r>
      </w:smartTag>
      <w:r w:rsidRPr="009F23CB">
        <w:rPr>
          <w:rFonts w:ascii="Arial" w:hAnsi="Arial" w:cs="Arial"/>
        </w:rPr>
        <w:t xml:space="preserve"> de Manabí, Península de Santa Elena en la provincia del Guayas y alrededor de pequeños islotes costeros como el Pelado y el Muerto. El pueblo de Puerto López en Manabí, era el principal centro de procesamiento. La pesca se realizaba hasta </w:t>
      </w:r>
      <w:smartTag w:uri="urn:schemas-microsoft-com:office:smarttags" w:element="metricconverter">
        <w:smartTagPr>
          <w:attr w:name="ProductID" w:val="40 metros"/>
        </w:smartTagPr>
        <w:r w:rsidRPr="009F23CB">
          <w:rPr>
            <w:rFonts w:ascii="Arial" w:hAnsi="Arial" w:cs="Arial"/>
          </w:rPr>
          <w:t>40 metros</w:t>
        </w:r>
      </w:smartTag>
      <w:r w:rsidRPr="009F23CB">
        <w:rPr>
          <w:rFonts w:ascii="Arial" w:hAnsi="Arial" w:cs="Arial"/>
        </w:rPr>
        <w:t xml:space="preserve"> de profundidad y aparentemente se agotó a lo largo de la costa del continente ecuatoriano en 1991, debido a la pesca excesiva. </w:t>
      </w:r>
    </w:p>
    <w:p w:rsidR="00312E69" w:rsidRPr="009F23CB" w:rsidRDefault="00312E69" w:rsidP="006528EA">
      <w:pPr>
        <w:pStyle w:val="NormalWeb"/>
        <w:spacing w:line="480" w:lineRule="auto"/>
        <w:jc w:val="both"/>
        <w:rPr>
          <w:rFonts w:ascii="Arial" w:hAnsi="Arial" w:cs="Arial"/>
        </w:rPr>
      </w:pPr>
      <w:r w:rsidRPr="009F23CB">
        <w:rPr>
          <w:rFonts w:ascii="Arial" w:hAnsi="Arial" w:cs="Arial"/>
        </w:rPr>
        <w:t xml:space="preserve">Luego de que se agotara el pepino de mar a lo largo de la zona costera ecuatoriana, se trasladó ésta actividad comercial en 1992, al Archipiélago de Galápagos, donde se han descubierto 14 especies de pepinos de mar. Sin embargo, la única especie explotada en gran escala en Ecuador ha sido Isostichopus fuscus y se conoce que hay alguna explotación local en pequeña escala, para consumo interno de especies Holothuria y Slenkothuria theeli. </w:t>
      </w:r>
    </w:p>
    <w:p w:rsidR="00312E69" w:rsidRPr="009F23CB" w:rsidRDefault="00312E69" w:rsidP="006528EA">
      <w:pPr>
        <w:pStyle w:val="NormalWeb"/>
        <w:spacing w:line="480" w:lineRule="auto"/>
        <w:jc w:val="both"/>
        <w:rPr>
          <w:rFonts w:ascii="Arial" w:hAnsi="Arial" w:cs="Arial"/>
        </w:rPr>
      </w:pPr>
      <w:r w:rsidRPr="009F23CB">
        <w:rPr>
          <w:rFonts w:ascii="Arial" w:hAnsi="Arial" w:cs="Arial"/>
        </w:rPr>
        <w:t xml:space="preserve">La cosecha intensiva y descontrolada de Isostichopus fuscus, se realiza en aguas al oeste de </w:t>
      </w:r>
      <w:smartTag w:uri="urn:schemas-microsoft-com:office:smarttags" w:element="PersonName">
        <w:smartTagPr>
          <w:attr w:name="ProductID" w:val="la Isla Isabela"/>
        </w:smartTagPr>
        <w:r w:rsidRPr="009F23CB">
          <w:rPr>
            <w:rFonts w:ascii="Arial" w:hAnsi="Arial" w:cs="Arial"/>
          </w:rPr>
          <w:t>la Isla Isabela</w:t>
        </w:r>
      </w:smartTag>
      <w:r w:rsidRPr="009F23CB">
        <w:rPr>
          <w:rFonts w:ascii="Arial" w:hAnsi="Arial" w:cs="Arial"/>
        </w:rPr>
        <w:t xml:space="preserve">, en el Canal Bolívar que separa </w:t>
      </w:r>
      <w:smartTag w:uri="urn:schemas-microsoft-com:office:smarttags" w:element="PersonName">
        <w:smartTagPr>
          <w:attr w:name="ProductID" w:val="la Isla Isabela"/>
        </w:smartTagPr>
        <w:r w:rsidRPr="009F23CB">
          <w:rPr>
            <w:rFonts w:ascii="Arial" w:hAnsi="Arial" w:cs="Arial"/>
          </w:rPr>
          <w:t>la Isla Isabela</w:t>
        </w:r>
      </w:smartTag>
      <w:r w:rsidRPr="009F23CB">
        <w:rPr>
          <w:rFonts w:ascii="Arial" w:hAnsi="Arial" w:cs="Arial"/>
        </w:rPr>
        <w:t xml:space="preserve"> de </w:t>
      </w:r>
      <w:smartTag w:uri="urn:schemas-microsoft-com:office:smarttags" w:element="PersonName">
        <w:smartTagPr>
          <w:attr w:name="ProductID" w:val="la Isla Fernandina"/>
        </w:smartTagPr>
        <w:r w:rsidRPr="009F23CB">
          <w:rPr>
            <w:rFonts w:ascii="Arial" w:hAnsi="Arial" w:cs="Arial"/>
          </w:rPr>
          <w:t>la Isla Fernandina</w:t>
        </w:r>
      </w:smartTag>
      <w:r w:rsidRPr="009F23CB">
        <w:rPr>
          <w:rFonts w:ascii="Arial" w:hAnsi="Arial" w:cs="Arial"/>
        </w:rPr>
        <w:t xml:space="preserve"> y alrededor de </w:t>
      </w:r>
      <w:smartTag w:uri="urn:schemas-microsoft-com:office:smarttags" w:element="PersonName">
        <w:smartTagPr>
          <w:attr w:name="ProductID" w:val="la Isla Fernandina."/>
        </w:smartTagPr>
        <w:r w:rsidRPr="009F23CB">
          <w:rPr>
            <w:rFonts w:ascii="Arial" w:hAnsi="Arial" w:cs="Arial"/>
          </w:rPr>
          <w:t>la Isla Fernandina.</w:t>
        </w:r>
      </w:smartTag>
      <w:r w:rsidRPr="009F23CB">
        <w:rPr>
          <w:rFonts w:ascii="Arial" w:hAnsi="Arial" w:cs="Arial"/>
        </w:rPr>
        <w:t xml:space="preserve"> </w:t>
      </w:r>
    </w:p>
    <w:p w:rsidR="00312E69" w:rsidRPr="009F23CB" w:rsidRDefault="00312E69" w:rsidP="006528EA">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La pesca, procesamiento y comercio de pepino de mar fue oficialmente cerrada por Decreto P</w:t>
      </w:r>
      <w:r w:rsidR="005E09BE">
        <w:rPr>
          <w:rFonts w:ascii="Arial" w:hAnsi="Arial" w:cs="Arial"/>
        </w:rPr>
        <w:t>residencial en agosto de 1992. C</w:t>
      </w:r>
      <w:r w:rsidRPr="009F23CB">
        <w:rPr>
          <w:rFonts w:ascii="Arial" w:hAnsi="Arial" w:cs="Arial"/>
        </w:rPr>
        <w:t>onsiderando la demanda de pepino de mar, se realizaron pruebas experimentales para determinar si ésta actividad</w:t>
      </w:r>
      <w:r w:rsidR="005E09BE">
        <w:rPr>
          <w:rFonts w:ascii="Arial" w:hAnsi="Arial" w:cs="Arial"/>
        </w:rPr>
        <w:t>,</w:t>
      </w:r>
      <w:r w:rsidRPr="009F23CB">
        <w:rPr>
          <w:rFonts w:ascii="Arial" w:hAnsi="Arial" w:cs="Arial"/>
        </w:rPr>
        <w:t xml:space="preserve"> no es un peligro para el ecosistema y sistema socio económico </w:t>
      </w:r>
      <w:r w:rsidR="005E09BE">
        <w:rPr>
          <w:rFonts w:ascii="Arial" w:hAnsi="Arial" w:cs="Arial"/>
        </w:rPr>
        <w:t>de las islas Galá</w:t>
      </w:r>
      <w:r w:rsidRPr="009F23CB">
        <w:rPr>
          <w:rFonts w:ascii="Arial" w:hAnsi="Arial" w:cs="Arial"/>
        </w:rPr>
        <w:t>pago</w:t>
      </w:r>
      <w:r w:rsidR="005E09BE">
        <w:rPr>
          <w:rFonts w:ascii="Arial" w:hAnsi="Arial" w:cs="Arial"/>
        </w:rPr>
        <w:t>s</w:t>
      </w:r>
      <w:r w:rsidRPr="009F23CB">
        <w:rPr>
          <w:rFonts w:ascii="Arial" w:hAnsi="Arial" w:cs="Arial"/>
        </w:rPr>
        <w:t>. La primera pesca experimental de pepino de mar fue realizada en 1994 por la empresa TRAFIC, pero no se estableció una cuota base de número de captura por embarcación. Siendo un negocio rentable y con la facilidad de captura, debido a la poca profundidad de buceo</w:t>
      </w:r>
      <w:r w:rsidR="001B2D51">
        <w:rPr>
          <w:rFonts w:ascii="Arial" w:hAnsi="Arial" w:cs="Arial"/>
        </w:rPr>
        <w:t xml:space="preserve"> </w:t>
      </w:r>
      <w:r w:rsidRPr="009F23CB">
        <w:rPr>
          <w:rFonts w:ascii="Arial" w:hAnsi="Arial" w:cs="Arial"/>
        </w:rPr>
        <w:t>que se requería, se convirtió en una pesca excesiva y depredadora de la especie.</w:t>
      </w:r>
    </w:p>
    <w:p w:rsidR="00312E69" w:rsidRPr="009F23CB" w:rsidRDefault="00312E69" w:rsidP="006528EA">
      <w:pPr>
        <w:pStyle w:val="NormalWeb"/>
        <w:spacing w:line="480" w:lineRule="auto"/>
        <w:jc w:val="both"/>
        <w:rPr>
          <w:rFonts w:ascii="Arial" w:hAnsi="Arial" w:cs="Arial"/>
        </w:rPr>
      </w:pPr>
      <w:r w:rsidRPr="009F23CB">
        <w:rPr>
          <w:rFonts w:ascii="Arial" w:hAnsi="Arial" w:cs="Arial"/>
        </w:rPr>
        <w:t xml:space="preserve">En 1999 se realizó una segunda temporada experimental de pesca de pepino de mar en las islas Galápagos, supervisada por </w:t>
      </w:r>
      <w:smartTag w:uri="urn:schemas-microsoft-com:office:smarttags" w:element="PersonName">
        <w:smartTagPr>
          <w:attr w:name="ProductID" w:val="la Direcci￳n"/>
        </w:smartTagPr>
        <w:r w:rsidRPr="009F23CB">
          <w:rPr>
            <w:rFonts w:ascii="Arial" w:hAnsi="Arial" w:cs="Arial"/>
          </w:rPr>
          <w:t>la Dirección</w:t>
        </w:r>
      </w:smartTag>
      <w:r w:rsidRPr="009F23CB">
        <w:rPr>
          <w:rFonts w:ascii="Arial" w:hAnsi="Arial" w:cs="Arial"/>
        </w:rPr>
        <w:t xml:space="preserve"> de las Áreas Protegidas de Galápagos y apoyado con estudios antes y después de la temporada para determinar el impacto de la captura en las poblaciones de Isostichopus fuscus. En este período se pescó más de 4.4 millones de pepinos de mar, destinados a la exportación hacia Taiwán y Hong Kong, y pequeñas cantidades a los mercados de Estados Unidos y Singapur. </w:t>
      </w:r>
    </w:p>
    <w:p w:rsidR="00312E69" w:rsidRPr="009F23CB" w:rsidRDefault="00312E69" w:rsidP="006528EA">
      <w:pPr>
        <w:pStyle w:val="NormalWeb"/>
        <w:spacing w:line="480" w:lineRule="auto"/>
        <w:jc w:val="both"/>
        <w:rPr>
          <w:rFonts w:ascii="Arial" w:hAnsi="Arial" w:cs="Arial"/>
        </w:rPr>
      </w:pPr>
      <w:r w:rsidRPr="009F23CB">
        <w:rPr>
          <w:rFonts w:ascii="Arial" w:hAnsi="Arial" w:cs="Arial"/>
        </w:rPr>
        <w:t xml:space="preserve">Los pescadores presionaron a las autoridades para que acepten una pesca controlada de pepino de mar, por lo que finalmente se incluyó en el calendario de pesca para el año 2000 la especie isostichopus fuscus, con una cuota de dos millones de pepinos, lo que no satisfizo a los pescadores, que exigieron una cuota mayor y un precio mínimo de venta. Luego de las negociaciones se estableció una nueva cuota de cuatro millones quinientos mil pepinos, dos meses de </w:t>
      </w:r>
      <w:r w:rsidR="00A26946">
        <w:rPr>
          <w:rFonts w:ascii="Arial" w:hAnsi="Arial" w:cs="Arial"/>
        </w:rPr>
        <w:t xml:space="preserve">apertura de pesca, y se fijó en </w:t>
      </w:r>
      <w:r w:rsidRPr="00573BAB">
        <w:rPr>
          <w:rFonts w:ascii="Arial" w:hAnsi="Arial" w:cs="Arial"/>
        </w:rPr>
        <w:t>$2</w:t>
      </w:r>
      <w:r w:rsidRPr="009F23CB">
        <w:rPr>
          <w:rFonts w:ascii="Arial" w:hAnsi="Arial" w:cs="Arial"/>
        </w:rPr>
        <w:t xml:space="preserve"> el valor de cada pepino de mar. </w:t>
      </w:r>
    </w:p>
    <w:p w:rsidR="00312E69" w:rsidRPr="009F23CB" w:rsidRDefault="00312E69" w:rsidP="006528EA">
      <w:pPr>
        <w:spacing w:before="100" w:beforeAutospacing="1" w:after="100" w:afterAutospacing="1" w:line="480" w:lineRule="auto"/>
        <w:jc w:val="both"/>
        <w:rPr>
          <w:rFonts w:ascii="Arial" w:hAnsi="Arial" w:cs="Arial"/>
        </w:rPr>
      </w:pPr>
      <w:smartTag w:uri="urn:schemas-microsoft-com:office:smarttags" w:element="PersonName">
        <w:smartTagPr>
          <w:attr w:name="ProductID" w:val="La Fundaci￳n Charles"/>
        </w:smartTagPr>
        <w:r w:rsidRPr="009F23CB">
          <w:rPr>
            <w:rFonts w:ascii="Arial" w:hAnsi="Arial" w:cs="Arial"/>
          </w:rPr>
          <w:t>La Fundación Charles</w:t>
        </w:r>
      </w:smartTag>
      <w:r w:rsidRPr="009F23CB">
        <w:rPr>
          <w:rFonts w:ascii="Arial" w:hAnsi="Arial" w:cs="Arial"/>
        </w:rPr>
        <w:t xml:space="preserve"> Darwin, realizó un estudio del inventario de Pepino de Mar en abril del 2004, concluyendo que la reducción de pepinos era dramática, pues solo existe la quinta parte de lo necesario para garantizar la reproducción de la especie.</w:t>
      </w:r>
    </w:p>
    <w:p w:rsidR="00312E69" w:rsidRPr="009F23CB" w:rsidRDefault="00B33644" w:rsidP="006528E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Para el año 2005, el período permitido de</w:t>
      </w:r>
      <w:r w:rsidR="00312E69" w:rsidRPr="009F23CB">
        <w:rPr>
          <w:rFonts w:ascii="Arial" w:hAnsi="Arial" w:cs="Arial"/>
          <w:b w:val="0"/>
          <w:bCs w:val="0"/>
          <w:sz w:val="24"/>
          <w:lang w:val="es-ES"/>
        </w:rPr>
        <w:t xml:space="preserve"> captura de pepino de mar</w:t>
      </w:r>
      <w:r>
        <w:rPr>
          <w:rFonts w:ascii="Arial" w:hAnsi="Arial" w:cs="Arial"/>
          <w:b w:val="0"/>
          <w:bCs w:val="0"/>
          <w:sz w:val="24"/>
          <w:lang w:val="es-ES"/>
        </w:rPr>
        <w:t>, fue de</w:t>
      </w:r>
      <w:r w:rsidR="00312E69" w:rsidRPr="009F23CB">
        <w:rPr>
          <w:rFonts w:ascii="Arial" w:hAnsi="Arial" w:cs="Arial"/>
          <w:b w:val="0"/>
          <w:bCs w:val="0"/>
          <w:sz w:val="24"/>
          <w:lang w:val="es-ES"/>
        </w:rPr>
        <w:t xml:space="preserve"> dos meses y con una cuota máxima de tres millones de unidades</w:t>
      </w:r>
      <w:r>
        <w:rPr>
          <w:rFonts w:ascii="Arial" w:hAnsi="Arial" w:cs="Arial"/>
          <w:b w:val="0"/>
          <w:bCs w:val="0"/>
          <w:sz w:val="24"/>
          <w:lang w:val="es-ES"/>
        </w:rPr>
        <w:t>.</w:t>
      </w:r>
    </w:p>
    <w:p w:rsidR="00312E69" w:rsidRPr="003A2FF6" w:rsidRDefault="00312E69" w:rsidP="006528EA">
      <w:pPr>
        <w:numPr>
          <w:ilvl w:val="1"/>
          <w:numId w:val="6"/>
        </w:numPr>
        <w:tabs>
          <w:tab w:val="clear" w:pos="1035"/>
          <w:tab w:val="num" w:pos="180"/>
        </w:tabs>
        <w:autoSpaceDE w:val="0"/>
        <w:autoSpaceDN w:val="0"/>
        <w:adjustRightInd w:val="0"/>
        <w:spacing w:before="100" w:beforeAutospacing="1" w:after="100" w:afterAutospacing="1" w:line="480" w:lineRule="auto"/>
        <w:ind w:left="0" w:firstLine="0"/>
        <w:jc w:val="both"/>
        <w:outlineLvl w:val="2"/>
        <w:rPr>
          <w:rFonts w:ascii="Arial" w:hAnsi="Arial" w:cs="Arial"/>
          <w:b/>
          <w:szCs w:val="22"/>
        </w:rPr>
      </w:pPr>
      <w:bookmarkStart w:id="72" w:name="_Toc118032284"/>
      <w:bookmarkStart w:id="73" w:name="_Toc513120364"/>
      <w:r w:rsidRPr="003A2FF6">
        <w:rPr>
          <w:rFonts w:ascii="Arial" w:hAnsi="Arial" w:cs="Arial"/>
          <w:b/>
          <w:szCs w:val="22"/>
        </w:rPr>
        <w:t>Usos del pepino de mar.</w:t>
      </w:r>
      <w:bookmarkEnd w:id="72"/>
      <w:bookmarkEnd w:id="73"/>
    </w:p>
    <w:p w:rsidR="00312E69" w:rsidRPr="009F23CB" w:rsidRDefault="00312E69" w:rsidP="006528EA">
      <w:pPr>
        <w:pStyle w:val="Textoindependiente"/>
        <w:tabs>
          <w:tab w:val="num" w:pos="180"/>
        </w:tabs>
        <w:spacing w:before="100" w:beforeAutospacing="1" w:after="100" w:afterAutospacing="1"/>
      </w:pPr>
      <w:r w:rsidRPr="009F23CB">
        <w:t>El pepino de mar es uno de los más apetecidos y por tanto caros en el mundo de la gastronomía, por su sabor, poderes nutritivos y curativos.</w:t>
      </w:r>
    </w:p>
    <w:p w:rsidR="00312E69" w:rsidRPr="009F23CB" w:rsidRDefault="00312E69" w:rsidP="006528EA">
      <w:pPr>
        <w:tabs>
          <w:tab w:val="num" w:pos="180"/>
        </w:tabs>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En cuanto a sus poderes curativos, se ofrecen pepinos de mar al natural, en polvo, en pastillas, en ungüentos, etc., para la curación de enfermedades como artritis, impotencia sexual, para regular la presión arterial y el colesterol, para energizar el cuerpo humano o como complemento vitamínico de las mascotas. Las holoturias contienen chondroiton y glucosamina, elementos constitutivos del cartílago, así como otras sustancias bioactivas que tienen propiedades anti-inflamatorias y anti-tumorales. Entre los productos derivados de extractos de pepino de mar están: ArthiSea y SeaCuMax (medicina contra la artritis), suplementos nutricionales, y Sea Jerky (para problemas articulares en los perros).</w:t>
      </w:r>
    </w:p>
    <w:p w:rsidR="00312E69" w:rsidRPr="009F23CB" w:rsidRDefault="00312E69" w:rsidP="006528EA">
      <w:pPr>
        <w:pStyle w:val="NormalWeb"/>
        <w:spacing w:line="480" w:lineRule="auto"/>
        <w:jc w:val="both"/>
        <w:rPr>
          <w:rFonts w:ascii="Arial" w:hAnsi="Arial" w:cs="Arial"/>
        </w:rPr>
      </w:pPr>
      <w:r w:rsidRPr="009F23CB">
        <w:rPr>
          <w:rFonts w:ascii="Arial" w:hAnsi="Arial" w:cs="Arial"/>
        </w:rPr>
        <w:t xml:space="preserve">El pepino de mar tiene gran valor dentro del ecosistema marino. Su función es importante porque filtran los sedimentos oceánicos y devuelven nutrientes a la red alimenticia, colaboran con la mezcla del substrato, el reciclado de detritos y combaten la contaminación marina. Consumen y muelen sedimentos y material orgánico en partículas más sutiles, revolviendo las capas superiores de sedimento en las lagunas, los arrecifes y otros </w:t>
      </w:r>
      <w:r w:rsidR="005E09BE">
        <w:rPr>
          <w:rFonts w:ascii="Arial" w:hAnsi="Arial" w:cs="Arial"/>
        </w:rPr>
        <w:t>ecosistemas</w:t>
      </w:r>
      <w:r w:rsidRPr="009F23CB">
        <w:rPr>
          <w:rFonts w:ascii="Arial" w:hAnsi="Arial" w:cs="Arial"/>
        </w:rPr>
        <w:t xml:space="preserve"> y facilitando la penetración del oxígeno. Este proceso evita la acumulación de materia orgánica en descomposición y puede ayudar a controlar poblaciones de plagas y organismos patógenos, incluidas ciertas bacterias, además sus huevos y larvas que forman parte del plancton son alimento vital de otras especies marinas. </w:t>
      </w:r>
    </w:p>
    <w:p w:rsidR="00312E69" w:rsidRPr="009F23CB" w:rsidRDefault="00312E69" w:rsidP="006528EA">
      <w:pPr>
        <w:pStyle w:val="NormalWeb"/>
        <w:spacing w:line="480" w:lineRule="auto"/>
        <w:jc w:val="both"/>
        <w:rPr>
          <w:rFonts w:ascii="Arial" w:hAnsi="Arial" w:cs="Arial"/>
        </w:rPr>
      </w:pPr>
      <w:r w:rsidRPr="009F23CB">
        <w:rPr>
          <w:rFonts w:ascii="Arial" w:hAnsi="Arial" w:cs="Arial"/>
        </w:rPr>
        <w:t>El revestimiento corp</w:t>
      </w:r>
      <w:r w:rsidR="00423764">
        <w:rPr>
          <w:rFonts w:ascii="Arial" w:hAnsi="Arial" w:cs="Arial"/>
        </w:rPr>
        <w:t>oral eviscerado de los pepinos</w:t>
      </w:r>
      <w:r w:rsidRPr="009F23CB">
        <w:rPr>
          <w:rFonts w:ascii="Arial" w:hAnsi="Arial" w:cs="Arial"/>
        </w:rPr>
        <w:t xml:space="preserve"> de mar se come crudo, cocido o encurtido, y de las gónadas, los sistemas respiratorios y las vísceras se derivan productos especializados. El producto más importante es el revestimiento corporal seco, que se exporta como "pepino de mar"; también recibe el nombre de trepang o hai-som en todo el Indo-Pacífico tropical.</w:t>
      </w:r>
    </w:p>
    <w:p w:rsidR="00312E69" w:rsidRPr="009F23CB" w:rsidRDefault="00312E69" w:rsidP="006528EA">
      <w:pPr>
        <w:pStyle w:val="NormalWeb"/>
        <w:spacing w:line="480" w:lineRule="auto"/>
        <w:jc w:val="both"/>
        <w:rPr>
          <w:rFonts w:ascii="Arial" w:hAnsi="Arial" w:cs="Arial"/>
        </w:rPr>
      </w:pPr>
      <w:r w:rsidRPr="00E53238">
        <w:rPr>
          <w:rFonts w:ascii="Arial" w:hAnsi="Arial" w:cs="Arial"/>
        </w:rPr>
        <w:t xml:space="preserve">Además, las fajas musculares de algunas especies se utilizan como sustitutos de almejas en Asia y los Estados Unidos. </w:t>
      </w:r>
    </w:p>
    <w:p w:rsidR="00B2058C" w:rsidRDefault="00B2058C" w:rsidP="00F7062A">
      <w:pPr>
        <w:pStyle w:val="NormalWeb"/>
        <w:spacing w:before="0" w:beforeAutospacing="0" w:after="0" w:afterAutospacing="0"/>
        <w:jc w:val="both"/>
        <w:rPr>
          <w:rFonts w:ascii="Arial" w:hAnsi="Arial" w:cs="Arial"/>
        </w:rPr>
        <w:sectPr w:rsidR="00B2058C" w:rsidSect="00433BCE">
          <w:headerReference w:type="default" r:id="rId18"/>
          <w:headerReference w:type="first" r:id="rId19"/>
          <w:type w:val="nextColumn"/>
          <w:pgSz w:w="11906" w:h="16838" w:code="9"/>
          <w:pgMar w:top="2268" w:right="1361" w:bottom="1985" w:left="2268" w:header="709" w:footer="709" w:gutter="0"/>
          <w:pgNumType w:start="16"/>
          <w:cols w:space="708"/>
          <w:titlePg/>
          <w:docGrid w:linePitch="360"/>
        </w:sectPr>
      </w:pPr>
    </w:p>
    <w:p w:rsidR="00573BAB" w:rsidRDefault="00573BAB" w:rsidP="00F7062A">
      <w:pPr>
        <w:pStyle w:val="NormalWeb"/>
        <w:spacing w:before="0" w:beforeAutospacing="0" w:after="0" w:afterAutospacing="0"/>
        <w:jc w:val="both"/>
        <w:rPr>
          <w:rFonts w:ascii="Arial" w:hAnsi="Arial" w:cs="Arial"/>
        </w:rPr>
      </w:pPr>
    </w:p>
    <w:p w:rsidR="00E930F7" w:rsidRDefault="00E930F7" w:rsidP="00F7062A">
      <w:pPr>
        <w:pStyle w:val="NormalWeb"/>
        <w:spacing w:before="0" w:beforeAutospacing="0" w:after="0" w:afterAutospacing="0"/>
        <w:jc w:val="both"/>
        <w:rPr>
          <w:rFonts w:ascii="Arial" w:hAnsi="Arial" w:cs="Arial"/>
        </w:rPr>
      </w:pPr>
    </w:p>
    <w:p w:rsidR="00E930F7" w:rsidRDefault="00E930F7" w:rsidP="00F7062A">
      <w:pPr>
        <w:pStyle w:val="NormalWeb"/>
        <w:spacing w:before="0" w:beforeAutospacing="0" w:after="0" w:afterAutospacing="0"/>
        <w:jc w:val="both"/>
        <w:rPr>
          <w:rFonts w:ascii="Arial" w:hAnsi="Arial" w:cs="Arial"/>
        </w:rPr>
      </w:pPr>
    </w:p>
    <w:p w:rsidR="00573BAB" w:rsidRDefault="00573BAB" w:rsidP="00F7062A">
      <w:pPr>
        <w:pStyle w:val="NormalWeb"/>
        <w:spacing w:before="0" w:beforeAutospacing="0" w:after="0" w:afterAutospacing="0"/>
        <w:jc w:val="both"/>
        <w:rPr>
          <w:rFonts w:ascii="Arial" w:hAnsi="Arial" w:cs="Arial"/>
        </w:rPr>
      </w:pPr>
    </w:p>
    <w:p w:rsidR="00573BAB" w:rsidRDefault="00573BAB" w:rsidP="00F7062A">
      <w:pPr>
        <w:pStyle w:val="NormalWeb"/>
        <w:spacing w:before="0" w:beforeAutospacing="0" w:after="0" w:afterAutospacing="0"/>
        <w:jc w:val="both"/>
        <w:rPr>
          <w:rFonts w:ascii="Arial" w:hAnsi="Arial" w:cs="Arial"/>
        </w:rPr>
      </w:pPr>
    </w:p>
    <w:p w:rsidR="00E930F7" w:rsidRDefault="00E930F7" w:rsidP="00F7062A">
      <w:pPr>
        <w:pStyle w:val="NormalWeb"/>
        <w:spacing w:before="0" w:beforeAutospacing="0" w:after="0" w:afterAutospacing="0"/>
        <w:jc w:val="both"/>
        <w:rPr>
          <w:rFonts w:ascii="Arial" w:hAnsi="Arial" w:cs="Arial"/>
        </w:rPr>
      </w:pPr>
    </w:p>
    <w:p w:rsidR="00312E69" w:rsidRPr="00A00C66" w:rsidRDefault="001608D2" w:rsidP="00695AAB">
      <w:pPr>
        <w:pStyle w:val="Ttulo1"/>
        <w:jc w:val="center"/>
        <w:rPr>
          <w:rFonts w:ascii="Arial" w:hAnsi="Arial" w:cs="Arial"/>
          <w:b/>
          <w:bCs/>
        </w:rPr>
      </w:pPr>
      <w:bookmarkStart w:id="74" w:name="_Toc118032285"/>
      <w:bookmarkStart w:id="75" w:name="_Toc513120365"/>
      <w:r>
        <w:rPr>
          <w:rFonts w:ascii="Arial" w:hAnsi="Arial" w:cs="Arial"/>
          <w:b/>
          <w:bCs/>
        </w:rPr>
        <w:t>CAPÍ</w:t>
      </w:r>
      <w:r w:rsidR="00312E69" w:rsidRPr="00A00C66">
        <w:rPr>
          <w:rFonts w:ascii="Arial" w:hAnsi="Arial" w:cs="Arial"/>
          <w:b/>
          <w:bCs/>
        </w:rPr>
        <w:t>TULO 2</w:t>
      </w:r>
      <w:bookmarkEnd w:id="74"/>
      <w:bookmarkEnd w:id="75"/>
    </w:p>
    <w:p w:rsidR="00312E69" w:rsidRPr="00A00C66" w:rsidRDefault="00312E69" w:rsidP="001608D2">
      <w:pPr>
        <w:spacing w:before="100" w:beforeAutospacing="1" w:after="100" w:afterAutospacing="1"/>
        <w:outlineLvl w:val="1"/>
        <w:rPr>
          <w:rFonts w:ascii="Arial" w:hAnsi="Arial" w:cs="Arial"/>
          <w:b/>
          <w:bCs/>
          <w:sz w:val="32"/>
          <w:lang w:val="es-EC"/>
        </w:rPr>
      </w:pPr>
      <w:bookmarkStart w:id="76" w:name="_Toc118032286"/>
      <w:bookmarkStart w:id="77" w:name="_Toc513120366"/>
      <w:r w:rsidRPr="00A00C66">
        <w:rPr>
          <w:rFonts w:ascii="Arial" w:hAnsi="Arial" w:cs="Arial"/>
          <w:b/>
          <w:bCs/>
          <w:sz w:val="32"/>
          <w:lang w:val="es-EC"/>
        </w:rPr>
        <w:t xml:space="preserve">2. ESTUDIO </w:t>
      </w:r>
      <w:r w:rsidRPr="00293543">
        <w:rPr>
          <w:rFonts w:ascii="Arial" w:hAnsi="Arial" w:cs="Arial"/>
          <w:b/>
          <w:bCs/>
          <w:sz w:val="32"/>
          <w:lang w:val="es-EC"/>
        </w:rPr>
        <w:t>DE</w:t>
      </w:r>
      <w:r w:rsidRPr="00A00C66">
        <w:rPr>
          <w:rFonts w:ascii="Arial" w:hAnsi="Arial" w:cs="Arial"/>
          <w:b/>
          <w:bCs/>
          <w:sz w:val="32"/>
          <w:lang w:val="es-EC"/>
        </w:rPr>
        <w:t xml:space="preserve"> MERCADO</w:t>
      </w:r>
      <w:bookmarkEnd w:id="76"/>
      <w:r w:rsidR="008760D7">
        <w:rPr>
          <w:rFonts w:ascii="Arial" w:hAnsi="Arial" w:cs="Arial"/>
          <w:b/>
          <w:bCs/>
          <w:sz w:val="32"/>
          <w:lang w:val="es-EC"/>
        </w:rPr>
        <w:t>.</w:t>
      </w:r>
      <w:bookmarkEnd w:id="77"/>
    </w:p>
    <w:p w:rsidR="00312E69" w:rsidRPr="00A00C66" w:rsidRDefault="00312E69" w:rsidP="001608D2">
      <w:pPr>
        <w:tabs>
          <w:tab w:val="left" w:pos="180"/>
        </w:tabs>
        <w:spacing w:before="100" w:beforeAutospacing="1" w:after="100" w:afterAutospacing="1" w:line="480" w:lineRule="auto"/>
        <w:ind w:left="180" w:hanging="180"/>
        <w:outlineLvl w:val="2"/>
        <w:rPr>
          <w:rFonts w:ascii="Arial" w:hAnsi="Arial" w:cs="Arial"/>
          <w:b/>
          <w:bCs/>
          <w:lang w:val="es-EC"/>
        </w:rPr>
      </w:pPr>
      <w:bookmarkStart w:id="78" w:name="_Toc118032287"/>
      <w:bookmarkStart w:id="79" w:name="_Toc513120367"/>
      <w:r w:rsidRPr="00A00C66">
        <w:rPr>
          <w:rFonts w:ascii="Arial" w:hAnsi="Arial" w:cs="Arial"/>
          <w:b/>
          <w:bCs/>
          <w:lang w:val="es-EC"/>
        </w:rPr>
        <w:t>2.1.  Mercado Local</w:t>
      </w:r>
      <w:bookmarkEnd w:id="78"/>
      <w:r w:rsidR="008760D7">
        <w:rPr>
          <w:rFonts w:ascii="Arial" w:hAnsi="Arial" w:cs="Arial"/>
          <w:b/>
          <w:bCs/>
          <w:lang w:val="es-EC"/>
        </w:rPr>
        <w:t>.</w:t>
      </w:r>
      <w:bookmarkEnd w:id="79"/>
    </w:p>
    <w:p w:rsidR="004154BC" w:rsidRPr="00402828" w:rsidRDefault="00312E69" w:rsidP="00C12D20">
      <w:pPr>
        <w:numPr>
          <w:ilvl w:val="2"/>
          <w:numId w:val="10"/>
        </w:numPr>
        <w:tabs>
          <w:tab w:val="clear" w:pos="1440"/>
          <w:tab w:val="num" w:pos="720"/>
        </w:tabs>
        <w:spacing w:after="100" w:afterAutospacing="1" w:line="480" w:lineRule="auto"/>
        <w:ind w:left="181" w:hanging="181"/>
        <w:outlineLvl w:val="3"/>
        <w:rPr>
          <w:rFonts w:ascii="Arial" w:hAnsi="Arial" w:cs="Arial"/>
          <w:b/>
          <w:bCs/>
          <w:lang w:val="es-EC"/>
        </w:rPr>
      </w:pPr>
      <w:bookmarkStart w:id="80" w:name="_Toc118032288"/>
      <w:bookmarkStart w:id="81" w:name="_Toc513120368"/>
      <w:r w:rsidRPr="00402828">
        <w:rPr>
          <w:rFonts w:ascii="Arial" w:hAnsi="Arial" w:cs="Arial"/>
          <w:b/>
          <w:bCs/>
          <w:lang w:val="es-EC"/>
        </w:rPr>
        <w:t>Oferta Nacional de Pepino de Mar.</w:t>
      </w:r>
      <w:bookmarkEnd w:id="80"/>
      <w:bookmarkEnd w:id="81"/>
    </w:p>
    <w:p w:rsidR="00213804" w:rsidRDefault="00213804" w:rsidP="001608D2">
      <w:pPr>
        <w:pStyle w:val="Ttulo"/>
        <w:tabs>
          <w:tab w:val="num" w:pos="3289"/>
        </w:tabs>
        <w:spacing w:line="480" w:lineRule="auto"/>
        <w:jc w:val="both"/>
        <w:rPr>
          <w:rFonts w:ascii="Arial" w:hAnsi="Arial" w:cs="Arial"/>
          <w:b w:val="0"/>
          <w:bCs w:val="0"/>
          <w:sz w:val="24"/>
          <w:lang w:val="es-ES"/>
        </w:rPr>
      </w:pPr>
      <w:r>
        <w:rPr>
          <w:rFonts w:ascii="Arial" w:hAnsi="Arial" w:cs="Arial"/>
          <w:b w:val="0"/>
          <w:bCs w:val="0"/>
          <w:sz w:val="24"/>
          <w:lang w:val="es-ES"/>
        </w:rPr>
        <w:t xml:space="preserve">Según investigaciones elaboradas por </w:t>
      </w:r>
      <w:r w:rsidR="008760D7">
        <w:rPr>
          <w:rFonts w:ascii="Arial" w:hAnsi="Arial" w:cs="Arial"/>
          <w:b w:val="0"/>
          <w:bCs w:val="0"/>
          <w:sz w:val="24"/>
          <w:lang w:val="es-ES"/>
        </w:rPr>
        <w:t xml:space="preserve">la estación científica Charles Darwin, de </w:t>
      </w:r>
      <w:smartTag w:uri="urn:schemas-microsoft-com:office:smarttags" w:element="PersonName">
        <w:smartTagPr>
          <w:attr w:name="ProductID" w:val="la Fundaci￳n Natura"/>
        </w:smartTagPr>
        <w:smartTag w:uri="urn:schemas-microsoft-com:office:smarttags" w:element="PersonName">
          <w:smartTagPr>
            <w:attr w:name="ProductID" w:val="la Fundaci￳n"/>
          </w:smartTagPr>
          <w:r w:rsidR="008760D7">
            <w:rPr>
              <w:rFonts w:ascii="Arial" w:hAnsi="Arial" w:cs="Arial"/>
              <w:b w:val="0"/>
              <w:bCs w:val="0"/>
              <w:sz w:val="24"/>
              <w:lang w:val="es-ES"/>
            </w:rPr>
            <w:t>la Fundación</w:t>
          </w:r>
        </w:smartTag>
        <w:r w:rsidR="008760D7">
          <w:rPr>
            <w:rFonts w:ascii="Arial" w:hAnsi="Arial" w:cs="Arial"/>
            <w:b w:val="0"/>
            <w:bCs w:val="0"/>
            <w:sz w:val="24"/>
            <w:lang w:val="es-ES"/>
          </w:rPr>
          <w:t xml:space="preserve"> Natura</w:t>
        </w:r>
      </w:smartTag>
      <w:r w:rsidR="008760D7">
        <w:rPr>
          <w:rFonts w:ascii="Arial" w:hAnsi="Arial" w:cs="Arial"/>
          <w:b w:val="0"/>
          <w:bCs w:val="0"/>
          <w:sz w:val="24"/>
          <w:lang w:val="es-ES"/>
        </w:rPr>
        <w:t xml:space="preserve"> y publicadas por el diario el Universo</w:t>
      </w:r>
      <w:r>
        <w:rPr>
          <w:rFonts w:ascii="Arial" w:hAnsi="Arial" w:cs="Arial"/>
          <w:b w:val="0"/>
          <w:bCs w:val="0"/>
          <w:sz w:val="24"/>
          <w:lang w:val="es-ES"/>
        </w:rPr>
        <w:t>, la oferta de pepino de mar en Ecuador se expresa en el siguiente cuadro, desde el año 1999 hasta una cifra estimada para el año 2005:</w:t>
      </w:r>
    </w:p>
    <w:p w:rsidR="00DD0765" w:rsidRPr="00A16230" w:rsidRDefault="000B29DF" w:rsidP="001608D2">
      <w:pPr>
        <w:tabs>
          <w:tab w:val="left" w:pos="3570"/>
        </w:tabs>
        <w:spacing w:line="480" w:lineRule="auto"/>
        <w:jc w:val="center"/>
        <w:outlineLvl w:val="6"/>
        <w:rPr>
          <w:rFonts w:ascii="Arial" w:hAnsi="Arial" w:cs="Arial"/>
          <w:b/>
        </w:rPr>
      </w:pPr>
      <w:bookmarkStart w:id="82" w:name="_Toc513120573"/>
      <w:r>
        <w:rPr>
          <w:rFonts w:ascii="Arial" w:hAnsi="Arial" w:cs="Arial"/>
          <w:b/>
          <w:noProof/>
        </w:rPr>
        <w:drawing>
          <wp:anchor distT="0" distB="0" distL="114300" distR="114300" simplePos="0" relativeHeight="251654656" behindDoc="1" locked="0" layoutInCell="1" allowOverlap="1">
            <wp:simplePos x="0" y="0"/>
            <wp:positionH relativeFrom="column">
              <wp:posOffset>914400</wp:posOffset>
            </wp:positionH>
            <wp:positionV relativeFrom="paragraph">
              <wp:posOffset>229235</wp:posOffset>
            </wp:positionV>
            <wp:extent cx="3543300" cy="2286000"/>
            <wp:effectExtent l="19050" t="0" r="0" b="0"/>
            <wp:wrapNone/>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
                    <a:srcRect b="12500"/>
                    <a:stretch>
                      <a:fillRect/>
                    </a:stretch>
                  </pic:blipFill>
                  <pic:spPr bwMode="auto">
                    <a:xfrm>
                      <a:off x="0" y="0"/>
                      <a:ext cx="3543300" cy="2286000"/>
                    </a:xfrm>
                    <a:prstGeom prst="rect">
                      <a:avLst/>
                    </a:prstGeom>
                    <a:noFill/>
                    <a:ln w="9525">
                      <a:noFill/>
                      <a:miter lim="800000"/>
                      <a:headEnd/>
                      <a:tailEnd/>
                    </a:ln>
                  </pic:spPr>
                </pic:pic>
              </a:graphicData>
            </a:graphic>
          </wp:anchor>
        </w:drawing>
      </w:r>
      <w:r w:rsidR="001608D2">
        <w:rPr>
          <w:rFonts w:ascii="Arial" w:hAnsi="Arial" w:cs="Arial"/>
          <w:b/>
        </w:rPr>
        <w:t xml:space="preserve">  </w:t>
      </w:r>
      <w:r w:rsidR="00A16230">
        <w:rPr>
          <w:rFonts w:ascii="Arial" w:hAnsi="Arial" w:cs="Arial"/>
          <w:b/>
        </w:rPr>
        <w:t xml:space="preserve"> </w:t>
      </w:r>
      <w:r w:rsidR="00F7062A" w:rsidRPr="00A16230">
        <w:rPr>
          <w:rFonts w:ascii="Arial" w:hAnsi="Arial" w:cs="Arial"/>
          <w:b/>
        </w:rPr>
        <w:t>Tabla 2</w:t>
      </w:r>
      <w:bookmarkEnd w:id="82"/>
    </w:p>
    <w:p w:rsidR="00F7062A" w:rsidRPr="00A16230" w:rsidRDefault="001608D2" w:rsidP="001608D2">
      <w:pPr>
        <w:tabs>
          <w:tab w:val="left" w:pos="3570"/>
        </w:tabs>
        <w:spacing w:line="480" w:lineRule="auto"/>
        <w:jc w:val="center"/>
        <w:outlineLvl w:val="6"/>
        <w:rPr>
          <w:rFonts w:ascii="Arial" w:hAnsi="Arial" w:cs="Arial"/>
          <w:b/>
        </w:rPr>
      </w:pPr>
      <w:r>
        <w:rPr>
          <w:rFonts w:ascii="Arial" w:hAnsi="Arial" w:cs="Arial"/>
          <w:b/>
        </w:rPr>
        <w:t xml:space="preserve">   </w:t>
      </w:r>
      <w:bookmarkStart w:id="83" w:name="_Toc513120574"/>
      <w:r w:rsidR="00F7062A" w:rsidRPr="00A16230">
        <w:rPr>
          <w:rFonts w:ascii="Arial" w:hAnsi="Arial" w:cs="Arial"/>
          <w:b/>
        </w:rPr>
        <w:t>Oferta de Pepinos de mar en Ecuador</w:t>
      </w:r>
      <w:bookmarkEnd w:id="83"/>
    </w:p>
    <w:p w:rsidR="00F7062A" w:rsidRDefault="00F7062A" w:rsidP="001608D2">
      <w:pPr>
        <w:pStyle w:val="Ttulo"/>
        <w:tabs>
          <w:tab w:val="num" w:pos="3289"/>
        </w:tabs>
        <w:spacing w:before="100" w:beforeAutospacing="1" w:after="100" w:afterAutospacing="1" w:line="480" w:lineRule="auto"/>
        <w:rPr>
          <w:rFonts w:ascii="Arial" w:hAnsi="Arial" w:cs="Arial"/>
          <w:bCs w:val="0"/>
          <w:sz w:val="24"/>
          <w:lang w:val="es-ES"/>
        </w:rPr>
      </w:pPr>
    </w:p>
    <w:p w:rsidR="00F7062A" w:rsidRPr="004154BC" w:rsidRDefault="00F7062A" w:rsidP="001608D2">
      <w:pPr>
        <w:pStyle w:val="Ttulo"/>
        <w:tabs>
          <w:tab w:val="num" w:pos="3289"/>
        </w:tabs>
        <w:spacing w:before="100" w:beforeAutospacing="1" w:after="100" w:afterAutospacing="1" w:line="480" w:lineRule="auto"/>
        <w:rPr>
          <w:rFonts w:ascii="Arial" w:hAnsi="Arial" w:cs="Arial"/>
          <w:bCs w:val="0"/>
          <w:sz w:val="24"/>
          <w:lang w:val="es-ES"/>
        </w:rPr>
      </w:pPr>
    </w:p>
    <w:p w:rsidR="001C55FB" w:rsidRDefault="001C55FB" w:rsidP="001608D2">
      <w:pPr>
        <w:pStyle w:val="Ttulo"/>
        <w:tabs>
          <w:tab w:val="num" w:pos="3289"/>
        </w:tabs>
        <w:spacing w:line="360" w:lineRule="auto"/>
        <w:jc w:val="both"/>
        <w:rPr>
          <w:rFonts w:ascii="Arial" w:hAnsi="Arial" w:cs="Arial"/>
          <w:b w:val="0"/>
          <w:bCs w:val="0"/>
          <w:sz w:val="24"/>
          <w:lang w:val="es-ES"/>
        </w:rPr>
      </w:pPr>
    </w:p>
    <w:p w:rsidR="00E25888" w:rsidRDefault="00E25888" w:rsidP="00E25888">
      <w:pPr>
        <w:pStyle w:val="Ttulo"/>
        <w:jc w:val="both"/>
        <w:rPr>
          <w:rFonts w:ascii="Arial" w:hAnsi="Arial" w:cs="Arial"/>
          <w:b w:val="0"/>
          <w:bCs w:val="0"/>
          <w:sz w:val="24"/>
          <w:lang w:val="es-ES"/>
        </w:rPr>
      </w:pPr>
    </w:p>
    <w:p w:rsidR="00E25888" w:rsidRDefault="00E25888" w:rsidP="00E25888">
      <w:pPr>
        <w:pStyle w:val="Ttulo"/>
        <w:jc w:val="both"/>
        <w:rPr>
          <w:rFonts w:ascii="Arial" w:hAnsi="Arial" w:cs="Arial"/>
          <w:b w:val="0"/>
          <w:bCs w:val="0"/>
          <w:sz w:val="24"/>
          <w:lang w:val="es-ES"/>
        </w:rPr>
      </w:pPr>
    </w:p>
    <w:p w:rsidR="00E25888" w:rsidRDefault="00E25888" w:rsidP="00E25888">
      <w:pPr>
        <w:pStyle w:val="Ttulo"/>
        <w:jc w:val="both"/>
        <w:rPr>
          <w:rFonts w:ascii="Arial" w:hAnsi="Arial" w:cs="Arial"/>
          <w:b w:val="0"/>
          <w:bCs w:val="0"/>
          <w:sz w:val="24"/>
          <w:lang w:val="es-ES"/>
        </w:rPr>
      </w:pPr>
      <w:r>
        <w:rPr>
          <w:rFonts w:ascii="Arial" w:hAnsi="Arial" w:cs="Arial"/>
          <w:b w:val="0"/>
          <w:bCs w:val="0"/>
          <w:sz w:val="24"/>
          <w:lang w:val="es-ES"/>
        </w:rPr>
        <w:t xml:space="preserve">                       </w:t>
      </w:r>
      <w:r w:rsidRPr="00E25888">
        <w:rPr>
          <w:rFonts w:ascii="Arial" w:hAnsi="Arial" w:cs="Arial"/>
          <w:b w:val="0"/>
          <w:bCs w:val="0"/>
          <w:sz w:val="24"/>
          <w:lang w:val="es-ES"/>
        </w:rPr>
        <w:t>*</w:t>
      </w:r>
      <w:r>
        <w:rPr>
          <w:rFonts w:ascii="Arial" w:hAnsi="Arial" w:cs="Arial"/>
          <w:b w:val="0"/>
          <w:bCs w:val="0"/>
          <w:sz w:val="24"/>
          <w:lang w:val="es-ES"/>
        </w:rPr>
        <w:t xml:space="preserve"> Cifra reportada hasta Agosto 13 del 2005.</w:t>
      </w:r>
    </w:p>
    <w:p w:rsidR="00E25888" w:rsidRPr="00E25888" w:rsidRDefault="00E25888" w:rsidP="00E25888">
      <w:pPr>
        <w:pStyle w:val="Ttulo"/>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E25888">
        <w:rPr>
          <w:rFonts w:ascii="Arial" w:hAnsi="Arial" w:cs="Arial"/>
          <w:b w:val="0"/>
          <w:bCs w:val="0"/>
          <w:sz w:val="20"/>
          <w:szCs w:val="20"/>
          <w:lang w:val="es-ES"/>
        </w:rPr>
        <w:t>Fuente: Fundación Darwin</w:t>
      </w:r>
      <w:r>
        <w:rPr>
          <w:rFonts w:ascii="Arial" w:hAnsi="Arial" w:cs="Arial"/>
          <w:b w:val="0"/>
          <w:bCs w:val="0"/>
          <w:sz w:val="20"/>
          <w:szCs w:val="20"/>
          <w:lang w:val="es-ES"/>
        </w:rPr>
        <w:t>.</w:t>
      </w:r>
    </w:p>
    <w:p w:rsidR="00E25888" w:rsidRPr="00E25888" w:rsidRDefault="00E25888" w:rsidP="00E25888">
      <w:pPr>
        <w:pStyle w:val="Ttulo"/>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E25888">
        <w:rPr>
          <w:rFonts w:ascii="Arial" w:hAnsi="Arial" w:cs="Arial"/>
          <w:b w:val="0"/>
          <w:bCs w:val="0"/>
          <w:sz w:val="20"/>
          <w:szCs w:val="20"/>
          <w:lang w:val="es-ES"/>
        </w:rPr>
        <w:t>Elaboración: El Universo.</w:t>
      </w:r>
    </w:p>
    <w:p w:rsidR="00F7316E" w:rsidRDefault="002E248A" w:rsidP="001608D2">
      <w:pPr>
        <w:pStyle w:val="Ttulo"/>
        <w:tabs>
          <w:tab w:val="num" w:pos="3289"/>
        </w:tabs>
        <w:spacing w:after="100" w:afterAutospacing="1" w:line="480" w:lineRule="auto"/>
        <w:jc w:val="both"/>
        <w:rPr>
          <w:rFonts w:ascii="Arial" w:hAnsi="Arial" w:cs="Arial"/>
          <w:b w:val="0"/>
          <w:bCs w:val="0"/>
          <w:sz w:val="24"/>
          <w:lang w:val="es-ES"/>
        </w:rPr>
      </w:pPr>
      <w:r>
        <w:rPr>
          <w:rFonts w:ascii="Arial" w:hAnsi="Arial" w:cs="Arial"/>
          <w:b w:val="0"/>
          <w:bCs w:val="0"/>
          <w:sz w:val="24"/>
          <w:lang w:val="es-ES"/>
        </w:rPr>
        <w:t>Cons</w:t>
      </w:r>
      <w:r w:rsidR="002D0E9F">
        <w:rPr>
          <w:rFonts w:ascii="Arial" w:hAnsi="Arial" w:cs="Arial"/>
          <w:b w:val="0"/>
          <w:bCs w:val="0"/>
          <w:sz w:val="24"/>
          <w:lang w:val="es-ES"/>
        </w:rPr>
        <w:t>iderando los datos en la tabla 2</w:t>
      </w:r>
      <w:r>
        <w:rPr>
          <w:rFonts w:ascii="Arial" w:hAnsi="Arial" w:cs="Arial"/>
          <w:b w:val="0"/>
          <w:bCs w:val="0"/>
          <w:sz w:val="24"/>
          <w:lang w:val="es-ES"/>
        </w:rPr>
        <w:t xml:space="preserve">, se puede apreciar que en los años 1999 y 2002, no se estableció una cuota, obteniendo una alta extracción </w:t>
      </w:r>
      <w:r w:rsidR="00E40A8F">
        <w:rPr>
          <w:rFonts w:ascii="Arial" w:hAnsi="Arial" w:cs="Arial"/>
          <w:b w:val="0"/>
          <w:bCs w:val="0"/>
          <w:sz w:val="24"/>
          <w:lang w:val="es-ES"/>
        </w:rPr>
        <w:t>en comparación a los otros años, pero ésta situación afecta la reproducción y disminuye el número de pepinos de mar en su</w:t>
      </w:r>
      <w:r>
        <w:rPr>
          <w:rFonts w:ascii="Arial" w:hAnsi="Arial" w:cs="Arial"/>
          <w:b w:val="0"/>
          <w:bCs w:val="0"/>
          <w:sz w:val="24"/>
          <w:lang w:val="es-ES"/>
        </w:rPr>
        <w:t xml:space="preserve"> </w:t>
      </w:r>
      <w:r w:rsidR="00E40A8F">
        <w:rPr>
          <w:rFonts w:ascii="Arial" w:hAnsi="Arial" w:cs="Arial"/>
          <w:b w:val="0"/>
          <w:bCs w:val="0"/>
          <w:sz w:val="24"/>
          <w:lang w:val="es-ES"/>
        </w:rPr>
        <w:t xml:space="preserve">hábitat natural. </w:t>
      </w:r>
    </w:p>
    <w:p w:rsidR="002E248A" w:rsidRDefault="002E248A"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En el </w:t>
      </w:r>
      <w:r w:rsidR="00F7316E">
        <w:rPr>
          <w:rFonts w:ascii="Arial" w:hAnsi="Arial" w:cs="Arial"/>
          <w:b w:val="0"/>
          <w:bCs w:val="0"/>
          <w:sz w:val="24"/>
          <w:lang w:val="es-ES"/>
        </w:rPr>
        <w:t xml:space="preserve">año </w:t>
      </w:r>
      <w:r>
        <w:rPr>
          <w:rFonts w:ascii="Arial" w:hAnsi="Arial" w:cs="Arial"/>
          <w:b w:val="0"/>
          <w:bCs w:val="0"/>
          <w:sz w:val="24"/>
          <w:lang w:val="es-ES"/>
        </w:rPr>
        <w:t xml:space="preserve">2003 se estableció una cuota de 4’700.000 </w:t>
      </w:r>
      <w:r w:rsidR="00F7316E">
        <w:rPr>
          <w:rFonts w:ascii="Arial" w:hAnsi="Arial" w:cs="Arial"/>
          <w:b w:val="0"/>
          <w:bCs w:val="0"/>
          <w:sz w:val="24"/>
          <w:lang w:val="es-ES"/>
        </w:rPr>
        <w:t>para evitar la extinción de la</w:t>
      </w:r>
      <w:r>
        <w:rPr>
          <w:rFonts w:ascii="Arial" w:hAnsi="Arial" w:cs="Arial"/>
          <w:b w:val="0"/>
          <w:bCs w:val="0"/>
          <w:sz w:val="24"/>
          <w:lang w:val="es-ES"/>
        </w:rPr>
        <w:t xml:space="preserve"> especie, pero </w:t>
      </w:r>
      <w:r w:rsidR="00F7316E">
        <w:rPr>
          <w:rFonts w:ascii="Arial" w:hAnsi="Arial" w:cs="Arial"/>
          <w:b w:val="0"/>
          <w:bCs w:val="0"/>
          <w:sz w:val="24"/>
          <w:lang w:val="es-ES"/>
        </w:rPr>
        <w:t>la cuota establecida no fue respetada por los pescadores en e</w:t>
      </w:r>
      <w:r w:rsidR="00CB32F0">
        <w:rPr>
          <w:rFonts w:ascii="Arial" w:hAnsi="Arial" w:cs="Arial"/>
          <w:b w:val="0"/>
          <w:bCs w:val="0"/>
          <w:sz w:val="24"/>
          <w:lang w:val="es-ES"/>
        </w:rPr>
        <w:t>l Archipiélago de Galápagos, por</w:t>
      </w:r>
      <w:r w:rsidR="00F7316E">
        <w:rPr>
          <w:rFonts w:ascii="Arial" w:hAnsi="Arial" w:cs="Arial"/>
          <w:b w:val="0"/>
          <w:bCs w:val="0"/>
          <w:sz w:val="24"/>
          <w:lang w:val="es-ES"/>
        </w:rPr>
        <w:t xml:space="preserve"> lo que la captura alcanzó 5’005.574. </w:t>
      </w:r>
      <w:r w:rsidR="00E40A8F">
        <w:rPr>
          <w:rFonts w:ascii="Arial" w:hAnsi="Arial" w:cs="Arial"/>
          <w:b w:val="0"/>
          <w:bCs w:val="0"/>
          <w:sz w:val="24"/>
          <w:lang w:val="es-ES"/>
        </w:rPr>
        <w:t>Los efe</w:t>
      </w:r>
      <w:r w:rsidR="00CB32F0">
        <w:rPr>
          <w:rFonts w:ascii="Arial" w:hAnsi="Arial" w:cs="Arial"/>
          <w:b w:val="0"/>
          <w:bCs w:val="0"/>
          <w:sz w:val="24"/>
          <w:lang w:val="es-ES"/>
        </w:rPr>
        <w:t>ctos de la captura excesiva de é</w:t>
      </w:r>
      <w:r w:rsidR="00E40A8F">
        <w:rPr>
          <w:rFonts w:ascii="Arial" w:hAnsi="Arial" w:cs="Arial"/>
          <w:b w:val="0"/>
          <w:bCs w:val="0"/>
          <w:sz w:val="24"/>
          <w:lang w:val="es-ES"/>
        </w:rPr>
        <w:t xml:space="preserve">sta especie, </w:t>
      </w:r>
      <w:r w:rsidR="00F7316E">
        <w:rPr>
          <w:rFonts w:ascii="Arial" w:hAnsi="Arial" w:cs="Arial"/>
          <w:b w:val="0"/>
          <w:bCs w:val="0"/>
          <w:sz w:val="24"/>
          <w:lang w:val="es-ES"/>
        </w:rPr>
        <w:t>se ve</w:t>
      </w:r>
      <w:r w:rsidR="00E40A8F">
        <w:rPr>
          <w:rFonts w:ascii="Arial" w:hAnsi="Arial" w:cs="Arial"/>
          <w:b w:val="0"/>
          <w:bCs w:val="0"/>
          <w:sz w:val="24"/>
          <w:lang w:val="es-ES"/>
        </w:rPr>
        <w:t>n reflejados</w:t>
      </w:r>
      <w:r w:rsidR="00F7316E">
        <w:rPr>
          <w:rFonts w:ascii="Arial" w:hAnsi="Arial" w:cs="Arial"/>
          <w:b w:val="0"/>
          <w:bCs w:val="0"/>
          <w:sz w:val="24"/>
          <w:lang w:val="es-ES"/>
        </w:rPr>
        <w:t xml:space="preserve"> en los años siguientes.</w:t>
      </w:r>
    </w:p>
    <w:p w:rsidR="00C3670D" w:rsidRDefault="002E248A"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A partir del 2004, se observó una disminución en la cantidad real extraída</w:t>
      </w:r>
      <w:r w:rsidR="00525ABC">
        <w:rPr>
          <w:rFonts w:ascii="Arial" w:hAnsi="Arial" w:cs="Arial"/>
          <w:b w:val="0"/>
          <w:bCs w:val="0"/>
          <w:sz w:val="24"/>
          <w:lang w:val="es-ES"/>
        </w:rPr>
        <w:t>, aunque la cuota en es</w:t>
      </w:r>
      <w:r>
        <w:rPr>
          <w:rFonts w:ascii="Arial" w:hAnsi="Arial" w:cs="Arial"/>
          <w:b w:val="0"/>
          <w:bCs w:val="0"/>
          <w:sz w:val="24"/>
          <w:lang w:val="es-ES"/>
        </w:rPr>
        <w:t>e año</w:t>
      </w:r>
      <w:r w:rsidR="00525ABC">
        <w:rPr>
          <w:rFonts w:ascii="Arial" w:hAnsi="Arial" w:cs="Arial"/>
          <w:b w:val="0"/>
          <w:bCs w:val="0"/>
          <w:sz w:val="24"/>
          <w:lang w:val="es-ES"/>
        </w:rPr>
        <w:t>, fu</w:t>
      </w:r>
      <w:r>
        <w:rPr>
          <w:rFonts w:ascii="Arial" w:hAnsi="Arial" w:cs="Arial"/>
          <w:b w:val="0"/>
          <w:bCs w:val="0"/>
          <w:sz w:val="24"/>
          <w:lang w:val="es-ES"/>
        </w:rPr>
        <w:t>e de 4’000.000</w:t>
      </w:r>
      <w:r w:rsidR="00525ABC">
        <w:rPr>
          <w:rFonts w:ascii="Arial" w:hAnsi="Arial" w:cs="Arial"/>
          <w:b w:val="0"/>
          <w:bCs w:val="0"/>
          <w:sz w:val="24"/>
          <w:lang w:val="es-ES"/>
        </w:rPr>
        <w:t>,</w:t>
      </w:r>
      <w:r>
        <w:rPr>
          <w:rFonts w:ascii="Arial" w:hAnsi="Arial" w:cs="Arial"/>
          <w:b w:val="0"/>
          <w:bCs w:val="0"/>
          <w:sz w:val="24"/>
          <w:lang w:val="es-ES"/>
        </w:rPr>
        <w:t xml:space="preserve"> la pesca solo alcanzó</w:t>
      </w:r>
      <w:r w:rsidR="00E40A8F">
        <w:rPr>
          <w:rFonts w:ascii="Arial" w:hAnsi="Arial" w:cs="Arial"/>
          <w:b w:val="0"/>
          <w:bCs w:val="0"/>
          <w:sz w:val="24"/>
          <w:lang w:val="es-ES"/>
        </w:rPr>
        <w:t xml:space="preserve"> el 74% de pesca establecida</w:t>
      </w:r>
      <w:r w:rsidR="00525ABC">
        <w:rPr>
          <w:rFonts w:ascii="Arial" w:hAnsi="Arial" w:cs="Arial"/>
          <w:b w:val="0"/>
          <w:bCs w:val="0"/>
          <w:sz w:val="24"/>
          <w:lang w:val="es-ES"/>
        </w:rPr>
        <w:t xml:space="preserve">, lo que permite observar </w:t>
      </w:r>
      <w:r>
        <w:rPr>
          <w:rFonts w:ascii="Arial" w:hAnsi="Arial" w:cs="Arial"/>
          <w:b w:val="0"/>
          <w:bCs w:val="0"/>
          <w:sz w:val="24"/>
          <w:lang w:val="es-ES"/>
        </w:rPr>
        <w:t>la disminución</w:t>
      </w:r>
      <w:r w:rsidR="00525ABC">
        <w:rPr>
          <w:rFonts w:ascii="Arial" w:hAnsi="Arial" w:cs="Arial"/>
          <w:b w:val="0"/>
          <w:bCs w:val="0"/>
          <w:sz w:val="24"/>
          <w:lang w:val="es-ES"/>
        </w:rPr>
        <w:t xml:space="preserve"> en la población de pepinos de mar. </w:t>
      </w:r>
      <w:r>
        <w:rPr>
          <w:rFonts w:ascii="Arial" w:hAnsi="Arial" w:cs="Arial"/>
          <w:b w:val="0"/>
          <w:bCs w:val="0"/>
          <w:sz w:val="24"/>
          <w:lang w:val="es-ES"/>
        </w:rPr>
        <w:t xml:space="preserve"> </w:t>
      </w:r>
      <w:r w:rsidR="00FA27E9">
        <w:rPr>
          <w:rFonts w:ascii="Arial" w:hAnsi="Arial" w:cs="Arial"/>
          <w:b w:val="0"/>
          <w:bCs w:val="0"/>
          <w:sz w:val="24"/>
          <w:lang w:val="es-ES"/>
        </w:rPr>
        <w:t>Se considera que este proyecto permitirá incrementar la oferta de Ecuador con respecto al pepino de mar.</w:t>
      </w:r>
    </w:p>
    <w:p w:rsidR="00213804" w:rsidRPr="00CB32F0" w:rsidRDefault="00213804" w:rsidP="001608D2">
      <w:pPr>
        <w:tabs>
          <w:tab w:val="left" w:pos="1620"/>
        </w:tabs>
        <w:spacing w:before="100" w:beforeAutospacing="1" w:after="100" w:afterAutospacing="1" w:line="480" w:lineRule="auto"/>
        <w:jc w:val="both"/>
        <w:rPr>
          <w:rFonts w:ascii="Arial" w:hAnsi="Arial" w:cs="Arial"/>
        </w:rPr>
      </w:pPr>
      <w:r w:rsidRPr="00CB32F0">
        <w:rPr>
          <w:rFonts w:ascii="Arial" w:hAnsi="Arial" w:cs="Arial"/>
        </w:rPr>
        <w:t xml:space="preserve">Cabe  mencionar que el consumo de pepino de mar en Ecuador, no tiene un mercado establecido, por tanto toda la extracción de pepino de mar es destinada </w:t>
      </w:r>
      <w:r w:rsidR="00153218" w:rsidRPr="00CB32F0">
        <w:rPr>
          <w:rFonts w:ascii="Arial" w:hAnsi="Arial" w:cs="Arial"/>
        </w:rPr>
        <w:t>para la exportación.</w:t>
      </w:r>
      <w:r w:rsidRPr="00CB32F0">
        <w:rPr>
          <w:rFonts w:ascii="Arial" w:hAnsi="Arial" w:cs="Arial"/>
        </w:rPr>
        <w:t xml:space="preserve"> </w:t>
      </w:r>
    </w:p>
    <w:p w:rsidR="00EB02E5" w:rsidRDefault="00EB02E5"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A continuaci</w:t>
      </w:r>
      <w:r w:rsidR="00DD0765">
        <w:rPr>
          <w:rFonts w:ascii="Arial" w:hAnsi="Arial" w:cs="Arial"/>
          <w:b w:val="0"/>
          <w:bCs w:val="0"/>
          <w:sz w:val="24"/>
          <w:lang w:val="es-ES"/>
        </w:rPr>
        <w:t xml:space="preserve">ón </w:t>
      </w:r>
      <w:r>
        <w:rPr>
          <w:rFonts w:ascii="Arial" w:hAnsi="Arial" w:cs="Arial"/>
          <w:b w:val="0"/>
          <w:bCs w:val="0"/>
          <w:sz w:val="24"/>
          <w:lang w:val="es-ES"/>
        </w:rPr>
        <w:t>se muestra gráficamente la variación de la oferta de pepino de mar desde el año 1999 hasta el 2005.</w:t>
      </w:r>
    </w:p>
    <w:p w:rsidR="001608D2" w:rsidRDefault="001608D2"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p>
    <w:p w:rsidR="002A42AA" w:rsidRPr="005C74AA" w:rsidRDefault="002A42AA" w:rsidP="001608D2">
      <w:pPr>
        <w:autoSpaceDE w:val="0"/>
        <w:autoSpaceDN w:val="0"/>
        <w:adjustRightInd w:val="0"/>
        <w:spacing w:line="480" w:lineRule="auto"/>
        <w:jc w:val="both"/>
        <w:outlineLvl w:val="5"/>
        <w:rPr>
          <w:rFonts w:ascii="Arial" w:hAnsi="Arial" w:cs="Arial"/>
          <w:b/>
          <w:szCs w:val="22"/>
        </w:rPr>
      </w:pPr>
      <w:r>
        <w:rPr>
          <w:rFonts w:ascii="Arial" w:hAnsi="Arial" w:cs="Arial"/>
          <w:b/>
          <w:szCs w:val="22"/>
        </w:rPr>
        <w:t xml:space="preserve">                                  </w:t>
      </w:r>
      <w:r w:rsidR="00AB2298">
        <w:rPr>
          <w:rFonts w:ascii="Arial" w:hAnsi="Arial" w:cs="Arial"/>
          <w:b/>
          <w:szCs w:val="22"/>
        </w:rPr>
        <w:t xml:space="preserve">        </w:t>
      </w:r>
      <w:r w:rsidR="00C12D20">
        <w:rPr>
          <w:rFonts w:ascii="Arial" w:hAnsi="Arial" w:cs="Arial"/>
          <w:b/>
          <w:szCs w:val="22"/>
        </w:rPr>
        <w:t xml:space="preserve"> </w:t>
      </w:r>
      <w:bookmarkStart w:id="84" w:name="_Toc513120542"/>
      <w:r w:rsidR="00532284">
        <w:rPr>
          <w:rFonts w:ascii="Arial" w:hAnsi="Arial" w:cs="Arial"/>
          <w:b/>
          <w:szCs w:val="22"/>
        </w:rPr>
        <w:t>Gráfico</w:t>
      </w:r>
      <w:r w:rsidR="00CB32F0">
        <w:rPr>
          <w:rFonts w:ascii="Arial" w:hAnsi="Arial" w:cs="Arial"/>
          <w:b/>
          <w:szCs w:val="22"/>
        </w:rPr>
        <w:t xml:space="preserve"> 3</w:t>
      </w:r>
      <w:r w:rsidRPr="005C74AA">
        <w:rPr>
          <w:rFonts w:ascii="Arial" w:hAnsi="Arial" w:cs="Arial"/>
          <w:b/>
          <w:szCs w:val="22"/>
        </w:rPr>
        <w:t xml:space="preserve">. Oferta </w:t>
      </w:r>
      <w:r w:rsidR="00AB2298" w:rsidRPr="005C74AA">
        <w:rPr>
          <w:rFonts w:ascii="Arial" w:hAnsi="Arial" w:cs="Arial"/>
          <w:b/>
          <w:szCs w:val="22"/>
        </w:rPr>
        <w:t>ecuatoriana</w:t>
      </w:r>
      <w:bookmarkEnd w:id="84"/>
    </w:p>
    <w:p w:rsidR="00573BAB" w:rsidRDefault="000B29DF"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r>
        <w:rPr>
          <w:noProof/>
          <w:lang w:val="es-ES"/>
        </w:rPr>
        <w:drawing>
          <wp:anchor distT="0" distB="0" distL="114300" distR="114300" simplePos="0" relativeHeight="251653632" behindDoc="1" locked="0" layoutInCell="1" allowOverlap="1">
            <wp:simplePos x="0" y="0"/>
            <wp:positionH relativeFrom="column">
              <wp:posOffset>685800</wp:posOffset>
            </wp:positionH>
            <wp:positionV relativeFrom="paragraph">
              <wp:posOffset>106680</wp:posOffset>
            </wp:positionV>
            <wp:extent cx="4229100" cy="2821940"/>
            <wp:effectExtent l="0" t="0" r="0" b="0"/>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
                      <a:lum bright="24000" contrast="30000"/>
                    </a:blip>
                    <a:srcRect/>
                    <a:stretch>
                      <a:fillRect/>
                    </a:stretch>
                  </pic:blipFill>
                  <pic:spPr bwMode="auto">
                    <a:xfrm>
                      <a:off x="0" y="0"/>
                      <a:ext cx="4229100" cy="2821940"/>
                    </a:xfrm>
                    <a:prstGeom prst="rect">
                      <a:avLst/>
                    </a:prstGeom>
                    <a:noFill/>
                    <a:ln w="9525">
                      <a:noFill/>
                      <a:miter lim="800000"/>
                      <a:headEnd/>
                      <a:tailEnd/>
                    </a:ln>
                  </pic:spPr>
                </pic:pic>
              </a:graphicData>
            </a:graphic>
          </wp:anchor>
        </w:drawing>
      </w:r>
    </w:p>
    <w:p w:rsidR="00573BAB" w:rsidRDefault="00573BAB"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p>
    <w:p w:rsidR="00573BAB" w:rsidRPr="00EB02E5" w:rsidRDefault="00573BAB" w:rsidP="001608D2">
      <w:pPr>
        <w:pStyle w:val="Ttulo"/>
        <w:tabs>
          <w:tab w:val="num" w:pos="3289"/>
        </w:tabs>
        <w:spacing w:before="100" w:beforeAutospacing="1" w:after="100" w:afterAutospacing="1" w:line="480" w:lineRule="auto"/>
        <w:jc w:val="both"/>
        <w:rPr>
          <w:rFonts w:ascii="Arial" w:hAnsi="Arial" w:cs="Arial"/>
          <w:b w:val="0"/>
          <w:bCs w:val="0"/>
          <w:sz w:val="24"/>
          <w:lang w:val="es-ES"/>
        </w:rPr>
      </w:pPr>
    </w:p>
    <w:p w:rsidR="00213804" w:rsidRDefault="00213804" w:rsidP="001608D2">
      <w:pPr>
        <w:pStyle w:val="Ttulo"/>
        <w:tabs>
          <w:tab w:val="num" w:pos="3289"/>
        </w:tabs>
        <w:spacing w:line="360" w:lineRule="auto"/>
        <w:jc w:val="both"/>
        <w:rPr>
          <w:rFonts w:ascii="Arial" w:hAnsi="Arial" w:cs="Arial"/>
          <w:bCs w:val="0"/>
          <w:sz w:val="24"/>
          <w:lang w:val="es-ES"/>
        </w:rPr>
      </w:pPr>
    </w:p>
    <w:p w:rsidR="001C55FB" w:rsidRPr="001C55FB" w:rsidRDefault="001C55FB" w:rsidP="001608D2">
      <w:pPr>
        <w:pStyle w:val="Ttulo"/>
        <w:tabs>
          <w:tab w:val="num" w:pos="3289"/>
        </w:tabs>
        <w:spacing w:line="360" w:lineRule="auto"/>
        <w:jc w:val="both"/>
        <w:rPr>
          <w:rFonts w:ascii="Arial" w:hAnsi="Arial" w:cs="Arial"/>
          <w:bCs w:val="0"/>
          <w:sz w:val="24"/>
          <w:lang w:val="es-ES"/>
        </w:rPr>
      </w:pPr>
    </w:p>
    <w:p w:rsidR="001C55FB" w:rsidRDefault="001C55FB" w:rsidP="001608D2">
      <w:pPr>
        <w:pStyle w:val="Ttulo"/>
        <w:tabs>
          <w:tab w:val="num" w:pos="3289"/>
        </w:tabs>
        <w:spacing w:line="360" w:lineRule="auto"/>
        <w:jc w:val="both"/>
        <w:rPr>
          <w:rFonts w:ascii="Arial" w:hAnsi="Arial" w:cs="Arial"/>
          <w:bCs w:val="0"/>
          <w:sz w:val="24"/>
          <w:lang w:val="es-ES"/>
        </w:rPr>
      </w:pPr>
    </w:p>
    <w:p w:rsidR="001C55FB" w:rsidRDefault="001C55FB" w:rsidP="001608D2">
      <w:pPr>
        <w:pStyle w:val="Ttulo"/>
        <w:tabs>
          <w:tab w:val="num" w:pos="3289"/>
        </w:tabs>
        <w:spacing w:line="360" w:lineRule="auto"/>
        <w:jc w:val="both"/>
        <w:rPr>
          <w:rFonts w:ascii="Arial" w:hAnsi="Arial" w:cs="Arial"/>
          <w:bCs w:val="0"/>
          <w:sz w:val="24"/>
          <w:lang w:val="es-ES"/>
        </w:rPr>
      </w:pPr>
    </w:p>
    <w:p w:rsidR="001608D2" w:rsidRDefault="002A42AA" w:rsidP="001608D2">
      <w:pPr>
        <w:pStyle w:val="Ttulo"/>
        <w:tabs>
          <w:tab w:val="num" w:pos="3289"/>
        </w:tabs>
        <w:spacing w:line="36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p>
    <w:p w:rsidR="001C55FB" w:rsidRPr="002A42AA" w:rsidRDefault="00C12D20" w:rsidP="001608D2">
      <w:pPr>
        <w:pStyle w:val="Ttulo"/>
        <w:tabs>
          <w:tab w:val="num" w:pos="3289"/>
        </w:tabs>
        <w:spacing w:line="36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r w:rsidR="001608D2">
        <w:rPr>
          <w:rFonts w:ascii="Arial" w:hAnsi="Arial" w:cs="Arial"/>
          <w:b w:val="0"/>
          <w:bCs w:val="0"/>
          <w:sz w:val="20"/>
          <w:szCs w:val="20"/>
          <w:lang w:val="es-ES"/>
        </w:rPr>
        <w:t xml:space="preserve"> </w:t>
      </w:r>
      <w:r w:rsidR="002A42AA" w:rsidRPr="002A42AA">
        <w:rPr>
          <w:rFonts w:ascii="Arial" w:hAnsi="Arial" w:cs="Arial"/>
          <w:b w:val="0"/>
          <w:bCs w:val="0"/>
          <w:sz w:val="20"/>
          <w:szCs w:val="20"/>
          <w:lang w:val="es-ES"/>
        </w:rPr>
        <w:t>Fuente: El Universo</w:t>
      </w:r>
    </w:p>
    <w:p w:rsidR="001C55FB" w:rsidRPr="002A42AA" w:rsidRDefault="002A42AA" w:rsidP="001608D2">
      <w:pPr>
        <w:pStyle w:val="Ttulo"/>
        <w:tabs>
          <w:tab w:val="num" w:pos="3289"/>
        </w:tabs>
        <w:spacing w:line="36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r w:rsidR="00C12D20">
        <w:rPr>
          <w:rFonts w:ascii="Arial" w:hAnsi="Arial" w:cs="Arial"/>
          <w:b w:val="0"/>
          <w:bCs w:val="0"/>
          <w:sz w:val="20"/>
          <w:szCs w:val="20"/>
          <w:lang w:val="es-ES"/>
        </w:rPr>
        <w:t xml:space="preserve">  </w:t>
      </w:r>
      <w:r>
        <w:rPr>
          <w:rFonts w:ascii="Arial" w:hAnsi="Arial" w:cs="Arial"/>
          <w:b w:val="0"/>
          <w:bCs w:val="0"/>
          <w:sz w:val="20"/>
          <w:szCs w:val="20"/>
          <w:lang w:val="es-ES"/>
        </w:rPr>
        <w:t xml:space="preserve"> </w:t>
      </w:r>
      <w:r w:rsidRPr="002A42AA">
        <w:rPr>
          <w:rFonts w:ascii="Arial" w:hAnsi="Arial" w:cs="Arial"/>
          <w:b w:val="0"/>
          <w:bCs w:val="0"/>
          <w:sz w:val="20"/>
          <w:szCs w:val="20"/>
          <w:lang w:val="es-ES"/>
        </w:rPr>
        <w:t>Elaboración</w:t>
      </w:r>
      <w:r w:rsidR="001608D2">
        <w:rPr>
          <w:rFonts w:ascii="Arial" w:hAnsi="Arial" w:cs="Arial"/>
          <w:b w:val="0"/>
          <w:bCs w:val="0"/>
          <w:sz w:val="20"/>
          <w:szCs w:val="20"/>
          <w:lang w:val="es-ES"/>
        </w:rPr>
        <w:t>:</w:t>
      </w:r>
      <w:r w:rsidRPr="002A42AA">
        <w:rPr>
          <w:rFonts w:ascii="Arial" w:hAnsi="Arial" w:cs="Arial"/>
          <w:b w:val="0"/>
          <w:bCs w:val="0"/>
          <w:sz w:val="20"/>
          <w:szCs w:val="20"/>
          <w:lang w:val="es-ES"/>
        </w:rPr>
        <w:t xml:space="preserve"> </w:t>
      </w:r>
      <w:r w:rsidR="001608D2">
        <w:rPr>
          <w:rFonts w:ascii="Arial" w:hAnsi="Arial" w:cs="Arial"/>
          <w:b w:val="0"/>
          <w:bCs w:val="0"/>
          <w:sz w:val="20"/>
          <w:szCs w:val="20"/>
          <w:lang w:val="es-ES"/>
        </w:rPr>
        <w:t>Las autoras.</w:t>
      </w:r>
    </w:p>
    <w:p w:rsidR="00312E69" w:rsidRPr="00402828" w:rsidRDefault="00312E69" w:rsidP="00525E64">
      <w:pPr>
        <w:numPr>
          <w:ilvl w:val="2"/>
          <w:numId w:val="10"/>
        </w:numPr>
        <w:tabs>
          <w:tab w:val="clear" w:pos="1440"/>
          <w:tab w:val="left" w:pos="360"/>
          <w:tab w:val="num" w:pos="720"/>
        </w:tabs>
        <w:spacing w:before="100" w:beforeAutospacing="1" w:after="100" w:afterAutospacing="1" w:line="480" w:lineRule="auto"/>
        <w:ind w:left="720"/>
        <w:outlineLvl w:val="3"/>
        <w:rPr>
          <w:rFonts w:ascii="Arial" w:hAnsi="Arial" w:cs="Arial"/>
          <w:b/>
          <w:bCs/>
          <w:lang w:val="es-EC"/>
        </w:rPr>
      </w:pPr>
      <w:r w:rsidRPr="00402828">
        <w:rPr>
          <w:rFonts w:ascii="Arial" w:hAnsi="Arial" w:cs="Arial"/>
          <w:b/>
          <w:bCs/>
          <w:lang w:val="es-EC"/>
        </w:rPr>
        <w:t xml:space="preserve"> </w:t>
      </w:r>
      <w:bookmarkStart w:id="85" w:name="_Toc118032289"/>
      <w:bookmarkStart w:id="86" w:name="_Toc513120369"/>
      <w:r w:rsidRPr="00402828">
        <w:rPr>
          <w:rFonts w:ascii="Arial" w:hAnsi="Arial" w:cs="Arial"/>
          <w:b/>
          <w:bCs/>
          <w:lang w:val="es-EC"/>
        </w:rPr>
        <w:t>Distribución Geográfica.</w:t>
      </w:r>
      <w:bookmarkEnd w:id="85"/>
      <w:bookmarkEnd w:id="86"/>
    </w:p>
    <w:p w:rsidR="00F51A0E" w:rsidRDefault="00F51A0E" w:rsidP="00C12D20">
      <w:pPr>
        <w:pStyle w:val="Ttulo"/>
        <w:tabs>
          <w:tab w:val="num" w:pos="0"/>
        </w:tabs>
        <w:spacing w:before="100" w:beforeAutospacing="1" w:line="480" w:lineRule="auto"/>
        <w:jc w:val="both"/>
        <w:rPr>
          <w:rFonts w:ascii="Arial" w:hAnsi="Arial" w:cs="Arial"/>
          <w:b w:val="0"/>
          <w:bCs w:val="0"/>
          <w:sz w:val="24"/>
          <w:lang w:val="es-ES"/>
        </w:rPr>
      </w:pPr>
      <w:r w:rsidRPr="00382D8D">
        <w:rPr>
          <w:rFonts w:ascii="Arial" w:hAnsi="Arial" w:cs="Arial"/>
          <w:b w:val="0"/>
          <w:bCs w:val="0"/>
          <w:sz w:val="24"/>
          <w:lang w:val="es-ES"/>
        </w:rPr>
        <w:t xml:space="preserve">Dentro de Ecuador la pesca </w:t>
      </w:r>
      <w:r w:rsidR="00DD0765" w:rsidRPr="00382D8D">
        <w:rPr>
          <w:rFonts w:ascii="Arial" w:hAnsi="Arial" w:cs="Arial"/>
          <w:b w:val="0"/>
          <w:bCs w:val="0"/>
          <w:sz w:val="24"/>
          <w:lang w:val="es-ES"/>
        </w:rPr>
        <w:t>se concentra únicamente en las I</w:t>
      </w:r>
      <w:r w:rsidRPr="00382D8D">
        <w:rPr>
          <w:rFonts w:ascii="Arial" w:hAnsi="Arial" w:cs="Arial"/>
          <w:b w:val="0"/>
          <w:bCs w:val="0"/>
          <w:sz w:val="24"/>
          <w:lang w:val="es-ES"/>
        </w:rPr>
        <w:t xml:space="preserve">slas Galápagos, se realiza en aguas al oeste de </w:t>
      </w:r>
      <w:smartTag w:uri="urn:schemas-microsoft-com:office:smarttags" w:element="PersonName">
        <w:smartTagPr>
          <w:attr w:name="ProductID" w:val="la Isla Isabela"/>
        </w:smartTagPr>
        <w:r w:rsidRPr="00382D8D">
          <w:rPr>
            <w:rFonts w:ascii="Arial" w:hAnsi="Arial" w:cs="Arial"/>
            <w:b w:val="0"/>
            <w:bCs w:val="0"/>
            <w:sz w:val="24"/>
            <w:lang w:val="es-ES"/>
          </w:rPr>
          <w:t>la Isla Isabela</w:t>
        </w:r>
      </w:smartTag>
      <w:r w:rsidRPr="00382D8D">
        <w:rPr>
          <w:rFonts w:ascii="Arial" w:hAnsi="Arial" w:cs="Arial"/>
          <w:b w:val="0"/>
          <w:bCs w:val="0"/>
          <w:sz w:val="24"/>
          <w:lang w:val="es-ES"/>
        </w:rPr>
        <w:t xml:space="preserve">, en el Canal Bolívar que separa </w:t>
      </w:r>
      <w:smartTag w:uri="urn:schemas-microsoft-com:office:smarttags" w:element="PersonName">
        <w:smartTagPr>
          <w:attr w:name="ProductID" w:val="la Isla Isabela"/>
        </w:smartTagPr>
        <w:r w:rsidRPr="00382D8D">
          <w:rPr>
            <w:rFonts w:ascii="Arial" w:hAnsi="Arial" w:cs="Arial"/>
            <w:b w:val="0"/>
            <w:bCs w:val="0"/>
            <w:sz w:val="24"/>
            <w:lang w:val="es-ES"/>
          </w:rPr>
          <w:t>la Isla Isabela</w:t>
        </w:r>
      </w:smartTag>
      <w:r w:rsidRPr="00382D8D">
        <w:rPr>
          <w:rFonts w:ascii="Arial" w:hAnsi="Arial" w:cs="Arial"/>
          <w:b w:val="0"/>
          <w:bCs w:val="0"/>
          <w:sz w:val="24"/>
          <w:lang w:val="es-ES"/>
        </w:rPr>
        <w:t xml:space="preserve"> de </w:t>
      </w:r>
      <w:smartTag w:uri="urn:schemas-microsoft-com:office:smarttags" w:element="PersonName">
        <w:smartTagPr>
          <w:attr w:name="ProductID" w:val="la Isla Fernandina"/>
        </w:smartTagPr>
        <w:r w:rsidRPr="00382D8D">
          <w:rPr>
            <w:rFonts w:ascii="Arial" w:hAnsi="Arial" w:cs="Arial"/>
            <w:b w:val="0"/>
            <w:bCs w:val="0"/>
            <w:sz w:val="24"/>
            <w:lang w:val="es-ES"/>
          </w:rPr>
          <w:t>la Isla Fernandina</w:t>
        </w:r>
      </w:smartTag>
      <w:r w:rsidR="00F7316E">
        <w:rPr>
          <w:rFonts w:ascii="Arial" w:hAnsi="Arial" w:cs="Arial"/>
          <w:b w:val="0"/>
          <w:bCs w:val="0"/>
          <w:sz w:val="24"/>
          <w:lang w:val="es-ES"/>
        </w:rPr>
        <w:t>, además</w:t>
      </w:r>
      <w:r w:rsidR="00852CE1">
        <w:rPr>
          <w:rFonts w:ascii="Arial" w:hAnsi="Arial" w:cs="Arial"/>
          <w:b w:val="0"/>
          <w:bCs w:val="0"/>
          <w:sz w:val="24"/>
          <w:lang w:val="es-ES"/>
        </w:rPr>
        <w:t xml:space="preserve"> de los </w:t>
      </w:r>
      <w:r w:rsidRPr="00382D8D">
        <w:rPr>
          <w:rFonts w:ascii="Arial" w:hAnsi="Arial" w:cs="Arial"/>
          <w:b w:val="0"/>
          <w:bCs w:val="0"/>
          <w:sz w:val="24"/>
          <w:lang w:val="es-ES"/>
        </w:rPr>
        <w:t>alrededor</w:t>
      </w:r>
      <w:r w:rsidR="00852CE1">
        <w:rPr>
          <w:rFonts w:ascii="Arial" w:hAnsi="Arial" w:cs="Arial"/>
          <w:b w:val="0"/>
          <w:bCs w:val="0"/>
          <w:sz w:val="24"/>
          <w:lang w:val="es-ES"/>
        </w:rPr>
        <w:t>es</w:t>
      </w:r>
      <w:r w:rsidRPr="00382D8D">
        <w:rPr>
          <w:rFonts w:ascii="Arial" w:hAnsi="Arial" w:cs="Arial"/>
          <w:b w:val="0"/>
          <w:bCs w:val="0"/>
          <w:sz w:val="24"/>
          <w:lang w:val="es-ES"/>
        </w:rPr>
        <w:t xml:space="preserve"> de </w:t>
      </w:r>
      <w:smartTag w:uri="urn:schemas-microsoft-com:office:smarttags" w:element="PersonName">
        <w:smartTagPr>
          <w:attr w:name="ProductID" w:val="la Isla Fernandina."/>
        </w:smartTagPr>
        <w:r w:rsidRPr="00382D8D">
          <w:rPr>
            <w:rFonts w:ascii="Arial" w:hAnsi="Arial" w:cs="Arial"/>
            <w:b w:val="0"/>
            <w:bCs w:val="0"/>
            <w:sz w:val="24"/>
            <w:lang w:val="es-ES"/>
          </w:rPr>
          <w:t>la Isla Fernandina</w:t>
        </w:r>
        <w:r w:rsidR="00852CE1">
          <w:rPr>
            <w:rFonts w:ascii="Arial" w:hAnsi="Arial" w:cs="Arial"/>
            <w:b w:val="0"/>
            <w:bCs w:val="0"/>
            <w:sz w:val="24"/>
            <w:lang w:val="es-ES"/>
          </w:rPr>
          <w:t>.</w:t>
        </w:r>
      </w:smartTag>
      <w:r w:rsidR="00852CE1">
        <w:rPr>
          <w:rFonts w:ascii="Arial" w:hAnsi="Arial" w:cs="Arial"/>
          <w:b w:val="0"/>
          <w:bCs w:val="0"/>
          <w:sz w:val="24"/>
          <w:lang w:val="es-ES"/>
        </w:rPr>
        <w:t xml:space="preserve"> T</w:t>
      </w:r>
      <w:r w:rsidRPr="00382D8D">
        <w:rPr>
          <w:rFonts w:ascii="Arial" w:hAnsi="Arial" w:cs="Arial"/>
          <w:b w:val="0"/>
          <w:bCs w:val="0"/>
          <w:sz w:val="24"/>
          <w:lang w:val="es-ES"/>
        </w:rPr>
        <w:t>oda la pesca de Isostichopus fuscus es destinada a la exportación en especial hacia Taiwán y Hong Kong</w:t>
      </w:r>
      <w:r w:rsidR="00852CE1">
        <w:rPr>
          <w:rFonts w:ascii="Arial" w:hAnsi="Arial" w:cs="Arial"/>
          <w:b w:val="0"/>
          <w:bCs w:val="0"/>
          <w:sz w:val="24"/>
          <w:lang w:val="es-ES"/>
        </w:rPr>
        <w:t>, que constituyen los países de mayor demanda para este producto</w:t>
      </w:r>
      <w:r w:rsidRPr="00382D8D">
        <w:rPr>
          <w:rFonts w:ascii="Arial" w:hAnsi="Arial" w:cs="Arial"/>
          <w:b w:val="0"/>
          <w:bCs w:val="0"/>
          <w:sz w:val="24"/>
          <w:lang w:val="es-ES"/>
        </w:rPr>
        <w:t xml:space="preserve">.    </w:t>
      </w:r>
    </w:p>
    <w:p w:rsidR="00815BF3" w:rsidRDefault="00852CE1" w:rsidP="00C12D20">
      <w:pPr>
        <w:pStyle w:val="Ttulo"/>
        <w:tabs>
          <w:tab w:val="num" w:pos="0"/>
        </w:tabs>
        <w:spacing w:before="100" w:beforeAutospacing="1" w:line="480" w:lineRule="auto"/>
        <w:jc w:val="both"/>
        <w:rPr>
          <w:rFonts w:ascii="Arial" w:hAnsi="Arial" w:cs="Arial"/>
          <w:b w:val="0"/>
          <w:bCs w:val="0"/>
          <w:sz w:val="24"/>
          <w:lang w:val="es-ES"/>
        </w:rPr>
      </w:pPr>
      <w:r>
        <w:rPr>
          <w:rFonts w:ascii="Arial" w:hAnsi="Arial" w:cs="Arial"/>
          <w:b w:val="0"/>
          <w:bCs w:val="0"/>
          <w:sz w:val="24"/>
          <w:lang w:val="es-ES"/>
        </w:rPr>
        <w:t>En la tabla 3 se puede</w:t>
      </w:r>
      <w:r w:rsidR="00D12C53">
        <w:rPr>
          <w:rFonts w:ascii="Arial" w:hAnsi="Arial" w:cs="Arial"/>
          <w:b w:val="0"/>
          <w:bCs w:val="0"/>
          <w:sz w:val="24"/>
          <w:lang w:val="es-ES"/>
        </w:rPr>
        <w:t xml:space="preserve"> observar las importaciones declaradas desde </w:t>
      </w:r>
      <w:r w:rsidR="00667735">
        <w:rPr>
          <w:rFonts w:ascii="Arial" w:hAnsi="Arial" w:cs="Arial"/>
          <w:b w:val="0"/>
          <w:bCs w:val="0"/>
          <w:sz w:val="24"/>
          <w:lang w:val="es-ES"/>
        </w:rPr>
        <w:t>Ecuador a Hong Kong y Taiwán desde el año 1990 hasta 1996</w:t>
      </w:r>
      <w:r>
        <w:rPr>
          <w:rFonts w:ascii="Arial" w:hAnsi="Arial" w:cs="Arial"/>
          <w:b w:val="0"/>
          <w:bCs w:val="0"/>
          <w:sz w:val="24"/>
          <w:lang w:val="es-ES"/>
        </w:rPr>
        <w:t>,</w:t>
      </w:r>
      <w:r w:rsidR="00667735">
        <w:rPr>
          <w:rFonts w:ascii="Arial" w:hAnsi="Arial" w:cs="Arial"/>
          <w:b w:val="0"/>
          <w:bCs w:val="0"/>
          <w:sz w:val="24"/>
          <w:lang w:val="es-ES"/>
        </w:rPr>
        <w:t xml:space="preserve"> según </w:t>
      </w:r>
      <w:smartTag w:uri="urn:schemas-microsoft-com:office:smarttags" w:element="PersonName">
        <w:smartTagPr>
          <w:attr w:name="ProductID" w:val="la Aduana"/>
        </w:smartTagPr>
        <w:r w:rsidR="00667735">
          <w:rPr>
            <w:rFonts w:ascii="Arial" w:hAnsi="Arial" w:cs="Arial"/>
            <w:b w:val="0"/>
            <w:bCs w:val="0"/>
            <w:sz w:val="24"/>
            <w:lang w:val="es-ES"/>
          </w:rPr>
          <w:t>la Aduana</w:t>
        </w:r>
      </w:smartTag>
      <w:r w:rsidR="00667735">
        <w:rPr>
          <w:rFonts w:ascii="Arial" w:hAnsi="Arial" w:cs="Arial"/>
          <w:b w:val="0"/>
          <w:bCs w:val="0"/>
          <w:sz w:val="24"/>
          <w:lang w:val="es-ES"/>
        </w:rPr>
        <w:t xml:space="preserve"> de Ecuador</w:t>
      </w:r>
      <w:r>
        <w:rPr>
          <w:rFonts w:ascii="Arial" w:hAnsi="Arial" w:cs="Arial"/>
          <w:b w:val="0"/>
          <w:bCs w:val="0"/>
          <w:sz w:val="24"/>
          <w:lang w:val="es-ES"/>
        </w:rPr>
        <w:t>,</w:t>
      </w:r>
      <w:r w:rsidR="00667735">
        <w:rPr>
          <w:rFonts w:ascii="Arial" w:hAnsi="Arial" w:cs="Arial"/>
          <w:b w:val="0"/>
          <w:bCs w:val="0"/>
          <w:sz w:val="24"/>
          <w:lang w:val="es-ES"/>
        </w:rPr>
        <w:t xml:space="preserve"> declaradas por </w:t>
      </w:r>
      <w:smartTag w:uri="urn:schemas-microsoft-com:office:smarttags" w:element="PersonName">
        <w:smartTagPr>
          <w:attr w:name="ProductID" w:val="la Direcci￳n General"/>
        </w:smartTagPr>
        <w:r w:rsidR="00667735">
          <w:rPr>
            <w:rFonts w:ascii="Arial" w:hAnsi="Arial" w:cs="Arial"/>
            <w:b w:val="0"/>
            <w:bCs w:val="0"/>
            <w:sz w:val="24"/>
            <w:lang w:val="es-ES"/>
          </w:rPr>
          <w:t>la Dirección General</w:t>
        </w:r>
      </w:smartTag>
      <w:r w:rsidR="00667735">
        <w:rPr>
          <w:rFonts w:ascii="Arial" w:hAnsi="Arial" w:cs="Arial"/>
          <w:b w:val="0"/>
          <w:bCs w:val="0"/>
          <w:sz w:val="24"/>
          <w:lang w:val="es-ES"/>
        </w:rPr>
        <w:t xml:space="preserve"> de Pesquería.</w:t>
      </w:r>
    </w:p>
    <w:p w:rsidR="004116B8" w:rsidRPr="005C74AA" w:rsidRDefault="001367D8" w:rsidP="00C12D20">
      <w:pPr>
        <w:tabs>
          <w:tab w:val="num" w:pos="0"/>
          <w:tab w:val="left" w:pos="3570"/>
        </w:tabs>
        <w:spacing w:line="480" w:lineRule="auto"/>
        <w:jc w:val="center"/>
        <w:outlineLvl w:val="6"/>
        <w:rPr>
          <w:rFonts w:ascii="Arial" w:hAnsi="Arial" w:cs="Arial"/>
          <w:b/>
        </w:rPr>
      </w:pPr>
      <w:r>
        <w:rPr>
          <w:rFonts w:ascii="Arial" w:hAnsi="Arial" w:cs="Arial"/>
          <w:b/>
        </w:rPr>
        <w:t xml:space="preserve"> </w:t>
      </w:r>
      <w:bookmarkStart w:id="87" w:name="_Toc513120575"/>
      <w:r w:rsidR="00930F91" w:rsidRPr="005C74AA">
        <w:rPr>
          <w:rFonts w:ascii="Arial" w:hAnsi="Arial" w:cs="Arial"/>
          <w:b/>
        </w:rPr>
        <w:t>T</w:t>
      </w:r>
      <w:r w:rsidR="00815BF3" w:rsidRPr="005C74AA">
        <w:rPr>
          <w:rFonts w:ascii="Arial" w:hAnsi="Arial" w:cs="Arial"/>
          <w:b/>
        </w:rPr>
        <w:t>abla 3</w:t>
      </w:r>
      <w:bookmarkEnd w:id="87"/>
    </w:p>
    <w:p w:rsidR="00885710" w:rsidRPr="005C74AA" w:rsidRDefault="000B29DF" w:rsidP="00C12D20">
      <w:pPr>
        <w:tabs>
          <w:tab w:val="num" w:pos="0"/>
          <w:tab w:val="left" w:pos="3570"/>
        </w:tabs>
        <w:spacing w:line="480" w:lineRule="auto"/>
        <w:jc w:val="center"/>
        <w:outlineLvl w:val="6"/>
        <w:rPr>
          <w:rFonts w:ascii="Arial" w:hAnsi="Arial" w:cs="Arial"/>
          <w:b/>
        </w:rPr>
      </w:pPr>
      <w:bookmarkStart w:id="88" w:name="_Toc513120576"/>
      <w:r>
        <w:rPr>
          <w:rFonts w:ascii="Arial" w:hAnsi="Arial" w:cs="Arial"/>
          <w:noProof/>
        </w:rPr>
        <w:drawing>
          <wp:anchor distT="0" distB="0" distL="114300" distR="114300" simplePos="0" relativeHeight="251659776" behindDoc="1" locked="0" layoutInCell="1" allowOverlap="1">
            <wp:simplePos x="0" y="0"/>
            <wp:positionH relativeFrom="column">
              <wp:posOffset>571500</wp:posOffset>
            </wp:positionH>
            <wp:positionV relativeFrom="paragraph">
              <wp:posOffset>220980</wp:posOffset>
            </wp:positionV>
            <wp:extent cx="4229100" cy="2341880"/>
            <wp:effectExtent l="19050" t="19050" r="19050" b="20320"/>
            <wp:wrapNone/>
            <wp:docPr id="769"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2"/>
                    <a:srcRect l="1840" r="32539" b="21201"/>
                    <a:stretch>
                      <a:fillRect/>
                    </a:stretch>
                  </pic:blipFill>
                  <pic:spPr bwMode="auto">
                    <a:xfrm>
                      <a:off x="0" y="0"/>
                      <a:ext cx="4229100" cy="2341880"/>
                    </a:xfrm>
                    <a:prstGeom prst="rect">
                      <a:avLst/>
                    </a:prstGeom>
                    <a:solidFill>
                      <a:srgbClr val="33CCFF">
                        <a:alpha val="14999"/>
                      </a:srgbClr>
                    </a:solidFill>
                    <a:ln w="9525">
                      <a:solidFill>
                        <a:srgbClr val="33CCCC"/>
                      </a:solidFill>
                      <a:miter lim="800000"/>
                      <a:headEnd/>
                      <a:tailEnd/>
                    </a:ln>
                  </pic:spPr>
                </pic:pic>
              </a:graphicData>
            </a:graphic>
          </wp:anchor>
        </w:drawing>
      </w:r>
      <w:r w:rsidR="005C74AA">
        <w:rPr>
          <w:rFonts w:ascii="Arial" w:hAnsi="Arial" w:cs="Arial"/>
          <w:b/>
        </w:rPr>
        <w:t xml:space="preserve">      </w:t>
      </w:r>
      <w:r w:rsidR="00C12D20">
        <w:rPr>
          <w:rFonts w:ascii="Arial" w:hAnsi="Arial" w:cs="Arial"/>
          <w:b/>
        </w:rPr>
        <w:t xml:space="preserve"> </w:t>
      </w:r>
      <w:r w:rsidR="003257B3" w:rsidRPr="005C74AA">
        <w:rPr>
          <w:rFonts w:ascii="Arial" w:hAnsi="Arial" w:cs="Arial"/>
          <w:b/>
        </w:rPr>
        <w:t>Comercio de pepino de mar</w:t>
      </w:r>
      <w:bookmarkEnd w:id="88"/>
      <w:r w:rsidR="003257B3" w:rsidRPr="005C74AA">
        <w:rPr>
          <w:rFonts w:ascii="Arial" w:hAnsi="Arial" w:cs="Arial"/>
          <w:b/>
        </w:rPr>
        <w:t xml:space="preserve"> </w:t>
      </w:r>
    </w:p>
    <w:p w:rsidR="00885710" w:rsidRDefault="00885710" w:rsidP="00C12D20">
      <w:pPr>
        <w:pStyle w:val="Ttulo"/>
        <w:tabs>
          <w:tab w:val="num" w:pos="0"/>
          <w:tab w:val="num" w:pos="3289"/>
        </w:tabs>
        <w:spacing w:line="360" w:lineRule="auto"/>
        <w:rPr>
          <w:rFonts w:ascii="Arial" w:hAnsi="Arial" w:cs="Arial"/>
          <w:noProof/>
          <w:sz w:val="24"/>
          <w:lang w:val="es-ES"/>
        </w:rPr>
      </w:pPr>
    </w:p>
    <w:p w:rsidR="00885710" w:rsidRDefault="00885710" w:rsidP="00C12D20">
      <w:pPr>
        <w:pStyle w:val="Ttulo"/>
        <w:tabs>
          <w:tab w:val="num" w:pos="0"/>
          <w:tab w:val="num" w:pos="3289"/>
        </w:tabs>
        <w:spacing w:line="360" w:lineRule="auto"/>
        <w:rPr>
          <w:rFonts w:ascii="Arial" w:hAnsi="Arial" w:cs="Arial"/>
          <w:noProof/>
          <w:sz w:val="24"/>
          <w:lang w:val="es-ES"/>
        </w:rPr>
      </w:pPr>
    </w:p>
    <w:p w:rsidR="00885710" w:rsidRDefault="00885710" w:rsidP="00C12D20">
      <w:pPr>
        <w:pStyle w:val="Ttulo"/>
        <w:tabs>
          <w:tab w:val="num" w:pos="0"/>
          <w:tab w:val="num" w:pos="3289"/>
        </w:tabs>
        <w:spacing w:line="360" w:lineRule="auto"/>
        <w:rPr>
          <w:rFonts w:ascii="Arial" w:hAnsi="Arial" w:cs="Arial"/>
          <w:noProof/>
          <w:sz w:val="24"/>
          <w:lang w:val="es-ES"/>
        </w:rPr>
      </w:pPr>
    </w:p>
    <w:p w:rsidR="00885710" w:rsidRDefault="00885710" w:rsidP="00C12D20">
      <w:pPr>
        <w:pStyle w:val="Ttulo"/>
        <w:tabs>
          <w:tab w:val="num" w:pos="0"/>
          <w:tab w:val="num" w:pos="3289"/>
        </w:tabs>
        <w:spacing w:line="360" w:lineRule="auto"/>
        <w:rPr>
          <w:rFonts w:ascii="Arial" w:hAnsi="Arial" w:cs="Arial"/>
          <w:noProof/>
          <w:sz w:val="24"/>
          <w:lang w:val="es-ES"/>
        </w:rPr>
      </w:pPr>
    </w:p>
    <w:p w:rsidR="00885710" w:rsidRDefault="00885710" w:rsidP="00C12D20">
      <w:pPr>
        <w:pStyle w:val="Ttulo"/>
        <w:tabs>
          <w:tab w:val="num" w:pos="0"/>
          <w:tab w:val="num" w:pos="3289"/>
        </w:tabs>
        <w:spacing w:line="360" w:lineRule="auto"/>
        <w:rPr>
          <w:rFonts w:ascii="Arial" w:hAnsi="Arial" w:cs="Arial"/>
          <w:noProof/>
          <w:sz w:val="24"/>
          <w:lang w:val="es-ES"/>
        </w:rPr>
      </w:pPr>
    </w:p>
    <w:p w:rsidR="00885710" w:rsidRDefault="00885710" w:rsidP="00C12D20">
      <w:pPr>
        <w:pStyle w:val="Ttulo"/>
        <w:tabs>
          <w:tab w:val="num" w:pos="0"/>
          <w:tab w:val="num" w:pos="3289"/>
        </w:tabs>
        <w:spacing w:line="360" w:lineRule="auto"/>
        <w:rPr>
          <w:rFonts w:ascii="Arial" w:hAnsi="Arial" w:cs="Arial"/>
          <w:noProof/>
          <w:sz w:val="24"/>
          <w:lang w:val="es-ES"/>
        </w:rPr>
      </w:pPr>
    </w:p>
    <w:p w:rsidR="00885710" w:rsidRPr="00382D8D" w:rsidRDefault="00885710" w:rsidP="00C12D20">
      <w:pPr>
        <w:pStyle w:val="Ttulo"/>
        <w:tabs>
          <w:tab w:val="num" w:pos="0"/>
          <w:tab w:val="num" w:pos="3289"/>
        </w:tabs>
        <w:spacing w:line="360" w:lineRule="auto"/>
        <w:jc w:val="left"/>
        <w:rPr>
          <w:rFonts w:ascii="Tahoma" w:hAnsi="Tahoma" w:cs="Tahoma"/>
          <w:noProof/>
          <w:sz w:val="20"/>
          <w:szCs w:val="20"/>
          <w:lang w:val="es-ES"/>
        </w:rPr>
      </w:pPr>
    </w:p>
    <w:p w:rsidR="00885710" w:rsidRDefault="00885710" w:rsidP="00C12D20">
      <w:pPr>
        <w:pStyle w:val="Ttulo"/>
        <w:tabs>
          <w:tab w:val="num" w:pos="0"/>
          <w:tab w:val="num" w:pos="3289"/>
        </w:tabs>
        <w:spacing w:line="360" w:lineRule="auto"/>
        <w:rPr>
          <w:rFonts w:ascii="Tahoma" w:hAnsi="Tahoma" w:cs="Tahoma"/>
          <w:noProof/>
          <w:sz w:val="20"/>
          <w:szCs w:val="20"/>
          <w:lang w:val="es-ES"/>
        </w:rPr>
      </w:pPr>
    </w:p>
    <w:p w:rsidR="00D12C53" w:rsidRDefault="00D12C53" w:rsidP="00C12D20">
      <w:pPr>
        <w:pStyle w:val="Ttulo"/>
        <w:tabs>
          <w:tab w:val="num" w:pos="0"/>
          <w:tab w:val="num" w:pos="3289"/>
        </w:tabs>
        <w:spacing w:line="360" w:lineRule="auto"/>
        <w:rPr>
          <w:rFonts w:ascii="Tahoma" w:hAnsi="Tahoma" w:cs="Tahoma"/>
          <w:noProof/>
          <w:sz w:val="20"/>
          <w:szCs w:val="20"/>
          <w:lang w:val="es-ES"/>
        </w:rPr>
      </w:pPr>
    </w:p>
    <w:p w:rsidR="00D12C53" w:rsidRPr="001367D8" w:rsidRDefault="001367D8" w:rsidP="00C12D20">
      <w:pPr>
        <w:tabs>
          <w:tab w:val="num" w:pos="0"/>
        </w:tabs>
        <w:spacing w:line="480" w:lineRule="auto"/>
        <w:rPr>
          <w:rFonts w:ascii="Arial" w:hAnsi="Arial" w:cs="Arial"/>
          <w:sz w:val="20"/>
          <w:szCs w:val="20"/>
        </w:rPr>
      </w:pPr>
      <w:r w:rsidRPr="001367D8">
        <w:rPr>
          <w:rFonts w:ascii="Arial" w:hAnsi="Arial" w:cs="Arial"/>
          <w:sz w:val="20"/>
          <w:szCs w:val="20"/>
        </w:rPr>
        <w:t xml:space="preserve">           </w:t>
      </w:r>
      <w:r w:rsidR="00C12D20">
        <w:rPr>
          <w:rFonts w:ascii="Arial" w:hAnsi="Arial" w:cs="Arial"/>
          <w:sz w:val="20"/>
          <w:szCs w:val="20"/>
        </w:rPr>
        <w:t xml:space="preserve">    </w:t>
      </w:r>
      <w:r w:rsidR="00ED42D4" w:rsidRPr="001367D8">
        <w:rPr>
          <w:rFonts w:ascii="Arial" w:hAnsi="Arial" w:cs="Arial"/>
          <w:sz w:val="20"/>
          <w:szCs w:val="20"/>
        </w:rPr>
        <w:t xml:space="preserve">Fuente: Datos de </w:t>
      </w:r>
      <w:smartTag w:uri="urn:schemas-microsoft-com:office:smarttags" w:element="PersonName">
        <w:smartTagPr>
          <w:attr w:name="ProductID" w:val="la Aduana"/>
        </w:smartTagPr>
        <w:r w:rsidRPr="001367D8">
          <w:rPr>
            <w:rFonts w:ascii="Arial" w:hAnsi="Arial" w:cs="Arial"/>
            <w:sz w:val="20"/>
            <w:szCs w:val="20"/>
          </w:rPr>
          <w:t>la Aduana</w:t>
        </w:r>
      </w:smartTag>
      <w:r w:rsidRPr="001367D8">
        <w:rPr>
          <w:rFonts w:ascii="Arial" w:hAnsi="Arial" w:cs="Arial"/>
          <w:sz w:val="20"/>
          <w:szCs w:val="20"/>
        </w:rPr>
        <w:t xml:space="preserve"> de Ecuador; Dirección General de Pesquería</w:t>
      </w:r>
    </w:p>
    <w:p w:rsidR="00DB689F" w:rsidRPr="00DB689F" w:rsidRDefault="00DB689F" w:rsidP="00C12D20">
      <w:pPr>
        <w:pStyle w:val="Ttulo"/>
        <w:tabs>
          <w:tab w:val="num" w:pos="0"/>
        </w:tabs>
        <w:spacing w:before="100" w:beforeAutospacing="1" w:line="480" w:lineRule="auto"/>
        <w:jc w:val="both"/>
        <w:rPr>
          <w:rFonts w:ascii="Arial" w:hAnsi="Arial" w:cs="Arial"/>
          <w:b w:val="0"/>
          <w:bCs w:val="0"/>
          <w:sz w:val="24"/>
          <w:lang w:val="es-ES"/>
        </w:rPr>
      </w:pPr>
      <w:r w:rsidRPr="00DB689F">
        <w:rPr>
          <w:rFonts w:ascii="Arial" w:hAnsi="Arial" w:cs="Arial"/>
          <w:b w:val="0"/>
          <w:bCs w:val="0"/>
          <w:sz w:val="24"/>
          <w:lang w:val="es-ES"/>
        </w:rPr>
        <w:t>Los comerciantes de pepinos de mar generalmente son "intermediarios", que viajan a las islas contratados para cumplir ese papel;  pocos intermediarios son de Galápagos, y solo existen dos empresas comercializadoras registradas en Galápagos: Gromodus y Campresa, pero hay más de 20 empresas y personas naturales que compran y exportan el producto y que están registradas en el continente: World Trade Corp., Ecuatoriana Export Import, Shiu Yu Lam Zheng, Ricardo Ichikawa, son algunos ejemplos.</w:t>
      </w:r>
    </w:p>
    <w:p w:rsidR="00382D8D" w:rsidRDefault="00DB7114" w:rsidP="00C12D20">
      <w:pPr>
        <w:numPr>
          <w:ilvl w:val="2"/>
          <w:numId w:val="10"/>
        </w:numPr>
        <w:tabs>
          <w:tab w:val="clear" w:pos="1440"/>
          <w:tab w:val="num" w:pos="720"/>
        </w:tabs>
        <w:spacing w:before="100" w:beforeAutospacing="1" w:after="100" w:afterAutospacing="1" w:line="480" w:lineRule="auto"/>
        <w:ind w:left="720"/>
        <w:outlineLvl w:val="3"/>
        <w:rPr>
          <w:rFonts w:ascii="Arial" w:hAnsi="Arial" w:cs="Arial"/>
          <w:b/>
          <w:bCs/>
          <w:lang w:val="es-EC"/>
        </w:rPr>
      </w:pPr>
      <w:bookmarkStart w:id="89" w:name="_Toc118032290"/>
      <w:bookmarkStart w:id="90" w:name="_Toc513120370"/>
      <w:r>
        <w:rPr>
          <w:rFonts w:ascii="Arial" w:hAnsi="Arial" w:cs="Arial"/>
          <w:b/>
          <w:bCs/>
          <w:lang w:val="es-EC"/>
        </w:rPr>
        <w:t>Trá</w:t>
      </w:r>
      <w:r w:rsidR="00667735" w:rsidRPr="005C74AA">
        <w:rPr>
          <w:rFonts w:ascii="Arial" w:hAnsi="Arial" w:cs="Arial"/>
          <w:b/>
          <w:bCs/>
          <w:lang w:val="es-EC"/>
        </w:rPr>
        <w:t>mites de Exportación</w:t>
      </w:r>
      <w:bookmarkEnd w:id="89"/>
      <w:bookmarkEnd w:id="90"/>
      <w:r w:rsidR="00667735" w:rsidRPr="005C74AA">
        <w:rPr>
          <w:rFonts w:ascii="Arial" w:hAnsi="Arial" w:cs="Arial"/>
          <w:b/>
          <w:bCs/>
          <w:lang w:val="es-EC"/>
        </w:rPr>
        <w:t xml:space="preserve"> </w:t>
      </w:r>
    </w:p>
    <w:p w:rsidR="00D92CA9" w:rsidRPr="00C12D20" w:rsidRDefault="00F4429D" w:rsidP="00C12D20">
      <w:pPr>
        <w:numPr>
          <w:ilvl w:val="3"/>
          <w:numId w:val="10"/>
        </w:numPr>
        <w:tabs>
          <w:tab w:val="clear" w:pos="2160"/>
          <w:tab w:val="num" w:pos="540"/>
        </w:tabs>
        <w:spacing w:before="100" w:beforeAutospacing="1" w:after="100" w:afterAutospacing="1" w:line="480" w:lineRule="auto"/>
        <w:ind w:left="720" w:hanging="720"/>
        <w:outlineLvl w:val="4"/>
        <w:rPr>
          <w:rFonts w:ascii="Arial" w:hAnsi="Arial" w:cs="Arial"/>
          <w:b/>
          <w:bCs/>
          <w:lang w:val="es-EC"/>
        </w:rPr>
      </w:pPr>
      <w:bookmarkStart w:id="91" w:name="_Toc513120371"/>
      <w:r>
        <w:rPr>
          <w:rFonts w:ascii="Arial" w:hAnsi="Arial" w:cs="Arial"/>
          <w:b/>
        </w:rPr>
        <w:t>FUE (Formulario Ú</w:t>
      </w:r>
      <w:r w:rsidR="00D92CA9" w:rsidRPr="00C12D20">
        <w:rPr>
          <w:rFonts w:ascii="Arial" w:hAnsi="Arial" w:cs="Arial"/>
          <w:b/>
        </w:rPr>
        <w:t>nico de Exportación)</w:t>
      </w:r>
      <w:r w:rsidR="00C12D20">
        <w:rPr>
          <w:rFonts w:ascii="Arial" w:hAnsi="Arial" w:cs="Arial"/>
          <w:b/>
        </w:rPr>
        <w:t>.</w:t>
      </w:r>
      <w:bookmarkEnd w:id="91"/>
      <w:r w:rsidR="00D92CA9" w:rsidRPr="00C12D20">
        <w:rPr>
          <w:rFonts w:ascii="Arial" w:hAnsi="Arial" w:cs="Arial"/>
          <w:b/>
        </w:rPr>
        <w:t xml:space="preserve"> </w:t>
      </w:r>
    </w:p>
    <w:p w:rsidR="00D92CA9" w:rsidRPr="00D92CA9" w:rsidRDefault="00D92CA9" w:rsidP="00C12D20">
      <w:pPr>
        <w:pStyle w:val="Ttulo"/>
        <w:tabs>
          <w:tab w:val="num" w:pos="0"/>
          <w:tab w:val="left" w:pos="2520"/>
        </w:tabs>
        <w:spacing w:before="100" w:beforeAutospacing="1" w:after="100" w:afterAutospacing="1" w:line="480" w:lineRule="auto"/>
        <w:jc w:val="both"/>
        <w:rPr>
          <w:rFonts w:ascii="Arial" w:hAnsi="Arial" w:cs="Arial"/>
          <w:b w:val="0"/>
          <w:bCs w:val="0"/>
          <w:sz w:val="24"/>
          <w:lang w:val="es-ES"/>
        </w:rPr>
      </w:pPr>
      <w:r w:rsidRPr="00D92CA9">
        <w:rPr>
          <w:rFonts w:ascii="Arial" w:hAnsi="Arial" w:cs="Arial"/>
          <w:b w:val="0"/>
          <w:bCs w:val="0"/>
          <w:sz w:val="24"/>
          <w:lang w:val="es-ES"/>
        </w:rPr>
        <w:t>El propietar</w:t>
      </w:r>
      <w:r w:rsidR="00852CE1">
        <w:rPr>
          <w:rFonts w:ascii="Arial" w:hAnsi="Arial" w:cs="Arial"/>
          <w:b w:val="0"/>
          <w:bCs w:val="0"/>
          <w:sz w:val="24"/>
          <w:lang w:val="es-ES"/>
        </w:rPr>
        <w:t>io consignatario o consignante</w:t>
      </w:r>
      <w:r w:rsidRPr="00D92CA9">
        <w:rPr>
          <w:rFonts w:ascii="Arial" w:hAnsi="Arial" w:cs="Arial"/>
          <w:b w:val="0"/>
          <w:bCs w:val="0"/>
          <w:sz w:val="24"/>
          <w:lang w:val="es-ES"/>
        </w:rPr>
        <w:t xml:space="preserve"> o a través de un agente de aduana, presentará en </w:t>
      </w:r>
      <w:smartTag w:uri="urn:schemas-microsoft-com:office:smarttags" w:element="PersonName">
        <w:smartTagPr>
          <w:attr w:name="ProductID" w:val="la Declaraci￳n Aduanera"/>
        </w:smartTagPr>
        <w:r w:rsidRPr="00D92CA9">
          <w:rPr>
            <w:rFonts w:ascii="Arial" w:hAnsi="Arial" w:cs="Arial"/>
            <w:b w:val="0"/>
            <w:bCs w:val="0"/>
            <w:sz w:val="24"/>
            <w:lang w:val="es-ES"/>
          </w:rPr>
          <w:t>la Declaración Aduanera</w:t>
        </w:r>
      </w:smartTag>
      <w:r w:rsidRPr="00D92CA9">
        <w:rPr>
          <w:rFonts w:ascii="Arial" w:hAnsi="Arial" w:cs="Arial"/>
          <w:b w:val="0"/>
          <w:bCs w:val="0"/>
          <w:sz w:val="24"/>
          <w:lang w:val="es-ES"/>
        </w:rPr>
        <w:t xml:space="preserve"> Única de Exportación o Formulario Único de Exportación (F.U.E.), la declaración de las mercancías destinadas al extranjero, en la que se señalará el régimen aduanero al que se someterán. En las exportaciones, la declaración se presentará en el departamento de Exportaciones del Distrito Aduanero, desde siete días antes hasta quince días hábiles siguientes al ingreso de las mercancías a la zona primaria aduanera</w:t>
      </w:r>
    </w:p>
    <w:p w:rsidR="00D92CA9" w:rsidRDefault="00D92CA9" w:rsidP="00C12D20">
      <w:pPr>
        <w:pStyle w:val="Ttulo"/>
        <w:tabs>
          <w:tab w:val="num" w:pos="0"/>
          <w:tab w:val="left" w:pos="252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Para exportar camarón y productos pesqueros, se debe declarar el precio mínimo referencial fijado por </w:t>
      </w:r>
      <w:smartTag w:uri="urn:schemas-microsoft-com:office:smarttags" w:element="PersonName">
        <w:smartTagPr>
          <w:attr w:name="ProductID" w:val="la Subsecretar￭a"/>
        </w:smartTagPr>
        <w:r w:rsidRPr="00D92CA9">
          <w:rPr>
            <w:rFonts w:ascii="Arial" w:hAnsi="Arial" w:cs="Arial"/>
            <w:b w:val="0"/>
            <w:bCs w:val="0"/>
            <w:sz w:val="24"/>
            <w:lang w:val="es-ES"/>
          </w:rPr>
          <w:t>la Subsecretaría</w:t>
        </w:r>
      </w:smartTag>
      <w:r w:rsidRPr="00D92CA9">
        <w:rPr>
          <w:rFonts w:ascii="Arial" w:hAnsi="Arial" w:cs="Arial"/>
          <w:b w:val="0"/>
          <w:bCs w:val="0"/>
          <w:sz w:val="24"/>
          <w:lang w:val="es-ES"/>
        </w:rPr>
        <w:t xml:space="preserve"> de Recursos Pesqueros. </w:t>
      </w:r>
    </w:p>
    <w:p w:rsidR="00D92CA9" w:rsidRPr="00C12D20" w:rsidRDefault="00D92CA9" w:rsidP="00C12D20">
      <w:pPr>
        <w:numPr>
          <w:ilvl w:val="3"/>
          <w:numId w:val="10"/>
        </w:numPr>
        <w:tabs>
          <w:tab w:val="clear" w:pos="2160"/>
          <w:tab w:val="num" w:pos="360"/>
        </w:tabs>
        <w:spacing w:before="100" w:beforeAutospacing="1" w:after="100" w:afterAutospacing="1" w:line="480" w:lineRule="auto"/>
        <w:ind w:left="360" w:hanging="360"/>
        <w:outlineLvl w:val="4"/>
        <w:rPr>
          <w:rFonts w:ascii="Arial" w:hAnsi="Arial" w:cs="Arial"/>
          <w:b/>
          <w:bCs/>
          <w:lang w:val="es-EC"/>
        </w:rPr>
      </w:pPr>
      <w:bookmarkStart w:id="92" w:name="_Toc513120372"/>
      <w:r w:rsidRPr="00C12D20">
        <w:rPr>
          <w:rFonts w:ascii="Arial" w:hAnsi="Arial" w:cs="Arial"/>
          <w:b/>
        </w:rPr>
        <w:t>Factura Comercial y Lista de Bultos</w:t>
      </w:r>
      <w:r w:rsidR="00C12D20">
        <w:rPr>
          <w:rFonts w:ascii="Arial" w:hAnsi="Arial" w:cs="Arial"/>
          <w:b/>
        </w:rPr>
        <w:t>.</w:t>
      </w:r>
      <w:bookmarkEnd w:id="92"/>
    </w:p>
    <w:p w:rsidR="00D92CA9" w:rsidRPr="00D92CA9" w:rsidRDefault="00D92CA9"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Se deberá elaborar una factura comercial que comprenda un original y 5 copias. La factura debe contener:</w:t>
      </w:r>
    </w:p>
    <w:p w:rsidR="00D92CA9" w:rsidRPr="00D92CA9" w:rsidRDefault="00D92CA9" w:rsidP="00C12D20">
      <w:pPr>
        <w:pStyle w:val="Ttulo"/>
        <w:numPr>
          <w:ilvl w:val="0"/>
          <w:numId w:val="20"/>
        </w:numPr>
        <w:tabs>
          <w:tab w:val="clear" w:pos="1996"/>
          <w:tab w:val="num" w:pos="360"/>
          <w:tab w:val="num" w:pos="2880"/>
        </w:tabs>
        <w:spacing w:before="100" w:beforeAutospacing="1" w:line="480" w:lineRule="auto"/>
        <w:ind w:left="360"/>
        <w:jc w:val="both"/>
        <w:rPr>
          <w:rFonts w:ascii="Arial" w:hAnsi="Arial" w:cs="Arial"/>
          <w:b w:val="0"/>
          <w:bCs w:val="0"/>
          <w:sz w:val="24"/>
          <w:lang w:val="es-ES"/>
        </w:rPr>
      </w:pPr>
      <w:r w:rsidRPr="00D92CA9">
        <w:rPr>
          <w:rFonts w:ascii="Arial" w:hAnsi="Arial" w:cs="Arial"/>
          <w:b w:val="0"/>
          <w:bCs w:val="0"/>
          <w:sz w:val="24"/>
          <w:lang w:val="es-ES"/>
        </w:rPr>
        <w:t>Nº del Formulario Único de Exportación, FUE.</w:t>
      </w:r>
    </w:p>
    <w:p w:rsidR="00D92CA9" w:rsidRPr="00D92CA9" w:rsidRDefault="00D92CA9" w:rsidP="00C12D20">
      <w:pPr>
        <w:pStyle w:val="Ttulo"/>
        <w:numPr>
          <w:ilvl w:val="0"/>
          <w:numId w:val="20"/>
        </w:numPr>
        <w:tabs>
          <w:tab w:val="clear" w:pos="1996"/>
          <w:tab w:val="num" w:pos="360"/>
          <w:tab w:val="num" w:pos="2880"/>
        </w:tabs>
        <w:spacing w:before="100" w:beforeAutospacing="1" w:line="480" w:lineRule="auto"/>
        <w:ind w:left="360"/>
        <w:jc w:val="both"/>
        <w:rPr>
          <w:rFonts w:ascii="Arial" w:hAnsi="Arial" w:cs="Arial"/>
          <w:b w:val="0"/>
          <w:bCs w:val="0"/>
          <w:sz w:val="24"/>
          <w:lang w:val="es-ES"/>
        </w:rPr>
      </w:pPr>
      <w:r w:rsidRPr="00D92CA9">
        <w:rPr>
          <w:rFonts w:ascii="Arial" w:hAnsi="Arial" w:cs="Arial"/>
          <w:b w:val="0"/>
          <w:bCs w:val="0"/>
          <w:sz w:val="24"/>
          <w:lang w:val="es-ES"/>
        </w:rPr>
        <w:t>Subpartida arancelaria del producto.</w:t>
      </w:r>
    </w:p>
    <w:p w:rsidR="00D92CA9" w:rsidRPr="00D92CA9" w:rsidRDefault="00D92CA9" w:rsidP="00C12D20">
      <w:pPr>
        <w:pStyle w:val="Ttulo"/>
        <w:numPr>
          <w:ilvl w:val="0"/>
          <w:numId w:val="20"/>
        </w:numPr>
        <w:tabs>
          <w:tab w:val="clear" w:pos="1996"/>
          <w:tab w:val="num" w:pos="360"/>
          <w:tab w:val="num" w:pos="2880"/>
        </w:tabs>
        <w:spacing w:before="100" w:beforeAutospacing="1" w:line="480" w:lineRule="auto"/>
        <w:ind w:left="360"/>
        <w:jc w:val="both"/>
        <w:rPr>
          <w:rFonts w:ascii="Arial" w:hAnsi="Arial" w:cs="Arial"/>
          <w:b w:val="0"/>
          <w:bCs w:val="0"/>
          <w:sz w:val="24"/>
          <w:lang w:val="es-ES"/>
        </w:rPr>
      </w:pPr>
      <w:r w:rsidRPr="00D92CA9">
        <w:rPr>
          <w:rFonts w:ascii="Arial" w:hAnsi="Arial" w:cs="Arial"/>
          <w:b w:val="0"/>
          <w:bCs w:val="0"/>
          <w:sz w:val="24"/>
          <w:lang w:val="es-ES"/>
        </w:rPr>
        <w:t>Descripción de mercadería, cantidad, peso, valor unitario y valor total de la factura.</w:t>
      </w:r>
    </w:p>
    <w:p w:rsidR="00D92CA9" w:rsidRPr="00D92CA9" w:rsidRDefault="00D92CA9" w:rsidP="00C12D20">
      <w:pPr>
        <w:pStyle w:val="Ttulo"/>
        <w:numPr>
          <w:ilvl w:val="0"/>
          <w:numId w:val="20"/>
        </w:numPr>
        <w:tabs>
          <w:tab w:val="clear" w:pos="1996"/>
          <w:tab w:val="num" w:pos="360"/>
          <w:tab w:val="num" w:pos="2880"/>
        </w:tabs>
        <w:spacing w:before="100" w:beforeAutospacing="1" w:line="480" w:lineRule="auto"/>
        <w:ind w:left="360"/>
        <w:jc w:val="both"/>
        <w:rPr>
          <w:rFonts w:ascii="Arial" w:hAnsi="Arial" w:cs="Arial"/>
          <w:b w:val="0"/>
          <w:bCs w:val="0"/>
          <w:sz w:val="24"/>
          <w:lang w:val="es-ES"/>
        </w:rPr>
      </w:pPr>
      <w:r w:rsidRPr="00D92CA9">
        <w:rPr>
          <w:rFonts w:ascii="Arial" w:hAnsi="Arial" w:cs="Arial"/>
          <w:b w:val="0"/>
          <w:bCs w:val="0"/>
          <w:sz w:val="24"/>
          <w:lang w:val="es-ES"/>
        </w:rPr>
        <w:t>Forma de pago.</w:t>
      </w:r>
    </w:p>
    <w:p w:rsidR="00D92CA9" w:rsidRPr="00D92CA9" w:rsidRDefault="00D92CA9" w:rsidP="00C12D20">
      <w:pPr>
        <w:pStyle w:val="Ttulo"/>
        <w:numPr>
          <w:ilvl w:val="0"/>
          <w:numId w:val="20"/>
        </w:numPr>
        <w:tabs>
          <w:tab w:val="clear" w:pos="1996"/>
          <w:tab w:val="num" w:pos="360"/>
          <w:tab w:val="num" w:pos="2880"/>
        </w:tabs>
        <w:spacing w:before="100" w:beforeAutospacing="1" w:line="480" w:lineRule="auto"/>
        <w:ind w:left="360"/>
        <w:jc w:val="both"/>
        <w:rPr>
          <w:rFonts w:ascii="Arial" w:hAnsi="Arial" w:cs="Arial"/>
          <w:b w:val="0"/>
          <w:bCs w:val="0"/>
          <w:sz w:val="24"/>
          <w:lang w:val="es-ES"/>
        </w:rPr>
      </w:pPr>
      <w:r w:rsidRPr="00D92CA9">
        <w:rPr>
          <w:rFonts w:ascii="Arial" w:hAnsi="Arial" w:cs="Arial"/>
          <w:b w:val="0"/>
          <w:bCs w:val="0"/>
          <w:sz w:val="24"/>
          <w:lang w:val="es-ES"/>
        </w:rPr>
        <w:t>Información del comprador (nombre y dirección).</w:t>
      </w:r>
    </w:p>
    <w:p w:rsidR="00D92CA9" w:rsidRPr="00D92CA9" w:rsidRDefault="00D92CA9"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En la práctica, para el trámite del FUE e</w:t>
      </w:r>
      <w:r w:rsidR="00852CE1">
        <w:rPr>
          <w:rFonts w:ascii="Arial" w:hAnsi="Arial" w:cs="Arial"/>
          <w:b w:val="0"/>
          <w:bCs w:val="0"/>
          <w:sz w:val="24"/>
          <w:lang w:val="es-ES"/>
        </w:rPr>
        <w:t>s conveniente</w:t>
      </w:r>
      <w:r w:rsidRPr="00D92CA9">
        <w:rPr>
          <w:rFonts w:ascii="Arial" w:hAnsi="Arial" w:cs="Arial"/>
          <w:b w:val="0"/>
          <w:bCs w:val="0"/>
          <w:sz w:val="24"/>
          <w:lang w:val="es-ES"/>
        </w:rPr>
        <w:t xml:space="preserve">  elaborar una factura comercial provisional y una factura comercial definitiva después del embarque</w:t>
      </w:r>
      <w:r w:rsidR="00852CE1">
        <w:rPr>
          <w:rFonts w:ascii="Arial" w:hAnsi="Arial" w:cs="Arial"/>
          <w:b w:val="0"/>
          <w:bCs w:val="0"/>
          <w:sz w:val="24"/>
          <w:lang w:val="es-ES"/>
        </w:rPr>
        <w:t>, para evitar errores y demoras en el proceso.</w:t>
      </w:r>
    </w:p>
    <w:p w:rsidR="00D92CA9" w:rsidRPr="00D92CA9" w:rsidRDefault="00D92CA9"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La lista de bultos no </w:t>
      </w:r>
      <w:r w:rsidR="00852CE1">
        <w:rPr>
          <w:rFonts w:ascii="Arial" w:hAnsi="Arial" w:cs="Arial"/>
          <w:b w:val="0"/>
          <w:bCs w:val="0"/>
          <w:sz w:val="24"/>
          <w:lang w:val="es-ES"/>
        </w:rPr>
        <w:t>es</w:t>
      </w:r>
      <w:r w:rsidRPr="00D92CA9">
        <w:rPr>
          <w:rFonts w:ascii="Arial" w:hAnsi="Arial" w:cs="Arial"/>
          <w:b w:val="0"/>
          <w:bCs w:val="0"/>
          <w:sz w:val="24"/>
          <w:lang w:val="es-ES"/>
        </w:rPr>
        <w:t xml:space="preserve"> obl</w:t>
      </w:r>
      <w:r w:rsidR="00852CE1">
        <w:rPr>
          <w:rFonts w:ascii="Arial" w:hAnsi="Arial" w:cs="Arial"/>
          <w:b w:val="0"/>
          <w:bCs w:val="0"/>
          <w:sz w:val="24"/>
          <w:lang w:val="es-ES"/>
        </w:rPr>
        <w:t>igatoria</w:t>
      </w:r>
      <w:r w:rsidRPr="00D92CA9">
        <w:rPr>
          <w:rFonts w:ascii="Arial" w:hAnsi="Arial" w:cs="Arial"/>
          <w:b w:val="0"/>
          <w:bCs w:val="0"/>
          <w:sz w:val="24"/>
          <w:lang w:val="es-ES"/>
        </w:rPr>
        <w:t xml:space="preserve">, pero </w:t>
      </w:r>
      <w:r w:rsidR="00852CE1">
        <w:rPr>
          <w:rFonts w:ascii="Arial" w:hAnsi="Arial" w:cs="Arial"/>
          <w:b w:val="0"/>
          <w:bCs w:val="0"/>
          <w:sz w:val="24"/>
          <w:lang w:val="es-ES"/>
        </w:rPr>
        <w:t xml:space="preserve">se considera como </w:t>
      </w:r>
      <w:r w:rsidRPr="00D92CA9">
        <w:rPr>
          <w:rFonts w:ascii="Arial" w:hAnsi="Arial" w:cs="Arial"/>
          <w:b w:val="0"/>
          <w:bCs w:val="0"/>
          <w:sz w:val="24"/>
          <w:lang w:val="es-ES"/>
        </w:rPr>
        <w:t xml:space="preserve">una ayuda para el inventario de los productos en las diferentes </w:t>
      </w:r>
      <w:r w:rsidR="00852CE1">
        <w:rPr>
          <w:rFonts w:ascii="Arial" w:hAnsi="Arial" w:cs="Arial"/>
          <w:b w:val="0"/>
          <w:bCs w:val="0"/>
          <w:sz w:val="24"/>
          <w:lang w:val="es-ES"/>
        </w:rPr>
        <w:t xml:space="preserve">etapas </w:t>
      </w:r>
      <w:r w:rsidRPr="00D92CA9">
        <w:rPr>
          <w:rFonts w:ascii="Arial" w:hAnsi="Arial" w:cs="Arial"/>
          <w:b w:val="0"/>
          <w:bCs w:val="0"/>
          <w:sz w:val="24"/>
          <w:lang w:val="es-ES"/>
        </w:rPr>
        <w:t>de la exportación. Es una lista detallad</w:t>
      </w:r>
      <w:r w:rsidR="00852CE1">
        <w:rPr>
          <w:rFonts w:ascii="Arial" w:hAnsi="Arial" w:cs="Arial"/>
          <w:b w:val="0"/>
          <w:bCs w:val="0"/>
          <w:sz w:val="24"/>
          <w:lang w:val="es-ES"/>
        </w:rPr>
        <w:t>a de lo que contiene cada caja numerada</w:t>
      </w:r>
      <w:r w:rsidRPr="00D92CA9">
        <w:rPr>
          <w:rFonts w:ascii="Arial" w:hAnsi="Arial" w:cs="Arial"/>
          <w:b w:val="0"/>
          <w:bCs w:val="0"/>
          <w:sz w:val="24"/>
          <w:lang w:val="es-ES"/>
        </w:rPr>
        <w:t>.</w:t>
      </w:r>
    </w:p>
    <w:p w:rsidR="00D92CA9" w:rsidRPr="00D92CA9" w:rsidRDefault="00D92CA9"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Luego de elaborada la factura comercial con las 5 copias, se presenta junto con el FUE en el Banco Corresponsal para la obtención del visto bueno.</w:t>
      </w:r>
    </w:p>
    <w:p w:rsidR="004F5B61" w:rsidRPr="00C12D20" w:rsidRDefault="004F5B61" w:rsidP="00C12D20">
      <w:pPr>
        <w:numPr>
          <w:ilvl w:val="3"/>
          <w:numId w:val="10"/>
        </w:numPr>
        <w:tabs>
          <w:tab w:val="clear" w:pos="2160"/>
          <w:tab w:val="num" w:pos="360"/>
        </w:tabs>
        <w:spacing w:before="100" w:beforeAutospacing="1" w:after="100" w:afterAutospacing="1" w:line="480" w:lineRule="auto"/>
        <w:ind w:left="360" w:hanging="360"/>
        <w:outlineLvl w:val="4"/>
        <w:rPr>
          <w:rFonts w:ascii="Arial" w:hAnsi="Arial" w:cs="Arial"/>
          <w:b/>
          <w:bCs/>
          <w:lang w:val="es-EC"/>
        </w:rPr>
      </w:pPr>
      <w:bookmarkStart w:id="93" w:name="_Toc513120373"/>
      <w:r w:rsidRPr="00C12D20">
        <w:rPr>
          <w:rFonts w:ascii="Arial" w:hAnsi="Arial" w:cs="Arial"/>
          <w:b/>
        </w:rPr>
        <w:t>Declaración-cupón cuota redimible CORPEI</w:t>
      </w:r>
      <w:r w:rsidR="00C12D20">
        <w:rPr>
          <w:rFonts w:ascii="Arial" w:hAnsi="Arial" w:cs="Arial"/>
          <w:b/>
        </w:rPr>
        <w:t>.</w:t>
      </w:r>
      <w:bookmarkEnd w:id="93"/>
    </w:p>
    <w:p w:rsidR="004F5B61" w:rsidRPr="00D92CA9" w:rsidRDefault="004F5B61"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De acuerdo a </w:t>
      </w:r>
      <w:smartTag w:uri="urn:schemas-microsoft-com:office:smarttags" w:element="PersonName">
        <w:smartTagPr>
          <w:attr w:name="ProductID" w:val="la Regulaci￳n"/>
          <w:attr w:name="style" w:val="BACKGROUND-POSITION: left bottom; BACKGROUND-IMAGE: url(res://ietag.dll/#34/#1001); BACKGROUND-REPEAT: repeat-x"/>
          <w:attr w:name="tabIndex" w:val="0"/>
        </w:smartTagPr>
        <w:r w:rsidRPr="00D92CA9">
          <w:rPr>
            <w:rFonts w:ascii="Arial" w:hAnsi="Arial" w:cs="Arial"/>
            <w:b w:val="0"/>
            <w:bCs w:val="0"/>
            <w:sz w:val="24"/>
            <w:lang w:val="es-ES"/>
          </w:rPr>
          <w:t>la Regulación</w:t>
        </w:r>
      </w:smartTag>
      <w:r w:rsidRPr="00D92CA9">
        <w:rPr>
          <w:rFonts w:ascii="Arial" w:hAnsi="Arial" w:cs="Arial"/>
          <w:b w:val="0"/>
          <w:bCs w:val="0"/>
          <w:sz w:val="24"/>
          <w:lang w:val="es-ES"/>
        </w:rPr>
        <w:t xml:space="preserve"> 115-2003 del 18 de junio del 2003, del Banco Central del Ecuador, el Cupón de Cuota Redimible Corpei será considerado como documento que acompaña a la declaración aduanera de exportación. </w:t>
      </w:r>
    </w:p>
    <w:p w:rsidR="004F5B61" w:rsidRPr="00D92CA9" w:rsidRDefault="004F5B61"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Con dicha regulación se eliminó el trámite de Justificación de divisas, con el objetivo de simplificar los trámites al exportador. Este fue un compromiso conjunto entre el BCE y Corpei para mejorar la competitividad del sector.</w:t>
      </w:r>
    </w:p>
    <w:p w:rsidR="004F5B61" w:rsidRPr="00D92CA9" w:rsidRDefault="004F5B61"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El valor de la cuota redimible debe ser cancelado a través de los bancos autorizados para receptar la cuota Corpei y que sean corresponsales de comercio exterior del Banco Central del Ecuador, como son, a julio del 2003:  Banco del Austro, Banco Bolivariano, Banco Internacional, Banco de Guayaquil,  Banco  del   Pacífico,  Banco del Pichincha y Produbanco.</w:t>
      </w:r>
      <w:r w:rsidRPr="00D92CA9">
        <w:rPr>
          <w:rFonts w:ascii="Arial" w:hAnsi="Arial" w:cs="Arial"/>
          <w:b w:val="0"/>
          <w:bCs w:val="0"/>
          <w:sz w:val="24"/>
          <w:lang w:val="es-ES"/>
        </w:rPr>
        <w:br/>
        <w:t xml:space="preserve">Cuando las contribuciones totalizan un mínimo de USD  500, el aportante tiene derecho a cambiar sus cupones por  un Certificado de Aportación CORPEI, por su valor nominal en dólares y redimible a partir de los 10 años; garantizados por un fondo patrimonial creado para el efecto.  El aportante puede endosar los certificados  o utilizarlos para el pago de servicios que </w:t>
      </w:r>
      <w:smartTag w:uri="urn:schemas-microsoft-com:office:smarttags" w:element="PersonName">
        <w:smartTagPr>
          <w:attr w:name="ProductID" w:val="la CORPEI"/>
        </w:smartTagPr>
        <w:r w:rsidRPr="00D92CA9">
          <w:rPr>
            <w:rFonts w:ascii="Arial" w:hAnsi="Arial" w:cs="Arial"/>
            <w:b w:val="0"/>
            <w:bCs w:val="0"/>
            <w:sz w:val="24"/>
            <w:lang w:val="es-ES"/>
          </w:rPr>
          <w:t>la CORPEI</w:t>
        </w:r>
      </w:smartTag>
      <w:r w:rsidRPr="00D92CA9">
        <w:rPr>
          <w:rFonts w:ascii="Arial" w:hAnsi="Arial" w:cs="Arial"/>
          <w:b w:val="0"/>
          <w:bCs w:val="0"/>
          <w:sz w:val="24"/>
          <w:lang w:val="es-ES"/>
        </w:rPr>
        <w:t xml:space="preserve"> realice a su favor.</w:t>
      </w:r>
    </w:p>
    <w:p w:rsidR="004F5B61" w:rsidRDefault="004F5B61" w:rsidP="00C12D20">
      <w:pPr>
        <w:pStyle w:val="Ttulo"/>
        <w:tabs>
          <w:tab w:val="num" w:pos="0"/>
        </w:tabs>
        <w:spacing w:before="100" w:beforeAutospacing="1" w:line="480" w:lineRule="auto"/>
        <w:jc w:val="both"/>
        <w:rPr>
          <w:rFonts w:ascii="Arial" w:hAnsi="Arial" w:cs="Arial"/>
          <w:b w:val="0"/>
          <w:bCs w:val="0"/>
          <w:sz w:val="24"/>
          <w:lang w:val="es-ES"/>
        </w:rPr>
      </w:pPr>
      <w:r>
        <w:rPr>
          <w:rFonts w:ascii="Arial" w:hAnsi="Arial" w:cs="Arial"/>
          <w:b w:val="0"/>
          <w:bCs w:val="0"/>
          <w:sz w:val="24"/>
          <w:lang w:val="es-ES"/>
        </w:rPr>
        <w:t>El cupón CORPEI, e</w:t>
      </w:r>
      <w:r w:rsidRPr="00D92CA9">
        <w:rPr>
          <w:rFonts w:ascii="Arial" w:hAnsi="Arial" w:cs="Arial"/>
          <w:b w:val="0"/>
          <w:bCs w:val="0"/>
          <w:sz w:val="24"/>
          <w:lang w:val="es-ES"/>
        </w:rPr>
        <w:t>s de color verde y tiene un original y dos copias</w:t>
      </w:r>
      <w:r>
        <w:rPr>
          <w:rFonts w:ascii="Arial" w:hAnsi="Arial" w:cs="Arial"/>
          <w:b w:val="0"/>
          <w:bCs w:val="0"/>
          <w:sz w:val="24"/>
          <w:lang w:val="es-ES"/>
        </w:rPr>
        <w:t xml:space="preserve">: </w:t>
      </w:r>
      <w:r w:rsidRPr="00D92CA9">
        <w:rPr>
          <w:rFonts w:ascii="Arial" w:hAnsi="Arial" w:cs="Arial"/>
          <w:b w:val="0"/>
          <w:bCs w:val="0"/>
          <w:sz w:val="24"/>
          <w:lang w:val="es-ES"/>
        </w:rPr>
        <w:t xml:space="preserve">Cupón original para CORPEI, copia 1 Aduana y copia 2 </w:t>
      </w:r>
      <w:r>
        <w:rPr>
          <w:rFonts w:ascii="Arial" w:hAnsi="Arial" w:cs="Arial"/>
          <w:b w:val="0"/>
          <w:bCs w:val="0"/>
          <w:sz w:val="24"/>
          <w:lang w:val="es-ES"/>
        </w:rPr>
        <w:t>a</w:t>
      </w:r>
      <w:r w:rsidRPr="00D92CA9">
        <w:rPr>
          <w:rFonts w:ascii="Arial" w:hAnsi="Arial" w:cs="Arial"/>
          <w:b w:val="0"/>
          <w:bCs w:val="0"/>
          <w:sz w:val="24"/>
          <w:lang w:val="es-ES"/>
        </w:rPr>
        <w:t>portante</w:t>
      </w:r>
      <w:r>
        <w:rPr>
          <w:rFonts w:ascii="Arial" w:hAnsi="Arial" w:cs="Arial"/>
          <w:b w:val="0"/>
          <w:bCs w:val="0"/>
          <w:sz w:val="24"/>
          <w:lang w:val="es-ES"/>
        </w:rPr>
        <w:t xml:space="preserve">. </w:t>
      </w:r>
      <w:r w:rsidRPr="00D92CA9">
        <w:rPr>
          <w:rFonts w:ascii="Arial" w:hAnsi="Arial" w:cs="Arial"/>
          <w:b w:val="0"/>
          <w:bCs w:val="0"/>
          <w:sz w:val="24"/>
          <w:lang w:val="es-ES"/>
        </w:rPr>
        <w:t xml:space="preserve">En el caso de Exportaciones, el valor a pagar </w:t>
      </w:r>
      <w:r>
        <w:rPr>
          <w:rFonts w:ascii="Arial" w:hAnsi="Arial" w:cs="Arial"/>
          <w:b w:val="0"/>
          <w:bCs w:val="0"/>
          <w:sz w:val="24"/>
          <w:lang w:val="es-ES"/>
        </w:rPr>
        <w:t xml:space="preserve">es </w:t>
      </w:r>
      <w:r w:rsidRPr="00D92CA9">
        <w:rPr>
          <w:rFonts w:ascii="Arial" w:hAnsi="Arial" w:cs="Arial"/>
          <w:b w:val="0"/>
          <w:bCs w:val="0"/>
          <w:sz w:val="24"/>
          <w:lang w:val="es-ES"/>
        </w:rPr>
        <w:t>del 1.5 p</w:t>
      </w:r>
      <w:r>
        <w:rPr>
          <w:rFonts w:ascii="Arial" w:hAnsi="Arial" w:cs="Arial"/>
          <w:b w:val="0"/>
          <w:bCs w:val="0"/>
          <w:sz w:val="24"/>
          <w:lang w:val="es-ES"/>
        </w:rPr>
        <w:t>or 1000 del valor FOB exportado</w:t>
      </w:r>
      <w:r w:rsidRPr="00D92CA9">
        <w:rPr>
          <w:rFonts w:ascii="Arial" w:hAnsi="Arial" w:cs="Arial"/>
          <w:b w:val="0"/>
          <w:bCs w:val="0"/>
          <w:sz w:val="24"/>
          <w:lang w:val="es-ES"/>
        </w:rPr>
        <w:t>.</w:t>
      </w:r>
    </w:p>
    <w:p w:rsidR="003B25BA" w:rsidRDefault="00CB32F0" w:rsidP="008B7D2B">
      <w:pPr>
        <w:pStyle w:val="Ttulo"/>
        <w:tabs>
          <w:tab w:val="num" w:pos="0"/>
          <w:tab w:val="num" w:pos="3289"/>
        </w:tabs>
        <w:spacing w:before="100" w:beforeAutospacing="1" w:after="100" w:afterAutospacing="1" w:line="360" w:lineRule="auto"/>
        <w:outlineLvl w:val="5"/>
        <w:rPr>
          <w:rFonts w:ascii="Arial" w:hAnsi="Arial" w:cs="Arial"/>
          <w:bCs w:val="0"/>
          <w:sz w:val="24"/>
          <w:lang w:val="es-ES"/>
        </w:rPr>
      </w:pPr>
      <w:r>
        <w:rPr>
          <w:rFonts w:ascii="Arial" w:hAnsi="Arial" w:cs="Arial"/>
          <w:bCs w:val="0"/>
          <w:sz w:val="24"/>
          <w:lang w:val="es-ES"/>
        </w:rPr>
        <w:t xml:space="preserve">   </w:t>
      </w:r>
      <w:r w:rsidR="003B25BA">
        <w:rPr>
          <w:rFonts w:ascii="Arial" w:hAnsi="Arial" w:cs="Arial"/>
          <w:bCs w:val="0"/>
          <w:sz w:val="24"/>
          <w:lang w:val="es-ES"/>
        </w:rPr>
        <w:t xml:space="preserve"> </w:t>
      </w:r>
      <w:bookmarkStart w:id="94" w:name="_Toc513120543"/>
      <w:r w:rsidR="00532284">
        <w:rPr>
          <w:rFonts w:ascii="Arial" w:hAnsi="Arial" w:cs="Arial"/>
          <w:bCs w:val="0"/>
          <w:sz w:val="24"/>
          <w:lang w:val="es-ES"/>
        </w:rPr>
        <w:t>Gráfico</w:t>
      </w:r>
      <w:r>
        <w:rPr>
          <w:rFonts w:ascii="Arial" w:hAnsi="Arial" w:cs="Arial"/>
          <w:bCs w:val="0"/>
          <w:sz w:val="24"/>
          <w:lang w:val="es-ES"/>
        </w:rPr>
        <w:t xml:space="preserve"> 4</w:t>
      </w:r>
      <w:r w:rsidR="003B25BA">
        <w:rPr>
          <w:rFonts w:ascii="Arial" w:hAnsi="Arial" w:cs="Arial"/>
          <w:bCs w:val="0"/>
          <w:sz w:val="24"/>
          <w:lang w:val="es-ES"/>
        </w:rPr>
        <w:t>. Cupón CORPEI</w:t>
      </w:r>
      <w:bookmarkEnd w:id="94"/>
    </w:p>
    <w:p w:rsidR="004F5B61" w:rsidRDefault="00C12D20" w:rsidP="00C12D20">
      <w:pPr>
        <w:pStyle w:val="Ttulo"/>
        <w:tabs>
          <w:tab w:val="num" w:pos="0"/>
        </w:tabs>
        <w:jc w:val="both"/>
        <w:rPr>
          <w:rFonts w:ascii="Arial" w:hAnsi="Arial" w:cs="Arial"/>
          <w:b w:val="0"/>
          <w:bCs w:val="0"/>
          <w:sz w:val="24"/>
          <w:lang w:val="es-ES"/>
        </w:rPr>
      </w:pPr>
      <w:r>
        <w:rPr>
          <w:rFonts w:ascii="Arial" w:hAnsi="Arial" w:cs="Arial"/>
          <w:b w:val="0"/>
          <w:bCs w:val="0"/>
          <w:sz w:val="24"/>
          <w:lang w:val="es-ES"/>
        </w:rPr>
        <w:t xml:space="preserve">                </w:t>
      </w:r>
      <w:r w:rsidR="000B29DF">
        <w:rPr>
          <w:rFonts w:ascii="Arial" w:hAnsi="Arial" w:cs="Arial"/>
          <w:b w:val="0"/>
          <w:bCs w:val="0"/>
          <w:noProof/>
          <w:sz w:val="24"/>
          <w:lang w:val="es-ES"/>
        </w:rPr>
        <w:drawing>
          <wp:inline distT="0" distB="0" distL="0" distR="0">
            <wp:extent cx="3886200" cy="1549400"/>
            <wp:effectExtent l="19050" t="0" r="0" b="0"/>
            <wp:docPr id="2" name="Imagen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3"/>
                    <pic:cNvPicPr>
                      <a:picLocks noChangeAspect="1" noChangeArrowheads="1"/>
                    </pic:cNvPicPr>
                  </pic:nvPicPr>
                  <pic:blipFill>
                    <a:blip r:embed="rId23"/>
                    <a:srcRect/>
                    <a:stretch>
                      <a:fillRect/>
                    </a:stretch>
                  </pic:blipFill>
                  <pic:spPr bwMode="auto">
                    <a:xfrm>
                      <a:off x="0" y="0"/>
                      <a:ext cx="3886200" cy="1549400"/>
                    </a:xfrm>
                    <a:prstGeom prst="rect">
                      <a:avLst/>
                    </a:prstGeom>
                    <a:noFill/>
                    <a:ln w="9525">
                      <a:noFill/>
                      <a:miter lim="800000"/>
                      <a:headEnd/>
                      <a:tailEnd/>
                    </a:ln>
                  </pic:spPr>
                </pic:pic>
              </a:graphicData>
            </a:graphic>
          </wp:inline>
        </w:drawing>
      </w:r>
    </w:p>
    <w:p w:rsidR="003B25BA" w:rsidRPr="00C12D20" w:rsidRDefault="00C12D20" w:rsidP="00C12D20">
      <w:pPr>
        <w:pStyle w:val="Ttulo"/>
        <w:tabs>
          <w:tab w:val="num" w:pos="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C3670D" w:rsidRPr="00C12D20">
        <w:rPr>
          <w:rFonts w:ascii="Arial" w:hAnsi="Arial" w:cs="Arial"/>
          <w:b w:val="0"/>
          <w:bCs w:val="0"/>
          <w:sz w:val="20"/>
          <w:szCs w:val="20"/>
          <w:lang w:val="es-ES"/>
        </w:rPr>
        <w:t xml:space="preserve"> </w:t>
      </w:r>
      <w:r w:rsidR="003B25BA" w:rsidRPr="00C12D20">
        <w:rPr>
          <w:rFonts w:ascii="Arial" w:hAnsi="Arial" w:cs="Arial"/>
          <w:b w:val="0"/>
          <w:bCs w:val="0"/>
          <w:sz w:val="20"/>
          <w:szCs w:val="20"/>
          <w:lang w:val="es-ES"/>
        </w:rPr>
        <w:t>Fuente: CORPEI</w:t>
      </w:r>
    </w:p>
    <w:p w:rsidR="003B25BA" w:rsidRDefault="003B25BA" w:rsidP="00C12D20">
      <w:pPr>
        <w:pStyle w:val="Ttulo"/>
        <w:tabs>
          <w:tab w:val="num" w:pos="0"/>
        </w:tabs>
        <w:jc w:val="both"/>
        <w:rPr>
          <w:rFonts w:ascii="Arial" w:hAnsi="Arial" w:cs="Arial"/>
          <w:b w:val="0"/>
          <w:bCs w:val="0"/>
          <w:sz w:val="24"/>
          <w:lang w:val="es-ES"/>
        </w:rPr>
      </w:pPr>
    </w:p>
    <w:p w:rsidR="004F5B61" w:rsidRPr="00A851FA" w:rsidRDefault="004F5B61" w:rsidP="00C12D20">
      <w:pPr>
        <w:pStyle w:val="Ttulo"/>
        <w:tabs>
          <w:tab w:val="num" w:pos="0"/>
        </w:tabs>
        <w:spacing w:before="100" w:beforeAutospacing="1" w:after="100" w:afterAutospacing="1" w:line="480" w:lineRule="auto"/>
        <w:jc w:val="both"/>
        <w:rPr>
          <w:rFonts w:ascii="Arial" w:hAnsi="Arial" w:cs="Arial"/>
          <w:bCs w:val="0"/>
          <w:sz w:val="24"/>
          <w:lang w:val="es-ES"/>
        </w:rPr>
      </w:pPr>
      <w:r w:rsidRPr="00A851FA">
        <w:rPr>
          <w:rFonts w:ascii="Arial" w:hAnsi="Arial" w:cs="Arial"/>
          <w:bCs w:val="0"/>
          <w:sz w:val="24"/>
          <w:lang w:val="es-ES"/>
        </w:rPr>
        <w:t>Datos a ser llenados- Cupón de Exportación</w:t>
      </w:r>
      <w:r w:rsidR="00CB32F0">
        <w:rPr>
          <w:rFonts w:ascii="Arial" w:hAnsi="Arial" w:cs="Arial"/>
          <w:bCs w:val="0"/>
          <w:sz w:val="24"/>
          <w:lang w:val="es-ES"/>
        </w:rPr>
        <w:t>.</w:t>
      </w:r>
    </w:p>
    <w:p w:rsidR="004F5B61" w:rsidRPr="00D92CA9" w:rsidRDefault="004F5B61"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Los datos a ser llenados por el Exportador son los siguientes:</w:t>
      </w:r>
    </w:p>
    <w:p w:rsidR="004F5B61" w:rsidRPr="00D92CA9" w:rsidRDefault="004F5B61" w:rsidP="00C12D20">
      <w:pPr>
        <w:pStyle w:val="Ttulo"/>
        <w:numPr>
          <w:ilvl w:val="0"/>
          <w:numId w:val="23"/>
        </w:numPr>
        <w:tabs>
          <w:tab w:val="clear" w:pos="1980"/>
          <w:tab w:val="num" w:pos="0"/>
          <w:tab w:val="left"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Ciudad</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Fecha de Pago (d</w:t>
      </w:r>
      <w:r w:rsidR="00CB32F0">
        <w:rPr>
          <w:rFonts w:ascii="Arial" w:hAnsi="Arial" w:cs="Arial"/>
          <w:b w:val="0"/>
          <w:bCs w:val="0"/>
          <w:sz w:val="24"/>
          <w:lang w:val="es-ES"/>
        </w:rPr>
        <w:t>ía</w:t>
      </w:r>
      <w:r w:rsidRPr="00D92CA9">
        <w:rPr>
          <w:rFonts w:ascii="Arial" w:hAnsi="Arial" w:cs="Arial"/>
          <w:b w:val="0"/>
          <w:bCs w:val="0"/>
          <w:sz w:val="24"/>
          <w:lang w:val="es-ES"/>
        </w:rPr>
        <w:t>-m</w:t>
      </w:r>
      <w:r w:rsidR="00CB32F0">
        <w:rPr>
          <w:rFonts w:ascii="Arial" w:hAnsi="Arial" w:cs="Arial"/>
          <w:b w:val="0"/>
          <w:bCs w:val="0"/>
          <w:sz w:val="24"/>
          <w:lang w:val="es-ES"/>
        </w:rPr>
        <w:t>es</w:t>
      </w:r>
      <w:r w:rsidRPr="00D92CA9">
        <w:rPr>
          <w:rFonts w:ascii="Arial" w:hAnsi="Arial" w:cs="Arial"/>
          <w:b w:val="0"/>
          <w:bCs w:val="0"/>
          <w:sz w:val="24"/>
          <w:lang w:val="es-ES"/>
        </w:rPr>
        <w:t>-a</w:t>
      </w:r>
      <w:r w:rsidR="00CB32F0">
        <w:rPr>
          <w:rFonts w:ascii="Arial" w:hAnsi="Arial" w:cs="Arial"/>
          <w:b w:val="0"/>
          <w:bCs w:val="0"/>
          <w:sz w:val="24"/>
          <w:lang w:val="es-ES"/>
        </w:rPr>
        <w:t>ño</w:t>
      </w:r>
      <w:r w:rsidRPr="00D92CA9">
        <w:rPr>
          <w:rFonts w:ascii="Arial" w:hAnsi="Arial" w:cs="Arial"/>
          <w:b w:val="0"/>
          <w:bCs w:val="0"/>
          <w:sz w:val="24"/>
          <w:lang w:val="es-ES"/>
        </w:rPr>
        <w:t>)</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Nombre del Aportante</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Tipo de Identificación del Aportante (RUC,</w:t>
      </w:r>
      <w:r>
        <w:rPr>
          <w:rFonts w:ascii="Arial" w:hAnsi="Arial" w:cs="Arial"/>
          <w:b w:val="0"/>
          <w:bCs w:val="0"/>
          <w:sz w:val="24"/>
          <w:lang w:val="es-ES"/>
        </w:rPr>
        <w:t xml:space="preserve"> Catastro, C.I</w:t>
      </w:r>
      <w:r w:rsidRPr="00D92CA9">
        <w:rPr>
          <w:rFonts w:ascii="Arial" w:hAnsi="Arial" w:cs="Arial"/>
          <w:b w:val="0"/>
          <w:bCs w:val="0"/>
          <w:sz w:val="24"/>
          <w:lang w:val="es-ES"/>
        </w:rPr>
        <w:t>.,</w:t>
      </w:r>
      <w:r>
        <w:rPr>
          <w:rFonts w:ascii="Arial" w:hAnsi="Arial" w:cs="Arial"/>
          <w:b w:val="0"/>
          <w:bCs w:val="0"/>
          <w:sz w:val="24"/>
          <w:lang w:val="es-ES"/>
        </w:rPr>
        <w:t xml:space="preserve"> </w:t>
      </w:r>
      <w:r w:rsidRPr="00D92CA9">
        <w:rPr>
          <w:rFonts w:ascii="Arial" w:hAnsi="Arial" w:cs="Arial"/>
          <w:b w:val="0"/>
          <w:bCs w:val="0"/>
          <w:sz w:val="24"/>
          <w:lang w:val="es-ES"/>
        </w:rPr>
        <w:t>Pasaporte)</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Nº FUE (Actualmente) - DAU (Posteriormente)</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Valor FOB en dólares</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Valor cuota en dólares</w:t>
      </w:r>
      <w:r w:rsidR="00C12D20">
        <w:rPr>
          <w:rFonts w:ascii="Arial" w:hAnsi="Arial" w:cs="Arial"/>
          <w:b w:val="0"/>
          <w:bCs w:val="0"/>
          <w:sz w:val="24"/>
          <w:lang w:val="es-ES"/>
        </w:rPr>
        <w:t>.</w:t>
      </w:r>
    </w:p>
    <w:p w:rsidR="004F5B61" w:rsidRPr="00D92CA9" w:rsidRDefault="004F5B61" w:rsidP="00C12D20">
      <w:pPr>
        <w:pStyle w:val="Ttulo"/>
        <w:numPr>
          <w:ilvl w:val="0"/>
          <w:numId w:val="23"/>
        </w:numPr>
        <w:tabs>
          <w:tab w:val="clear" w:pos="1980"/>
          <w:tab w:val="num" w:pos="0"/>
          <w:tab w:val="num" w:pos="18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Firma de Responsabilidad</w:t>
      </w:r>
      <w:r w:rsidR="00C12D20">
        <w:rPr>
          <w:rFonts w:ascii="Arial" w:hAnsi="Arial" w:cs="Arial"/>
          <w:b w:val="0"/>
          <w:bCs w:val="0"/>
          <w:sz w:val="24"/>
          <w:lang w:val="es-ES"/>
        </w:rPr>
        <w:t>.</w:t>
      </w:r>
      <w:r w:rsidRPr="00D92CA9">
        <w:rPr>
          <w:rFonts w:ascii="Arial" w:hAnsi="Arial" w:cs="Arial"/>
          <w:b w:val="0"/>
          <w:bCs w:val="0"/>
          <w:sz w:val="24"/>
          <w:lang w:val="es-ES"/>
        </w:rPr>
        <w:t xml:space="preserve"> </w:t>
      </w:r>
    </w:p>
    <w:p w:rsidR="004F5B61" w:rsidRPr="00D92CA9" w:rsidRDefault="004F5B61"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En el momento del ingreso de divisas, el exportador deberá efectuar también el pago de la cuota redimible de </w:t>
      </w:r>
      <w:smartTag w:uri="urn:schemas-microsoft-com:office:smarttags" w:element="PersonName">
        <w:smartTagPr>
          <w:attr w:name="ProductID" w:val="la CORPEI. La"/>
        </w:smartTagPr>
        <w:r w:rsidRPr="00D92CA9">
          <w:rPr>
            <w:rFonts w:ascii="Arial" w:hAnsi="Arial" w:cs="Arial"/>
            <w:b w:val="0"/>
            <w:bCs w:val="0"/>
            <w:sz w:val="24"/>
            <w:lang w:val="es-ES"/>
          </w:rPr>
          <w:t>la CORPEI. La</w:t>
        </w:r>
      </w:smartTag>
      <w:r w:rsidRPr="00D92CA9">
        <w:rPr>
          <w:rFonts w:ascii="Arial" w:hAnsi="Arial" w:cs="Arial"/>
          <w:b w:val="0"/>
          <w:bCs w:val="0"/>
          <w:sz w:val="24"/>
          <w:lang w:val="es-ES"/>
        </w:rPr>
        <w:t xml:space="preserve"> Ley de Comercio Exterior e Inversiones, LEXI, determina en el literal e) del artículo 22:</w:t>
      </w:r>
      <w:r>
        <w:rPr>
          <w:rFonts w:ascii="Arial" w:hAnsi="Arial" w:cs="Arial"/>
          <w:b w:val="0"/>
          <w:bCs w:val="0"/>
          <w:sz w:val="24"/>
          <w:lang w:val="es-ES"/>
        </w:rPr>
        <w:t xml:space="preserve"> </w:t>
      </w:r>
      <w:r w:rsidRPr="00D92CA9">
        <w:rPr>
          <w:rFonts w:ascii="Arial" w:hAnsi="Arial" w:cs="Arial"/>
          <w:b w:val="0"/>
          <w:bCs w:val="0"/>
          <w:sz w:val="24"/>
          <w:lang w:val="es-ES"/>
        </w:rPr>
        <w:t xml:space="preserve">"Las cuotas redimibles del 1.5 por mil (uno punto cinco por mil) sobre el valor FOB de las exportaciones del sector privado; </w:t>
      </w:r>
      <w:r>
        <w:rPr>
          <w:rFonts w:ascii="Arial" w:hAnsi="Arial" w:cs="Arial"/>
          <w:b w:val="0"/>
          <w:bCs w:val="0"/>
          <w:sz w:val="24"/>
          <w:lang w:val="es-ES"/>
        </w:rPr>
        <w:t>excepto aquellas de $ 3.333,00</w:t>
      </w:r>
      <w:r w:rsidRPr="00D92CA9">
        <w:rPr>
          <w:rFonts w:ascii="Arial" w:hAnsi="Arial" w:cs="Arial"/>
          <w:b w:val="0"/>
          <w:bCs w:val="0"/>
          <w:sz w:val="24"/>
          <w:lang w:val="es-ES"/>
        </w:rPr>
        <w:t xml:space="preserve"> (tres mil trescientos treinta y tres dólares de los Estados Unidos de América) o menores, las</w:t>
      </w:r>
      <w:r>
        <w:rPr>
          <w:rFonts w:ascii="Arial" w:hAnsi="Arial" w:cs="Arial"/>
          <w:b w:val="0"/>
          <w:bCs w:val="0"/>
          <w:sz w:val="24"/>
          <w:lang w:val="es-ES"/>
        </w:rPr>
        <w:t xml:space="preserve"> cuales deberán aportar $ 5,00</w:t>
      </w:r>
      <w:r w:rsidRPr="00D92CA9">
        <w:rPr>
          <w:rFonts w:ascii="Arial" w:hAnsi="Arial" w:cs="Arial"/>
          <w:b w:val="0"/>
          <w:bCs w:val="0"/>
          <w:sz w:val="24"/>
          <w:lang w:val="es-ES"/>
        </w:rPr>
        <w:t xml:space="preserve"> (cinco dólares de los Estados Unidos de América); del 0.50 por mil (cero punto cincuenta por mil) del valor FOB de las exportaciones de petróleo y sus derivados, y del 0.25 por</w:t>
      </w:r>
      <w:r>
        <w:rPr>
          <w:rFonts w:ascii="Arial" w:hAnsi="Arial" w:cs="Arial"/>
          <w:b w:val="0"/>
          <w:bCs w:val="0"/>
          <w:sz w:val="24"/>
          <w:lang w:val="es-ES"/>
        </w:rPr>
        <w:t xml:space="preserve"> </w:t>
      </w:r>
      <w:r w:rsidRPr="00D92CA9">
        <w:rPr>
          <w:rFonts w:ascii="Arial" w:hAnsi="Arial" w:cs="Arial"/>
          <w:b w:val="0"/>
          <w:bCs w:val="0"/>
          <w:sz w:val="24"/>
          <w:lang w:val="es-ES"/>
        </w:rPr>
        <w:t xml:space="preserve">mil (cero punto veinticinco por mil) sobre el valor FOB de toda importación, excepto </w:t>
      </w:r>
      <w:r>
        <w:rPr>
          <w:rFonts w:ascii="Arial" w:hAnsi="Arial" w:cs="Arial"/>
          <w:b w:val="0"/>
          <w:bCs w:val="0"/>
          <w:sz w:val="24"/>
          <w:lang w:val="es-ES"/>
        </w:rPr>
        <w:t>aquellas menores a $ 20.000,00</w:t>
      </w:r>
      <w:r w:rsidRPr="00D92CA9">
        <w:rPr>
          <w:rFonts w:ascii="Arial" w:hAnsi="Arial" w:cs="Arial"/>
          <w:b w:val="0"/>
          <w:bCs w:val="0"/>
          <w:sz w:val="24"/>
          <w:lang w:val="es-ES"/>
        </w:rPr>
        <w:t xml:space="preserve"> (veinte mil dólares de los Estados Unidos de América</w:t>
      </w:r>
      <w:r>
        <w:rPr>
          <w:rFonts w:ascii="Arial" w:hAnsi="Arial" w:cs="Arial"/>
          <w:b w:val="0"/>
          <w:bCs w:val="0"/>
          <w:sz w:val="24"/>
          <w:lang w:val="es-ES"/>
        </w:rPr>
        <w:t>), las cuales deberán aportar $ 5,00</w:t>
      </w:r>
      <w:r w:rsidRPr="00D92CA9">
        <w:rPr>
          <w:rFonts w:ascii="Arial" w:hAnsi="Arial" w:cs="Arial"/>
          <w:b w:val="0"/>
          <w:bCs w:val="0"/>
          <w:sz w:val="24"/>
          <w:lang w:val="es-ES"/>
        </w:rPr>
        <w:t xml:space="preserve"> (cinco dólares de los Estados Unidos de América)."</w:t>
      </w:r>
    </w:p>
    <w:p w:rsidR="004F5B61" w:rsidRPr="004F5B61" w:rsidRDefault="004F5B61" w:rsidP="00C12D20">
      <w:pPr>
        <w:pStyle w:val="Ttulo"/>
        <w:tabs>
          <w:tab w:val="num" w:pos="0"/>
        </w:tabs>
        <w:spacing w:before="100" w:beforeAutospacing="1" w:line="480" w:lineRule="auto"/>
        <w:jc w:val="both"/>
        <w:rPr>
          <w:rFonts w:ascii="Arial" w:hAnsi="Arial" w:cs="Arial"/>
          <w:bCs w:val="0"/>
          <w:sz w:val="24"/>
          <w:lang w:val="es-ES"/>
        </w:rPr>
      </w:pPr>
      <w:r w:rsidRPr="004F5B61">
        <w:rPr>
          <w:rFonts w:ascii="Arial" w:hAnsi="Arial" w:cs="Arial"/>
          <w:bCs w:val="0"/>
          <w:sz w:val="24"/>
          <w:lang w:val="es-ES"/>
        </w:rPr>
        <w:t>Casos Especiales </w:t>
      </w:r>
    </w:p>
    <w:p w:rsidR="004F5B61" w:rsidRPr="00D92CA9" w:rsidRDefault="004F5B61" w:rsidP="00C12D20">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Se declarará el precio mínimo referencial FOB, para los siguientes productos: </w:t>
      </w:r>
    </w:p>
    <w:p w:rsidR="004F5B61" w:rsidRPr="00D92CA9" w:rsidRDefault="004F5B61" w:rsidP="00C12D20">
      <w:pPr>
        <w:pStyle w:val="Ttulo"/>
        <w:numPr>
          <w:ilvl w:val="0"/>
          <w:numId w:val="24"/>
        </w:numPr>
        <w:tabs>
          <w:tab w:val="clear" w:pos="2340"/>
          <w:tab w:val="num" w:pos="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 xml:space="preserve">Café crudo verde, tostado en grano, tostado molido; </w:t>
      </w:r>
    </w:p>
    <w:p w:rsidR="004F5B61" w:rsidRPr="00D92CA9" w:rsidRDefault="004F5B61" w:rsidP="00C12D20">
      <w:pPr>
        <w:pStyle w:val="Ttulo"/>
        <w:numPr>
          <w:ilvl w:val="0"/>
          <w:numId w:val="24"/>
        </w:numPr>
        <w:tabs>
          <w:tab w:val="clear" w:pos="2340"/>
          <w:tab w:val="num" w:pos="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 xml:space="preserve">Cacao en grano y derivados; </w:t>
      </w:r>
    </w:p>
    <w:p w:rsidR="004F5B61" w:rsidRPr="00D92CA9" w:rsidRDefault="004F5B61" w:rsidP="00C12D20">
      <w:pPr>
        <w:pStyle w:val="Ttulo"/>
        <w:numPr>
          <w:ilvl w:val="0"/>
          <w:numId w:val="24"/>
        </w:numPr>
        <w:tabs>
          <w:tab w:val="clear" w:pos="2340"/>
          <w:tab w:val="num" w:pos="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 xml:space="preserve">Banano y plátano; </w:t>
      </w:r>
    </w:p>
    <w:p w:rsidR="004F5B61" w:rsidRDefault="004F5B61" w:rsidP="00C12D20">
      <w:pPr>
        <w:pStyle w:val="Ttulo"/>
        <w:numPr>
          <w:ilvl w:val="0"/>
          <w:numId w:val="24"/>
        </w:numPr>
        <w:tabs>
          <w:tab w:val="clear" w:pos="2340"/>
          <w:tab w:val="num" w:pos="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 xml:space="preserve">Camarón y productos pesqueros. </w:t>
      </w:r>
    </w:p>
    <w:p w:rsidR="00D92CA9" w:rsidRPr="008B7D2B" w:rsidRDefault="00D92CA9" w:rsidP="008B7D2B">
      <w:pPr>
        <w:numPr>
          <w:ilvl w:val="3"/>
          <w:numId w:val="10"/>
        </w:numPr>
        <w:tabs>
          <w:tab w:val="clear" w:pos="2160"/>
          <w:tab w:val="num" w:pos="360"/>
        </w:tabs>
        <w:spacing w:before="100" w:beforeAutospacing="1" w:after="100" w:afterAutospacing="1" w:line="480" w:lineRule="auto"/>
        <w:ind w:left="360" w:hanging="360"/>
        <w:outlineLvl w:val="4"/>
        <w:rPr>
          <w:rFonts w:ascii="Arial" w:hAnsi="Arial" w:cs="Arial"/>
          <w:b/>
          <w:bCs/>
          <w:lang w:val="es-EC"/>
        </w:rPr>
      </w:pPr>
      <w:bookmarkStart w:id="95" w:name="_Toc513120374"/>
      <w:r w:rsidRPr="008B7D2B">
        <w:rPr>
          <w:rFonts w:ascii="Arial" w:hAnsi="Arial" w:cs="Arial"/>
          <w:b/>
        </w:rPr>
        <w:t>Trámites Aduaneros</w:t>
      </w:r>
      <w:r w:rsidR="0087432F" w:rsidRPr="008B7D2B">
        <w:rPr>
          <w:rFonts w:ascii="Arial" w:hAnsi="Arial" w:cs="Arial"/>
          <w:b/>
        </w:rPr>
        <w:t>.</w:t>
      </w:r>
      <w:bookmarkEnd w:id="95"/>
    </w:p>
    <w:p w:rsidR="00D92CA9" w:rsidRPr="00D92CA9" w:rsidRDefault="00D92CA9" w:rsidP="008B7D2B">
      <w:pPr>
        <w:pStyle w:val="Ttulo"/>
        <w:spacing w:before="100" w:beforeAutospacing="1" w:line="480" w:lineRule="auto"/>
        <w:jc w:val="both"/>
        <w:rPr>
          <w:rFonts w:ascii="Arial" w:hAnsi="Arial" w:cs="Arial"/>
          <w:bCs w:val="0"/>
          <w:sz w:val="24"/>
          <w:lang w:val="es-ES"/>
        </w:rPr>
      </w:pPr>
      <w:r w:rsidRPr="00D92CA9">
        <w:rPr>
          <w:rFonts w:ascii="Arial" w:hAnsi="Arial" w:cs="Arial"/>
          <w:bCs w:val="0"/>
          <w:sz w:val="24"/>
          <w:lang w:val="es-ES"/>
        </w:rPr>
        <w:t>Declaración aduanera</w:t>
      </w:r>
      <w:r w:rsidR="0087432F">
        <w:rPr>
          <w:rFonts w:ascii="Arial" w:hAnsi="Arial" w:cs="Arial"/>
          <w:bCs w:val="0"/>
          <w:sz w:val="24"/>
          <w:lang w:val="es-ES"/>
        </w:rPr>
        <w:t>.</w:t>
      </w:r>
    </w:p>
    <w:p w:rsidR="00D92CA9" w:rsidRPr="00D92CA9" w:rsidRDefault="00D92CA9" w:rsidP="008B7D2B">
      <w:pPr>
        <w:pStyle w:val="Ttulo"/>
        <w:tabs>
          <w:tab w:val="num" w:pos="162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Es la presentación ante la aduana de los siguientes documentos:</w:t>
      </w:r>
    </w:p>
    <w:p w:rsidR="00D92CA9" w:rsidRPr="00D92CA9" w:rsidRDefault="00D92CA9"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FUE aprobado</w:t>
      </w:r>
      <w:r w:rsidR="008B7D2B">
        <w:rPr>
          <w:rFonts w:ascii="Arial" w:hAnsi="Arial" w:cs="Arial"/>
          <w:b w:val="0"/>
          <w:bCs w:val="0"/>
          <w:sz w:val="24"/>
          <w:lang w:val="es-ES"/>
        </w:rPr>
        <w:t>.</w:t>
      </w:r>
    </w:p>
    <w:p w:rsidR="00D92CA9" w:rsidRPr="00D92CA9" w:rsidRDefault="00D92CA9"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Factura comercial</w:t>
      </w:r>
      <w:r w:rsidR="008B7D2B">
        <w:rPr>
          <w:rFonts w:ascii="Arial" w:hAnsi="Arial" w:cs="Arial"/>
          <w:b w:val="0"/>
          <w:bCs w:val="0"/>
          <w:sz w:val="24"/>
          <w:lang w:val="es-ES"/>
        </w:rPr>
        <w:t>.</w:t>
      </w:r>
    </w:p>
    <w:p w:rsidR="00D92CA9" w:rsidRPr="00D92CA9" w:rsidRDefault="00D92CA9"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Autorizaciones previas</w:t>
      </w:r>
      <w:r w:rsidR="008B7D2B">
        <w:rPr>
          <w:rFonts w:ascii="Arial" w:hAnsi="Arial" w:cs="Arial"/>
          <w:b w:val="0"/>
          <w:bCs w:val="0"/>
          <w:sz w:val="24"/>
          <w:lang w:val="es-ES"/>
        </w:rPr>
        <w:t>.</w:t>
      </w:r>
    </w:p>
    <w:p w:rsidR="00D92CA9" w:rsidRPr="00D92CA9" w:rsidRDefault="00D92CA9"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Certificado de inspección</w:t>
      </w:r>
      <w:r w:rsidR="008B7D2B">
        <w:rPr>
          <w:rFonts w:ascii="Arial" w:hAnsi="Arial" w:cs="Arial"/>
          <w:b w:val="0"/>
          <w:bCs w:val="0"/>
          <w:sz w:val="24"/>
          <w:lang w:val="es-ES"/>
        </w:rPr>
        <w:t>.</w:t>
      </w:r>
    </w:p>
    <w:p w:rsidR="00D92CA9" w:rsidRPr="00D92CA9" w:rsidRDefault="00D92CA9"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Lista de bultos (packing list)</w:t>
      </w:r>
      <w:r w:rsidR="008B7D2B">
        <w:rPr>
          <w:rFonts w:ascii="Arial" w:hAnsi="Arial" w:cs="Arial"/>
          <w:b w:val="0"/>
          <w:bCs w:val="0"/>
          <w:sz w:val="24"/>
          <w:lang w:val="es-ES"/>
        </w:rPr>
        <w:t>.</w:t>
      </w:r>
    </w:p>
    <w:p w:rsidR="00D92CA9" w:rsidRPr="00D92CA9" w:rsidRDefault="004F5B61"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Pr>
          <w:rFonts w:ascii="Arial" w:hAnsi="Arial" w:cs="Arial"/>
          <w:b w:val="0"/>
          <w:bCs w:val="0"/>
          <w:sz w:val="24"/>
          <w:lang w:val="es-ES"/>
        </w:rPr>
        <w:t>Cupón CORPEI.</w:t>
      </w:r>
    </w:p>
    <w:p w:rsidR="00D92CA9" w:rsidRPr="00D92CA9" w:rsidRDefault="00D92CA9" w:rsidP="008B7D2B">
      <w:pPr>
        <w:pStyle w:val="Ttulo"/>
        <w:numPr>
          <w:ilvl w:val="0"/>
          <w:numId w:val="21"/>
        </w:numPr>
        <w:tabs>
          <w:tab w:val="clear" w:pos="2340"/>
          <w:tab w:val="left" w:pos="360"/>
          <w:tab w:val="num" w:pos="54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Otros requisitos exigibles</w:t>
      </w:r>
      <w:r w:rsidR="008B7D2B">
        <w:rPr>
          <w:rFonts w:ascii="Arial" w:hAnsi="Arial" w:cs="Arial"/>
          <w:b w:val="0"/>
          <w:bCs w:val="0"/>
          <w:sz w:val="24"/>
          <w:lang w:val="es-ES"/>
        </w:rPr>
        <w:t>.</w:t>
      </w:r>
    </w:p>
    <w:p w:rsidR="008B7D2B" w:rsidRDefault="00D92CA9" w:rsidP="008B7D2B">
      <w:pPr>
        <w:pStyle w:val="Ttulo"/>
        <w:tabs>
          <w:tab w:val="num" w:pos="1620"/>
        </w:tabs>
        <w:spacing w:before="100" w:beforeAutospacing="1" w:line="480" w:lineRule="auto"/>
        <w:jc w:val="both"/>
        <w:rPr>
          <w:rFonts w:ascii="Arial" w:hAnsi="Arial" w:cs="Arial"/>
          <w:b w:val="0"/>
          <w:bCs w:val="0"/>
          <w:sz w:val="24"/>
          <w:lang w:val="es-ES"/>
        </w:rPr>
      </w:pPr>
      <w:smartTag w:uri="urn:schemas-microsoft-com:office:smarttags" w:element="PersonName">
        <w:smartTagPr>
          <w:attr w:name="ProductID" w:val="la Aduana"/>
        </w:smartTagPr>
        <w:r w:rsidRPr="00D92CA9">
          <w:rPr>
            <w:rFonts w:ascii="Arial" w:hAnsi="Arial" w:cs="Arial"/>
            <w:b w:val="0"/>
            <w:bCs w:val="0"/>
            <w:sz w:val="24"/>
            <w:lang w:val="es-ES"/>
          </w:rPr>
          <w:t>La Aduana</w:t>
        </w:r>
      </w:smartTag>
      <w:r w:rsidRPr="00D92CA9">
        <w:rPr>
          <w:rFonts w:ascii="Arial" w:hAnsi="Arial" w:cs="Arial"/>
          <w:b w:val="0"/>
          <w:bCs w:val="0"/>
          <w:sz w:val="24"/>
          <w:lang w:val="es-ES"/>
        </w:rPr>
        <w:t xml:space="preserve"> puede aceptar la declaración y realizar el despacho de la mercancía, incluso no presentándose todos los documentos, pero a condición de ser presentados en un plazo no mayor a 30 días y de que los productos no sean de prohibida exportación. </w:t>
      </w:r>
    </w:p>
    <w:p w:rsidR="00D92CA9" w:rsidRPr="00D92CA9" w:rsidRDefault="00D92CA9" w:rsidP="008B7D2B">
      <w:pPr>
        <w:pStyle w:val="Ttulo"/>
        <w:tabs>
          <w:tab w:val="num" w:pos="162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La declaración deberá presentarse en </w:t>
      </w:r>
      <w:smartTag w:uri="urn:schemas-microsoft-com:office:smarttags" w:element="PersonName">
        <w:smartTagPr>
          <w:attr w:name="ProductID" w:val="la Aduana"/>
        </w:smartTagPr>
        <w:r w:rsidRPr="00D92CA9">
          <w:rPr>
            <w:rFonts w:ascii="Arial" w:hAnsi="Arial" w:cs="Arial"/>
            <w:b w:val="0"/>
            <w:bCs w:val="0"/>
            <w:sz w:val="24"/>
            <w:lang w:val="es-ES"/>
          </w:rPr>
          <w:t>la Aduana</w:t>
        </w:r>
      </w:smartTag>
      <w:r w:rsidRPr="00D92CA9">
        <w:rPr>
          <w:rFonts w:ascii="Arial" w:hAnsi="Arial" w:cs="Arial"/>
          <w:b w:val="0"/>
          <w:bCs w:val="0"/>
          <w:sz w:val="24"/>
          <w:lang w:val="es-ES"/>
        </w:rPr>
        <w:t xml:space="preserve"> de salida en un plazo que va desde 7 días previos hasta 15 días posteriores al ingreso de las mercancías a </w:t>
      </w:r>
      <w:smartTag w:uri="urn:schemas-microsoft-com:office:smarttags" w:element="PersonName">
        <w:smartTagPr>
          <w:attr w:name="ProductID" w:val="la Zona Primaria"/>
        </w:smartTagPr>
        <w:r w:rsidRPr="00D92CA9">
          <w:rPr>
            <w:rFonts w:ascii="Arial" w:hAnsi="Arial" w:cs="Arial"/>
            <w:b w:val="0"/>
            <w:bCs w:val="0"/>
            <w:sz w:val="24"/>
            <w:lang w:val="es-ES"/>
          </w:rPr>
          <w:t>la Zona Primaria</w:t>
        </w:r>
      </w:smartTag>
      <w:r w:rsidRPr="00D92CA9">
        <w:rPr>
          <w:rFonts w:ascii="Arial" w:hAnsi="Arial" w:cs="Arial"/>
          <w:b w:val="0"/>
          <w:bCs w:val="0"/>
          <w:sz w:val="24"/>
          <w:lang w:val="es-ES"/>
        </w:rPr>
        <w:t xml:space="preserve"> Aduanera. De no cumplirse este requisito, la mercadería podrá ser declarada por </w:t>
      </w:r>
      <w:smartTag w:uri="urn:schemas-microsoft-com:office:smarttags" w:element="PersonName">
        <w:smartTagPr>
          <w:attr w:name="ProductID" w:val="la Aduana"/>
        </w:smartTagPr>
        <w:r w:rsidRPr="00D92CA9">
          <w:rPr>
            <w:rFonts w:ascii="Arial" w:hAnsi="Arial" w:cs="Arial"/>
            <w:b w:val="0"/>
            <w:bCs w:val="0"/>
            <w:sz w:val="24"/>
            <w:lang w:val="es-ES"/>
          </w:rPr>
          <w:t>la Aduana</w:t>
        </w:r>
      </w:smartTag>
      <w:r w:rsidRPr="00D92CA9">
        <w:rPr>
          <w:rFonts w:ascii="Arial" w:hAnsi="Arial" w:cs="Arial"/>
          <w:b w:val="0"/>
          <w:bCs w:val="0"/>
          <w:sz w:val="24"/>
          <w:lang w:val="es-ES"/>
        </w:rPr>
        <w:t xml:space="preserve"> como en "abandono tácito".</w:t>
      </w:r>
    </w:p>
    <w:p w:rsidR="008B7D2B" w:rsidRDefault="008B7D2B" w:rsidP="008B7D2B">
      <w:pPr>
        <w:pStyle w:val="Ttulo"/>
        <w:tabs>
          <w:tab w:val="num" w:pos="1620"/>
        </w:tabs>
        <w:spacing w:before="100" w:beforeAutospacing="1" w:line="480" w:lineRule="auto"/>
        <w:jc w:val="both"/>
        <w:rPr>
          <w:rFonts w:ascii="Arial" w:hAnsi="Arial" w:cs="Arial"/>
          <w:bCs w:val="0"/>
          <w:sz w:val="24"/>
          <w:lang w:val="es-ES"/>
        </w:rPr>
      </w:pPr>
    </w:p>
    <w:p w:rsidR="00D92CA9" w:rsidRPr="00D92CA9" w:rsidRDefault="00D92CA9" w:rsidP="008B7D2B">
      <w:pPr>
        <w:pStyle w:val="Ttulo"/>
        <w:tabs>
          <w:tab w:val="num" w:pos="1620"/>
        </w:tabs>
        <w:spacing w:before="100" w:beforeAutospacing="1" w:line="480" w:lineRule="auto"/>
        <w:jc w:val="both"/>
        <w:rPr>
          <w:rFonts w:ascii="Arial" w:hAnsi="Arial" w:cs="Arial"/>
          <w:bCs w:val="0"/>
          <w:sz w:val="24"/>
          <w:lang w:val="es-ES"/>
        </w:rPr>
      </w:pPr>
      <w:r w:rsidRPr="00D92CA9">
        <w:rPr>
          <w:rFonts w:ascii="Arial" w:hAnsi="Arial" w:cs="Arial"/>
          <w:bCs w:val="0"/>
          <w:sz w:val="24"/>
          <w:lang w:val="es-ES"/>
        </w:rPr>
        <w:t>Aforo</w:t>
      </w:r>
    </w:p>
    <w:p w:rsidR="0087432F" w:rsidRDefault="00D92CA9" w:rsidP="008B7D2B">
      <w:pPr>
        <w:pStyle w:val="Ttulo"/>
        <w:tabs>
          <w:tab w:val="num" w:pos="162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Al despachar la mercadería, el exportador debe confrontar en </w:t>
      </w:r>
      <w:smartTag w:uri="urn:schemas-microsoft-com:office:smarttags" w:element="PersonName">
        <w:smartTagPr>
          <w:attr w:name="ProductID" w:val="la Aduana"/>
        </w:smartTagPr>
        <w:r w:rsidRPr="00D92CA9">
          <w:rPr>
            <w:rFonts w:ascii="Arial" w:hAnsi="Arial" w:cs="Arial"/>
            <w:b w:val="0"/>
            <w:bCs w:val="0"/>
            <w:sz w:val="24"/>
            <w:lang w:val="es-ES"/>
          </w:rPr>
          <w:t>la Aduana</w:t>
        </w:r>
      </w:smartTag>
      <w:r w:rsidRPr="00D92CA9">
        <w:rPr>
          <w:rFonts w:ascii="Arial" w:hAnsi="Arial" w:cs="Arial"/>
          <w:b w:val="0"/>
          <w:bCs w:val="0"/>
          <w:sz w:val="24"/>
          <w:lang w:val="es-ES"/>
        </w:rPr>
        <w:t xml:space="preserve"> el Documento de Embarque (guía aérea, carta de porte o conocimiento de embarq</w:t>
      </w:r>
      <w:r>
        <w:rPr>
          <w:rFonts w:ascii="Arial" w:hAnsi="Arial" w:cs="Arial"/>
          <w:b w:val="0"/>
          <w:bCs w:val="0"/>
          <w:sz w:val="24"/>
          <w:lang w:val="es-ES"/>
        </w:rPr>
        <w:t>ue) y las cantidades embarcadas</w:t>
      </w:r>
      <w:r w:rsidR="0087432F">
        <w:rPr>
          <w:rFonts w:ascii="Arial" w:hAnsi="Arial" w:cs="Arial"/>
          <w:b w:val="0"/>
          <w:bCs w:val="0"/>
          <w:sz w:val="24"/>
          <w:lang w:val="es-ES"/>
        </w:rPr>
        <w:t>.</w:t>
      </w:r>
      <w:r>
        <w:rPr>
          <w:rFonts w:ascii="Arial" w:hAnsi="Arial" w:cs="Arial"/>
          <w:b w:val="0"/>
          <w:bCs w:val="0"/>
          <w:sz w:val="24"/>
          <w:lang w:val="es-ES"/>
        </w:rPr>
        <w:t xml:space="preserve"> </w:t>
      </w:r>
    </w:p>
    <w:p w:rsidR="00D92CA9" w:rsidRPr="00D92CA9" w:rsidRDefault="0087432F" w:rsidP="008B7D2B">
      <w:pPr>
        <w:pStyle w:val="Ttulo"/>
        <w:tabs>
          <w:tab w:val="num" w:pos="1620"/>
        </w:tabs>
        <w:spacing w:before="100" w:beforeAutospacing="1" w:line="480" w:lineRule="auto"/>
        <w:jc w:val="both"/>
        <w:rPr>
          <w:rFonts w:ascii="Arial" w:hAnsi="Arial" w:cs="Arial"/>
          <w:b w:val="0"/>
          <w:bCs w:val="0"/>
          <w:sz w:val="24"/>
          <w:lang w:val="es-ES"/>
        </w:rPr>
      </w:pPr>
      <w:r>
        <w:rPr>
          <w:rFonts w:ascii="Arial" w:hAnsi="Arial" w:cs="Arial"/>
          <w:b w:val="0"/>
          <w:bCs w:val="0"/>
          <w:sz w:val="24"/>
          <w:lang w:val="es-ES"/>
        </w:rPr>
        <w:t>El</w:t>
      </w:r>
      <w:r w:rsidR="00D92CA9" w:rsidRPr="00D92CA9">
        <w:rPr>
          <w:rFonts w:ascii="Arial" w:hAnsi="Arial" w:cs="Arial"/>
          <w:b w:val="0"/>
          <w:bCs w:val="0"/>
          <w:sz w:val="24"/>
          <w:lang w:val="es-ES"/>
        </w:rPr>
        <w:t xml:space="preserve"> acto único de aforo</w:t>
      </w:r>
      <w:r w:rsidR="008B7D2B">
        <w:rPr>
          <w:rFonts w:ascii="Arial" w:hAnsi="Arial" w:cs="Arial"/>
          <w:b w:val="0"/>
          <w:bCs w:val="0"/>
          <w:sz w:val="24"/>
          <w:lang w:val="es-ES"/>
        </w:rPr>
        <w:t xml:space="preserve"> que se realiza </w:t>
      </w:r>
      <w:r w:rsidR="00D92CA9" w:rsidRPr="00D92CA9">
        <w:rPr>
          <w:rFonts w:ascii="Arial" w:hAnsi="Arial" w:cs="Arial"/>
          <w:b w:val="0"/>
          <w:bCs w:val="0"/>
          <w:sz w:val="24"/>
          <w:lang w:val="es-ES"/>
        </w:rPr>
        <w:t xml:space="preserve">para el embarque y salida de la  mercadería al exterior, </w:t>
      </w:r>
      <w:r>
        <w:rPr>
          <w:rFonts w:ascii="Arial" w:hAnsi="Arial" w:cs="Arial"/>
          <w:b w:val="0"/>
          <w:bCs w:val="0"/>
          <w:sz w:val="24"/>
          <w:lang w:val="es-ES"/>
        </w:rPr>
        <w:t>requiere la presentación de los siguientes documentos</w:t>
      </w:r>
      <w:r w:rsidR="00D92CA9" w:rsidRPr="00D92CA9">
        <w:rPr>
          <w:rFonts w:ascii="Arial" w:hAnsi="Arial" w:cs="Arial"/>
          <w:b w:val="0"/>
          <w:bCs w:val="0"/>
          <w:sz w:val="24"/>
          <w:lang w:val="es-ES"/>
        </w:rPr>
        <w:t>:</w:t>
      </w:r>
    </w:p>
    <w:p w:rsidR="00D92CA9" w:rsidRPr="00D92CA9" w:rsidRDefault="008B7D2B" w:rsidP="008B7D2B">
      <w:pPr>
        <w:pStyle w:val="Ttulo"/>
        <w:numPr>
          <w:ilvl w:val="0"/>
          <w:numId w:val="22"/>
        </w:numPr>
        <w:tabs>
          <w:tab w:val="clear" w:pos="2340"/>
          <w:tab w:val="num" w:pos="180"/>
        </w:tabs>
        <w:spacing w:before="100" w:beforeAutospacing="1" w:line="480" w:lineRule="auto"/>
        <w:ind w:left="0" w:firstLine="0"/>
        <w:jc w:val="both"/>
        <w:rPr>
          <w:rFonts w:ascii="Arial" w:hAnsi="Arial" w:cs="Arial"/>
          <w:b w:val="0"/>
          <w:bCs w:val="0"/>
          <w:sz w:val="24"/>
          <w:lang w:val="es-ES"/>
        </w:rPr>
      </w:pPr>
      <w:r>
        <w:rPr>
          <w:rFonts w:ascii="Arial" w:hAnsi="Arial" w:cs="Arial"/>
          <w:b w:val="0"/>
          <w:bCs w:val="0"/>
          <w:sz w:val="24"/>
          <w:lang w:val="es-ES"/>
        </w:rPr>
        <w:t xml:space="preserve"> </w:t>
      </w:r>
      <w:r w:rsidR="00D92CA9" w:rsidRPr="00D92CA9">
        <w:rPr>
          <w:rFonts w:ascii="Arial" w:hAnsi="Arial" w:cs="Arial"/>
          <w:b w:val="0"/>
          <w:bCs w:val="0"/>
          <w:sz w:val="24"/>
          <w:lang w:val="es-ES"/>
        </w:rPr>
        <w:t xml:space="preserve">Formulario </w:t>
      </w:r>
      <w:r w:rsidR="00950650" w:rsidRPr="00D92CA9">
        <w:rPr>
          <w:rFonts w:ascii="Arial" w:hAnsi="Arial" w:cs="Arial"/>
          <w:b w:val="0"/>
          <w:bCs w:val="0"/>
          <w:sz w:val="24"/>
          <w:lang w:val="es-ES"/>
        </w:rPr>
        <w:t>Único</w:t>
      </w:r>
      <w:r w:rsidR="0087432F">
        <w:rPr>
          <w:rFonts w:ascii="Arial" w:hAnsi="Arial" w:cs="Arial"/>
          <w:b w:val="0"/>
          <w:bCs w:val="0"/>
          <w:sz w:val="24"/>
          <w:lang w:val="es-ES"/>
        </w:rPr>
        <w:t xml:space="preserve"> de Exportación</w:t>
      </w:r>
      <w:r>
        <w:rPr>
          <w:rFonts w:ascii="Arial" w:hAnsi="Arial" w:cs="Arial"/>
          <w:b w:val="0"/>
          <w:bCs w:val="0"/>
          <w:sz w:val="24"/>
          <w:lang w:val="es-ES"/>
        </w:rPr>
        <w:t>.</w:t>
      </w:r>
    </w:p>
    <w:p w:rsidR="00D92CA9" w:rsidRPr="00D92CA9" w:rsidRDefault="008B7D2B" w:rsidP="008B7D2B">
      <w:pPr>
        <w:pStyle w:val="Ttulo"/>
        <w:numPr>
          <w:ilvl w:val="0"/>
          <w:numId w:val="22"/>
        </w:numPr>
        <w:tabs>
          <w:tab w:val="clear" w:pos="2340"/>
          <w:tab w:val="num" w:pos="180"/>
        </w:tabs>
        <w:spacing w:before="100" w:beforeAutospacing="1" w:line="480" w:lineRule="auto"/>
        <w:ind w:left="0" w:firstLine="0"/>
        <w:jc w:val="both"/>
        <w:rPr>
          <w:rFonts w:ascii="Arial" w:hAnsi="Arial" w:cs="Arial"/>
          <w:b w:val="0"/>
          <w:bCs w:val="0"/>
          <w:sz w:val="24"/>
          <w:lang w:val="es-ES"/>
        </w:rPr>
      </w:pPr>
      <w:r>
        <w:rPr>
          <w:rFonts w:ascii="Arial" w:hAnsi="Arial" w:cs="Arial"/>
          <w:b w:val="0"/>
          <w:bCs w:val="0"/>
          <w:sz w:val="24"/>
          <w:lang w:val="es-ES"/>
        </w:rPr>
        <w:t xml:space="preserve"> </w:t>
      </w:r>
      <w:r w:rsidR="00D92CA9" w:rsidRPr="00D92CA9">
        <w:rPr>
          <w:rFonts w:ascii="Arial" w:hAnsi="Arial" w:cs="Arial"/>
          <w:b w:val="0"/>
          <w:bCs w:val="0"/>
          <w:sz w:val="24"/>
          <w:lang w:val="es-ES"/>
        </w:rPr>
        <w:t xml:space="preserve">Copia de </w:t>
      </w:r>
      <w:smartTag w:uri="urn:schemas-microsoft-com:office:smarttags" w:element="PersonName">
        <w:smartTagPr>
          <w:attr w:name="ProductID" w:val="la Factura Comercial."/>
        </w:smartTagPr>
        <w:r w:rsidR="00D92CA9" w:rsidRPr="00D92CA9">
          <w:rPr>
            <w:rFonts w:ascii="Arial" w:hAnsi="Arial" w:cs="Arial"/>
            <w:b w:val="0"/>
            <w:bCs w:val="0"/>
            <w:sz w:val="24"/>
            <w:lang w:val="es-ES"/>
          </w:rPr>
          <w:t>la Factura Comercial</w:t>
        </w:r>
        <w:r>
          <w:rPr>
            <w:rFonts w:ascii="Arial" w:hAnsi="Arial" w:cs="Arial"/>
            <w:b w:val="0"/>
            <w:bCs w:val="0"/>
            <w:sz w:val="24"/>
            <w:lang w:val="es-ES"/>
          </w:rPr>
          <w:t>.</w:t>
        </w:r>
      </w:smartTag>
      <w:r w:rsidR="00D92CA9" w:rsidRPr="00D92CA9">
        <w:rPr>
          <w:rFonts w:ascii="Arial" w:hAnsi="Arial" w:cs="Arial"/>
          <w:b w:val="0"/>
          <w:bCs w:val="0"/>
          <w:sz w:val="24"/>
          <w:lang w:val="es-ES"/>
        </w:rPr>
        <w:t xml:space="preserve">   </w:t>
      </w:r>
    </w:p>
    <w:p w:rsidR="00D92CA9" w:rsidRPr="00D92CA9" w:rsidRDefault="00D92CA9" w:rsidP="008B7D2B">
      <w:pPr>
        <w:pStyle w:val="Ttulo"/>
        <w:numPr>
          <w:ilvl w:val="0"/>
          <w:numId w:val="22"/>
        </w:numPr>
        <w:tabs>
          <w:tab w:val="clear" w:pos="2340"/>
          <w:tab w:val="num" w:pos="360"/>
        </w:tabs>
        <w:spacing w:before="100" w:beforeAutospacing="1" w:line="480" w:lineRule="auto"/>
        <w:ind w:left="0" w:firstLine="0"/>
        <w:jc w:val="both"/>
        <w:rPr>
          <w:rFonts w:ascii="Arial" w:hAnsi="Arial" w:cs="Arial"/>
          <w:b w:val="0"/>
          <w:bCs w:val="0"/>
          <w:sz w:val="24"/>
          <w:lang w:val="es-ES"/>
        </w:rPr>
      </w:pPr>
      <w:r w:rsidRPr="00D92CA9">
        <w:rPr>
          <w:rFonts w:ascii="Arial" w:hAnsi="Arial" w:cs="Arial"/>
          <w:b w:val="0"/>
          <w:bCs w:val="0"/>
          <w:sz w:val="24"/>
          <w:lang w:val="es-ES"/>
        </w:rPr>
        <w:t>Documento de embarq</w:t>
      </w:r>
      <w:r w:rsidR="00A300AA">
        <w:rPr>
          <w:rFonts w:ascii="Arial" w:hAnsi="Arial" w:cs="Arial"/>
          <w:b w:val="0"/>
          <w:bCs w:val="0"/>
          <w:sz w:val="24"/>
          <w:lang w:val="es-ES"/>
        </w:rPr>
        <w:t>ue emitido por el transportista o</w:t>
      </w:r>
      <w:r w:rsidRPr="00D92CA9">
        <w:rPr>
          <w:rFonts w:ascii="Arial" w:hAnsi="Arial" w:cs="Arial"/>
          <w:b w:val="0"/>
          <w:bCs w:val="0"/>
          <w:sz w:val="24"/>
          <w:lang w:val="es-ES"/>
        </w:rPr>
        <w:t xml:space="preserve"> guía aérea. </w:t>
      </w:r>
    </w:p>
    <w:p w:rsidR="00D92CA9" w:rsidRPr="00D92CA9" w:rsidRDefault="00D92CA9" w:rsidP="008B7D2B">
      <w:pPr>
        <w:pStyle w:val="Ttulo"/>
        <w:tabs>
          <w:tab w:val="num" w:pos="1620"/>
        </w:tabs>
        <w:spacing w:before="100" w:beforeAutospacing="1" w:line="480" w:lineRule="auto"/>
        <w:jc w:val="both"/>
        <w:rPr>
          <w:rFonts w:ascii="Arial" w:hAnsi="Arial" w:cs="Arial"/>
          <w:b w:val="0"/>
          <w:bCs w:val="0"/>
          <w:sz w:val="24"/>
          <w:lang w:val="es-ES"/>
        </w:rPr>
      </w:pPr>
      <w:smartTag w:uri="urn:schemas-microsoft-com:office:smarttags" w:element="PersonName">
        <w:smartTagPr>
          <w:attr w:name="ProductID" w:val="la Aduana"/>
          <w:attr w:name="style" w:val="BACKGROUND-POSITION: left bottom; BACKGROUND-IMAGE: url(res://ietag.dll/#34/#1001); BACKGROUND-REPEAT: repeat-x"/>
          <w:attr w:name="tabIndex" w:val="0"/>
        </w:smartTagPr>
        <w:r w:rsidRPr="00D92CA9">
          <w:rPr>
            <w:rFonts w:ascii="Arial" w:hAnsi="Arial" w:cs="Arial"/>
            <w:b w:val="0"/>
            <w:bCs w:val="0"/>
            <w:sz w:val="24"/>
            <w:lang w:val="es-ES"/>
          </w:rPr>
          <w:t>La Aduana</w:t>
        </w:r>
      </w:smartTag>
      <w:r w:rsidRPr="00D92CA9">
        <w:rPr>
          <w:rFonts w:ascii="Arial" w:hAnsi="Arial" w:cs="Arial"/>
          <w:b w:val="0"/>
          <w:bCs w:val="0"/>
          <w:sz w:val="24"/>
          <w:lang w:val="es-ES"/>
        </w:rPr>
        <w:t xml:space="preserve"> procederá a realizar el aforo de la mercadería, esto es, a verificar su peso, medida, naturaleza, código arancelario, etc. y a determinar los derechos e impuestos aplicables.  Si </w:t>
      </w:r>
      <w:smartTag w:uri="urn:schemas-microsoft-com:office:smarttags" w:element="PersonName">
        <w:smartTagPr>
          <w:attr w:name="ProductID" w:val="la Aduana"/>
        </w:smartTagPr>
        <w:r w:rsidRPr="00D92CA9">
          <w:rPr>
            <w:rFonts w:ascii="Arial" w:hAnsi="Arial" w:cs="Arial"/>
            <w:b w:val="0"/>
            <w:bCs w:val="0"/>
            <w:sz w:val="24"/>
            <w:lang w:val="es-ES"/>
          </w:rPr>
          <w:t>la Aduana</w:t>
        </w:r>
      </w:smartTag>
      <w:r w:rsidRPr="00D92CA9">
        <w:rPr>
          <w:rFonts w:ascii="Arial" w:hAnsi="Arial" w:cs="Arial"/>
          <w:b w:val="0"/>
          <w:bCs w:val="0"/>
          <w:sz w:val="24"/>
          <w:lang w:val="es-ES"/>
        </w:rPr>
        <w:t xml:space="preserve"> aprueba los documentos, se puede entregar la mercadería a las bodegas de Aduana o Autoridad Portuaria.</w:t>
      </w:r>
    </w:p>
    <w:p w:rsidR="00D92CA9" w:rsidRDefault="00D92CA9" w:rsidP="008B7D2B">
      <w:pPr>
        <w:pStyle w:val="Ttulo"/>
        <w:tabs>
          <w:tab w:val="num" w:pos="162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Las exportaciones que se realizan p</w:t>
      </w:r>
      <w:r>
        <w:rPr>
          <w:rFonts w:ascii="Arial" w:hAnsi="Arial" w:cs="Arial"/>
          <w:b w:val="0"/>
          <w:bCs w:val="0"/>
          <w:sz w:val="24"/>
          <w:lang w:val="es-ES"/>
        </w:rPr>
        <w:t xml:space="preserve">or puertos, pagan tasas en </w:t>
      </w:r>
      <w:smartTag w:uri="urn:schemas-microsoft-com:office:smarttags" w:element="PersonName">
        <w:smartTagPr>
          <w:attr w:name="ProductID" w:val="la Autoridad Portuaria"/>
        </w:smartTagPr>
        <w:r>
          <w:rPr>
            <w:rFonts w:ascii="Arial" w:hAnsi="Arial" w:cs="Arial"/>
            <w:b w:val="0"/>
            <w:bCs w:val="0"/>
            <w:sz w:val="24"/>
            <w:lang w:val="es-ES"/>
          </w:rPr>
          <w:t>la A</w:t>
        </w:r>
        <w:r w:rsidRPr="00D92CA9">
          <w:rPr>
            <w:rFonts w:ascii="Arial" w:hAnsi="Arial" w:cs="Arial"/>
            <w:b w:val="0"/>
            <w:bCs w:val="0"/>
            <w:sz w:val="24"/>
            <w:lang w:val="es-ES"/>
          </w:rPr>
          <w:t>utoridad Portuaria</w:t>
        </w:r>
      </w:smartTag>
      <w:r w:rsidRPr="00D92CA9">
        <w:rPr>
          <w:rFonts w:ascii="Arial" w:hAnsi="Arial" w:cs="Arial"/>
          <w:b w:val="0"/>
          <w:bCs w:val="0"/>
          <w:sz w:val="24"/>
          <w:lang w:val="es-ES"/>
        </w:rPr>
        <w:t xml:space="preserve"> y de allí  pasan a la compañía naviera.  Las exportaciones aéreas deben tr</w:t>
      </w:r>
      <w:r w:rsidR="00AF2AED">
        <w:rPr>
          <w:rFonts w:ascii="Arial" w:hAnsi="Arial" w:cs="Arial"/>
          <w:b w:val="0"/>
          <w:bCs w:val="0"/>
          <w:sz w:val="24"/>
          <w:lang w:val="es-ES"/>
        </w:rPr>
        <w:t xml:space="preserve">amitarse en la compañía aérea. </w:t>
      </w:r>
    </w:p>
    <w:p w:rsidR="008B7D2B" w:rsidRDefault="008B7D2B" w:rsidP="008B7D2B">
      <w:pPr>
        <w:pStyle w:val="Ttulo"/>
        <w:tabs>
          <w:tab w:val="num" w:pos="1620"/>
        </w:tabs>
        <w:spacing w:before="100" w:beforeAutospacing="1" w:line="480" w:lineRule="auto"/>
        <w:jc w:val="both"/>
        <w:rPr>
          <w:rFonts w:ascii="Arial" w:hAnsi="Arial" w:cs="Arial"/>
          <w:b w:val="0"/>
          <w:bCs w:val="0"/>
          <w:sz w:val="24"/>
          <w:lang w:val="es-ES"/>
        </w:rPr>
      </w:pPr>
    </w:p>
    <w:p w:rsidR="00D92CA9" w:rsidRPr="00F4429D" w:rsidRDefault="003F2AF0" w:rsidP="008B7D2B">
      <w:pPr>
        <w:numPr>
          <w:ilvl w:val="3"/>
          <w:numId w:val="10"/>
        </w:numPr>
        <w:tabs>
          <w:tab w:val="clear" w:pos="2160"/>
          <w:tab w:val="num" w:pos="360"/>
        </w:tabs>
        <w:spacing w:before="100" w:beforeAutospacing="1" w:after="100" w:afterAutospacing="1" w:line="480" w:lineRule="auto"/>
        <w:ind w:left="360" w:hanging="360"/>
        <w:outlineLvl w:val="4"/>
        <w:rPr>
          <w:rFonts w:ascii="Arial" w:hAnsi="Arial" w:cs="Arial"/>
          <w:b/>
          <w:bCs/>
          <w:lang w:val="es-EC"/>
        </w:rPr>
      </w:pPr>
      <w:bookmarkStart w:id="96" w:name="_Toc513120375"/>
      <w:r w:rsidRPr="00F4429D">
        <w:rPr>
          <w:rFonts w:ascii="Arial" w:hAnsi="Arial" w:cs="Arial"/>
          <w:b/>
        </w:rPr>
        <w:t>I</w:t>
      </w:r>
      <w:r w:rsidR="00D92CA9" w:rsidRPr="00F4429D">
        <w:rPr>
          <w:rFonts w:ascii="Arial" w:hAnsi="Arial" w:cs="Arial"/>
          <w:b/>
        </w:rPr>
        <w:t>ngreso de divisas</w:t>
      </w:r>
      <w:r w:rsidR="00F4429D">
        <w:rPr>
          <w:rFonts w:ascii="Arial" w:hAnsi="Arial" w:cs="Arial"/>
          <w:b/>
        </w:rPr>
        <w:t>.</w:t>
      </w:r>
      <w:bookmarkEnd w:id="96"/>
    </w:p>
    <w:p w:rsidR="00D92CA9" w:rsidRPr="00D92CA9" w:rsidRDefault="00D92CA9" w:rsidP="008B7D2B">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Los exportadores están obligados a ingresar al país las divisas provenientes de sus exportaciones, por el valor FOB mediante depósito en cuentas corrientes, de ahorros o de inversión a su nombre, en los bancos y sociedades financieras autorizadas por </w:t>
      </w:r>
      <w:smartTag w:uri="urn:schemas-microsoft-com:office:smarttags" w:element="PersonName">
        <w:smartTagPr>
          <w:attr w:name="ProductID" w:val="la Superintendencia"/>
        </w:smartTagPr>
        <w:r w:rsidRPr="00D92CA9">
          <w:rPr>
            <w:rFonts w:ascii="Arial" w:hAnsi="Arial" w:cs="Arial"/>
            <w:b w:val="0"/>
            <w:bCs w:val="0"/>
            <w:sz w:val="24"/>
            <w:lang w:val="es-ES"/>
          </w:rPr>
          <w:t>la Superintendencia</w:t>
        </w:r>
      </w:smartTag>
      <w:r w:rsidRPr="00D92CA9">
        <w:rPr>
          <w:rFonts w:ascii="Arial" w:hAnsi="Arial" w:cs="Arial"/>
          <w:b w:val="0"/>
          <w:bCs w:val="0"/>
          <w:sz w:val="24"/>
          <w:lang w:val="es-ES"/>
        </w:rPr>
        <w:t xml:space="preserve"> de Bancos a operar en el país, sean o no corresponsales del Banco Central.</w:t>
      </w:r>
    </w:p>
    <w:p w:rsidR="00D92CA9" w:rsidRPr="00D92CA9" w:rsidRDefault="00D92CA9" w:rsidP="008B7D2B">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Las divisas pueden ingresarse antes o después del embarque de las mercaderías, debiéndose especificar en el FUE.</w:t>
      </w:r>
      <w:r w:rsidR="00427ED0">
        <w:rPr>
          <w:rFonts w:ascii="Arial" w:hAnsi="Arial" w:cs="Arial"/>
          <w:b w:val="0"/>
          <w:bCs w:val="0"/>
          <w:sz w:val="24"/>
          <w:lang w:val="es-ES"/>
        </w:rPr>
        <w:t xml:space="preserve"> </w:t>
      </w:r>
      <w:r w:rsidRPr="00D92CA9">
        <w:rPr>
          <w:rFonts w:ascii="Arial" w:hAnsi="Arial" w:cs="Arial"/>
          <w:b w:val="0"/>
          <w:bCs w:val="0"/>
          <w:sz w:val="24"/>
          <w:lang w:val="es-ES"/>
        </w:rPr>
        <w:t>Si se ingresan antes el depósito de las divisas así realizado será considerado definitivo.</w:t>
      </w:r>
    </w:p>
    <w:p w:rsidR="00D92CA9" w:rsidRPr="00D92CA9" w:rsidRDefault="00D92CA9" w:rsidP="008B7D2B">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Si se ingresan después el depósito deberá efectuarse máximo hasta la fecha de vencimiento del plazo estipulado con su comprador extranjero para el pago de la mercancía; plazo que también deberá hacerse constar en el FUE.</w:t>
      </w:r>
    </w:p>
    <w:p w:rsidR="00D92CA9" w:rsidRPr="00D92CA9" w:rsidRDefault="00D92CA9" w:rsidP="008B7D2B">
      <w:pPr>
        <w:pStyle w:val="Ttulo"/>
        <w:tabs>
          <w:tab w:val="num" w:pos="0"/>
        </w:tabs>
        <w:spacing w:before="100" w:beforeAutospacing="1" w:line="480" w:lineRule="auto"/>
        <w:jc w:val="both"/>
        <w:rPr>
          <w:rFonts w:ascii="Arial" w:hAnsi="Arial" w:cs="Arial"/>
          <w:b w:val="0"/>
          <w:bCs w:val="0"/>
          <w:sz w:val="24"/>
          <w:lang w:val="es-ES"/>
        </w:rPr>
      </w:pPr>
      <w:r w:rsidRPr="00D92CA9">
        <w:rPr>
          <w:rFonts w:ascii="Arial" w:hAnsi="Arial" w:cs="Arial"/>
          <w:b w:val="0"/>
          <w:bCs w:val="0"/>
          <w:sz w:val="24"/>
          <w:lang w:val="es-ES"/>
        </w:rPr>
        <w:t xml:space="preserve">Para mercaderías sujetas a un precio mínimo referencial, el exportador debe ingresar divisas en base a estos precios. </w:t>
      </w:r>
    </w:p>
    <w:p w:rsidR="00E420FB" w:rsidRPr="00A851FA" w:rsidRDefault="00312E69" w:rsidP="008B7D2B">
      <w:pPr>
        <w:numPr>
          <w:ilvl w:val="2"/>
          <w:numId w:val="10"/>
        </w:numPr>
        <w:tabs>
          <w:tab w:val="clear" w:pos="1440"/>
          <w:tab w:val="num" w:pos="720"/>
        </w:tabs>
        <w:spacing w:before="100" w:beforeAutospacing="1" w:after="100" w:afterAutospacing="1" w:line="480" w:lineRule="auto"/>
        <w:ind w:left="720"/>
        <w:outlineLvl w:val="3"/>
        <w:rPr>
          <w:rFonts w:ascii="Arial" w:hAnsi="Arial" w:cs="Arial"/>
          <w:b/>
          <w:bCs/>
          <w:lang w:val="es-EC"/>
        </w:rPr>
      </w:pPr>
      <w:bookmarkStart w:id="97" w:name="_Toc118032291"/>
      <w:bookmarkStart w:id="98" w:name="_Toc513120376"/>
      <w:r w:rsidRPr="00A851FA">
        <w:rPr>
          <w:rFonts w:ascii="Arial" w:hAnsi="Arial" w:cs="Arial"/>
          <w:b/>
          <w:bCs/>
          <w:lang w:val="es-EC"/>
        </w:rPr>
        <w:t>Precios</w:t>
      </w:r>
      <w:r w:rsidR="00147263">
        <w:rPr>
          <w:rFonts w:ascii="Arial" w:hAnsi="Arial" w:cs="Arial"/>
          <w:b/>
          <w:bCs/>
          <w:lang w:val="es-EC"/>
        </w:rPr>
        <w:t xml:space="preserve"> Nacionales</w:t>
      </w:r>
      <w:r w:rsidRPr="00A851FA">
        <w:rPr>
          <w:rFonts w:ascii="Arial" w:hAnsi="Arial" w:cs="Arial"/>
          <w:b/>
          <w:bCs/>
          <w:lang w:val="es-EC"/>
        </w:rPr>
        <w:t>.</w:t>
      </w:r>
      <w:bookmarkEnd w:id="97"/>
      <w:bookmarkEnd w:id="98"/>
    </w:p>
    <w:p w:rsidR="00B07A5F" w:rsidRDefault="00E420FB" w:rsidP="008B7D2B">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Una herramienta importante para que el proyecto sea exitoso es conocer los precios que se encuentra</w:t>
      </w:r>
      <w:r w:rsidR="00481177">
        <w:rPr>
          <w:rFonts w:ascii="Arial" w:hAnsi="Arial" w:cs="Arial"/>
          <w:b w:val="0"/>
          <w:bCs w:val="0"/>
          <w:sz w:val="24"/>
          <w:lang w:val="es-ES"/>
        </w:rPr>
        <w:t>n</w:t>
      </w:r>
      <w:r>
        <w:rPr>
          <w:rFonts w:ascii="Arial" w:hAnsi="Arial" w:cs="Arial"/>
          <w:b w:val="0"/>
          <w:bCs w:val="0"/>
          <w:sz w:val="24"/>
          <w:lang w:val="es-ES"/>
        </w:rPr>
        <w:t xml:space="preserve"> en el mercado </w:t>
      </w:r>
      <w:r w:rsidR="00481177">
        <w:rPr>
          <w:rFonts w:ascii="Arial" w:hAnsi="Arial" w:cs="Arial"/>
          <w:b w:val="0"/>
          <w:bCs w:val="0"/>
          <w:sz w:val="24"/>
          <w:lang w:val="es-ES"/>
        </w:rPr>
        <w:t xml:space="preserve">y </w:t>
      </w:r>
      <w:r>
        <w:rPr>
          <w:rFonts w:ascii="Arial" w:hAnsi="Arial" w:cs="Arial"/>
          <w:b w:val="0"/>
          <w:bCs w:val="0"/>
          <w:sz w:val="24"/>
          <w:lang w:val="es-ES"/>
        </w:rPr>
        <w:t>su comportamiento dentro del negocio</w:t>
      </w:r>
      <w:r w:rsidR="00A300AA">
        <w:rPr>
          <w:rFonts w:ascii="Arial" w:hAnsi="Arial" w:cs="Arial"/>
          <w:b w:val="0"/>
          <w:bCs w:val="0"/>
          <w:sz w:val="24"/>
          <w:lang w:val="es-ES"/>
        </w:rPr>
        <w:t xml:space="preserve">, de esa forma </w:t>
      </w:r>
      <w:r w:rsidR="003C3B59">
        <w:rPr>
          <w:rFonts w:ascii="Arial" w:hAnsi="Arial" w:cs="Arial"/>
          <w:b w:val="0"/>
          <w:bCs w:val="0"/>
          <w:sz w:val="24"/>
          <w:lang w:val="es-ES"/>
        </w:rPr>
        <w:t xml:space="preserve">se puede </w:t>
      </w:r>
      <w:r w:rsidR="00A300AA">
        <w:rPr>
          <w:rFonts w:ascii="Arial" w:hAnsi="Arial" w:cs="Arial"/>
          <w:b w:val="0"/>
          <w:bCs w:val="0"/>
          <w:sz w:val="24"/>
          <w:lang w:val="es-ES"/>
        </w:rPr>
        <w:t>genera</w:t>
      </w:r>
      <w:r w:rsidR="003C3B59">
        <w:rPr>
          <w:rFonts w:ascii="Arial" w:hAnsi="Arial" w:cs="Arial"/>
          <w:b w:val="0"/>
          <w:bCs w:val="0"/>
          <w:sz w:val="24"/>
          <w:lang w:val="es-ES"/>
        </w:rPr>
        <w:t>r</w:t>
      </w:r>
      <w:r>
        <w:rPr>
          <w:rFonts w:ascii="Arial" w:hAnsi="Arial" w:cs="Arial"/>
          <w:b w:val="0"/>
          <w:bCs w:val="0"/>
          <w:sz w:val="24"/>
          <w:lang w:val="es-ES"/>
        </w:rPr>
        <w:t xml:space="preserve"> un</w:t>
      </w:r>
      <w:r w:rsidR="00A300AA">
        <w:rPr>
          <w:rFonts w:ascii="Arial" w:hAnsi="Arial" w:cs="Arial"/>
          <w:b w:val="0"/>
          <w:bCs w:val="0"/>
          <w:sz w:val="24"/>
          <w:lang w:val="es-ES"/>
        </w:rPr>
        <w:t xml:space="preserve"> pronóstico de los posibles ingresos que se alcanzarán al invertir en el proyecto</w:t>
      </w:r>
      <w:r w:rsidR="003C3B59">
        <w:rPr>
          <w:rFonts w:ascii="Arial" w:hAnsi="Arial" w:cs="Arial"/>
          <w:b w:val="0"/>
          <w:bCs w:val="0"/>
          <w:sz w:val="24"/>
          <w:lang w:val="es-ES"/>
        </w:rPr>
        <w:t xml:space="preserve">, </w:t>
      </w:r>
      <w:r>
        <w:rPr>
          <w:rFonts w:ascii="Arial" w:hAnsi="Arial" w:cs="Arial"/>
          <w:b w:val="0"/>
          <w:bCs w:val="0"/>
          <w:sz w:val="24"/>
          <w:lang w:val="es-ES"/>
        </w:rPr>
        <w:t xml:space="preserve"> </w:t>
      </w:r>
      <w:r w:rsidR="00A300AA">
        <w:rPr>
          <w:rFonts w:ascii="Arial" w:hAnsi="Arial" w:cs="Arial"/>
          <w:b w:val="0"/>
          <w:bCs w:val="0"/>
          <w:sz w:val="24"/>
          <w:lang w:val="es-ES"/>
        </w:rPr>
        <w:t xml:space="preserve">y </w:t>
      </w:r>
      <w:r w:rsidR="003C3B59">
        <w:rPr>
          <w:rFonts w:ascii="Arial" w:hAnsi="Arial" w:cs="Arial"/>
          <w:b w:val="0"/>
          <w:bCs w:val="0"/>
          <w:sz w:val="24"/>
          <w:lang w:val="es-ES"/>
        </w:rPr>
        <w:t xml:space="preserve">conocer la utilidad o pérdida de este negocio, </w:t>
      </w:r>
      <w:r w:rsidR="00A300AA">
        <w:rPr>
          <w:rFonts w:ascii="Arial" w:hAnsi="Arial" w:cs="Arial"/>
          <w:b w:val="0"/>
          <w:bCs w:val="0"/>
          <w:sz w:val="24"/>
          <w:lang w:val="es-ES"/>
        </w:rPr>
        <w:t>permit</w:t>
      </w:r>
      <w:r w:rsidR="003C3B59">
        <w:rPr>
          <w:rFonts w:ascii="Arial" w:hAnsi="Arial" w:cs="Arial"/>
          <w:b w:val="0"/>
          <w:bCs w:val="0"/>
          <w:sz w:val="24"/>
          <w:lang w:val="es-ES"/>
        </w:rPr>
        <w:t>i</w:t>
      </w:r>
      <w:r w:rsidR="00A300AA">
        <w:rPr>
          <w:rFonts w:ascii="Arial" w:hAnsi="Arial" w:cs="Arial"/>
          <w:b w:val="0"/>
          <w:bCs w:val="0"/>
          <w:sz w:val="24"/>
          <w:lang w:val="es-ES"/>
        </w:rPr>
        <w:t>e</w:t>
      </w:r>
      <w:r w:rsidR="003C3B59">
        <w:rPr>
          <w:rFonts w:ascii="Arial" w:hAnsi="Arial" w:cs="Arial"/>
          <w:b w:val="0"/>
          <w:bCs w:val="0"/>
          <w:sz w:val="24"/>
          <w:lang w:val="es-ES"/>
        </w:rPr>
        <w:t>ndo</w:t>
      </w:r>
      <w:r w:rsidR="00A300AA">
        <w:rPr>
          <w:rFonts w:ascii="Arial" w:hAnsi="Arial" w:cs="Arial"/>
          <w:b w:val="0"/>
          <w:bCs w:val="0"/>
          <w:sz w:val="24"/>
          <w:lang w:val="es-ES"/>
        </w:rPr>
        <w:t xml:space="preserve"> crear</w:t>
      </w:r>
      <w:r>
        <w:rPr>
          <w:rFonts w:ascii="Arial" w:hAnsi="Arial" w:cs="Arial"/>
          <w:b w:val="0"/>
          <w:bCs w:val="0"/>
          <w:sz w:val="24"/>
          <w:lang w:val="es-ES"/>
        </w:rPr>
        <w:t xml:space="preserve"> estrategias para optimizar la producción y la </w:t>
      </w:r>
      <w:r w:rsidR="003C3B59">
        <w:rPr>
          <w:rFonts w:ascii="Arial" w:hAnsi="Arial" w:cs="Arial"/>
          <w:b w:val="0"/>
          <w:bCs w:val="0"/>
          <w:sz w:val="24"/>
          <w:lang w:val="es-ES"/>
        </w:rPr>
        <w:t>rentabilida</w:t>
      </w:r>
      <w:r>
        <w:rPr>
          <w:rFonts w:ascii="Arial" w:hAnsi="Arial" w:cs="Arial"/>
          <w:b w:val="0"/>
          <w:bCs w:val="0"/>
          <w:sz w:val="24"/>
          <w:lang w:val="es-ES"/>
        </w:rPr>
        <w:t xml:space="preserve">d. </w:t>
      </w:r>
    </w:p>
    <w:p w:rsidR="006A0C2B" w:rsidRDefault="006A0C2B" w:rsidP="008B7D2B">
      <w:pPr>
        <w:tabs>
          <w:tab w:val="left" w:pos="3570"/>
        </w:tabs>
        <w:spacing w:line="480" w:lineRule="auto"/>
        <w:jc w:val="both"/>
        <w:rPr>
          <w:rFonts w:ascii="Arial" w:hAnsi="Arial" w:cs="Arial"/>
        </w:rPr>
      </w:pPr>
      <w:r w:rsidRPr="00B72E3F">
        <w:rPr>
          <w:rFonts w:ascii="Arial" w:hAnsi="Arial" w:cs="Arial"/>
        </w:rPr>
        <w:t>Datos obtenidos de diario Hoy acerca de los precios de venta, que actualmente rigen en la zona de Galápagos, permiten conocer, que cada kilogramo de pepino de mar seco, se vende a $26,</w:t>
      </w:r>
      <w:r w:rsidR="00293543">
        <w:rPr>
          <w:rFonts w:ascii="Arial" w:hAnsi="Arial" w:cs="Arial"/>
        </w:rPr>
        <w:t>00</w:t>
      </w:r>
      <w:r w:rsidRPr="00B72E3F">
        <w:rPr>
          <w:rFonts w:ascii="Arial" w:hAnsi="Arial" w:cs="Arial"/>
        </w:rPr>
        <w:t xml:space="preserve"> por lo que el estudio, se realizará en base a este precio.   </w:t>
      </w:r>
    </w:p>
    <w:p w:rsidR="00293543" w:rsidRPr="00B72E3F" w:rsidRDefault="00293543" w:rsidP="00293543">
      <w:pPr>
        <w:tabs>
          <w:tab w:val="left" w:pos="3570"/>
        </w:tabs>
        <w:spacing w:before="100" w:beforeAutospacing="1" w:line="480" w:lineRule="auto"/>
        <w:jc w:val="both"/>
        <w:rPr>
          <w:rFonts w:ascii="Arial" w:hAnsi="Arial" w:cs="Arial"/>
        </w:rPr>
      </w:pPr>
      <w:r>
        <w:rPr>
          <w:rFonts w:ascii="Arial" w:hAnsi="Arial" w:cs="Arial"/>
        </w:rPr>
        <w:t>El estudio contempla los precios que rigen en Perú, considerando que éste mercado es nuestra competencia directa, debido a que la especie que se comercializa en Perú es la misma que la del Ecuador. Por ésta razón se establece un precio de $ 24.00 para la realización del proyecto.</w:t>
      </w:r>
    </w:p>
    <w:p w:rsidR="00312E69" w:rsidRPr="00A851FA" w:rsidRDefault="00312E69" w:rsidP="008B7D2B">
      <w:pPr>
        <w:numPr>
          <w:ilvl w:val="2"/>
          <w:numId w:val="10"/>
        </w:numPr>
        <w:tabs>
          <w:tab w:val="clear" w:pos="1440"/>
          <w:tab w:val="num" w:pos="720"/>
        </w:tabs>
        <w:spacing w:before="100" w:beforeAutospacing="1" w:after="100" w:afterAutospacing="1" w:line="480" w:lineRule="auto"/>
        <w:ind w:left="360" w:hanging="360"/>
        <w:outlineLvl w:val="3"/>
        <w:rPr>
          <w:rFonts w:ascii="Arial" w:hAnsi="Arial" w:cs="Arial"/>
          <w:b/>
          <w:bCs/>
          <w:lang w:val="es-EC"/>
        </w:rPr>
      </w:pPr>
      <w:bookmarkStart w:id="99" w:name="_Toc118032292"/>
      <w:bookmarkStart w:id="100" w:name="_Toc513120377"/>
      <w:r w:rsidRPr="00A851FA">
        <w:rPr>
          <w:rFonts w:ascii="Arial" w:hAnsi="Arial" w:cs="Arial"/>
          <w:b/>
          <w:bCs/>
          <w:lang w:val="es-EC"/>
        </w:rPr>
        <w:t>Perspectivas Futuras</w:t>
      </w:r>
      <w:bookmarkEnd w:id="99"/>
      <w:r w:rsidR="002D145E">
        <w:rPr>
          <w:rFonts w:ascii="Arial" w:hAnsi="Arial" w:cs="Arial"/>
          <w:b/>
          <w:bCs/>
          <w:lang w:val="es-EC"/>
        </w:rPr>
        <w:t>.</w:t>
      </w:r>
      <w:bookmarkEnd w:id="100"/>
    </w:p>
    <w:p w:rsidR="00024157" w:rsidRDefault="00024157" w:rsidP="008B7D2B">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Una de las perspectivas futuras para este proyecto es colocarse en el mercado mayoritario con precios de competencia, generando beneficios tanto para el productor como para el inv</w:t>
      </w:r>
      <w:r w:rsidR="006908CA">
        <w:rPr>
          <w:rFonts w:ascii="Arial" w:hAnsi="Arial" w:cs="Arial"/>
          <w:b w:val="0"/>
          <w:bCs w:val="0"/>
          <w:sz w:val="24"/>
          <w:lang w:val="es-ES"/>
        </w:rPr>
        <w:t>ersionista, y para la fuente principal</w:t>
      </w:r>
      <w:r w:rsidR="004B76E7">
        <w:rPr>
          <w:rFonts w:ascii="Arial" w:hAnsi="Arial" w:cs="Arial"/>
          <w:b w:val="0"/>
          <w:bCs w:val="0"/>
          <w:sz w:val="24"/>
          <w:lang w:val="es-ES"/>
        </w:rPr>
        <w:t xml:space="preserve">, los trabajadores, permitiéndole al </w:t>
      </w:r>
      <w:r w:rsidR="009E46F0">
        <w:rPr>
          <w:rFonts w:ascii="Arial" w:hAnsi="Arial" w:cs="Arial"/>
          <w:b w:val="0"/>
          <w:bCs w:val="0"/>
          <w:sz w:val="24"/>
          <w:lang w:val="es-ES"/>
        </w:rPr>
        <w:t>p</w:t>
      </w:r>
      <w:r>
        <w:rPr>
          <w:rFonts w:ascii="Arial" w:hAnsi="Arial" w:cs="Arial"/>
          <w:b w:val="0"/>
          <w:bCs w:val="0"/>
          <w:sz w:val="24"/>
          <w:lang w:val="es-ES"/>
        </w:rPr>
        <w:t>aís</w:t>
      </w:r>
      <w:r w:rsidR="009E46F0">
        <w:rPr>
          <w:rFonts w:ascii="Arial" w:hAnsi="Arial" w:cs="Arial"/>
          <w:b w:val="0"/>
          <w:bCs w:val="0"/>
          <w:sz w:val="24"/>
          <w:lang w:val="es-ES"/>
        </w:rPr>
        <w:t>,</w:t>
      </w:r>
      <w:r>
        <w:rPr>
          <w:rFonts w:ascii="Arial" w:hAnsi="Arial" w:cs="Arial"/>
          <w:b w:val="0"/>
          <w:bCs w:val="0"/>
          <w:sz w:val="24"/>
          <w:lang w:val="es-ES"/>
        </w:rPr>
        <w:t xml:space="preserve"> </w:t>
      </w:r>
      <w:r w:rsidR="006908CA">
        <w:rPr>
          <w:rFonts w:ascii="Arial" w:hAnsi="Arial" w:cs="Arial"/>
          <w:b w:val="0"/>
          <w:bCs w:val="0"/>
          <w:sz w:val="24"/>
          <w:lang w:val="es-ES"/>
        </w:rPr>
        <w:t xml:space="preserve">poseer nuevas alternativas de negocio, </w:t>
      </w:r>
      <w:r w:rsidR="009E46F0">
        <w:rPr>
          <w:rFonts w:ascii="Arial" w:hAnsi="Arial" w:cs="Arial"/>
          <w:b w:val="0"/>
          <w:bCs w:val="0"/>
          <w:sz w:val="24"/>
          <w:lang w:val="es-ES"/>
        </w:rPr>
        <w:t>se espera que constituya una fuente de trabajo y que gran cantidad de inversionistas, se interesen en el negocio</w:t>
      </w:r>
      <w:r>
        <w:rPr>
          <w:rFonts w:ascii="Arial" w:hAnsi="Arial" w:cs="Arial"/>
          <w:b w:val="0"/>
          <w:bCs w:val="0"/>
          <w:sz w:val="24"/>
          <w:lang w:val="es-ES"/>
        </w:rPr>
        <w:t>.</w:t>
      </w:r>
    </w:p>
    <w:p w:rsidR="00FB5C34" w:rsidRDefault="0086158F" w:rsidP="008B7D2B">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Con la realización del proyecto se esp</w:t>
      </w:r>
      <w:r w:rsidR="00FB5C34">
        <w:rPr>
          <w:rFonts w:ascii="Arial" w:hAnsi="Arial" w:cs="Arial"/>
          <w:b w:val="0"/>
          <w:bCs w:val="0"/>
          <w:sz w:val="24"/>
          <w:lang w:val="es-ES"/>
        </w:rPr>
        <w:t xml:space="preserve">era conseguir alta rentabilidad, y tener ganancias, a partir del </w:t>
      </w:r>
      <w:r w:rsidR="007B5661">
        <w:rPr>
          <w:rFonts w:ascii="Arial" w:hAnsi="Arial" w:cs="Arial"/>
          <w:b w:val="0"/>
          <w:bCs w:val="0"/>
          <w:sz w:val="24"/>
          <w:lang w:val="es-ES"/>
        </w:rPr>
        <w:t>segundo</w:t>
      </w:r>
      <w:r w:rsidR="00FB5C34">
        <w:rPr>
          <w:rFonts w:ascii="Arial" w:hAnsi="Arial" w:cs="Arial"/>
          <w:b w:val="0"/>
          <w:bCs w:val="0"/>
          <w:sz w:val="24"/>
          <w:lang w:val="es-ES"/>
        </w:rPr>
        <w:t xml:space="preserve"> año</w:t>
      </w:r>
      <w:r w:rsidR="008B7D2B">
        <w:rPr>
          <w:rFonts w:ascii="Arial" w:hAnsi="Arial" w:cs="Arial"/>
          <w:b w:val="0"/>
          <w:bCs w:val="0"/>
          <w:sz w:val="24"/>
          <w:lang w:val="es-ES"/>
        </w:rPr>
        <w:t xml:space="preserve"> </w:t>
      </w:r>
      <w:r w:rsidR="00FB5C34">
        <w:rPr>
          <w:rFonts w:ascii="Arial" w:hAnsi="Arial" w:cs="Arial"/>
          <w:b w:val="0"/>
          <w:bCs w:val="0"/>
          <w:sz w:val="24"/>
          <w:lang w:val="es-ES"/>
        </w:rPr>
        <w:t xml:space="preserve">( VAN &gt; 0), con lo que no solo se beneficiará la empresa que realiza el proyecto, sino también el país, debido al ingreso de divisas </w:t>
      </w:r>
      <w:r w:rsidR="00D048D8">
        <w:rPr>
          <w:rFonts w:ascii="Arial" w:hAnsi="Arial" w:cs="Arial"/>
          <w:b w:val="0"/>
          <w:bCs w:val="0"/>
          <w:sz w:val="24"/>
          <w:lang w:val="es-ES"/>
        </w:rPr>
        <w:t xml:space="preserve">por exportaciones </w:t>
      </w:r>
      <w:r w:rsidR="00FB5C34">
        <w:rPr>
          <w:rFonts w:ascii="Arial" w:hAnsi="Arial" w:cs="Arial"/>
          <w:b w:val="0"/>
          <w:bCs w:val="0"/>
          <w:sz w:val="24"/>
          <w:lang w:val="es-ES"/>
        </w:rPr>
        <w:t xml:space="preserve">que </w:t>
      </w:r>
      <w:r w:rsidR="00D048D8">
        <w:rPr>
          <w:rFonts w:ascii="Arial" w:hAnsi="Arial" w:cs="Arial"/>
          <w:b w:val="0"/>
          <w:bCs w:val="0"/>
          <w:sz w:val="24"/>
          <w:lang w:val="es-ES"/>
        </w:rPr>
        <w:t>contribuirán a mejorar la balanza comercial del país y el nivel de producto interno bruto.</w:t>
      </w:r>
    </w:p>
    <w:p w:rsidR="00FB5C34" w:rsidRDefault="00D048D8" w:rsidP="008B7D2B">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Con el proyecto también se espera recup</w:t>
      </w:r>
      <w:r w:rsidR="00FB5C34">
        <w:rPr>
          <w:rFonts w:ascii="Arial" w:hAnsi="Arial" w:cs="Arial"/>
          <w:b w:val="0"/>
          <w:bCs w:val="0"/>
          <w:sz w:val="24"/>
          <w:lang w:val="es-ES"/>
        </w:rPr>
        <w:t>erar la inversión por lo menos</w:t>
      </w:r>
      <w:r>
        <w:rPr>
          <w:rFonts w:ascii="Arial" w:hAnsi="Arial" w:cs="Arial"/>
          <w:b w:val="0"/>
          <w:bCs w:val="0"/>
          <w:sz w:val="24"/>
          <w:lang w:val="es-ES"/>
        </w:rPr>
        <w:t xml:space="preserve"> en</w:t>
      </w:r>
      <w:r w:rsidR="00FB5C34">
        <w:rPr>
          <w:rFonts w:ascii="Arial" w:hAnsi="Arial" w:cs="Arial"/>
          <w:b w:val="0"/>
          <w:bCs w:val="0"/>
          <w:sz w:val="24"/>
          <w:lang w:val="es-ES"/>
        </w:rPr>
        <w:t xml:space="preserve"> 5 años</w:t>
      </w:r>
      <w:r>
        <w:rPr>
          <w:rFonts w:ascii="Arial" w:hAnsi="Arial" w:cs="Arial"/>
          <w:b w:val="0"/>
          <w:bCs w:val="0"/>
          <w:sz w:val="24"/>
          <w:lang w:val="es-ES"/>
        </w:rPr>
        <w:t>, para así poder cubrir el capital que fue financiado a través de préstamos bancarios</w:t>
      </w:r>
      <w:r w:rsidR="00FB5C34">
        <w:rPr>
          <w:rFonts w:ascii="Arial" w:hAnsi="Arial" w:cs="Arial"/>
          <w:b w:val="0"/>
          <w:bCs w:val="0"/>
          <w:sz w:val="24"/>
          <w:lang w:val="es-ES"/>
        </w:rPr>
        <w:t>.</w:t>
      </w:r>
    </w:p>
    <w:p w:rsidR="00FB5C34" w:rsidRDefault="00FB5C34" w:rsidP="008B7D2B">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Se espera aportar a la comunidad una idea para evitar la</w:t>
      </w:r>
      <w:r w:rsidR="00D048D8">
        <w:rPr>
          <w:rFonts w:ascii="Arial" w:hAnsi="Arial" w:cs="Arial"/>
          <w:b w:val="0"/>
          <w:bCs w:val="0"/>
          <w:sz w:val="24"/>
          <w:lang w:val="es-ES"/>
        </w:rPr>
        <w:t xml:space="preserve"> </w:t>
      </w:r>
      <w:r>
        <w:rPr>
          <w:rFonts w:ascii="Arial" w:hAnsi="Arial" w:cs="Arial"/>
          <w:b w:val="0"/>
          <w:bCs w:val="0"/>
          <w:sz w:val="24"/>
          <w:lang w:val="es-ES"/>
        </w:rPr>
        <w:t>depredación del pepin</w:t>
      </w:r>
      <w:r w:rsidR="00427ED0">
        <w:rPr>
          <w:rFonts w:ascii="Arial" w:hAnsi="Arial" w:cs="Arial"/>
          <w:b w:val="0"/>
          <w:bCs w:val="0"/>
          <w:sz w:val="24"/>
          <w:lang w:val="es-ES"/>
        </w:rPr>
        <w:t>o de mar y su hábitat natural.</w:t>
      </w:r>
    </w:p>
    <w:p w:rsidR="00312E69" w:rsidRPr="009F23CB" w:rsidRDefault="00312E69" w:rsidP="008B7D2B">
      <w:pPr>
        <w:pStyle w:val="Ttulo"/>
        <w:spacing w:before="100" w:beforeAutospacing="1" w:after="100" w:afterAutospacing="1" w:line="360" w:lineRule="auto"/>
        <w:ind w:left="360" w:hanging="360"/>
        <w:jc w:val="both"/>
        <w:outlineLvl w:val="2"/>
        <w:rPr>
          <w:rFonts w:ascii="Arial" w:hAnsi="Arial" w:cs="Arial"/>
          <w:sz w:val="24"/>
          <w:lang w:val="es-ES"/>
        </w:rPr>
      </w:pPr>
      <w:bookmarkStart w:id="101" w:name="_Toc118032293"/>
      <w:bookmarkStart w:id="102" w:name="_Toc513120378"/>
      <w:r w:rsidRPr="009F23CB">
        <w:rPr>
          <w:rFonts w:ascii="Arial" w:hAnsi="Arial" w:cs="Arial"/>
          <w:sz w:val="24"/>
          <w:lang w:val="es-ES"/>
        </w:rPr>
        <w:t>2.2</w:t>
      </w:r>
      <w:r w:rsidR="008B7D2B">
        <w:rPr>
          <w:rFonts w:ascii="Arial" w:hAnsi="Arial" w:cs="Arial"/>
          <w:sz w:val="24"/>
          <w:lang w:val="es-ES"/>
        </w:rPr>
        <w:t xml:space="preserve"> </w:t>
      </w:r>
      <w:r w:rsidRPr="009F23CB">
        <w:rPr>
          <w:rFonts w:ascii="Arial" w:hAnsi="Arial" w:cs="Arial"/>
          <w:sz w:val="24"/>
          <w:lang w:val="es-ES"/>
        </w:rPr>
        <w:t xml:space="preserve"> Mercado Internacional</w:t>
      </w:r>
      <w:bookmarkEnd w:id="101"/>
      <w:r w:rsidR="000B420F">
        <w:rPr>
          <w:rFonts w:ascii="Arial" w:hAnsi="Arial" w:cs="Arial"/>
          <w:sz w:val="24"/>
          <w:lang w:val="es-ES"/>
        </w:rPr>
        <w:t>.</w:t>
      </w:r>
      <w:bookmarkEnd w:id="102"/>
    </w:p>
    <w:p w:rsidR="003E3B7B" w:rsidRDefault="00312E69" w:rsidP="008B7D2B">
      <w:pPr>
        <w:pStyle w:val="Ttulo"/>
        <w:numPr>
          <w:ilvl w:val="2"/>
          <w:numId w:val="4"/>
        </w:numPr>
        <w:tabs>
          <w:tab w:val="clear" w:pos="1800"/>
          <w:tab w:val="left" w:pos="180"/>
        </w:tabs>
        <w:spacing w:before="100" w:beforeAutospacing="1" w:after="100" w:afterAutospacing="1" w:line="360" w:lineRule="auto"/>
        <w:ind w:left="180" w:hanging="180"/>
        <w:jc w:val="both"/>
        <w:outlineLvl w:val="3"/>
        <w:rPr>
          <w:rFonts w:ascii="Arial" w:hAnsi="Arial" w:cs="Arial"/>
          <w:bCs w:val="0"/>
          <w:sz w:val="24"/>
          <w:lang w:val="es-ES"/>
        </w:rPr>
      </w:pPr>
      <w:bookmarkStart w:id="103" w:name="_Toc118032294"/>
      <w:bookmarkStart w:id="104" w:name="_Toc513120379"/>
      <w:r w:rsidRPr="009F23CB">
        <w:rPr>
          <w:rFonts w:ascii="Arial" w:hAnsi="Arial" w:cs="Arial"/>
          <w:bCs w:val="0"/>
          <w:sz w:val="24"/>
          <w:lang w:val="es-ES"/>
        </w:rPr>
        <w:t>Oferta mundial.</w:t>
      </w:r>
      <w:bookmarkEnd w:id="103"/>
      <w:bookmarkEnd w:id="104"/>
    </w:p>
    <w:p w:rsidR="00320CEC" w:rsidRDefault="00EA0239" w:rsidP="008B7D2B">
      <w:pPr>
        <w:tabs>
          <w:tab w:val="left" w:pos="3570"/>
        </w:tabs>
        <w:spacing w:before="100" w:beforeAutospacing="1" w:after="100" w:afterAutospacing="1" w:line="480" w:lineRule="auto"/>
        <w:jc w:val="both"/>
        <w:rPr>
          <w:rFonts w:ascii="Arial" w:hAnsi="Arial" w:cs="Arial"/>
        </w:rPr>
      </w:pPr>
      <w:bookmarkStart w:id="105" w:name="_Toc118255559"/>
      <w:r w:rsidRPr="00320CEC">
        <w:rPr>
          <w:rFonts w:ascii="Arial" w:hAnsi="Arial" w:cs="Arial"/>
        </w:rPr>
        <w:t xml:space="preserve">En la tabla </w:t>
      </w:r>
      <w:r w:rsidR="00BF07D6">
        <w:rPr>
          <w:rFonts w:ascii="Arial" w:hAnsi="Arial" w:cs="Arial"/>
        </w:rPr>
        <w:t>4</w:t>
      </w:r>
      <w:r w:rsidRPr="00320CEC">
        <w:rPr>
          <w:rFonts w:ascii="Arial" w:hAnsi="Arial" w:cs="Arial"/>
        </w:rPr>
        <w:t xml:space="preserve">, se presenta la oferta exportable de los principales países </w:t>
      </w:r>
      <w:r w:rsidR="00320CEC" w:rsidRPr="00320CEC">
        <w:rPr>
          <w:rFonts w:ascii="Arial" w:hAnsi="Arial" w:cs="Arial"/>
        </w:rPr>
        <w:t>desde el año 1995 hasta el año 2001, en cantidad</w:t>
      </w:r>
      <w:r w:rsidR="00E9422A">
        <w:rPr>
          <w:rFonts w:ascii="Arial" w:hAnsi="Arial" w:cs="Arial"/>
        </w:rPr>
        <w:t xml:space="preserve"> </w:t>
      </w:r>
      <w:r w:rsidR="00320CEC" w:rsidRPr="00320CEC">
        <w:rPr>
          <w:rFonts w:ascii="Arial" w:hAnsi="Arial" w:cs="Arial"/>
        </w:rPr>
        <w:t>y precio en dólares.</w:t>
      </w:r>
      <w:r w:rsidRPr="00320CEC">
        <w:rPr>
          <w:rFonts w:ascii="Arial" w:hAnsi="Arial" w:cs="Arial"/>
        </w:rPr>
        <w:t xml:space="preserve"> </w:t>
      </w:r>
      <w:r w:rsidR="00320CEC">
        <w:rPr>
          <w:rFonts w:ascii="Arial" w:hAnsi="Arial" w:cs="Arial"/>
        </w:rPr>
        <w:t>Muchos de los países que se mencionan no se han mantenido activamente en el comercio, exportando solo en algunos años y en cantidades mínimas.</w:t>
      </w:r>
      <w:bookmarkEnd w:id="105"/>
    </w:p>
    <w:p w:rsidR="00D8089C" w:rsidRDefault="00320CEC" w:rsidP="00427ED0">
      <w:pPr>
        <w:tabs>
          <w:tab w:val="left" w:pos="3570"/>
        </w:tabs>
        <w:spacing w:before="100" w:beforeAutospacing="1" w:after="100" w:afterAutospacing="1" w:line="480" w:lineRule="auto"/>
        <w:jc w:val="both"/>
        <w:rPr>
          <w:rFonts w:ascii="Arial" w:hAnsi="Arial" w:cs="Arial"/>
        </w:rPr>
      </w:pPr>
      <w:bookmarkStart w:id="106" w:name="_Toc118255560"/>
      <w:r>
        <w:rPr>
          <w:rFonts w:ascii="Arial" w:hAnsi="Arial" w:cs="Arial"/>
        </w:rPr>
        <w:t xml:space="preserve">Los países que registran mayor actividad comercial son; China, Tailandia, Taiwán, Sri Lanka, Islas Salomón, Maldivas, Malasia, Corea y Kiribati, de los cuáles la </w:t>
      </w:r>
      <w:r w:rsidR="00E9422A">
        <w:rPr>
          <w:rFonts w:ascii="Arial" w:hAnsi="Arial" w:cs="Arial"/>
        </w:rPr>
        <w:t xml:space="preserve">mayoría son países asiáticos, que consumen pepino de mar pero que a la vez exportan el excedente de la pesca de pepino de mar u otros casos, como es China que </w:t>
      </w:r>
      <w:r w:rsidR="00FC5CA0">
        <w:rPr>
          <w:rFonts w:ascii="Arial" w:hAnsi="Arial" w:cs="Arial"/>
        </w:rPr>
        <w:t xml:space="preserve">exporta el producto de Hong Kong, para luego </w:t>
      </w:r>
      <w:r w:rsidR="00E9422A">
        <w:rPr>
          <w:rFonts w:ascii="Arial" w:hAnsi="Arial" w:cs="Arial"/>
        </w:rPr>
        <w:t>reexporta</w:t>
      </w:r>
      <w:r w:rsidR="00FC5CA0">
        <w:rPr>
          <w:rFonts w:ascii="Arial" w:hAnsi="Arial" w:cs="Arial"/>
        </w:rPr>
        <w:t>r</w:t>
      </w:r>
      <w:r w:rsidR="00E9422A">
        <w:rPr>
          <w:rFonts w:ascii="Arial" w:hAnsi="Arial" w:cs="Arial"/>
        </w:rPr>
        <w:t xml:space="preserve"> este producto a otros países asiáticos aprovechando la zona libre de impuestos</w:t>
      </w:r>
      <w:bookmarkEnd w:id="106"/>
      <w:r w:rsidR="00BF141A">
        <w:rPr>
          <w:rFonts w:ascii="Arial" w:hAnsi="Arial" w:cs="Arial"/>
        </w:rPr>
        <w:t xml:space="preserve"> de Hong Kong (China).</w:t>
      </w:r>
    </w:p>
    <w:p w:rsidR="00DE00C1" w:rsidRDefault="00E02161" w:rsidP="001646D8">
      <w:pPr>
        <w:tabs>
          <w:tab w:val="left" w:pos="3570"/>
        </w:tabs>
        <w:spacing w:line="360" w:lineRule="auto"/>
        <w:ind w:left="1622"/>
        <w:jc w:val="both"/>
        <w:outlineLvl w:val="6"/>
        <w:rPr>
          <w:rFonts w:ascii="Arial" w:hAnsi="Arial" w:cs="Arial"/>
          <w:b/>
        </w:rPr>
      </w:pPr>
      <w:r>
        <w:rPr>
          <w:rFonts w:ascii="Arial" w:hAnsi="Arial" w:cs="Arial"/>
        </w:rPr>
        <w:t xml:space="preserve"> </w:t>
      </w:r>
      <w:r w:rsidR="00C47C86">
        <w:rPr>
          <w:rFonts w:ascii="Arial" w:hAnsi="Arial" w:cs="Arial"/>
        </w:rPr>
        <w:t xml:space="preserve"> </w:t>
      </w:r>
      <w:r w:rsidR="00FC5CA0">
        <w:rPr>
          <w:rFonts w:ascii="Arial" w:hAnsi="Arial" w:cs="Arial"/>
        </w:rPr>
        <w:t xml:space="preserve">                         </w:t>
      </w:r>
      <w:r w:rsidR="00C47C86">
        <w:rPr>
          <w:rFonts w:ascii="Arial" w:hAnsi="Arial" w:cs="Arial"/>
        </w:rPr>
        <w:t xml:space="preserve"> </w:t>
      </w:r>
      <w:bookmarkStart w:id="107" w:name="_Toc513120577"/>
      <w:r w:rsidR="00A851FA" w:rsidRPr="005C74AA">
        <w:rPr>
          <w:rFonts w:ascii="Arial" w:hAnsi="Arial" w:cs="Arial"/>
          <w:b/>
        </w:rPr>
        <w:t>T</w:t>
      </w:r>
      <w:r w:rsidR="00A851FA">
        <w:rPr>
          <w:rFonts w:ascii="Arial" w:hAnsi="Arial" w:cs="Arial"/>
          <w:b/>
        </w:rPr>
        <w:t xml:space="preserve">abla </w:t>
      </w:r>
      <w:r w:rsidR="00BF07D6">
        <w:rPr>
          <w:rFonts w:ascii="Arial" w:hAnsi="Arial" w:cs="Arial"/>
          <w:b/>
        </w:rPr>
        <w:t>4</w:t>
      </w:r>
      <w:bookmarkEnd w:id="107"/>
    </w:p>
    <w:p w:rsidR="00312E69" w:rsidRPr="00A851FA" w:rsidRDefault="00A605C2" w:rsidP="001646D8">
      <w:pPr>
        <w:tabs>
          <w:tab w:val="left" w:pos="3570"/>
        </w:tabs>
        <w:spacing w:line="360" w:lineRule="auto"/>
        <w:jc w:val="center"/>
        <w:outlineLvl w:val="6"/>
        <w:rPr>
          <w:rFonts w:ascii="Arial" w:hAnsi="Arial" w:cs="Arial"/>
          <w:b/>
        </w:rPr>
      </w:pPr>
      <w:bookmarkStart w:id="108" w:name="_Toc513120578"/>
      <w:r w:rsidRPr="00A851FA">
        <w:rPr>
          <w:rFonts w:ascii="Arial" w:hAnsi="Arial" w:cs="Arial"/>
          <w:b/>
        </w:rPr>
        <w:t>Exportaciones mundiales de pepino de mar, fresco/congelado/seco/en salmuera, 1995-2001 (q=toneladas; v=miles de dólares).</w:t>
      </w:r>
      <w:bookmarkEnd w:id="108"/>
    </w:p>
    <w:p w:rsidR="00312E69" w:rsidRPr="001618E1" w:rsidRDefault="000B29DF" w:rsidP="001618E1">
      <w:pPr>
        <w:pStyle w:val="NormalWeb"/>
        <w:spacing w:before="0" w:beforeAutospacing="0"/>
        <w:jc w:val="both"/>
        <w:rPr>
          <w:rFonts w:ascii="Arial" w:hAnsi="Arial" w:cs="Arial"/>
          <w:iCs/>
          <w:sz w:val="20"/>
          <w:szCs w:val="20"/>
        </w:rPr>
      </w:pPr>
      <w:r>
        <w:rPr>
          <w:noProof/>
        </w:rPr>
        <w:drawing>
          <wp:inline distT="0" distB="0" distL="0" distR="0">
            <wp:extent cx="5270500" cy="698500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270500" cy="6985000"/>
                    </a:xfrm>
                    <a:prstGeom prst="rect">
                      <a:avLst/>
                    </a:prstGeom>
                    <a:noFill/>
                    <a:ln w="9525">
                      <a:noFill/>
                      <a:miter lim="800000"/>
                      <a:headEnd/>
                      <a:tailEnd/>
                    </a:ln>
                  </pic:spPr>
                </pic:pic>
              </a:graphicData>
            </a:graphic>
          </wp:inline>
        </w:drawing>
      </w:r>
      <w:r w:rsidR="00DE00C1">
        <w:rPr>
          <w:rFonts w:ascii="Arial" w:hAnsi="Arial" w:cs="Arial"/>
          <w:iCs/>
          <w:sz w:val="20"/>
          <w:szCs w:val="20"/>
        </w:rPr>
        <w:t>Fuente</w:t>
      </w:r>
      <w:r w:rsidR="00312E69" w:rsidRPr="001618E1">
        <w:rPr>
          <w:rFonts w:ascii="Arial" w:hAnsi="Arial" w:cs="Arial"/>
          <w:iCs/>
          <w:sz w:val="20"/>
          <w:szCs w:val="20"/>
        </w:rPr>
        <w:t>: FAO FISHDAB, 2003.</w:t>
      </w:r>
    </w:p>
    <w:p w:rsidR="00D8089C" w:rsidRDefault="00D8089C" w:rsidP="00D8089C">
      <w:pPr>
        <w:tabs>
          <w:tab w:val="left" w:pos="3570"/>
        </w:tabs>
        <w:spacing w:before="100" w:beforeAutospacing="1" w:after="100" w:afterAutospacing="1" w:line="480" w:lineRule="auto"/>
        <w:jc w:val="both"/>
        <w:rPr>
          <w:rFonts w:ascii="Arial" w:hAnsi="Arial" w:cs="Arial"/>
        </w:rPr>
      </w:pPr>
      <w:r>
        <w:rPr>
          <w:rFonts w:ascii="Arial" w:hAnsi="Arial" w:cs="Arial"/>
        </w:rPr>
        <w:t xml:space="preserve">La mayoría de los países que exportan hacia el mercado asiático, realizan comercio con Hong Kong, debido a que ésta, es considerada como una zona libre de impuestos, por lo que luego los países asiáticos compran directamente el producto a Hong Kong o China, país que compra la mayoría del producto,  ahorrando una gran cantidad por impuestos, que se generan al importar productos de otros continentes. </w:t>
      </w:r>
    </w:p>
    <w:p w:rsidR="00002099" w:rsidRDefault="00E9422A" w:rsidP="00002099">
      <w:pPr>
        <w:pStyle w:val="Ttulo"/>
        <w:spacing w:before="100" w:beforeAutospacing="1" w:after="100" w:afterAutospacing="1" w:line="480" w:lineRule="auto"/>
        <w:jc w:val="both"/>
        <w:rPr>
          <w:rFonts w:ascii="Arial" w:hAnsi="Arial" w:cs="Arial"/>
          <w:b w:val="0"/>
          <w:bCs w:val="0"/>
          <w:sz w:val="24"/>
          <w:lang w:val="es-ES"/>
        </w:rPr>
      </w:pPr>
      <w:r w:rsidRPr="00E9422A">
        <w:rPr>
          <w:rFonts w:ascii="Arial" w:hAnsi="Arial" w:cs="Arial"/>
          <w:b w:val="0"/>
          <w:bCs w:val="0"/>
          <w:sz w:val="24"/>
          <w:lang w:val="es-ES"/>
        </w:rPr>
        <w:t xml:space="preserve">En la tabla </w:t>
      </w:r>
      <w:r w:rsidR="00BF07D6">
        <w:rPr>
          <w:rFonts w:ascii="Arial" w:hAnsi="Arial" w:cs="Arial"/>
          <w:b w:val="0"/>
          <w:bCs w:val="0"/>
          <w:sz w:val="24"/>
          <w:lang w:val="es-ES"/>
        </w:rPr>
        <w:t>4</w:t>
      </w:r>
      <w:r w:rsidRPr="00E9422A">
        <w:rPr>
          <w:rFonts w:ascii="Arial" w:hAnsi="Arial" w:cs="Arial"/>
          <w:b w:val="0"/>
          <w:bCs w:val="0"/>
          <w:sz w:val="24"/>
          <w:lang w:val="es-ES"/>
        </w:rPr>
        <w:t xml:space="preserve"> se puede apreciar que la cantidad de oferta en un total mundial, ha ido disminuyendo en los últimos años, no así en China donde aumenta con cada año.  </w:t>
      </w:r>
    </w:p>
    <w:p w:rsidR="00312E69" w:rsidRDefault="00E9422A" w:rsidP="00002099">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Ecuador no aparece en este cuadro debido a que la cantidad que exporta es mínima en comparación a otros países, es menor a 1 tonelada.</w:t>
      </w:r>
    </w:p>
    <w:p w:rsidR="00312E69" w:rsidRPr="009F23CB" w:rsidRDefault="00312E69" w:rsidP="00002099">
      <w:pPr>
        <w:pStyle w:val="Ttulo"/>
        <w:tabs>
          <w:tab w:val="num" w:pos="3289"/>
        </w:tabs>
        <w:spacing w:line="360" w:lineRule="auto"/>
        <w:jc w:val="both"/>
        <w:outlineLvl w:val="3"/>
        <w:rPr>
          <w:rFonts w:ascii="Arial" w:hAnsi="Arial" w:cs="Arial"/>
          <w:bCs w:val="0"/>
          <w:sz w:val="24"/>
          <w:lang w:val="es-ES"/>
        </w:rPr>
      </w:pPr>
      <w:bookmarkStart w:id="109" w:name="_Toc118032295"/>
      <w:bookmarkStart w:id="110" w:name="_Toc513120380"/>
      <w:r w:rsidRPr="009F23CB">
        <w:rPr>
          <w:rFonts w:ascii="Arial" w:hAnsi="Arial" w:cs="Arial"/>
          <w:bCs w:val="0"/>
          <w:sz w:val="24"/>
          <w:lang w:val="es-ES"/>
        </w:rPr>
        <w:t>2.2.2.  Distribución geográfica.</w:t>
      </w:r>
      <w:bookmarkEnd w:id="109"/>
      <w:bookmarkEnd w:id="110"/>
    </w:p>
    <w:p w:rsidR="00D8089C" w:rsidRDefault="00C26D57" w:rsidP="00002099">
      <w:pPr>
        <w:autoSpaceDE w:val="0"/>
        <w:autoSpaceDN w:val="0"/>
        <w:adjustRightInd w:val="0"/>
        <w:spacing w:before="100" w:beforeAutospacing="1" w:after="100" w:afterAutospacing="1" w:line="480" w:lineRule="auto"/>
        <w:jc w:val="both"/>
        <w:rPr>
          <w:rFonts w:ascii="Arial" w:hAnsi="Arial" w:cs="Arial"/>
        </w:rPr>
      </w:pPr>
      <w:r>
        <w:rPr>
          <w:rFonts w:ascii="Arial" w:hAnsi="Arial" w:cs="Arial"/>
        </w:rPr>
        <w:t>Los pepinos</w:t>
      </w:r>
      <w:r w:rsidR="000115F6" w:rsidRPr="007F51D9">
        <w:rPr>
          <w:rFonts w:ascii="Arial" w:hAnsi="Arial" w:cs="Arial"/>
        </w:rPr>
        <w:t xml:space="preserve"> de mar</w:t>
      </w:r>
      <w:r w:rsidR="000115F6" w:rsidRPr="009F23CB">
        <w:rPr>
          <w:rFonts w:ascii="Arial" w:hAnsi="Arial" w:cs="Arial"/>
        </w:rPr>
        <w:t xml:space="preserve"> están muy difundidos en m</w:t>
      </w:r>
      <w:r w:rsidR="007C52E7">
        <w:rPr>
          <w:rFonts w:ascii="Arial" w:hAnsi="Arial" w:cs="Arial"/>
        </w:rPr>
        <w:t xml:space="preserve">edios marinos de todo el mundo, </w:t>
      </w:r>
      <w:r w:rsidR="000115F6" w:rsidRPr="009F23CB">
        <w:rPr>
          <w:rFonts w:ascii="Arial" w:hAnsi="Arial" w:cs="Arial"/>
        </w:rPr>
        <w:t xml:space="preserve">encontrándose la mayor diversidad en el Océano Índico y el Pacífico Occidental. </w:t>
      </w:r>
    </w:p>
    <w:p w:rsidR="00D8089C" w:rsidRDefault="000115F6" w:rsidP="00002099">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Las holoturias son animales de movimiento lento que viven en fondos marinos de arena, barro, roca y arrecife</w:t>
      </w:r>
      <w:r w:rsidR="00AB2298">
        <w:rPr>
          <w:rFonts w:ascii="Arial" w:hAnsi="Arial" w:cs="Arial"/>
        </w:rPr>
        <w:t xml:space="preserve">s, </w:t>
      </w:r>
      <w:r w:rsidRPr="009F23CB">
        <w:rPr>
          <w:rFonts w:ascii="Arial" w:hAnsi="Arial" w:cs="Arial"/>
        </w:rPr>
        <w:t xml:space="preserve">entre algas y corales. Algunos viven enterrados en la arena y sólo exponen sus tentáculos. </w:t>
      </w:r>
    </w:p>
    <w:p w:rsidR="000115F6" w:rsidRPr="009F23CB" w:rsidRDefault="000115F6" w:rsidP="00002099">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En su mayor parte, las especies de importancia comercial viven expuestas en rocas, cantos rodados, arena o lodo, o emergen de noche.</w:t>
      </w:r>
    </w:p>
    <w:p w:rsidR="0091271B" w:rsidRDefault="00AB2298" w:rsidP="00002099">
      <w:pPr>
        <w:autoSpaceDE w:val="0"/>
        <w:autoSpaceDN w:val="0"/>
        <w:adjustRightInd w:val="0"/>
        <w:spacing w:before="100" w:beforeAutospacing="1" w:after="100" w:afterAutospacing="1" w:line="480" w:lineRule="auto"/>
        <w:jc w:val="both"/>
        <w:rPr>
          <w:rFonts w:ascii="Arial" w:hAnsi="Arial" w:cs="Arial"/>
        </w:rPr>
      </w:pPr>
      <w:r>
        <w:rPr>
          <w:rFonts w:ascii="Arial" w:hAnsi="Arial" w:cs="Arial"/>
        </w:rPr>
        <w:t>Las pesquerías de holoturias,</w:t>
      </w:r>
      <w:r w:rsidR="000115F6" w:rsidRPr="009F23CB">
        <w:rPr>
          <w:rFonts w:ascii="Arial" w:hAnsi="Arial" w:cs="Arial"/>
        </w:rPr>
        <w:t xml:space="preserve"> se ubican principalmente en aguas poco profundas (hasta </w:t>
      </w:r>
      <w:smartTag w:uri="urn:schemas-microsoft-com:office:smarttags" w:element="metricconverter">
        <w:smartTagPr>
          <w:attr w:name="ProductID" w:val="40 m"/>
        </w:smartTagPr>
        <w:r w:rsidR="006D13DF">
          <w:rPr>
            <w:rFonts w:ascii="Arial" w:hAnsi="Arial" w:cs="Arial"/>
          </w:rPr>
          <w:t>4</w:t>
        </w:r>
        <w:r w:rsidR="000115F6" w:rsidRPr="009F23CB">
          <w:rPr>
            <w:rFonts w:ascii="Arial" w:hAnsi="Arial" w:cs="Arial"/>
          </w:rPr>
          <w:t>0 m</w:t>
        </w:r>
      </w:smartTag>
      <w:r w:rsidR="000115F6" w:rsidRPr="009F23CB">
        <w:rPr>
          <w:rFonts w:ascii="Arial" w:hAnsi="Arial" w:cs="Arial"/>
        </w:rPr>
        <w:t xml:space="preserve">), y aprovechan </w:t>
      </w:r>
      <w:r w:rsidR="006D13DF">
        <w:rPr>
          <w:rFonts w:ascii="Arial" w:hAnsi="Arial" w:cs="Arial"/>
        </w:rPr>
        <w:t>especi</w:t>
      </w:r>
      <w:r w:rsidR="006D13DF" w:rsidRPr="009F23CB">
        <w:rPr>
          <w:rFonts w:ascii="Arial" w:hAnsi="Arial" w:cs="Arial"/>
        </w:rPr>
        <w:t>menes</w:t>
      </w:r>
      <w:r w:rsidR="000115F6" w:rsidRPr="009F23CB">
        <w:rPr>
          <w:rFonts w:ascii="Arial" w:hAnsi="Arial" w:cs="Arial"/>
        </w:rPr>
        <w:t xml:space="preserve"> de especies que se alimentan de sedimentos y habitan entornos de fondos blandos, entre ellos manglares, arrecifes, lagunas y bancos de arena. Aunque muchas especies de cohombros de mar tienen una distribución </w:t>
      </w:r>
      <w:r w:rsidR="004B76E7">
        <w:rPr>
          <w:rFonts w:ascii="Arial" w:hAnsi="Arial" w:cs="Arial"/>
        </w:rPr>
        <w:t xml:space="preserve">muy </w:t>
      </w:r>
      <w:r w:rsidR="000115F6" w:rsidRPr="009F23CB">
        <w:rPr>
          <w:rFonts w:ascii="Arial" w:hAnsi="Arial" w:cs="Arial"/>
        </w:rPr>
        <w:t xml:space="preserve">amplia, por lo que están presentes en todas las regiones de distintas cuencas oceánicas, la mayoría de las especies tiene preferencias de hábitat muy específicas, incluida una </w:t>
      </w:r>
      <w:r w:rsidR="006D13DF">
        <w:rPr>
          <w:rFonts w:ascii="Arial" w:hAnsi="Arial" w:cs="Arial"/>
        </w:rPr>
        <w:t xml:space="preserve">zona específica dentro de entornos de arrecifes o </w:t>
      </w:r>
      <w:r w:rsidR="000115F6" w:rsidRPr="009F23CB">
        <w:rPr>
          <w:rFonts w:ascii="Arial" w:hAnsi="Arial" w:cs="Arial"/>
        </w:rPr>
        <w:t>algas.</w:t>
      </w:r>
    </w:p>
    <w:p w:rsidR="00D8089C" w:rsidRDefault="00D8089C" w:rsidP="00D8089C">
      <w:pPr>
        <w:autoSpaceDE w:val="0"/>
        <w:autoSpaceDN w:val="0"/>
        <w:adjustRightInd w:val="0"/>
        <w:spacing w:after="100" w:afterAutospacing="1" w:line="480" w:lineRule="auto"/>
        <w:jc w:val="both"/>
        <w:rPr>
          <w:rFonts w:ascii="Arial" w:hAnsi="Arial" w:cs="Arial"/>
        </w:rPr>
      </w:pPr>
      <w:r>
        <w:rPr>
          <w:rFonts w:ascii="Arial" w:hAnsi="Arial" w:cs="Arial"/>
        </w:rPr>
        <w:t>En la tabla 5, se presentan las principales especies de pepino de mar en el mundo y su ubicación. La especie con la que se realiza el proyecto es isostichopus fuscus, que se encuentra ubicada a lo largo del Pacífico Este, desde Baja California hasta Perú, incluyendo las islas Galápagos.</w:t>
      </w: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D8089C" w:rsidRDefault="00D8089C" w:rsidP="00002099">
      <w:pPr>
        <w:autoSpaceDE w:val="0"/>
        <w:autoSpaceDN w:val="0"/>
        <w:adjustRightInd w:val="0"/>
        <w:spacing w:before="100" w:beforeAutospacing="1" w:after="100" w:afterAutospacing="1" w:line="480" w:lineRule="auto"/>
        <w:jc w:val="both"/>
        <w:rPr>
          <w:rFonts w:ascii="Arial" w:hAnsi="Arial" w:cs="Arial"/>
        </w:rPr>
      </w:pPr>
    </w:p>
    <w:p w:rsidR="007F51D9" w:rsidRDefault="007F51D9" w:rsidP="00002099">
      <w:pPr>
        <w:autoSpaceDE w:val="0"/>
        <w:autoSpaceDN w:val="0"/>
        <w:adjustRightInd w:val="0"/>
        <w:spacing w:line="480" w:lineRule="auto"/>
        <w:jc w:val="center"/>
        <w:outlineLvl w:val="6"/>
        <w:rPr>
          <w:rFonts w:ascii="Arial" w:hAnsi="Arial" w:cs="Arial"/>
          <w:b/>
        </w:rPr>
      </w:pPr>
      <w:bookmarkStart w:id="111" w:name="_Toc513120579"/>
      <w:r w:rsidRPr="005C74AA">
        <w:rPr>
          <w:rFonts w:ascii="Arial" w:hAnsi="Arial" w:cs="Arial"/>
          <w:b/>
        </w:rPr>
        <w:t>T</w:t>
      </w:r>
      <w:r>
        <w:rPr>
          <w:rFonts w:ascii="Arial" w:hAnsi="Arial" w:cs="Arial"/>
          <w:b/>
        </w:rPr>
        <w:t xml:space="preserve">abla </w:t>
      </w:r>
      <w:r w:rsidR="00BF07D6">
        <w:rPr>
          <w:rFonts w:ascii="Arial" w:hAnsi="Arial" w:cs="Arial"/>
          <w:b/>
        </w:rPr>
        <w:t>5</w:t>
      </w:r>
      <w:bookmarkEnd w:id="111"/>
    </w:p>
    <w:p w:rsidR="007F51D9" w:rsidRPr="007F51D9" w:rsidRDefault="00002099" w:rsidP="00002099">
      <w:pPr>
        <w:tabs>
          <w:tab w:val="left" w:pos="1440"/>
          <w:tab w:val="left" w:pos="1620"/>
          <w:tab w:val="left" w:pos="1800"/>
          <w:tab w:val="left" w:pos="1980"/>
          <w:tab w:val="left" w:pos="2520"/>
        </w:tabs>
        <w:spacing w:line="360" w:lineRule="auto"/>
        <w:ind w:hanging="3780"/>
        <w:jc w:val="center"/>
        <w:outlineLvl w:val="6"/>
        <w:rPr>
          <w:rFonts w:ascii="Arial" w:hAnsi="Arial" w:cs="Arial"/>
          <w:b/>
        </w:rPr>
      </w:pPr>
      <w:r>
        <w:rPr>
          <w:rFonts w:ascii="Arial" w:hAnsi="Arial" w:cs="Arial"/>
          <w:b/>
        </w:rPr>
        <w:t xml:space="preserve">                                                          </w:t>
      </w:r>
      <w:bookmarkStart w:id="112" w:name="_Toc513120580"/>
      <w:r w:rsidR="004B0A88">
        <w:rPr>
          <w:rFonts w:ascii="Arial" w:hAnsi="Arial" w:cs="Arial"/>
          <w:b/>
        </w:rPr>
        <w:t xml:space="preserve">Ubicación de las principales especies de </w:t>
      </w:r>
      <w:r w:rsidR="00F656B0">
        <w:rPr>
          <w:rFonts w:ascii="Arial" w:hAnsi="Arial" w:cs="Arial"/>
          <w:b/>
        </w:rPr>
        <w:t xml:space="preserve"> </w:t>
      </w:r>
      <w:r w:rsidR="004B0A88">
        <w:rPr>
          <w:rFonts w:ascii="Arial" w:hAnsi="Arial" w:cs="Arial"/>
          <w:b/>
        </w:rPr>
        <w:t>pepino de mar.</w:t>
      </w:r>
      <w:bookmarkEnd w:id="112"/>
    </w:p>
    <w:tbl>
      <w:tblPr>
        <w:tblW w:w="6751" w:type="dxa"/>
        <w:tblInd w:w="900" w:type="dxa"/>
        <w:tblLayout w:type="fixed"/>
        <w:tblCellMar>
          <w:left w:w="70" w:type="dxa"/>
          <w:right w:w="70" w:type="dxa"/>
        </w:tblCellMar>
        <w:tblLook w:val="0000"/>
      </w:tblPr>
      <w:tblGrid>
        <w:gridCol w:w="2188"/>
        <w:gridCol w:w="1563"/>
        <w:gridCol w:w="1125"/>
        <w:gridCol w:w="1875"/>
      </w:tblGrid>
      <w:tr w:rsidR="00AB2298" w:rsidRPr="00AB2298">
        <w:trPr>
          <w:trHeight w:val="20"/>
        </w:trPr>
        <w:tc>
          <w:tcPr>
            <w:tcW w:w="2188" w:type="dxa"/>
            <w:tcBorders>
              <w:top w:val="double" w:sz="6" w:space="0" w:color="FF9900"/>
              <w:left w:val="double" w:sz="6" w:space="0" w:color="FF9900"/>
              <w:bottom w:val="double" w:sz="6" w:space="0" w:color="FF9900"/>
              <w:right w:val="single" w:sz="4" w:space="0" w:color="FFFF99"/>
            </w:tcBorders>
            <w:shd w:val="clear" w:color="auto" w:fill="FFFF99"/>
            <w:noWrap/>
            <w:vAlign w:val="center"/>
          </w:tcPr>
          <w:p w:rsidR="008D6354" w:rsidRPr="00AB2298" w:rsidRDefault="008D6354" w:rsidP="00002099">
            <w:pPr>
              <w:jc w:val="center"/>
              <w:rPr>
                <w:rFonts w:ascii="Arial" w:hAnsi="Arial" w:cs="Arial"/>
                <w:color w:val="FF0000"/>
                <w:sz w:val="20"/>
                <w:szCs w:val="20"/>
              </w:rPr>
            </w:pPr>
            <w:r>
              <w:rPr>
                <w:rFonts w:ascii="Arial" w:hAnsi="Arial" w:cs="Arial"/>
                <w:sz w:val="20"/>
                <w:szCs w:val="20"/>
              </w:rPr>
              <w:t>  </w:t>
            </w:r>
            <w:r w:rsidRPr="00AB2298">
              <w:rPr>
                <w:rFonts w:ascii="Arial" w:hAnsi="Arial" w:cs="Arial"/>
                <w:color w:val="FF0000"/>
                <w:sz w:val="20"/>
                <w:szCs w:val="20"/>
              </w:rPr>
              <w:t>ESPECIES</w:t>
            </w:r>
          </w:p>
        </w:tc>
        <w:tc>
          <w:tcPr>
            <w:tcW w:w="1563" w:type="dxa"/>
            <w:tcBorders>
              <w:top w:val="double" w:sz="6" w:space="0" w:color="FF9900"/>
              <w:left w:val="nil"/>
              <w:bottom w:val="double" w:sz="6" w:space="0" w:color="FF9900"/>
              <w:right w:val="single" w:sz="4" w:space="0" w:color="FFFF99"/>
            </w:tcBorders>
            <w:shd w:val="clear" w:color="auto" w:fill="FFFF99"/>
            <w:noWrap/>
            <w:vAlign w:val="center"/>
          </w:tcPr>
          <w:p w:rsidR="008D6354" w:rsidRPr="00AB2298" w:rsidRDefault="008D6354" w:rsidP="00002099">
            <w:pPr>
              <w:jc w:val="center"/>
              <w:rPr>
                <w:rFonts w:ascii="Arial" w:hAnsi="Arial" w:cs="Arial"/>
                <w:color w:val="FF0000"/>
                <w:sz w:val="20"/>
                <w:szCs w:val="20"/>
              </w:rPr>
            </w:pPr>
            <w:r w:rsidRPr="00AB2298">
              <w:rPr>
                <w:rFonts w:ascii="Arial" w:hAnsi="Arial" w:cs="Arial"/>
                <w:color w:val="FF0000"/>
                <w:sz w:val="20"/>
                <w:szCs w:val="20"/>
              </w:rPr>
              <w:t>NOMBRE COMÚN</w:t>
            </w:r>
          </w:p>
        </w:tc>
        <w:tc>
          <w:tcPr>
            <w:tcW w:w="1125" w:type="dxa"/>
            <w:tcBorders>
              <w:top w:val="double" w:sz="6" w:space="0" w:color="FF9900"/>
              <w:left w:val="nil"/>
              <w:bottom w:val="double" w:sz="6" w:space="0" w:color="FF9900"/>
              <w:right w:val="single" w:sz="4" w:space="0" w:color="FFFF99"/>
            </w:tcBorders>
            <w:shd w:val="clear" w:color="auto" w:fill="FFFF99"/>
            <w:vAlign w:val="center"/>
          </w:tcPr>
          <w:p w:rsidR="008D6354" w:rsidRPr="00AB2298" w:rsidRDefault="00F656B0" w:rsidP="00002099">
            <w:pPr>
              <w:jc w:val="center"/>
              <w:rPr>
                <w:rFonts w:ascii="Arial" w:hAnsi="Arial" w:cs="Arial"/>
                <w:color w:val="FF0000"/>
                <w:sz w:val="20"/>
                <w:szCs w:val="20"/>
              </w:rPr>
            </w:pPr>
            <w:r w:rsidRPr="00AB2298">
              <w:rPr>
                <w:rFonts w:ascii="Arial" w:hAnsi="Arial" w:cs="Arial"/>
                <w:color w:val="FF0000"/>
                <w:sz w:val="20"/>
                <w:szCs w:val="20"/>
              </w:rPr>
              <w:t>TAMAÑ</w:t>
            </w:r>
            <w:r w:rsidR="008D6354" w:rsidRPr="00AB2298">
              <w:rPr>
                <w:rFonts w:ascii="Arial" w:hAnsi="Arial" w:cs="Arial"/>
                <w:color w:val="FF0000"/>
                <w:sz w:val="20"/>
                <w:szCs w:val="20"/>
              </w:rPr>
              <w:t xml:space="preserve">O MÁXIMO </w:t>
            </w:r>
          </w:p>
        </w:tc>
        <w:tc>
          <w:tcPr>
            <w:tcW w:w="1875" w:type="dxa"/>
            <w:tcBorders>
              <w:top w:val="double" w:sz="6" w:space="0" w:color="FF9900"/>
              <w:left w:val="nil"/>
              <w:bottom w:val="double" w:sz="6" w:space="0" w:color="FF9900"/>
              <w:right w:val="double" w:sz="6" w:space="0" w:color="FF9900"/>
            </w:tcBorders>
            <w:shd w:val="clear" w:color="auto" w:fill="FFFF99"/>
            <w:noWrap/>
            <w:vAlign w:val="center"/>
          </w:tcPr>
          <w:p w:rsidR="008D6354" w:rsidRPr="00AB2298" w:rsidRDefault="00F656B0" w:rsidP="00002099">
            <w:pPr>
              <w:jc w:val="center"/>
              <w:rPr>
                <w:rFonts w:ascii="Arial" w:hAnsi="Arial" w:cs="Arial"/>
                <w:color w:val="FF0000"/>
                <w:sz w:val="20"/>
                <w:szCs w:val="20"/>
              </w:rPr>
            </w:pPr>
            <w:r w:rsidRPr="00AB2298">
              <w:rPr>
                <w:rFonts w:ascii="Arial" w:hAnsi="Arial" w:cs="Arial"/>
                <w:color w:val="FF0000"/>
                <w:sz w:val="20"/>
                <w:szCs w:val="20"/>
              </w:rPr>
              <w:t>DISTRIBUCIÓ</w:t>
            </w:r>
            <w:r w:rsidR="008D6354" w:rsidRPr="00AB2298">
              <w:rPr>
                <w:rFonts w:ascii="Arial" w:hAnsi="Arial" w:cs="Arial"/>
                <w:color w:val="FF0000"/>
                <w:sz w:val="20"/>
                <w:szCs w:val="20"/>
              </w:rPr>
              <w:t>N</w:t>
            </w:r>
          </w:p>
        </w:tc>
      </w:tr>
      <w:tr w:rsidR="008D6354">
        <w:trPr>
          <w:trHeight w:val="401"/>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Actinopyga lecanora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Stone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348"/>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Actinopyga echinites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Brown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357"/>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Actinopyga miliaris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Black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Actinopyga mauritana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Surf red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Mayor a </w:t>
            </w:r>
            <w:smartTag w:uri="urn:schemas-microsoft-com:office:smarttags" w:element="metricconverter">
              <w:smartTagPr>
                <w:attr w:name="ProductID" w:val="15 cm"/>
              </w:smartTagPr>
              <w:r>
                <w:rPr>
                  <w:rFonts w:ascii="Arial" w:hAnsi="Arial" w:cs="Arial"/>
                  <w:sz w:val="20"/>
                  <w:szCs w:val="20"/>
                </w:rPr>
                <w:t>15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418"/>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Athyinidium chilensis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Perú, Chile</w:t>
            </w:r>
          </w:p>
        </w:tc>
      </w:tr>
      <w:tr w:rsidR="008D6354">
        <w:trPr>
          <w:trHeight w:val="357"/>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Bohadschia vitiensis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Brown sandfish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 India</w:t>
            </w:r>
          </w:p>
        </w:tc>
      </w:tr>
      <w:tr w:rsidR="008D6354">
        <w:trPr>
          <w:trHeight w:val="353"/>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Bohadschia argus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Tiger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Cucumaria frondosa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Pumpkins</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Máximo </w:t>
            </w:r>
            <w:smartTag w:uri="urn:schemas-microsoft-com:office:smarttags" w:element="metricconverter">
              <w:smartTagPr>
                <w:attr w:name="ProductID" w:val="50 cm"/>
              </w:smartTagPr>
              <w:r>
                <w:rPr>
                  <w:rFonts w:ascii="Arial" w:hAnsi="Arial" w:cs="Arial"/>
                  <w:sz w:val="20"/>
                  <w:szCs w:val="20"/>
                </w:rPr>
                <w:t>50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Canadá</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Fuscopunctata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Elephant trunk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Fuscogilva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White teatfish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 Sudeste de Asia</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impatients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15-</w:t>
            </w:r>
            <w:smartTag w:uri="urn:schemas-microsoft-com:office:smarttags" w:element="metricconverter">
              <w:smartTagPr>
                <w:attr w:name="ProductID" w:val="20 cm"/>
              </w:smartTagPr>
              <w:r>
                <w:rPr>
                  <w:rFonts w:ascii="Arial" w:hAnsi="Arial" w:cs="Arial"/>
                  <w:sz w:val="20"/>
                  <w:szCs w:val="20"/>
                </w:rPr>
                <w:t>20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México</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nobilis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Black teatfish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 Sudeste de Asia</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scabra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sand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 India</w:t>
            </w:r>
          </w:p>
        </w:tc>
      </w:tr>
      <w:tr w:rsidR="008D6354">
        <w:trPr>
          <w:trHeight w:val="27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edulis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Pink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349"/>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Holoturia mexicana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Donkey </w:t>
            </w:r>
            <w:r w:rsidR="00BF141A">
              <w:rPr>
                <w:rFonts w:ascii="Arial" w:hAnsi="Arial" w:cs="Arial"/>
                <w:sz w:val="20"/>
                <w:szCs w:val="20"/>
              </w:rPr>
              <w:t>duna</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30-</w:t>
            </w:r>
            <w:smartTag w:uri="urn:schemas-microsoft-com:office:smarttags" w:element="metricconverter">
              <w:smartTagPr>
                <w:attr w:name="ProductID" w:val="50 cm"/>
              </w:smartTagPr>
              <w:r>
                <w:rPr>
                  <w:rFonts w:ascii="Arial" w:hAnsi="Arial" w:cs="Arial"/>
                  <w:sz w:val="20"/>
                  <w:szCs w:val="20"/>
                </w:rPr>
                <w:t>50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Venezuela</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Halodeima atra</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Lolly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Máximo </w:t>
            </w:r>
            <w:smartTag w:uri="urn:schemas-microsoft-com:office:smarttags" w:element="metricconverter">
              <w:smartTagPr>
                <w:attr w:name="ProductID" w:val="30 cm"/>
              </w:smartTagPr>
              <w:r>
                <w:rPr>
                  <w:rFonts w:ascii="Arial" w:hAnsi="Arial" w:cs="Arial"/>
                  <w:sz w:val="20"/>
                  <w:szCs w:val="20"/>
                </w:rPr>
                <w:t>30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Isostochopus banadionatus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smartTag w:uri="urn:schemas-microsoft-com:office:smarttags" w:element="metricconverter">
              <w:smartTagPr>
                <w:attr w:name="ProductID" w:val="45 cm"/>
              </w:smartTagPr>
              <w:r>
                <w:rPr>
                  <w:rFonts w:ascii="Arial" w:hAnsi="Arial" w:cs="Arial"/>
                  <w:sz w:val="20"/>
                  <w:szCs w:val="20"/>
                </w:rPr>
                <w:t>45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Caribe</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CCFFCC"/>
            <w:noWrap/>
            <w:vAlign w:val="center"/>
          </w:tcPr>
          <w:p w:rsidR="008D6354" w:rsidRDefault="008D6354" w:rsidP="00002099">
            <w:pPr>
              <w:rPr>
                <w:rFonts w:ascii="Arial" w:hAnsi="Arial" w:cs="Arial"/>
                <w:sz w:val="20"/>
                <w:szCs w:val="20"/>
              </w:rPr>
            </w:pPr>
            <w:r>
              <w:rPr>
                <w:rFonts w:ascii="Arial" w:hAnsi="Arial" w:cs="Arial"/>
                <w:sz w:val="20"/>
                <w:szCs w:val="20"/>
              </w:rPr>
              <w:t>Isostochopus fuscus</w:t>
            </w:r>
          </w:p>
        </w:tc>
        <w:tc>
          <w:tcPr>
            <w:tcW w:w="1563" w:type="dxa"/>
            <w:tcBorders>
              <w:top w:val="nil"/>
              <w:left w:val="nil"/>
              <w:bottom w:val="single" w:sz="4" w:space="0" w:color="FFFF99"/>
              <w:right w:val="single" w:sz="4" w:space="0" w:color="FFFF99"/>
            </w:tcBorders>
            <w:shd w:val="clear" w:color="auto" w:fill="CCFFCC"/>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125" w:type="dxa"/>
            <w:tcBorders>
              <w:top w:val="nil"/>
              <w:left w:val="nil"/>
              <w:bottom w:val="single" w:sz="4" w:space="0" w:color="FFFF99"/>
              <w:right w:val="single" w:sz="4" w:space="0" w:color="FFFF99"/>
            </w:tcBorders>
            <w:shd w:val="clear" w:color="auto" w:fill="CCFFCC"/>
            <w:vAlign w:val="center"/>
          </w:tcPr>
          <w:p w:rsidR="008D6354" w:rsidRDefault="008D6354" w:rsidP="00002099">
            <w:pPr>
              <w:jc w:val="center"/>
              <w:rPr>
                <w:rFonts w:ascii="Arial" w:hAnsi="Arial" w:cs="Arial"/>
                <w:sz w:val="20"/>
                <w:szCs w:val="20"/>
              </w:rPr>
            </w:pPr>
            <w:r>
              <w:rPr>
                <w:rFonts w:ascii="Arial" w:hAnsi="Arial" w:cs="Arial"/>
                <w:sz w:val="20"/>
                <w:szCs w:val="20"/>
              </w:rPr>
              <w:t xml:space="preserve">Máximo </w:t>
            </w:r>
            <w:smartTag w:uri="urn:schemas-microsoft-com:office:smarttags" w:element="metricconverter">
              <w:smartTagPr>
                <w:attr w:name="ProductID" w:val="30 cm"/>
              </w:smartTagPr>
              <w:r>
                <w:rPr>
                  <w:rFonts w:ascii="Arial" w:hAnsi="Arial" w:cs="Arial"/>
                  <w:sz w:val="20"/>
                  <w:szCs w:val="20"/>
                </w:rPr>
                <w:t>30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CCFFCC"/>
            <w:vAlign w:val="center"/>
          </w:tcPr>
          <w:p w:rsidR="008D6354" w:rsidRDefault="005564CE" w:rsidP="00002099">
            <w:pPr>
              <w:jc w:val="center"/>
              <w:rPr>
                <w:rFonts w:ascii="Arial" w:hAnsi="Arial" w:cs="Arial"/>
                <w:sz w:val="20"/>
                <w:szCs w:val="20"/>
              </w:rPr>
            </w:pPr>
            <w:r>
              <w:rPr>
                <w:rFonts w:ascii="Arial" w:hAnsi="Arial" w:cs="Arial"/>
                <w:sz w:val="20"/>
                <w:szCs w:val="20"/>
              </w:rPr>
              <w:t>Pacífico Este (</w:t>
            </w:r>
            <w:r w:rsidR="008D6354">
              <w:rPr>
                <w:rFonts w:ascii="Arial" w:hAnsi="Arial" w:cs="Arial"/>
                <w:sz w:val="20"/>
                <w:szCs w:val="20"/>
              </w:rPr>
              <w:t>Baja California hasta Perú</w:t>
            </w:r>
            <w:r>
              <w:rPr>
                <w:rFonts w:ascii="Arial" w:hAnsi="Arial" w:cs="Arial"/>
                <w:sz w:val="20"/>
                <w:szCs w:val="20"/>
              </w:rPr>
              <w:t>)</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Isostochopus parvimensis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Warty sea cucumber</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máximo </w:t>
            </w:r>
            <w:smartTag w:uri="urn:schemas-microsoft-com:office:smarttags" w:element="metricconverter">
              <w:smartTagPr>
                <w:attr w:name="ProductID" w:val="45 cm"/>
              </w:smartTagPr>
              <w:r>
                <w:rPr>
                  <w:rFonts w:ascii="Arial" w:hAnsi="Arial" w:cs="Arial"/>
                  <w:sz w:val="20"/>
                  <w:szCs w:val="20"/>
                </w:rPr>
                <w:t>45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este desde California a la isla de Cedros</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Isostochopus californiano</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Red sea cucumber gigante</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Máximo </w:t>
            </w:r>
            <w:smartTag w:uri="urn:schemas-microsoft-com:office:smarttags" w:element="metricconverter">
              <w:smartTagPr>
                <w:attr w:name="ProductID" w:val="50 cm"/>
              </w:smartTagPr>
              <w:r>
                <w:rPr>
                  <w:rFonts w:ascii="Arial" w:hAnsi="Arial" w:cs="Arial"/>
                  <w:sz w:val="20"/>
                  <w:szCs w:val="20"/>
                </w:rPr>
                <w:t>50 cm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U.S.A, Canadá</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Isostochopus chloronotus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Green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r w:rsidR="008D6354">
        <w:trPr>
          <w:trHeight w:val="361"/>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Isostochopus japonés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Japón</w:t>
            </w:r>
          </w:p>
        </w:tc>
      </w:tr>
      <w:tr w:rsidR="008D6354">
        <w:trPr>
          <w:trHeight w:val="20"/>
        </w:trPr>
        <w:tc>
          <w:tcPr>
            <w:tcW w:w="2188" w:type="dxa"/>
            <w:tcBorders>
              <w:top w:val="nil"/>
              <w:left w:val="double" w:sz="6" w:space="0" w:color="FF9900"/>
              <w:bottom w:val="single" w:sz="4" w:space="0" w:color="FFFF99"/>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Isostochopus variegatus</w:t>
            </w:r>
          </w:p>
        </w:tc>
        <w:tc>
          <w:tcPr>
            <w:tcW w:w="1563"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Curry fish</w:t>
            </w:r>
          </w:p>
        </w:tc>
        <w:tc>
          <w:tcPr>
            <w:tcW w:w="1125" w:type="dxa"/>
            <w:tcBorders>
              <w:top w:val="nil"/>
              <w:left w:val="nil"/>
              <w:bottom w:val="single" w:sz="4" w:space="0" w:color="FFFF99"/>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xml:space="preserve">Máximo </w:t>
            </w:r>
            <w:smartTag w:uri="urn:schemas-microsoft-com:office:smarttags" w:element="metricconverter">
              <w:smartTagPr>
                <w:attr w:name="ProductID" w:val="1 m"/>
              </w:smartTagPr>
              <w:r>
                <w:rPr>
                  <w:rFonts w:ascii="Arial" w:hAnsi="Arial" w:cs="Arial"/>
                  <w:sz w:val="20"/>
                  <w:szCs w:val="20"/>
                </w:rPr>
                <w:t>1 m</w:t>
              </w:r>
            </w:smartTag>
            <w:r>
              <w:rPr>
                <w:rFonts w:ascii="Arial" w:hAnsi="Arial" w:cs="Arial"/>
                <w:sz w:val="20"/>
                <w:szCs w:val="20"/>
              </w:rPr>
              <w:t>.</w:t>
            </w:r>
          </w:p>
        </w:tc>
        <w:tc>
          <w:tcPr>
            <w:tcW w:w="1875" w:type="dxa"/>
            <w:tcBorders>
              <w:top w:val="nil"/>
              <w:left w:val="nil"/>
              <w:bottom w:val="single" w:sz="4" w:space="0" w:color="FFFF99"/>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 Sudeste de Asia</w:t>
            </w:r>
          </w:p>
        </w:tc>
      </w:tr>
      <w:tr w:rsidR="008D6354">
        <w:trPr>
          <w:trHeight w:val="172"/>
        </w:trPr>
        <w:tc>
          <w:tcPr>
            <w:tcW w:w="2188" w:type="dxa"/>
            <w:tcBorders>
              <w:top w:val="nil"/>
              <w:left w:val="double" w:sz="6" w:space="0" w:color="FF9900"/>
              <w:bottom w:val="double" w:sz="6" w:space="0" w:color="FF9900"/>
              <w:right w:val="single" w:sz="4" w:space="0" w:color="FFFF99"/>
            </w:tcBorders>
            <w:shd w:val="clear" w:color="auto" w:fill="auto"/>
            <w:noWrap/>
            <w:vAlign w:val="center"/>
          </w:tcPr>
          <w:p w:rsidR="008D6354" w:rsidRDefault="008D6354" w:rsidP="00002099">
            <w:pPr>
              <w:rPr>
                <w:rFonts w:ascii="Arial" w:hAnsi="Arial" w:cs="Arial"/>
                <w:sz w:val="20"/>
                <w:szCs w:val="20"/>
              </w:rPr>
            </w:pPr>
            <w:r>
              <w:rPr>
                <w:rFonts w:ascii="Arial" w:hAnsi="Arial" w:cs="Arial"/>
                <w:sz w:val="20"/>
                <w:szCs w:val="20"/>
              </w:rPr>
              <w:t>Thelenota ananas</w:t>
            </w:r>
          </w:p>
        </w:tc>
        <w:tc>
          <w:tcPr>
            <w:tcW w:w="1563" w:type="dxa"/>
            <w:tcBorders>
              <w:top w:val="nil"/>
              <w:left w:val="nil"/>
              <w:bottom w:val="double" w:sz="6" w:space="0" w:color="FF9900"/>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Priclky redfish</w:t>
            </w:r>
          </w:p>
        </w:tc>
        <w:tc>
          <w:tcPr>
            <w:tcW w:w="1125" w:type="dxa"/>
            <w:tcBorders>
              <w:top w:val="nil"/>
              <w:left w:val="nil"/>
              <w:bottom w:val="double" w:sz="6" w:space="0" w:color="FF9900"/>
              <w:right w:val="single" w:sz="4" w:space="0" w:color="FFFF99"/>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 </w:t>
            </w:r>
          </w:p>
        </w:tc>
        <w:tc>
          <w:tcPr>
            <w:tcW w:w="1875" w:type="dxa"/>
            <w:tcBorders>
              <w:top w:val="nil"/>
              <w:left w:val="nil"/>
              <w:bottom w:val="double" w:sz="6" w:space="0" w:color="FF9900"/>
              <w:right w:val="double" w:sz="6" w:space="0" w:color="FF9900"/>
            </w:tcBorders>
            <w:shd w:val="clear" w:color="auto" w:fill="auto"/>
            <w:vAlign w:val="center"/>
          </w:tcPr>
          <w:p w:rsidR="008D6354" w:rsidRDefault="008D6354" w:rsidP="00002099">
            <w:pPr>
              <w:jc w:val="center"/>
              <w:rPr>
                <w:rFonts w:ascii="Arial" w:hAnsi="Arial" w:cs="Arial"/>
                <w:sz w:val="20"/>
                <w:szCs w:val="20"/>
              </w:rPr>
            </w:pPr>
            <w:r>
              <w:rPr>
                <w:rFonts w:ascii="Arial" w:hAnsi="Arial" w:cs="Arial"/>
                <w:sz w:val="20"/>
                <w:szCs w:val="20"/>
              </w:rPr>
              <w:t>Pacífico Sur</w:t>
            </w:r>
          </w:p>
        </w:tc>
      </w:tr>
    </w:tbl>
    <w:p w:rsidR="00347CE2" w:rsidRDefault="00AB5BFF" w:rsidP="00002099">
      <w:pPr>
        <w:pStyle w:val="NormalWeb"/>
        <w:spacing w:before="0" w:beforeAutospacing="0"/>
        <w:jc w:val="both"/>
        <w:rPr>
          <w:rFonts w:ascii="Arial" w:hAnsi="Arial" w:cs="Arial"/>
          <w:iCs/>
          <w:sz w:val="20"/>
          <w:szCs w:val="20"/>
        </w:rPr>
      </w:pPr>
      <w:r>
        <w:rPr>
          <w:rFonts w:ascii="Arial" w:hAnsi="Arial" w:cs="Arial"/>
          <w:iCs/>
          <w:sz w:val="20"/>
          <w:szCs w:val="20"/>
        </w:rPr>
        <w:t xml:space="preserve">       </w:t>
      </w:r>
      <w:r w:rsidR="00002099">
        <w:rPr>
          <w:rFonts w:ascii="Arial" w:hAnsi="Arial" w:cs="Arial"/>
          <w:iCs/>
          <w:sz w:val="20"/>
          <w:szCs w:val="20"/>
        </w:rPr>
        <w:t xml:space="preserve">       </w:t>
      </w:r>
      <w:r w:rsidR="00DE00C1">
        <w:rPr>
          <w:rFonts w:ascii="Arial" w:hAnsi="Arial" w:cs="Arial"/>
          <w:iCs/>
          <w:sz w:val="20"/>
          <w:szCs w:val="20"/>
        </w:rPr>
        <w:t>Fuente</w:t>
      </w:r>
      <w:r w:rsidR="00347CE2" w:rsidRPr="001618E1">
        <w:rPr>
          <w:rFonts w:ascii="Arial" w:hAnsi="Arial" w:cs="Arial"/>
          <w:iCs/>
          <w:sz w:val="20"/>
          <w:szCs w:val="20"/>
        </w:rPr>
        <w:t>: FAO FISHDAB, 2003.</w:t>
      </w:r>
    </w:p>
    <w:p w:rsidR="00312E69" w:rsidRDefault="00312E69" w:rsidP="004A5A71">
      <w:pPr>
        <w:pStyle w:val="Ttulo"/>
        <w:numPr>
          <w:ilvl w:val="2"/>
          <w:numId w:val="3"/>
        </w:numPr>
        <w:tabs>
          <w:tab w:val="num" w:pos="1800"/>
        </w:tabs>
        <w:spacing w:line="360" w:lineRule="auto"/>
        <w:ind w:left="0" w:firstLine="0"/>
        <w:jc w:val="both"/>
        <w:outlineLvl w:val="3"/>
        <w:rPr>
          <w:rFonts w:ascii="Arial" w:hAnsi="Arial" w:cs="Arial"/>
          <w:bCs w:val="0"/>
          <w:sz w:val="24"/>
          <w:lang w:val="es-ES"/>
        </w:rPr>
      </w:pPr>
      <w:bookmarkStart w:id="113" w:name="_Toc118032298"/>
      <w:bookmarkStart w:id="114" w:name="_Toc513120381"/>
      <w:r w:rsidRPr="009F23CB">
        <w:rPr>
          <w:rFonts w:ascii="Arial" w:hAnsi="Arial" w:cs="Arial"/>
          <w:bCs w:val="0"/>
          <w:sz w:val="24"/>
          <w:lang w:val="es-ES"/>
        </w:rPr>
        <w:t>Principales consumidores a nivel internacional</w:t>
      </w:r>
      <w:bookmarkEnd w:id="113"/>
      <w:bookmarkEnd w:id="114"/>
      <w:r w:rsidR="008373FC">
        <w:rPr>
          <w:rFonts w:ascii="Arial" w:hAnsi="Arial" w:cs="Arial"/>
          <w:bCs w:val="0"/>
          <w:sz w:val="24"/>
          <w:lang w:val="es-ES"/>
        </w:rPr>
        <w:t>.</w:t>
      </w:r>
      <w:r w:rsidRPr="009F23CB">
        <w:rPr>
          <w:rFonts w:ascii="Arial" w:hAnsi="Arial" w:cs="Arial"/>
          <w:bCs w:val="0"/>
          <w:sz w:val="24"/>
          <w:lang w:val="es-ES"/>
        </w:rPr>
        <w:t xml:space="preserve"> </w:t>
      </w:r>
    </w:p>
    <w:p w:rsidR="004A3BBF" w:rsidRDefault="0066175D" w:rsidP="004A5A71">
      <w:pPr>
        <w:tabs>
          <w:tab w:val="left" w:pos="3570"/>
        </w:tabs>
        <w:spacing w:before="100" w:beforeAutospacing="1" w:line="480" w:lineRule="auto"/>
        <w:jc w:val="both"/>
        <w:rPr>
          <w:rFonts w:ascii="Arial" w:hAnsi="Arial" w:cs="Arial"/>
        </w:rPr>
      </w:pPr>
      <w:bookmarkStart w:id="115" w:name="_Toc118255566"/>
      <w:r w:rsidRPr="0066175D">
        <w:rPr>
          <w:rFonts w:ascii="Arial" w:hAnsi="Arial" w:cs="Arial"/>
        </w:rPr>
        <w:t xml:space="preserve">En la tabla </w:t>
      </w:r>
      <w:r w:rsidR="00BF07D6">
        <w:rPr>
          <w:rFonts w:ascii="Arial" w:hAnsi="Arial" w:cs="Arial"/>
        </w:rPr>
        <w:t>6</w:t>
      </w:r>
      <w:r w:rsidRPr="0066175D">
        <w:rPr>
          <w:rFonts w:ascii="Arial" w:hAnsi="Arial" w:cs="Arial"/>
        </w:rPr>
        <w:t xml:space="preserve">, se muestran las </w:t>
      </w:r>
      <w:r w:rsidR="00AB6FD9">
        <w:rPr>
          <w:rFonts w:ascii="Arial" w:hAnsi="Arial" w:cs="Arial"/>
        </w:rPr>
        <w:t>importaciones de los</w:t>
      </w:r>
      <w:r w:rsidRPr="0066175D">
        <w:rPr>
          <w:rFonts w:ascii="Arial" w:hAnsi="Arial" w:cs="Arial"/>
        </w:rPr>
        <w:t xml:space="preserve"> países</w:t>
      </w:r>
      <w:r w:rsidR="00AB6FD9">
        <w:rPr>
          <w:rFonts w:ascii="Arial" w:hAnsi="Arial" w:cs="Arial"/>
        </w:rPr>
        <w:t xml:space="preserve"> con mayor demanda de pepino de mar</w:t>
      </w:r>
      <w:r w:rsidRPr="0066175D">
        <w:rPr>
          <w:rFonts w:ascii="Arial" w:hAnsi="Arial" w:cs="Arial"/>
        </w:rPr>
        <w:t xml:space="preserve">, y el total de importaciones mundial, desde el año 1995 hasta </w:t>
      </w:r>
      <w:r w:rsidR="00AB6FD9">
        <w:rPr>
          <w:rFonts w:ascii="Arial" w:hAnsi="Arial" w:cs="Arial"/>
        </w:rPr>
        <w:t xml:space="preserve">el </w:t>
      </w:r>
      <w:r w:rsidRPr="0066175D">
        <w:rPr>
          <w:rFonts w:ascii="Arial" w:hAnsi="Arial" w:cs="Arial"/>
        </w:rPr>
        <w:t>2001</w:t>
      </w:r>
      <w:r w:rsidR="00AB6FD9">
        <w:rPr>
          <w:rFonts w:ascii="Arial" w:hAnsi="Arial" w:cs="Arial"/>
        </w:rPr>
        <w:t>,</w:t>
      </w:r>
      <w:r w:rsidRPr="0066175D">
        <w:rPr>
          <w:rFonts w:ascii="Arial" w:hAnsi="Arial" w:cs="Arial"/>
        </w:rPr>
        <w:t xml:space="preserve"> en cantidades </w:t>
      </w:r>
      <w:r w:rsidR="00AB6FD9">
        <w:rPr>
          <w:rFonts w:ascii="Arial" w:hAnsi="Arial" w:cs="Arial"/>
        </w:rPr>
        <w:t xml:space="preserve">presentadas </w:t>
      </w:r>
      <w:r w:rsidRPr="0066175D">
        <w:rPr>
          <w:rFonts w:ascii="Arial" w:hAnsi="Arial" w:cs="Arial"/>
        </w:rPr>
        <w:t xml:space="preserve">en toneladas y </w:t>
      </w:r>
      <w:r w:rsidR="004A3BBF">
        <w:rPr>
          <w:rFonts w:ascii="Arial" w:hAnsi="Arial" w:cs="Arial"/>
        </w:rPr>
        <w:t xml:space="preserve">valores </w:t>
      </w:r>
      <w:r w:rsidRPr="0066175D">
        <w:rPr>
          <w:rFonts w:ascii="Arial" w:hAnsi="Arial" w:cs="Arial"/>
        </w:rPr>
        <w:t>en miles de dólares.</w:t>
      </w:r>
    </w:p>
    <w:bookmarkEnd w:id="115"/>
    <w:p w:rsidR="00C16847" w:rsidRDefault="00C16847" w:rsidP="00C16847">
      <w:pPr>
        <w:tabs>
          <w:tab w:val="left" w:pos="3570"/>
        </w:tabs>
        <w:spacing w:before="100" w:beforeAutospacing="1" w:line="480" w:lineRule="auto"/>
        <w:jc w:val="center"/>
        <w:outlineLvl w:val="6"/>
        <w:rPr>
          <w:rFonts w:ascii="Arial" w:hAnsi="Arial" w:cs="Arial"/>
          <w:b/>
        </w:rPr>
      </w:pPr>
      <w:r>
        <w:rPr>
          <w:rFonts w:ascii="Arial" w:hAnsi="Arial" w:cs="Arial"/>
          <w:b/>
        </w:rPr>
        <w:t xml:space="preserve">  </w:t>
      </w:r>
      <w:bookmarkStart w:id="116" w:name="_Toc513120581"/>
      <w:r w:rsidRPr="005C74AA">
        <w:rPr>
          <w:rFonts w:ascii="Arial" w:hAnsi="Arial" w:cs="Arial"/>
          <w:b/>
        </w:rPr>
        <w:t>T</w:t>
      </w:r>
      <w:r>
        <w:rPr>
          <w:rFonts w:ascii="Arial" w:hAnsi="Arial" w:cs="Arial"/>
          <w:b/>
        </w:rPr>
        <w:t xml:space="preserve">abla </w:t>
      </w:r>
      <w:r w:rsidR="00BF07D6">
        <w:rPr>
          <w:rFonts w:ascii="Arial" w:hAnsi="Arial" w:cs="Arial"/>
          <w:b/>
        </w:rPr>
        <w:t>6</w:t>
      </w:r>
      <w:bookmarkEnd w:id="116"/>
    </w:p>
    <w:p w:rsidR="00C16847" w:rsidRDefault="00AF47DC" w:rsidP="00CD3C3A">
      <w:pPr>
        <w:tabs>
          <w:tab w:val="left" w:pos="180"/>
          <w:tab w:val="left" w:pos="3570"/>
        </w:tabs>
        <w:spacing w:line="480" w:lineRule="auto"/>
        <w:ind w:left="720"/>
        <w:jc w:val="center"/>
        <w:outlineLvl w:val="6"/>
        <w:rPr>
          <w:rFonts w:ascii="Arial" w:hAnsi="Arial" w:cs="Arial"/>
          <w:b/>
        </w:rPr>
      </w:pPr>
      <w:bookmarkStart w:id="117" w:name="_Toc513120582"/>
      <w:r w:rsidRPr="0066175D">
        <w:rPr>
          <w:rFonts w:ascii="Arial" w:hAnsi="Arial" w:cs="Arial"/>
          <w:b/>
        </w:rPr>
        <w:t>Importaciones mundiales de pepino de mar, fresco/congelado/seco/en salmuera, 1995-2001 (q=toneladas; v=miles de dólares).</w:t>
      </w:r>
      <w:bookmarkEnd w:id="117"/>
    </w:p>
    <w:tbl>
      <w:tblPr>
        <w:tblW w:w="4958" w:type="pct"/>
        <w:tblCellSpacing w:w="0" w:type="dxa"/>
        <w:tblInd w:w="1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CCFFCC"/>
        <w:tblCellMar>
          <w:top w:w="30" w:type="dxa"/>
          <w:left w:w="30" w:type="dxa"/>
          <w:bottom w:w="30" w:type="dxa"/>
          <w:right w:w="30" w:type="dxa"/>
        </w:tblCellMar>
        <w:tblLook w:val="0000"/>
      </w:tblPr>
      <w:tblGrid>
        <w:gridCol w:w="1462"/>
        <w:gridCol w:w="310"/>
        <w:gridCol w:w="943"/>
        <w:gridCol w:w="943"/>
        <w:gridCol w:w="899"/>
        <w:gridCol w:w="826"/>
        <w:gridCol w:w="934"/>
        <w:gridCol w:w="976"/>
        <w:gridCol w:w="1004"/>
      </w:tblGrid>
      <w:tr w:rsidR="00C16847" w:rsidRPr="0091271B">
        <w:trPr>
          <w:tblCellSpacing w:w="0" w:type="dxa"/>
        </w:trPr>
        <w:tc>
          <w:tcPr>
            <w:tcW w:w="881" w:type="pct"/>
            <w:shd w:val="clear" w:color="auto" w:fill="FFCC00"/>
          </w:tcPr>
          <w:p w:rsidR="00C16847" w:rsidRPr="004A5A71" w:rsidRDefault="00C16847" w:rsidP="004239F6">
            <w:pPr>
              <w:pStyle w:val="NormalWeb"/>
              <w:jc w:val="both"/>
              <w:rPr>
                <w:rFonts w:ascii="Arial" w:hAnsi="Arial" w:cs="Arial"/>
                <w:lang w:val="es-EC"/>
              </w:rPr>
            </w:pPr>
            <w:r w:rsidRPr="004A5A71">
              <w:rPr>
                <w:rFonts w:ascii="Arial" w:hAnsi="Arial" w:cs="Arial"/>
                <w:b/>
                <w:bCs/>
                <w:lang w:val="es-EC"/>
              </w:rPr>
              <w:t>País</w:t>
            </w:r>
          </w:p>
        </w:tc>
        <w:tc>
          <w:tcPr>
            <w:tcW w:w="187" w:type="pct"/>
            <w:shd w:val="clear" w:color="auto" w:fill="FFCC00"/>
          </w:tcPr>
          <w:p w:rsidR="00C16847" w:rsidRPr="004A5A71" w:rsidRDefault="00C16847" w:rsidP="004239F6">
            <w:pPr>
              <w:jc w:val="both"/>
              <w:rPr>
                <w:rFonts w:ascii="Arial" w:hAnsi="Arial" w:cs="Arial"/>
                <w:lang w:val="es-EC"/>
              </w:rPr>
            </w:pPr>
          </w:p>
        </w:tc>
        <w:tc>
          <w:tcPr>
            <w:tcW w:w="568"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1995</w:t>
            </w:r>
          </w:p>
        </w:tc>
        <w:tc>
          <w:tcPr>
            <w:tcW w:w="568"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1996</w:t>
            </w:r>
          </w:p>
        </w:tc>
        <w:tc>
          <w:tcPr>
            <w:tcW w:w="542"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1997</w:t>
            </w:r>
          </w:p>
        </w:tc>
        <w:tc>
          <w:tcPr>
            <w:tcW w:w="498"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1998</w:t>
            </w:r>
          </w:p>
        </w:tc>
        <w:tc>
          <w:tcPr>
            <w:tcW w:w="563"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1999</w:t>
            </w:r>
          </w:p>
        </w:tc>
        <w:tc>
          <w:tcPr>
            <w:tcW w:w="588"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2000</w:t>
            </w:r>
          </w:p>
        </w:tc>
        <w:tc>
          <w:tcPr>
            <w:tcW w:w="605" w:type="pct"/>
            <w:shd w:val="clear" w:color="auto" w:fill="FFCC00"/>
          </w:tcPr>
          <w:p w:rsidR="00C16847" w:rsidRPr="004A5A71" w:rsidRDefault="00C16847" w:rsidP="004239F6">
            <w:pPr>
              <w:pStyle w:val="NormalWeb"/>
              <w:jc w:val="center"/>
              <w:rPr>
                <w:rFonts w:ascii="Arial" w:hAnsi="Arial" w:cs="Arial"/>
                <w:lang w:val="es-EC"/>
              </w:rPr>
            </w:pPr>
            <w:r w:rsidRPr="004A5A71">
              <w:rPr>
                <w:rFonts w:ascii="Arial" w:hAnsi="Arial" w:cs="Arial"/>
                <w:b/>
                <w:bCs/>
                <w:lang w:val="es-EC"/>
              </w:rPr>
              <w:t>2001</w:t>
            </w:r>
          </w:p>
        </w:tc>
      </w:tr>
      <w:tr w:rsidR="00C16847" w:rsidRPr="0091271B">
        <w:trPr>
          <w:tblCellSpacing w:w="0" w:type="dxa"/>
        </w:trPr>
        <w:tc>
          <w:tcPr>
            <w:tcW w:w="881" w:type="pct"/>
            <w:shd w:val="clear" w:color="auto" w:fill="auto"/>
          </w:tcPr>
          <w:p w:rsidR="00C16847" w:rsidRPr="004A5A71" w:rsidRDefault="00AB6FD9" w:rsidP="004239F6">
            <w:pPr>
              <w:pStyle w:val="NormalWeb"/>
              <w:jc w:val="both"/>
              <w:rPr>
                <w:rFonts w:ascii="Arial" w:hAnsi="Arial" w:cs="Arial"/>
                <w:lang w:val="es-EC"/>
              </w:rPr>
            </w:pPr>
            <w:r w:rsidRPr="004A5A71">
              <w:rPr>
                <w:rFonts w:ascii="Arial" w:hAnsi="Arial" w:cs="Arial"/>
                <w:lang w:val="es-EC"/>
              </w:rPr>
              <w:t xml:space="preserve">China </w:t>
            </w:r>
          </w:p>
        </w:tc>
        <w:tc>
          <w:tcPr>
            <w:tcW w:w="187" w:type="pct"/>
            <w:shd w:val="clear" w:color="auto" w:fill="auto"/>
          </w:tcPr>
          <w:p w:rsidR="00C16847" w:rsidRPr="004A5A71" w:rsidRDefault="00C16847" w:rsidP="004239F6">
            <w:pPr>
              <w:pStyle w:val="NormalWeb"/>
              <w:jc w:val="both"/>
              <w:rPr>
                <w:rFonts w:ascii="Arial" w:hAnsi="Arial" w:cs="Arial"/>
                <w:lang w:val="en-US"/>
              </w:rPr>
            </w:pPr>
            <w:r w:rsidRPr="004A5A71">
              <w:rPr>
                <w:rFonts w:ascii="Arial" w:hAnsi="Arial" w:cs="Arial"/>
                <w:lang w:val="en-US"/>
              </w:rPr>
              <w:t>Q</w:t>
            </w:r>
            <w:r w:rsidRPr="004A5A71">
              <w:rPr>
                <w:rFonts w:ascii="Arial" w:hAnsi="Arial" w:cs="Arial"/>
                <w:lang w:val="en-US"/>
              </w:rPr>
              <w:br/>
              <w:t>V</w:t>
            </w:r>
          </w:p>
        </w:tc>
        <w:tc>
          <w:tcPr>
            <w:tcW w:w="56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w:t>
            </w:r>
            <w:r w:rsidRPr="004A5A71">
              <w:rPr>
                <w:rFonts w:ascii="Arial" w:hAnsi="Arial" w:cs="Arial"/>
                <w:lang w:val="en-US"/>
              </w:rPr>
              <w:br/>
              <w:t>-</w:t>
            </w:r>
          </w:p>
        </w:tc>
        <w:tc>
          <w:tcPr>
            <w:tcW w:w="56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49</w:t>
            </w:r>
            <w:r w:rsidRPr="004A5A71">
              <w:rPr>
                <w:rFonts w:ascii="Arial" w:hAnsi="Arial" w:cs="Arial"/>
                <w:lang w:val="en-US"/>
              </w:rPr>
              <w:br/>
              <w:t>49</w:t>
            </w:r>
          </w:p>
        </w:tc>
        <w:tc>
          <w:tcPr>
            <w:tcW w:w="542"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w:t>
            </w:r>
            <w:r w:rsidRPr="004A5A71">
              <w:rPr>
                <w:rFonts w:ascii="Arial" w:hAnsi="Arial" w:cs="Arial"/>
                <w:lang w:val="en-US"/>
              </w:rPr>
              <w:br/>
              <w:t>3</w:t>
            </w:r>
          </w:p>
        </w:tc>
        <w:tc>
          <w:tcPr>
            <w:tcW w:w="49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9</w:t>
            </w:r>
            <w:r w:rsidRPr="004A5A71">
              <w:rPr>
                <w:rFonts w:ascii="Arial" w:hAnsi="Arial" w:cs="Arial"/>
                <w:lang w:val="en-US"/>
              </w:rPr>
              <w:br/>
              <w:t>30</w:t>
            </w:r>
          </w:p>
        </w:tc>
        <w:tc>
          <w:tcPr>
            <w:tcW w:w="563"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139</w:t>
            </w:r>
            <w:r w:rsidRPr="004A5A71">
              <w:rPr>
                <w:rFonts w:ascii="Arial" w:hAnsi="Arial" w:cs="Arial"/>
                <w:lang w:val="en-US"/>
              </w:rPr>
              <w:br/>
              <w:t>265</w:t>
            </w:r>
          </w:p>
        </w:tc>
        <w:tc>
          <w:tcPr>
            <w:tcW w:w="58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186</w:t>
            </w:r>
            <w:r w:rsidRPr="004A5A71">
              <w:rPr>
                <w:rFonts w:ascii="Arial" w:hAnsi="Arial" w:cs="Arial"/>
                <w:lang w:val="en-US"/>
              </w:rPr>
              <w:br/>
              <w:t>793</w:t>
            </w:r>
          </w:p>
        </w:tc>
        <w:tc>
          <w:tcPr>
            <w:tcW w:w="605"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2 059</w:t>
            </w:r>
            <w:r w:rsidRPr="004A5A71">
              <w:rPr>
                <w:rFonts w:ascii="Arial" w:hAnsi="Arial" w:cs="Arial"/>
                <w:lang w:val="en-US"/>
              </w:rPr>
              <w:br/>
              <w:t>1 229</w:t>
            </w:r>
          </w:p>
        </w:tc>
      </w:tr>
      <w:tr w:rsidR="00C16847" w:rsidRPr="0091271B">
        <w:trPr>
          <w:tblCellSpacing w:w="0" w:type="dxa"/>
        </w:trPr>
        <w:tc>
          <w:tcPr>
            <w:tcW w:w="881" w:type="pct"/>
            <w:shd w:val="clear" w:color="auto" w:fill="auto"/>
          </w:tcPr>
          <w:p w:rsidR="00C16847" w:rsidRPr="004A5A71" w:rsidRDefault="00C16847" w:rsidP="004239F6">
            <w:pPr>
              <w:pStyle w:val="NormalWeb"/>
              <w:rPr>
                <w:rFonts w:ascii="Arial" w:hAnsi="Arial" w:cs="Arial"/>
                <w:lang w:val="en-US"/>
              </w:rPr>
            </w:pPr>
            <w:smartTag w:uri="urn:schemas-microsoft-com:office:smarttags" w:element="place">
              <w:r w:rsidRPr="004A5A71">
                <w:rPr>
                  <w:rFonts w:ascii="Arial" w:hAnsi="Arial" w:cs="Arial"/>
                  <w:lang w:val="en-US"/>
                </w:rPr>
                <w:t>Hong Kong</w:t>
              </w:r>
            </w:smartTag>
            <w:r w:rsidRPr="004A5A71">
              <w:rPr>
                <w:rFonts w:ascii="Arial" w:hAnsi="Arial" w:cs="Arial"/>
                <w:lang w:val="en-US"/>
              </w:rPr>
              <w:t xml:space="preserve"> </w:t>
            </w:r>
          </w:p>
        </w:tc>
        <w:tc>
          <w:tcPr>
            <w:tcW w:w="187" w:type="pct"/>
            <w:shd w:val="clear" w:color="auto" w:fill="auto"/>
          </w:tcPr>
          <w:p w:rsidR="00C16847" w:rsidRPr="004A5A71" w:rsidRDefault="00C16847" w:rsidP="004239F6">
            <w:pPr>
              <w:pStyle w:val="NormalWeb"/>
              <w:jc w:val="both"/>
              <w:rPr>
                <w:rFonts w:ascii="Arial" w:hAnsi="Arial" w:cs="Arial"/>
                <w:lang w:val="fr-FR"/>
              </w:rPr>
            </w:pPr>
            <w:r w:rsidRPr="004A5A71">
              <w:rPr>
                <w:rFonts w:ascii="Arial" w:hAnsi="Arial" w:cs="Arial"/>
                <w:lang w:val="fr-FR"/>
              </w:rPr>
              <w:t>Q</w:t>
            </w:r>
            <w:r w:rsidRPr="004A5A71">
              <w:rPr>
                <w:rFonts w:ascii="Arial" w:hAnsi="Arial" w:cs="Arial"/>
                <w:lang w:val="fr-FR"/>
              </w:rPr>
              <w:br/>
              <w:t>V</w:t>
            </w:r>
          </w:p>
        </w:tc>
        <w:tc>
          <w:tcPr>
            <w:tcW w:w="56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5 789</w:t>
            </w:r>
            <w:r w:rsidRPr="004A5A71">
              <w:rPr>
                <w:rFonts w:ascii="Arial" w:hAnsi="Arial" w:cs="Arial"/>
                <w:lang w:val="fr-FR"/>
              </w:rPr>
              <w:br/>
              <w:t>40 898</w:t>
            </w:r>
          </w:p>
        </w:tc>
        <w:tc>
          <w:tcPr>
            <w:tcW w:w="56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5 020</w:t>
            </w:r>
            <w:r w:rsidRPr="004A5A71">
              <w:rPr>
                <w:rFonts w:ascii="Arial" w:hAnsi="Arial" w:cs="Arial"/>
                <w:lang w:val="fr-FR"/>
              </w:rPr>
              <w:br/>
              <w:t>43 376</w:t>
            </w:r>
          </w:p>
        </w:tc>
        <w:tc>
          <w:tcPr>
            <w:tcW w:w="542"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4 523</w:t>
            </w:r>
            <w:r w:rsidRPr="004A5A71">
              <w:rPr>
                <w:rFonts w:ascii="Arial" w:hAnsi="Arial" w:cs="Arial"/>
                <w:lang w:val="fr-FR"/>
              </w:rPr>
              <w:br/>
              <w:t>38 147</w:t>
            </w:r>
          </w:p>
        </w:tc>
        <w:tc>
          <w:tcPr>
            <w:tcW w:w="49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3 975</w:t>
            </w:r>
            <w:r w:rsidRPr="004A5A71">
              <w:rPr>
                <w:rFonts w:ascii="Arial" w:hAnsi="Arial" w:cs="Arial"/>
                <w:lang w:val="fr-FR"/>
              </w:rPr>
              <w:br/>
              <w:t>39 565</w:t>
            </w:r>
          </w:p>
        </w:tc>
        <w:tc>
          <w:tcPr>
            <w:tcW w:w="563"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2 922</w:t>
            </w:r>
            <w:r w:rsidRPr="004A5A71">
              <w:rPr>
                <w:rFonts w:ascii="Arial" w:hAnsi="Arial" w:cs="Arial"/>
                <w:lang w:val="fr-FR"/>
              </w:rPr>
              <w:br/>
              <w:t>33 571</w:t>
            </w:r>
          </w:p>
        </w:tc>
        <w:tc>
          <w:tcPr>
            <w:tcW w:w="58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4 759</w:t>
            </w:r>
            <w:r w:rsidRPr="004A5A71">
              <w:rPr>
                <w:rFonts w:ascii="Arial" w:hAnsi="Arial" w:cs="Arial"/>
                <w:lang w:val="fr-FR"/>
              </w:rPr>
              <w:br/>
              <w:t>55 533</w:t>
            </w:r>
          </w:p>
        </w:tc>
        <w:tc>
          <w:tcPr>
            <w:tcW w:w="605"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4 382</w:t>
            </w:r>
            <w:r w:rsidRPr="004A5A71">
              <w:rPr>
                <w:rFonts w:ascii="Arial" w:hAnsi="Arial" w:cs="Arial"/>
                <w:lang w:val="fr-FR"/>
              </w:rPr>
              <w:br/>
              <w:t>50 430</w:t>
            </w:r>
          </w:p>
        </w:tc>
      </w:tr>
      <w:tr w:rsidR="00C16847" w:rsidRPr="0091271B">
        <w:trPr>
          <w:tblCellSpacing w:w="0" w:type="dxa"/>
        </w:trPr>
        <w:tc>
          <w:tcPr>
            <w:tcW w:w="881" w:type="pct"/>
            <w:shd w:val="clear" w:color="auto" w:fill="auto"/>
          </w:tcPr>
          <w:p w:rsidR="00C16847" w:rsidRPr="004A5A71" w:rsidRDefault="00AB5BFF" w:rsidP="004239F6">
            <w:pPr>
              <w:pStyle w:val="NormalWeb"/>
              <w:jc w:val="both"/>
              <w:rPr>
                <w:rFonts w:ascii="Arial" w:hAnsi="Arial" w:cs="Arial"/>
                <w:lang w:val="fr-FR"/>
              </w:rPr>
            </w:pPr>
            <w:r w:rsidRPr="004A5A71">
              <w:rPr>
                <w:rFonts w:ascii="Arial" w:hAnsi="Arial" w:cs="Arial"/>
                <w:lang w:val="es-EC"/>
              </w:rPr>
              <w:t>Japó</w:t>
            </w:r>
            <w:r w:rsidR="00C16847" w:rsidRPr="004A5A71">
              <w:rPr>
                <w:rFonts w:ascii="Arial" w:hAnsi="Arial" w:cs="Arial"/>
                <w:lang w:val="es-EC"/>
              </w:rPr>
              <w:t>n</w:t>
            </w:r>
          </w:p>
        </w:tc>
        <w:tc>
          <w:tcPr>
            <w:tcW w:w="187" w:type="pct"/>
            <w:shd w:val="clear" w:color="auto" w:fill="auto"/>
          </w:tcPr>
          <w:p w:rsidR="00C16847" w:rsidRPr="004A5A71" w:rsidRDefault="00C16847" w:rsidP="004239F6">
            <w:pPr>
              <w:pStyle w:val="NormalWeb"/>
              <w:jc w:val="both"/>
              <w:rPr>
                <w:rFonts w:ascii="Arial" w:hAnsi="Arial" w:cs="Arial"/>
                <w:lang w:val="en-US"/>
              </w:rPr>
            </w:pPr>
            <w:r w:rsidRPr="004A5A71">
              <w:rPr>
                <w:rFonts w:ascii="Arial" w:hAnsi="Arial" w:cs="Arial"/>
                <w:lang w:val="en-US"/>
              </w:rPr>
              <w:t>Q</w:t>
            </w:r>
            <w:r w:rsidRPr="004A5A71">
              <w:rPr>
                <w:rFonts w:ascii="Arial" w:hAnsi="Arial" w:cs="Arial"/>
                <w:lang w:val="en-US"/>
              </w:rPr>
              <w:br/>
              <w:t>V</w:t>
            </w:r>
          </w:p>
        </w:tc>
        <w:tc>
          <w:tcPr>
            <w:tcW w:w="56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25</w:t>
            </w:r>
            <w:r w:rsidRPr="004A5A71">
              <w:rPr>
                <w:rFonts w:ascii="Arial" w:hAnsi="Arial" w:cs="Arial"/>
                <w:lang w:val="en-US"/>
              </w:rPr>
              <w:br/>
              <w:t>799</w:t>
            </w:r>
          </w:p>
        </w:tc>
        <w:tc>
          <w:tcPr>
            <w:tcW w:w="56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10</w:t>
            </w:r>
            <w:r w:rsidRPr="004A5A71">
              <w:rPr>
                <w:rFonts w:ascii="Arial" w:hAnsi="Arial" w:cs="Arial"/>
                <w:lang w:val="en-US"/>
              </w:rPr>
              <w:br/>
              <w:t>350</w:t>
            </w:r>
          </w:p>
        </w:tc>
        <w:tc>
          <w:tcPr>
            <w:tcW w:w="542"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5</w:t>
            </w:r>
            <w:r w:rsidRPr="004A5A71">
              <w:rPr>
                <w:rFonts w:ascii="Arial" w:hAnsi="Arial" w:cs="Arial"/>
                <w:lang w:val="en-US"/>
              </w:rPr>
              <w:br/>
              <w:t>134</w:t>
            </w:r>
          </w:p>
        </w:tc>
        <w:tc>
          <w:tcPr>
            <w:tcW w:w="49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5</w:t>
            </w:r>
            <w:r w:rsidRPr="004A5A71">
              <w:rPr>
                <w:rFonts w:ascii="Arial" w:hAnsi="Arial" w:cs="Arial"/>
                <w:lang w:val="en-US"/>
              </w:rPr>
              <w:br/>
              <w:t>163</w:t>
            </w:r>
          </w:p>
        </w:tc>
        <w:tc>
          <w:tcPr>
            <w:tcW w:w="563"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4</w:t>
            </w:r>
            <w:r w:rsidRPr="004A5A71">
              <w:rPr>
                <w:rFonts w:ascii="Arial" w:hAnsi="Arial" w:cs="Arial"/>
                <w:lang w:val="en-US"/>
              </w:rPr>
              <w:br/>
              <w:t>121</w:t>
            </w:r>
          </w:p>
        </w:tc>
        <w:tc>
          <w:tcPr>
            <w:tcW w:w="58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3</w:t>
            </w:r>
            <w:r w:rsidRPr="004A5A71">
              <w:rPr>
                <w:rFonts w:ascii="Arial" w:hAnsi="Arial" w:cs="Arial"/>
                <w:lang w:val="en-US"/>
              </w:rPr>
              <w:br/>
              <w:t>141</w:t>
            </w:r>
          </w:p>
        </w:tc>
        <w:tc>
          <w:tcPr>
            <w:tcW w:w="605"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3</w:t>
            </w:r>
            <w:r w:rsidRPr="004A5A71">
              <w:rPr>
                <w:rFonts w:ascii="Arial" w:hAnsi="Arial" w:cs="Arial"/>
                <w:lang w:val="en-US"/>
              </w:rPr>
              <w:br/>
              <w:t>81</w:t>
            </w:r>
          </w:p>
        </w:tc>
      </w:tr>
      <w:tr w:rsidR="00C16847" w:rsidRPr="0091271B">
        <w:trPr>
          <w:tblCellSpacing w:w="0" w:type="dxa"/>
        </w:trPr>
        <w:tc>
          <w:tcPr>
            <w:tcW w:w="881" w:type="pct"/>
            <w:shd w:val="clear" w:color="auto" w:fill="auto"/>
          </w:tcPr>
          <w:p w:rsidR="00C16847" w:rsidRPr="004A5A71" w:rsidRDefault="00764FDE" w:rsidP="004239F6">
            <w:pPr>
              <w:pStyle w:val="NormalWeb"/>
              <w:jc w:val="both"/>
              <w:rPr>
                <w:rFonts w:ascii="Arial" w:hAnsi="Arial" w:cs="Arial"/>
                <w:lang w:val="en-US"/>
              </w:rPr>
            </w:pPr>
            <w:r w:rsidRPr="004A5A71">
              <w:rPr>
                <w:rFonts w:ascii="Arial" w:hAnsi="Arial" w:cs="Arial"/>
                <w:lang w:val="es-EC"/>
              </w:rPr>
              <w:t>C</w:t>
            </w:r>
            <w:r w:rsidR="00C16847" w:rsidRPr="004A5A71">
              <w:rPr>
                <w:rFonts w:ascii="Arial" w:hAnsi="Arial" w:cs="Arial"/>
                <w:lang w:val="es-EC"/>
              </w:rPr>
              <w:t>orea</w:t>
            </w:r>
            <w:r w:rsidR="00C16847" w:rsidRPr="004A5A71">
              <w:rPr>
                <w:rFonts w:ascii="Arial" w:hAnsi="Arial" w:cs="Arial"/>
                <w:lang w:val="en-US"/>
              </w:rPr>
              <w:t>, Rep.</w:t>
            </w:r>
          </w:p>
        </w:tc>
        <w:tc>
          <w:tcPr>
            <w:tcW w:w="187" w:type="pct"/>
            <w:shd w:val="clear" w:color="auto" w:fill="auto"/>
          </w:tcPr>
          <w:p w:rsidR="00C16847" w:rsidRPr="004A5A71" w:rsidRDefault="00C16847" w:rsidP="004239F6">
            <w:pPr>
              <w:pStyle w:val="NormalWeb"/>
              <w:jc w:val="both"/>
              <w:rPr>
                <w:rFonts w:ascii="Arial" w:hAnsi="Arial" w:cs="Arial"/>
                <w:lang w:val="fr-FR"/>
              </w:rPr>
            </w:pPr>
            <w:r w:rsidRPr="004A5A71">
              <w:rPr>
                <w:rFonts w:ascii="Arial" w:hAnsi="Arial" w:cs="Arial"/>
                <w:lang w:val="fr-FR"/>
              </w:rPr>
              <w:t>Q</w:t>
            </w:r>
            <w:r w:rsidRPr="004A5A71">
              <w:rPr>
                <w:rFonts w:ascii="Arial" w:hAnsi="Arial" w:cs="Arial"/>
                <w:lang w:val="fr-FR"/>
              </w:rPr>
              <w:br/>
              <w:t>V</w:t>
            </w:r>
          </w:p>
        </w:tc>
        <w:tc>
          <w:tcPr>
            <w:tcW w:w="56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7</w:t>
            </w:r>
            <w:r w:rsidRPr="004A5A71">
              <w:rPr>
                <w:rFonts w:ascii="Arial" w:hAnsi="Arial" w:cs="Arial"/>
                <w:lang w:val="fr-FR"/>
              </w:rPr>
              <w:br/>
              <w:t>128</w:t>
            </w:r>
          </w:p>
        </w:tc>
        <w:tc>
          <w:tcPr>
            <w:tcW w:w="56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36</w:t>
            </w:r>
            <w:r w:rsidRPr="004A5A71">
              <w:rPr>
                <w:rFonts w:ascii="Arial" w:hAnsi="Arial" w:cs="Arial"/>
                <w:lang w:val="fr-FR"/>
              </w:rPr>
              <w:br/>
              <w:t>154</w:t>
            </w:r>
          </w:p>
        </w:tc>
        <w:tc>
          <w:tcPr>
            <w:tcW w:w="542"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16</w:t>
            </w:r>
            <w:r w:rsidRPr="004A5A71">
              <w:rPr>
                <w:rFonts w:ascii="Arial" w:hAnsi="Arial" w:cs="Arial"/>
                <w:lang w:val="fr-FR"/>
              </w:rPr>
              <w:br/>
              <w:t>302</w:t>
            </w:r>
          </w:p>
        </w:tc>
        <w:tc>
          <w:tcPr>
            <w:tcW w:w="49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2</w:t>
            </w:r>
            <w:r w:rsidRPr="004A5A71">
              <w:rPr>
                <w:rFonts w:ascii="Arial" w:hAnsi="Arial" w:cs="Arial"/>
                <w:lang w:val="fr-FR"/>
              </w:rPr>
              <w:br/>
              <w:t>23</w:t>
            </w:r>
          </w:p>
        </w:tc>
        <w:tc>
          <w:tcPr>
            <w:tcW w:w="563"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10</w:t>
            </w:r>
            <w:r w:rsidRPr="004A5A71">
              <w:rPr>
                <w:rFonts w:ascii="Arial" w:hAnsi="Arial" w:cs="Arial"/>
                <w:lang w:val="fr-FR"/>
              </w:rPr>
              <w:br/>
              <w:t>68</w:t>
            </w:r>
          </w:p>
        </w:tc>
        <w:tc>
          <w:tcPr>
            <w:tcW w:w="58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29</w:t>
            </w:r>
            <w:r w:rsidRPr="004A5A71">
              <w:rPr>
                <w:rFonts w:ascii="Arial" w:hAnsi="Arial" w:cs="Arial"/>
                <w:lang w:val="fr-FR"/>
              </w:rPr>
              <w:br/>
              <w:t>127</w:t>
            </w:r>
          </w:p>
        </w:tc>
        <w:tc>
          <w:tcPr>
            <w:tcW w:w="605"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51</w:t>
            </w:r>
            <w:r w:rsidRPr="004A5A71">
              <w:rPr>
                <w:rFonts w:ascii="Arial" w:hAnsi="Arial" w:cs="Arial"/>
                <w:lang w:val="fr-FR"/>
              </w:rPr>
              <w:br/>
              <w:t>400</w:t>
            </w:r>
          </w:p>
        </w:tc>
      </w:tr>
      <w:tr w:rsidR="00C16847" w:rsidRPr="0091271B">
        <w:trPr>
          <w:tblCellSpacing w:w="0" w:type="dxa"/>
        </w:trPr>
        <w:tc>
          <w:tcPr>
            <w:tcW w:w="881" w:type="pct"/>
            <w:shd w:val="clear" w:color="auto" w:fill="auto"/>
          </w:tcPr>
          <w:p w:rsidR="00C16847" w:rsidRPr="004A5A71" w:rsidRDefault="00AB5BFF" w:rsidP="004239F6">
            <w:pPr>
              <w:pStyle w:val="NormalWeb"/>
              <w:jc w:val="both"/>
              <w:rPr>
                <w:rFonts w:ascii="Arial" w:hAnsi="Arial" w:cs="Arial"/>
                <w:lang w:val="fr-FR"/>
              </w:rPr>
            </w:pPr>
            <w:r w:rsidRPr="004A5A71">
              <w:rPr>
                <w:rFonts w:ascii="Arial" w:hAnsi="Arial" w:cs="Arial"/>
                <w:lang w:val="es-EC"/>
              </w:rPr>
              <w:t>Mala</w:t>
            </w:r>
            <w:r w:rsidR="00C16847" w:rsidRPr="004A5A71">
              <w:rPr>
                <w:rFonts w:ascii="Arial" w:hAnsi="Arial" w:cs="Arial"/>
                <w:lang w:val="es-EC"/>
              </w:rPr>
              <w:t>sia</w:t>
            </w:r>
          </w:p>
        </w:tc>
        <w:tc>
          <w:tcPr>
            <w:tcW w:w="187" w:type="pct"/>
            <w:shd w:val="clear" w:color="auto" w:fill="auto"/>
          </w:tcPr>
          <w:p w:rsidR="00C16847" w:rsidRPr="004A5A71" w:rsidRDefault="00C16847" w:rsidP="004239F6">
            <w:pPr>
              <w:pStyle w:val="NormalWeb"/>
              <w:jc w:val="both"/>
              <w:rPr>
                <w:rFonts w:ascii="Arial" w:hAnsi="Arial" w:cs="Arial"/>
                <w:lang w:val="fr-FR"/>
              </w:rPr>
            </w:pPr>
            <w:r w:rsidRPr="004A5A71">
              <w:rPr>
                <w:rFonts w:ascii="Arial" w:hAnsi="Arial" w:cs="Arial"/>
                <w:lang w:val="fr-FR"/>
              </w:rPr>
              <w:t>Q</w:t>
            </w:r>
            <w:r w:rsidRPr="004A5A71">
              <w:rPr>
                <w:rFonts w:ascii="Arial" w:hAnsi="Arial" w:cs="Arial"/>
                <w:lang w:val="fr-FR"/>
              </w:rPr>
              <w:br/>
              <w:t>V</w:t>
            </w:r>
          </w:p>
        </w:tc>
        <w:tc>
          <w:tcPr>
            <w:tcW w:w="56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521</w:t>
            </w:r>
            <w:r w:rsidRPr="004A5A71">
              <w:rPr>
                <w:rFonts w:ascii="Arial" w:hAnsi="Arial" w:cs="Arial"/>
                <w:lang w:val="fr-FR"/>
              </w:rPr>
              <w:br/>
              <w:t>755</w:t>
            </w:r>
          </w:p>
        </w:tc>
        <w:tc>
          <w:tcPr>
            <w:tcW w:w="56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358</w:t>
            </w:r>
            <w:r w:rsidRPr="004A5A71">
              <w:rPr>
                <w:rFonts w:ascii="Arial" w:hAnsi="Arial" w:cs="Arial"/>
                <w:lang w:val="fr-FR"/>
              </w:rPr>
              <w:br/>
              <w:t>564</w:t>
            </w:r>
          </w:p>
        </w:tc>
        <w:tc>
          <w:tcPr>
            <w:tcW w:w="542"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w:t>
            </w:r>
            <w:r w:rsidRPr="004A5A71">
              <w:rPr>
                <w:rFonts w:ascii="Arial" w:hAnsi="Arial" w:cs="Arial"/>
                <w:lang w:val="fr-FR"/>
              </w:rPr>
              <w:br/>
              <w:t>4</w:t>
            </w:r>
          </w:p>
        </w:tc>
        <w:tc>
          <w:tcPr>
            <w:tcW w:w="49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00</w:t>
            </w:r>
            <w:r w:rsidRPr="004A5A71">
              <w:rPr>
                <w:rFonts w:ascii="Arial" w:hAnsi="Arial" w:cs="Arial"/>
                <w:lang w:val="fr-FR"/>
              </w:rPr>
              <w:br/>
              <w:t>00</w:t>
            </w:r>
          </w:p>
        </w:tc>
        <w:tc>
          <w:tcPr>
            <w:tcW w:w="563"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21</w:t>
            </w:r>
            <w:r w:rsidRPr="004A5A71">
              <w:rPr>
                <w:rFonts w:ascii="Arial" w:hAnsi="Arial" w:cs="Arial"/>
                <w:lang w:val="fr-FR"/>
              </w:rPr>
              <w:br/>
              <w:t>34</w:t>
            </w:r>
          </w:p>
        </w:tc>
        <w:tc>
          <w:tcPr>
            <w:tcW w:w="588"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32</w:t>
            </w:r>
            <w:r w:rsidRPr="004A5A71">
              <w:rPr>
                <w:rFonts w:ascii="Arial" w:hAnsi="Arial" w:cs="Arial"/>
                <w:lang w:val="fr-FR"/>
              </w:rPr>
              <w:br/>
              <w:t>24</w:t>
            </w:r>
          </w:p>
        </w:tc>
        <w:tc>
          <w:tcPr>
            <w:tcW w:w="605" w:type="pct"/>
            <w:shd w:val="clear" w:color="auto" w:fill="auto"/>
          </w:tcPr>
          <w:p w:rsidR="00C16847" w:rsidRPr="004A5A71" w:rsidRDefault="00C16847" w:rsidP="004239F6">
            <w:pPr>
              <w:pStyle w:val="NormalWeb"/>
              <w:jc w:val="right"/>
              <w:rPr>
                <w:rFonts w:ascii="Arial" w:hAnsi="Arial" w:cs="Arial"/>
                <w:lang w:val="fr-FR"/>
              </w:rPr>
            </w:pPr>
            <w:r w:rsidRPr="004A5A71">
              <w:rPr>
                <w:rFonts w:ascii="Arial" w:hAnsi="Arial" w:cs="Arial"/>
                <w:lang w:val="fr-FR"/>
              </w:rPr>
              <w:t>2</w:t>
            </w:r>
            <w:r w:rsidRPr="004A5A71">
              <w:rPr>
                <w:rFonts w:ascii="Arial" w:hAnsi="Arial" w:cs="Arial"/>
                <w:lang w:val="fr-FR"/>
              </w:rPr>
              <w:br/>
              <w:t>16</w:t>
            </w:r>
          </w:p>
        </w:tc>
      </w:tr>
      <w:tr w:rsidR="00C16847" w:rsidRPr="0091271B">
        <w:trPr>
          <w:tblCellSpacing w:w="0" w:type="dxa"/>
        </w:trPr>
        <w:tc>
          <w:tcPr>
            <w:tcW w:w="881" w:type="pct"/>
            <w:shd w:val="clear" w:color="auto" w:fill="auto"/>
          </w:tcPr>
          <w:p w:rsidR="00C16847" w:rsidRPr="004A5A71" w:rsidRDefault="00C16847" w:rsidP="004239F6">
            <w:pPr>
              <w:pStyle w:val="NormalWeb"/>
              <w:jc w:val="both"/>
              <w:rPr>
                <w:rFonts w:ascii="Arial" w:hAnsi="Arial" w:cs="Arial"/>
                <w:lang w:val="fr-FR"/>
              </w:rPr>
            </w:pPr>
            <w:r w:rsidRPr="004A5A71">
              <w:rPr>
                <w:rFonts w:ascii="Arial" w:hAnsi="Arial" w:cs="Arial"/>
                <w:lang w:val="fr-FR"/>
              </w:rPr>
              <w:t>Taiwan PC</w:t>
            </w:r>
          </w:p>
        </w:tc>
        <w:tc>
          <w:tcPr>
            <w:tcW w:w="187" w:type="pct"/>
            <w:shd w:val="clear" w:color="auto" w:fill="auto"/>
          </w:tcPr>
          <w:p w:rsidR="00C16847" w:rsidRPr="004A5A71" w:rsidRDefault="00C16847" w:rsidP="004239F6">
            <w:pPr>
              <w:pStyle w:val="NormalWeb"/>
              <w:jc w:val="both"/>
              <w:rPr>
                <w:rFonts w:ascii="Arial" w:hAnsi="Arial" w:cs="Arial"/>
                <w:lang w:val="en-US"/>
              </w:rPr>
            </w:pPr>
            <w:r w:rsidRPr="004A5A71">
              <w:rPr>
                <w:rFonts w:ascii="Arial" w:hAnsi="Arial" w:cs="Arial"/>
                <w:lang w:val="en-US"/>
              </w:rPr>
              <w:t>Q</w:t>
            </w:r>
            <w:r w:rsidRPr="004A5A71">
              <w:rPr>
                <w:rFonts w:ascii="Arial" w:hAnsi="Arial" w:cs="Arial"/>
                <w:lang w:val="en-US"/>
              </w:rPr>
              <w:br/>
              <w:t>V</w:t>
            </w:r>
          </w:p>
        </w:tc>
        <w:tc>
          <w:tcPr>
            <w:tcW w:w="56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1 273</w:t>
            </w:r>
            <w:r w:rsidRPr="004A5A71">
              <w:rPr>
                <w:rFonts w:ascii="Arial" w:hAnsi="Arial" w:cs="Arial"/>
                <w:lang w:val="en-US"/>
              </w:rPr>
              <w:br/>
              <w:t>5 792</w:t>
            </w:r>
          </w:p>
        </w:tc>
        <w:tc>
          <w:tcPr>
            <w:tcW w:w="56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1 079</w:t>
            </w:r>
            <w:r w:rsidRPr="004A5A71">
              <w:rPr>
                <w:rFonts w:ascii="Arial" w:hAnsi="Arial" w:cs="Arial"/>
                <w:lang w:val="en-US"/>
              </w:rPr>
              <w:br/>
              <w:t>5 327</w:t>
            </w:r>
          </w:p>
        </w:tc>
        <w:tc>
          <w:tcPr>
            <w:tcW w:w="542"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1 014</w:t>
            </w:r>
            <w:r w:rsidRPr="004A5A71">
              <w:rPr>
                <w:rFonts w:ascii="Arial" w:hAnsi="Arial" w:cs="Arial"/>
                <w:lang w:val="en-US"/>
              </w:rPr>
              <w:br/>
              <w:t>5 291</w:t>
            </w:r>
          </w:p>
        </w:tc>
        <w:tc>
          <w:tcPr>
            <w:tcW w:w="49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859</w:t>
            </w:r>
            <w:r w:rsidRPr="004A5A71">
              <w:rPr>
                <w:rFonts w:ascii="Arial" w:hAnsi="Arial" w:cs="Arial"/>
                <w:lang w:val="en-US"/>
              </w:rPr>
              <w:br/>
              <w:t>4 549</w:t>
            </w:r>
          </w:p>
        </w:tc>
        <w:tc>
          <w:tcPr>
            <w:tcW w:w="563"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899</w:t>
            </w:r>
            <w:r w:rsidRPr="004A5A71">
              <w:rPr>
                <w:rFonts w:ascii="Arial" w:hAnsi="Arial" w:cs="Arial"/>
                <w:lang w:val="en-US"/>
              </w:rPr>
              <w:br/>
              <w:t>4 735</w:t>
            </w:r>
          </w:p>
        </w:tc>
        <w:tc>
          <w:tcPr>
            <w:tcW w:w="588"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887</w:t>
            </w:r>
            <w:r w:rsidRPr="004A5A71">
              <w:rPr>
                <w:rFonts w:ascii="Arial" w:hAnsi="Arial" w:cs="Arial"/>
                <w:lang w:val="en-US"/>
              </w:rPr>
              <w:br/>
              <w:t>4514</w:t>
            </w:r>
          </w:p>
        </w:tc>
        <w:tc>
          <w:tcPr>
            <w:tcW w:w="605" w:type="pct"/>
            <w:shd w:val="clear" w:color="auto" w:fill="auto"/>
          </w:tcPr>
          <w:p w:rsidR="00C16847" w:rsidRPr="004A5A71" w:rsidRDefault="00C16847" w:rsidP="004239F6">
            <w:pPr>
              <w:pStyle w:val="NormalWeb"/>
              <w:jc w:val="right"/>
              <w:rPr>
                <w:rFonts w:ascii="Arial" w:hAnsi="Arial" w:cs="Arial"/>
                <w:lang w:val="en-US"/>
              </w:rPr>
            </w:pPr>
            <w:r w:rsidRPr="004A5A71">
              <w:rPr>
                <w:rFonts w:ascii="Arial" w:hAnsi="Arial" w:cs="Arial"/>
                <w:lang w:val="en-US"/>
              </w:rPr>
              <w:t>676</w:t>
            </w:r>
            <w:r w:rsidRPr="004A5A71">
              <w:rPr>
                <w:rFonts w:ascii="Arial" w:hAnsi="Arial" w:cs="Arial"/>
                <w:lang w:val="en-US"/>
              </w:rPr>
              <w:br/>
              <w:t>3 979</w:t>
            </w:r>
          </w:p>
        </w:tc>
      </w:tr>
      <w:tr w:rsidR="00C16847" w:rsidRPr="0091271B">
        <w:trPr>
          <w:tblCellSpacing w:w="0" w:type="dxa"/>
        </w:trPr>
        <w:tc>
          <w:tcPr>
            <w:tcW w:w="881" w:type="pct"/>
            <w:shd w:val="clear" w:color="auto" w:fill="auto"/>
          </w:tcPr>
          <w:p w:rsidR="00C16847" w:rsidRPr="004A5A71" w:rsidRDefault="00AB5BFF" w:rsidP="004239F6">
            <w:pPr>
              <w:pStyle w:val="NormalWeb"/>
              <w:jc w:val="both"/>
              <w:rPr>
                <w:rFonts w:ascii="Arial" w:hAnsi="Arial" w:cs="Arial"/>
                <w:lang w:val="en-US"/>
              </w:rPr>
            </w:pPr>
            <w:r w:rsidRPr="004A5A71">
              <w:rPr>
                <w:rFonts w:ascii="Arial" w:hAnsi="Arial" w:cs="Arial"/>
                <w:lang w:val="es-EC"/>
              </w:rPr>
              <w:t>T</w:t>
            </w:r>
            <w:r w:rsidR="00C16847" w:rsidRPr="004A5A71">
              <w:rPr>
                <w:rFonts w:ascii="Arial" w:hAnsi="Arial" w:cs="Arial"/>
                <w:lang w:val="es-EC"/>
              </w:rPr>
              <w:t>ailand</w:t>
            </w:r>
            <w:r w:rsidRPr="004A5A71">
              <w:rPr>
                <w:rFonts w:ascii="Arial" w:hAnsi="Arial" w:cs="Arial"/>
                <w:lang w:val="es-EC"/>
              </w:rPr>
              <w:t>ia</w:t>
            </w:r>
          </w:p>
        </w:tc>
        <w:tc>
          <w:tcPr>
            <w:tcW w:w="187" w:type="pct"/>
            <w:shd w:val="clear" w:color="auto" w:fill="auto"/>
          </w:tcPr>
          <w:p w:rsidR="00C16847" w:rsidRPr="004A5A71" w:rsidRDefault="00C16847" w:rsidP="004239F6">
            <w:pPr>
              <w:pStyle w:val="NormalWeb"/>
              <w:jc w:val="both"/>
              <w:rPr>
                <w:rFonts w:ascii="Arial" w:hAnsi="Arial" w:cs="Arial"/>
                <w:lang w:val="es-EC"/>
              </w:rPr>
            </w:pPr>
            <w:r w:rsidRPr="004A5A71">
              <w:rPr>
                <w:rFonts w:ascii="Arial" w:hAnsi="Arial" w:cs="Arial"/>
                <w:lang w:val="es-EC"/>
              </w:rPr>
              <w:t>Q</w:t>
            </w:r>
            <w:r w:rsidRPr="004A5A71">
              <w:rPr>
                <w:rFonts w:ascii="Arial" w:hAnsi="Arial" w:cs="Arial"/>
                <w:lang w:val="es-EC"/>
              </w:rPr>
              <w:br/>
              <w:t>V</w:t>
            </w:r>
          </w:p>
        </w:tc>
        <w:tc>
          <w:tcPr>
            <w:tcW w:w="568"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32</w:t>
            </w:r>
            <w:r w:rsidRPr="004A5A71">
              <w:rPr>
                <w:rFonts w:ascii="Arial" w:hAnsi="Arial" w:cs="Arial"/>
                <w:lang w:val="es-EC"/>
              </w:rPr>
              <w:br/>
              <w:t>102</w:t>
            </w:r>
          </w:p>
        </w:tc>
        <w:tc>
          <w:tcPr>
            <w:tcW w:w="568"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32</w:t>
            </w:r>
            <w:r w:rsidRPr="004A5A71">
              <w:rPr>
                <w:rFonts w:ascii="Arial" w:hAnsi="Arial" w:cs="Arial"/>
                <w:lang w:val="es-EC"/>
              </w:rPr>
              <w:br/>
              <w:t>90</w:t>
            </w:r>
          </w:p>
        </w:tc>
        <w:tc>
          <w:tcPr>
            <w:tcW w:w="542"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71</w:t>
            </w:r>
            <w:r w:rsidRPr="004A5A71">
              <w:rPr>
                <w:rFonts w:ascii="Arial" w:hAnsi="Arial" w:cs="Arial"/>
                <w:lang w:val="es-EC"/>
              </w:rPr>
              <w:br/>
              <w:t>446</w:t>
            </w:r>
          </w:p>
        </w:tc>
        <w:tc>
          <w:tcPr>
            <w:tcW w:w="498"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78</w:t>
            </w:r>
            <w:r w:rsidRPr="004A5A71">
              <w:rPr>
                <w:rFonts w:ascii="Arial" w:hAnsi="Arial" w:cs="Arial"/>
                <w:lang w:val="es-EC"/>
              </w:rPr>
              <w:br/>
              <w:t>282</w:t>
            </w:r>
          </w:p>
        </w:tc>
        <w:tc>
          <w:tcPr>
            <w:tcW w:w="563"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75</w:t>
            </w:r>
            <w:r w:rsidRPr="004A5A71">
              <w:rPr>
                <w:rFonts w:ascii="Arial" w:hAnsi="Arial" w:cs="Arial"/>
                <w:lang w:val="es-EC"/>
              </w:rPr>
              <w:br/>
              <w:t>417</w:t>
            </w:r>
          </w:p>
        </w:tc>
        <w:tc>
          <w:tcPr>
            <w:tcW w:w="588"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133</w:t>
            </w:r>
            <w:r w:rsidRPr="004A5A71">
              <w:rPr>
                <w:rFonts w:ascii="Arial" w:hAnsi="Arial" w:cs="Arial"/>
                <w:lang w:val="es-EC"/>
              </w:rPr>
              <w:br/>
              <w:t>528</w:t>
            </w:r>
          </w:p>
        </w:tc>
        <w:tc>
          <w:tcPr>
            <w:tcW w:w="605" w:type="pct"/>
            <w:shd w:val="clear" w:color="auto" w:fill="auto"/>
          </w:tcPr>
          <w:p w:rsidR="00C16847" w:rsidRPr="004A5A71" w:rsidRDefault="00C16847" w:rsidP="004239F6">
            <w:pPr>
              <w:pStyle w:val="NormalWeb"/>
              <w:jc w:val="right"/>
              <w:rPr>
                <w:rFonts w:ascii="Arial" w:hAnsi="Arial" w:cs="Arial"/>
                <w:lang w:val="es-EC"/>
              </w:rPr>
            </w:pPr>
            <w:r w:rsidRPr="004A5A71">
              <w:rPr>
                <w:rFonts w:ascii="Arial" w:hAnsi="Arial" w:cs="Arial"/>
                <w:lang w:val="es-EC"/>
              </w:rPr>
              <w:t>115</w:t>
            </w:r>
            <w:r w:rsidRPr="004A5A71">
              <w:rPr>
                <w:rFonts w:ascii="Arial" w:hAnsi="Arial" w:cs="Arial"/>
                <w:lang w:val="es-EC"/>
              </w:rPr>
              <w:br/>
              <w:t>504</w:t>
            </w:r>
          </w:p>
        </w:tc>
      </w:tr>
      <w:tr w:rsidR="00C16847" w:rsidRPr="0091271B">
        <w:trPr>
          <w:tblCellSpacing w:w="0" w:type="dxa"/>
        </w:trPr>
        <w:tc>
          <w:tcPr>
            <w:tcW w:w="881" w:type="pct"/>
            <w:shd w:val="clear" w:color="auto" w:fill="FFFF99"/>
          </w:tcPr>
          <w:p w:rsidR="00C16847" w:rsidRPr="004A5A71" w:rsidRDefault="00C16847" w:rsidP="004239F6">
            <w:pPr>
              <w:pStyle w:val="NormalWeb"/>
              <w:rPr>
                <w:rFonts w:ascii="Arial" w:hAnsi="Arial" w:cs="Arial"/>
                <w:lang w:val="es-EC"/>
              </w:rPr>
            </w:pPr>
            <w:r w:rsidRPr="004A5A71">
              <w:rPr>
                <w:rFonts w:ascii="Arial" w:hAnsi="Arial" w:cs="Arial"/>
                <w:b/>
                <w:bCs/>
                <w:lang w:val="es-EC"/>
              </w:rPr>
              <w:t>Total mundial         (</w:t>
            </w:r>
            <w:r w:rsidRPr="006E7B72">
              <w:rPr>
                <w:rFonts w:ascii="Arial" w:hAnsi="Arial" w:cs="Arial"/>
                <w:b/>
                <w:bCs/>
                <w:sz w:val="20"/>
                <w:szCs w:val="20"/>
                <w:lang w:val="es-EC"/>
              </w:rPr>
              <w:t>incluye otros países</w:t>
            </w:r>
            <w:r w:rsidRPr="004A5A71">
              <w:rPr>
                <w:rFonts w:ascii="Arial" w:hAnsi="Arial" w:cs="Arial"/>
                <w:b/>
                <w:bCs/>
                <w:lang w:val="es-EC"/>
              </w:rPr>
              <w:t>)</w:t>
            </w:r>
          </w:p>
        </w:tc>
        <w:tc>
          <w:tcPr>
            <w:tcW w:w="187" w:type="pct"/>
            <w:shd w:val="clear" w:color="auto" w:fill="FFFF99"/>
          </w:tcPr>
          <w:p w:rsidR="00C16847" w:rsidRPr="004A5A71" w:rsidRDefault="00C16847" w:rsidP="004239F6">
            <w:pPr>
              <w:pStyle w:val="NormalWeb"/>
              <w:jc w:val="both"/>
              <w:rPr>
                <w:rFonts w:ascii="Arial" w:hAnsi="Arial" w:cs="Arial"/>
                <w:lang w:val="en-US"/>
              </w:rPr>
            </w:pPr>
            <w:r w:rsidRPr="004A5A71">
              <w:rPr>
                <w:rFonts w:ascii="Arial" w:hAnsi="Arial" w:cs="Arial"/>
                <w:b/>
                <w:bCs/>
                <w:lang w:val="en-US"/>
              </w:rPr>
              <w:t>Q</w:t>
            </w:r>
            <w:r w:rsidRPr="004A5A71">
              <w:rPr>
                <w:rFonts w:ascii="Arial" w:hAnsi="Arial" w:cs="Arial"/>
                <w:lang w:val="en-US"/>
              </w:rPr>
              <w:br/>
            </w:r>
            <w:r w:rsidRPr="004A5A71">
              <w:rPr>
                <w:rFonts w:ascii="Arial" w:hAnsi="Arial" w:cs="Arial"/>
                <w:b/>
                <w:bCs/>
                <w:lang w:val="en-US"/>
              </w:rPr>
              <w:t>V</w:t>
            </w:r>
          </w:p>
        </w:tc>
        <w:tc>
          <w:tcPr>
            <w:tcW w:w="568"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7 653</w:t>
            </w:r>
            <w:r w:rsidRPr="004A5A71">
              <w:rPr>
                <w:rFonts w:ascii="Arial" w:hAnsi="Arial" w:cs="Arial"/>
                <w:lang w:val="en-US"/>
              </w:rPr>
              <w:br/>
            </w:r>
            <w:r w:rsidRPr="004A5A71">
              <w:rPr>
                <w:rFonts w:ascii="Arial" w:hAnsi="Arial" w:cs="Arial"/>
                <w:b/>
                <w:bCs/>
                <w:lang w:val="en-US"/>
              </w:rPr>
              <w:t>48 507</w:t>
            </w:r>
          </w:p>
        </w:tc>
        <w:tc>
          <w:tcPr>
            <w:tcW w:w="568"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6 597</w:t>
            </w:r>
            <w:r w:rsidRPr="004A5A71">
              <w:rPr>
                <w:rFonts w:ascii="Arial" w:hAnsi="Arial" w:cs="Arial"/>
                <w:lang w:val="en-US"/>
              </w:rPr>
              <w:br/>
            </w:r>
            <w:r w:rsidRPr="004A5A71">
              <w:rPr>
                <w:rFonts w:ascii="Arial" w:hAnsi="Arial" w:cs="Arial"/>
                <w:b/>
                <w:bCs/>
                <w:lang w:val="en-US"/>
              </w:rPr>
              <w:t>49 987</w:t>
            </w:r>
          </w:p>
        </w:tc>
        <w:tc>
          <w:tcPr>
            <w:tcW w:w="542"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5 630</w:t>
            </w:r>
            <w:r w:rsidRPr="004A5A71">
              <w:rPr>
                <w:rFonts w:ascii="Arial" w:hAnsi="Arial" w:cs="Arial"/>
                <w:lang w:val="en-US"/>
              </w:rPr>
              <w:br/>
            </w:r>
            <w:r w:rsidRPr="004A5A71">
              <w:rPr>
                <w:rFonts w:ascii="Arial" w:hAnsi="Arial" w:cs="Arial"/>
                <w:b/>
                <w:bCs/>
                <w:lang w:val="en-US"/>
              </w:rPr>
              <w:t>44 327</w:t>
            </w:r>
          </w:p>
        </w:tc>
        <w:tc>
          <w:tcPr>
            <w:tcW w:w="498"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4 946</w:t>
            </w:r>
            <w:r w:rsidRPr="004A5A71">
              <w:rPr>
                <w:rFonts w:ascii="Arial" w:hAnsi="Arial" w:cs="Arial"/>
                <w:lang w:val="en-US"/>
              </w:rPr>
              <w:br/>
            </w:r>
            <w:r w:rsidRPr="004A5A71">
              <w:rPr>
                <w:rFonts w:ascii="Arial" w:hAnsi="Arial" w:cs="Arial"/>
                <w:b/>
                <w:bCs/>
                <w:lang w:val="en-US"/>
              </w:rPr>
              <w:t>44 620</w:t>
            </w:r>
          </w:p>
        </w:tc>
        <w:tc>
          <w:tcPr>
            <w:tcW w:w="563"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4 079</w:t>
            </w:r>
            <w:r w:rsidRPr="004A5A71">
              <w:rPr>
                <w:rFonts w:ascii="Arial" w:hAnsi="Arial" w:cs="Arial"/>
                <w:lang w:val="en-US"/>
              </w:rPr>
              <w:br/>
            </w:r>
            <w:r w:rsidRPr="004A5A71">
              <w:rPr>
                <w:rFonts w:ascii="Arial" w:hAnsi="Arial" w:cs="Arial"/>
                <w:b/>
                <w:bCs/>
                <w:lang w:val="en-US"/>
              </w:rPr>
              <w:t>39 331</w:t>
            </w:r>
          </w:p>
        </w:tc>
        <w:tc>
          <w:tcPr>
            <w:tcW w:w="588"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6 040</w:t>
            </w:r>
            <w:r w:rsidRPr="004A5A71">
              <w:rPr>
                <w:rFonts w:ascii="Arial" w:hAnsi="Arial" w:cs="Arial"/>
                <w:lang w:val="en-US"/>
              </w:rPr>
              <w:br/>
            </w:r>
            <w:r w:rsidRPr="004A5A71">
              <w:rPr>
                <w:rFonts w:ascii="Arial" w:hAnsi="Arial" w:cs="Arial"/>
                <w:b/>
                <w:bCs/>
                <w:lang w:val="en-US"/>
              </w:rPr>
              <w:t>61 691</w:t>
            </w:r>
          </w:p>
        </w:tc>
        <w:tc>
          <w:tcPr>
            <w:tcW w:w="605" w:type="pct"/>
            <w:shd w:val="clear" w:color="auto" w:fill="FFFF99"/>
          </w:tcPr>
          <w:p w:rsidR="00C16847" w:rsidRPr="004A5A71" w:rsidRDefault="00C16847" w:rsidP="004239F6">
            <w:pPr>
              <w:pStyle w:val="NormalWeb"/>
              <w:jc w:val="right"/>
              <w:rPr>
                <w:rFonts w:ascii="Arial" w:hAnsi="Arial" w:cs="Arial"/>
                <w:lang w:val="en-US"/>
              </w:rPr>
            </w:pPr>
            <w:r w:rsidRPr="004A5A71">
              <w:rPr>
                <w:rFonts w:ascii="Arial" w:hAnsi="Arial" w:cs="Arial"/>
                <w:b/>
                <w:bCs/>
                <w:lang w:val="en-US"/>
              </w:rPr>
              <w:t>7 299</w:t>
            </w:r>
            <w:r w:rsidRPr="004A5A71">
              <w:rPr>
                <w:rFonts w:ascii="Arial" w:hAnsi="Arial" w:cs="Arial"/>
                <w:lang w:val="en-US"/>
              </w:rPr>
              <w:br/>
            </w:r>
            <w:r w:rsidRPr="004A5A71">
              <w:rPr>
                <w:rFonts w:ascii="Arial" w:hAnsi="Arial" w:cs="Arial"/>
                <w:b/>
                <w:bCs/>
                <w:lang w:val="en-US"/>
              </w:rPr>
              <w:t>56 722</w:t>
            </w:r>
          </w:p>
        </w:tc>
      </w:tr>
    </w:tbl>
    <w:p w:rsidR="00C16847" w:rsidRDefault="00C16847" w:rsidP="00C16847">
      <w:pPr>
        <w:pStyle w:val="NormalWeb"/>
        <w:spacing w:before="0" w:beforeAutospacing="0"/>
        <w:jc w:val="both"/>
        <w:rPr>
          <w:rFonts w:ascii="Arial" w:hAnsi="Arial" w:cs="Arial"/>
          <w:iCs/>
          <w:sz w:val="20"/>
          <w:szCs w:val="20"/>
          <w:lang w:val="es-EC"/>
        </w:rPr>
      </w:pPr>
      <w:r>
        <w:rPr>
          <w:rFonts w:ascii="Arial" w:hAnsi="Arial" w:cs="Arial"/>
          <w:iCs/>
          <w:sz w:val="20"/>
          <w:szCs w:val="20"/>
          <w:lang w:val="es-EC"/>
        </w:rPr>
        <w:t>Fuente</w:t>
      </w:r>
      <w:r w:rsidRPr="008A57D7">
        <w:rPr>
          <w:rFonts w:ascii="Arial" w:hAnsi="Arial" w:cs="Arial"/>
          <w:iCs/>
          <w:sz w:val="20"/>
          <w:szCs w:val="20"/>
          <w:lang w:val="es-EC"/>
        </w:rPr>
        <w:t>: FAO FISHDAB, 2003.</w:t>
      </w:r>
    </w:p>
    <w:p w:rsidR="00D8089C" w:rsidRDefault="00D8089C" w:rsidP="004A5A71">
      <w:pPr>
        <w:spacing w:before="100" w:beforeAutospacing="1" w:after="100" w:afterAutospacing="1" w:line="480" w:lineRule="auto"/>
        <w:jc w:val="both"/>
        <w:rPr>
          <w:rFonts w:ascii="Arial" w:hAnsi="Arial" w:cs="Arial"/>
          <w:lang w:val="es-EC"/>
        </w:rPr>
      </w:pPr>
      <w:bookmarkStart w:id="118" w:name="_Toc118255567"/>
    </w:p>
    <w:p w:rsidR="00D8089C" w:rsidRDefault="00D8089C" w:rsidP="00D8089C">
      <w:pPr>
        <w:tabs>
          <w:tab w:val="left" w:pos="3570"/>
        </w:tabs>
        <w:spacing w:before="100" w:beforeAutospacing="1" w:line="480" w:lineRule="auto"/>
        <w:jc w:val="both"/>
        <w:rPr>
          <w:rFonts w:ascii="Arial" w:hAnsi="Arial" w:cs="Arial"/>
        </w:rPr>
      </w:pPr>
      <w:r>
        <w:rPr>
          <w:rFonts w:ascii="Arial" w:hAnsi="Arial" w:cs="Arial"/>
        </w:rPr>
        <w:t xml:space="preserve">Los países que incluye la tabla según datos de </w:t>
      </w:r>
      <w:smartTag w:uri="urn:schemas-microsoft-com:office:smarttags" w:element="PersonName">
        <w:smartTagPr>
          <w:attr w:name="ProductID" w:val="la FAO"/>
        </w:smartTagPr>
        <w:r>
          <w:rPr>
            <w:rFonts w:ascii="Arial" w:hAnsi="Arial" w:cs="Arial"/>
          </w:rPr>
          <w:t>la FAO</w:t>
        </w:r>
      </w:smartTag>
      <w:r>
        <w:rPr>
          <w:rFonts w:ascii="Arial" w:hAnsi="Arial" w:cs="Arial"/>
        </w:rPr>
        <w:t xml:space="preserve">, son aquellos que importan cantidades significativas, es decir mayores a 1 tonelada. </w:t>
      </w:r>
    </w:p>
    <w:p w:rsidR="00D8089C" w:rsidRDefault="00D8089C" w:rsidP="00D8089C">
      <w:pPr>
        <w:tabs>
          <w:tab w:val="left" w:pos="3570"/>
        </w:tabs>
        <w:spacing w:before="100" w:beforeAutospacing="1" w:line="480" w:lineRule="auto"/>
        <w:jc w:val="both"/>
        <w:rPr>
          <w:rFonts w:ascii="Arial" w:hAnsi="Arial" w:cs="Arial"/>
        </w:rPr>
      </w:pPr>
      <w:r>
        <w:rPr>
          <w:rFonts w:ascii="Arial" w:hAnsi="Arial" w:cs="Arial"/>
        </w:rPr>
        <w:t xml:space="preserve">Se puede apreciar que todos los países son asiáticos, por lo que el estudio se dirigirá a éstos países, en especial a Hong Kong, que es el que presenta la mayor cantidad importada, gracias a su estado de libre impuestos. </w:t>
      </w:r>
    </w:p>
    <w:p w:rsidR="00433C1B" w:rsidRDefault="00D8089C" w:rsidP="00D8089C">
      <w:pPr>
        <w:tabs>
          <w:tab w:val="left" w:pos="3570"/>
        </w:tabs>
        <w:spacing w:before="100" w:beforeAutospacing="1" w:line="480" w:lineRule="auto"/>
        <w:jc w:val="both"/>
        <w:rPr>
          <w:rFonts w:ascii="Arial" w:hAnsi="Arial" w:cs="Arial"/>
        </w:rPr>
      </w:pPr>
      <w:r>
        <w:rPr>
          <w:rFonts w:ascii="Arial" w:hAnsi="Arial" w:cs="Arial"/>
          <w:lang w:val="es-EC"/>
        </w:rPr>
        <w:t>Es posible notar que en el año</w:t>
      </w:r>
      <w:r w:rsidR="00433C1B">
        <w:rPr>
          <w:rFonts w:ascii="Arial" w:hAnsi="Arial" w:cs="Arial"/>
        </w:rPr>
        <w:t xml:space="preserve"> 2001, los principales países asiáticos alcanzaron el 99,98% de las importaciones de todo el mundo, debido a que de las 7299 toneladas importadas, los países asiáticos importaron 7288 toneladas. L</w:t>
      </w:r>
      <w:r w:rsidR="00347CE2">
        <w:rPr>
          <w:rFonts w:ascii="Arial" w:hAnsi="Arial" w:cs="Arial"/>
        </w:rPr>
        <w:t xml:space="preserve">os datos de la tabla </w:t>
      </w:r>
      <w:r w:rsidR="00BF07D6">
        <w:rPr>
          <w:rFonts w:ascii="Arial" w:hAnsi="Arial" w:cs="Arial"/>
        </w:rPr>
        <w:t>6</w:t>
      </w:r>
      <w:r w:rsidR="00347CE2">
        <w:rPr>
          <w:rFonts w:ascii="Arial" w:hAnsi="Arial" w:cs="Arial"/>
        </w:rPr>
        <w:t>,</w:t>
      </w:r>
      <w:r w:rsidR="00433C1B">
        <w:rPr>
          <w:rFonts w:ascii="Arial" w:hAnsi="Arial" w:cs="Arial"/>
        </w:rPr>
        <w:t xml:space="preserve"> para el año 2001, permiten obtener resultados en porcentajes de la demanda de los mayores países importadores de pepino de mar, que se presentan a continuación:</w:t>
      </w:r>
      <w:r w:rsidR="00433C1B" w:rsidRPr="00433C1B">
        <w:rPr>
          <w:rFonts w:ascii="Arial" w:hAnsi="Arial" w:cs="Arial"/>
        </w:rPr>
        <w:t xml:space="preserve"> </w:t>
      </w:r>
    </w:p>
    <w:p w:rsidR="00433C1B" w:rsidRPr="00647CB9" w:rsidRDefault="00532284" w:rsidP="006E7B72">
      <w:pPr>
        <w:spacing w:before="100" w:beforeAutospacing="1" w:after="100" w:afterAutospacing="1" w:line="480" w:lineRule="auto"/>
        <w:jc w:val="center"/>
        <w:outlineLvl w:val="5"/>
        <w:rPr>
          <w:rFonts w:ascii="Arial" w:hAnsi="Arial" w:cs="Arial"/>
          <w:b/>
        </w:rPr>
      </w:pPr>
      <w:bookmarkStart w:id="119" w:name="_Toc513120544"/>
      <w:r>
        <w:rPr>
          <w:rFonts w:ascii="Arial" w:hAnsi="Arial" w:cs="Arial"/>
          <w:b/>
        </w:rPr>
        <w:t>Gráfico</w:t>
      </w:r>
      <w:r w:rsidR="00764FDE">
        <w:rPr>
          <w:rFonts w:ascii="Arial" w:hAnsi="Arial" w:cs="Arial"/>
          <w:b/>
        </w:rPr>
        <w:t xml:space="preserve"> </w:t>
      </w:r>
      <w:r w:rsidR="0037280E">
        <w:rPr>
          <w:rFonts w:ascii="Arial" w:hAnsi="Arial" w:cs="Arial"/>
          <w:b/>
        </w:rPr>
        <w:t>5</w:t>
      </w:r>
      <w:r w:rsidR="00433C1B" w:rsidRPr="00647CB9">
        <w:rPr>
          <w:rFonts w:ascii="Arial" w:hAnsi="Arial" w:cs="Arial"/>
          <w:b/>
        </w:rPr>
        <w:t>. Demanda Porcentual para el año 2001</w:t>
      </w:r>
      <w:bookmarkEnd w:id="119"/>
    </w:p>
    <w:p w:rsidR="00433C1B" w:rsidRPr="001A3CE4" w:rsidRDefault="000B29DF" w:rsidP="006E7B72">
      <w:pPr>
        <w:tabs>
          <w:tab w:val="left" w:pos="3570"/>
        </w:tabs>
        <w:spacing w:before="100" w:beforeAutospacing="1"/>
        <w:jc w:val="center"/>
      </w:pPr>
      <w:r>
        <w:rPr>
          <w:noProof/>
        </w:rPr>
        <w:drawing>
          <wp:inline distT="0" distB="0" distL="0" distR="0">
            <wp:extent cx="4114800" cy="2730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114800" cy="2730500"/>
                    </a:xfrm>
                    <a:prstGeom prst="rect">
                      <a:avLst/>
                    </a:prstGeom>
                    <a:noFill/>
                    <a:ln w="9525">
                      <a:noFill/>
                      <a:miter lim="800000"/>
                      <a:headEnd/>
                      <a:tailEnd/>
                    </a:ln>
                  </pic:spPr>
                </pic:pic>
              </a:graphicData>
            </a:graphic>
          </wp:inline>
        </w:drawing>
      </w:r>
    </w:p>
    <w:p w:rsidR="00764FDE" w:rsidRPr="006E7B72" w:rsidRDefault="006E7B72" w:rsidP="004A5A71">
      <w:pPr>
        <w:tabs>
          <w:tab w:val="left" w:pos="3570"/>
        </w:tabs>
        <w:jc w:val="both"/>
        <w:rPr>
          <w:rFonts w:ascii="Arial" w:hAnsi="Arial" w:cs="Arial"/>
          <w:sz w:val="20"/>
          <w:szCs w:val="20"/>
        </w:rPr>
      </w:pPr>
      <w:r>
        <w:rPr>
          <w:rFonts w:ascii="Arial" w:hAnsi="Arial" w:cs="Arial"/>
          <w:sz w:val="20"/>
          <w:szCs w:val="20"/>
        </w:rPr>
        <w:t xml:space="preserve">                 </w:t>
      </w:r>
      <w:r w:rsidR="00764FDE" w:rsidRPr="006E7B72">
        <w:rPr>
          <w:rFonts w:ascii="Arial" w:hAnsi="Arial" w:cs="Arial"/>
          <w:sz w:val="20"/>
          <w:szCs w:val="20"/>
        </w:rPr>
        <w:t>Fuente: FAO</w:t>
      </w:r>
    </w:p>
    <w:p w:rsidR="00764FDE" w:rsidRPr="006E7B72" w:rsidRDefault="006E7B72" w:rsidP="004A5A71">
      <w:pPr>
        <w:tabs>
          <w:tab w:val="left" w:pos="3570"/>
        </w:tabs>
        <w:spacing w:after="100" w:afterAutospacing="1"/>
        <w:jc w:val="both"/>
        <w:rPr>
          <w:rFonts w:ascii="Arial" w:hAnsi="Arial" w:cs="Arial"/>
          <w:sz w:val="20"/>
          <w:szCs w:val="20"/>
        </w:rPr>
      </w:pPr>
      <w:r>
        <w:rPr>
          <w:rFonts w:ascii="Arial" w:hAnsi="Arial" w:cs="Arial"/>
          <w:sz w:val="20"/>
          <w:szCs w:val="20"/>
        </w:rPr>
        <w:t xml:space="preserve">                 </w:t>
      </w:r>
      <w:r w:rsidR="00764FDE" w:rsidRPr="006E7B72">
        <w:rPr>
          <w:rFonts w:ascii="Arial" w:hAnsi="Arial" w:cs="Arial"/>
          <w:sz w:val="20"/>
          <w:szCs w:val="20"/>
        </w:rPr>
        <w:t>Elaboración</w:t>
      </w:r>
      <w:r>
        <w:rPr>
          <w:rFonts w:ascii="Arial" w:hAnsi="Arial" w:cs="Arial"/>
          <w:sz w:val="20"/>
          <w:szCs w:val="20"/>
        </w:rPr>
        <w:t>: Las autoras.</w:t>
      </w:r>
    </w:p>
    <w:p w:rsidR="00A45603" w:rsidRDefault="00433C1B" w:rsidP="004A5A71">
      <w:pPr>
        <w:tabs>
          <w:tab w:val="left" w:pos="3570"/>
        </w:tabs>
        <w:spacing w:before="100" w:beforeAutospacing="1" w:line="480" w:lineRule="auto"/>
        <w:jc w:val="both"/>
        <w:rPr>
          <w:rFonts w:ascii="Arial" w:hAnsi="Arial" w:cs="Arial"/>
        </w:rPr>
      </w:pPr>
      <w:bookmarkStart w:id="120" w:name="_Toc118255568"/>
      <w:r>
        <w:rPr>
          <w:rFonts w:ascii="Arial" w:hAnsi="Arial" w:cs="Arial"/>
        </w:rPr>
        <w:t>Estos porcentajes, indican que el comercio con respecto a pepino de mar se desarrolla con mayor intensidad en los países asiáticos.</w:t>
      </w:r>
      <w:bookmarkEnd w:id="120"/>
      <w:r>
        <w:rPr>
          <w:rFonts w:ascii="Arial" w:hAnsi="Arial" w:cs="Arial"/>
        </w:rPr>
        <w:t xml:space="preserve"> </w:t>
      </w:r>
      <w:bookmarkStart w:id="121" w:name="_Toc118255570"/>
      <w:r w:rsidR="00A45603">
        <w:rPr>
          <w:rFonts w:ascii="Arial" w:hAnsi="Arial" w:cs="Arial"/>
        </w:rPr>
        <w:t>Asia es el principal mercado consumidor de pepino de mar, debido a su sabor y a los mitos acerca de sus propiedades curativas y afrodisíacas, y se estima  que la demanda solo en China crece aproximadamente en 1300 toneladas.</w:t>
      </w:r>
      <w:bookmarkEnd w:id="121"/>
      <w:r w:rsidR="00A45603">
        <w:rPr>
          <w:rFonts w:ascii="Arial" w:hAnsi="Arial" w:cs="Arial"/>
        </w:rPr>
        <w:t xml:space="preserve"> </w:t>
      </w:r>
    </w:p>
    <w:p w:rsidR="00433C1B" w:rsidRDefault="00433C1B" w:rsidP="004A5A71">
      <w:pPr>
        <w:tabs>
          <w:tab w:val="left" w:pos="3570"/>
        </w:tabs>
        <w:spacing w:before="100" w:beforeAutospacing="1" w:line="480" w:lineRule="auto"/>
        <w:jc w:val="both"/>
        <w:rPr>
          <w:rFonts w:ascii="Arial" w:hAnsi="Arial" w:cs="Arial"/>
        </w:rPr>
      </w:pPr>
      <w:r>
        <w:rPr>
          <w:rFonts w:ascii="Arial" w:hAnsi="Arial" w:cs="Arial"/>
        </w:rPr>
        <w:t>E</w:t>
      </w:r>
      <w:r w:rsidR="00347CE2">
        <w:rPr>
          <w:rFonts w:ascii="Arial" w:hAnsi="Arial" w:cs="Arial"/>
        </w:rPr>
        <w:t>n el caso de Hong Kong, de las 7299 toneladas mundiales, importó 4382 toneladas, lo que corresponde al 60.04% de las importaciones mundiales</w:t>
      </w:r>
      <w:bookmarkEnd w:id="118"/>
      <w:r w:rsidRPr="00647CB9">
        <w:rPr>
          <w:rFonts w:ascii="Arial" w:hAnsi="Arial" w:cs="Arial"/>
        </w:rPr>
        <w:t>.</w:t>
      </w:r>
    </w:p>
    <w:p w:rsidR="005E6760" w:rsidRDefault="0037280E" w:rsidP="004A5A71">
      <w:pPr>
        <w:tabs>
          <w:tab w:val="left" w:pos="1800"/>
        </w:tabs>
        <w:spacing w:before="100" w:beforeAutospacing="1" w:after="100" w:afterAutospacing="1" w:line="480" w:lineRule="auto"/>
        <w:jc w:val="both"/>
        <w:rPr>
          <w:rFonts w:ascii="Arial" w:hAnsi="Arial" w:cs="Arial"/>
        </w:rPr>
      </w:pPr>
      <w:r>
        <w:rPr>
          <w:rFonts w:ascii="Arial" w:hAnsi="Arial" w:cs="Arial"/>
        </w:rPr>
        <w:t>La cantidad exporta</w:t>
      </w:r>
      <w:r w:rsidR="00661C56">
        <w:rPr>
          <w:rFonts w:ascii="Arial" w:hAnsi="Arial" w:cs="Arial"/>
        </w:rPr>
        <w:t xml:space="preserve">da por Hong Kong, se explica por las reexportaciones que realiza a otros países, es así que este país compra pepino de mar para luego vender el producto tanto en el interior de Hong Kong, donde se consume de 500 – 700 toneladas anuales, como a países asiáticos vecinos. </w:t>
      </w:r>
    </w:p>
    <w:p w:rsidR="00661C56" w:rsidRDefault="005E6760" w:rsidP="004A5A71">
      <w:pPr>
        <w:tabs>
          <w:tab w:val="left" w:pos="1800"/>
        </w:tabs>
        <w:spacing w:before="100" w:beforeAutospacing="1" w:after="100" w:afterAutospacing="1" w:line="480" w:lineRule="auto"/>
        <w:jc w:val="both"/>
        <w:rPr>
          <w:rFonts w:ascii="Arial" w:hAnsi="Arial" w:cs="Arial"/>
        </w:rPr>
      </w:pPr>
      <w:r>
        <w:rPr>
          <w:rFonts w:ascii="Arial" w:hAnsi="Arial" w:cs="Arial"/>
        </w:rPr>
        <w:t>La razón es</w:t>
      </w:r>
      <w:r w:rsidR="00661C56">
        <w:rPr>
          <w:rFonts w:ascii="Arial" w:hAnsi="Arial" w:cs="Arial"/>
        </w:rPr>
        <w:t xml:space="preserve"> que las importaciones directas a Asia están sujetas a altos impuestos, por lo que los exportadores prefieren vender a Hong Kong, que mantiene el estado de libre impuesto para productos importados. Las reexportaciones representan el 67% del total de las importaciones según datos del departamento de Agricultura, Pesca y Conservación de China. </w:t>
      </w:r>
    </w:p>
    <w:p w:rsidR="00347CE2" w:rsidRDefault="008A57D7" w:rsidP="004A5A71">
      <w:pPr>
        <w:tabs>
          <w:tab w:val="left" w:pos="3570"/>
        </w:tabs>
        <w:spacing w:before="100" w:beforeAutospacing="1" w:after="100" w:afterAutospacing="1" w:line="480" w:lineRule="auto"/>
        <w:jc w:val="both"/>
        <w:rPr>
          <w:rFonts w:ascii="Arial" w:hAnsi="Arial" w:cs="Arial"/>
        </w:rPr>
      </w:pPr>
      <w:bookmarkStart w:id="122" w:name="_Toc118255569"/>
      <w:r>
        <w:rPr>
          <w:rFonts w:ascii="Arial" w:hAnsi="Arial" w:cs="Arial"/>
        </w:rPr>
        <w:t>Taiwán es el segundo mayor importador</w:t>
      </w:r>
      <w:r w:rsidR="00C400D5">
        <w:rPr>
          <w:rFonts w:ascii="Arial" w:hAnsi="Arial" w:cs="Arial"/>
        </w:rPr>
        <w:t xml:space="preserve"> con cantidades que oscilan anualmente e</w:t>
      </w:r>
      <w:r w:rsidR="00433C1B">
        <w:rPr>
          <w:rFonts w:ascii="Arial" w:hAnsi="Arial" w:cs="Arial"/>
        </w:rPr>
        <w:t>ntre 600 y 1200 toneladas, p</w:t>
      </w:r>
      <w:r w:rsidR="00C400D5">
        <w:rPr>
          <w:rFonts w:ascii="Arial" w:hAnsi="Arial" w:cs="Arial"/>
        </w:rPr>
        <w:t>ara el año 2001 importó el 9.3% de la cantidad mundial importada</w:t>
      </w:r>
      <w:bookmarkEnd w:id="122"/>
      <w:r w:rsidR="00433C1B">
        <w:rPr>
          <w:rFonts w:ascii="Arial" w:hAnsi="Arial" w:cs="Arial"/>
        </w:rPr>
        <w:t xml:space="preserve">, </w:t>
      </w:r>
      <w:r w:rsidR="00C400D5">
        <w:rPr>
          <w:rFonts w:ascii="Arial" w:hAnsi="Arial" w:cs="Arial"/>
        </w:rPr>
        <w:t xml:space="preserve"> </w:t>
      </w:r>
      <w:r w:rsidR="00433C1B">
        <w:rPr>
          <w:rFonts w:ascii="Arial" w:hAnsi="Arial" w:cs="Arial"/>
        </w:rPr>
        <w:t>por lo que si existe la capacidad para aumentar la producción, este sería un mercado meta.</w:t>
      </w:r>
      <w:r w:rsidR="00C400D5">
        <w:rPr>
          <w:rFonts w:ascii="Arial" w:hAnsi="Arial" w:cs="Arial"/>
        </w:rPr>
        <w:t xml:space="preserve">  </w:t>
      </w:r>
    </w:p>
    <w:p w:rsidR="00A45603" w:rsidRDefault="00A45603" w:rsidP="006E7B72">
      <w:pPr>
        <w:pStyle w:val="Ttulo"/>
        <w:numPr>
          <w:ilvl w:val="2"/>
          <w:numId w:val="3"/>
        </w:numPr>
        <w:tabs>
          <w:tab w:val="clear" w:pos="720"/>
          <w:tab w:val="num" w:pos="540"/>
        </w:tabs>
        <w:spacing w:line="360" w:lineRule="auto"/>
        <w:ind w:left="360" w:hanging="360"/>
        <w:jc w:val="both"/>
        <w:outlineLvl w:val="3"/>
        <w:rPr>
          <w:rFonts w:ascii="Arial" w:hAnsi="Arial" w:cs="Arial"/>
          <w:bCs w:val="0"/>
          <w:sz w:val="24"/>
          <w:lang w:val="es-ES"/>
        </w:rPr>
      </w:pPr>
      <w:bookmarkStart w:id="123" w:name="_Toc118255573"/>
      <w:bookmarkStart w:id="124" w:name="_Toc513120382"/>
      <w:r>
        <w:rPr>
          <w:rFonts w:ascii="Arial" w:hAnsi="Arial" w:cs="Arial"/>
          <w:bCs w:val="0"/>
          <w:sz w:val="24"/>
          <w:lang w:val="es-ES"/>
        </w:rPr>
        <w:t>Países exportadores de pepino de mar hacia Hong Kong.</w:t>
      </w:r>
      <w:bookmarkEnd w:id="124"/>
      <w:r>
        <w:rPr>
          <w:rFonts w:ascii="Arial" w:hAnsi="Arial" w:cs="Arial"/>
          <w:bCs w:val="0"/>
          <w:sz w:val="24"/>
          <w:lang w:val="es-ES"/>
        </w:rPr>
        <w:t xml:space="preserve">  </w:t>
      </w:r>
    </w:p>
    <w:p w:rsidR="00661C56" w:rsidRDefault="00661C56" w:rsidP="006E7B72">
      <w:pPr>
        <w:tabs>
          <w:tab w:val="left" w:pos="3570"/>
        </w:tabs>
        <w:spacing w:before="100" w:beforeAutospacing="1" w:after="100" w:afterAutospacing="1" w:line="480" w:lineRule="auto"/>
        <w:jc w:val="both"/>
        <w:rPr>
          <w:rFonts w:ascii="Arial" w:hAnsi="Arial" w:cs="Arial"/>
        </w:rPr>
      </w:pPr>
      <w:r>
        <w:rPr>
          <w:rFonts w:ascii="Arial" w:hAnsi="Arial" w:cs="Arial"/>
        </w:rPr>
        <w:t xml:space="preserve">En la tabla </w:t>
      </w:r>
      <w:r w:rsidR="00BF07D6">
        <w:rPr>
          <w:rFonts w:ascii="Arial" w:hAnsi="Arial" w:cs="Arial"/>
        </w:rPr>
        <w:t>7</w:t>
      </w:r>
      <w:r>
        <w:rPr>
          <w:rFonts w:ascii="Arial" w:hAnsi="Arial" w:cs="Arial"/>
        </w:rPr>
        <w:t>, se presentan los principales países que proveen a Hong Kong de pepino de mar,</w:t>
      </w:r>
      <w:r w:rsidRPr="00661C56">
        <w:rPr>
          <w:rFonts w:ascii="Arial" w:hAnsi="Arial" w:cs="Arial"/>
        </w:rPr>
        <w:t xml:space="preserve"> </w:t>
      </w:r>
      <w:r w:rsidRPr="004121B3">
        <w:rPr>
          <w:rFonts w:ascii="Arial" w:hAnsi="Arial" w:cs="Arial"/>
        </w:rPr>
        <w:t>es decir de aquellos que exportaron cantidades mayores a 1 tonelada</w:t>
      </w:r>
      <w:r>
        <w:rPr>
          <w:rFonts w:ascii="Arial" w:hAnsi="Arial" w:cs="Arial"/>
        </w:rPr>
        <w:t>. L</w:t>
      </w:r>
      <w:r w:rsidRPr="004121B3">
        <w:rPr>
          <w:rFonts w:ascii="Arial" w:hAnsi="Arial" w:cs="Arial"/>
        </w:rPr>
        <w:t xml:space="preserve">as cantidades </w:t>
      </w:r>
      <w:r>
        <w:rPr>
          <w:rFonts w:ascii="Arial" w:hAnsi="Arial" w:cs="Arial"/>
        </w:rPr>
        <w:t xml:space="preserve">están dadas </w:t>
      </w:r>
      <w:r w:rsidRPr="004121B3">
        <w:rPr>
          <w:rFonts w:ascii="Arial" w:hAnsi="Arial" w:cs="Arial"/>
        </w:rPr>
        <w:t>en toneladas</w:t>
      </w:r>
      <w:r w:rsidR="00B72E3F">
        <w:rPr>
          <w:rFonts w:ascii="Arial" w:hAnsi="Arial" w:cs="Arial"/>
        </w:rPr>
        <w:t>, desde el año 2000 hasta el 2003</w:t>
      </w:r>
      <w:r w:rsidRPr="004121B3">
        <w:rPr>
          <w:rFonts w:ascii="Arial" w:hAnsi="Arial" w:cs="Arial"/>
        </w:rPr>
        <w:t>.</w:t>
      </w:r>
      <w:bookmarkEnd w:id="123"/>
      <w:r w:rsidRPr="004121B3">
        <w:rPr>
          <w:rFonts w:ascii="Arial" w:hAnsi="Arial" w:cs="Arial"/>
        </w:rPr>
        <w:t xml:space="preserve">   </w:t>
      </w:r>
    </w:p>
    <w:p w:rsidR="00661C56" w:rsidRDefault="00661C56" w:rsidP="00680B4D">
      <w:pPr>
        <w:tabs>
          <w:tab w:val="left" w:pos="2980"/>
        </w:tabs>
        <w:spacing w:before="100" w:beforeAutospacing="1" w:line="360" w:lineRule="auto"/>
        <w:jc w:val="both"/>
        <w:outlineLvl w:val="6"/>
        <w:rPr>
          <w:rFonts w:ascii="Arial" w:hAnsi="Arial" w:cs="Arial"/>
          <w:b/>
        </w:rPr>
      </w:pPr>
      <w:r w:rsidRPr="004121B3">
        <w:rPr>
          <w:rFonts w:ascii="Arial" w:hAnsi="Arial" w:cs="Arial"/>
        </w:rPr>
        <w:t xml:space="preserve">  </w:t>
      </w:r>
      <w:r>
        <w:rPr>
          <w:rFonts w:ascii="Arial" w:hAnsi="Arial" w:cs="Arial"/>
        </w:rPr>
        <w:tab/>
        <w:t xml:space="preserve">        </w:t>
      </w:r>
      <w:bookmarkStart w:id="125" w:name="_Toc513120583"/>
      <w:r w:rsidRPr="005C74AA">
        <w:rPr>
          <w:rFonts w:ascii="Arial" w:hAnsi="Arial" w:cs="Arial"/>
          <w:b/>
        </w:rPr>
        <w:t>T</w:t>
      </w:r>
      <w:r>
        <w:rPr>
          <w:rFonts w:ascii="Arial" w:hAnsi="Arial" w:cs="Arial"/>
          <w:b/>
        </w:rPr>
        <w:t xml:space="preserve">abla </w:t>
      </w:r>
      <w:r w:rsidR="00BF07D6">
        <w:rPr>
          <w:rFonts w:ascii="Arial" w:hAnsi="Arial" w:cs="Arial"/>
          <w:b/>
        </w:rPr>
        <w:t>7</w:t>
      </w:r>
      <w:bookmarkEnd w:id="125"/>
    </w:p>
    <w:p w:rsidR="00661C56" w:rsidRDefault="007C2F39" w:rsidP="005E6760">
      <w:pPr>
        <w:pStyle w:val="NormalWeb"/>
        <w:spacing w:line="480" w:lineRule="auto"/>
        <w:jc w:val="center"/>
        <w:outlineLvl w:val="6"/>
        <w:rPr>
          <w:rFonts w:ascii="Arial" w:hAnsi="Arial" w:cs="Arial"/>
          <w:b/>
        </w:rPr>
      </w:pPr>
      <w:bookmarkStart w:id="126" w:name="_Toc513120584"/>
      <w:r w:rsidRPr="0066175D">
        <w:rPr>
          <w:rFonts w:ascii="Arial" w:hAnsi="Arial" w:cs="Arial"/>
          <w:b/>
        </w:rPr>
        <w:t>Importaciones de pepino de mar</w:t>
      </w:r>
      <w:r>
        <w:rPr>
          <w:rFonts w:ascii="Arial" w:hAnsi="Arial" w:cs="Arial"/>
          <w:b/>
        </w:rPr>
        <w:t xml:space="preserve"> realizadas por Hong Kong.</w:t>
      </w:r>
      <w:bookmarkEnd w:id="126"/>
    </w:p>
    <w:tbl>
      <w:tblPr>
        <w:tblW w:w="5940" w:type="dxa"/>
        <w:tblInd w:w="1440" w:type="dxa"/>
        <w:tblCellMar>
          <w:left w:w="70" w:type="dxa"/>
          <w:right w:w="70" w:type="dxa"/>
        </w:tblCellMar>
        <w:tblLook w:val="0000"/>
      </w:tblPr>
      <w:tblGrid>
        <w:gridCol w:w="2660"/>
        <w:gridCol w:w="820"/>
        <w:gridCol w:w="820"/>
        <w:gridCol w:w="820"/>
        <w:gridCol w:w="820"/>
      </w:tblGrid>
      <w:tr w:rsidR="0037280E" w:rsidRPr="00835B47">
        <w:trPr>
          <w:trHeight w:val="585"/>
        </w:trPr>
        <w:tc>
          <w:tcPr>
            <w:tcW w:w="5940" w:type="dxa"/>
            <w:gridSpan w:val="5"/>
            <w:tcBorders>
              <w:top w:val="single" w:sz="8" w:space="0" w:color="auto"/>
              <w:left w:val="single" w:sz="8" w:space="0" w:color="auto"/>
              <w:bottom w:val="single" w:sz="4" w:space="0" w:color="auto"/>
              <w:right w:val="single" w:sz="8" w:space="0" w:color="000000"/>
            </w:tcBorders>
            <w:shd w:val="clear" w:color="auto" w:fill="CCFFCC"/>
            <w:vAlign w:val="center"/>
          </w:tcPr>
          <w:p w:rsidR="0037280E" w:rsidRPr="00835B47" w:rsidRDefault="0037280E" w:rsidP="00230828">
            <w:pPr>
              <w:spacing w:line="360" w:lineRule="auto"/>
              <w:jc w:val="center"/>
              <w:rPr>
                <w:rFonts w:ascii="Arial" w:hAnsi="Arial" w:cs="Arial"/>
                <w:b/>
                <w:bCs/>
                <w:color w:val="339966"/>
              </w:rPr>
            </w:pPr>
            <w:r w:rsidRPr="00835B47">
              <w:rPr>
                <w:rFonts w:ascii="Arial" w:hAnsi="Arial" w:cs="Arial"/>
                <w:b/>
                <w:bCs/>
                <w:color w:val="339966"/>
              </w:rPr>
              <w:t>Hong Kong:   Importaciones de Pepino de mar, seco, salado o en salmuera 2000-2003   C = TM</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FFFF99"/>
            <w:noWrap/>
            <w:vAlign w:val="bottom"/>
          </w:tcPr>
          <w:p w:rsidR="0037280E" w:rsidRPr="00835B47" w:rsidRDefault="0037280E" w:rsidP="00230828">
            <w:pPr>
              <w:spacing w:line="360" w:lineRule="auto"/>
              <w:rPr>
                <w:rFonts w:ascii="Arial" w:hAnsi="Arial" w:cs="Arial"/>
                <w:b/>
                <w:bCs/>
              </w:rPr>
            </w:pPr>
            <w:r w:rsidRPr="00835B47">
              <w:rPr>
                <w:rFonts w:ascii="Arial" w:hAnsi="Arial" w:cs="Arial"/>
                <w:b/>
                <w:bCs/>
              </w:rPr>
              <w:t xml:space="preserve">Año </w:t>
            </w:r>
          </w:p>
        </w:tc>
        <w:tc>
          <w:tcPr>
            <w:tcW w:w="820" w:type="dxa"/>
            <w:tcBorders>
              <w:top w:val="single" w:sz="4" w:space="0" w:color="auto"/>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2000</w:t>
            </w:r>
          </w:p>
        </w:tc>
        <w:tc>
          <w:tcPr>
            <w:tcW w:w="820" w:type="dxa"/>
            <w:tcBorders>
              <w:top w:val="single" w:sz="4" w:space="0" w:color="auto"/>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2001</w:t>
            </w:r>
          </w:p>
        </w:tc>
        <w:tc>
          <w:tcPr>
            <w:tcW w:w="820" w:type="dxa"/>
            <w:tcBorders>
              <w:top w:val="single" w:sz="4" w:space="0" w:color="auto"/>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2002</w:t>
            </w:r>
          </w:p>
        </w:tc>
        <w:tc>
          <w:tcPr>
            <w:tcW w:w="820" w:type="dxa"/>
            <w:tcBorders>
              <w:top w:val="single" w:sz="4" w:space="0" w:color="auto"/>
              <w:left w:val="nil"/>
              <w:bottom w:val="single" w:sz="4" w:space="0" w:color="auto"/>
              <w:right w:val="single" w:sz="8" w:space="0" w:color="000000"/>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2003</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FFFF99"/>
            <w:noWrap/>
            <w:vAlign w:val="bottom"/>
          </w:tcPr>
          <w:p w:rsidR="0037280E" w:rsidRPr="00835B47" w:rsidRDefault="0037280E" w:rsidP="00230828">
            <w:pPr>
              <w:spacing w:line="360" w:lineRule="auto"/>
              <w:rPr>
                <w:rFonts w:ascii="Arial" w:hAnsi="Arial" w:cs="Arial"/>
                <w:b/>
                <w:bCs/>
              </w:rPr>
            </w:pPr>
            <w:r w:rsidRPr="00835B47">
              <w:rPr>
                <w:rFonts w:ascii="Arial" w:hAnsi="Arial" w:cs="Arial"/>
                <w:b/>
                <w:bCs/>
              </w:rPr>
              <w:t>Origen</w:t>
            </w:r>
          </w:p>
        </w:tc>
        <w:tc>
          <w:tcPr>
            <w:tcW w:w="820" w:type="dxa"/>
            <w:tcBorders>
              <w:top w:val="nil"/>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C</w:t>
            </w:r>
          </w:p>
        </w:tc>
        <w:tc>
          <w:tcPr>
            <w:tcW w:w="820" w:type="dxa"/>
            <w:tcBorders>
              <w:top w:val="nil"/>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C</w:t>
            </w:r>
          </w:p>
        </w:tc>
        <w:tc>
          <w:tcPr>
            <w:tcW w:w="820" w:type="dxa"/>
            <w:tcBorders>
              <w:top w:val="nil"/>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C</w:t>
            </w:r>
          </w:p>
        </w:tc>
        <w:tc>
          <w:tcPr>
            <w:tcW w:w="820" w:type="dxa"/>
            <w:tcBorders>
              <w:top w:val="nil"/>
              <w:left w:val="nil"/>
              <w:bottom w:val="single" w:sz="4" w:space="0" w:color="auto"/>
              <w:right w:val="single" w:sz="4" w:space="0" w:color="auto"/>
            </w:tcBorders>
            <w:shd w:val="clear" w:color="auto" w:fill="FFFF99"/>
            <w:noWrap/>
            <w:vAlign w:val="bottom"/>
          </w:tcPr>
          <w:p w:rsidR="0037280E" w:rsidRPr="00835B47" w:rsidRDefault="0037280E" w:rsidP="00230828">
            <w:pPr>
              <w:spacing w:line="360" w:lineRule="auto"/>
              <w:jc w:val="center"/>
              <w:rPr>
                <w:rFonts w:ascii="Arial" w:hAnsi="Arial" w:cs="Arial"/>
                <w:b/>
                <w:bCs/>
              </w:rPr>
            </w:pPr>
            <w:r w:rsidRPr="00835B47">
              <w:rPr>
                <w:rFonts w:ascii="Arial" w:hAnsi="Arial" w:cs="Arial"/>
                <w:b/>
                <w:bCs/>
              </w:rPr>
              <w:t>C</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Indonesia</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1007</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1060</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1008</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974</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Filipinas</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1070</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737</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775</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253</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Singapur</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345</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335</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364</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461</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Papua Nueva Guinea</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532</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493</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368</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445</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Islas Salomón</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144</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260</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249</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223</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Madagascar</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178</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179</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169</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204</w:t>
            </w:r>
          </w:p>
        </w:tc>
      </w:tr>
      <w:tr w:rsidR="0037280E" w:rsidRPr="00835B47">
        <w:trPr>
          <w:trHeight w:val="255"/>
        </w:trPr>
        <w:tc>
          <w:tcPr>
            <w:tcW w:w="2660" w:type="dxa"/>
            <w:tcBorders>
              <w:top w:val="nil"/>
              <w:left w:val="single" w:sz="8" w:space="0" w:color="auto"/>
              <w:bottom w:val="single" w:sz="4"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Japón</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75</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103</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127</w:t>
            </w:r>
          </w:p>
        </w:tc>
        <w:tc>
          <w:tcPr>
            <w:tcW w:w="820" w:type="dxa"/>
            <w:tcBorders>
              <w:top w:val="nil"/>
              <w:left w:val="nil"/>
              <w:bottom w:val="single" w:sz="4"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196</w:t>
            </w:r>
          </w:p>
        </w:tc>
      </w:tr>
      <w:tr w:rsidR="0037280E" w:rsidRPr="00835B47">
        <w:trPr>
          <w:trHeight w:val="270"/>
        </w:trPr>
        <w:tc>
          <w:tcPr>
            <w:tcW w:w="2660" w:type="dxa"/>
            <w:tcBorders>
              <w:top w:val="nil"/>
              <w:left w:val="single" w:sz="8" w:space="0" w:color="auto"/>
              <w:bottom w:val="single" w:sz="8" w:space="0" w:color="auto"/>
              <w:right w:val="single" w:sz="4" w:space="0" w:color="auto"/>
            </w:tcBorders>
            <w:shd w:val="clear" w:color="auto" w:fill="auto"/>
            <w:noWrap/>
            <w:vAlign w:val="bottom"/>
          </w:tcPr>
          <w:p w:rsidR="0037280E" w:rsidRPr="00835B47" w:rsidRDefault="0037280E" w:rsidP="00230828">
            <w:pPr>
              <w:spacing w:line="360" w:lineRule="auto"/>
              <w:rPr>
                <w:rFonts w:ascii="Arial" w:hAnsi="Arial" w:cs="Arial"/>
              </w:rPr>
            </w:pPr>
            <w:r w:rsidRPr="00835B47">
              <w:rPr>
                <w:rFonts w:ascii="Arial" w:hAnsi="Arial" w:cs="Arial"/>
              </w:rPr>
              <w:t>Australia</w:t>
            </w:r>
          </w:p>
        </w:tc>
        <w:tc>
          <w:tcPr>
            <w:tcW w:w="820" w:type="dxa"/>
            <w:tcBorders>
              <w:top w:val="nil"/>
              <w:left w:val="nil"/>
              <w:bottom w:val="single" w:sz="8"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139</w:t>
            </w:r>
          </w:p>
        </w:tc>
        <w:tc>
          <w:tcPr>
            <w:tcW w:w="820" w:type="dxa"/>
            <w:tcBorders>
              <w:top w:val="nil"/>
              <w:left w:val="nil"/>
              <w:bottom w:val="single" w:sz="8"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187</w:t>
            </w:r>
          </w:p>
        </w:tc>
        <w:tc>
          <w:tcPr>
            <w:tcW w:w="820" w:type="dxa"/>
            <w:tcBorders>
              <w:top w:val="nil"/>
              <w:left w:val="nil"/>
              <w:bottom w:val="single" w:sz="8"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139</w:t>
            </w:r>
          </w:p>
        </w:tc>
        <w:tc>
          <w:tcPr>
            <w:tcW w:w="820" w:type="dxa"/>
            <w:tcBorders>
              <w:top w:val="nil"/>
              <w:left w:val="nil"/>
              <w:bottom w:val="single" w:sz="8" w:space="0" w:color="auto"/>
              <w:right w:val="single" w:sz="4" w:space="0" w:color="auto"/>
            </w:tcBorders>
            <w:shd w:val="clear" w:color="auto" w:fill="auto"/>
            <w:noWrap/>
            <w:vAlign w:val="bottom"/>
          </w:tcPr>
          <w:p w:rsidR="0037280E" w:rsidRPr="00835B47" w:rsidRDefault="0037280E" w:rsidP="00230828">
            <w:pPr>
              <w:spacing w:line="360" w:lineRule="auto"/>
              <w:jc w:val="right"/>
              <w:rPr>
                <w:rFonts w:ascii="Arial" w:hAnsi="Arial" w:cs="Arial"/>
              </w:rPr>
            </w:pPr>
            <w:r w:rsidRPr="00835B47">
              <w:rPr>
                <w:rFonts w:ascii="Arial" w:hAnsi="Arial" w:cs="Arial"/>
              </w:rPr>
              <w:t>136</w:t>
            </w:r>
          </w:p>
        </w:tc>
      </w:tr>
      <w:tr w:rsidR="0037280E" w:rsidRPr="00835B47">
        <w:trPr>
          <w:trHeight w:val="465"/>
        </w:trPr>
        <w:tc>
          <w:tcPr>
            <w:tcW w:w="2660" w:type="dxa"/>
            <w:tcBorders>
              <w:top w:val="single" w:sz="8" w:space="0" w:color="auto"/>
              <w:left w:val="single" w:sz="8" w:space="0" w:color="auto"/>
              <w:bottom w:val="single" w:sz="8" w:space="0" w:color="auto"/>
              <w:right w:val="single" w:sz="4" w:space="0" w:color="auto"/>
            </w:tcBorders>
            <w:shd w:val="clear" w:color="auto" w:fill="CCFFCC"/>
            <w:vAlign w:val="center"/>
          </w:tcPr>
          <w:p w:rsidR="0037280E" w:rsidRPr="00835B47" w:rsidRDefault="0037280E" w:rsidP="006E7B72">
            <w:pPr>
              <w:rPr>
                <w:rFonts w:ascii="Arial" w:hAnsi="Arial" w:cs="Arial"/>
                <w:b/>
                <w:bCs/>
              </w:rPr>
            </w:pPr>
            <w:r w:rsidRPr="00835B47">
              <w:rPr>
                <w:rFonts w:ascii="Arial" w:hAnsi="Arial" w:cs="Arial"/>
                <w:b/>
                <w:bCs/>
              </w:rPr>
              <w:t>TOTAL(Incluye otros)</w:t>
            </w:r>
          </w:p>
        </w:tc>
        <w:tc>
          <w:tcPr>
            <w:tcW w:w="820" w:type="dxa"/>
            <w:tcBorders>
              <w:top w:val="single" w:sz="8" w:space="0" w:color="auto"/>
              <w:left w:val="nil"/>
              <w:bottom w:val="single" w:sz="8" w:space="0" w:color="auto"/>
              <w:right w:val="single" w:sz="4" w:space="0" w:color="auto"/>
            </w:tcBorders>
            <w:shd w:val="clear" w:color="auto" w:fill="CCFFCC"/>
            <w:vAlign w:val="center"/>
          </w:tcPr>
          <w:p w:rsidR="0037280E" w:rsidRPr="00835B47" w:rsidRDefault="0037280E" w:rsidP="006E7B72">
            <w:pPr>
              <w:jc w:val="right"/>
              <w:rPr>
                <w:rFonts w:ascii="Arial" w:hAnsi="Arial" w:cs="Arial"/>
                <w:b/>
                <w:bCs/>
              </w:rPr>
            </w:pPr>
            <w:r w:rsidRPr="00835B47">
              <w:rPr>
                <w:rFonts w:ascii="Arial" w:hAnsi="Arial" w:cs="Arial"/>
                <w:b/>
                <w:bCs/>
              </w:rPr>
              <w:t>4759</w:t>
            </w:r>
          </w:p>
        </w:tc>
        <w:tc>
          <w:tcPr>
            <w:tcW w:w="820" w:type="dxa"/>
            <w:tcBorders>
              <w:top w:val="single" w:sz="8" w:space="0" w:color="auto"/>
              <w:left w:val="nil"/>
              <w:bottom w:val="single" w:sz="8" w:space="0" w:color="auto"/>
              <w:right w:val="single" w:sz="4" w:space="0" w:color="auto"/>
            </w:tcBorders>
            <w:shd w:val="clear" w:color="auto" w:fill="CCFFCC"/>
            <w:vAlign w:val="center"/>
          </w:tcPr>
          <w:p w:rsidR="0037280E" w:rsidRPr="00835B47" w:rsidRDefault="0037280E" w:rsidP="006E7B72">
            <w:pPr>
              <w:jc w:val="right"/>
              <w:rPr>
                <w:rFonts w:ascii="Arial" w:hAnsi="Arial" w:cs="Arial"/>
                <w:b/>
                <w:bCs/>
              </w:rPr>
            </w:pPr>
            <w:r w:rsidRPr="00835B47">
              <w:rPr>
                <w:rFonts w:ascii="Arial" w:hAnsi="Arial" w:cs="Arial"/>
                <w:b/>
                <w:bCs/>
              </w:rPr>
              <w:t>4382</w:t>
            </w:r>
          </w:p>
        </w:tc>
        <w:tc>
          <w:tcPr>
            <w:tcW w:w="820" w:type="dxa"/>
            <w:tcBorders>
              <w:top w:val="single" w:sz="8" w:space="0" w:color="auto"/>
              <w:left w:val="nil"/>
              <w:bottom w:val="single" w:sz="8" w:space="0" w:color="auto"/>
              <w:right w:val="single" w:sz="4" w:space="0" w:color="auto"/>
            </w:tcBorders>
            <w:shd w:val="clear" w:color="auto" w:fill="CCFFCC"/>
            <w:vAlign w:val="center"/>
          </w:tcPr>
          <w:p w:rsidR="0037280E" w:rsidRPr="00835B47" w:rsidRDefault="0037280E" w:rsidP="006E7B72">
            <w:pPr>
              <w:jc w:val="right"/>
              <w:rPr>
                <w:rFonts w:ascii="Arial" w:hAnsi="Arial" w:cs="Arial"/>
                <w:b/>
                <w:bCs/>
              </w:rPr>
            </w:pPr>
            <w:r w:rsidRPr="00835B47">
              <w:rPr>
                <w:rFonts w:ascii="Arial" w:hAnsi="Arial" w:cs="Arial"/>
                <w:b/>
                <w:bCs/>
              </w:rPr>
              <w:t>4417</w:t>
            </w:r>
          </w:p>
        </w:tc>
        <w:tc>
          <w:tcPr>
            <w:tcW w:w="820" w:type="dxa"/>
            <w:tcBorders>
              <w:top w:val="single" w:sz="8" w:space="0" w:color="auto"/>
              <w:left w:val="nil"/>
              <w:bottom w:val="single" w:sz="8" w:space="0" w:color="auto"/>
              <w:right w:val="single" w:sz="4" w:space="0" w:color="auto"/>
            </w:tcBorders>
            <w:shd w:val="clear" w:color="auto" w:fill="CCFFCC"/>
            <w:vAlign w:val="center"/>
          </w:tcPr>
          <w:p w:rsidR="0037280E" w:rsidRPr="00835B47" w:rsidRDefault="0037280E" w:rsidP="006E7B72">
            <w:pPr>
              <w:jc w:val="right"/>
              <w:rPr>
                <w:rFonts w:ascii="Arial" w:hAnsi="Arial" w:cs="Arial"/>
                <w:b/>
                <w:bCs/>
              </w:rPr>
            </w:pPr>
            <w:r w:rsidRPr="00835B47">
              <w:rPr>
                <w:rFonts w:ascii="Arial" w:hAnsi="Arial" w:cs="Arial"/>
                <w:b/>
                <w:bCs/>
              </w:rPr>
              <w:t>4655</w:t>
            </w:r>
          </w:p>
        </w:tc>
      </w:tr>
    </w:tbl>
    <w:p w:rsidR="00661C56" w:rsidRDefault="00B72E3F" w:rsidP="006E7B72">
      <w:pPr>
        <w:pStyle w:val="NormalWeb"/>
        <w:spacing w:before="0" w:beforeAutospacing="0"/>
        <w:jc w:val="both"/>
        <w:rPr>
          <w:rFonts w:ascii="Arial" w:hAnsi="Arial" w:cs="Arial"/>
          <w:iCs/>
          <w:sz w:val="20"/>
          <w:szCs w:val="20"/>
        </w:rPr>
      </w:pPr>
      <w:r>
        <w:rPr>
          <w:rFonts w:ascii="Arial" w:hAnsi="Arial" w:cs="Arial"/>
          <w:iCs/>
          <w:sz w:val="20"/>
          <w:szCs w:val="20"/>
        </w:rPr>
        <w:t xml:space="preserve">    </w:t>
      </w:r>
      <w:r w:rsidR="005E6760">
        <w:rPr>
          <w:rFonts w:ascii="Arial" w:hAnsi="Arial" w:cs="Arial"/>
          <w:iCs/>
          <w:sz w:val="20"/>
          <w:szCs w:val="20"/>
        </w:rPr>
        <w:t xml:space="preserve">               </w:t>
      </w:r>
      <w:r w:rsidR="00835B47">
        <w:rPr>
          <w:rFonts w:ascii="Arial" w:hAnsi="Arial" w:cs="Arial"/>
          <w:iCs/>
          <w:sz w:val="20"/>
          <w:szCs w:val="20"/>
        </w:rPr>
        <w:t xml:space="preserve">    </w:t>
      </w:r>
      <w:r>
        <w:rPr>
          <w:rFonts w:ascii="Arial" w:hAnsi="Arial" w:cs="Arial"/>
          <w:iCs/>
          <w:sz w:val="20"/>
          <w:szCs w:val="20"/>
        </w:rPr>
        <w:t xml:space="preserve"> </w:t>
      </w:r>
      <w:r w:rsidR="00661C56" w:rsidRPr="00DE00C1">
        <w:rPr>
          <w:rFonts w:ascii="Arial" w:hAnsi="Arial" w:cs="Arial"/>
          <w:iCs/>
          <w:sz w:val="20"/>
          <w:szCs w:val="20"/>
        </w:rPr>
        <w:t>Fuente: FAO FISHDAB, 2003.</w:t>
      </w:r>
    </w:p>
    <w:p w:rsidR="00A45603" w:rsidRDefault="00A45603" w:rsidP="006E7B72">
      <w:pPr>
        <w:tabs>
          <w:tab w:val="left" w:pos="3570"/>
        </w:tabs>
        <w:spacing w:before="100" w:beforeAutospacing="1" w:after="100" w:afterAutospacing="1" w:line="480" w:lineRule="auto"/>
        <w:jc w:val="both"/>
        <w:rPr>
          <w:rFonts w:ascii="Arial" w:hAnsi="Arial" w:cs="Arial"/>
        </w:rPr>
      </w:pPr>
      <w:bookmarkStart w:id="127" w:name="_Toc118255574"/>
      <w:r>
        <w:rPr>
          <w:rFonts w:ascii="Arial" w:hAnsi="Arial" w:cs="Arial"/>
        </w:rPr>
        <w:t>Se puede apreciar que el país que exporta mayor cantidad hacia Hong Kong es Indonesia, que en</w:t>
      </w:r>
      <w:r w:rsidR="00AB5BFF">
        <w:rPr>
          <w:rFonts w:ascii="Arial" w:hAnsi="Arial" w:cs="Arial"/>
        </w:rPr>
        <w:t xml:space="preserve"> el 2003, exportó 974 toneladas, que representan el 20,9% de las importaciones de Hong Kong. </w:t>
      </w:r>
      <w:r>
        <w:rPr>
          <w:rFonts w:ascii="Arial" w:hAnsi="Arial" w:cs="Arial"/>
        </w:rPr>
        <w:t>Ecuador también es exportador a este país, pero por la cantidad mínima de exportación no figura en la lista de países.</w:t>
      </w:r>
      <w:bookmarkEnd w:id="127"/>
    </w:p>
    <w:p w:rsidR="0037280E" w:rsidRDefault="004C1966" w:rsidP="00835B47">
      <w:pPr>
        <w:pStyle w:val="Ttulo"/>
        <w:numPr>
          <w:ilvl w:val="2"/>
          <w:numId w:val="3"/>
        </w:numPr>
        <w:tabs>
          <w:tab w:val="clear" w:pos="720"/>
          <w:tab w:val="num" w:pos="360"/>
        </w:tabs>
        <w:spacing w:line="360" w:lineRule="auto"/>
        <w:ind w:left="360" w:hanging="360"/>
        <w:jc w:val="both"/>
        <w:outlineLvl w:val="3"/>
        <w:rPr>
          <w:rFonts w:ascii="Arial" w:hAnsi="Arial" w:cs="Arial"/>
          <w:bCs w:val="0"/>
          <w:sz w:val="24"/>
          <w:lang w:val="es-ES"/>
        </w:rPr>
      </w:pPr>
      <w:bookmarkStart w:id="128" w:name="_Toc513120383"/>
      <w:r>
        <w:rPr>
          <w:rFonts w:ascii="Arial" w:hAnsi="Arial" w:cs="Arial"/>
          <w:bCs w:val="0"/>
          <w:sz w:val="24"/>
          <w:lang w:val="es-ES"/>
        </w:rPr>
        <w:t>Precios Internacionales.</w:t>
      </w:r>
      <w:bookmarkEnd w:id="128"/>
    </w:p>
    <w:p w:rsidR="00EC4DAA" w:rsidRDefault="00EC4DAA" w:rsidP="00835B47">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En la tabla </w:t>
      </w:r>
      <w:r w:rsidR="00BF07D6">
        <w:rPr>
          <w:rFonts w:ascii="Arial" w:hAnsi="Arial" w:cs="Arial"/>
          <w:b w:val="0"/>
          <w:bCs w:val="0"/>
          <w:sz w:val="24"/>
          <w:lang w:val="es-ES"/>
        </w:rPr>
        <w:t>8</w:t>
      </w:r>
      <w:r>
        <w:rPr>
          <w:rFonts w:ascii="Arial" w:hAnsi="Arial" w:cs="Arial"/>
          <w:b w:val="0"/>
          <w:bCs w:val="0"/>
          <w:sz w:val="24"/>
          <w:lang w:val="es-ES"/>
        </w:rPr>
        <w:t xml:space="preserve">, se presenta la información de los precios para comercializar el pepino de mar. El precio en dólares es el  valor que existe </w:t>
      </w:r>
      <w:r w:rsidR="005C43CD">
        <w:rPr>
          <w:rFonts w:ascii="Arial" w:hAnsi="Arial" w:cs="Arial"/>
          <w:b w:val="0"/>
          <w:bCs w:val="0"/>
          <w:sz w:val="24"/>
          <w:lang w:val="es-ES"/>
        </w:rPr>
        <w:t xml:space="preserve">hasta agosto del 2005, </w:t>
      </w:r>
      <w:r>
        <w:rPr>
          <w:rFonts w:ascii="Arial" w:hAnsi="Arial" w:cs="Arial"/>
          <w:b w:val="0"/>
          <w:bCs w:val="0"/>
          <w:sz w:val="24"/>
          <w:lang w:val="es-ES"/>
        </w:rPr>
        <w:t>en el mercado</w:t>
      </w:r>
      <w:r w:rsidR="005C43CD">
        <w:rPr>
          <w:rFonts w:ascii="Arial" w:hAnsi="Arial" w:cs="Arial"/>
          <w:b w:val="0"/>
          <w:bCs w:val="0"/>
          <w:sz w:val="24"/>
          <w:lang w:val="es-ES"/>
        </w:rPr>
        <w:t>,</w:t>
      </w:r>
      <w:r>
        <w:rPr>
          <w:rFonts w:ascii="Arial" w:hAnsi="Arial" w:cs="Arial"/>
          <w:b w:val="0"/>
          <w:bCs w:val="0"/>
          <w:sz w:val="24"/>
          <w:lang w:val="es-ES"/>
        </w:rPr>
        <w:t xml:space="preserve"> para la exportación del producto. </w:t>
      </w:r>
    </w:p>
    <w:p w:rsidR="00EC4DAA" w:rsidRDefault="00EC4DAA" w:rsidP="00835B47">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Cabe destacar que la presentación del pepino de mar influye en el precio de venta y que éste precio corresponde al kilogramo de pepino de mar, según datos de CORPEI, recolectados por el portal Ecuador exporta hasta Agosto del 2005.</w:t>
      </w:r>
    </w:p>
    <w:p w:rsidR="00230828" w:rsidRDefault="00B11DEB" w:rsidP="00835B47">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La mayoría de los precios se encuentran expresados en valor CIF, es decir que incluyen el valor del transporte y el seguro, en especial cuando el comercio se realiza desde un país del Pacífico Sur hacia un puerto asiático. </w:t>
      </w:r>
    </w:p>
    <w:p w:rsidR="00B11DEB" w:rsidRDefault="00B11DEB" w:rsidP="00835B47">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En el caso de Perú,</w:t>
      </w:r>
      <w:r w:rsidR="00230828">
        <w:rPr>
          <w:rFonts w:ascii="Arial" w:hAnsi="Arial" w:cs="Arial"/>
          <w:b w:val="0"/>
          <w:bCs w:val="0"/>
          <w:sz w:val="24"/>
          <w:lang w:val="es-ES"/>
        </w:rPr>
        <w:t xml:space="preserve"> el precio de</w:t>
      </w:r>
      <w:r>
        <w:rPr>
          <w:rFonts w:ascii="Arial" w:hAnsi="Arial" w:cs="Arial"/>
          <w:b w:val="0"/>
          <w:bCs w:val="0"/>
          <w:sz w:val="24"/>
          <w:lang w:val="es-ES"/>
        </w:rPr>
        <w:t xml:space="preserve"> venta</w:t>
      </w:r>
      <w:r w:rsidR="00230828">
        <w:rPr>
          <w:rFonts w:ascii="Arial" w:hAnsi="Arial" w:cs="Arial"/>
          <w:b w:val="0"/>
          <w:bCs w:val="0"/>
          <w:sz w:val="24"/>
          <w:lang w:val="es-ES"/>
        </w:rPr>
        <w:t>, representa</w:t>
      </w:r>
      <w:r>
        <w:rPr>
          <w:rFonts w:ascii="Arial" w:hAnsi="Arial" w:cs="Arial"/>
          <w:b w:val="0"/>
          <w:bCs w:val="0"/>
          <w:sz w:val="24"/>
          <w:lang w:val="es-ES"/>
        </w:rPr>
        <w:t xml:space="preserve"> la responsabilidad</w:t>
      </w:r>
      <w:r w:rsidR="00230828">
        <w:rPr>
          <w:rFonts w:ascii="Arial" w:hAnsi="Arial" w:cs="Arial"/>
          <w:b w:val="0"/>
          <w:bCs w:val="0"/>
          <w:sz w:val="24"/>
          <w:lang w:val="es-ES"/>
        </w:rPr>
        <w:t xml:space="preserve">, que al ser precio FOB, </w:t>
      </w:r>
      <w:r>
        <w:rPr>
          <w:rFonts w:ascii="Arial" w:hAnsi="Arial" w:cs="Arial"/>
          <w:b w:val="0"/>
          <w:bCs w:val="0"/>
          <w:sz w:val="24"/>
          <w:lang w:val="es-ES"/>
        </w:rPr>
        <w:t xml:space="preserve">se limita solo hasta la borda del buque o transporte utilizado.  </w:t>
      </w:r>
    </w:p>
    <w:p w:rsidR="00B11DEB" w:rsidRDefault="00EC4DAA" w:rsidP="00EC4DAA">
      <w:pPr>
        <w:tabs>
          <w:tab w:val="left" w:pos="3570"/>
        </w:tabs>
        <w:spacing w:line="480" w:lineRule="auto"/>
        <w:jc w:val="center"/>
        <w:outlineLvl w:val="6"/>
        <w:rPr>
          <w:rFonts w:ascii="Arial" w:hAnsi="Arial" w:cs="Arial"/>
          <w:b/>
        </w:rPr>
      </w:pPr>
      <w:r>
        <w:rPr>
          <w:rFonts w:ascii="Arial" w:hAnsi="Arial" w:cs="Arial"/>
          <w:b/>
        </w:rPr>
        <w:t xml:space="preserve">    </w:t>
      </w:r>
    </w:p>
    <w:p w:rsidR="00B11DEB" w:rsidRDefault="00B11DEB" w:rsidP="00EC4DAA">
      <w:pPr>
        <w:tabs>
          <w:tab w:val="left" w:pos="3570"/>
        </w:tabs>
        <w:spacing w:line="480" w:lineRule="auto"/>
        <w:jc w:val="center"/>
        <w:outlineLvl w:val="6"/>
        <w:rPr>
          <w:rFonts w:ascii="Arial" w:hAnsi="Arial" w:cs="Arial"/>
          <w:b/>
        </w:rPr>
      </w:pPr>
    </w:p>
    <w:p w:rsidR="00B11DEB" w:rsidRDefault="00B11DEB" w:rsidP="00EC4DAA">
      <w:pPr>
        <w:tabs>
          <w:tab w:val="left" w:pos="3570"/>
        </w:tabs>
        <w:spacing w:line="480" w:lineRule="auto"/>
        <w:jc w:val="center"/>
        <w:outlineLvl w:val="6"/>
        <w:rPr>
          <w:rFonts w:ascii="Arial" w:hAnsi="Arial" w:cs="Arial"/>
          <w:b/>
        </w:rPr>
      </w:pPr>
    </w:p>
    <w:p w:rsidR="00D8089C" w:rsidRDefault="00D8089C" w:rsidP="00EC4DAA">
      <w:pPr>
        <w:tabs>
          <w:tab w:val="left" w:pos="3570"/>
        </w:tabs>
        <w:spacing w:line="480" w:lineRule="auto"/>
        <w:jc w:val="center"/>
        <w:outlineLvl w:val="6"/>
        <w:rPr>
          <w:rFonts w:ascii="Arial" w:hAnsi="Arial" w:cs="Arial"/>
          <w:b/>
        </w:rPr>
      </w:pPr>
    </w:p>
    <w:p w:rsidR="00D8089C" w:rsidRDefault="00D8089C" w:rsidP="00EC4DAA">
      <w:pPr>
        <w:tabs>
          <w:tab w:val="left" w:pos="3570"/>
        </w:tabs>
        <w:spacing w:line="480" w:lineRule="auto"/>
        <w:jc w:val="center"/>
        <w:outlineLvl w:val="6"/>
        <w:rPr>
          <w:rFonts w:ascii="Arial" w:hAnsi="Arial" w:cs="Arial"/>
          <w:b/>
        </w:rPr>
      </w:pPr>
    </w:p>
    <w:p w:rsidR="00EC4DAA" w:rsidRPr="005C74AA" w:rsidRDefault="00EC4DAA" w:rsidP="00EC4DAA">
      <w:pPr>
        <w:tabs>
          <w:tab w:val="left" w:pos="3570"/>
        </w:tabs>
        <w:spacing w:line="480" w:lineRule="auto"/>
        <w:jc w:val="center"/>
        <w:outlineLvl w:val="6"/>
        <w:rPr>
          <w:rFonts w:ascii="Arial" w:hAnsi="Arial" w:cs="Arial"/>
          <w:b/>
        </w:rPr>
      </w:pPr>
      <w:r>
        <w:rPr>
          <w:rFonts w:ascii="Arial" w:hAnsi="Arial" w:cs="Arial"/>
          <w:b/>
        </w:rPr>
        <w:t xml:space="preserve"> </w:t>
      </w:r>
      <w:r w:rsidR="00680B4D">
        <w:rPr>
          <w:rFonts w:ascii="Arial" w:hAnsi="Arial" w:cs="Arial"/>
          <w:b/>
        </w:rPr>
        <w:t xml:space="preserve"> </w:t>
      </w:r>
      <w:r>
        <w:rPr>
          <w:rFonts w:ascii="Arial" w:hAnsi="Arial" w:cs="Arial"/>
          <w:b/>
        </w:rPr>
        <w:t xml:space="preserve">  </w:t>
      </w:r>
      <w:bookmarkStart w:id="129" w:name="_Toc513120585"/>
      <w:r w:rsidRPr="005C74AA">
        <w:rPr>
          <w:rFonts w:ascii="Arial" w:hAnsi="Arial" w:cs="Arial"/>
          <w:b/>
        </w:rPr>
        <w:t>T</w:t>
      </w:r>
      <w:r>
        <w:rPr>
          <w:rFonts w:ascii="Arial" w:hAnsi="Arial" w:cs="Arial"/>
          <w:b/>
        </w:rPr>
        <w:t xml:space="preserve">abla </w:t>
      </w:r>
      <w:r w:rsidR="00BF07D6">
        <w:rPr>
          <w:rFonts w:ascii="Arial" w:hAnsi="Arial" w:cs="Arial"/>
          <w:b/>
        </w:rPr>
        <w:t>8</w:t>
      </w:r>
      <w:bookmarkEnd w:id="129"/>
    </w:p>
    <w:p w:rsidR="00EC4DAA" w:rsidRPr="005C74AA" w:rsidRDefault="00EC4DAA" w:rsidP="00EC4DAA">
      <w:pPr>
        <w:tabs>
          <w:tab w:val="left" w:pos="3570"/>
        </w:tabs>
        <w:spacing w:line="480" w:lineRule="auto"/>
        <w:jc w:val="center"/>
        <w:outlineLvl w:val="6"/>
        <w:rPr>
          <w:rFonts w:ascii="Arial" w:hAnsi="Arial" w:cs="Arial"/>
          <w:b/>
        </w:rPr>
      </w:pPr>
      <w:r>
        <w:rPr>
          <w:rFonts w:ascii="Arial" w:hAnsi="Arial" w:cs="Arial"/>
          <w:b/>
        </w:rPr>
        <w:t xml:space="preserve">       </w:t>
      </w:r>
      <w:bookmarkStart w:id="130" w:name="_Toc513120586"/>
      <w:r>
        <w:rPr>
          <w:rFonts w:ascii="Arial" w:hAnsi="Arial" w:cs="Arial"/>
          <w:b/>
        </w:rPr>
        <w:t xml:space="preserve">Precios </w:t>
      </w:r>
      <w:r w:rsidRPr="005C74AA">
        <w:rPr>
          <w:rFonts w:ascii="Arial" w:hAnsi="Arial" w:cs="Arial"/>
          <w:b/>
        </w:rPr>
        <w:t>de pepino de mar</w:t>
      </w:r>
      <w:r w:rsidR="00680B4D">
        <w:rPr>
          <w:rFonts w:ascii="Arial" w:hAnsi="Arial" w:cs="Arial"/>
          <w:b/>
        </w:rPr>
        <w:t>.</w:t>
      </w:r>
      <w:bookmarkEnd w:id="130"/>
      <w:r w:rsidRPr="005C74AA">
        <w:rPr>
          <w:rFonts w:ascii="Arial" w:hAnsi="Arial" w:cs="Arial"/>
          <w:b/>
        </w:rPr>
        <w:t xml:space="preserve"> </w:t>
      </w:r>
    </w:p>
    <w:tbl>
      <w:tblPr>
        <w:tblW w:w="7041" w:type="dxa"/>
        <w:tblInd w:w="900" w:type="dxa"/>
        <w:tblLayout w:type="fixed"/>
        <w:tblCellMar>
          <w:left w:w="70" w:type="dxa"/>
          <w:right w:w="70" w:type="dxa"/>
        </w:tblCellMar>
        <w:tblLook w:val="0000"/>
      </w:tblPr>
      <w:tblGrid>
        <w:gridCol w:w="870"/>
        <w:gridCol w:w="1360"/>
        <w:gridCol w:w="1260"/>
        <w:gridCol w:w="1080"/>
        <w:gridCol w:w="1260"/>
        <w:gridCol w:w="1211"/>
      </w:tblGrid>
      <w:tr w:rsidR="00EC4DAA">
        <w:trPr>
          <w:trHeight w:val="480"/>
        </w:trPr>
        <w:tc>
          <w:tcPr>
            <w:tcW w:w="7041" w:type="dxa"/>
            <w:gridSpan w:val="6"/>
            <w:tcBorders>
              <w:top w:val="single" w:sz="4" w:space="0" w:color="auto"/>
              <w:left w:val="single" w:sz="4" w:space="0" w:color="auto"/>
              <w:bottom w:val="single" w:sz="12" w:space="0" w:color="auto"/>
              <w:right w:val="nil"/>
            </w:tcBorders>
            <w:shd w:val="clear" w:color="auto" w:fill="FFFF00"/>
            <w:noWrap/>
            <w:vAlign w:val="bottom"/>
          </w:tcPr>
          <w:p w:rsidR="00EC4DAA" w:rsidRDefault="00EC4DAA" w:rsidP="00AC7EBF">
            <w:pPr>
              <w:rPr>
                <w:rFonts w:ascii="Arial" w:hAnsi="Arial" w:cs="Arial"/>
                <w:b/>
                <w:bCs/>
                <w:color w:val="003366"/>
                <w:sz w:val="36"/>
                <w:szCs w:val="36"/>
              </w:rPr>
            </w:pPr>
            <w:r>
              <w:rPr>
                <w:rFonts w:ascii="Arial" w:hAnsi="Arial" w:cs="Arial"/>
                <w:b/>
                <w:bCs/>
                <w:color w:val="003366"/>
                <w:sz w:val="36"/>
                <w:szCs w:val="36"/>
              </w:rPr>
              <w:t>PEPINO DE MAR</w:t>
            </w:r>
          </w:p>
        </w:tc>
      </w:tr>
      <w:tr w:rsidR="00EC4DAA">
        <w:trPr>
          <w:trHeight w:val="285"/>
        </w:trPr>
        <w:tc>
          <w:tcPr>
            <w:tcW w:w="7041" w:type="dxa"/>
            <w:gridSpan w:val="6"/>
            <w:tcBorders>
              <w:top w:val="single" w:sz="12" w:space="0" w:color="auto"/>
              <w:left w:val="nil"/>
              <w:bottom w:val="single" w:sz="8" w:space="0" w:color="000000"/>
              <w:right w:val="nil"/>
            </w:tcBorders>
            <w:shd w:val="clear" w:color="auto" w:fill="CCFFFF"/>
            <w:vAlign w:val="bottom"/>
          </w:tcPr>
          <w:p w:rsidR="00EC4DAA" w:rsidRDefault="00EC4DAA" w:rsidP="00AC7EBF">
            <w:pPr>
              <w:rPr>
                <w:rFonts w:ascii="Arial" w:hAnsi="Arial" w:cs="Arial"/>
                <w:b/>
                <w:bCs/>
                <w:i/>
                <w:iCs/>
                <w:color w:val="FF0000"/>
                <w:sz w:val="20"/>
                <w:szCs w:val="20"/>
              </w:rPr>
            </w:pPr>
            <w:r>
              <w:rPr>
                <w:rFonts w:ascii="Arial" w:hAnsi="Arial" w:cs="Arial"/>
                <w:b/>
                <w:bCs/>
                <w:i/>
                <w:iCs/>
                <w:color w:val="FF0000"/>
                <w:sz w:val="20"/>
                <w:szCs w:val="20"/>
              </w:rPr>
              <w:t>Reporte de precios:</w:t>
            </w:r>
          </w:p>
        </w:tc>
      </w:tr>
      <w:tr w:rsidR="00EC4DAA">
        <w:trPr>
          <w:trHeight w:val="360"/>
        </w:trPr>
        <w:tc>
          <w:tcPr>
            <w:tcW w:w="870" w:type="dxa"/>
            <w:vMerge w:val="restart"/>
            <w:tcBorders>
              <w:top w:val="nil"/>
              <w:left w:val="single" w:sz="8" w:space="0" w:color="000000"/>
              <w:bottom w:val="single" w:sz="8" w:space="0" w:color="000000"/>
              <w:right w:val="single" w:sz="8" w:space="0" w:color="000000"/>
            </w:tcBorders>
            <w:shd w:val="clear" w:color="auto" w:fill="FFFF99"/>
            <w:vAlign w:val="center"/>
          </w:tcPr>
          <w:p w:rsidR="00EC4DAA" w:rsidRDefault="00EC4DAA" w:rsidP="00AC7EBF">
            <w:pPr>
              <w:jc w:val="center"/>
              <w:rPr>
                <w:rFonts w:ascii="Arial" w:hAnsi="Arial" w:cs="Arial"/>
                <w:b/>
                <w:bCs/>
                <w:color w:val="800000"/>
                <w:sz w:val="15"/>
                <w:szCs w:val="15"/>
              </w:rPr>
            </w:pPr>
            <w:r>
              <w:rPr>
                <w:rFonts w:ascii="Arial" w:hAnsi="Arial" w:cs="Arial"/>
                <w:b/>
                <w:bCs/>
                <w:color w:val="800000"/>
                <w:sz w:val="15"/>
                <w:szCs w:val="15"/>
              </w:rPr>
              <w:t>FECHA</w:t>
            </w:r>
          </w:p>
        </w:tc>
        <w:tc>
          <w:tcPr>
            <w:tcW w:w="1360" w:type="dxa"/>
            <w:vMerge w:val="restart"/>
            <w:tcBorders>
              <w:top w:val="nil"/>
              <w:left w:val="single" w:sz="8" w:space="0" w:color="000000"/>
              <w:bottom w:val="single" w:sz="8" w:space="0" w:color="000000"/>
              <w:right w:val="single" w:sz="8" w:space="0" w:color="000000"/>
            </w:tcBorders>
            <w:shd w:val="clear" w:color="auto" w:fill="FFFF99"/>
            <w:vAlign w:val="center"/>
          </w:tcPr>
          <w:p w:rsidR="00EC4DAA" w:rsidRDefault="00EC4DAA" w:rsidP="00AC7EBF">
            <w:pPr>
              <w:jc w:val="center"/>
              <w:rPr>
                <w:rFonts w:ascii="Arial" w:hAnsi="Arial" w:cs="Arial"/>
                <w:b/>
                <w:bCs/>
                <w:color w:val="800000"/>
                <w:sz w:val="15"/>
                <w:szCs w:val="15"/>
              </w:rPr>
            </w:pPr>
            <w:r>
              <w:rPr>
                <w:rFonts w:ascii="Arial" w:hAnsi="Arial" w:cs="Arial"/>
                <w:b/>
                <w:bCs/>
                <w:color w:val="800000"/>
                <w:sz w:val="15"/>
                <w:szCs w:val="15"/>
              </w:rPr>
              <w:t>DESTINO</w:t>
            </w:r>
          </w:p>
        </w:tc>
        <w:tc>
          <w:tcPr>
            <w:tcW w:w="1260" w:type="dxa"/>
            <w:vMerge w:val="restart"/>
            <w:tcBorders>
              <w:top w:val="nil"/>
              <w:left w:val="single" w:sz="8" w:space="0" w:color="000000"/>
              <w:bottom w:val="single" w:sz="8" w:space="0" w:color="000000"/>
              <w:right w:val="single" w:sz="8" w:space="0" w:color="000000"/>
            </w:tcBorders>
            <w:shd w:val="clear" w:color="auto" w:fill="FFFF99"/>
            <w:vAlign w:val="center"/>
          </w:tcPr>
          <w:p w:rsidR="00EC4DAA" w:rsidRDefault="00EC4DAA" w:rsidP="00AC7EBF">
            <w:pPr>
              <w:jc w:val="center"/>
              <w:rPr>
                <w:rFonts w:ascii="Arial" w:hAnsi="Arial" w:cs="Arial"/>
                <w:b/>
                <w:bCs/>
                <w:color w:val="800000"/>
                <w:sz w:val="15"/>
                <w:szCs w:val="15"/>
              </w:rPr>
            </w:pPr>
            <w:r>
              <w:rPr>
                <w:rFonts w:ascii="Arial" w:hAnsi="Arial" w:cs="Arial"/>
                <w:b/>
                <w:bCs/>
                <w:color w:val="800000"/>
                <w:sz w:val="15"/>
                <w:szCs w:val="15"/>
              </w:rPr>
              <w:t>ORIGEN</w:t>
            </w:r>
          </w:p>
        </w:tc>
        <w:tc>
          <w:tcPr>
            <w:tcW w:w="1080" w:type="dxa"/>
            <w:vMerge w:val="restart"/>
            <w:tcBorders>
              <w:top w:val="nil"/>
              <w:left w:val="single" w:sz="8" w:space="0" w:color="000000"/>
              <w:bottom w:val="single" w:sz="8" w:space="0" w:color="000000"/>
              <w:right w:val="single" w:sz="8" w:space="0" w:color="000000"/>
            </w:tcBorders>
            <w:shd w:val="clear" w:color="auto" w:fill="FFFF99"/>
            <w:vAlign w:val="center"/>
          </w:tcPr>
          <w:p w:rsidR="00EC4DAA" w:rsidRDefault="00EC4DAA" w:rsidP="00AC7EBF">
            <w:pPr>
              <w:jc w:val="center"/>
              <w:rPr>
                <w:rFonts w:ascii="Arial" w:hAnsi="Arial" w:cs="Arial"/>
                <w:b/>
                <w:bCs/>
                <w:color w:val="800000"/>
                <w:sz w:val="15"/>
                <w:szCs w:val="15"/>
              </w:rPr>
            </w:pPr>
            <w:r>
              <w:rPr>
                <w:rFonts w:ascii="Arial" w:hAnsi="Arial" w:cs="Arial"/>
                <w:b/>
                <w:bCs/>
                <w:color w:val="800000"/>
                <w:sz w:val="15"/>
                <w:szCs w:val="15"/>
              </w:rPr>
              <w:t>PRECIO USD</w:t>
            </w:r>
          </w:p>
        </w:tc>
        <w:tc>
          <w:tcPr>
            <w:tcW w:w="1260" w:type="dxa"/>
            <w:vMerge w:val="restart"/>
            <w:tcBorders>
              <w:top w:val="nil"/>
              <w:left w:val="single" w:sz="8" w:space="0" w:color="000000"/>
              <w:bottom w:val="single" w:sz="8" w:space="0" w:color="000000"/>
              <w:right w:val="single" w:sz="8" w:space="0" w:color="000000"/>
            </w:tcBorders>
            <w:shd w:val="clear" w:color="auto" w:fill="FFFF99"/>
            <w:vAlign w:val="center"/>
          </w:tcPr>
          <w:p w:rsidR="00EC4DAA" w:rsidRDefault="00EC4DAA" w:rsidP="00AC7EBF">
            <w:pPr>
              <w:jc w:val="center"/>
              <w:rPr>
                <w:rFonts w:ascii="Arial" w:hAnsi="Arial" w:cs="Arial"/>
                <w:b/>
                <w:bCs/>
                <w:color w:val="800000"/>
                <w:sz w:val="15"/>
                <w:szCs w:val="15"/>
              </w:rPr>
            </w:pPr>
            <w:r>
              <w:rPr>
                <w:rFonts w:ascii="Arial" w:hAnsi="Arial" w:cs="Arial"/>
                <w:b/>
                <w:bCs/>
                <w:color w:val="800000"/>
                <w:sz w:val="15"/>
                <w:szCs w:val="15"/>
              </w:rPr>
              <w:t>PRESENTACIÓN</w:t>
            </w:r>
          </w:p>
        </w:tc>
        <w:tc>
          <w:tcPr>
            <w:tcW w:w="1211" w:type="dxa"/>
            <w:vMerge w:val="restart"/>
            <w:tcBorders>
              <w:top w:val="nil"/>
              <w:left w:val="single" w:sz="8" w:space="0" w:color="000000"/>
              <w:bottom w:val="single" w:sz="8" w:space="0" w:color="000000"/>
              <w:right w:val="single" w:sz="8" w:space="0" w:color="000000"/>
            </w:tcBorders>
            <w:shd w:val="clear" w:color="auto" w:fill="FFFF99"/>
            <w:vAlign w:val="center"/>
          </w:tcPr>
          <w:p w:rsidR="00EC4DAA" w:rsidRDefault="00EC4DAA" w:rsidP="00AC7EBF">
            <w:pPr>
              <w:jc w:val="center"/>
              <w:rPr>
                <w:rFonts w:ascii="Arial" w:hAnsi="Arial" w:cs="Arial"/>
                <w:b/>
                <w:bCs/>
                <w:color w:val="800000"/>
                <w:sz w:val="15"/>
                <w:szCs w:val="15"/>
              </w:rPr>
            </w:pPr>
            <w:r>
              <w:rPr>
                <w:rFonts w:ascii="Arial" w:hAnsi="Arial" w:cs="Arial"/>
                <w:b/>
                <w:bCs/>
                <w:color w:val="800000"/>
                <w:sz w:val="15"/>
                <w:szCs w:val="15"/>
              </w:rPr>
              <w:t>A NIVEL DE</w:t>
            </w:r>
          </w:p>
        </w:tc>
      </w:tr>
      <w:tr w:rsidR="00EC4DAA">
        <w:trPr>
          <w:trHeight w:val="270"/>
        </w:trPr>
        <w:tc>
          <w:tcPr>
            <w:tcW w:w="870" w:type="dxa"/>
            <w:vMerge/>
            <w:tcBorders>
              <w:top w:val="nil"/>
              <w:left w:val="single" w:sz="8" w:space="0" w:color="000000"/>
              <w:bottom w:val="single" w:sz="8" w:space="0" w:color="000000"/>
              <w:right w:val="single" w:sz="8" w:space="0" w:color="000000"/>
            </w:tcBorders>
            <w:vAlign w:val="center"/>
          </w:tcPr>
          <w:p w:rsidR="00EC4DAA" w:rsidRDefault="00EC4DAA" w:rsidP="00AC7EBF">
            <w:pPr>
              <w:rPr>
                <w:rFonts w:ascii="Arial" w:hAnsi="Arial" w:cs="Arial"/>
                <w:b/>
                <w:bCs/>
                <w:color w:val="800000"/>
                <w:sz w:val="15"/>
                <w:szCs w:val="15"/>
              </w:rPr>
            </w:pPr>
          </w:p>
        </w:tc>
        <w:tc>
          <w:tcPr>
            <w:tcW w:w="1360" w:type="dxa"/>
            <w:vMerge/>
            <w:tcBorders>
              <w:top w:val="nil"/>
              <w:left w:val="single" w:sz="8" w:space="0" w:color="000000"/>
              <w:bottom w:val="single" w:sz="8" w:space="0" w:color="000000"/>
              <w:right w:val="single" w:sz="8" w:space="0" w:color="000000"/>
            </w:tcBorders>
            <w:vAlign w:val="center"/>
          </w:tcPr>
          <w:p w:rsidR="00EC4DAA" w:rsidRDefault="00EC4DAA" w:rsidP="00AC7EBF">
            <w:pPr>
              <w:rPr>
                <w:rFonts w:ascii="Arial" w:hAnsi="Arial" w:cs="Arial"/>
                <w:b/>
                <w:bCs/>
                <w:color w:val="800000"/>
                <w:sz w:val="15"/>
                <w:szCs w:val="15"/>
              </w:rPr>
            </w:pPr>
          </w:p>
        </w:tc>
        <w:tc>
          <w:tcPr>
            <w:tcW w:w="1260" w:type="dxa"/>
            <w:vMerge/>
            <w:tcBorders>
              <w:top w:val="nil"/>
              <w:left w:val="single" w:sz="8" w:space="0" w:color="000000"/>
              <w:bottom w:val="single" w:sz="8" w:space="0" w:color="000000"/>
              <w:right w:val="single" w:sz="8" w:space="0" w:color="000000"/>
            </w:tcBorders>
            <w:vAlign w:val="center"/>
          </w:tcPr>
          <w:p w:rsidR="00EC4DAA" w:rsidRDefault="00EC4DAA" w:rsidP="00AC7EBF">
            <w:pPr>
              <w:rPr>
                <w:rFonts w:ascii="Arial" w:hAnsi="Arial" w:cs="Arial"/>
                <w:b/>
                <w:bCs/>
                <w:color w:val="800000"/>
                <w:sz w:val="15"/>
                <w:szCs w:val="15"/>
              </w:rPr>
            </w:pPr>
          </w:p>
        </w:tc>
        <w:tc>
          <w:tcPr>
            <w:tcW w:w="1080" w:type="dxa"/>
            <w:vMerge/>
            <w:tcBorders>
              <w:top w:val="nil"/>
              <w:left w:val="single" w:sz="8" w:space="0" w:color="000000"/>
              <w:bottom w:val="single" w:sz="8" w:space="0" w:color="000000"/>
              <w:right w:val="single" w:sz="8" w:space="0" w:color="000000"/>
            </w:tcBorders>
            <w:vAlign w:val="center"/>
          </w:tcPr>
          <w:p w:rsidR="00EC4DAA" w:rsidRDefault="00EC4DAA" w:rsidP="00AC7EBF">
            <w:pPr>
              <w:rPr>
                <w:rFonts w:ascii="Arial" w:hAnsi="Arial" w:cs="Arial"/>
                <w:b/>
                <w:bCs/>
                <w:color w:val="800000"/>
                <w:sz w:val="15"/>
                <w:szCs w:val="15"/>
              </w:rPr>
            </w:pPr>
          </w:p>
        </w:tc>
        <w:tc>
          <w:tcPr>
            <w:tcW w:w="1260" w:type="dxa"/>
            <w:vMerge/>
            <w:tcBorders>
              <w:top w:val="nil"/>
              <w:left w:val="single" w:sz="8" w:space="0" w:color="000000"/>
              <w:bottom w:val="single" w:sz="8" w:space="0" w:color="000000"/>
              <w:right w:val="single" w:sz="8" w:space="0" w:color="000000"/>
            </w:tcBorders>
            <w:vAlign w:val="center"/>
          </w:tcPr>
          <w:p w:rsidR="00EC4DAA" w:rsidRDefault="00EC4DAA" w:rsidP="00AC7EBF">
            <w:pPr>
              <w:rPr>
                <w:rFonts w:ascii="Arial" w:hAnsi="Arial" w:cs="Arial"/>
                <w:b/>
                <w:bCs/>
                <w:color w:val="800000"/>
                <w:sz w:val="15"/>
                <w:szCs w:val="15"/>
              </w:rPr>
            </w:pPr>
          </w:p>
        </w:tc>
        <w:tc>
          <w:tcPr>
            <w:tcW w:w="1211" w:type="dxa"/>
            <w:vMerge/>
            <w:tcBorders>
              <w:top w:val="nil"/>
              <w:left w:val="single" w:sz="8" w:space="0" w:color="000000"/>
              <w:bottom w:val="single" w:sz="8" w:space="0" w:color="000000"/>
              <w:right w:val="single" w:sz="8" w:space="0" w:color="000000"/>
            </w:tcBorders>
            <w:vAlign w:val="center"/>
          </w:tcPr>
          <w:p w:rsidR="00EC4DAA" w:rsidRDefault="00EC4DAA" w:rsidP="00AC7EBF">
            <w:pPr>
              <w:rPr>
                <w:rFonts w:ascii="Arial" w:hAnsi="Arial" w:cs="Arial"/>
                <w:b/>
                <w:bCs/>
                <w:color w:val="800000"/>
                <w:sz w:val="15"/>
                <w:szCs w:val="15"/>
              </w:rPr>
            </w:pP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22.00 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STONEFISH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B11DEB" w:rsidP="00AC7EBF">
            <w:pPr>
              <w:rPr>
                <w:rFonts w:ascii="Arial" w:hAnsi="Arial" w:cs="Arial"/>
                <w:sz w:val="15"/>
                <w:szCs w:val="15"/>
              </w:rPr>
            </w:pPr>
            <w:r>
              <w:rPr>
                <w:rFonts w:ascii="Arial" w:hAnsi="Arial" w:cs="Arial"/>
                <w:sz w:val="15"/>
                <w:szCs w:val="15"/>
              </w:rPr>
              <w:t>CI</w:t>
            </w:r>
            <w:r w:rsidR="00EC4DAA">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10.00 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TIGERFISH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PUERTOS ASIATICOS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66.00-60.00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SANDFISH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28.00-20.00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BLACK TEAFISH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25.00 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PRICKLY RED 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PUERTOS ASIATICOS </w:t>
            </w:r>
          </w:p>
        </w:tc>
      </w:tr>
      <w:tr w:rsidR="00EC4DAA">
        <w:trPr>
          <w:trHeight w:val="55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30.00 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TEAT FISH BLANCO CON PIEL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PUERTOS ASIATICOS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SUDESTE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10.00 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ELEPHANT TRUNKFISH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SUDESTE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3.00 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LOLLYFISH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POPULAR  </w:t>
            </w:r>
          </w:p>
        </w:tc>
        <w:tc>
          <w:tcPr>
            <w:tcW w:w="12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 xml:space="preserve">POPULAR </w:t>
            </w:r>
          </w:p>
        </w:tc>
        <w:tc>
          <w:tcPr>
            <w:tcW w:w="1080" w:type="dxa"/>
            <w:tcBorders>
              <w:top w:val="nil"/>
              <w:left w:val="nil"/>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sz w:val="15"/>
                <w:szCs w:val="15"/>
              </w:rPr>
            </w:pPr>
            <w:r>
              <w:rPr>
                <w:rFonts w:ascii="Arial" w:hAnsi="Arial" w:cs="Arial"/>
                <w:sz w:val="15"/>
                <w:szCs w:val="15"/>
              </w:rPr>
              <w:t>190.00 </w:t>
            </w:r>
          </w:p>
        </w:tc>
        <w:tc>
          <w:tcPr>
            <w:tcW w:w="1260"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JAPANESE PRICKLY </w:t>
            </w:r>
          </w:p>
        </w:tc>
        <w:tc>
          <w:tcPr>
            <w:tcW w:w="1211"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MAYORISTA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POPULAR </w:t>
            </w:r>
          </w:p>
        </w:tc>
        <w:tc>
          <w:tcPr>
            <w:tcW w:w="12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POPULAR  </w:t>
            </w:r>
          </w:p>
        </w:tc>
        <w:tc>
          <w:tcPr>
            <w:tcW w:w="1080" w:type="dxa"/>
            <w:tcBorders>
              <w:top w:val="nil"/>
              <w:left w:val="nil"/>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sz w:val="15"/>
                <w:szCs w:val="15"/>
              </w:rPr>
            </w:pPr>
            <w:r>
              <w:rPr>
                <w:rFonts w:ascii="Arial" w:hAnsi="Arial" w:cs="Arial"/>
                <w:sz w:val="15"/>
                <w:szCs w:val="15"/>
              </w:rPr>
              <w:t>100.00 </w:t>
            </w:r>
          </w:p>
        </w:tc>
        <w:tc>
          <w:tcPr>
            <w:tcW w:w="1260"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LIAOFISH </w:t>
            </w:r>
          </w:p>
        </w:tc>
        <w:tc>
          <w:tcPr>
            <w:tcW w:w="1211"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MAYORISTA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20-Ago-05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PERU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PERU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18.00-24.00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PEPINO DE MAR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FOB PERU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06-May-05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PUERTOS S.E.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16.00 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SURF REDFISH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PUERTOS ASIATICOS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06-May-05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SUDESTE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10.00 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ELEFHANT TRUNKFISH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06-May-05</w:t>
            </w:r>
          </w:p>
        </w:tc>
        <w:tc>
          <w:tcPr>
            <w:tcW w:w="1360" w:type="dxa"/>
            <w:tcBorders>
              <w:top w:val="nil"/>
              <w:left w:val="nil"/>
              <w:bottom w:val="single" w:sz="8" w:space="0" w:color="000000"/>
              <w:right w:val="single" w:sz="8" w:space="0" w:color="000000"/>
            </w:tcBorders>
            <w:shd w:val="clear" w:color="auto" w:fill="auto"/>
            <w:vAlign w:val="center"/>
          </w:tcPr>
          <w:p w:rsidR="00EC4DAA" w:rsidRDefault="00B11DEB" w:rsidP="00AC7EBF">
            <w:pPr>
              <w:rPr>
                <w:rFonts w:ascii="Arial" w:hAnsi="Arial" w:cs="Arial"/>
                <w:sz w:val="15"/>
                <w:szCs w:val="15"/>
              </w:rPr>
            </w:pPr>
            <w:r>
              <w:rPr>
                <w:rFonts w:ascii="Arial" w:hAnsi="Arial" w:cs="Arial"/>
                <w:sz w:val="15"/>
                <w:szCs w:val="15"/>
              </w:rPr>
              <w:t>CI</w:t>
            </w:r>
            <w:r w:rsidR="00EC4DAA">
              <w:rPr>
                <w:rFonts w:ascii="Arial" w:hAnsi="Arial" w:cs="Arial"/>
                <w:sz w:val="15"/>
                <w:szCs w:val="15"/>
              </w:rPr>
              <w:t>F SUDESTE ASIATICO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PACIFICO SUR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3.00 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LOLLYFISH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C</w:t>
            </w:r>
            <w:r w:rsidR="00B11DEB">
              <w:rPr>
                <w:rFonts w:ascii="Arial" w:hAnsi="Arial" w:cs="Arial"/>
                <w:sz w:val="15"/>
                <w:szCs w:val="15"/>
              </w:rPr>
              <w:t>I</w:t>
            </w:r>
            <w:r>
              <w:rPr>
                <w:rFonts w:ascii="Arial" w:hAnsi="Arial" w:cs="Arial"/>
                <w:sz w:val="15"/>
                <w:szCs w:val="15"/>
              </w:rPr>
              <w:t>F SUDESTE ASIATICO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sz w:val="15"/>
                <w:szCs w:val="15"/>
              </w:rPr>
            </w:pPr>
            <w:r>
              <w:rPr>
                <w:rFonts w:ascii="Arial" w:hAnsi="Arial" w:cs="Arial"/>
                <w:sz w:val="15"/>
                <w:szCs w:val="15"/>
              </w:rPr>
              <w:t>06-May-05</w:t>
            </w:r>
          </w:p>
        </w:tc>
        <w:tc>
          <w:tcPr>
            <w:tcW w:w="13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POPULAR  </w:t>
            </w:r>
          </w:p>
        </w:tc>
        <w:tc>
          <w:tcPr>
            <w:tcW w:w="12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POPULAR  </w:t>
            </w:r>
          </w:p>
        </w:tc>
        <w:tc>
          <w:tcPr>
            <w:tcW w:w="1080" w:type="dxa"/>
            <w:tcBorders>
              <w:top w:val="nil"/>
              <w:left w:val="nil"/>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b/>
                <w:bCs/>
                <w:sz w:val="15"/>
                <w:szCs w:val="15"/>
              </w:rPr>
            </w:pPr>
            <w:r>
              <w:rPr>
                <w:rFonts w:ascii="Arial" w:hAnsi="Arial" w:cs="Arial"/>
                <w:b/>
                <w:bCs/>
                <w:sz w:val="15"/>
                <w:szCs w:val="15"/>
              </w:rPr>
              <w:t>190.00 </w:t>
            </w:r>
          </w:p>
        </w:tc>
        <w:tc>
          <w:tcPr>
            <w:tcW w:w="1260"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JAPANESE PRICKLY </w:t>
            </w:r>
          </w:p>
        </w:tc>
        <w:tc>
          <w:tcPr>
            <w:tcW w:w="1211"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MAYORISTA </w:t>
            </w:r>
          </w:p>
        </w:tc>
      </w:tr>
      <w:tr w:rsidR="00EC4DAA">
        <w:trPr>
          <w:trHeight w:val="555"/>
        </w:trPr>
        <w:tc>
          <w:tcPr>
            <w:tcW w:w="870" w:type="dxa"/>
            <w:tcBorders>
              <w:top w:val="nil"/>
              <w:left w:val="single" w:sz="8" w:space="0" w:color="000000"/>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sz w:val="15"/>
                <w:szCs w:val="15"/>
              </w:rPr>
            </w:pPr>
            <w:r>
              <w:rPr>
                <w:rFonts w:ascii="Arial" w:hAnsi="Arial" w:cs="Arial"/>
                <w:sz w:val="15"/>
                <w:szCs w:val="15"/>
              </w:rPr>
              <w:t>06-May-05</w:t>
            </w:r>
          </w:p>
        </w:tc>
        <w:tc>
          <w:tcPr>
            <w:tcW w:w="13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9D0B54" w:rsidP="00AC7EBF">
            <w:pPr>
              <w:rPr>
                <w:rFonts w:ascii="Arial" w:hAnsi="Arial" w:cs="Arial"/>
                <w:sz w:val="15"/>
                <w:szCs w:val="15"/>
              </w:rPr>
            </w:pPr>
            <w:r>
              <w:rPr>
                <w:rFonts w:ascii="Arial" w:hAnsi="Arial" w:cs="Arial"/>
                <w:sz w:val="15"/>
                <w:szCs w:val="15"/>
              </w:rPr>
              <w:t xml:space="preserve">POPULAR </w:t>
            </w:r>
            <w:r w:rsidR="00EC4DAA">
              <w:rPr>
                <w:rFonts w:ascii="Arial" w:hAnsi="Arial" w:cs="Arial"/>
                <w:sz w:val="15"/>
                <w:szCs w:val="15"/>
              </w:rPr>
              <w:t> </w:t>
            </w:r>
          </w:p>
        </w:tc>
        <w:tc>
          <w:tcPr>
            <w:tcW w:w="1260" w:type="dxa"/>
            <w:tcBorders>
              <w:top w:val="nil"/>
              <w:left w:val="nil"/>
              <w:bottom w:val="single" w:sz="8" w:space="0" w:color="000000"/>
              <w:right w:val="single" w:sz="8" w:space="0" w:color="000000"/>
            </w:tcBorders>
            <w:shd w:val="clear" w:color="auto" w:fill="CCFFCC"/>
            <w:vAlign w:val="center"/>
          </w:tcPr>
          <w:p w:rsidR="009D0B54" w:rsidRDefault="00EC4DAA" w:rsidP="00AC7EBF">
            <w:pPr>
              <w:rPr>
                <w:rFonts w:ascii="Arial" w:hAnsi="Arial" w:cs="Arial"/>
                <w:sz w:val="15"/>
                <w:szCs w:val="15"/>
              </w:rPr>
            </w:pPr>
            <w:r>
              <w:rPr>
                <w:rFonts w:ascii="Arial" w:hAnsi="Arial" w:cs="Arial"/>
                <w:sz w:val="15"/>
                <w:szCs w:val="15"/>
              </w:rPr>
              <w:t>CHINA,REP.</w:t>
            </w:r>
          </w:p>
          <w:p w:rsidR="00EC4DAA" w:rsidRDefault="00EC4DAA" w:rsidP="00AC7EBF">
            <w:pPr>
              <w:rPr>
                <w:rFonts w:ascii="Arial" w:hAnsi="Arial" w:cs="Arial"/>
                <w:sz w:val="15"/>
                <w:szCs w:val="15"/>
              </w:rPr>
            </w:pPr>
            <w:r>
              <w:rPr>
                <w:rFonts w:ascii="Arial" w:hAnsi="Arial" w:cs="Arial"/>
                <w:sz w:val="15"/>
                <w:szCs w:val="15"/>
              </w:rPr>
              <w:t>POPULAR </w:t>
            </w:r>
          </w:p>
        </w:tc>
        <w:tc>
          <w:tcPr>
            <w:tcW w:w="1080" w:type="dxa"/>
            <w:tcBorders>
              <w:top w:val="nil"/>
              <w:left w:val="nil"/>
              <w:bottom w:val="single" w:sz="8" w:space="0" w:color="000000"/>
              <w:right w:val="single" w:sz="8" w:space="0" w:color="000000"/>
            </w:tcBorders>
            <w:shd w:val="clear" w:color="auto" w:fill="CCFFCC"/>
            <w:vAlign w:val="center"/>
          </w:tcPr>
          <w:p w:rsidR="00EC4DAA" w:rsidRDefault="00EC4DAA" w:rsidP="00AC7EBF">
            <w:pPr>
              <w:jc w:val="center"/>
              <w:rPr>
                <w:rFonts w:ascii="Arial" w:hAnsi="Arial" w:cs="Arial"/>
                <w:b/>
                <w:bCs/>
                <w:sz w:val="15"/>
                <w:szCs w:val="15"/>
              </w:rPr>
            </w:pPr>
            <w:r>
              <w:rPr>
                <w:rFonts w:ascii="Arial" w:hAnsi="Arial" w:cs="Arial"/>
                <w:b/>
                <w:bCs/>
                <w:sz w:val="15"/>
                <w:szCs w:val="15"/>
              </w:rPr>
              <w:t>100.00 </w:t>
            </w:r>
          </w:p>
        </w:tc>
        <w:tc>
          <w:tcPr>
            <w:tcW w:w="1260"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LIAOFISH CHINA DE CULTIVO </w:t>
            </w:r>
          </w:p>
        </w:tc>
        <w:tc>
          <w:tcPr>
            <w:tcW w:w="1211" w:type="dxa"/>
            <w:tcBorders>
              <w:top w:val="nil"/>
              <w:left w:val="nil"/>
              <w:bottom w:val="single" w:sz="8" w:space="0" w:color="000000"/>
              <w:right w:val="single" w:sz="8" w:space="0" w:color="000000"/>
            </w:tcBorders>
            <w:shd w:val="clear" w:color="auto" w:fill="CCFFCC"/>
            <w:vAlign w:val="center"/>
          </w:tcPr>
          <w:p w:rsidR="00EC4DAA" w:rsidRDefault="00EC4DAA" w:rsidP="00AC7EBF">
            <w:pPr>
              <w:rPr>
                <w:rFonts w:ascii="Arial" w:hAnsi="Arial" w:cs="Arial"/>
                <w:sz w:val="15"/>
                <w:szCs w:val="15"/>
              </w:rPr>
            </w:pPr>
            <w:r>
              <w:rPr>
                <w:rFonts w:ascii="Arial" w:hAnsi="Arial" w:cs="Arial"/>
                <w:sz w:val="15"/>
                <w:szCs w:val="15"/>
              </w:rPr>
              <w:t>MAYORISTA </w:t>
            </w:r>
          </w:p>
        </w:tc>
      </w:tr>
      <w:tr w:rsidR="00EC4DAA">
        <w:trPr>
          <w:trHeight w:val="375"/>
        </w:trPr>
        <w:tc>
          <w:tcPr>
            <w:tcW w:w="870" w:type="dxa"/>
            <w:tcBorders>
              <w:top w:val="nil"/>
              <w:left w:val="single" w:sz="8" w:space="0" w:color="000000"/>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06-May-05</w:t>
            </w:r>
          </w:p>
        </w:tc>
        <w:tc>
          <w:tcPr>
            <w:tcW w:w="13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PERU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AC7EBF">
            <w:pPr>
              <w:rPr>
                <w:rFonts w:ascii="Arial" w:hAnsi="Arial" w:cs="Arial"/>
                <w:sz w:val="15"/>
                <w:szCs w:val="15"/>
              </w:rPr>
            </w:pPr>
            <w:r>
              <w:rPr>
                <w:rFonts w:ascii="Arial" w:hAnsi="Arial" w:cs="Arial"/>
                <w:sz w:val="15"/>
                <w:szCs w:val="15"/>
              </w:rPr>
              <w:t>PERU </w:t>
            </w:r>
          </w:p>
        </w:tc>
        <w:tc>
          <w:tcPr>
            <w:tcW w:w="1080"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18.00-24.00 </w:t>
            </w:r>
          </w:p>
        </w:tc>
        <w:tc>
          <w:tcPr>
            <w:tcW w:w="1260" w:type="dxa"/>
            <w:tcBorders>
              <w:top w:val="nil"/>
              <w:left w:val="nil"/>
              <w:bottom w:val="single" w:sz="8" w:space="0" w:color="000000"/>
              <w:right w:val="single" w:sz="8" w:space="0" w:color="000000"/>
            </w:tcBorders>
            <w:shd w:val="clear" w:color="auto" w:fill="auto"/>
            <w:vAlign w:val="center"/>
          </w:tcPr>
          <w:p w:rsidR="00EC4DAA" w:rsidRDefault="00EC4DAA" w:rsidP="009D0B54">
            <w:pPr>
              <w:rPr>
                <w:rFonts w:ascii="Arial" w:hAnsi="Arial" w:cs="Arial"/>
                <w:sz w:val="15"/>
                <w:szCs w:val="15"/>
              </w:rPr>
            </w:pPr>
            <w:r>
              <w:rPr>
                <w:rFonts w:ascii="Arial" w:hAnsi="Arial" w:cs="Arial"/>
                <w:sz w:val="15"/>
                <w:szCs w:val="15"/>
              </w:rPr>
              <w:t>PEPINO DE MAR </w:t>
            </w:r>
          </w:p>
        </w:tc>
        <w:tc>
          <w:tcPr>
            <w:tcW w:w="1211" w:type="dxa"/>
            <w:tcBorders>
              <w:top w:val="nil"/>
              <w:left w:val="nil"/>
              <w:bottom w:val="single" w:sz="8" w:space="0" w:color="000000"/>
              <w:right w:val="single" w:sz="8" w:space="0" w:color="000000"/>
            </w:tcBorders>
            <w:shd w:val="clear" w:color="auto" w:fill="auto"/>
            <w:vAlign w:val="center"/>
          </w:tcPr>
          <w:p w:rsidR="00EC4DAA" w:rsidRDefault="00EC4DAA" w:rsidP="00AC7EBF">
            <w:pPr>
              <w:jc w:val="center"/>
              <w:rPr>
                <w:rFonts w:ascii="Arial" w:hAnsi="Arial" w:cs="Arial"/>
                <w:sz w:val="15"/>
                <w:szCs w:val="15"/>
              </w:rPr>
            </w:pPr>
            <w:r>
              <w:rPr>
                <w:rFonts w:ascii="Arial" w:hAnsi="Arial" w:cs="Arial"/>
                <w:sz w:val="15"/>
                <w:szCs w:val="15"/>
              </w:rPr>
              <w:t>FOB PERU </w:t>
            </w:r>
          </w:p>
        </w:tc>
      </w:tr>
    </w:tbl>
    <w:p w:rsidR="00EC4DAA" w:rsidRPr="006D0D48" w:rsidRDefault="00EC4DAA" w:rsidP="00EC4DAA">
      <w:pPr>
        <w:pStyle w:val="Ttulo"/>
        <w:tabs>
          <w:tab w:val="num" w:pos="3289"/>
        </w:tabs>
        <w:spacing w:line="360" w:lineRule="auto"/>
        <w:ind w:left="510"/>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6D0D48">
        <w:rPr>
          <w:rFonts w:ascii="Arial" w:hAnsi="Arial" w:cs="Arial"/>
          <w:b w:val="0"/>
          <w:bCs w:val="0"/>
          <w:sz w:val="20"/>
          <w:szCs w:val="20"/>
          <w:lang w:val="es-ES"/>
        </w:rPr>
        <w:t>Fuente: CORPEI</w:t>
      </w:r>
    </w:p>
    <w:p w:rsidR="00EC4DAA" w:rsidRDefault="00532284" w:rsidP="00104394">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En el gráfico 6</w:t>
      </w:r>
      <w:r w:rsidR="00EC4DAA">
        <w:rPr>
          <w:rFonts w:ascii="Arial" w:hAnsi="Arial" w:cs="Arial"/>
          <w:b w:val="0"/>
          <w:bCs w:val="0"/>
          <w:sz w:val="24"/>
          <w:lang w:val="es-ES"/>
        </w:rPr>
        <w:t>, se muestra la variación de precios, debido a la presentación del producto, como es stone fish, tigre fish, sand fish, black teafish, prickly red fish y teat fish blanco con piel, que son los nombres con los que se comercializan las especies más apetecidas de pepino de mar en el mercado asiático.</w:t>
      </w:r>
    </w:p>
    <w:p w:rsidR="00EC4DAA" w:rsidRDefault="00532284" w:rsidP="00104394">
      <w:pPr>
        <w:pStyle w:val="Ttulo"/>
        <w:tabs>
          <w:tab w:val="num" w:pos="0"/>
        </w:tabs>
        <w:spacing w:line="480" w:lineRule="auto"/>
        <w:outlineLvl w:val="5"/>
        <w:rPr>
          <w:rFonts w:ascii="Arial" w:hAnsi="Arial" w:cs="Arial"/>
          <w:bCs w:val="0"/>
          <w:sz w:val="24"/>
          <w:lang w:val="es-ES"/>
        </w:rPr>
      </w:pPr>
      <w:bookmarkStart w:id="131" w:name="_Toc513120545"/>
      <w:r>
        <w:rPr>
          <w:rFonts w:ascii="Arial" w:hAnsi="Arial" w:cs="Arial"/>
          <w:bCs w:val="0"/>
          <w:sz w:val="24"/>
          <w:lang w:val="es-ES"/>
        </w:rPr>
        <w:t>Gráfico 6.</w:t>
      </w:r>
      <w:r w:rsidR="00EC4DAA">
        <w:rPr>
          <w:rFonts w:ascii="Arial" w:hAnsi="Arial" w:cs="Arial"/>
          <w:bCs w:val="0"/>
          <w:sz w:val="24"/>
          <w:lang w:val="es-ES"/>
        </w:rPr>
        <w:t xml:space="preserve"> Comparación</w:t>
      </w:r>
      <w:r w:rsidR="00104394">
        <w:rPr>
          <w:rFonts w:ascii="Arial" w:hAnsi="Arial" w:cs="Arial"/>
          <w:bCs w:val="0"/>
          <w:sz w:val="24"/>
          <w:lang w:val="es-ES"/>
        </w:rPr>
        <w:t xml:space="preserve"> de precios por presentación de</w:t>
      </w:r>
      <w:r>
        <w:rPr>
          <w:rFonts w:ascii="Arial" w:hAnsi="Arial" w:cs="Arial"/>
          <w:bCs w:val="0"/>
          <w:sz w:val="24"/>
          <w:lang w:val="es-ES"/>
        </w:rPr>
        <w:t xml:space="preserve"> </w:t>
      </w:r>
      <w:r w:rsidR="00EC4DAA">
        <w:rPr>
          <w:rFonts w:ascii="Arial" w:hAnsi="Arial" w:cs="Arial"/>
          <w:bCs w:val="0"/>
          <w:sz w:val="24"/>
          <w:lang w:val="es-ES"/>
        </w:rPr>
        <w:t>pepino de mar.</w:t>
      </w:r>
      <w:bookmarkEnd w:id="131"/>
    </w:p>
    <w:p w:rsidR="009212B5" w:rsidRDefault="000B29DF" w:rsidP="009212B5">
      <w:pPr>
        <w:pStyle w:val="Ttulo"/>
        <w:tabs>
          <w:tab w:val="left" w:pos="1020"/>
        </w:tabs>
        <w:rPr>
          <w:rFonts w:ascii="Arial" w:hAnsi="Arial" w:cs="Arial"/>
          <w:bCs w:val="0"/>
          <w:sz w:val="24"/>
          <w:lang w:val="es-ES"/>
        </w:rPr>
      </w:pPr>
      <w:r>
        <w:rPr>
          <w:noProof/>
          <w:lang w:val="es-ES"/>
        </w:rPr>
        <w:drawing>
          <wp:inline distT="0" distB="0" distL="0" distR="0">
            <wp:extent cx="5029200" cy="3632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029200" cy="3632200"/>
                    </a:xfrm>
                    <a:prstGeom prst="rect">
                      <a:avLst/>
                    </a:prstGeom>
                    <a:noFill/>
                    <a:ln w="9525">
                      <a:noFill/>
                      <a:miter lim="800000"/>
                      <a:headEnd/>
                      <a:tailEnd/>
                    </a:ln>
                  </pic:spPr>
                </pic:pic>
              </a:graphicData>
            </a:graphic>
          </wp:inline>
        </w:drawing>
      </w:r>
    </w:p>
    <w:p w:rsidR="00EC4DAA" w:rsidRPr="009212B5" w:rsidRDefault="009212B5" w:rsidP="009212B5">
      <w:pPr>
        <w:pStyle w:val="Ttulo"/>
        <w:tabs>
          <w:tab w:val="left" w:pos="1020"/>
        </w:tabs>
        <w:jc w:val="left"/>
        <w:rPr>
          <w:rFonts w:ascii="Arial" w:hAnsi="Arial" w:cs="Arial"/>
          <w:bCs w:val="0"/>
          <w:sz w:val="24"/>
          <w:lang w:val="es-ES"/>
        </w:rPr>
      </w:pPr>
      <w:r>
        <w:rPr>
          <w:rFonts w:ascii="Arial" w:hAnsi="Arial" w:cs="Arial"/>
          <w:bCs w:val="0"/>
          <w:sz w:val="24"/>
          <w:lang w:val="es-ES"/>
        </w:rPr>
        <w:t xml:space="preserve">    </w:t>
      </w:r>
      <w:r w:rsidR="00EC4DAA" w:rsidRPr="003B25BA">
        <w:rPr>
          <w:rFonts w:ascii="Arial" w:hAnsi="Arial" w:cs="Arial"/>
          <w:b w:val="0"/>
          <w:bCs w:val="0"/>
          <w:sz w:val="20"/>
          <w:szCs w:val="20"/>
          <w:lang w:val="es-ES"/>
        </w:rPr>
        <w:t>Fuente:</w:t>
      </w:r>
      <w:r w:rsidR="00EC4DAA">
        <w:rPr>
          <w:rFonts w:ascii="Arial" w:hAnsi="Arial" w:cs="Arial"/>
          <w:b w:val="0"/>
          <w:bCs w:val="0"/>
          <w:sz w:val="20"/>
          <w:szCs w:val="20"/>
          <w:lang w:val="es-ES"/>
        </w:rPr>
        <w:t xml:space="preserve"> Ecuador exporta</w:t>
      </w:r>
    </w:p>
    <w:p w:rsidR="00EC4DAA" w:rsidRPr="003B25BA" w:rsidRDefault="00104394" w:rsidP="009212B5">
      <w:pPr>
        <w:pStyle w:val="Ttulo"/>
        <w:tabs>
          <w:tab w:val="left" w:pos="183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EC4DAA" w:rsidRPr="003B25BA">
        <w:rPr>
          <w:rFonts w:ascii="Arial" w:hAnsi="Arial" w:cs="Arial"/>
          <w:b w:val="0"/>
          <w:bCs w:val="0"/>
          <w:sz w:val="20"/>
          <w:szCs w:val="20"/>
          <w:lang w:val="es-ES"/>
        </w:rPr>
        <w:t>Elaboración</w:t>
      </w:r>
      <w:r w:rsidR="00532284">
        <w:rPr>
          <w:rFonts w:ascii="Arial" w:hAnsi="Arial" w:cs="Arial"/>
          <w:b w:val="0"/>
          <w:bCs w:val="0"/>
          <w:sz w:val="20"/>
          <w:szCs w:val="20"/>
          <w:lang w:val="es-ES"/>
        </w:rPr>
        <w:t>:</w:t>
      </w:r>
      <w:r w:rsidR="00EC4DAA" w:rsidRPr="003B25BA">
        <w:rPr>
          <w:rFonts w:ascii="Arial" w:hAnsi="Arial" w:cs="Arial"/>
          <w:b w:val="0"/>
          <w:bCs w:val="0"/>
          <w:sz w:val="20"/>
          <w:szCs w:val="20"/>
          <w:lang w:val="es-ES"/>
        </w:rPr>
        <w:t xml:space="preserve"> </w:t>
      </w:r>
      <w:r>
        <w:rPr>
          <w:rFonts w:ascii="Arial" w:hAnsi="Arial" w:cs="Arial"/>
          <w:b w:val="0"/>
          <w:bCs w:val="0"/>
          <w:sz w:val="20"/>
          <w:szCs w:val="20"/>
          <w:lang w:val="es-ES"/>
        </w:rPr>
        <w:t>Las autoras.</w:t>
      </w:r>
    </w:p>
    <w:p w:rsidR="00EC4DAA" w:rsidRDefault="0097727C" w:rsidP="00104394">
      <w:pPr>
        <w:pStyle w:val="Ttulo"/>
        <w:tabs>
          <w:tab w:val="left" w:pos="10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En el grá</w:t>
      </w:r>
      <w:r w:rsidR="00EC4DAA">
        <w:rPr>
          <w:rFonts w:ascii="Arial" w:hAnsi="Arial" w:cs="Arial"/>
          <w:b w:val="0"/>
          <w:bCs w:val="0"/>
          <w:sz w:val="24"/>
          <w:lang w:val="es-ES"/>
        </w:rPr>
        <w:t>fico</w:t>
      </w:r>
      <w:r w:rsidR="00CC6688">
        <w:rPr>
          <w:rFonts w:ascii="Arial" w:hAnsi="Arial" w:cs="Arial"/>
          <w:b w:val="0"/>
          <w:bCs w:val="0"/>
          <w:sz w:val="24"/>
          <w:lang w:val="es-ES"/>
        </w:rPr>
        <w:t xml:space="preserve"> 6</w:t>
      </w:r>
      <w:r w:rsidR="00EC4DAA">
        <w:rPr>
          <w:rFonts w:ascii="Arial" w:hAnsi="Arial" w:cs="Arial"/>
          <w:b w:val="0"/>
          <w:bCs w:val="0"/>
          <w:sz w:val="24"/>
          <w:lang w:val="es-ES"/>
        </w:rPr>
        <w:t>, se puede apreciar que la presentación con el mejor precio es Sandish, (pepino de mar de Clase A), por lo que corresponde a una relación directa, mayor calidad, mayor precio, pero sin embargo el precio es menor que el precio de los pepinos de mar que crían en China y se comercializa en el mismo país,  por su calidad y su comercialización al mayoreo tiene un precio muy elevado con respecto a los demás países y a la calidad de presentación del pepino de mar,  por lo tanto se determina que el horizonte a tomar sobre la producción de pepino de mar en el Ecuador, se caracterizará principalmente en la calidad y la cantidad a producir para los países asiáticos.</w:t>
      </w:r>
    </w:p>
    <w:p w:rsidR="00661C56" w:rsidRPr="009F23CB" w:rsidRDefault="00661C56" w:rsidP="00104394">
      <w:pPr>
        <w:pStyle w:val="Ttulo"/>
        <w:numPr>
          <w:ilvl w:val="2"/>
          <w:numId w:val="3"/>
        </w:numPr>
        <w:tabs>
          <w:tab w:val="num" w:pos="1800"/>
        </w:tabs>
        <w:spacing w:line="360" w:lineRule="auto"/>
        <w:ind w:left="0" w:firstLine="0"/>
        <w:jc w:val="both"/>
        <w:outlineLvl w:val="3"/>
        <w:rPr>
          <w:rFonts w:ascii="Arial" w:hAnsi="Arial" w:cs="Arial"/>
          <w:bCs w:val="0"/>
          <w:sz w:val="24"/>
          <w:lang w:val="es-ES"/>
        </w:rPr>
      </w:pPr>
      <w:bookmarkStart w:id="132" w:name="_Toc513120384"/>
      <w:r>
        <w:rPr>
          <w:rFonts w:ascii="Arial" w:hAnsi="Arial" w:cs="Arial"/>
          <w:bCs w:val="0"/>
          <w:sz w:val="24"/>
          <w:lang w:val="es-ES"/>
        </w:rPr>
        <w:t>Perspectivas futuras.</w:t>
      </w:r>
      <w:bookmarkEnd w:id="132"/>
    </w:p>
    <w:p w:rsidR="00C16847" w:rsidRDefault="00C16847" w:rsidP="00104394">
      <w:pPr>
        <w:spacing w:before="100" w:beforeAutospacing="1" w:after="100" w:afterAutospacing="1" w:line="480" w:lineRule="auto"/>
        <w:jc w:val="both"/>
        <w:rPr>
          <w:rFonts w:ascii="Arial" w:hAnsi="Arial" w:cs="Arial"/>
        </w:rPr>
      </w:pPr>
      <w:r w:rsidRPr="00647CB9">
        <w:rPr>
          <w:rFonts w:ascii="Arial" w:hAnsi="Arial" w:cs="Arial"/>
        </w:rPr>
        <w:t>En</w:t>
      </w:r>
      <w:r w:rsidR="00CC6688">
        <w:rPr>
          <w:rFonts w:ascii="Arial" w:hAnsi="Arial" w:cs="Arial"/>
        </w:rPr>
        <w:t xml:space="preserve"> el gráfico 7</w:t>
      </w:r>
      <w:r w:rsidRPr="00647CB9">
        <w:rPr>
          <w:rFonts w:ascii="Arial" w:hAnsi="Arial" w:cs="Arial"/>
        </w:rPr>
        <w:t>, se muestra</w:t>
      </w:r>
      <w:r w:rsidR="00CC6688">
        <w:rPr>
          <w:rFonts w:ascii="Arial" w:hAnsi="Arial" w:cs="Arial"/>
        </w:rPr>
        <w:t>n</w:t>
      </w:r>
      <w:r w:rsidRPr="00647CB9">
        <w:rPr>
          <w:rFonts w:ascii="Arial" w:hAnsi="Arial" w:cs="Arial"/>
        </w:rPr>
        <w:t xml:space="preserve"> las cantidades demandadas por los países asiáticos desde el año 1995 hasta el año 2001. Se puede </w:t>
      </w:r>
      <w:r w:rsidR="00E74D0D">
        <w:rPr>
          <w:rFonts w:ascii="Arial" w:hAnsi="Arial" w:cs="Arial"/>
        </w:rPr>
        <w:t>notar</w:t>
      </w:r>
      <w:r>
        <w:rPr>
          <w:rFonts w:ascii="Arial" w:hAnsi="Arial" w:cs="Arial"/>
        </w:rPr>
        <w:t>,</w:t>
      </w:r>
      <w:r w:rsidRPr="00647CB9">
        <w:rPr>
          <w:rFonts w:ascii="Arial" w:hAnsi="Arial" w:cs="Arial"/>
        </w:rPr>
        <w:t xml:space="preserve"> siguiendo la tendencia histórica, que el país que ha demandado mayor cantidad de pepino de mar en Asia, es Hong Kong que alcanzó en el 2001 la cantidad de 4382 toneladas, por lo que se considera a éste país como el demandante potencial del proyecto estudiado que es la cría de pepino de mar en piscinas de agua salada. </w:t>
      </w:r>
    </w:p>
    <w:p w:rsidR="00661C56" w:rsidRDefault="00CC6688" w:rsidP="00104394">
      <w:pPr>
        <w:spacing w:before="100" w:beforeAutospacing="1" w:after="100" w:afterAutospacing="1" w:line="480" w:lineRule="auto"/>
        <w:jc w:val="center"/>
        <w:outlineLvl w:val="5"/>
        <w:rPr>
          <w:rFonts w:ascii="Arial" w:hAnsi="Arial" w:cs="Arial"/>
          <w:b/>
        </w:rPr>
      </w:pPr>
      <w:bookmarkStart w:id="133" w:name="_Toc513120546"/>
      <w:r>
        <w:rPr>
          <w:rFonts w:ascii="Arial" w:hAnsi="Arial" w:cs="Arial"/>
          <w:b/>
        </w:rPr>
        <w:t>Gráfico 7</w:t>
      </w:r>
      <w:r w:rsidR="00661C56" w:rsidRPr="00647CB9">
        <w:rPr>
          <w:rFonts w:ascii="Arial" w:hAnsi="Arial" w:cs="Arial"/>
          <w:b/>
        </w:rPr>
        <w:t>. Cantidad Anual Demandada.</w:t>
      </w:r>
      <w:bookmarkEnd w:id="133"/>
    </w:p>
    <w:p w:rsidR="00DB0571" w:rsidRPr="00647CB9" w:rsidRDefault="000B29DF" w:rsidP="00104394">
      <w:pPr>
        <w:spacing w:before="100" w:beforeAutospacing="1" w:after="100" w:afterAutospacing="1" w:line="480" w:lineRule="auto"/>
        <w:jc w:val="center"/>
        <w:rPr>
          <w:rFonts w:ascii="Arial" w:hAnsi="Arial" w:cs="Arial"/>
          <w:b/>
        </w:rPr>
      </w:pPr>
      <w:r>
        <w:rPr>
          <w:noProof/>
        </w:rPr>
        <w:drawing>
          <wp:anchor distT="0" distB="0" distL="114300" distR="114300" simplePos="0" relativeHeight="251662848" behindDoc="1" locked="0" layoutInCell="1" allowOverlap="1">
            <wp:simplePos x="0" y="0"/>
            <wp:positionH relativeFrom="column">
              <wp:posOffset>685800</wp:posOffset>
            </wp:positionH>
            <wp:positionV relativeFrom="paragraph">
              <wp:posOffset>93345</wp:posOffset>
            </wp:positionV>
            <wp:extent cx="4114800" cy="2514600"/>
            <wp:effectExtent l="0" t="0" r="0" b="0"/>
            <wp:wrapSquare wrapText="bothSides"/>
            <wp:docPr id="797" name="Imagen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7"/>
                    <a:srcRect/>
                    <a:stretch>
                      <a:fillRect/>
                    </a:stretch>
                  </pic:blipFill>
                  <pic:spPr bwMode="auto">
                    <a:xfrm>
                      <a:off x="0" y="0"/>
                      <a:ext cx="4114800" cy="2514600"/>
                    </a:xfrm>
                    <a:prstGeom prst="rect">
                      <a:avLst/>
                    </a:prstGeom>
                    <a:noFill/>
                    <a:ln w="9525">
                      <a:noFill/>
                      <a:miter lim="800000"/>
                      <a:headEnd/>
                      <a:tailEnd/>
                    </a:ln>
                  </pic:spPr>
                </pic:pic>
              </a:graphicData>
            </a:graphic>
          </wp:anchor>
        </w:drawing>
      </w:r>
    </w:p>
    <w:p w:rsidR="00C16847" w:rsidRPr="005F5B4F" w:rsidRDefault="00C16847" w:rsidP="00104394">
      <w:pPr>
        <w:jc w:val="center"/>
      </w:pPr>
    </w:p>
    <w:p w:rsidR="00C16847" w:rsidRDefault="00C16847" w:rsidP="00104394">
      <w:pPr>
        <w:jc w:val="center"/>
      </w:pPr>
    </w:p>
    <w:p w:rsidR="00C16847" w:rsidRPr="00647CB9" w:rsidRDefault="00C16847" w:rsidP="00104394">
      <w:pPr>
        <w:spacing w:before="100" w:beforeAutospacing="1" w:after="100" w:afterAutospacing="1" w:line="480" w:lineRule="auto"/>
        <w:jc w:val="center"/>
        <w:rPr>
          <w:rFonts w:ascii="Arial" w:hAnsi="Arial" w:cs="Arial"/>
          <w:b/>
        </w:rPr>
      </w:pPr>
    </w:p>
    <w:p w:rsidR="0082788E" w:rsidRDefault="0082788E" w:rsidP="00104394">
      <w:pPr>
        <w:spacing w:before="100" w:beforeAutospacing="1" w:after="100" w:afterAutospacing="1" w:line="480" w:lineRule="auto"/>
        <w:jc w:val="center"/>
        <w:rPr>
          <w:rFonts w:ascii="Arial" w:hAnsi="Arial" w:cs="Arial"/>
        </w:rPr>
      </w:pPr>
    </w:p>
    <w:p w:rsidR="00104394" w:rsidRDefault="00104394" w:rsidP="00104394">
      <w:pPr>
        <w:jc w:val="center"/>
        <w:rPr>
          <w:rFonts w:ascii="Arial" w:hAnsi="Arial" w:cs="Arial"/>
          <w:sz w:val="20"/>
          <w:szCs w:val="20"/>
        </w:rPr>
      </w:pPr>
      <w:r>
        <w:rPr>
          <w:rFonts w:ascii="Arial" w:hAnsi="Arial" w:cs="Arial"/>
          <w:sz w:val="20"/>
          <w:szCs w:val="20"/>
        </w:rPr>
        <w:t xml:space="preserve">     </w:t>
      </w:r>
    </w:p>
    <w:p w:rsidR="00104394" w:rsidRDefault="00104394" w:rsidP="00104394">
      <w:pPr>
        <w:jc w:val="center"/>
        <w:rPr>
          <w:rFonts w:ascii="Arial" w:hAnsi="Arial" w:cs="Arial"/>
          <w:sz w:val="20"/>
          <w:szCs w:val="20"/>
        </w:rPr>
      </w:pPr>
    </w:p>
    <w:p w:rsidR="00104394" w:rsidRDefault="00104394" w:rsidP="00104394">
      <w:pPr>
        <w:jc w:val="center"/>
        <w:rPr>
          <w:rFonts w:ascii="Arial" w:hAnsi="Arial" w:cs="Arial"/>
          <w:sz w:val="20"/>
          <w:szCs w:val="20"/>
        </w:rPr>
      </w:pPr>
    </w:p>
    <w:p w:rsidR="00104394" w:rsidRDefault="00104394" w:rsidP="00104394">
      <w:pPr>
        <w:rPr>
          <w:rFonts w:ascii="Arial" w:hAnsi="Arial" w:cs="Arial"/>
          <w:sz w:val="20"/>
          <w:szCs w:val="20"/>
        </w:rPr>
      </w:pPr>
      <w:r>
        <w:rPr>
          <w:rFonts w:ascii="Arial" w:hAnsi="Arial" w:cs="Arial"/>
          <w:sz w:val="20"/>
          <w:szCs w:val="20"/>
        </w:rPr>
        <w:t xml:space="preserve">                                              </w:t>
      </w:r>
    </w:p>
    <w:p w:rsidR="0082788E" w:rsidRPr="0082788E" w:rsidRDefault="00104394" w:rsidP="00104394">
      <w:pPr>
        <w:rPr>
          <w:rFonts w:ascii="Arial" w:hAnsi="Arial" w:cs="Arial"/>
          <w:sz w:val="20"/>
          <w:szCs w:val="20"/>
        </w:rPr>
      </w:pPr>
      <w:r>
        <w:rPr>
          <w:rFonts w:ascii="Arial" w:hAnsi="Arial" w:cs="Arial"/>
          <w:sz w:val="20"/>
          <w:szCs w:val="20"/>
        </w:rPr>
        <w:t xml:space="preserve">                    </w:t>
      </w:r>
      <w:r w:rsidR="0082788E" w:rsidRPr="0082788E">
        <w:rPr>
          <w:rFonts w:ascii="Arial" w:hAnsi="Arial" w:cs="Arial"/>
          <w:sz w:val="20"/>
          <w:szCs w:val="20"/>
        </w:rPr>
        <w:t>Fuente: FAO</w:t>
      </w:r>
    </w:p>
    <w:p w:rsidR="0082788E" w:rsidRPr="0082788E" w:rsidRDefault="00104394" w:rsidP="00104394">
      <w:pPr>
        <w:rPr>
          <w:rFonts w:ascii="Arial" w:hAnsi="Arial" w:cs="Arial"/>
          <w:sz w:val="20"/>
          <w:szCs w:val="20"/>
        </w:rPr>
      </w:pPr>
      <w:r>
        <w:rPr>
          <w:rFonts w:ascii="Arial" w:hAnsi="Arial" w:cs="Arial"/>
          <w:sz w:val="20"/>
          <w:szCs w:val="20"/>
        </w:rPr>
        <w:t xml:space="preserve">                    </w:t>
      </w:r>
      <w:r w:rsidR="0082788E" w:rsidRPr="0082788E">
        <w:rPr>
          <w:rFonts w:ascii="Arial" w:hAnsi="Arial" w:cs="Arial"/>
          <w:sz w:val="20"/>
          <w:szCs w:val="20"/>
        </w:rPr>
        <w:t>Elaboración</w:t>
      </w:r>
      <w:r>
        <w:rPr>
          <w:rFonts w:ascii="Arial" w:hAnsi="Arial" w:cs="Arial"/>
          <w:sz w:val="20"/>
          <w:szCs w:val="20"/>
        </w:rPr>
        <w:t>: Las autoras.</w:t>
      </w:r>
    </w:p>
    <w:p w:rsidR="00C16847" w:rsidRPr="00647CB9" w:rsidRDefault="00C16847" w:rsidP="00104394">
      <w:pPr>
        <w:spacing w:before="100" w:beforeAutospacing="1" w:after="100" w:afterAutospacing="1" w:line="480" w:lineRule="auto"/>
        <w:jc w:val="both"/>
        <w:rPr>
          <w:rFonts w:ascii="Arial" w:hAnsi="Arial" w:cs="Arial"/>
        </w:rPr>
      </w:pPr>
      <w:r w:rsidRPr="00647CB9">
        <w:rPr>
          <w:rFonts w:ascii="Arial" w:hAnsi="Arial" w:cs="Arial"/>
        </w:rPr>
        <w:t xml:space="preserve">Anualmente se producirá </w:t>
      </w:r>
      <w:r>
        <w:rPr>
          <w:rFonts w:ascii="Arial" w:hAnsi="Arial" w:cs="Arial"/>
        </w:rPr>
        <w:t>6</w:t>
      </w:r>
      <w:r w:rsidR="00782A87">
        <w:rPr>
          <w:rFonts w:ascii="Arial" w:hAnsi="Arial" w:cs="Arial"/>
        </w:rPr>
        <w:t>7</w:t>
      </w:r>
      <w:r>
        <w:rPr>
          <w:rFonts w:ascii="Arial" w:hAnsi="Arial" w:cs="Arial"/>
        </w:rPr>
        <w:t>2</w:t>
      </w:r>
      <w:r w:rsidR="00782A87">
        <w:rPr>
          <w:rFonts w:ascii="Arial" w:hAnsi="Arial" w:cs="Arial"/>
        </w:rPr>
        <w:t>0</w:t>
      </w:r>
      <w:r>
        <w:rPr>
          <w:rFonts w:ascii="Arial" w:hAnsi="Arial" w:cs="Arial"/>
        </w:rPr>
        <w:t>00 pepinos de ma</w:t>
      </w:r>
      <w:r w:rsidR="00315E0A">
        <w:rPr>
          <w:rFonts w:ascii="Arial" w:hAnsi="Arial" w:cs="Arial"/>
        </w:rPr>
        <w:t xml:space="preserve">r precocidos, que equivalen a </w:t>
      </w:r>
      <w:r w:rsidR="00AB65A5">
        <w:rPr>
          <w:rFonts w:ascii="Arial" w:hAnsi="Arial" w:cs="Arial"/>
        </w:rPr>
        <w:t>20.16</w:t>
      </w:r>
      <w:r w:rsidRPr="00647CB9">
        <w:rPr>
          <w:rFonts w:ascii="Arial" w:hAnsi="Arial" w:cs="Arial"/>
        </w:rPr>
        <w:t xml:space="preserve"> toneladas</w:t>
      </w:r>
      <w:r>
        <w:rPr>
          <w:rFonts w:ascii="Arial" w:hAnsi="Arial" w:cs="Arial"/>
        </w:rPr>
        <w:t xml:space="preserve"> </w:t>
      </w:r>
      <w:r w:rsidR="00782A87">
        <w:rPr>
          <w:rFonts w:ascii="Arial" w:hAnsi="Arial" w:cs="Arial"/>
        </w:rPr>
        <w:t xml:space="preserve">en las </w:t>
      </w:r>
      <w:smartTag w:uri="urn:schemas-microsoft-com:office:smarttags" w:element="metricconverter">
        <w:smartTagPr>
          <w:attr w:name="ProductID" w:val="24 hect￡reas"/>
        </w:smartTagPr>
        <w:r w:rsidR="00782A87">
          <w:rPr>
            <w:rFonts w:ascii="Arial" w:hAnsi="Arial" w:cs="Arial"/>
          </w:rPr>
          <w:t>24 hectáreas</w:t>
        </w:r>
      </w:smartTag>
      <w:r w:rsidR="00782A87">
        <w:rPr>
          <w:rFonts w:ascii="Arial" w:hAnsi="Arial" w:cs="Arial"/>
        </w:rPr>
        <w:t xml:space="preserve"> disponibles</w:t>
      </w:r>
      <w:r w:rsidRPr="00647CB9">
        <w:rPr>
          <w:rFonts w:ascii="Arial" w:hAnsi="Arial" w:cs="Arial"/>
        </w:rPr>
        <w:t xml:space="preserve"> y se espera poder colocar el producto en el mercado de Hong Kong, debido a que</w:t>
      </w:r>
      <w:r>
        <w:rPr>
          <w:rFonts w:ascii="Arial" w:hAnsi="Arial" w:cs="Arial"/>
        </w:rPr>
        <w:t xml:space="preserve"> ésta cantidad, </w:t>
      </w:r>
      <w:r w:rsidRPr="00647CB9">
        <w:rPr>
          <w:rFonts w:ascii="Arial" w:hAnsi="Arial" w:cs="Arial"/>
        </w:rPr>
        <w:t xml:space="preserve">representa apenas el </w:t>
      </w:r>
      <w:r>
        <w:rPr>
          <w:rFonts w:ascii="Arial" w:hAnsi="Arial" w:cs="Arial"/>
        </w:rPr>
        <w:t>0.</w:t>
      </w:r>
      <w:r w:rsidR="00AB65A5">
        <w:rPr>
          <w:rFonts w:ascii="Arial" w:hAnsi="Arial" w:cs="Arial"/>
        </w:rPr>
        <w:t>43</w:t>
      </w:r>
      <w:r w:rsidRPr="00647CB9">
        <w:rPr>
          <w:rFonts w:ascii="Arial" w:hAnsi="Arial" w:cs="Arial"/>
        </w:rPr>
        <w:t xml:space="preserve">% de lo que este país </w:t>
      </w:r>
      <w:r w:rsidR="00315E0A">
        <w:rPr>
          <w:rFonts w:ascii="Arial" w:hAnsi="Arial" w:cs="Arial"/>
        </w:rPr>
        <w:t>en el 2003 estuvo</w:t>
      </w:r>
      <w:r w:rsidRPr="00647CB9">
        <w:rPr>
          <w:rFonts w:ascii="Arial" w:hAnsi="Arial" w:cs="Arial"/>
        </w:rPr>
        <w:t xml:space="preserve"> dispuesto a comprar del resto del mundo. </w:t>
      </w:r>
    </w:p>
    <w:p w:rsidR="00982101" w:rsidRDefault="001B1617" w:rsidP="00104394">
      <w:pPr>
        <w:tabs>
          <w:tab w:val="left" w:pos="900"/>
        </w:tabs>
        <w:spacing w:before="100" w:beforeAutospacing="1" w:after="100" w:afterAutospacing="1" w:line="480" w:lineRule="auto"/>
        <w:jc w:val="both"/>
        <w:rPr>
          <w:rFonts w:ascii="Arial" w:hAnsi="Arial" w:cs="Arial"/>
        </w:rPr>
      </w:pPr>
      <w:r>
        <w:rPr>
          <w:rFonts w:ascii="Arial" w:hAnsi="Arial" w:cs="Arial"/>
        </w:rPr>
        <w:t xml:space="preserve">Las ventas del proyecto estudiado, se dirigirán al mercado de Hong Kong, por lo que se requiere tener una proyección del comportamiento futuro de la demanda de este país. </w:t>
      </w:r>
    </w:p>
    <w:p w:rsidR="001B1617" w:rsidRDefault="001B1617" w:rsidP="00104394">
      <w:pPr>
        <w:tabs>
          <w:tab w:val="left" w:pos="900"/>
        </w:tabs>
        <w:spacing w:before="100" w:beforeAutospacing="1" w:after="100" w:afterAutospacing="1" w:line="480" w:lineRule="auto"/>
        <w:jc w:val="both"/>
        <w:rPr>
          <w:rFonts w:ascii="Arial" w:hAnsi="Arial" w:cs="Arial"/>
        </w:rPr>
      </w:pPr>
      <w:r>
        <w:rPr>
          <w:rFonts w:ascii="Arial" w:hAnsi="Arial" w:cs="Arial"/>
        </w:rPr>
        <w:t>Para realizar la proyección se utilizará el programa Crystall  Ball, que mostrará un pronóstico sobre la demanda futura por pepino de mar.</w:t>
      </w:r>
    </w:p>
    <w:p w:rsidR="001B1617" w:rsidRDefault="001B1617" w:rsidP="00104394">
      <w:pPr>
        <w:tabs>
          <w:tab w:val="left" w:pos="900"/>
        </w:tabs>
        <w:spacing w:before="100" w:beforeAutospacing="1" w:after="100" w:afterAutospacing="1" w:line="480" w:lineRule="auto"/>
        <w:jc w:val="both"/>
        <w:rPr>
          <w:rFonts w:ascii="Arial" w:hAnsi="Arial" w:cs="Arial"/>
        </w:rPr>
      </w:pPr>
      <w:r>
        <w:rPr>
          <w:rFonts w:ascii="Arial" w:hAnsi="Arial" w:cs="Arial"/>
        </w:rPr>
        <w:t xml:space="preserve">FAO fisheries proporciona datos acerca de la demanda de Hong Kong desde el año 1995 hasta el año 2003, que se consideran como datos históricos, que permiten realizar proyecciones futuras de demanda. Para este caso en particular se realizó la proyección de 20 años, utilizando el método de movimiento doble de promedio y con un intervalo de confianza </w:t>
      </w:r>
      <w:r w:rsidR="00D662EC">
        <w:rPr>
          <w:rFonts w:ascii="Arial" w:hAnsi="Arial" w:cs="Arial"/>
        </w:rPr>
        <w:t>entre</w:t>
      </w:r>
      <w:r>
        <w:rPr>
          <w:rFonts w:ascii="Arial" w:hAnsi="Arial" w:cs="Arial"/>
        </w:rPr>
        <w:t xml:space="preserve"> 0.1% y 99.9%. Los resultados obtenidos se presentan a continuación:</w:t>
      </w:r>
    </w:p>
    <w:p w:rsidR="00F42C4B" w:rsidRDefault="00F42C4B" w:rsidP="00104394">
      <w:pPr>
        <w:tabs>
          <w:tab w:val="left" w:pos="900"/>
        </w:tabs>
        <w:spacing w:before="100" w:beforeAutospacing="1" w:after="100" w:afterAutospacing="1" w:line="480" w:lineRule="auto"/>
        <w:jc w:val="both"/>
        <w:rPr>
          <w:rFonts w:ascii="Arial" w:hAnsi="Arial" w:cs="Arial"/>
        </w:rPr>
      </w:pPr>
    </w:p>
    <w:p w:rsidR="00982101" w:rsidRDefault="00982101" w:rsidP="00104394">
      <w:pPr>
        <w:tabs>
          <w:tab w:val="left" w:pos="900"/>
        </w:tabs>
        <w:spacing w:before="100" w:beforeAutospacing="1" w:after="100" w:afterAutospacing="1" w:line="480" w:lineRule="auto"/>
        <w:jc w:val="both"/>
        <w:rPr>
          <w:rFonts w:ascii="Arial" w:hAnsi="Arial" w:cs="Arial"/>
        </w:rPr>
      </w:pPr>
    </w:p>
    <w:p w:rsidR="00982101" w:rsidRDefault="00982101" w:rsidP="00104394">
      <w:pPr>
        <w:tabs>
          <w:tab w:val="left" w:pos="900"/>
        </w:tabs>
        <w:spacing w:before="100" w:beforeAutospacing="1" w:after="100" w:afterAutospacing="1" w:line="480" w:lineRule="auto"/>
        <w:jc w:val="both"/>
        <w:rPr>
          <w:rFonts w:ascii="Arial" w:hAnsi="Arial" w:cs="Arial"/>
        </w:rPr>
      </w:pPr>
    </w:p>
    <w:p w:rsidR="001B1617" w:rsidRPr="00C873E8" w:rsidRDefault="001B1617" w:rsidP="00982101">
      <w:pPr>
        <w:spacing w:line="480" w:lineRule="auto"/>
        <w:jc w:val="center"/>
        <w:outlineLvl w:val="6"/>
        <w:rPr>
          <w:rFonts w:ascii="Arial" w:hAnsi="Arial" w:cs="Arial"/>
          <w:b/>
        </w:rPr>
      </w:pPr>
      <w:bookmarkStart w:id="134" w:name="_Toc513120587"/>
      <w:r w:rsidRPr="00C873E8">
        <w:rPr>
          <w:rFonts w:ascii="Arial" w:hAnsi="Arial" w:cs="Arial"/>
          <w:b/>
        </w:rPr>
        <w:t xml:space="preserve">Tabla </w:t>
      </w:r>
      <w:r>
        <w:rPr>
          <w:rFonts w:ascii="Arial" w:hAnsi="Arial" w:cs="Arial"/>
          <w:b/>
        </w:rPr>
        <w:t>9</w:t>
      </w:r>
      <w:r w:rsidRPr="00C873E8">
        <w:rPr>
          <w:rFonts w:ascii="Arial" w:hAnsi="Arial" w:cs="Arial"/>
          <w:b/>
        </w:rPr>
        <w:t>.</w:t>
      </w:r>
      <w:bookmarkEnd w:id="134"/>
    </w:p>
    <w:p w:rsidR="001B1617" w:rsidRPr="00C873E8" w:rsidRDefault="001B1617" w:rsidP="00982101">
      <w:pPr>
        <w:spacing w:line="480" w:lineRule="auto"/>
        <w:jc w:val="center"/>
        <w:outlineLvl w:val="6"/>
        <w:rPr>
          <w:rFonts w:ascii="Arial" w:hAnsi="Arial" w:cs="Arial"/>
          <w:b/>
        </w:rPr>
      </w:pPr>
      <w:bookmarkStart w:id="135" w:name="_Toc513120588"/>
      <w:r>
        <w:rPr>
          <w:rFonts w:ascii="Arial" w:hAnsi="Arial" w:cs="Arial"/>
          <w:b/>
        </w:rPr>
        <w:t>Pronóstico de demanda</w:t>
      </w:r>
      <w:r w:rsidRPr="00C873E8">
        <w:rPr>
          <w:rFonts w:ascii="Arial" w:hAnsi="Arial" w:cs="Arial"/>
          <w:b/>
        </w:rPr>
        <w:t>.</w:t>
      </w:r>
      <w:bookmarkEnd w:id="135"/>
    </w:p>
    <w:tbl>
      <w:tblPr>
        <w:tblW w:w="4390" w:type="dxa"/>
        <w:tblInd w:w="2050" w:type="dxa"/>
        <w:tblCellMar>
          <w:left w:w="70" w:type="dxa"/>
          <w:right w:w="70" w:type="dxa"/>
        </w:tblCellMar>
        <w:tblLook w:val="0000"/>
      </w:tblPr>
      <w:tblGrid>
        <w:gridCol w:w="2610"/>
        <w:gridCol w:w="1780"/>
      </w:tblGrid>
      <w:tr w:rsidR="00004643">
        <w:trPr>
          <w:trHeight w:val="630"/>
        </w:trPr>
        <w:tc>
          <w:tcPr>
            <w:tcW w:w="2610" w:type="dxa"/>
            <w:tcBorders>
              <w:top w:val="dotDash" w:sz="8" w:space="0" w:color="3366FF"/>
              <w:left w:val="dotDash" w:sz="8" w:space="0" w:color="3366FF"/>
              <w:bottom w:val="dotDash" w:sz="8" w:space="0" w:color="3366FF"/>
              <w:right w:val="dotDash" w:sz="8" w:space="0" w:color="3366FF"/>
            </w:tcBorders>
            <w:shd w:val="clear" w:color="auto" w:fill="auto"/>
            <w:vAlign w:val="center"/>
          </w:tcPr>
          <w:p w:rsidR="00004643" w:rsidRDefault="00004643" w:rsidP="00104394">
            <w:pPr>
              <w:bidi/>
              <w:jc w:val="center"/>
              <w:rPr>
                <w:rFonts w:ascii="Arial" w:hAnsi="Arial" w:cs="Arial"/>
                <w:b/>
                <w:bCs/>
              </w:rPr>
            </w:pPr>
            <w:r>
              <w:rPr>
                <w:rFonts w:ascii="Arial" w:hAnsi="Arial" w:cs="Arial"/>
                <w:b/>
                <w:bCs/>
                <w:rtl/>
              </w:rPr>
              <w:t>Años</w:t>
            </w:r>
          </w:p>
        </w:tc>
        <w:tc>
          <w:tcPr>
            <w:tcW w:w="1780" w:type="dxa"/>
            <w:tcBorders>
              <w:top w:val="dotDash" w:sz="8" w:space="0" w:color="3366FF"/>
              <w:left w:val="nil"/>
              <w:bottom w:val="dotDash" w:sz="8" w:space="0" w:color="3366FF"/>
              <w:right w:val="dotDash" w:sz="8" w:space="0" w:color="3366FF"/>
            </w:tcBorders>
            <w:shd w:val="clear" w:color="auto" w:fill="auto"/>
            <w:vAlign w:val="bottom"/>
          </w:tcPr>
          <w:p w:rsidR="00004643" w:rsidRDefault="00004643" w:rsidP="00104394">
            <w:pPr>
              <w:jc w:val="center"/>
              <w:rPr>
                <w:rFonts w:ascii="Arial" w:hAnsi="Arial" w:cs="Arial"/>
                <w:b/>
                <w:bCs/>
              </w:rPr>
            </w:pPr>
            <w:r>
              <w:rPr>
                <w:rFonts w:ascii="Arial" w:hAnsi="Arial" w:cs="Arial"/>
                <w:b/>
                <w:bCs/>
              </w:rPr>
              <w:t>Cantidad demandada</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1995</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5789</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1996</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5020</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1997</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4523</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1998</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3975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1999</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2922</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2000</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4759</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2001</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4382</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2002</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4417</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2003</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4655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2004</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4740,75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sz w:val="20"/>
                <w:szCs w:val="20"/>
              </w:rPr>
            </w:pPr>
            <w:r>
              <w:rPr>
                <w:rFonts w:ascii="Arial" w:hAnsi="Arial" w:cs="Arial"/>
                <w:sz w:val="20"/>
                <w:szCs w:val="20"/>
              </w:rPr>
              <w:t xml:space="preserve"> Enero - Diciembre 2005</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sz w:val="20"/>
                <w:szCs w:val="20"/>
              </w:rPr>
            </w:pPr>
            <w:r>
              <w:rPr>
                <w:rFonts w:ascii="Arial" w:hAnsi="Arial" w:cs="Arial"/>
                <w:sz w:val="20"/>
                <w:szCs w:val="20"/>
              </w:rPr>
              <w:t>4877,25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2006</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5013,75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2007</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5150,25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2008</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5286,75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2009</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5423,25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2010</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5559,75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2011</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5696,25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2012</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5832,75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2013</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5969,25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2014</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6105,75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2015</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6242,25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2016</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6378,75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2017</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6515,25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2018</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6651,75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2019</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6788,25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2020</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6924,75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2021</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7061,25</w:t>
            </w:r>
          </w:p>
        </w:tc>
      </w:tr>
      <w:tr w:rsidR="00004643">
        <w:trPr>
          <w:trHeight w:val="255"/>
        </w:trPr>
        <w:tc>
          <w:tcPr>
            <w:tcW w:w="2610" w:type="dxa"/>
            <w:tcBorders>
              <w:top w:val="nil"/>
              <w:left w:val="dotDash" w:sz="8" w:space="0" w:color="3366FF"/>
              <w:bottom w:val="nil"/>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2022</w:t>
            </w:r>
          </w:p>
        </w:tc>
        <w:tc>
          <w:tcPr>
            <w:tcW w:w="1780" w:type="dxa"/>
            <w:tcBorders>
              <w:top w:val="nil"/>
              <w:left w:val="nil"/>
              <w:bottom w:val="nil"/>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7197,75</w:t>
            </w:r>
          </w:p>
        </w:tc>
      </w:tr>
      <w:tr w:rsidR="00004643">
        <w:trPr>
          <w:trHeight w:val="270"/>
        </w:trPr>
        <w:tc>
          <w:tcPr>
            <w:tcW w:w="2610" w:type="dxa"/>
            <w:tcBorders>
              <w:top w:val="nil"/>
              <w:left w:val="dotDash" w:sz="8" w:space="0" w:color="3366FF"/>
              <w:bottom w:val="dotDash" w:sz="8" w:space="0" w:color="3366FF"/>
              <w:right w:val="dotDash" w:sz="8" w:space="0" w:color="3366FF"/>
            </w:tcBorders>
            <w:shd w:val="clear" w:color="auto" w:fill="auto"/>
            <w:noWrap/>
            <w:vAlign w:val="bottom"/>
          </w:tcPr>
          <w:p w:rsidR="00004643" w:rsidRDefault="00004643" w:rsidP="00104394">
            <w:pPr>
              <w:rPr>
                <w:rFonts w:ascii="Arial" w:hAnsi="Arial" w:cs="Arial"/>
                <w:b/>
                <w:bCs/>
                <w:sz w:val="20"/>
                <w:szCs w:val="20"/>
              </w:rPr>
            </w:pPr>
            <w:r>
              <w:rPr>
                <w:rFonts w:ascii="Arial" w:hAnsi="Arial" w:cs="Arial"/>
                <w:b/>
                <w:bCs/>
                <w:sz w:val="20"/>
                <w:szCs w:val="20"/>
              </w:rPr>
              <w:t xml:space="preserve"> Enero - Diciembre 2023</w:t>
            </w:r>
          </w:p>
        </w:tc>
        <w:tc>
          <w:tcPr>
            <w:tcW w:w="1780" w:type="dxa"/>
            <w:tcBorders>
              <w:top w:val="nil"/>
              <w:left w:val="nil"/>
              <w:bottom w:val="dotDash" w:sz="8" w:space="0" w:color="3366FF"/>
              <w:right w:val="dotDash" w:sz="8" w:space="0" w:color="3366FF"/>
            </w:tcBorders>
            <w:shd w:val="clear" w:color="auto" w:fill="auto"/>
            <w:noWrap/>
            <w:vAlign w:val="bottom"/>
          </w:tcPr>
          <w:p w:rsidR="00004643" w:rsidRDefault="00004643" w:rsidP="00104394">
            <w:pPr>
              <w:jc w:val="right"/>
              <w:rPr>
                <w:rFonts w:ascii="Arial" w:hAnsi="Arial" w:cs="Arial"/>
                <w:b/>
                <w:bCs/>
                <w:sz w:val="20"/>
                <w:szCs w:val="20"/>
              </w:rPr>
            </w:pPr>
            <w:r>
              <w:rPr>
                <w:rFonts w:ascii="Arial" w:hAnsi="Arial" w:cs="Arial"/>
                <w:b/>
                <w:bCs/>
                <w:sz w:val="20"/>
                <w:szCs w:val="20"/>
              </w:rPr>
              <w:t>7334,25</w:t>
            </w:r>
          </w:p>
        </w:tc>
      </w:tr>
    </w:tbl>
    <w:p w:rsidR="009212B5" w:rsidRPr="009212B5" w:rsidRDefault="009212B5" w:rsidP="00104394">
      <w:pPr>
        <w:tabs>
          <w:tab w:val="left" w:pos="1800"/>
        </w:tabs>
        <w:spacing w:before="100" w:beforeAutospacing="1" w:after="100" w:afterAutospacing="1" w:line="480" w:lineRule="auto"/>
        <w:jc w:val="both"/>
        <w:rPr>
          <w:rFonts w:ascii="Arial" w:hAnsi="Arial" w:cs="Arial"/>
          <w:sz w:val="20"/>
          <w:szCs w:val="20"/>
        </w:rPr>
      </w:pPr>
      <w:r>
        <w:rPr>
          <w:rFonts w:ascii="Arial" w:hAnsi="Arial" w:cs="Arial"/>
          <w:sz w:val="20"/>
          <w:szCs w:val="20"/>
        </w:rPr>
        <w:t xml:space="preserve">                                   </w:t>
      </w:r>
      <w:r w:rsidRPr="009212B5">
        <w:rPr>
          <w:rFonts w:ascii="Arial" w:hAnsi="Arial" w:cs="Arial"/>
          <w:sz w:val="20"/>
          <w:szCs w:val="20"/>
        </w:rPr>
        <w:t>Elaboración: Las autoras.</w:t>
      </w:r>
    </w:p>
    <w:p w:rsidR="001B1617" w:rsidRDefault="001B1617" w:rsidP="00104394">
      <w:pPr>
        <w:tabs>
          <w:tab w:val="left" w:pos="1800"/>
        </w:tabs>
        <w:spacing w:before="100" w:beforeAutospacing="1" w:after="100" w:afterAutospacing="1" w:line="480" w:lineRule="auto"/>
        <w:jc w:val="both"/>
        <w:rPr>
          <w:rFonts w:ascii="Arial" w:hAnsi="Arial" w:cs="Arial"/>
        </w:rPr>
      </w:pPr>
      <w:r>
        <w:rPr>
          <w:rFonts w:ascii="Arial" w:hAnsi="Arial" w:cs="Arial"/>
        </w:rPr>
        <w:t>En la tabla 9, se presentan los resultados del pronóstico de demanda en negrillas, considerando un movimiento promedio entre los 6 últimos datos históricos. Cada valor presenta una variación de 136.5, con respecto al dato anterior</w:t>
      </w:r>
      <w:r w:rsidR="003D6A8B">
        <w:rPr>
          <w:rFonts w:ascii="Arial" w:hAnsi="Arial" w:cs="Arial"/>
        </w:rPr>
        <w:t>.</w:t>
      </w:r>
    </w:p>
    <w:p w:rsidR="001B1617" w:rsidRDefault="001B1617" w:rsidP="00104394">
      <w:pPr>
        <w:tabs>
          <w:tab w:val="left" w:pos="1800"/>
        </w:tabs>
        <w:spacing w:line="480" w:lineRule="auto"/>
        <w:jc w:val="both"/>
        <w:rPr>
          <w:rFonts w:ascii="Arial" w:hAnsi="Arial" w:cs="Arial"/>
          <w:b/>
        </w:rPr>
      </w:pPr>
      <w:r>
        <w:rPr>
          <w:rFonts w:ascii="Arial" w:hAnsi="Arial" w:cs="Arial"/>
        </w:rPr>
        <w:t xml:space="preserve">En la tabla 10, se presentan los valores máximos y mínimos que se pueden alcanzar, hasta el año 2011, además de los valores ajustados para los 6 últimos datos, con los que se obtuvo un promedio.  </w:t>
      </w:r>
    </w:p>
    <w:p w:rsidR="001B1617" w:rsidRPr="00C873E8" w:rsidRDefault="001B1617" w:rsidP="00982101">
      <w:pPr>
        <w:spacing w:line="480" w:lineRule="auto"/>
        <w:jc w:val="center"/>
        <w:outlineLvl w:val="6"/>
        <w:rPr>
          <w:rFonts w:ascii="Arial" w:hAnsi="Arial" w:cs="Arial"/>
          <w:b/>
        </w:rPr>
      </w:pPr>
      <w:bookmarkStart w:id="136" w:name="_Toc513120589"/>
      <w:r w:rsidRPr="00C873E8">
        <w:rPr>
          <w:rFonts w:ascii="Arial" w:hAnsi="Arial" w:cs="Arial"/>
          <w:b/>
        </w:rPr>
        <w:t xml:space="preserve">Tabla </w:t>
      </w:r>
      <w:r>
        <w:rPr>
          <w:rFonts w:ascii="Arial" w:hAnsi="Arial" w:cs="Arial"/>
          <w:b/>
        </w:rPr>
        <w:t>10</w:t>
      </w:r>
      <w:r w:rsidRPr="00C873E8">
        <w:rPr>
          <w:rFonts w:ascii="Arial" w:hAnsi="Arial" w:cs="Arial"/>
          <w:b/>
        </w:rPr>
        <w:t>.</w:t>
      </w:r>
      <w:bookmarkEnd w:id="136"/>
    </w:p>
    <w:p w:rsidR="001B1617" w:rsidRDefault="001B1617" w:rsidP="00982101">
      <w:pPr>
        <w:spacing w:line="480" w:lineRule="auto"/>
        <w:jc w:val="center"/>
        <w:outlineLvl w:val="6"/>
        <w:rPr>
          <w:rFonts w:ascii="Arial" w:hAnsi="Arial" w:cs="Arial"/>
          <w:b/>
        </w:rPr>
      </w:pPr>
      <w:bookmarkStart w:id="137" w:name="_Toc513120590"/>
      <w:r>
        <w:rPr>
          <w:rFonts w:ascii="Arial" w:hAnsi="Arial" w:cs="Arial"/>
          <w:b/>
        </w:rPr>
        <w:t>Demanda estimada</w:t>
      </w:r>
      <w:r w:rsidRPr="00C873E8">
        <w:rPr>
          <w:rFonts w:ascii="Arial" w:hAnsi="Arial" w:cs="Arial"/>
          <w:b/>
        </w:rPr>
        <w:t>.</w:t>
      </w:r>
      <w:bookmarkEnd w:id="137"/>
    </w:p>
    <w:tbl>
      <w:tblPr>
        <w:tblpPr w:leftFromText="141" w:rightFromText="141" w:vertAnchor="text" w:horzAnchor="margin" w:tblpX="570" w:tblpY="122"/>
        <w:tblOverlap w:val="never"/>
        <w:tblW w:w="7519" w:type="dxa"/>
        <w:tblCellMar>
          <w:left w:w="70" w:type="dxa"/>
          <w:right w:w="70" w:type="dxa"/>
        </w:tblCellMar>
        <w:tblLook w:val="0000"/>
      </w:tblPr>
      <w:tblGrid>
        <w:gridCol w:w="2377"/>
        <w:gridCol w:w="607"/>
        <w:gridCol w:w="863"/>
        <w:gridCol w:w="996"/>
        <w:gridCol w:w="1338"/>
        <w:gridCol w:w="1338"/>
      </w:tblGrid>
      <w:tr w:rsidR="0061591F">
        <w:trPr>
          <w:trHeight w:val="271"/>
        </w:trPr>
        <w:tc>
          <w:tcPr>
            <w:tcW w:w="7519" w:type="dxa"/>
            <w:gridSpan w:val="6"/>
            <w:tcBorders>
              <w:top w:val="single" w:sz="8" w:space="0" w:color="auto"/>
              <w:left w:val="single" w:sz="4" w:space="0" w:color="auto"/>
              <w:bottom w:val="nil"/>
              <w:right w:val="single" w:sz="4" w:space="0" w:color="000000"/>
            </w:tcBorders>
            <w:shd w:val="clear" w:color="auto" w:fill="auto"/>
            <w:noWrap/>
            <w:vAlign w:val="bottom"/>
          </w:tcPr>
          <w:p w:rsidR="0061591F" w:rsidRDefault="0061591F" w:rsidP="0061591F">
            <w:pPr>
              <w:jc w:val="center"/>
              <w:rPr>
                <w:rFonts w:ascii="MS Sans Serif" w:hAnsi="MS Sans Serif" w:cs="Arial"/>
                <w:b/>
                <w:bCs/>
                <w:sz w:val="20"/>
                <w:szCs w:val="20"/>
              </w:rPr>
            </w:pPr>
            <w:r>
              <w:rPr>
                <w:rFonts w:ascii="MS Sans Serif" w:hAnsi="MS Sans Serif" w:cs="Arial"/>
                <w:b/>
                <w:bCs/>
                <w:sz w:val="20"/>
                <w:szCs w:val="20"/>
              </w:rPr>
              <w:t>Series: Cantidad demandada</w:t>
            </w:r>
          </w:p>
        </w:tc>
      </w:tr>
      <w:tr w:rsidR="0061591F">
        <w:trPr>
          <w:trHeight w:val="271"/>
        </w:trPr>
        <w:tc>
          <w:tcPr>
            <w:tcW w:w="2377" w:type="dxa"/>
            <w:tcBorders>
              <w:top w:val="single" w:sz="4" w:space="0" w:color="auto"/>
              <w:left w:val="single" w:sz="4" w:space="0" w:color="auto"/>
              <w:bottom w:val="single" w:sz="4" w:space="0" w:color="auto"/>
              <w:right w:val="nil"/>
            </w:tcBorders>
            <w:shd w:val="clear" w:color="auto" w:fill="auto"/>
            <w:noWrap/>
            <w:vAlign w:val="bottom"/>
          </w:tcPr>
          <w:p w:rsidR="0061591F" w:rsidRDefault="0061591F" w:rsidP="0061591F">
            <w:pPr>
              <w:jc w:val="center"/>
              <w:rPr>
                <w:rFonts w:ascii="MS Sans Serif" w:hAnsi="MS Sans Serif" w:cs="Arial"/>
                <w:sz w:val="20"/>
                <w:szCs w:val="20"/>
              </w:rPr>
            </w:pPr>
            <w:r>
              <w:rPr>
                <w:rFonts w:ascii="MS Sans Serif" w:hAnsi="MS Sans Serif" w:cs="Arial"/>
                <w:sz w:val="20"/>
                <w:szCs w:val="20"/>
              </w:rPr>
              <w:t>Fecha</w:t>
            </w:r>
          </w:p>
        </w:tc>
        <w:tc>
          <w:tcPr>
            <w:tcW w:w="607" w:type="dxa"/>
            <w:tcBorders>
              <w:top w:val="single" w:sz="4" w:space="0" w:color="auto"/>
              <w:left w:val="nil"/>
              <w:bottom w:val="single" w:sz="4" w:space="0" w:color="auto"/>
              <w:right w:val="nil"/>
            </w:tcBorders>
            <w:shd w:val="clear" w:color="auto" w:fill="auto"/>
            <w:noWrap/>
            <w:vAlign w:val="bottom"/>
          </w:tcPr>
          <w:p w:rsidR="0061591F" w:rsidRDefault="0061591F" w:rsidP="0061591F">
            <w:pPr>
              <w:jc w:val="center"/>
              <w:rPr>
                <w:rFonts w:ascii="MS Sans Serif" w:hAnsi="MS Sans Serif" w:cs="Arial"/>
                <w:sz w:val="20"/>
                <w:szCs w:val="20"/>
              </w:rPr>
            </w:pPr>
            <w:r>
              <w:rPr>
                <w:rFonts w:ascii="MS Sans Serif" w:hAnsi="MS Sans Serif" w:cs="Arial"/>
                <w:sz w:val="20"/>
                <w:szCs w:val="20"/>
              </w:rPr>
              <w:t>Datos</w:t>
            </w:r>
          </w:p>
        </w:tc>
        <w:tc>
          <w:tcPr>
            <w:tcW w:w="863" w:type="dxa"/>
            <w:tcBorders>
              <w:top w:val="single" w:sz="4" w:space="0" w:color="auto"/>
              <w:left w:val="nil"/>
              <w:bottom w:val="single" w:sz="4" w:space="0" w:color="auto"/>
              <w:right w:val="nil"/>
            </w:tcBorders>
            <w:shd w:val="clear" w:color="auto" w:fill="auto"/>
            <w:noWrap/>
            <w:vAlign w:val="bottom"/>
          </w:tcPr>
          <w:p w:rsidR="0061591F" w:rsidRDefault="0061591F" w:rsidP="0061591F">
            <w:pPr>
              <w:jc w:val="center"/>
              <w:rPr>
                <w:rFonts w:ascii="MS Sans Serif" w:hAnsi="MS Sans Serif" w:cs="Arial"/>
                <w:sz w:val="20"/>
                <w:szCs w:val="20"/>
              </w:rPr>
            </w:pPr>
            <w:r>
              <w:rPr>
                <w:rFonts w:ascii="MS Sans Serif" w:hAnsi="MS Sans Serif" w:cs="Arial"/>
                <w:sz w:val="20"/>
                <w:szCs w:val="20"/>
              </w:rPr>
              <w:t>Ajustado</w:t>
            </w:r>
          </w:p>
        </w:tc>
        <w:tc>
          <w:tcPr>
            <w:tcW w:w="996" w:type="dxa"/>
            <w:tcBorders>
              <w:top w:val="single" w:sz="4" w:space="0" w:color="auto"/>
              <w:left w:val="nil"/>
              <w:bottom w:val="single" w:sz="4" w:space="0" w:color="auto"/>
              <w:right w:val="nil"/>
            </w:tcBorders>
            <w:shd w:val="clear" w:color="auto" w:fill="auto"/>
            <w:noWrap/>
            <w:vAlign w:val="bottom"/>
          </w:tcPr>
          <w:p w:rsidR="0061591F" w:rsidRDefault="0061591F" w:rsidP="0061591F">
            <w:pPr>
              <w:jc w:val="center"/>
              <w:rPr>
                <w:rFonts w:ascii="MS Sans Serif" w:hAnsi="MS Sans Serif" w:cs="Arial"/>
                <w:sz w:val="20"/>
                <w:szCs w:val="20"/>
              </w:rPr>
            </w:pPr>
            <w:r>
              <w:rPr>
                <w:rFonts w:ascii="MS Sans Serif" w:hAnsi="MS Sans Serif" w:cs="Arial"/>
                <w:sz w:val="20"/>
                <w:szCs w:val="20"/>
              </w:rPr>
              <w:t>Predicción</w:t>
            </w:r>
          </w:p>
        </w:tc>
        <w:tc>
          <w:tcPr>
            <w:tcW w:w="1338" w:type="dxa"/>
            <w:tcBorders>
              <w:top w:val="single" w:sz="4" w:space="0" w:color="auto"/>
              <w:left w:val="nil"/>
              <w:bottom w:val="single" w:sz="4" w:space="0" w:color="auto"/>
              <w:right w:val="nil"/>
            </w:tcBorders>
            <w:shd w:val="clear" w:color="auto" w:fill="auto"/>
            <w:noWrap/>
            <w:vAlign w:val="bottom"/>
          </w:tcPr>
          <w:p w:rsidR="0061591F" w:rsidRDefault="0061591F" w:rsidP="0061591F">
            <w:pPr>
              <w:jc w:val="center"/>
              <w:rPr>
                <w:rFonts w:ascii="MS Sans Serif" w:hAnsi="MS Sans Serif" w:cs="Arial"/>
                <w:sz w:val="20"/>
                <w:szCs w:val="20"/>
              </w:rPr>
            </w:pPr>
            <w:r>
              <w:rPr>
                <w:rFonts w:ascii="MS Sans Serif" w:hAnsi="MS Sans Serif" w:cs="Arial"/>
                <w:sz w:val="20"/>
                <w:szCs w:val="20"/>
              </w:rPr>
              <w:t>+Alto: 99,9%</w:t>
            </w:r>
          </w:p>
        </w:tc>
        <w:tc>
          <w:tcPr>
            <w:tcW w:w="1338" w:type="dxa"/>
            <w:tcBorders>
              <w:top w:val="single" w:sz="4" w:space="0" w:color="auto"/>
              <w:left w:val="nil"/>
              <w:bottom w:val="single" w:sz="4" w:space="0" w:color="auto"/>
              <w:right w:val="single" w:sz="4" w:space="0" w:color="auto"/>
            </w:tcBorders>
            <w:shd w:val="clear" w:color="auto" w:fill="auto"/>
            <w:noWrap/>
            <w:vAlign w:val="bottom"/>
          </w:tcPr>
          <w:p w:rsidR="0061591F" w:rsidRDefault="0061591F" w:rsidP="0061591F">
            <w:pPr>
              <w:jc w:val="center"/>
              <w:rPr>
                <w:rFonts w:ascii="MS Sans Serif" w:hAnsi="MS Sans Serif" w:cs="Arial"/>
                <w:sz w:val="20"/>
                <w:szCs w:val="20"/>
              </w:rPr>
            </w:pPr>
            <w:r>
              <w:rPr>
                <w:rFonts w:ascii="MS Sans Serif" w:hAnsi="MS Sans Serif" w:cs="Arial"/>
                <w:sz w:val="20"/>
                <w:szCs w:val="20"/>
              </w:rPr>
              <w:t>+ Bajo: 0,1%</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1995</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5789</w:t>
            </w: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1996</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5020</w:t>
            </w: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1997</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4523</w:t>
            </w: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1998</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3975</w:t>
            </w:r>
          </w:p>
        </w:tc>
        <w:tc>
          <w:tcPr>
            <w:tcW w:w="863"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3822</w:t>
            </w: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1999</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2922</w:t>
            </w:r>
          </w:p>
        </w:tc>
        <w:tc>
          <w:tcPr>
            <w:tcW w:w="863"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3465,25</w:t>
            </w: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2000</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4759</w:t>
            </w:r>
          </w:p>
        </w:tc>
        <w:tc>
          <w:tcPr>
            <w:tcW w:w="863"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2247,75</w:t>
            </w: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2001</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4382</w:t>
            </w:r>
          </w:p>
        </w:tc>
        <w:tc>
          <w:tcPr>
            <w:tcW w:w="863"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4428,5</w:t>
            </w: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2002</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4417</w:t>
            </w:r>
          </w:p>
        </w:tc>
        <w:tc>
          <w:tcPr>
            <w:tcW w:w="863"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5665,5</w:t>
            </w: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2003</w:t>
            </w:r>
          </w:p>
        </w:tc>
        <w:tc>
          <w:tcPr>
            <w:tcW w:w="607"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4655</w:t>
            </w:r>
          </w:p>
        </w:tc>
        <w:tc>
          <w:tcPr>
            <w:tcW w:w="863"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4143</w:t>
            </w:r>
          </w:p>
        </w:tc>
        <w:tc>
          <w:tcPr>
            <w:tcW w:w="996"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2004</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4740,75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8865,630962</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615,8690377</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2005</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4877,25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9591,399671</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163,1003288</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2006</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5013,75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10513,59128</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-486,091283</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2007</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5150,25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11750,05954</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-1449,55954</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2008</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5286,75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13536,51192</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-2963,011925</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2009</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5423,25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16422,93257</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-5576,432566</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2010</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5559,75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22059,27385</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-10939,77385</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2011</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5696,25</w:t>
            </w:r>
          </w:p>
        </w:tc>
        <w:tc>
          <w:tcPr>
            <w:tcW w:w="1338"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38695,2977</w:t>
            </w:r>
          </w:p>
        </w:tc>
        <w:tc>
          <w:tcPr>
            <w:tcW w:w="1338" w:type="dxa"/>
            <w:tcBorders>
              <w:top w:val="nil"/>
              <w:left w:val="nil"/>
              <w:bottom w:val="nil"/>
              <w:right w:val="single" w:sz="4" w:space="0" w:color="auto"/>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-27302,7977</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2012</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5832,75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2013</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5969,25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2014</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6105,75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2015</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6242,25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2016</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6378,75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2017</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6515,25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2018</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6651,75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87"/>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2019</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6788,25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2020</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6924,75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2021</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7061,25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71"/>
        </w:trPr>
        <w:tc>
          <w:tcPr>
            <w:tcW w:w="2377" w:type="dxa"/>
            <w:tcBorders>
              <w:top w:val="nil"/>
              <w:left w:val="single" w:sz="4" w:space="0" w:color="auto"/>
              <w:bottom w:val="nil"/>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2022</w:t>
            </w:r>
          </w:p>
        </w:tc>
        <w:tc>
          <w:tcPr>
            <w:tcW w:w="607"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863"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996" w:type="dxa"/>
            <w:tcBorders>
              <w:top w:val="nil"/>
              <w:left w:val="nil"/>
              <w:bottom w:val="nil"/>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7197,75</w:t>
            </w:r>
          </w:p>
        </w:tc>
        <w:tc>
          <w:tcPr>
            <w:tcW w:w="1338" w:type="dxa"/>
            <w:tcBorders>
              <w:top w:val="nil"/>
              <w:left w:val="nil"/>
              <w:bottom w:val="nil"/>
              <w:right w:val="nil"/>
            </w:tcBorders>
            <w:shd w:val="clear" w:color="auto" w:fill="auto"/>
            <w:noWrap/>
            <w:vAlign w:val="bottom"/>
          </w:tcPr>
          <w:p w:rsidR="0061591F" w:rsidRDefault="0061591F" w:rsidP="0061591F">
            <w:pPr>
              <w:rPr>
                <w:rFonts w:ascii="MS Sans Serif" w:hAnsi="MS Sans Serif" w:cs="Arial"/>
                <w:sz w:val="20"/>
                <w:szCs w:val="20"/>
              </w:rPr>
            </w:pPr>
          </w:p>
        </w:tc>
        <w:tc>
          <w:tcPr>
            <w:tcW w:w="1338" w:type="dxa"/>
            <w:tcBorders>
              <w:top w:val="nil"/>
              <w:left w:val="nil"/>
              <w:bottom w:val="nil"/>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r w:rsidR="0061591F">
        <w:trPr>
          <w:trHeight w:val="287"/>
        </w:trPr>
        <w:tc>
          <w:tcPr>
            <w:tcW w:w="2377" w:type="dxa"/>
            <w:tcBorders>
              <w:top w:val="nil"/>
              <w:left w:val="single" w:sz="4" w:space="0" w:color="auto"/>
              <w:bottom w:val="single" w:sz="8" w:space="0" w:color="auto"/>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xml:space="preserve"> Enero - Diciembre 2023</w:t>
            </w:r>
          </w:p>
        </w:tc>
        <w:tc>
          <w:tcPr>
            <w:tcW w:w="607" w:type="dxa"/>
            <w:tcBorders>
              <w:top w:val="nil"/>
              <w:left w:val="nil"/>
              <w:bottom w:val="single" w:sz="8" w:space="0" w:color="auto"/>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c>
          <w:tcPr>
            <w:tcW w:w="863" w:type="dxa"/>
            <w:tcBorders>
              <w:top w:val="nil"/>
              <w:left w:val="nil"/>
              <w:bottom w:val="single" w:sz="8" w:space="0" w:color="auto"/>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c>
          <w:tcPr>
            <w:tcW w:w="996" w:type="dxa"/>
            <w:tcBorders>
              <w:top w:val="nil"/>
              <w:left w:val="nil"/>
              <w:bottom w:val="single" w:sz="8" w:space="0" w:color="auto"/>
              <w:right w:val="nil"/>
            </w:tcBorders>
            <w:shd w:val="clear" w:color="auto" w:fill="auto"/>
            <w:noWrap/>
            <w:vAlign w:val="bottom"/>
          </w:tcPr>
          <w:p w:rsidR="0061591F" w:rsidRDefault="0061591F" w:rsidP="0061591F">
            <w:pPr>
              <w:jc w:val="right"/>
              <w:rPr>
                <w:rFonts w:ascii="MS Sans Serif" w:hAnsi="MS Sans Serif" w:cs="Arial"/>
                <w:sz w:val="20"/>
                <w:szCs w:val="20"/>
              </w:rPr>
            </w:pPr>
            <w:r>
              <w:rPr>
                <w:rFonts w:ascii="MS Sans Serif" w:hAnsi="MS Sans Serif" w:cs="Arial"/>
                <w:sz w:val="20"/>
                <w:szCs w:val="20"/>
              </w:rPr>
              <w:t>7334,25</w:t>
            </w:r>
          </w:p>
        </w:tc>
        <w:tc>
          <w:tcPr>
            <w:tcW w:w="1338" w:type="dxa"/>
            <w:tcBorders>
              <w:top w:val="nil"/>
              <w:left w:val="nil"/>
              <w:bottom w:val="single" w:sz="8" w:space="0" w:color="auto"/>
              <w:right w:val="nil"/>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c>
          <w:tcPr>
            <w:tcW w:w="1338" w:type="dxa"/>
            <w:tcBorders>
              <w:top w:val="nil"/>
              <w:left w:val="nil"/>
              <w:bottom w:val="single" w:sz="8" w:space="0" w:color="auto"/>
              <w:right w:val="single" w:sz="4" w:space="0" w:color="auto"/>
            </w:tcBorders>
            <w:shd w:val="clear" w:color="auto" w:fill="auto"/>
            <w:noWrap/>
            <w:vAlign w:val="bottom"/>
          </w:tcPr>
          <w:p w:rsidR="0061591F" w:rsidRDefault="0061591F" w:rsidP="0061591F">
            <w:pPr>
              <w:rPr>
                <w:rFonts w:ascii="MS Sans Serif" w:hAnsi="MS Sans Serif" w:cs="Arial"/>
                <w:sz w:val="20"/>
                <w:szCs w:val="20"/>
              </w:rPr>
            </w:pPr>
            <w:r>
              <w:rPr>
                <w:rFonts w:ascii="MS Sans Serif" w:hAnsi="MS Sans Serif" w:cs="Arial"/>
                <w:sz w:val="20"/>
                <w:szCs w:val="20"/>
              </w:rPr>
              <w:t> </w:t>
            </w:r>
          </w:p>
        </w:tc>
      </w:tr>
    </w:tbl>
    <w:p w:rsidR="001B1617" w:rsidRPr="008373FC" w:rsidRDefault="009212B5" w:rsidP="00104394">
      <w:pPr>
        <w:tabs>
          <w:tab w:val="left" w:pos="900"/>
        </w:tabs>
        <w:spacing w:before="100" w:beforeAutospacing="1" w:after="100" w:afterAutospacing="1" w:line="480" w:lineRule="auto"/>
        <w:jc w:val="both"/>
        <w:rPr>
          <w:rFonts w:ascii="Arial" w:hAnsi="Arial" w:cs="Arial"/>
          <w:sz w:val="20"/>
          <w:szCs w:val="20"/>
        </w:rPr>
      </w:pPr>
      <w:r w:rsidRPr="008373FC">
        <w:rPr>
          <w:rFonts w:ascii="Arial" w:hAnsi="Arial" w:cs="Arial"/>
          <w:sz w:val="20"/>
          <w:szCs w:val="20"/>
        </w:rPr>
        <w:t xml:space="preserve">        Elaboración: Las autoras.</w:t>
      </w:r>
    </w:p>
    <w:p w:rsidR="001B1617" w:rsidRPr="005B15D0" w:rsidRDefault="001B1617" w:rsidP="00104394"/>
    <w:p w:rsidR="001B1617" w:rsidRDefault="00BB1E33" w:rsidP="00104394">
      <w:pPr>
        <w:spacing w:before="100" w:beforeAutospacing="1" w:after="100" w:afterAutospacing="1" w:line="480" w:lineRule="auto"/>
        <w:jc w:val="both"/>
        <w:rPr>
          <w:rFonts w:ascii="Arial" w:hAnsi="Arial" w:cs="Arial"/>
        </w:rPr>
      </w:pPr>
      <w:r>
        <w:rPr>
          <w:rFonts w:ascii="Arial" w:hAnsi="Arial" w:cs="Arial"/>
        </w:rPr>
        <w:t xml:space="preserve">En </w:t>
      </w:r>
      <w:r w:rsidR="00D662EC">
        <w:rPr>
          <w:rFonts w:ascii="Arial" w:hAnsi="Arial" w:cs="Arial"/>
        </w:rPr>
        <w:t>e</w:t>
      </w:r>
      <w:r>
        <w:rPr>
          <w:rFonts w:ascii="Arial" w:hAnsi="Arial" w:cs="Arial"/>
        </w:rPr>
        <w:t>l</w:t>
      </w:r>
      <w:r w:rsidR="00D662EC">
        <w:rPr>
          <w:rFonts w:ascii="Arial" w:hAnsi="Arial" w:cs="Arial"/>
        </w:rPr>
        <w:t xml:space="preserve"> gráfico 8</w:t>
      </w:r>
      <w:r w:rsidR="001B1617" w:rsidRPr="006B2EB4">
        <w:rPr>
          <w:rFonts w:ascii="Arial" w:hAnsi="Arial" w:cs="Arial"/>
        </w:rPr>
        <w:t>, se muestran los resultados</w:t>
      </w:r>
      <w:r w:rsidR="00AE00BE">
        <w:rPr>
          <w:rFonts w:ascii="Arial" w:hAnsi="Arial" w:cs="Arial"/>
        </w:rPr>
        <w:t>,</w:t>
      </w:r>
      <w:r w:rsidR="001B1617" w:rsidRPr="006B2EB4">
        <w:rPr>
          <w:rFonts w:ascii="Arial" w:hAnsi="Arial" w:cs="Arial"/>
        </w:rPr>
        <w:t xml:space="preserve"> en forma gráfica, </w:t>
      </w:r>
      <w:r w:rsidR="00AE00BE">
        <w:rPr>
          <w:rFonts w:ascii="Arial" w:hAnsi="Arial" w:cs="Arial"/>
        </w:rPr>
        <w:t>obtenidos del pro</w:t>
      </w:r>
      <w:r w:rsidR="005477D5">
        <w:rPr>
          <w:rFonts w:ascii="Arial" w:hAnsi="Arial" w:cs="Arial"/>
        </w:rPr>
        <w:t>grama Cry</w:t>
      </w:r>
      <w:r w:rsidR="00AE00BE">
        <w:rPr>
          <w:rFonts w:ascii="Arial" w:hAnsi="Arial" w:cs="Arial"/>
        </w:rPr>
        <w:t xml:space="preserve">stal Ball, </w:t>
      </w:r>
      <w:r w:rsidR="001B1617" w:rsidRPr="006B2EB4">
        <w:rPr>
          <w:rFonts w:ascii="Arial" w:hAnsi="Arial" w:cs="Arial"/>
        </w:rPr>
        <w:t>donde la línea verde corresponde a los datos reales utilizados para correr el programa,</w:t>
      </w:r>
      <w:r w:rsidRPr="00BB1E33">
        <w:rPr>
          <w:rFonts w:ascii="Arial" w:hAnsi="Arial" w:cs="Arial"/>
        </w:rPr>
        <w:t xml:space="preserve"> </w:t>
      </w:r>
      <w:r>
        <w:rPr>
          <w:rFonts w:ascii="Arial" w:hAnsi="Arial" w:cs="Arial"/>
        </w:rPr>
        <w:t xml:space="preserve">la línea roja representa la varianza de los datos históricos, y presenta </w:t>
      </w:r>
      <w:r w:rsidRPr="006B2EB4">
        <w:rPr>
          <w:rFonts w:ascii="Arial" w:hAnsi="Arial" w:cs="Arial"/>
        </w:rPr>
        <w:t>límites máximos y mínimos para cada valor</w:t>
      </w:r>
      <w:r>
        <w:rPr>
          <w:rFonts w:ascii="Arial" w:hAnsi="Arial" w:cs="Arial"/>
        </w:rPr>
        <w:t xml:space="preserve"> y</w:t>
      </w:r>
      <w:r w:rsidR="001B1617" w:rsidRPr="006B2EB4">
        <w:rPr>
          <w:rFonts w:ascii="Arial" w:hAnsi="Arial" w:cs="Arial"/>
        </w:rPr>
        <w:t xml:space="preserve"> la línea azul se refiere a</w:t>
      </w:r>
      <w:r>
        <w:rPr>
          <w:rFonts w:ascii="Arial" w:hAnsi="Arial" w:cs="Arial"/>
        </w:rPr>
        <w:t xml:space="preserve"> </w:t>
      </w:r>
      <w:r w:rsidR="001B1617" w:rsidRPr="006B2EB4">
        <w:rPr>
          <w:rFonts w:ascii="Arial" w:hAnsi="Arial" w:cs="Arial"/>
        </w:rPr>
        <w:t>l</w:t>
      </w:r>
      <w:r>
        <w:rPr>
          <w:rFonts w:ascii="Arial" w:hAnsi="Arial" w:cs="Arial"/>
        </w:rPr>
        <w:t>a tendencia de la demanda de Hong Kong desde el año 2003 hasta el año 2023, resultando en una</w:t>
      </w:r>
      <w:r w:rsidR="001B1617" w:rsidRPr="006B2EB4">
        <w:rPr>
          <w:rFonts w:ascii="Arial" w:hAnsi="Arial" w:cs="Arial"/>
        </w:rPr>
        <w:t xml:space="preserve"> </w:t>
      </w:r>
      <w:r>
        <w:rPr>
          <w:rFonts w:ascii="Arial" w:hAnsi="Arial" w:cs="Arial"/>
        </w:rPr>
        <w:t>tendencia creciente de 136.5 toneladas a lo largo de los años</w:t>
      </w:r>
      <w:r w:rsidR="001B1617" w:rsidRPr="006B2EB4">
        <w:rPr>
          <w:rFonts w:ascii="Arial" w:hAnsi="Arial" w:cs="Arial"/>
        </w:rPr>
        <w:t xml:space="preserve">. </w:t>
      </w:r>
    </w:p>
    <w:p w:rsidR="00782A87" w:rsidRDefault="00D662EC" w:rsidP="00104394">
      <w:pPr>
        <w:tabs>
          <w:tab w:val="left" w:pos="540"/>
        </w:tabs>
        <w:spacing w:before="100" w:beforeAutospacing="1" w:after="100" w:afterAutospacing="1"/>
        <w:jc w:val="center"/>
        <w:outlineLvl w:val="5"/>
      </w:pPr>
      <w:r>
        <w:rPr>
          <w:rFonts w:ascii="Arial" w:hAnsi="Arial" w:cs="Arial"/>
          <w:b/>
        </w:rPr>
        <w:t xml:space="preserve">     </w:t>
      </w:r>
      <w:r w:rsidR="008776AB">
        <w:rPr>
          <w:rFonts w:ascii="Arial" w:hAnsi="Arial" w:cs="Arial"/>
          <w:b/>
        </w:rPr>
        <w:t xml:space="preserve">      </w:t>
      </w:r>
      <w:r>
        <w:rPr>
          <w:rFonts w:ascii="Arial" w:hAnsi="Arial" w:cs="Arial"/>
          <w:b/>
        </w:rPr>
        <w:t xml:space="preserve">  </w:t>
      </w:r>
      <w:bookmarkStart w:id="138" w:name="_Toc513120547"/>
      <w:r>
        <w:rPr>
          <w:rFonts w:ascii="Arial" w:hAnsi="Arial" w:cs="Arial"/>
          <w:b/>
        </w:rPr>
        <w:t>Gráfico 8</w:t>
      </w:r>
      <w:r w:rsidR="00D645C9" w:rsidRPr="00647CB9">
        <w:rPr>
          <w:rFonts w:ascii="Arial" w:hAnsi="Arial" w:cs="Arial"/>
          <w:b/>
        </w:rPr>
        <w:t xml:space="preserve">. </w:t>
      </w:r>
      <w:r w:rsidR="00D645C9">
        <w:rPr>
          <w:rFonts w:ascii="Arial" w:hAnsi="Arial" w:cs="Arial"/>
          <w:b/>
        </w:rPr>
        <w:t xml:space="preserve"> Gráfica del pronóstico de demanda.</w:t>
      </w:r>
      <w:bookmarkEnd w:id="138"/>
      <w:r w:rsidR="00F42C4B">
        <w:t xml:space="preserve"> </w:t>
      </w:r>
    </w:p>
    <w:p w:rsidR="00C52CEA" w:rsidRDefault="00D662EC" w:rsidP="00104394">
      <w:pPr>
        <w:tabs>
          <w:tab w:val="left" w:pos="540"/>
        </w:tabs>
        <w:spacing w:before="100" w:beforeAutospacing="1" w:after="100" w:afterAutospacing="1"/>
        <w:jc w:val="center"/>
      </w:pPr>
      <w:r>
        <w:t xml:space="preserve">      </w:t>
      </w:r>
      <w:r w:rsidR="00F42C4B">
        <w:t xml:space="preserve"> </w:t>
      </w:r>
      <w:r w:rsidR="008776AB">
        <w:t xml:space="preserve">          </w:t>
      </w:r>
      <w:r w:rsidR="000B29DF">
        <w:rPr>
          <w:noProof/>
        </w:rPr>
        <w:drawing>
          <wp:inline distT="0" distB="0" distL="0" distR="0">
            <wp:extent cx="4381500" cy="341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381500" cy="3416300"/>
                    </a:xfrm>
                    <a:prstGeom prst="rect">
                      <a:avLst/>
                    </a:prstGeom>
                    <a:noFill/>
                    <a:ln w="9525">
                      <a:noFill/>
                      <a:miter lim="800000"/>
                      <a:headEnd/>
                      <a:tailEnd/>
                    </a:ln>
                  </pic:spPr>
                </pic:pic>
              </a:graphicData>
            </a:graphic>
          </wp:inline>
        </w:drawing>
      </w:r>
      <w:r w:rsidR="001B1617">
        <w:t xml:space="preserve">   </w:t>
      </w:r>
    </w:p>
    <w:p w:rsidR="00F42C4B" w:rsidRPr="0061591F" w:rsidRDefault="00C52CEA" w:rsidP="0061591F">
      <w:pPr>
        <w:tabs>
          <w:tab w:val="left" w:pos="540"/>
        </w:tabs>
        <w:rPr>
          <w:rFonts w:ascii="Arial" w:hAnsi="Arial" w:cs="Arial"/>
          <w:sz w:val="20"/>
          <w:szCs w:val="20"/>
        </w:rPr>
      </w:pPr>
      <w:r w:rsidRPr="0061591F">
        <w:rPr>
          <w:rFonts w:ascii="Arial" w:hAnsi="Arial" w:cs="Arial"/>
          <w:sz w:val="20"/>
          <w:szCs w:val="20"/>
        </w:rPr>
        <w:t xml:space="preserve"> </w:t>
      </w:r>
      <w:r w:rsidR="00DC26C1" w:rsidRPr="0061591F">
        <w:rPr>
          <w:rFonts w:ascii="Arial" w:hAnsi="Arial" w:cs="Arial"/>
          <w:sz w:val="20"/>
          <w:szCs w:val="20"/>
        </w:rPr>
        <w:t xml:space="preserve">         </w:t>
      </w:r>
      <w:r w:rsidR="008776AB" w:rsidRPr="0061591F">
        <w:rPr>
          <w:rFonts w:ascii="Arial" w:hAnsi="Arial" w:cs="Arial"/>
          <w:sz w:val="20"/>
          <w:szCs w:val="20"/>
        </w:rPr>
        <w:t xml:space="preserve">          </w:t>
      </w:r>
      <w:r w:rsidR="00DC26C1" w:rsidRPr="0061591F">
        <w:rPr>
          <w:rFonts w:ascii="Arial" w:hAnsi="Arial" w:cs="Arial"/>
          <w:sz w:val="20"/>
          <w:szCs w:val="20"/>
        </w:rPr>
        <w:t xml:space="preserve">  </w:t>
      </w:r>
      <w:r w:rsidRPr="0061591F">
        <w:rPr>
          <w:rFonts w:ascii="Arial" w:hAnsi="Arial" w:cs="Arial"/>
          <w:sz w:val="20"/>
          <w:szCs w:val="20"/>
        </w:rPr>
        <w:t xml:space="preserve"> </w:t>
      </w:r>
      <w:r w:rsidR="0061591F" w:rsidRPr="0061591F">
        <w:rPr>
          <w:rFonts w:ascii="Arial" w:hAnsi="Arial" w:cs="Arial"/>
          <w:sz w:val="20"/>
          <w:szCs w:val="20"/>
        </w:rPr>
        <w:t xml:space="preserve">     </w:t>
      </w:r>
      <w:r w:rsidR="0061591F">
        <w:rPr>
          <w:rFonts w:ascii="Arial" w:hAnsi="Arial" w:cs="Arial"/>
          <w:sz w:val="20"/>
          <w:szCs w:val="20"/>
        </w:rPr>
        <w:t xml:space="preserve">  </w:t>
      </w:r>
      <w:r w:rsidR="0061591F" w:rsidRPr="0061591F">
        <w:rPr>
          <w:rFonts w:ascii="Arial" w:hAnsi="Arial" w:cs="Arial"/>
          <w:sz w:val="20"/>
          <w:szCs w:val="20"/>
        </w:rPr>
        <w:t xml:space="preserve"> </w:t>
      </w:r>
      <w:r w:rsidR="00D645C9" w:rsidRPr="0061591F">
        <w:rPr>
          <w:rFonts w:ascii="Arial" w:hAnsi="Arial" w:cs="Arial"/>
          <w:sz w:val="20"/>
          <w:szCs w:val="20"/>
        </w:rPr>
        <w:t>Fuente: FAO</w:t>
      </w:r>
    </w:p>
    <w:p w:rsidR="001B1617" w:rsidRDefault="00C52CEA" w:rsidP="0061591F">
      <w:pPr>
        <w:tabs>
          <w:tab w:val="left" w:pos="540"/>
        </w:tabs>
        <w:rPr>
          <w:rFonts w:ascii="Arial" w:hAnsi="Arial" w:cs="Arial"/>
          <w:sz w:val="20"/>
          <w:szCs w:val="20"/>
        </w:rPr>
      </w:pPr>
      <w:r w:rsidRPr="0061591F">
        <w:rPr>
          <w:rFonts w:ascii="Arial" w:hAnsi="Arial" w:cs="Arial"/>
          <w:sz w:val="20"/>
          <w:szCs w:val="20"/>
        </w:rPr>
        <w:t xml:space="preserve">              </w:t>
      </w:r>
      <w:r w:rsidR="00DC26C1" w:rsidRPr="0061591F">
        <w:rPr>
          <w:rFonts w:ascii="Arial" w:hAnsi="Arial" w:cs="Arial"/>
          <w:sz w:val="20"/>
          <w:szCs w:val="20"/>
        </w:rPr>
        <w:t xml:space="preserve">           </w:t>
      </w:r>
      <w:r w:rsidRPr="0061591F">
        <w:rPr>
          <w:rFonts w:ascii="Arial" w:hAnsi="Arial" w:cs="Arial"/>
          <w:sz w:val="20"/>
          <w:szCs w:val="20"/>
        </w:rPr>
        <w:t xml:space="preserve">  </w:t>
      </w:r>
      <w:r w:rsidR="0061591F">
        <w:rPr>
          <w:rFonts w:ascii="Arial" w:hAnsi="Arial" w:cs="Arial"/>
          <w:sz w:val="20"/>
          <w:szCs w:val="20"/>
        </w:rPr>
        <w:t xml:space="preserve">    Elaboración: Las autoras.</w:t>
      </w:r>
      <w:r w:rsidR="001B1617" w:rsidRPr="0061591F">
        <w:rPr>
          <w:rFonts w:ascii="Arial" w:hAnsi="Arial" w:cs="Arial"/>
          <w:sz w:val="20"/>
          <w:szCs w:val="20"/>
        </w:rPr>
        <w:t xml:space="preserve">       </w:t>
      </w:r>
    </w:p>
    <w:p w:rsidR="0061591F" w:rsidRDefault="0061591F" w:rsidP="0061591F">
      <w:pPr>
        <w:tabs>
          <w:tab w:val="left" w:pos="540"/>
        </w:tabs>
        <w:rPr>
          <w:rFonts w:ascii="Arial" w:hAnsi="Arial" w:cs="Arial"/>
          <w:sz w:val="20"/>
          <w:szCs w:val="20"/>
        </w:rPr>
      </w:pPr>
    </w:p>
    <w:p w:rsidR="0061591F" w:rsidRPr="008D45AE" w:rsidRDefault="008D45AE" w:rsidP="008D45AE">
      <w:pPr>
        <w:tabs>
          <w:tab w:val="left" w:pos="540"/>
        </w:tabs>
        <w:spacing w:before="100" w:beforeAutospacing="1" w:after="100" w:afterAutospacing="1" w:line="480" w:lineRule="auto"/>
        <w:rPr>
          <w:rFonts w:ascii="Arial" w:hAnsi="Arial" w:cs="Arial"/>
        </w:rPr>
      </w:pPr>
      <w:r w:rsidRPr="008D45AE">
        <w:rPr>
          <w:rFonts w:ascii="Arial" w:hAnsi="Arial" w:cs="Arial"/>
        </w:rPr>
        <w:t xml:space="preserve">Los datos del año </w:t>
      </w:r>
      <w:r>
        <w:rPr>
          <w:rFonts w:ascii="Arial" w:hAnsi="Arial" w:cs="Arial"/>
        </w:rPr>
        <w:t xml:space="preserve">1997, 1998 y 1999, se explican por la crisis de los Tigres Asiáticos, que provocó la disminución de la demanda de pepino de mar por lo que el programa ajusta los datos hacia una tendencia creciente. </w:t>
      </w:r>
    </w:p>
    <w:p w:rsidR="00312E69" w:rsidRPr="009F23CB" w:rsidRDefault="00312E69" w:rsidP="0061591F">
      <w:pPr>
        <w:pStyle w:val="Ttulo"/>
        <w:numPr>
          <w:ilvl w:val="2"/>
          <w:numId w:val="3"/>
        </w:numPr>
        <w:tabs>
          <w:tab w:val="num" w:pos="1800"/>
        </w:tabs>
        <w:spacing w:line="360" w:lineRule="auto"/>
        <w:ind w:left="0" w:firstLine="0"/>
        <w:jc w:val="both"/>
        <w:outlineLvl w:val="3"/>
        <w:rPr>
          <w:rFonts w:ascii="Arial" w:hAnsi="Arial" w:cs="Arial"/>
          <w:bCs w:val="0"/>
          <w:sz w:val="24"/>
          <w:lang w:val="es-ES"/>
        </w:rPr>
      </w:pPr>
      <w:bookmarkStart w:id="139" w:name="_Toc118032299"/>
      <w:bookmarkStart w:id="140" w:name="_Toc513120385"/>
      <w:r w:rsidRPr="009F23CB">
        <w:rPr>
          <w:rFonts w:ascii="Arial" w:hAnsi="Arial" w:cs="Arial"/>
          <w:bCs w:val="0"/>
          <w:sz w:val="24"/>
          <w:lang w:val="es-ES"/>
        </w:rPr>
        <w:t>Requerimientos sanitarios.</w:t>
      </w:r>
      <w:bookmarkEnd w:id="139"/>
      <w:bookmarkEnd w:id="140"/>
    </w:p>
    <w:p w:rsidR="00572DB3" w:rsidRPr="00B57737" w:rsidRDefault="00572DB3" w:rsidP="0061591F">
      <w:pPr>
        <w:spacing w:before="100" w:beforeAutospacing="1" w:after="100" w:afterAutospacing="1" w:line="480" w:lineRule="auto"/>
        <w:jc w:val="both"/>
        <w:rPr>
          <w:rFonts w:ascii="Arial" w:hAnsi="Arial" w:cs="Arial"/>
        </w:rPr>
      </w:pPr>
      <w:r w:rsidRPr="00B57737">
        <w:rPr>
          <w:rFonts w:ascii="Arial" w:hAnsi="Arial" w:cs="Arial"/>
        </w:rPr>
        <w:t xml:space="preserve">China, Taiwán y Hong Kong </w:t>
      </w:r>
      <w:r>
        <w:rPr>
          <w:rFonts w:ascii="Arial" w:hAnsi="Arial" w:cs="Arial"/>
        </w:rPr>
        <w:t>son</w:t>
      </w:r>
      <w:r w:rsidRPr="00B57737">
        <w:rPr>
          <w:rFonts w:ascii="Arial" w:hAnsi="Arial" w:cs="Arial"/>
        </w:rPr>
        <w:t xml:space="preserve"> muy exigentes con la calidad</w:t>
      </w:r>
      <w:r>
        <w:rPr>
          <w:rFonts w:ascii="Arial" w:hAnsi="Arial" w:cs="Arial"/>
        </w:rPr>
        <w:t xml:space="preserve"> de los productos que adquieren, por lo que requieren de los siguientes certificados para </w:t>
      </w:r>
      <w:r w:rsidR="00F9242A">
        <w:rPr>
          <w:rFonts w:ascii="Arial" w:hAnsi="Arial" w:cs="Arial"/>
        </w:rPr>
        <w:t>v</w:t>
      </w:r>
      <w:r>
        <w:rPr>
          <w:rFonts w:ascii="Arial" w:hAnsi="Arial" w:cs="Arial"/>
        </w:rPr>
        <w:t xml:space="preserve">erificar la calidad del producto que compran: </w:t>
      </w:r>
      <w:r w:rsidRPr="00B57737">
        <w:rPr>
          <w:rFonts w:ascii="Arial" w:hAnsi="Arial" w:cs="Arial"/>
        </w:rPr>
        <w:t xml:space="preserve"> </w:t>
      </w:r>
    </w:p>
    <w:p w:rsidR="00572DB3" w:rsidRPr="00B57737" w:rsidRDefault="00572DB3" w:rsidP="0061591F">
      <w:pPr>
        <w:numPr>
          <w:ilvl w:val="0"/>
          <w:numId w:val="9"/>
        </w:numPr>
        <w:tabs>
          <w:tab w:val="clear" w:pos="2157"/>
          <w:tab w:val="num" w:pos="360"/>
        </w:tabs>
        <w:spacing w:before="100" w:beforeAutospacing="1" w:after="100" w:afterAutospacing="1" w:line="480" w:lineRule="auto"/>
        <w:ind w:left="0" w:firstLine="0"/>
        <w:jc w:val="both"/>
        <w:rPr>
          <w:rFonts w:ascii="Arial" w:hAnsi="Arial" w:cs="Arial"/>
        </w:rPr>
      </w:pPr>
      <w:r w:rsidRPr="00B57737">
        <w:rPr>
          <w:rFonts w:ascii="Arial" w:hAnsi="Arial" w:cs="Arial"/>
        </w:rPr>
        <w:t xml:space="preserve">Certificado de calidad para productos del mar y derivados. </w:t>
      </w:r>
    </w:p>
    <w:p w:rsidR="00572DB3" w:rsidRPr="00B57737" w:rsidRDefault="00572DB3" w:rsidP="0061591F">
      <w:pPr>
        <w:numPr>
          <w:ilvl w:val="0"/>
          <w:numId w:val="9"/>
        </w:numPr>
        <w:tabs>
          <w:tab w:val="clear" w:pos="2157"/>
          <w:tab w:val="num" w:pos="360"/>
        </w:tabs>
        <w:spacing w:before="100" w:beforeAutospacing="1" w:after="100" w:afterAutospacing="1" w:line="480" w:lineRule="auto"/>
        <w:ind w:left="0" w:firstLine="0"/>
        <w:jc w:val="both"/>
        <w:rPr>
          <w:rFonts w:ascii="Arial" w:hAnsi="Arial" w:cs="Arial"/>
        </w:rPr>
      </w:pPr>
      <w:r w:rsidRPr="00B57737">
        <w:rPr>
          <w:rFonts w:ascii="Arial" w:hAnsi="Arial" w:cs="Arial"/>
        </w:rPr>
        <w:t xml:space="preserve">Certificado ictosanitario, para productos del mar. </w:t>
      </w:r>
    </w:p>
    <w:p w:rsidR="00572DB3" w:rsidRDefault="00DE00C1" w:rsidP="0061591F">
      <w:pPr>
        <w:numPr>
          <w:ilvl w:val="0"/>
          <w:numId w:val="9"/>
        </w:numPr>
        <w:tabs>
          <w:tab w:val="clear" w:pos="2157"/>
          <w:tab w:val="num" w:pos="360"/>
        </w:tabs>
        <w:spacing w:before="100" w:beforeAutospacing="1" w:after="100" w:afterAutospacing="1" w:line="480" w:lineRule="auto"/>
        <w:ind w:left="0" w:firstLine="0"/>
        <w:jc w:val="both"/>
        <w:rPr>
          <w:rFonts w:ascii="Arial" w:eastAsia="Arial Unicode MS" w:hAnsi="Arial" w:cs="Arial"/>
          <w:b/>
          <w:bCs/>
          <w:sz w:val="27"/>
          <w:szCs w:val="27"/>
        </w:rPr>
      </w:pPr>
      <w:r>
        <w:rPr>
          <w:rFonts w:ascii="Arial" w:hAnsi="Arial" w:cs="Arial"/>
        </w:rPr>
        <w:t>Certificado de ori</w:t>
      </w:r>
      <w:r w:rsidRPr="00B57737">
        <w:rPr>
          <w:rFonts w:ascii="Arial" w:hAnsi="Arial" w:cs="Arial"/>
        </w:rPr>
        <w:t>gen</w:t>
      </w:r>
      <w:r w:rsidR="00572DB3">
        <w:rPr>
          <w:rFonts w:ascii="Arial" w:hAnsi="Arial" w:cs="Arial"/>
        </w:rPr>
        <w:t>.</w:t>
      </w:r>
    </w:p>
    <w:p w:rsidR="00906C6B" w:rsidRPr="009F23CB" w:rsidRDefault="00906C6B" w:rsidP="0061591F">
      <w:pPr>
        <w:spacing w:before="100" w:beforeAutospacing="1" w:after="100" w:afterAutospacing="1" w:line="480" w:lineRule="auto"/>
        <w:jc w:val="both"/>
        <w:rPr>
          <w:rFonts w:ascii="Arial" w:eastAsia="Arial Unicode MS" w:hAnsi="Arial" w:cs="Arial"/>
          <w:b/>
          <w:bCs/>
          <w:sz w:val="27"/>
          <w:szCs w:val="27"/>
        </w:rPr>
      </w:pPr>
      <w:r w:rsidRPr="009F23CB">
        <w:rPr>
          <w:rFonts w:ascii="Arial" w:eastAsia="Arial Unicode MS" w:hAnsi="Arial" w:cs="Arial"/>
          <w:b/>
          <w:bCs/>
          <w:sz w:val="27"/>
          <w:szCs w:val="27"/>
        </w:rPr>
        <w:t>Exigencias Sanitarias y Fito-sanitarias</w:t>
      </w:r>
    </w:p>
    <w:p w:rsidR="00906C6B" w:rsidRPr="00531D31" w:rsidRDefault="00572DB3" w:rsidP="0061591F">
      <w:pPr>
        <w:spacing w:before="100" w:beforeAutospacing="1" w:after="100" w:afterAutospacing="1" w:line="480" w:lineRule="auto"/>
        <w:jc w:val="both"/>
        <w:rPr>
          <w:rFonts w:ascii="Arial" w:hAnsi="Arial" w:cs="Arial"/>
        </w:rPr>
      </w:pPr>
      <w:r>
        <w:rPr>
          <w:rFonts w:ascii="Arial" w:hAnsi="Arial" w:cs="Arial"/>
        </w:rPr>
        <w:t>La mayoría de los países asiáticos están sometidos a l</w:t>
      </w:r>
      <w:r w:rsidR="00906C6B" w:rsidRPr="00531D31">
        <w:rPr>
          <w:rFonts w:ascii="Arial" w:hAnsi="Arial" w:cs="Arial"/>
        </w:rPr>
        <w:t>as</w:t>
      </w:r>
      <w:r>
        <w:rPr>
          <w:rFonts w:ascii="Arial" w:hAnsi="Arial" w:cs="Arial"/>
        </w:rPr>
        <w:t xml:space="preserve"> normas que se explican a continuación y </w:t>
      </w:r>
      <w:r w:rsidR="00906C6B" w:rsidRPr="00531D31">
        <w:rPr>
          <w:rFonts w:ascii="Arial" w:hAnsi="Arial" w:cs="Arial"/>
        </w:rPr>
        <w:t xml:space="preserve">están reguladas por </w:t>
      </w:r>
      <w:smartTag w:uri="urn:schemas-microsoft-com:office:smarttags" w:element="PersonName">
        <w:smartTagPr>
          <w:attr w:name="ProductID" w:val="la Ley"/>
        </w:smartTagPr>
        <w:r w:rsidR="00906C6B" w:rsidRPr="00531D31">
          <w:rPr>
            <w:rFonts w:ascii="Arial" w:hAnsi="Arial" w:cs="Arial"/>
          </w:rPr>
          <w:t>la Ley</w:t>
        </w:r>
      </w:smartTag>
      <w:r w:rsidR="00906C6B" w:rsidRPr="00531D31">
        <w:rPr>
          <w:rFonts w:ascii="Arial" w:hAnsi="Arial" w:cs="Arial"/>
        </w:rPr>
        <w:t xml:space="preserve"> de Sanidad Alimentaria (Food Sanitation Law) cuyos requisitos se pueden esquematizar en las siguientes etapas:</w:t>
      </w:r>
    </w:p>
    <w:p w:rsidR="00906C6B" w:rsidRPr="00531D31" w:rsidRDefault="00906C6B" w:rsidP="0061591F">
      <w:pPr>
        <w:numPr>
          <w:ilvl w:val="0"/>
          <w:numId w:val="25"/>
        </w:numPr>
        <w:tabs>
          <w:tab w:val="clear" w:pos="2160"/>
          <w:tab w:val="num" w:pos="360"/>
          <w:tab w:val="left" w:pos="1080"/>
        </w:tabs>
        <w:spacing w:before="100" w:beforeAutospacing="1" w:after="100" w:afterAutospacing="1" w:line="480" w:lineRule="auto"/>
        <w:ind w:left="360"/>
        <w:jc w:val="both"/>
        <w:rPr>
          <w:rFonts w:ascii="Arial" w:hAnsi="Arial" w:cs="Arial"/>
        </w:rPr>
      </w:pPr>
      <w:r w:rsidRPr="00531D31">
        <w:rPr>
          <w:rFonts w:ascii="Arial" w:hAnsi="Arial" w:cs="Arial"/>
        </w:rPr>
        <w:t>De acuerdo al artículo 27 de la esta ley, los importadores deben presentar un cuesti</w:t>
      </w:r>
      <w:r w:rsidR="00EC739A" w:rsidRPr="00531D31">
        <w:rPr>
          <w:rFonts w:ascii="Arial" w:hAnsi="Arial" w:cs="Arial"/>
        </w:rPr>
        <w:t>o</w:t>
      </w:r>
      <w:r w:rsidRPr="00531D31">
        <w:rPr>
          <w:rFonts w:ascii="Arial" w:hAnsi="Arial" w:cs="Arial"/>
        </w:rPr>
        <w:t xml:space="preserve">nario de notificación para importación de alimentos sometido a </w:t>
      </w:r>
      <w:smartTag w:uri="urn:schemas-microsoft-com:office:smarttags" w:element="PersonName">
        <w:smartTagPr>
          <w:attr w:name="ProductID" w:val="la Estaci￳n"/>
        </w:smartTagPr>
        <w:r w:rsidRPr="00531D31">
          <w:rPr>
            <w:rFonts w:ascii="Arial" w:hAnsi="Arial" w:cs="Arial"/>
          </w:rPr>
          <w:t>la Estación</w:t>
        </w:r>
      </w:smartTag>
      <w:r w:rsidRPr="00531D31">
        <w:rPr>
          <w:rFonts w:ascii="Arial" w:hAnsi="Arial" w:cs="Arial"/>
        </w:rPr>
        <w:t xml:space="preserve"> de Cuarentena del Ministerio de Salud del puerto de destino.</w:t>
      </w:r>
      <w:r w:rsidR="00DF6EB5">
        <w:rPr>
          <w:rFonts w:ascii="Arial" w:hAnsi="Arial" w:cs="Arial"/>
        </w:rPr>
        <w:t xml:space="preserve"> Siempre que no sean de naturaleza perecedera.</w:t>
      </w:r>
    </w:p>
    <w:p w:rsidR="00906C6B" w:rsidRPr="00531D31" w:rsidRDefault="00906C6B" w:rsidP="0061591F">
      <w:pPr>
        <w:numPr>
          <w:ilvl w:val="0"/>
          <w:numId w:val="25"/>
        </w:numPr>
        <w:tabs>
          <w:tab w:val="clear" w:pos="2160"/>
          <w:tab w:val="num" w:pos="360"/>
          <w:tab w:val="left" w:pos="1080"/>
        </w:tabs>
        <w:spacing w:before="100" w:beforeAutospacing="1" w:after="100" w:afterAutospacing="1" w:line="480" w:lineRule="auto"/>
        <w:ind w:left="360"/>
        <w:jc w:val="both"/>
        <w:rPr>
          <w:rFonts w:ascii="Arial" w:hAnsi="Arial" w:cs="Arial"/>
        </w:rPr>
      </w:pPr>
      <w:r w:rsidRPr="00531D31">
        <w:rPr>
          <w:rFonts w:ascii="Arial" w:hAnsi="Arial" w:cs="Arial"/>
        </w:rPr>
        <w:t>Otros documentos requeridos son: certificado sanitario, información de ingredientes, materiales y método de manufacturación.</w:t>
      </w:r>
    </w:p>
    <w:p w:rsidR="00906C6B" w:rsidRPr="00531D31" w:rsidRDefault="00906C6B" w:rsidP="0061591F">
      <w:pPr>
        <w:numPr>
          <w:ilvl w:val="0"/>
          <w:numId w:val="25"/>
        </w:numPr>
        <w:tabs>
          <w:tab w:val="clear" w:pos="2160"/>
          <w:tab w:val="num" w:pos="360"/>
          <w:tab w:val="left" w:pos="1080"/>
        </w:tabs>
        <w:spacing w:before="100" w:beforeAutospacing="1" w:after="100" w:afterAutospacing="1" w:line="480" w:lineRule="auto"/>
        <w:ind w:left="360"/>
        <w:jc w:val="both"/>
        <w:rPr>
          <w:rFonts w:ascii="Arial" w:hAnsi="Arial" w:cs="Arial"/>
        </w:rPr>
      </w:pPr>
      <w:r w:rsidRPr="00531D31">
        <w:rPr>
          <w:rFonts w:ascii="Arial" w:hAnsi="Arial" w:cs="Arial"/>
        </w:rPr>
        <w:t>Toda la documentación y la carga son sometidos a inspección de acuerdo a los estándares de calidad p</w:t>
      </w:r>
      <w:r w:rsidR="00EC739A" w:rsidRPr="00531D31">
        <w:rPr>
          <w:rFonts w:ascii="Arial" w:hAnsi="Arial" w:cs="Arial"/>
        </w:rPr>
        <w:t>ara un análisis de sus componen</w:t>
      </w:r>
      <w:r w:rsidRPr="00531D31">
        <w:rPr>
          <w:rFonts w:ascii="Arial" w:hAnsi="Arial" w:cs="Arial"/>
        </w:rPr>
        <w:t>tes en materia de: preservantes, saborizantes, colorantes, químicos, pesticidas, etc.</w:t>
      </w:r>
    </w:p>
    <w:p w:rsidR="00906C6B" w:rsidRPr="00531D31" w:rsidRDefault="00906C6B" w:rsidP="0061591F">
      <w:pPr>
        <w:numPr>
          <w:ilvl w:val="0"/>
          <w:numId w:val="25"/>
        </w:numPr>
        <w:tabs>
          <w:tab w:val="clear" w:pos="2160"/>
          <w:tab w:val="num" w:pos="360"/>
          <w:tab w:val="left" w:pos="1080"/>
        </w:tabs>
        <w:spacing w:before="100" w:beforeAutospacing="1" w:after="100" w:afterAutospacing="1" w:line="480" w:lineRule="auto"/>
        <w:ind w:left="360"/>
        <w:jc w:val="both"/>
        <w:rPr>
          <w:rFonts w:ascii="Arial" w:hAnsi="Arial" w:cs="Arial"/>
        </w:rPr>
      </w:pPr>
      <w:r w:rsidRPr="00531D31">
        <w:rPr>
          <w:rFonts w:ascii="Arial" w:hAnsi="Arial" w:cs="Arial"/>
        </w:rPr>
        <w:t>Los alimentos genéticamente modificados o que contengan ingredientes capaces de producir alergias tales como: salmón, naranja, langosta, cangrejo, carnes, nueces, sardinas, soya, pollo, cerdo, hongos, ciruelas, manzanas y gelatinas; deberán contener un aviso en la etiqueta.</w:t>
      </w:r>
    </w:p>
    <w:p w:rsidR="00906C6B" w:rsidRPr="00531D31" w:rsidRDefault="00906C6B" w:rsidP="0061591F">
      <w:pPr>
        <w:numPr>
          <w:ilvl w:val="0"/>
          <w:numId w:val="25"/>
        </w:numPr>
        <w:tabs>
          <w:tab w:val="clear" w:pos="2160"/>
          <w:tab w:val="num" w:pos="360"/>
          <w:tab w:val="left" w:pos="1080"/>
        </w:tabs>
        <w:spacing w:before="100" w:beforeAutospacing="1" w:after="100" w:afterAutospacing="1" w:line="480" w:lineRule="auto"/>
        <w:ind w:left="360"/>
        <w:jc w:val="both"/>
        <w:rPr>
          <w:rFonts w:ascii="Arial" w:hAnsi="Arial" w:cs="Arial"/>
        </w:rPr>
      </w:pPr>
      <w:r w:rsidRPr="00531D31">
        <w:rPr>
          <w:rFonts w:ascii="Arial" w:hAnsi="Arial" w:cs="Arial"/>
        </w:rPr>
        <w:t>Posteriormente el producto es rechazado o aprobado en cuyo caso se le otorga el certificado de inspección lo cual indica que se encuentra listo para su distribución y consumo.</w:t>
      </w:r>
    </w:p>
    <w:p w:rsidR="00906C6B" w:rsidRPr="00531D31" w:rsidRDefault="00906C6B" w:rsidP="00906C6B">
      <w:pPr>
        <w:jc w:val="both"/>
        <w:rPr>
          <w:rFonts w:ascii="Arial" w:hAnsi="Arial" w:cs="Arial"/>
        </w:rPr>
      </w:pPr>
    </w:p>
    <w:p w:rsidR="00371960" w:rsidRPr="009F23CB" w:rsidRDefault="00371960" w:rsidP="00371960">
      <w:pPr>
        <w:rPr>
          <w:rFonts w:ascii="Arial" w:hAnsi="Arial" w:cs="Arial"/>
        </w:rPr>
      </w:pPr>
    </w:p>
    <w:p w:rsidR="00371960" w:rsidRPr="009F23CB" w:rsidRDefault="00371960" w:rsidP="00371960">
      <w:pPr>
        <w:rPr>
          <w:rFonts w:ascii="Arial" w:hAnsi="Arial" w:cs="Arial"/>
        </w:rPr>
      </w:pPr>
    </w:p>
    <w:p w:rsidR="00371960" w:rsidRPr="009F23CB" w:rsidRDefault="00371960" w:rsidP="00371960">
      <w:pPr>
        <w:rPr>
          <w:rFonts w:ascii="Arial" w:hAnsi="Arial" w:cs="Arial"/>
        </w:rPr>
      </w:pPr>
    </w:p>
    <w:p w:rsidR="00371960" w:rsidRDefault="00371960" w:rsidP="00371960">
      <w:pPr>
        <w:rPr>
          <w:rFonts w:ascii="Arial" w:hAnsi="Arial" w:cs="Arial"/>
        </w:rPr>
      </w:pPr>
    </w:p>
    <w:p w:rsidR="00572DB3" w:rsidRDefault="00572DB3" w:rsidP="00371960">
      <w:pPr>
        <w:rPr>
          <w:rFonts w:ascii="Arial" w:hAnsi="Arial" w:cs="Arial"/>
        </w:rPr>
      </w:pPr>
    </w:p>
    <w:p w:rsidR="002D15D7" w:rsidRDefault="002D15D7" w:rsidP="00371960">
      <w:pPr>
        <w:rPr>
          <w:rFonts w:ascii="Arial" w:hAnsi="Arial" w:cs="Arial"/>
        </w:rPr>
        <w:sectPr w:rsidR="002D15D7" w:rsidSect="00C82E1A">
          <w:headerReference w:type="first" r:id="rId29"/>
          <w:type w:val="nextColumn"/>
          <w:pgSz w:w="11906" w:h="16838" w:code="9"/>
          <w:pgMar w:top="2268" w:right="1361" w:bottom="1985" w:left="2268" w:header="709" w:footer="709" w:gutter="0"/>
          <w:cols w:space="708"/>
          <w:titlePg/>
          <w:docGrid w:linePitch="360"/>
        </w:sectPr>
      </w:pPr>
    </w:p>
    <w:p w:rsidR="00572DB3" w:rsidRDefault="00572DB3" w:rsidP="00371960">
      <w:pPr>
        <w:rPr>
          <w:rFonts w:ascii="Arial" w:hAnsi="Arial" w:cs="Arial"/>
        </w:rPr>
      </w:pPr>
    </w:p>
    <w:p w:rsidR="00572DB3" w:rsidRDefault="00572DB3" w:rsidP="00371960">
      <w:pPr>
        <w:rPr>
          <w:rFonts w:ascii="Arial" w:hAnsi="Arial" w:cs="Arial"/>
        </w:rPr>
      </w:pPr>
    </w:p>
    <w:p w:rsidR="00572DB3" w:rsidRDefault="00572DB3" w:rsidP="00371960">
      <w:pPr>
        <w:rPr>
          <w:rFonts w:ascii="Arial" w:hAnsi="Arial" w:cs="Arial"/>
        </w:rPr>
      </w:pPr>
    </w:p>
    <w:p w:rsidR="00572DB3" w:rsidRDefault="00572DB3" w:rsidP="00371960">
      <w:pPr>
        <w:rPr>
          <w:rFonts w:ascii="Arial" w:hAnsi="Arial" w:cs="Arial"/>
        </w:rPr>
      </w:pPr>
    </w:p>
    <w:p w:rsidR="00572DB3" w:rsidRDefault="00572DB3" w:rsidP="00371960">
      <w:pPr>
        <w:rPr>
          <w:rFonts w:ascii="Arial" w:hAnsi="Arial" w:cs="Arial"/>
        </w:rPr>
      </w:pPr>
    </w:p>
    <w:p w:rsidR="002D15D7" w:rsidRDefault="002D15D7" w:rsidP="00371960">
      <w:pPr>
        <w:rPr>
          <w:rFonts w:ascii="Arial" w:hAnsi="Arial" w:cs="Arial"/>
        </w:rPr>
      </w:pPr>
    </w:p>
    <w:p w:rsidR="0062088C" w:rsidRPr="009F23CB" w:rsidRDefault="0062088C" w:rsidP="002D0E9F">
      <w:pPr>
        <w:pStyle w:val="Ttulo1"/>
        <w:spacing w:line="240" w:lineRule="auto"/>
        <w:jc w:val="center"/>
        <w:rPr>
          <w:rFonts w:ascii="Arial" w:hAnsi="Arial" w:cs="Arial"/>
          <w:b/>
          <w:bCs/>
        </w:rPr>
      </w:pPr>
      <w:bookmarkStart w:id="141" w:name="_Toc118032300"/>
      <w:bookmarkStart w:id="142" w:name="_Toc513120386"/>
      <w:r w:rsidRPr="009F23CB">
        <w:rPr>
          <w:rFonts w:ascii="Arial" w:hAnsi="Arial" w:cs="Arial"/>
          <w:b/>
          <w:bCs/>
        </w:rPr>
        <w:t>CAPÍTULO 3</w:t>
      </w:r>
      <w:bookmarkEnd w:id="141"/>
      <w:bookmarkEnd w:id="142"/>
    </w:p>
    <w:p w:rsidR="0062088C" w:rsidRDefault="0062088C" w:rsidP="002D0E9F">
      <w:pPr>
        <w:rPr>
          <w:rFonts w:ascii="Arial" w:hAnsi="Arial" w:cs="Arial"/>
          <w:lang w:val="es-EC"/>
        </w:rPr>
      </w:pPr>
    </w:p>
    <w:p w:rsidR="002D0E9F" w:rsidRDefault="002D0E9F" w:rsidP="002D0E9F">
      <w:pPr>
        <w:rPr>
          <w:rFonts w:ascii="Arial" w:hAnsi="Arial" w:cs="Arial"/>
          <w:lang w:val="es-EC"/>
        </w:rPr>
      </w:pPr>
    </w:p>
    <w:p w:rsidR="002D0E9F" w:rsidRPr="009F23CB" w:rsidRDefault="002D0E9F" w:rsidP="002D0E9F">
      <w:pPr>
        <w:rPr>
          <w:rFonts w:ascii="Arial" w:hAnsi="Arial" w:cs="Arial"/>
          <w:lang w:val="es-EC"/>
        </w:rPr>
      </w:pPr>
    </w:p>
    <w:p w:rsidR="0062088C" w:rsidRPr="009F23CB" w:rsidRDefault="0062088C" w:rsidP="00C9190A">
      <w:pPr>
        <w:outlineLvl w:val="1"/>
        <w:rPr>
          <w:rFonts w:ascii="Arial" w:hAnsi="Arial" w:cs="Arial"/>
          <w:b/>
          <w:bCs/>
          <w:sz w:val="32"/>
          <w:lang w:val="es-EC"/>
        </w:rPr>
      </w:pPr>
      <w:bookmarkStart w:id="143" w:name="_Toc118032301"/>
      <w:bookmarkStart w:id="144" w:name="_Toc513120387"/>
      <w:r w:rsidRPr="009F23CB">
        <w:rPr>
          <w:rFonts w:ascii="Arial" w:hAnsi="Arial" w:cs="Arial"/>
          <w:b/>
          <w:bCs/>
          <w:sz w:val="32"/>
          <w:lang w:val="es-EC"/>
        </w:rPr>
        <w:t>3. ESTUDIO TÉCNICO.</w:t>
      </w:r>
      <w:bookmarkEnd w:id="143"/>
      <w:bookmarkEnd w:id="144"/>
    </w:p>
    <w:p w:rsidR="0062088C" w:rsidRPr="009F23CB" w:rsidRDefault="00B73957" w:rsidP="00B73957">
      <w:pPr>
        <w:tabs>
          <w:tab w:val="left" w:pos="1080"/>
          <w:tab w:val="left" w:pos="1260"/>
        </w:tabs>
        <w:spacing w:before="100" w:beforeAutospacing="1" w:after="100" w:afterAutospacing="1" w:line="480" w:lineRule="auto"/>
        <w:ind w:left="360" w:hanging="360"/>
        <w:outlineLvl w:val="2"/>
        <w:rPr>
          <w:rFonts w:ascii="Arial" w:hAnsi="Arial" w:cs="Arial"/>
          <w:b/>
          <w:bCs/>
          <w:lang w:val="es-EC"/>
        </w:rPr>
      </w:pPr>
      <w:bookmarkStart w:id="145" w:name="_Toc118032302"/>
      <w:bookmarkStart w:id="146" w:name="_Toc513120388"/>
      <w:r>
        <w:rPr>
          <w:rFonts w:ascii="Arial" w:hAnsi="Arial" w:cs="Arial"/>
          <w:b/>
          <w:bCs/>
          <w:lang w:val="es-EC"/>
        </w:rPr>
        <w:t xml:space="preserve">3.1 </w:t>
      </w:r>
      <w:r w:rsidR="0062088C" w:rsidRPr="009F23CB">
        <w:rPr>
          <w:rFonts w:ascii="Arial" w:hAnsi="Arial" w:cs="Arial"/>
          <w:b/>
          <w:bCs/>
          <w:lang w:val="es-EC"/>
        </w:rPr>
        <w:t xml:space="preserve"> Infraestructura requerida.</w:t>
      </w:r>
      <w:bookmarkEnd w:id="145"/>
      <w:bookmarkEnd w:id="146"/>
    </w:p>
    <w:p w:rsidR="000055C1" w:rsidRDefault="000055C1" w:rsidP="002813A1">
      <w:pPr>
        <w:spacing w:before="100" w:beforeAutospacing="1" w:after="100" w:afterAutospacing="1" w:line="480" w:lineRule="auto"/>
        <w:jc w:val="both"/>
        <w:rPr>
          <w:rFonts w:ascii="Arial" w:hAnsi="Arial" w:cs="Arial"/>
        </w:rPr>
      </w:pPr>
      <w:r>
        <w:rPr>
          <w:rFonts w:ascii="Arial" w:hAnsi="Arial" w:cs="Arial"/>
        </w:rPr>
        <w:t xml:space="preserve">La infraestructura necesaria para criar pepino de mar, es similar a la utilizada en la cría de </w:t>
      </w:r>
      <w:r w:rsidR="00D802A5">
        <w:rPr>
          <w:rFonts w:ascii="Arial" w:hAnsi="Arial" w:cs="Arial"/>
        </w:rPr>
        <w:t xml:space="preserve">larvas de </w:t>
      </w:r>
      <w:r>
        <w:rPr>
          <w:rFonts w:ascii="Arial" w:hAnsi="Arial" w:cs="Arial"/>
        </w:rPr>
        <w:t xml:space="preserve">camarón, debido a que se desarrollan en condiciones semejantes, como es el agua de mar, salinidad máxima de 35 y temperatura entre 18 y 30 </w:t>
      </w:r>
      <w:r w:rsidRPr="000055C1">
        <w:rPr>
          <w:rFonts w:ascii="Arial" w:hAnsi="Arial" w:cs="Arial"/>
          <w:vertAlign w:val="superscript"/>
        </w:rPr>
        <w:t>o</w:t>
      </w:r>
      <w:r>
        <w:rPr>
          <w:rFonts w:ascii="Arial" w:hAnsi="Arial" w:cs="Arial"/>
        </w:rPr>
        <w:t>C. De forma similar, la cría de pepino de mar requiere de obtener las larvas de pepino</w:t>
      </w:r>
      <w:r w:rsidR="00D802A5">
        <w:rPr>
          <w:rFonts w:ascii="Arial" w:hAnsi="Arial" w:cs="Arial"/>
        </w:rPr>
        <w:t xml:space="preserve"> en laboratorios</w:t>
      </w:r>
      <w:r>
        <w:rPr>
          <w:rFonts w:ascii="Arial" w:hAnsi="Arial" w:cs="Arial"/>
        </w:rPr>
        <w:t xml:space="preserve">, para proceder a sembrarlas en piscinas de agua salada y </w:t>
      </w:r>
      <w:r w:rsidR="00D802A5">
        <w:rPr>
          <w:rFonts w:ascii="Arial" w:hAnsi="Arial" w:cs="Arial"/>
        </w:rPr>
        <w:t>seguir con el engorde para posteriormente cosecharlos y exportarlos.</w:t>
      </w:r>
    </w:p>
    <w:p w:rsidR="002813A1" w:rsidRDefault="00730ABB" w:rsidP="002813A1">
      <w:pPr>
        <w:spacing w:before="100" w:beforeAutospacing="1" w:after="100" w:afterAutospacing="1" w:line="480" w:lineRule="auto"/>
        <w:jc w:val="both"/>
        <w:rPr>
          <w:rFonts w:ascii="Arial" w:hAnsi="Arial" w:cs="Arial"/>
        </w:rPr>
      </w:pPr>
      <w:r>
        <w:rPr>
          <w:rFonts w:ascii="Arial" w:hAnsi="Arial" w:cs="Arial"/>
        </w:rPr>
        <w:t xml:space="preserve">Para el proyecto de cría de pepino de mar se requiere de un laboratorio </w:t>
      </w:r>
      <w:r w:rsidR="00DB2884">
        <w:rPr>
          <w:rFonts w:ascii="Arial" w:hAnsi="Arial" w:cs="Arial"/>
        </w:rPr>
        <w:t xml:space="preserve">de </w:t>
      </w:r>
      <w:r w:rsidR="00BB1E33">
        <w:rPr>
          <w:rFonts w:ascii="Arial" w:hAnsi="Arial" w:cs="Arial"/>
        </w:rPr>
        <w:t>225</w:t>
      </w:r>
      <w:r w:rsidR="00AE000C">
        <w:rPr>
          <w:rFonts w:ascii="Arial" w:hAnsi="Arial" w:cs="Arial"/>
        </w:rPr>
        <w:t xml:space="preserve"> </w:t>
      </w:r>
      <w:r w:rsidR="002D15D7">
        <w:rPr>
          <w:rFonts w:ascii="Arial" w:hAnsi="Arial" w:cs="Arial"/>
        </w:rPr>
        <w:t xml:space="preserve"> </w:t>
      </w:r>
      <w:r w:rsidR="00AE000C">
        <w:rPr>
          <w:rFonts w:ascii="Arial" w:hAnsi="Arial" w:cs="Arial"/>
        </w:rPr>
        <w:t>m</w:t>
      </w:r>
      <w:r w:rsidR="00AE000C" w:rsidRPr="00AE000C">
        <w:rPr>
          <w:rFonts w:ascii="Arial" w:hAnsi="Arial" w:cs="Arial"/>
          <w:vertAlign w:val="superscript"/>
        </w:rPr>
        <w:t>2</w:t>
      </w:r>
      <w:r w:rsidR="00AE000C">
        <w:rPr>
          <w:rFonts w:ascii="Arial" w:hAnsi="Arial" w:cs="Arial"/>
        </w:rPr>
        <w:t xml:space="preserve"> </w:t>
      </w:r>
      <w:r w:rsidR="00BB1E33">
        <w:rPr>
          <w:rFonts w:ascii="Arial" w:hAnsi="Arial" w:cs="Arial"/>
        </w:rPr>
        <w:t>(</w:t>
      </w:r>
      <w:smartTag w:uri="urn:schemas-microsoft-com:office:smarttags" w:element="metricconverter">
        <w:smartTagPr>
          <w:attr w:name="ProductID" w:val="15 m"/>
        </w:smartTagPr>
        <w:r w:rsidR="00BB1E33">
          <w:rPr>
            <w:rFonts w:ascii="Arial" w:hAnsi="Arial" w:cs="Arial"/>
          </w:rPr>
          <w:t>15</w:t>
        </w:r>
        <w:r w:rsidR="00BC1920">
          <w:rPr>
            <w:rFonts w:ascii="Arial" w:hAnsi="Arial" w:cs="Arial"/>
          </w:rPr>
          <w:t xml:space="preserve"> m</w:t>
        </w:r>
      </w:smartTag>
      <w:r w:rsidR="00BB1E33">
        <w:rPr>
          <w:rFonts w:ascii="Arial" w:hAnsi="Arial" w:cs="Arial"/>
        </w:rPr>
        <w:t xml:space="preserve"> de largo * </w:t>
      </w:r>
      <w:smartTag w:uri="urn:schemas-microsoft-com:office:smarttags" w:element="metricconverter">
        <w:smartTagPr>
          <w:attr w:name="ProductID" w:val="15 m"/>
        </w:smartTagPr>
        <w:r w:rsidR="00BB1E33">
          <w:rPr>
            <w:rFonts w:ascii="Arial" w:hAnsi="Arial" w:cs="Arial"/>
          </w:rPr>
          <w:t>15</w:t>
        </w:r>
        <w:r w:rsidR="00AE000C">
          <w:rPr>
            <w:rFonts w:ascii="Arial" w:hAnsi="Arial" w:cs="Arial"/>
          </w:rPr>
          <w:t xml:space="preserve"> m</w:t>
        </w:r>
      </w:smartTag>
      <w:r w:rsidR="00AE000C">
        <w:rPr>
          <w:rFonts w:ascii="Arial" w:hAnsi="Arial" w:cs="Arial"/>
        </w:rPr>
        <w:t xml:space="preserve"> de ancho), </w:t>
      </w:r>
      <w:r w:rsidR="00DB2884">
        <w:rPr>
          <w:rFonts w:ascii="Arial" w:hAnsi="Arial" w:cs="Arial"/>
        </w:rPr>
        <w:t>que requerirá l</w:t>
      </w:r>
      <w:r w:rsidR="00E53238">
        <w:rPr>
          <w:rFonts w:ascii="Arial" w:hAnsi="Arial" w:cs="Arial"/>
        </w:rPr>
        <w:t xml:space="preserve">a instalación de tanques, </w:t>
      </w:r>
      <w:r w:rsidR="0073541D">
        <w:rPr>
          <w:rFonts w:ascii="Arial" w:hAnsi="Arial" w:cs="Arial"/>
        </w:rPr>
        <w:t>que se utilizará</w:t>
      </w:r>
      <w:r w:rsidR="00E53238">
        <w:rPr>
          <w:rFonts w:ascii="Arial" w:hAnsi="Arial" w:cs="Arial"/>
        </w:rPr>
        <w:t>n</w:t>
      </w:r>
      <w:r w:rsidR="0073541D">
        <w:rPr>
          <w:rFonts w:ascii="Arial" w:hAnsi="Arial" w:cs="Arial"/>
        </w:rPr>
        <w:t xml:space="preserve"> </w:t>
      </w:r>
      <w:r>
        <w:rPr>
          <w:rFonts w:ascii="Arial" w:hAnsi="Arial" w:cs="Arial"/>
        </w:rPr>
        <w:t>para el proceso de desove y crecimiento de pepino</w:t>
      </w:r>
      <w:r w:rsidR="0073541D">
        <w:rPr>
          <w:rFonts w:ascii="Arial" w:hAnsi="Arial" w:cs="Arial"/>
        </w:rPr>
        <w:t>s de mar,</w:t>
      </w:r>
      <w:r w:rsidR="000055C1">
        <w:rPr>
          <w:rFonts w:ascii="Arial" w:hAnsi="Arial" w:cs="Arial"/>
        </w:rPr>
        <w:t xml:space="preserve"> hasta su estado juvenil, proceso que comprende un período </w:t>
      </w:r>
      <w:r w:rsidR="002813A1">
        <w:rPr>
          <w:rFonts w:ascii="Arial" w:hAnsi="Arial" w:cs="Arial"/>
        </w:rPr>
        <w:t>de 72 días.</w:t>
      </w:r>
    </w:p>
    <w:p w:rsidR="00FB5C9A" w:rsidRDefault="00FB5C9A" w:rsidP="002813A1">
      <w:pPr>
        <w:tabs>
          <w:tab w:val="left" w:pos="900"/>
        </w:tabs>
        <w:spacing w:before="100" w:beforeAutospacing="1" w:after="100" w:afterAutospacing="1" w:line="480" w:lineRule="auto"/>
        <w:jc w:val="both"/>
        <w:rPr>
          <w:rFonts w:ascii="Arial" w:hAnsi="Arial" w:cs="Arial"/>
        </w:rPr>
      </w:pPr>
      <w:r>
        <w:rPr>
          <w:rFonts w:ascii="Arial" w:hAnsi="Arial" w:cs="Arial"/>
        </w:rPr>
        <w:t xml:space="preserve">En el área del laboratorio, se asignará un pequeño espacio de aproximadamente </w:t>
      </w:r>
      <w:smartTag w:uri="urn:schemas-microsoft-com:office:smarttags" w:element="metricconverter">
        <w:smartTagPr>
          <w:attr w:name="ProductID" w:val="4 m2"/>
        </w:smartTagPr>
        <w:r>
          <w:rPr>
            <w:rFonts w:ascii="Arial" w:hAnsi="Arial" w:cs="Arial"/>
          </w:rPr>
          <w:t>4 m</w:t>
        </w:r>
        <w:r w:rsidRPr="00BC0B98">
          <w:rPr>
            <w:rFonts w:ascii="Arial" w:hAnsi="Arial" w:cs="Arial"/>
            <w:vertAlign w:val="superscript"/>
          </w:rPr>
          <w:t>2</w:t>
        </w:r>
      </w:smartTag>
      <w:r>
        <w:rPr>
          <w:rFonts w:ascii="Arial" w:hAnsi="Arial" w:cs="Arial"/>
        </w:rPr>
        <w:t xml:space="preserve">, que será destinado para el área administrativa y oficina.  Es necesario incluir dentro del laboratorio un área para el proceso de eviscerado y precocido de aproximadamente </w:t>
      </w:r>
      <w:smartTag w:uri="urn:schemas-microsoft-com:office:smarttags" w:element="metricconverter">
        <w:smartTagPr>
          <w:attr w:name="ProductID" w:val="108 m2"/>
        </w:smartTagPr>
        <w:r>
          <w:rPr>
            <w:rFonts w:ascii="Arial" w:hAnsi="Arial" w:cs="Arial"/>
          </w:rPr>
          <w:t>108 m</w:t>
        </w:r>
        <w:r w:rsidRPr="00BC0B98">
          <w:rPr>
            <w:rFonts w:ascii="Arial" w:hAnsi="Arial" w:cs="Arial"/>
            <w:vertAlign w:val="superscript"/>
          </w:rPr>
          <w:t>2</w:t>
        </w:r>
      </w:smartTag>
      <w:r>
        <w:rPr>
          <w:rFonts w:ascii="Arial" w:hAnsi="Arial" w:cs="Arial"/>
        </w:rPr>
        <w:t xml:space="preserve">, que incluirá la colocación de 3 cocinas industriales con sus respectivos tanques de gas y el espacio para colocar las gavetas con los pepinos frescos y </w:t>
      </w:r>
      <w:r w:rsidR="001F4548">
        <w:rPr>
          <w:rFonts w:ascii="Arial" w:hAnsi="Arial" w:cs="Arial"/>
        </w:rPr>
        <w:t>precocidos</w:t>
      </w:r>
      <w:r>
        <w:rPr>
          <w:rFonts w:ascii="Arial" w:hAnsi="Arial" w:cs="Arial"/>
        </w:rPr>
        <w:t xml:space="preserve"> luego de ser procesados. </w:t>
      </w:r>
    </w:p>
    <w:p w:rsidR="00D802A5" w:rsidRDefault="004E1181" w:rsidP="002813A1">
      <w:pPr>
        <w:spacing w:before="100" w:beforeAutospacing="1" w:after="100" w:afterAutospacing="1" w:line="480" w:lineRule="auto"/>
        <w:jc w:val="both"/>
        <w:rPr>
          <w:rFonts w:ascii="Arial" w:hAnsi="Arial" w:cs="Arial"/>
        </w:rPr>
      </w:pPr>
      <w:r>
        <w:rPr>
          <w:rFonts w:ascii="Arial" w:hAnsi="Arial" w:cs="Arial"/>
        </w:rPr>
        <w:t>E</w:t>
      </w:r>
      <w:r w:rsidR="00730ABB">
        <w:rPr>
          <w:rFonts w:ascii="Arial" w:hAnsi="Arial" w:cs="Arial"/>
        </w:rPr>
        <w:t xml:space="preserve">l desarrollo del pepino de </w:t>
      </w:r>
      <w:r w:rsidR="0073541D">
        <w:rPr>
          <w:rFonts w:ascii="Arial" w:hAnsi="Arial" w:cs="Arial"/>
        </w:rPr>
        <w:t>mar</w:t>
      </w:r>
      <w:r w:rsidR="00E53238">
        <w:rPr>
          <w:rFonts w:ascii="Arial" w:hAnsi="Arial" w:cs="Arial"/>
        </w:rPr>
        <w:t>,</w:t>
      </w:r>
      <w:r w:rsidR="0073541D">
        <w:rPr>
          <w:rFonts w:ascii="Arial" w:hAnsi="Arial" w:cs="Arial"/>
        </w:rPr>
        <w:t xml:space="preserve"> es aproximadamente de 9,5</w:t>
      </w:r>
      <w:r w:rsidR="00730ABB">
        <w:rPr>
          <w:rFonts w:ascii="Arial" w:hAnsi="Arial" w:cs="Arial"/>
        </w:rPr>
        <w:t xml:space="preserve"> meses </w:t>
      </w:r>
      <w:r w:rsidR="0073541D">
        <w:rPr>
          <w:rFonts w:ascii="Arial" w:hAnsi="Arial" w:cs="Arial"/>
        </w:rPr>
        <w:t xml:space="preserve">desde su estado juvenil, </w:t>
      </w:r>
      <w:r w:rsidR="00730ABB">
        <w:rPr>
          <w:rFonts w:ascii="Arial" w:hAnsi="Arial" w:cs="Arial"/>
        </w:rPr>
        <w:t xml:space="preserve">hasta obtener un tamaño de </w:t>
      </w:r>
      <w:smartTag w:uri="urn:schemas-microsoft-com:office:smarttags" w:element="metricconverter">
        <w:smartTagPr>
          <w:attr w:name="ProductID" w:val="24 cm"/>
        </w:smartTagPr>
        <w:r w:rsidR="00730ABB">
          <w:rPr>
            <w:rFonts w:ascii="Arial" w:hAnsi="Arial" w:cs="Arial"/>
          </w:rPr>
          <w:t xml:space="preserve">24 </w:t>
        </w:r>
        <w:r w:rsidR="00BC1920">
          <w:rPr>
            <w:rFonts w:ascii="Arial" w:hAnsi="Arial" w:cs="Arial"/>
          </w:rPr>
          <w:t>cm</w:t>
        </w:r>
      </w:smartTag>
      <w:r w:rsidR="00D802A5">
        <w:rPr>
          <w:rFonts w:ascii="Arial" w:hAnsi="Arial" w:cs="Arial"/>
        </w:rPr>
        <w:t>, que es el tamaño promedio de crecimiento de los pepinos de mar en su hábitat natural.</w:t>
      </w:r>
      <w:r w:rsidR="00E53238">
        <w:rPr>
          <w:rFonts w:ascii="Arial" w:hAnsi="Arial" w:cs="Arial"/>
        </w:rPr>
        <w:t xml:space="preserve"> </w:t>
      </w:r>
      <w:r w:rsidR="0008632F">
        <w:rPr>
          <w:rFonts w:ascii="Arial" w:hAnsi="Arial" w:cs="Arial"/>
        </w:rPr>
        <w:t>Durante este período, se</w:t>
      </w:r>
      <w:r w:rsidR="00E53238">
        <w:rPr>
          <w:rFonts w:ascii="Arial" w:hAnsi="Arial" w:cs="Arial"/>
        </w:rPr>
        <w:t xml:space="preserve"> </w:t>
      </w:r>
      <w:r w:rsidR="0008632F">
        <w:rPr>
          <w:rFonts w:ascii="Arial" w:hAnsi="Arial" w:cs="Arial"/>
        </w:rPr>
        <w:t>re</w:t>
      </w:r>
      <w:r>
        <w:rPr>
          <w:rFonts w:ascii="Arial" w:hAnsi="Arial" w:cs="Arial"/>
        </w:rPr>
        <w:t>querirá</w:t>
      </w:r>
      <w:r w:rsidR="00730ABB">
        <w:rPr>
          <w:rFonts w:ascii="Arial" w:hAnsi="Arial" w:cs="Arial"/>
        </w:rPr>
        <w:t xml:space="preserve"> </w:t>
      </w:r>
      <w:r w:rsidR="0008632F">
        <w:rPr>
          <w:rFonts w:ascii="Arial" w:hAnsi="Arial" w:cs="Arial"/>
        </w:rPr>
        <w:t xml:space="preserve">del uso </w:t>
      </w:r>
      <w:r w:rsidR="00730ABB">
        <w:rPr>
          <w:rFonts w:ascii="Arial" w:hAnsi="Arial" w:cs="Arial"/>
        </w:rPr>
        <w:t>de piscinas</w:t>
      </w:r>
      <w:r w:rsidR="0008632F">
        <w:rPr>
          <w:rFonts w:ascii="Arial" w:hAnsi="Arial" w:cs="Arial"/>
        </w:rPr>
        <w:t xml:space="preserve"> con fondo ar</w:t>
      </w:r>
      <w:r w:rsidR="00DB2884">
        <w:rPr>
          <w:rFonts w:ascii="Arial" w:hAnsi="Arial" w:cs="Arial"/>
        </w:rPr>
        <w:t>cillos</w:t>
      </w:r>
      <w:r w:rsidR="0008632F">
        <w:rPr>
          <w:rFonts w:ascii="Arial" w:hAnsi="Arial" w:cs="Arial"/>
        </w:rPr>
        <w:t>o</w:t>
      </w:r>
      <w:r w:rsidR="0073541D">
        <w:rPr>
          <w:rFonts w:ascii="Arial" w:hAnsi="Arial" w:cs="Arial"/>
        </w:rPr>
        <w:t xml:space="preserve"> </w:t>
      </w:r>
      <w:r w:rsidR="00730ABB">
        <w:rPr>
          <w:rFonts w:ascii="Arial" w:hAnsi="Arial" w:cs="Arial"/>
        </w:rPr>
        <w:t xml:space="preserve"> </w:t>
      </w:r>
      <w:r w:rsidR="00D802A5">
        <w:rPr>
          <w:rFonts w:ascii="Arial" w:hAnsi="Arial" w:cs="Arial"/>
        </w:rPr>
        <w:t>y</w:t>
      </w:r>
      <w:r w:rsidR="0008632F">
        <w:rPr>
          <w:rFonts w:ascii="Arial" w:hAnsi="Arial" w:cs="Arial"/>
        </w:rPr>
        <w:t xml:space="preserve"> una profundidad entre 2 y </w:t>
      </w:r>
      <w:smartTag w:uri="urn:schemas-microsoft-com:office:smarttags" w:element="metricconverter">
        <w:smartTagPr>
          <w:attr w:name="ProductID" w:val="2,5 m"/>
        </w:smartTagPr>
        <w:r w:rsidR="0008632F">
          <w:rPr>
            <w:rFonts w:ascii="Arial" w:hAnsi="Arial" w:cs="Arial"/>
          </w:rPr>
          <w:t>2,</w:t>
        </w:r>
        <w:r w:rsidR="00E7267D">
          <w:rPr>
            <w:rFonts w:ascii="Arial" w:hAnsi="Arial" w:cs="Arial"/>
          </w:rPr>
          <w:t>5 m</w:t>
        </w:r>
      </w:smartTag>
      <w:r w:rsidR="00E7267D">
        <w:rPr>
          <w:rFonts w:ascii="Arial" w:hAnsi="Arial" w:cs="Arial"/>
        </w:rPr>
        <w:t xml:space="preserve">, </w:t>
      </w:r>
      <w:r w:rsidR="00730ABB">
        <w:rPr>
          <w:rFonts w:ascii="Arial" w:hAnsi="Arial" w:cs="Arial"/>
        </w:rPr>
        <w:t>como las utilizadas en la cría de camarón</w:t>
      </w:r>
      <w:r w:rsidR="0073541D">
        <w:rPr>
          <w:rFonts w:ascii="Arial" w:hAnsi="Arial" w:cs="Arial"/>
        </w:rPr>
        <w:t xml:space="preserve">. </w:t>
      </w:r>
    </w:p>
    <w:p w:rsidR="00D802A5" w:rsidRDefault="0073541D" w:rsidP="002813A1">
      <w:pPr>
        <w:spacing w:before="100" w:beforeAutospacing="1" w:after="100" w:afterAutospacing="1" w:line="480" w:lineRule="auto"/>
        <w:jc w:val="both"/>
        <w:rPr>
          <w:rFonts w:ascii="Arial" w:hAnsi="Arial" w:cs="Arial"/>
        </w:rPr>
      </w:pPr>
      <w:r>
        <w:rPr>
          <w:rFonts w:ascii="Arial" w:hAnsi="Arial" w:cs="Arial"/>
        </w:rPr>
        <w:t xml:space="preserve">Las </w:t>
      </w:r>
      <w:r w:rsidR="004227C4">
        <w:rPr>
          <w:rFonts w:ascii="Arial" w:hAnsi="Arial" w:cs="Arial"/>
        </w:rPr>
        <w:t>piscinas deben</w:t>
      </w:r>
      <w:r>
        <w:rPr>
          <w:rFonts w:ascii="Arial" w:hAnsi="Arial" w:cs="Arial"/>
        </w:rPr>
        <w:t xml:space="preserve"> se</w:t>
      </w:r>
      <w:r w:rsidR="004227C4">
        <w:rPr>
          <w:rFonts w:ascii="Arial" w:hAnsi="Arial" w:cs="Arial"/>
        </w:rPr>
        <w:t xml:space="preserve">r </w:t>
      </w:r>
      <w:r>
        <w:rPr>
          <w:rFonts w:ascii="Arial" w:hAnsi="Arial" w:cs="Arial"/>
        </w:rPr>
        <w:t>de</w:t>
      </w:r>
      <w:r w:rsidR="004227C4">
        <w:rPr>
          <w:rFonts w:ascii="Arial" w:hAnsi="Arial" w:cs="Arial"/>
        </w:rPr>
        <w:t>sinfectada</w:t>
      </w:r>
      <w:r>
        <w:rPr>
          <w:rFonts w:ascii="Arial" w:hAnsi="Arial" w:cs="Arial"/>
        </w:rPr>
        <w:t>s</w:t>
      </w:r>
      <w:r w:rsidR="004227C4">
        <w:rPr>
          <w:rFonts w:ascii="Arial" w:hAnsi="Arial" w:cs="Arial"/>
        </w:rPr>
        <w:t xml:space="preserve"> con cal para eliminar cualquier bacteria proveniente de una cría anterior. Es necesario adecuar las piscinas para generar un medio ambiente similar al natural, por lo que </w:t>
      </w:r>
      <w:r w:rsidR="00DB2884">
        <w:rPr>
          <w:rFonts w:ascii="Arial" w:hAnsi="Arial" w:cs="Arial"/>
        </w:rPr>
        <w:t>se colocarán en el fondo de las piscinas,</w:t>
      </w:r>
      <w:r w:rsidR="00995A64">
        <w:rPr>
          <w:rFonts w:ascii="Arial" w:hAnsi="Arial" w:cs="Arial"/>
        </w:rPr>
        <w:t xml:space="preserve"> </w:t>
      </w:r>
      <w:r w:rsidR="00DB2884">
        <w:rPr>
          <w:rFonts w:ascii="Arial" w:hAnsi="Arial" w:cs="Arial"/>
        </w:rPr>
        <w:t xml:space="preserve">unos montículos en forma de </w:t>
      </w:r>
      <w:r>
        <w:rPr>
          <w:rFonts w:ascii="Arial" w:hAnsi="Arial" w:cs="Arial"/>
        </w:rPr>
        <w:t xml:space="preserve">pirámides </w:t>
      </w:r>
      <w:r w:rsidR="00995A64">
        <w:rPr>
          <w:rFonts w:ascii="Arial" w:hAnsi="Arial" w:cs="Arial"/>
        </w:rPr>
        <w:t xml:space="preserve">de </w:t>
      </w:r>
      <w:smartTag w:uri="urn:schemas-microsoft-com:office:smarttags" w:element="metricconverter">
        <w:smartTagPr>
          <w:attr w:name="ProductID" w:val="1 m"/>
        </w:smartTagPr>
        <w:r w:rsidR="00995A64">
          <w:rPr>
            <w:rFonts w:ascii="Arial" w:hAnsi="Arial" w:cs="Arial"/>
          </w:rPr>
          <w:t>1 m</w:t>
        </w:r>
      </w:smartTag>
      <w:r w:rsidR="00DB2884">
        <w:rPr>
          <w:rFonts w:ascii="Arial" w:hAnsi="Arial" w:cs="Arial"/>
        </w:rPr>
        <w:t>.</w:t>
      </w:r>
      <w:r w:rsidR="00995A64">
        <w:rPr>
          <w:rFonts w:ascii="Arial" w:hAnsi="Arial" w:cs="Arial"/>
        </w:rPr>
        <w:t xml:space="preserve"> de </w:t>
      </w:r>
      <w:r w:rsidR="00DB2884">
        <w:rPr>
          <w:rFonts w:ascii="Arial" w:hAnsi="Arial" w:cs="Arial"/>
        </w:rPr>
        <w:t>diámetro</w:t>
      </w:r>
      <w:r w:rsidR="00782A87">
        <w:rPr>
          <w:rFonts w:ascii="Arial" w:hAnsi="Arial" w:cs="Arial"/>
        </w:rPr>
        <w:t xml:space="preserve"> y </w:t>
      </w:r>
      <w:smartTag w:uri="urn:schemas-microsoft-com:office:smarttags" w:element="metricconverter">
        <w:smartTagPr>
          <w:attr w:name="ProductID" w:val="50 cm"/>
        </w:smartTagPr>
        <w:r w:rsidR="00782A87">
          <w:rPr>
            <w:rFonts w:ascii="Arial" w:hAnsi="Arial" w:cs="Arial"/>
          </w:rPr>
          <w:t>5</w:t>
        </w:r>
        <w:r w:rsidR="00995A64">
          <w:rPr>
            <w:rFonts w:ascii="Arial" w:hAnsi="Arial" w:cs="Arial"/>
          </w:rPr>
          <w:t>0 cm</w:t>
        </w:r>
      </w:smartTag>
      <w:r w:rsidR="00995A64">
        <w:rPr>
          <w:rFonts w:ascii="Arial" w:hAnsi="Arial" w:cs="Arial"/>
        </w:rPr>
        <w:t xml:space="preserve">. de altura, </w:t>
      </w:r>
      <w:r w:rsidR="00DB2884">
        <w:rPr>
          <w:rFonts w:ascii="Arial" w:hAnsi="Arial" w:cs="Arial"/>
        </w:rPr>
        <w:t>construidas</w:t>
      </w:r>
      <w:r w:rsidR="00995A64">
        <w:rPr>
          <w:rFonts w:ascii="Arial" w:hAnsi="Arial" w:cs="Arial"/>
        </w:rPr>
        <w:t xml:space="preserve"> con</w:t>
      </w:r>
      <w:r>
        <w:rPr>
          <w:rFonts w:ascii="Arial" w:hAnsi="Arial" w:cs="Arial"/>
        </w:rPr>
        <w:t xml:space="preserve"> piedra</w:t>
      </w:r>
      <w:r w:rsidR="0008632F">
        <w:rPr>
          <w:rFonts w:ascii="Arial" w:hAnsi="Arial" w:cs="Arial"/>
        </w:rPr>
        <w:t>s</w:t>
      </w:r>
      <w:r w:rsidR="00DB2884">
        <w:rPr>
          <w:rFonts w:ascii="Arial" w:hAnsi="Arial" w:cs="Arial"/>
        </w:rPr>
        <w:t xml:space="preserve"> apiladas, aproximadamente en número de </w:t>
      </w:r>
      <w:r w:rsidR="00821F93">
        <w:rPr>
          <w:rFonts w:ascii="Arial" w:hAnsi="Arial" w:cs="Arial"/>
        </w:rPr>
        <w:t>12 piedras por cada pirámide,</w:t>
      </w:r>
      <w:r w:rsidR="004227C4">
        <w:rPr>
          <w:rFonts w:ascii="Arial" w:hAnsi="Arial" w:cs="Arial"/>
        </w:rPr>
        <w:t xml:space="preserve"> que al ser recubiertas por agua salada, permitirán la</w:t>
      </w:r>
      <w:r>
        <w:rPr>
          <w:rFonts w:ascii="Arial" w:hAnsi="Arial" w:cs="Arial"/>
        </w:rPr>
        <w:t xml:space="preserve"> </w:t>
      </w:r>
      <w:r w:rsidR="004227C4">
        <w:rPr>
          <w:rFonts w:ascii="Arial" w:hAnsi="Arial" w:cs="Arial"/>
        </w:rPr>
        <w:t>formación de algas marinas, que serán el alimento principal de los pepinos de mar</w:t>
      </w:r>
      <w:r w:rsidR="00995A64">
        <w:rPr>
          <w:rFonts w:ascii="Arial" w:hAnsi="Arial" w:cs="Arial"/>
        </w:rPr>
        <w:t>.</w:t>
      </w:r>
      <w:r>
        <w:rPr>
          <w:rFonts w:ascii="Arial" w:hAnsi="Arial" w:cs="Arial"/>
        </w:rPr>
        <w:t xml:space="preserve"> </w:t>
      </w:r>
    </w:p>
    <w:p w:rsidR="00133D8F" w:rsidRDefault="00133D8F" w:rsidP="002813A1">
      <w:pPr>
        <w:pStyle w:val="Ttulo"/>
        <w:tabs>
          <w:tab w:val="left" w:pos="126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Para la preparación de piscinas, se contratará personal, quienes se encargarán de poner cal en cada piscina para desinfectarlas, formarán círculos de cal como guía para elaborar las pirámides y finalmente formarán las pirámides con piedras, para que se forme el alimento de los pepinos que son las algas marinas. </w:t>
      </w:r>
      <w:r w:rsidRPr="00A23525">
        <w:rPr>
          <w:rFonts w:ascii="Arial" w:hAnsi="Arial" w:cs="Arial"/>
          <w:b w:val="0"/>
          <w:bCs w:val="0"/>
          <w:sz w:val="24"/>
          <w:lang w:val="es-ES"/>
        </w:rPr>
        <w:t>Para preparar las</w:t>
      </w:r>
      <w:r>
        <w:rPr>
          <w:rFonts w:ascii="Arial" w:hAnsi="Arial" w:cs="Arial"/>
          <w:b w:val="0"/>
          <w:bCs w:val="0"/>
          <w:sz w:val="24"/>
          <w:lang w:val="es-ES"/>
        </w:rPr>
        <w:t xml:space="preserve"> </w:t>
      </w:r>
      <w:smartTag w:uri="urn:schemas-microsoft-com:office:smarttags" w:element="metricconverter">
        <w:smartTagPr>
          <w:attr w:name="ProductID" w:val="24 hect￡reas"/>
        </w:smartTagPr>
        <w:r>
          <w:rPr>
            <w:rFonts w:ascii="Arial" w:hAnsi="Arial" w:cs="Arial"/>
            <w:b w:val="0"/>
            <w:bCs w:val="0"/>
            <w:sz w:val="24"/>
            <w:lang w:val="es-ES"/>
          </w:rPr>
          <w:t>24 hectáreas</w:t>
        </w:r>
      </w:smartTag>
      <w:r w:rsidRPr="00A23525">
        <w:rPr>
          <w:rFonts w:ascii="Arial" w:hAnsi="Arial" w:cs="Arial"/>
          <w:b w:val="0"/>
          <w:bCs w:val="0"/>
          <w:sz w:val="24"/>
          <w:lang w:val="es-ES"/>
        </w:rPr>
        <w:t xml:space="preserve"> </w:t>
      </w:r>
      <w:r>
        <w:rPr>
          <w:rFonts w:ascii="Arial" w:hAnsi="Arial" w:cs="Arial"/>
          <w:b w:val="0"/>
          <w:bCs w:val="0"/>
          <w:sz w:val="24"/>
          <w:lang w:val="es-ES"/>
        </w:rPr>
        <w:t xml:space="preserve">de </w:t>
      </w:r>
      <w:r w:rsidRPr="00A23525">
        <w:rPr>
          <w:rFonts w:ascii="Arial" w:hAnsi="Arial" w:cs="Arial"/>
          <w:b w:val="0"/>
          <w:bCs w:val="0"/>
          <w:sz w:val="24"/>
          <w:lang w:val="es-ES"/>
        </w:rPr>
        <w:t>piscinas</w:t>
      </w:r>
      <w:r>
        <w:rPr>
          <w:rFonts w:ascii="Arial" w:hAnsi="Arial" w:cs="Arial"/>
          <w:b w:val="0"/>
          <w:bCs w:val="0"/>
          <w:sz w:val="24"/>
          <w:lang w:val="es-ES"/>
        </w:rPr>
        <w:t>,</w:t>
      </w:r>
      <w:r w:rsidRPr="00A23525">
        <w:rPr>
          <w:rFonts w:ascii="Arial" w:hAnsi="Arial" w:cs="Arial"/>
          <w:b w:val="0"/>
          <w:bCs w:val="0"/>
          <w:sz w:val="24"/>
          <w:lang w:val="es-ES"/>
        </w:rPr>
        <w:t xml:space="preserve"> se utilizará</w:t>
      </w:r>
      <w:r>
        <w:rPr>
          <w:rFonts w:ascii="Arial" w:hAnsi="Arial" w:cs="Arial"/>
          <w:b w:val="0"/>
          <w:bCs w:val="0"/>
          <w:sz w:val="24"/>
          <w:lang w:val="es-ES"/>
        </w:rPr>
        <w:t>n</w:t>
      </w:r>
      <w:r w:rsidRPr="00A23525">
        <w:rPr>
          <w:rFonts w:ascii="Arial" w:hAnsi="Arial" w:cs="Arial"/>
          <w:b w:val="0"/>
          <w:bCs w:val="0"/>
          <w:sz w:val="24"/>
          <w:lang w:val="es-ES"/>
        </w:rPr>
        <w:t xml:space="preserve"> </w:t>
      </w:r>
      <w:r>
        <w:rPr>
          <w:rFonts w:ascii="Arial" w:hAnsi="Arial" w:cs="Arial"/>
          <w:b w:val="0"/>
          <w:bCs w:val="0"/>
          <w:sz w:val="24"/>
          <w:lang w:val="es-ES"/>
        </w:rPr>
        <w:t>4</w:t>
      </w:r>
      <w:r w:rsidRPr="00A23525">
        <w:rPr>
          <w:rFonts w:ascii="Arial" w:hAnsi="Arial" w:cs="Arial"/>
          <w:b w:val="0"/>
          <w:bCs w:val="0"/>
          <w:sz w:val="24"/>
          <w:lang w:val="es-ES"/>
        </w:rPr>
        <w:t>0 trabajadores provisionales que labora</w:t>
      </w:r>
      <w:r>
        <w:rPr>
          <w:rFonts w:ascii="Arial" w:hAnsi="Arial" w:cs="Arial"/>
          <w:b w:val="0"/>
          <w:bCs w:val="0"/>
          <w:sz w:val="24"/>
          <w:lang w:val="es-ES"/>
        </w:rPr>
        <w:t>rá</w:t>
      </w:r>
      <w:r w:rsidRPr="00A23525">
        <w:rPr>
          <w:rFonts w:ascii="Arial" w:hAnsi="Arial" w:cs="Arial"/>
          <w:b w:val="0"/>
          <w:bCs w:val="0"/>
          <w:sz w:val="24"/>
          <w:lang w:val="es-ES"/>
        </w:rPr>
        <w:t>n 12 horas diaria</w:t>
      </w:r>
      <w:r>
        <w:rPr>
          <w:rFonts w:ascii="Arial" w:hAnsi="Arial" w:cs="Arial"/>
          <w:b w:val="0"/>
          <w:bCs w:val="0"/>
          <w:sz w:val="24"/>
          <w:lang w:val="es-ES"/>
        </w:rPr>
        <w:t>s de lunes a viernes,</w:t>
      </w:r>
      <w:r w:rsidRPr="00A23525">
        <w:rPr>
          <w:rFonts w:ascii="Arial" w:hAnsi="Arial" w:cs="Arial"/>
          <w:b w:val="0"/>
          <w:bCs w:val="0"/>
          <w:sz w:val="24"/>
          <w:lang w:val="es-ES"/>
        </w:rPr>
        <w:t xml:space="preserve"> por un lapso de 2 semanas </w:t>
      </w:r>
      <w:r>
        <w:rPr>
          <w:rFonts w:ascii="Arial" w:hAnsi="Arial" w:cs="Arial"/>
          <w:b w:val="0"/>
          <w:bCs w:val="0"/>
          <w:sz w:val="24"/>
          <w:lang w:val="es-ES"/>
        </w:rPr>
        <w:t>y por cuyo trabajo se les pagará por las horas laboradas.</w:t>
      </w:r>
    </w:p>
    <w:p w:rsidR="00471336" w:rsidRPr="00296D31" w:rsidRDefault="0073541D" w:rsidP="002813A1">
      <w:pPr>
        <w:spacing w:before="100" w:beforeAutospacing="1" w:after="100" w:afterAutospacing="1" w:line="480" w:lineRule="auto"/>
        <w:jc w:val="both"/>
        <w:rPr>
          <w:rFonts w:ascii="Arial" w:hAnsi="Arial" w:cs="Arial"/>
          <w:b/>
          <w:color w:val="FF00FF"/>
        </w:rPr>
      </w:pPr>
      <w:r>
        <w:rPr>
          <w:rFonts w:ascii="Arial" w:hAnsi="Arial" w:cs="Arial"/>
        </w:rPr>
        <w:t xml:space="preserve">Para que las piscinas </w:t>
      </w:r>
      <w:r w:rsidR="00995A64">
        <w:rPr>
          <w:rFonts w:ascii="Arial" w:hAnsi="Arial" w:cs="Arial"/>
        </w:rPr>
        <w:t xml:space="preserve">posean las condiciones </w:t>
      </w:r>
      <w:r>
        <w:rPr>
          <w:rFonts w:ascii="Arial" w:hAnsi="Arial" w:cs="Arial"/>
        </w:rPr>
        <w:t xml:space="preserve">óptimas </w:t>
      </w:r>
      <w:r w:rsidR="004E1181">
        <w:rPr>
          <w:rFonts w:ascii="Arial" w:hAnsi="Arial" w:cs="Arial"/>
        </w:rPr>
        <w:t xml:space="preserve">para </w:t>
      </w:r>
      <w:r w:rsidR="00995A64">
        <w:rPr>
          <w:rFonts w:ascii="Arial" w:hAnsi="Arial" w:cs="Arial"/>
        </w:rPr>
        <w:t>el desarrollo de esta especie,</w:t>
      </w:r>
      <w:r w:rsidR="004E1181">
        <w:rPr>
          <w:rFonts w:ascii="Arial" w:hAnsi="Arial" w:cs="Arial"/>
        </w:rPr>
        <w:t xml:space="preserve"> </w:t>
      </w:r>
      <w:r>
        <w:rPr>
          <w:rFonts w:ascii="Arial" w:hAnsi="Arial" w:cs="Arial"/>
        </w:rPr>
        <w:t xml:space="preserve">se necesitarán </w:t>
      </w:r>
      <w:r w:rsidR="004E1181">
        <w:rPr>
          <w:rFonts w:ascii="Arial" w:hAnsi="Arial" w:cs="Arial"/>
        </w:rPr>
        <w:t>los siguientes materiales</w:t>
      </w:r>
      <w:r w:rsidR="00995A64">
        <w:rPr>
          <w:rFonts w:ascii="Arial" w:hAnsi="Arial" w:cs="Arial"/>
        </w:rPr>
        <w:t xml:space="preserve"> y cantidades por hectárea:</w:t>
      </w:r>
      <w:r w:rsidR="00730ABB">
        <w:rPr>
          <w:rFonts w:ascii="Arial" w:hAnsi="Arial" w:cs="Arial"/>
        </w:rPr>
        <w:t xml:space="preserve"> </w:t>
      </w:r>
      <w:r w:rsidR="00AE000C" w:rsidRPr="00296D31">
        <w:rPr>
          <w:rFonts w:ascii="Arial" w:hAnsi="Arial" w:cs="Arial"/>
          <w:b/>
          <w:color w:val="FF00FF"/>
        </w:rPr>
        <w:t xml:space="preserve">                </w:t>
      </w:r>
    </w:p>
    <w:p w:rsidR="00D802A5" w:rsidRDefault="00296D31" w:rsidP="0008632F">
      <w:pPr>
        <w:spacing w:line="360" w:lineRule="auto"/>
        <w:jc w:val="both"/>
        <w:rPr>
          <w:rFonts w:ascii="Arial" w:hAnsi="Arial" w:cs="Arial"/>
          <w:b/>
        </w:rPr>
      </w:pPr>
      <w:r>
        <w:rPr>
          <w:rFonts w:ascii="Arial" w:hAnsi="Arial" w:cs="Arial"/>
          <w:b/>
        </w:rPr>
        <w:t xml:space="preserve">             </w:t>
      </w:r>
    </w:p>
    <w:p w:rsidR="00D802A5" w:rsidRDefault="00D802A5" w:rsidP="0008632F">
      <w:pPr>
        <w:spacing w:line="360" w:lineRule="auto"/>
        <w:jc w:val="both"/>
        <w:rPr>
          <w:rFonts w:ascii="Arial" w:hAnsi="Arial" w:cs="Arial"/>
          <w:b/>
        </w:rPr>
      </w:pPr>
    </w:p>
    <w:p w:rsidR="00296D31" w:rsidRDefault="00D802A5" w:rsidP="0008632F">
      <w:pPr>
        <w:spacing w:line="360" w:lineRule="auto"/>
        <w:jc w:val="both"/>
        <w:rPr>
          <w:rFonts w:ascii="Arial" w:hAnsi="Arial" w:cs="Arial"/>
          <w:b/>
        </w:rPr>
      </w:pPr>
      <w:r>
        <w:rPr>
          <w:rFonts w:ascii="Arial" w:hAnsi="Arial" w:cs="Arial"/>
          <w:b/>
        </w:rPr>
        <w:t xml:space="preserve">             </w:t>
      </w:r>
      <w:r w:rsidR="00296D31">
        <w:rPr>
          <w:rFonts w:ascii="Arial" w:hAnsi="Arial" w:cs="Arial"/>
          <w:b/>
        </w:rPr>
        <w:t xml:space="preserve">                                                   </w:t>
      </w:r>
      <w:r w:rsidR="009F6BFC">
        <w:rPr>
          <w:rFonts w:ascii="Arial" w:hAnsi="Arial" w:cs="Arial"/>
          <w:b/>
        </w:rPr>
        <w:t xml:space="preserve"> </w:t>
      </w:r>
    </w:p>
    <w:p w:rsidR="00E30671" w:rsidRDefault="00E30671" w:rsidP="00EC64AA">
      <w:pPr>
        <w:spacing w:line="360" w:lineRule="auto"/>
        <w:jc w:val="center"/>
        <w:outlineLvl w:val="6"/>
        <w:rPr>
          <w:rFonts w:ascii="Arial" w:hAnsi="Arial" w:cs="Arial"/>
          <w:b/>
        </w:rPr>
        <w:sectPr w:rsidR="00E30671" w:rsidSect="00C82E1A">
          <w:headerReference w:type="first" r:id="rId30"/>
          <w:type w:val="nextColumn"/>
          <w:pgSz w:w="11906" w:h="16838" w:code="9"/>
          <w:pgMar w:top="2268" w:right="1361" w:bottom="1985" w:left="2268" w:header="709" w:footer="709" w:gutter="0"/>
          <w:cols w:space="708"/>
          <w:titlePg/>
          <w:docGrid w:linePitch="360"/>
        </w:sectPr>
      </w:pPr>
    </w:p>
    <w:p w:rsidR="00E30671" w:rsidRDefault="00006714" w:rsidP="00EC64AA">
      <w:pPr>
        <w:spacing w:line="360" w:lineRule="auto"/>
        <w:jc w:val="center"/>
        <w:outlineLvl w:val="6"/>
        <w:rPr>
          <w:rFonts w:ascii="Arial" w:hAnsi="Arial" w:cs="Arial"/>
          <w:b/>
        </w:rPr>
      </w:pPr>
      <w:bookmarkStart w:id="147" w:name="_Toc513120591"/>
      <w:r w:rsidRPr="00296D31">
        <w:rPr>
          <w:rFonts w:ascii="Arial" w:hAnsi="Arial" w:cs="Arial"/>
          <w:b/>
        </w:rPr>
        <w:t xml:space="preserve">Tabla </w:t>
      </w:r>
      <w:r w:rsidR="00FB5C9A">
        <w:rPr>
          <w:rFonts w:ascii="Arial" w:hAnsi="Arial" w:cs="Arial"/>
          <w:b/>
        </w:rPr>
        <w:t>11.</w:t>
      </w:r>
      <w:bookmarkEnd w:id="147"/>
    </w:p>
    <w:p w:rsidR="00F755DB" w:rsidRDefault="00006714" w:rsidP="00F755DB">
      <w:pPr>
        <w:spacing w:line="360" w:lineRule="auto"/>
        <w:jc w:val="center"/>
        <w:outlineLvl w:val="6"/>
        <w:rPr>
          <w:rFonts w:ascii="Arial" w:hAnsi="Arial" w:cs="Arial"/>
          <w:b/>
        </w:rPr>
      </w:pPr>
      <w:bookmarkStart w:id="148" w:name="_Toc513120592"/>
      <w:r w:rsidRPr="00296D31">
        <w:rPr>
          <w:rFonts w:ascii="Arial" w:hAnsi="Arial" w:cs="Arial"/>
          <w:b/>
        </w:rPr>
        <w:t>Materiales para adecuación de piscina</w:t>
      </w:r>
      <w:bookmarkEnd w:id="148"/>
    </w:p>
    <w:p w:rsidR="00006714" w:rsidRPr="00821F93" w:rsidRDefault="000B29DF" w:rsidP="00A42322">
      <w:pPr>
        <w:spacing w:line="360" w:lineRule="auto"/>
        <w:rPr>
          <w:rFonts w:ascii="Arial" w:hAnsi="Arial" w:cs="Arial"/>
          <w:sz w:val="20"/>
          <w:szCs w:val="20"/>
        </w:rPr>
        <w:sectPr w:rsidR="00006714" w:rsidRPr="00821F93" w:rsidSect="00C82E1A">
          <w:headerReference w:type="first" r:id="rId31"/>
          <w:pgSz w:w="16838" w:h="11906" w:orient="landscape" w:code="9"/>
          <w:pgMar w:top="2268" w:right="2268" w:bottom="1361" w:left="1985" w:header="709" w:footer="709" w:gutter="0"/>
          <w:cols w:space="708"/>
          <w:titlePg/>
          <w:docGrid w:linePitch="360"/>
        </w:sectPr>
      </w:pPr>
      <w:bookmarkStart w:id="149" w:name="_Toc118255578"/>
      <w:r>
        <w:rPr>
          <w:noProof/>
        </w:rPr>
        <w:drawing>
          <wp:inline distT="0" distB="0" distL="0" distR="0">
            <wp:extent cx="8001000" cy="41656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8001000" cy="4165600"/>
                    </a:xfrm>
                    <a:prstGeom prst="rect">
                      <a:avLst/>
                    </a:prstGeom>
                    <a:noFill/>
                    <a:ln w="9525">
                      <a:noFill/>
                      <a:miter lim="800000"/>
                      <a:headEnd/>
                      <a:tailEnd/>
                    </a:ln>
                  </pic:spPr>
                </pic:pic>
              </a:graphicData>
            </a:graphic>
          </wp:inline>
        </w:drawing>
      </w:r>
      <w:r w:rsidR="00821F93" w:rsidRPr="00821F93">
        <w:rPr>
          <w:rFonts w:ascii="Arial" w:hAnsi="Arial" w:cs="Arial"/>
          <w:sz w:val="20"/>
          <w:szCs w:val="20"/>
        </w:rPr>
        <w:t>Elaboración</w:t>
      </w:r>
      <w:r w:rsidR="002813A1">
        <w:rPr>
          <w:rFonts w:ascii="Arial" w:hAnsi="Arial" w:cs="Arial"/>
          <w:sz w:val="20"/>
          <w:szCs w:val="20"/>
        </w:rPr>
        <w:t>: Las autoras.</w:t>
      </w:r>
      <w:bookmarkEnd w:id="149"/>
    </w:p>
    <w:p w:rsidR="007A2CEC" w:rsidRDefault="007A2CEC" w:rsidP="002813A1">
      <w:pPr>
        <w:tabs>
          <w:tab w:val="left" w:pos="0"/>
        </w:tabs>
        <w:spacing w:after="100" w:afterAutospacing="1" w:line="480" w:lineRule="auto"/>
        <w:jc w:val="both"/>
        <w:rPr>
          <w:rFonts w:ascii="Arial" w:hAnsi="Arial" w:cs="Arial"/>
        </w:rPr>
      </w:pPr>
      <w:r>
        <w:rPr>
          <w:rFonts w:ascii="Arial" w:hAnsi="Arial" w:cs="Arial"/>
        </w:rPr>
        <w:t>Para la realización del proyecto, es necesario analizar la disponibilidad de terrenos óptimos para el cultivo de especies marinas. Por lo g</w:t>
      </w:r>
      <w:r w:rsidR="00B73ADA">
        <w:rPr>
          <w:rFonts w:ascii="Arial" w:hAnsi="Arial" w:cs="Arial"/>
        </w:rPr>
        <w:t xml:space="preserve">eneral los terrenos </w:t>
      </w:r>
      <w:r>
        <w:rPr>
          <w:rFonts w:ascii="Arial" w:hAnsi="Arial" w:cs="Arial"/>
        </w:rPr>
        <w:t xml:space="preserve">apropiados para la cría de pepinos de mar, son aquellos ubicados en las inmediaciones de las playas, por lo que </w:t>
      </w:r>
      <w:r w:rsidR="00B73ADA">
        <w:rPr>
          <w:rFonts w:ascii="Arial" w:hAnsi="Arial" w:cs="Arial"/>
        </w:rPr>
        <w:t>se encuentran a lo largo de la costa ecuatoriana</w:t>
      </w:r>
      <w:r>
        <w:rPr>
          <w:rFonts w:ascii="Arial" w:hAnsi="Arial" w:cs="Arial"/>
        </w:rPr>
        <w:t>.</w:t>
      </w:r>
    </w:p>
    <w:p w:rsidR="007A2CEC" w:rsidRDefault="00520DE9" w:rsidP="002813A1">
      <w:pPr>
        <w:tabs>
          <w:tab w:val="left" w:pos="0"/>
        </w:tabs>
        <w:spacing w:before="100" w:beforeAutospacing="1" w:after="100" w:afterAutospacing="1" w:line="480" w:lineRule="auto"/>
        <w:jc w:val="both"/>
        <w:rPr>
          <w:rFonts w:ascii="Arial" w:hAnsi="Arial" w:cs="Arial"/>
        </w:rPr>
      </w:pPr>
      <w:r>
        <w:rPr>
          <w:rFonts w:ascii="Arial" w:hAnsi="Arial" w:cs="Arial"/>
        </w:rPr>
        <w:t>Investigaciones realizadas</w:t>
      </w:r>
      <w:r w:rsidR="007A2CEC">
        <w:rPr>
          <w:rFonts w:ascii="Arial" w:hAnsi="Arial" w:cs="Arial"/>
        </w:rPr>
        <w:t>, permiten conocer que las zonas óptimas de const</w:t>
      </w:r>
      <w:r>
        <w:rPr>
          <w:rFonts w:ascii="Arial" w:hAnsi="Arial" w:cs="Arial"/>
        </w:rPr>
        <w:t xml:space="preserve">rucción se encuentran saturadas y que actualmente la capitanía de puerto impide la construcción de nuevas piscinas. </w:t>
      </w:r>
      <w:r w:rsidR="007A2CEC">
        <w:rPr>
          <w:rFonts w:ascii="Arial" w:hAnsi="Arial" w:cs="Arial"/>
        </w:rPr>
        <w:t xml:space="preserve"> Además </w:t>
      </w:r>
      <w:r w:rsidR="007A2CEC" w:rsidRPr="00AC1C8C">
        <w:rPr>
          <w:rFonts w:ascii="Arial" w:hAnsi="Arial" w:cs="Arial"/>
        </w:rPr>
        <w:t xml:space="preserve">es necesario considerar la incursión en un negocio sin antecedentes en Ecuador, por lo que </w:t>
      </w:r>
      <w:r w:rsidR="00786BB8">
        <w:rPr>
          <w:rFonts w:ascii="Arial" w:hAnsi="Arial" w:cs="Arial"/>
        </w:rPr>
        <w:t>se</w:t>
      </w:r>
      <w:r w:rsidR="007A2CEC" w:rsidRPr="00AC1C8C">
        <w:rPr>
          <w:rFonts w:ascii="Arial" w:hAnsi="Arial" w:cs="Arial"/>
        </w:rPr>
        <w:t xml:space="preserve"> </w:t>
      </w:r>
      <w:r w:rsidR="007A2CEC">
        <w:rPr>
          <w:rFonts w:ascii="Arial" w:hAnsi="Arial" w:cs="Arial"/>
        </w:rPr>
        <w:t>op</w:t>
      </w:r>
      <w:r w:rsidR="00786BB8">
        <w:rPr>
          <w:rFonts w:ascii="Arial" w:hAnsi="Arial" w:cs="Arial"/>
        </w:rPr>
        <w:t>tó</w:t>
      </w:r>
      <w:r w:rsidR="007A2CEC">
        <w:rPr>
          <w:rFonts w:ascii="Arial" w:hAnsi="Arial" w:cs="Arial"/>
        </w:rPr>
        <w:t xml:space="preserve"> por</w:t>
      </w:r>
      <w:r w:rsidR="007A2CEC" w:rsidRPr="00AC1C8C">
        <w:rPr>
          <w:rFonts w:ascii="Arial" w:hAnsi="Arial" w:cs="Arial"/>
        </w:rPr>
        <w:t xml:space="preserve"> el alquiler de l</w:t>
      </w:r>
      <w:r w:rsidR="007A2CEC">
        <w:rPr>
          <w:rFonts w:ascii="Arial" w:hAnsi="Arial" w:cs="Arial"/>
        </w:rPr>
        <w:t>as piscinas, con un costo de $53</w:t>
      </w:r>
      <w:r w:rsidR="007A2CEC" w:rsidRPr="00AC1C8C">
        <w:rPr>
          <w:rFonts w:ascii="Arial" w:hAnsi="Arial" w:cs="Arial"/>
        </w:rPr>
        <w:t xml:space="preserve">0 por ha anual, frente al costo de </w:t>
      </w:r>
      <w:r w:rsidR="007A2CEC" w:rsidRPr="00DF6A03">
        <w:rPr>
          <w:rFonts w:ascii="Arial" w:hAnsi="Arial" w:cs="Arial"/>
        </w:rPr>
        <w:t>construcción que es de $</w:t>
      </w:r>
      <w:r w:rsidR="00DF6A03">
        <w:rPr>
          <w:rFonts w:ascii="Arial" w:hAnsi="Arial" w:cs="Arial"/>
        </w:rPr>
        <w:t>9392</w:t>
      </w:r>
      <w:r w:rsidR="007A2CEC" w:rsidRPr="00DF6A03">
        <w:rPr>
          <w:rFonts w:ascii="Arial" w:hAnsi="Arial" w:cs="Arial"/>
        </w:rPr>
        <w:t xml:space="preserve"> por ha</w:t>
      </w:r>
      <w:r w:rsidR="00DF6A03">
        <w:rPr>
          <w:rFonts w:ascii="Arial" w:hAnsi="Arial" w:cs="Arial"/>
        </w:rPr>
        <w:t xml:space="preserve"> más el costo de </w:t>
      </w:r>
      <w:r w:rsidR="008373FC">
        <w:rPr>
          <w:rFonts w:ascii="Arial" w:hAnsi="Arial" w:cs="Arial"/>
        </w:rPr>
        <w:t>cada hectárea de terreno, que asciende a</w:t>
      </w:r>
      <w:r w:rsidR="00DF6A03">
        <w:rPr>
          <w:rFonts w:ascii="Arial" w:hAnsi="Arial" w:cs="Arial"/>
        </w:rPr>
        <w:t xml:space="preserve"> $</w:t>
      </w:r>
      <w:r w:rsidR="008373FC">
        <w:rPr>
          <w:rFonts w:ascii="Arial" w:hAnsi="Arial" w:cs="Arial"/>
        </w:rPr>
        <w:t>140</w:t>
      </w:r>
      <w:r w:rsidR="00DF6A03">
        <w:rPr>
          <w:rFonts w:ascii="Arial" w:hAnsi="Arial" w:cs="Arial"/>
        </w:rPr>
        <w:t>0</w:t>
      </w:r>
      <w:r w:rsidR="007A2CEC" w:rsidRPr="00DF6A03">
        <w:rPr>
          <w:rFonts w:ascii="Arial" w:hAnsi="Arial" w:cs="Arial"/>
        </w:rPr>
        <w:t xml:space="preserve">.  </w:t>
      </w:r>
    </w:p>
    <w:p w:rsidR="00DF6A03" w:rsidRDefault="00DF6A03" w:rsidP="002813A1">
      <w:pPr>
        <w:tabs>
          <w:tab w:val="left" w:pos="0"/>
        </w:tabs>
        <w:spacing w:line="360" w:lineRule="auto"/>
        <w:jc w:val="center"/>
        <w:outlineLvl w:val="6"/>
        <w:rPr>
          <w:rFonts w:ascii="Arial" w:hAnsi="Arial" w:cs="Arial"/>
          <w:b/>
        </w:rPr>
      </w:pPr>
      <w:r>
        <w:rPr>
          <w:rFonts w:ascii="Arial" w:hAnsi="Arial" w:cs="Arial"/>
          <w:b/>
        </w:rPr>
        <w:t xml:space="preserve">              </w:t>
      </w:r>
      <w:bookmarkStart w:id="150" w:name="_Toc513120593"/>
      <w:r w:rsidRPr="00296D31">
        <w:rPr>
          <w:rFonts w:ascii="Arial" w:hAnsi="Arial" w:cs="Arial"/>
          <w:b/>
        </w:rPr>
        <w:t xml:space="preserve">Tabla </w:t>
      </w:r>
      <w:r>
        <w:rPr>
          <w:rFonts w:ascii="Arial" w:hAnsi="Arial" w:cs="Arial"/>
          <w:b/>
        </w:rPr>
        <w:t>12.</w:t>
      </w:r>
      <w:bookmarkEnd w:id="150"/>
    </w:p>
    <w:p w:rsidR="00DF6A03" w:rsidRPr="00DF6A03" w:rsidRDefault="002813A1" w:rsidP="002813A1">
      <w:pPr>
        <w:tabs>
          <w:tab w:val="left" w:pos="0"/>
        </w:tabs>
        <w:spacing w:before="100" w:beforeAutospacing="1"/>
        <w:jc w:val="center"/>
        <w:outlineLvl w:val="6"/>
        <w:rPr>
          <w:rFonts w:ascii="Arial" w:hAnsi="Arial" w:cs="Arial"/>
        </w:rPr>
      </w:pPr>
      <w:r>
        <w:rPr>
          <w:rFonts w:ascii="Arial" w:hAnsi="Arial" w:cs="Arial"/>
          <w:b/>
        </w:rPr>
        <w:t xml:space="preserve">            </w:t>
      </w:r>
      <w:bookmarkStart w:id="151" w:name="_Toc513120594"/>
      <w:r w:rsidR="00DF6A03">
        <w:rPr>
          <w:rFonts w:ascii="Arial" w:hAnsi="Arial" w:cs="Arial"/>
          <w:b/>
        </w:rPr>
        <w:t xml:space="preserve">Costos de construcción de </w:t>
      </w:r>
      <w:smartTag w:uri="urn:schemas-microsoft-com:office:smarttags" w:element="metricconverter">
        <w:smartTagPr>
          <w:attr w:name="ProductID" w:val="1 HA"/>
        </w:smartTagPr>
        <w:r w:rsidR="00DF6A03">
          <w:rPr>
            <w:rFonts w:ascii="Arial" w:hAnsi="Arial" w:cs="Arial"/>
            <w:b/>
          </w:rPr>
          <w:t>1 ha</w:t>
        </w:r>
      </w:smartTag>
      <w:r w:rsidR="00DF6A03">
        <w:rPr>
          <w:rFonts w:ascii="Arial" w:hAnsi="Arial" w:cs="Arial"/>
          <w:b/>
        </w:rPr>
        <w:t xml:space="preserve"> </w:t>
      </w:r>
      <w:r w:rsidR="00DF6A03" w:rsidRPr="00296D31">
        <w:rPr>
          <w:rFonts w:ascii="Arial" w:hAnsi="Arial" w:cs="Arial"/>
          <w:b/>
        </w:rPr>
        <w:t>de piscina</w:t>
      </w:r>
      <w:bookmarkEnd w:id="151"/>
    </w:p>
    <w:tbl>
      <w:tblPr>
        <w:tblW w:w="7037" w:type="dxa"/>
        <w:tblInd w:w="970" w:type="dxa"/>
        <w:tblCellMar>
          <w:left w:w="70" w:type="dxa"/>
          <w:right w:w="70" w:type="dxa"/>
        </w:tblCellMar>
        <w:tblLook w:val="0000"/>
      </w:tblPr>
      <w:tblGrid>
        <w:gridCol w:w="1812"/>
        <w:gridCol w:w="1207"/>
        <w:gridCol w:w="1654"/>
        <w:gridCol w:w="1462"/>
        <w:gridCol w:w="902"/>
      </w:tblGrid>
      <w:tr w:rsidR="00DF6A03">
        <w:trPr>
          <w:trHeight w:val="285"/>
        </w:trPr>
        <w:tc>
          <w:tcPr>
            <w:tcW w:w="7037" w:type="dxa"/>
            <w:gridSpan w:val="5"/>
            <w:tcBorders>
              <w:top w:val="double" w:sz="6" w:space="0" w:color="000080"/>
              <w:left w:val="double" w:sz="6" w:space="0" w:color="000080"/>
              <w:bottom w:val="double" w:sz="6" w:space="0" w:color="000080"/>
              <w:right w:val="double" w:sz="6" w:space="0" w:color="000080"/>
            </w:tcBorders>
            <w:shd w:val="clear" w:color="auto" w:fill="auto"/>
            <w:noWrap/>
            <w:vAlign w:val="center"/>
          </w:tcPr>
          <w:p w:rsidR="00DF6A03" w:rsidRDefault="00DF6A03" w:rsidP="002813A1">
            <w:pPr>
              <w:tabs>
                <w:tab w:val="left" w:pos="0"/>
              </w:tabs>
              <w:jc w:val="center"/>
              <w:rPr>
                <w:rFonts w:ascii="Arial" w:hAnsi="Arial" w:cs="Arial"/>
                <w:b/>
                <w:bCs/>
                <w:color w:val="FF0000"/>
                <w:sz w:val="20"/>
                <w:szCs w:val="20"/>
              </w:rPr>
            </w:pPr>
            <w:r>
              <w:rPr>
                <w:rFonts w:ascii="Arial" w:hAnsi="Arial" w:cs="Arial"/>
                <w:b/>
                <w:bCs/>
                <w:color w:val="FF0000"/>
                <w:sz w:val="20"/>
                <w:szCs w:val="20"/>
              </w:rPr>
              <w:t xml:space="preserve">COSTOS DE CONSTRUCCIÓN De </w:t>
            </w:r>
            <w:smartTag w:uri="urn:schemas-microsoft-com:office:smarttags" w:element="metricconverter">
              <w:smartTagPr>
                <w:attr w:name="ProductID" w:val="1 HA"/>
              </w:smartTagPr>
              <w:r>
                <w:rPr>
                  <w:rFonts w:ascii="Arial" w:hAnsi="Arial" w:cs="Arial"/>
                  <w:b/>
                  <w:bCs/>
                  <w:color w:val="FF0000"/>
                  <w:sz w:val="20"/>
                  <w:szCs w:val="20"/>
                </w:rPr>
                <w:t>1 HA</w:t>
              </w:r>
            </w:smartTag>
            <w:r>
              <w:rPr>
                <w:rFonts w:ascii="Arial" w:hAnsi="Arial" w:cs="Arial"/>
                <w:b/>
                <w:bCs/>
                <w:color w:val="FF0000"/>
                <w:sz w:val="20"/>
                <w:szCs w:val="20"/>
              </w:rPr>
              <w:t xml:space="preserve"> DE PISCINA</w:t>
            </w:r>
          </w:p>
        </w:tc>
      </w:tr>
      <w:tr w:rsidR="00DF6A03">
        <w:trPr>
          <w:trHeight w:val="285"/>
        </w:trPr>
        <w:tc>
          <w:tcPr>
            <w:tcW w:w="1812" w:type="dxa"/>
            <w:tcBorders>
              <w:top w:val="nil"/>
              <w:left w:val="double" w:sz="6" w:space="0" w:color="000080"/>
              <w:bottom w:val="double" w:sz="6" w:space="0" w:color="000080"/>
              <w:right w:val="dotted" w:sz="4" w:space="0" w:color="008080"/>
            </w:tcBorders>
            <w:shd w:val="clear" w:color="auto" w:fill="auto"/>
            <w:noWrap/>
            <w:vAlign w:val="center"/>
          </w:tcPr>
          <w:p w:rsidR="00DF6A03" w:rsidRDefault="00DF6A03" w:rsidP="002813A1">
            <w:pPr>
              <w:tabs>
                <w:tab w:val="left" w:pos="0"/>
              </w:tabs>
              <w:jc w:val="center"/>
              <w:rPr>
                <w:rFonts w:ascii="Arial" w:hAnsi="Arial" w:cs="Arial"/>
                <w:b/>
                <w:bCs/>
                <w:color w:val="FF0000"/>
                <w:sz w:val="16"/>
                <w:szCs w:val="16"/>
              </w:rPr>
            </w:pPr>
            <w:r>
              <w:rPr>
                <w:rFonts w:ascii="Arial" w:hAnsi="Arial" w:cs="Arial"/>
                <w:b/>
                <w:bCs/>
                <w:color w:val="FF0000"/>
                <w:sz w:val="16"/>
                <w:szCs w:val="16"/>
              </w:rPr>
              <w:t>CONCEPTO</w:t>
            </w:r>
          </w:p>
        </w:tc>
        <w:tc>
          <w:tcPr>
            <w:tcW w:w="1207" w:type="dxa"/>
            <w:tcBorders>
              <w:top w:val="nil"/>
              <w:left w:val="nil"/>
              <w:bottom w:val="double" w:sz="6" w:space="0" w:color="000080"/>
              <w:right w:val="dotted" w:sz="4" w:space="0" w:color="008080"/>
            </w:tcBorders>
            <w:shd w:val="clear" w:color="auto" w:fill="auto"/>
            <w:noWrap/>
            <w:vAlign w:val="center"/>
          </w:tcPr>
          <w:p w:rsidR="00DF6A03" w:rsidRDefault="00DF6A03" w:rsidP="002813A1">
            <w:pPr>
              <w:tabs>
                <w:tab w:val="left" w:pos="0"/>
              </w:tabs>
              <w:jc w:val="center"/>
              <w:rPr>
                <w:rFonts w:ascii="Arial" w:hAnsi="Arial" w:cs="Arial"/>
                <w:b/>
                <w:bCs/>
                <w:color w:val="FF0000"/>
                <w:sz w:val="16"/>
                <w:szCs w:val="16"/>
              </w:rPr>
            </w:pPr>
            <w:r>
              <w:rPr>
                <w:rFonts w:ascii="Arial" w:hAnsi="Arial" w:cs="Arial"/>
                <w:b/>
                <w:bCs/>
                <w:color w:val="FF0000"/>
                <w:sz w:val="16"/>
                <w:szCs w:val="16"/>
              </w:rPr>
              <w:t>Cantidad</w:t>
            </w:r>
          </w:p>
        </w:tc>
        <w:tc>
          <w:tcPr>
            <w:tcW w:w="1654" w:type="dxa"/>
            <w:tcBorders>
              <w:top w:val="nil"/>
              <w:left w:val="nil"/>
              <w:bottom w:val="double" w:sz="6" w:space="0" w:color="000080"/>
              <w:right w:val="dotted" w:sz="4" w:space="0" w:color="008080"/>
            </w:tcBorders>
            <w:shd w:val="clear" w:color="auto" w:fill="auto"/>
            <w:noWrap/>
            <w:vAlign w:val="center"/>
          </w:tcPr>
          <w:p w:rsidR="00DF6A03" w:rsidRDefault="00DF6A03" w:rsidP="002813A1">
            <w:pPr>
              <w:tabs>
                <w:tab w:val="left" w:pos="0"/>
              </w:tabs>
              <w:jc w:val="center"/>
              <w:rPr>
                <w:rFonts w:ascii="Arial" w:hAnsi="Arial" w:cs="Arial"/>
                <w:b/>
                <w:bCs/>
                <w:color w:val="FF0000"/>
                <w:sz w:val="16"/>
                <w:szCs w:val="16"/>
              </w:rPr>
            </w:pPr>
            <w:r>
              <w:rPr>
                <w:rFonts w:ascii="Arial" w:hAnsi="Arial" w:cs="Arial"/>
                <w:b/>
                <w:bCs/>
                <w:color w:val="FF0000"/>
                <w:sz w:val="16"/>
                <w:szCs w:val="16"/>
              </w:rPr>
              <w:t>Horas trabajadas</w:t>
            </w:r>
          </w:p>
        </w:tc>
        <w:tc>
          <w:tcPr>
            <w:tcW w:w="1462" w:type="dxa"/>
            <w:tcBorders>
              <w:top w:val="nil"/>
              <w:left w:val="nil"/>
              <w:bottom w:val="double" w:sz="6" w:space="0" w:color="000080"/>
              <w:right w:val="dotted" w:sz="4" w:space="0" w:color="008080"/>
            </w:tcBorders>
            <w:shd w:val="clear" w:color="auto" w:fill="auto"/>
            <w:noWrap/>
            <w:vAlign w:val="center"/>
          </w:tcPr>
          <w:p w:rsidR="00DF6A03" w:rsidRDefault="00DF6A03" w:rsidP="002813A1">
            <w:pPr>
              <w:tabs>
                <w:tab w:val="left" w:pos="0"/>
              </w:tabs>
              <w:jc w:val="center"/>
              <w:rPr>
                <w:rFonts w:ascii="Arial" w:hAnsi="Arial" w:cs="Arial"/>
                <w:b/>
                <w:bCs/>
                <w:color w:val="FF0000"/>
                <w:sz w:val="16"/>
                <w:szCs w:val="16"/>
              </w:rPr>
            </w:pPr>
            <w:r>
              <w:rPr>
                <w:rFonts w:ascii="Arial" w:hAnsi="Arial" w:cs="Arial"/>
                <w:b/>
                <w:bCs/>
                <w:color w:val="FF0000"/>
                <w:sz w:val="16"/>
                <w:szCs w:val="16"/>
              </w:rPr>
              <w:t>Costo por hora</w:t>
            </w:r>
          </w:p>
        </w:tc>
        <w:tc>
          <w:tcPr>
            <w:tcW w:w="902" w:type="dxa"/>
            <w:tcBorders>
              <w:top w:val="nil"/>
              <w:left w:val="nil"/>
              <w:bottom w:val="double" w:sz="6" w:space="0" w:color="000080"/>
              <w:right w:val="double" w:sz="6" w:space="0" w:color="000080"/>
            </w:tcBorders>
            <w:shd w:val="clear" w:color="auto" w:fill="auto"/>
            <w:noWrap/>
            <w:vAlign w:val="center"/>
          </w:tcPr>
          <w:p w:rsidR="00DF6A03" w:rsidRDefault="00DF6A03" w:rsidP="002813A1">
            <w:pPr>
              <w:tabs>
                <w:tab w:val="left" w:pos="0"/>
              </w:tabs>
              <w:jc w:val="center"/>
              <w:rPr>
                <w:rFonts w:ascii="Arial" w:hAnsi="Arial" w:cs="Arial"/>
                <w:b/>
                <w:bCs/>
                <w:color w:val="FF0000"/>
                <w:sz w:val="16"/>
                <w:szCs w:val="16"/>
              </w:rPr>
            </w:pPr>
            <w:r>
              <w:rPr>
                <w:rFonts w:ascii="Arial" w:hAnsi="Arial" w:cs="Arial"/>
                <w:b/>
                <w:bCs/>
                <w:color w:val="FF0000"/>
                <w:sz w:val="16"/>
                <w:szCs w:val="16"/>
              </w:rPr>
              <w:t>TOTAL</w:t>
            </w:r>
          </w:p>
        </w:tc>
      </w:tr>
      <w:tr w:rsidR="00DF6A03">
        <w:trPr>
          <w:trHeight w:val="270"/>
        </w:trPr>
        <w:tc>
          <w:tcPr>
            <w:tcW w:w="1812" w:type="dxa"/>
            <w:tcBorders>
              <w:top w:val="nil"/>
              <w:left w:val="double" w:sz="6" w:space="0" w:color="000080"/>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rPr>
                <w:rFonts w:ascii="Arial" w:hAnsi="Arial" w:cs="Arial"/>
                <w:sz w:val="20"/>
                <w:szCs w:val="20"/>
              </w:rPr>
            </w:pPr>
            <w:r>
              <w:rPr>
                <w:rFonts w:ascii="Arial" w:hAnsi="Arial" w:cs="Arial"/>
                <w:sz w:val="20"/>
                <w:szCs w:val="20"/>
              </w:rPr>
              <w:t xml:space="preserve">Excavación </w:t>
            </w:r>
            <w:smartTag w:uri="urn:schemas-microsoft-com:office:smarttags" w:element="metricconverter">
              <w:smartTagPr>
                <w:attr w:name="ProductID" w:val="3 m"/>
              </w:smartTagPr>
              <w:r>
                <w:rPr>
                  <w:rFonts w:ascii="Arial" w:hAnsi="Arial" w:cs="Arial"/>
                  <w:sz w:val="20"/>
                  <w:szCs w:val="20"/>
                </w:rPr>
                <w:t>3 m</w:t>
              </w:r>
            </w:smartTag>
            <w:r>
              <w:rPr>
                <w:rFonts w:ascii="Arial" w:hAnsi="Arial" w:cs="Arial"/>
                <w:sz w:val="20"/>
                <w:szCs w:val="20"/>
              </w:rPr>
              <w:t xml:space="preserve"> profundidad</w:t>
            </w:r>
          </w:p>
        </w:tc>
        <w:tc>
          <w:tcPr>
            <w:tcW w:w="1207"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10</w:t>
            </w:r>
            <w:r w:rsidR="008373FC">
              <w:rPr>
                <w:rFonts w:ascii="Arial" w:hAnsi="Arial" w:cs="Arial"/>
                <w:sz w:val="20"/>
                <w:szCs w:val="20"/>
              </w:rPr>
              <w:t>.</w:t>
            </w:r>
            <w:r>
              <w:rPr>
                <w:rFonts w:ascii="Arial" w:hAnsi="Arial" w:cs="Arial"/>
                <w:sz w:val="20"/>
                <w:szCs w:val="20"/>
              </w:rPr>
              <w:t>000   m</w:t>
            </w:r>
            <w:r w:rsidRPr="00DF6A03">
              <w:rPr>
                <w:rFonts w:ascii="Arial" w:hAnsi="Arial" w:cs="Arial"/>
                <w:sz w:val="20"/>
                <w:szCs w:val="20"/>
                <w:vertAlign w:val="superscript"/>
              </w:rPr>
              <w:t>2</w:t>
            </w:r>
          </w:p>
        </w:tc>
        <w:tc>
          <w:tcPr>
            <w:tcW w:w="1654"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125</w:t>
            </w:r>
          </w:p>
        </w:tc>
        <w:tc>
          <w:tcPr>
            <w:tcW w:w="1462"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35</w:t>
            </w:r>
          </w:p>
        </w:tc>
        <w:tc>
          <w:tcPr>
            <w:tcW w:w="902" w:type="dxa"/>
            <w:tcBorders>
              <w:top w:val="nil"/>
              <w:left w:val="nil"/>
              <w:bottom w:val="dotted" w:sz="4" w:space="0" w:color="008080"/>
              <w:right w:val="double" w:sz="6" w:space="0" w:color="000080"/>
            </w:tcBorders>
            <w:shd w:val="clear" w:color="auto" w:fill="auto"/>
            <w:noWrap/>
            <w:vAlign w:val="bottom"/>
          </w:tcPr>
          <w:p w:rsidR="00DF6A03" w:rsidRDefault="008373FC" w:rsidP="002813A1">
            <w:pPr>
              <w:tabs>
                <w:tab w:val="left" w:pos="0"/>
              </w:tabs>
              <w:spacing w:line="360" w:lineRule="auto"/>
              <w:jc w:val="center"/>
              <w:rPr>
                <w:rFonts w:ascii="Arial" w:hAnsi="Arial" w:cs="Arial"/>
                <w:sz w:val="20"/>
                <w:szCs w:val="20"/>
              </w:rPr>
            </w:pPr>
            <w:r>
              <w:rPr>
                <w:rFonts w:ascii="Arial" w:hAnsi="Arial" w:cs="Arial"/>
                <w:sz w:val="20"/>
                <w:szCs w:val="20"/>
              </w:rPr>
              <w:t xml:space="preserve">$ </w:t>
            </w:r>
            <w:r w:rsidR="00DF6A03">
              <w:rPr>
                <w:rFonts w:ascii="Arial" w:hAnsi="Arial" w:cs="Arial"/>
                <w:sz w:val="20"/>
                <w:szCs w:val="20"/>
              </w:rPr>
              <w:t>4</w:t>
            </w:r>
            <w:r>
              <w:rPr>
                <w:rFonts w:ascii="Arial" w:hAnsi="Arial" w:cs="Arial"/>
                <w:sz w:val="20"/>
                <w:szCs w:val="20"/>
              </w:rPr>
              <w:t>.</w:t>
            </w:r>
            <w:r w:rsidR="00DF6A03">
              <w:rPr>
                <w:rFonts w:ascii="Arial" w:hAnsi="Arial" w:cs="Arial"/>
                <w:sz w:val="20"/>
                <w:szCs w:val="20"/>
              </w:rPr>
              <w:t>375</w:t>
            </w:r>
          </w:p>
        </w:tc>
      </w:tr>
      <w:tr w:rsidR="00DF6A03">
        <w:trPr>
          <w:trHeight w:val="255"/>
        </w:trPr>
        <w:tc>
          <w:tcPr>
            <w:tcW w:w="1812" w:type="dxa"/>
            <w:tcBorders>
              <w:top w:val="nil"/>
              <w:left w:val="double" w:sz="6" w:space="0" w:color="000080"/>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rPr>
                <w:rFonts w:ascii="Arial" w:hAnsi="Arial" w:cs="Arial"/>
                <w:sz w:val="20"/>
                <w:szCs w:val="20"/>
              </w:rPr>
            </w:pPr>
            <w:r>
              <w:rPr>
                <w:rFonts w:ascii="Arial" w:hAnsi="Arial" w:cs="Arial"/>
                <w:sz w:val="20"/>
                <w:szCs w:val="20"/>
              </w:rPr>
              <w:t>Apisonamiento</w:t>
            </w:r>
          </w:p>
        </w:tc>
        <w:tc>
          <w:tcPr>
            <w:tcW w:w="1207"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10</w:t>
            </w:r>
            <w:r w:rsidR="008373FC">
              <w:rPr>
                <w:rFonts w:ascii="Arial" w:hAnsi="Arial" w:cs="Arial"/>
                <w:sz w:val="20"/>
                <w:szCs w:val="20"/>
              </w:rPr>
              <w:t>.</w:t>
            </w:r>
            <w:r>
              <w:rPr>
                <w:rFonts w:ascii="Arial" w:hAnsi="Arial" w:cs="Arial"/>
                <w:sz w:val="20"/>
                <w:szCs w:val="20"/>
              </w:rPr>
              <w:t>000   m</w:t>
            </w:r>
            <w:r w:rsidRPr="00DF6A03">
              <w:rPr>
                <w:rFonts w:ascii="Arial" w:hAnsi="Arial" w:cs="Arial"/>
                <w:sz w:val="20"/>
                <w:szCs w:val="20"/>
                <w:vertAlign w:val="superscript"/>
              </w:rPr>
              <w:t>2</w:t>
            </w:r>
          </w:p>
        </w:tc>
        <w:tc>
          <w:tcPr>
            <w:tcW w:w="1654"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100</w:t>
            </w:r>
          </w:p>
        </w:tc>
        <w:tc>
          <w:tcPr>
            <w:tcW w:w="1462"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30</w:t>
            </w:r>
          </w:p>
        </w:tc>
        <w:tc>
          <w:tcPr>
            <w:tcW w:w="902" w:type="dxa"/>
            <w:tcBorders>
              <w:top w:val="nil"/>
              <w:left w:val="nil"/>
              <w:bottom w:val="dotted" w:sz="4" w:space="0" w:color="008080"/>
              <w:right w:val="double" w:sz="6" w:space="0" w:color="000080"/>
            </w:tcBorders>
            <w:shd w:val="clear" w:color="auto" w:fill="auto"/>
            <w:noWrap/>
            <w:vAlign w:val="bottom"/>
          </w:tcPr>
          <w:p w:rsidR="00DF6A03" w:rsidRDefault="008373FC" w:rsidP="002813A1">
            <w:pPr>
              <w:tabs>
                <w:tab w:val="left" w:pos="0"/>
              </w:tabs>
              <w:spacing w:line="360" w:lineRule="auto"/>
              <w:jc w:val="center"/>
              <w:rPr>
                <w:rFonts w:ascii="Arial" w:hAnsi="Arial" w:cs="Arial"/>
                <w:sz w:val="20"/>
                <w:szCs w:val="20"/>
              </w:rPr>
            </w:pPr>
            <w:r>
              <w:rPr>
                <w:rFonts w:ascii="Arial" w:hAnsi="Arial" w:cs="Arial"/>
                <w:sz w:val="20"/>
                <w:szCs w:val="20"/>
              </w:rPr>
              <w:t xml:space="preserve">$ </w:t>
            </w:r>
            <w:r w:rsidR="00DF6A03">
              <w:rPr>
                <w:rFonts w:ascii="Arial" w:hAnsi="Arial" w:cs="Arial"/>
                <w:sz w:val="20"/>
                <w:szCs w:val="20"/>
              </w:rPr>
              <w:t>3</w:t>
            </w:r>
            <w:r>
              <w:rPr>
                <w:rFonts w:ascii="Arial" w:hAnsi="Arial" w:cs="Arial"/>
                <w:sz w:val="20"/>
                <w:szCs w:val="20"/>
              </w:rPr>
              <w:t>.</w:t>
            </w:r>
            <w:r w:rsidR="00DF6A03">
              <w:rPr>
                <w:rFonts w:ascii="Arial" w:hAnsi="Arial" w:cs="Arial"/>
                <w:sz w:val="20"/>
                <w:szCs w:val="20"/>
              </w:rPr>
              <w:t>000</w:t>
            </w:r>
          </w:p>
        </w:tc>
      </w:tr>
      <w:tr w:rsidR="00DF6A03">
        <w:trPr>
          <w:trHeight w:val="255"/>
        </w:trPr>
        <w:tc>
          <w:tcPr>
            <w:tcW w:w="1812" w:type="dxa"/>
            <w:tcBorders>
              <w:top w:val="nil"/>
              <w:left w:val="double" w:sz="6" w:space="0" w:color="000080"/>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rPr>
                <w:rFonts w:ascii="Arial" w:hAnsi="Arial" w:cs="Arial"/>
                <w:sz w:val="20"/>
                <w:szCs w:val="20"/>
              </w:rPr>
            </w:pPr>
            <w:r>
              <w:rPr>
                <w:rFonts w:ascii="Arial" w:hAnsi="Arial" w:cs="Arial"/>
                <w:sz w:val="20"/>
                <w:szCs w:val="20"/>
              </w:rPr>
              <w:t>Mano de obra</w:t>
            </w:r>
          </w:p>
        </w:tc>
        <w:tc>
          <w:tcPr>
            <w:tcW w:w="1207"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4  hombres</w:t>
            </w:r>
          </w:p>
        </w:tc>
        <w:tc>
          <w:tcPr>
            <w:tcW w:w="1654"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225</w:t>
            </w:r>
          </w:p>
        </w:tc>
        <w:tc>
          <w:tcPr>
            <w:tcW w:w="1462"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1,05</w:t>
            </w:r>
          </w:p>
        </w:tc>
        <w:tc>
          <w:tcPr>
            <w:tcW w:w="902" w:type="dxa"/>
            <w:tcBorders>
              <w:top w:val="nil"/>
              <w:left w:val="nil"/>
              <w:bottom w:val="dotted" w:sz="4" w:space="0" w:color="008080"/>
              <w:right w:val="double" w:sz="6" w:space="0" w:color="000080"/>
            </w:tcBorders>
            <w:shd w:val="clear" w:color="auto" w:fill="auto"/>
            <w:noWrap/>
            <w:vAlign w:val="bottom"/>
          </w:tcPr>
          <w:p w:rsidR="00DF6A03" w:rsidRDefault="008373FC" w:rsidP="002813A1">
            <w:pPr>
              <w:tabs>
                <w:tab w:val="left" w:pos="0"/>
              </w:tabs>
              <w:spacing w:line="360" w:lineRule="auto"/>
              <w:jc w:val="center"/>
              <w:rPr>
                <w:rFonts w:ascii="Arial" w:hAnsi="Arial" w:cs="Arial"/>
                <w:sz w:val="20"/>
                <w:szCs w:val="20"/>
              </w:rPr>
            </w:pPr>
            <w:r>
              <w:rPr>
                <w:rFonts w:ascii="Arial" w:hAnsi="Arial" w:cs="Arial"/>
                <w:sz w:val="20"/>
                <w:szCs w:val="20"/>
              </w:rPr>
              <w:t xml:space="preserve">$   </w:t>
            </w:r>
            <w:r w:rsidR="00DF6A03">
              <w:rPr>
                <w:rFonts w:ascii="Arial" w:hAnsi="Arial" w:cs="Arial"/>
                <w:sz w:val="20"/>
                <w:szCs w:val="20"/>
              </w:rPr>
              <w:t>945</w:t>
            </w:r>
          </w:p>
        </w:tc>
      </w:tr>
      <w:tr w:rsidR="00DF6A03">
        <w:trPr>
          <w:trHeight w:val="255"/>
        </w:trPr>
        <w:tc>
          <w:tcPr>
            <w:tcW w:w="1812" w:type="dxa"/>
            <w:tcBorders>
              <w:top w:val="nil"/>
              <w:left w:val="double" w:sz="6" w:space="0" w:color="000080"/>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rPr>
                <w:rFonts w:ascii="Arial" w:hAnsi="Arial" w:cs="Arial"/>
                <w:sz w:val="20"/>
                <w:szCs w:val="20"/>
              </w:rPr>
            </w:pPr>
            <w:r>
              <w:rPr>
                <w:rFonts w:ascii="Arial" w:hAnsi="Arial" w:cs="Arial"/>
                <w:sz w:val="20"/>
                <w:szCs w:val="20"/>
              </w:rPr>
              <w:t>Terreno</w:t>
            </w:r>
          </w:p>
        </w:tc>
        <w:tc>
          <w:tcPr>
            <w:tcW w:w="1207"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10</w:t>
            </w:r>
            <w:r w:rsidR="008373FC">
              <w:rPr>
                <w:rFonts w:ascii="Arial" w:hAnsi="Arial" w:cs="Arial"/>
                <w:sz w:val="20"/>
                <w:szCs w:val="20"/>
              </w:rPr>
              <w:t>.</w:t>
            </w:r>
            <w:r>
              <w:rPr>
                <w:rFonts w:ascii="Arial" w:hAnsi="Arial" w:cs="Arial"/>
                <w:sz w:val="20"/>
                <w:szCs w:val="20"/>
              </w:rPr>
              <w:t>000   m</w:t>
            </w:r>
            <w:r w:rsidRPr="00DF6A03">
              <w:rPr>
                <w:rFonts w:ascii="Arial" w:hAnsi="Arial" w:cs="Arial"/>
                <w:sz w:val="20"/>
                <w:szCs w:val="20"/>
                <w:vertAlign w:val="superscript"/>
              </w:rPr>
              <w:t>2</w:t>
            </w:r>
          </w:p>
        </w:tc>
        <w:tc>
          <w:tcPr>
            <w:tcW w:w="1654"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____</w:t>
            </w:r>
          </w:p>
        </w:tc>
        <w:tc>
          <w:tcPr>
            <w:tcW w:w="1462"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____</w:t>
            </w:r>
          </w:p>
        </w:tc>
        <w:tc>
          <w:tcPr>
            <w:tcW w:w="902" w:type="dxa"/>
            <w:tcBorders>
              <w:top w:val="nil"/>
              <w:left w:val="nil"/>
              <w:bottom w:val="dotted" w:sz="4" w:space="0" w:color="008080"/>
              <w:right w:val="double" w:sz="6" w:space="0" w:color="000080"/>
            </w:tcBorders>
            <w:shd w:val="clear" w:color="auto" w:fill="auto"/>
            <w:noWrap/>
            <w:vAlign w:val="bottom"/>
          </w:tcPr>
          <w:p w:rsidR="00DF6A03" w:rsidRDefault="008373FC" w:rsidP="002813A1">
            <w:pPr>
              <w:tabs>
                <w:tab w:val="left" w:pos="0"/>
              </w:tabs>
              <w:spacing w:line="360" w:lineRule="auto"/>
              <w:jc w:val="center"/>
              <w:rPr>
                <w:rFonts w:ascii="Arial" w:hAnsi="Arial" w:cs="Arial"/>
                <w:sz w:val="20"/>
                <w:szCs w:val="20"/>
              </w:rPr>
            </w:pPr>
            <w:r>
              <w:rPr>
                <w:rFonts w:ascii="Arial" w:hAnsi="Arial" w:cs="Arial"/>
                <w:sz w:val="20"/>
                <w:szCs w:val="20"/>
              </w:rPr>
              <w:t>$ 1.400</w:t>
            </w:r>
          </w:p>
        </w:tc>
      </w:tr>
      <w:tr w:rsidR="00DF6A03">
        <w:trPr>
          <w:trHeight w:val="270"/>
        </w:trPr>
        <w:tc>
          <w:tcPr>
            <w:tcW w:w="1812" w:type="dxa"/>
            <w:tcBorders>
              <w:top w:val="nil"/>
              <w:left w:val="double" w:sz="6" w:space="0" w:color="000080"/>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rPr>
                <w:rFonts w:ascii="Arial" w:hAnsi="Arial" w:cs="Arial"/>
                <w:sz w:val="20"/>
                <w:szCs w:val="20"/>
              </w:rPr>
            </w:pPr>
            <w:r>
              <w:rPr>
                <w:rFonts w:ascii="Arial" w:hAnsi="Arial" w:cs="Arial"/>
                <w:sz w:val="20"/>
                <w:szCs w:val="20"/>
              </w:rPr>
              <w:t>Cercamiento</w:t>
            </w:r>
          </w:p>
        </w:tc>
        <w:tc>
          <w:tcPr>
            <w:tcW w:w="1207"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100   m</w:t>
            </w:r>
            <w:r w:rsidRPr="00DF6A03">
              <w:rPr>
                <w:rFonts w:ascii="Arial" w:hAnsi="Arial" w:cs="Arial"/>
                <w:sz w:val="20"/>
                <w:szCs w:val="20"/>
                <w:vertAlign w:val="superscript"/>
              </w:rPr>
              <w:t>2</w:t>
            </w:r>
          </w:p>
        </w:tc>
        <w:tc>
          <w:tcPr>
            <w:tcW w:w="1654"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___</w:t>
            </w:r>
          </w:p>
        </w:tc>
        <w:tc>
          <w:tcPr>
            <w:tcW w:w="1462" w:type="dxa"/>
            <w:tcBorders>
              <w:top w:val="nil"/>
              <w:left w:val="nil"/>
              <w:bottom w:val="dotted" w:sz="4" w:space="0" w:color="008080"/>
              <w:right w:val="dotted" w:sz="4" w:space="0" w:color="008080"/>
            </w:tcBorders>
            <w:shd w:val="clear" w:color="auto" w:fill="auto"/>
            <w:noWrap/>
            <w:vAlign w:val="bottom"/>
          </w:tcPr>
          <w:p w:rsidR="00DF6A03" w:rsidRDefault="00DF6A03" w:rsidP="002813A1">
            <w:pPr>
              <w:tabs>
                <w:tab w:val="left" w:pos="0"/>
              </w:tabs>
              <w:spacing w:line="360" w:lineRule="auto"/>
              <w:jc w:val="center"/>
              <w:rPr>
                <w:rFonts w:ascii="Arial" w:hAnsi="Arial" w:cs="Arial"/>
                <w:sz w:val="20"/>
                <w:szCs w:val="20"/>
              </w:rPr>
            </w:pPr>
            <w:r>
              <w:rPr>
                <w:rFonts w:ascii="Arial" w:hAnsi="Arial" w:cs="Arial"/>
                <w:sz w:val="20"/>
                <w:szCs w:val="20"/>
              </w:rPr>
              <w:t>____</w:t>
            </w:r>
          </w:p>
        </w:tc>
        <w:tc>
          <w:tcPr>
            <w:tcW w:w="902" w:type="dxa"/>
            <w:tcBorders>
              <w:top w:val="nil"/>
              <w:left w:val="nil"/>
              <w:bottom w:val="dotted" w:sz="4" w:space="0" w:color="008080"/>
              <w:right w:val="double" w:sz="6" w:space="0" w:color="000080"/>
            </w:tcBorders>
            <w:shd w:val="clear" w:color="auto" w:fill="auto"/>
            <w:noWrap/>
            <w:vAlign w:val="bottom"/>
          </w:tcPr>
          <w:p w:rsidR="00DF6A03" w:rsidRDefault="008373FC" w:rsidP="002813A1">
            <w:pPr>
              <w:tabs>
                <w:tab w:val="left" w:pos="0"/>
              </w:tabs>
              <w:spacing w:line="360" w:lineRule="auto"/>
              <w:jc w:val="center"/>
              <w:rPr>
                <w:rFonts w:ascii="Arial" w:hAnsi="Arial" w:cs="Arial"/>
                <w:sz w:val="20"/>
                <w:szCs w:val="20"/>
              </w:rPr>
            </w:pPr>
            <w:r>
              <w:rPr>
                <w:rFonts w:ascii="Arial" w:hAnsi="Arial" w:cs="Arial"/>
                <w:sz w:val="20"/>
                <w:szCs w:val="20"/>
              </w:rPr>
              <w:t xml:space="preserve">$ </w:t>
            </w:r>
            <w:r w:rsidR="00DF6A03">
              <w:rPr>
                <w:rFonts w:ascii="Arial" w:hAnsi="Arial" w:cs="Arial"/>
                <w:sz w:val="20"/>
                <w:szCs w:val="20"/>
              </w:rPr>
              <w:t>1</w:t>
            </w:r>
            <w:r>
              <w:rPr>
                <w:rFonts w:ascii="Arial" w:hAnsi="Arial" w:cs="Arial"/>
                <w:sz w:val="20"/>
                <w:szCs w:val="20"/>
              </w:rPr>
              <w:t>.</w:t>
            </w:r>
            <w:r w:rsidR="00DF6A03">
              <w:rPr>
                <w:rFonts w:ascii="Arial" w:hAnsi="Arial" w:cs="Arial"/>
                <w:sz w:val="20"/>
                <w:szCs w:val="20"/>
              </w:rPr>
              <w:t>072</w:t>
            </w:r>
          </w:p>
        </w:tc>
      </w:tr>
      <w:tr w:rsidR="00DF6A03">
        <w:trPr>
          <w:trHeight w:val="287"/>
        </w:trPr>
        <w:tc>
          <w:tcPr>
            <w:tcW w:w="1812" w:type="dxa"/>
            <w:tcBorders>
              <w:top w:val="double" w:sz="6" w:space="0" w:color="000080"/>
              <w:left w:val="double" w:sz="6" w:space="0" w:color="000080"/>
              <w:bottom w:val="double" w:sz="6" w:space="0" w:color="000080"/>
              <w:right w:val="double" w:sz="6" w:space="0" w:color="000080"/>
            </w:tcBorders>
            <w:shd w:val="clear" w:color="auto" w:fill="auto"/>
            <w:noWrap/>
            <w:vAlign w:val="center"/>
          </w:tcPr>
          <w:p w:rsidR="00DF6A03" w:rsidRDefault="00DF6A03" w:rsidP="002813A1">
            <w:pPr>
              <w:tabs>
                <w:tab w:val="left" w:pos="0"/>
              </w:tabs>
              <w:jc w:val="center"/>
              <w:rPr>
                <w:rFonts w:ascii="Arial" w:hAnsi="Arial" w:cs="Arial"/>
                <w:b/>
                <w:bCs/>
                <w:color w:val="FF0000"/>
                <w:sz w:val="20"/>
                <w:szCs w:val="20"/>
              </w:rPr>
            </w:pPr>
            <w:r>
              <w:rPr>
                <w:rFonts w:ascii="Arial" w:hAnsi="Arial" w:cs="Arial"/>
                <w:b/>
                <w:bCs/>
                <w:color w:val="FF0000"/>
                <w:sz w:val="20"/>
                <w:szCs w:val="20"/>
              </w:rPr>
              <w:t>TOTAL DE CONSTRUCCIÓN</w:t>
            </w:r>
          </w:p>
        </w:tc>
        <w:tc>
          <w:tcPr>
            <w:tcW w:w="1207" w:type="dxa"/>
            <w:tcBorders>
              <w:top w:val="double" w:sz="6" w:space="0" w:color="000080"/>
              <w:left w:val="nil"/>
              <w:bottom w:val="double" w:sz="6" w:space="0" w:color="000080"/>
              <w:right w:val="nil"/>
            </w:tcBorders>
            <w:shd w:val="clear" w:color="auto" w:fill="auto"/>
            <w:noWrap/>
            <w:vAlign w:val="center"/>
          </w:tcPr>
          <w:p w:rsidR="00DF6A03" w:rsidRDefault="00DF6A03" w:rsidP="002813A1">
            <w:pPr>
              <w:tabs>
                <w:tab w:val="left" w:pos="0"/>
              </w:tabs>
              <w:jc w:val="center"/>
              <w:rPr>
                <w:rFonts w:ascii="Arial" w:hAnsi="Arial" w:cs="Arial"/>
                <w:b/>
                <w:bCs/>
                <w:color w:val="FF0000"/>
                <w:sz w:val="20"/>
                <w:szCs w:val="20"/>
              </w:rPr>
            </w:pPr>
            <w:r>
              <w:rPr>
                <w:rFonts w:ascii="Arial" w:hAnsi="Arial" w:cs="Arial"/>
                <w:b/>
                <w:bCs/>
                <w:color w:val="FF0000"/>
                <w:sz w:val="20"/>
                <w:szCs w:val="20"/>
              </w:rPr>
              <w:t> </w:t>
            </w:r>
          </w:p>
        </w:tc>
        <w:tc>
          <w:tcPr>
            <w:tcW w:w="1654" w:type="dxa"/>
            <w:tcBorders>
              <w:top w:val="double" w:sz="6" w:space="0" w:color="000080"/>
              <w:left w:val="nil"/>
              <w:bottom w:val="double" w:sz="6" w:space="0" w:color="000080"/>
              <w:right w:val="nil"/>
            </w:tcBorders>
            <w:shd w:val="clear" w:color="auto" w:fill="auto"/>
            <w:noWrap/>
            <w:vAlign w:val="bottom"/>
          </w:tcPr>
          <w:p w:rsidR="00DF6A03" w:rsidRDefault="00DF6A03" w:rsidP="002813A1">
            <w:pPr>
              <w:tabs>
                <w:tab w:val="left" w:pos="0"/>
              </w:tabs>
              <w:rPr>
                <w:rFonts w:ascii="Arial" w:hAnsi="Arial" w:cs="Arial"/>
                <w:sz w:val="20"/>
                <w:szCs w:val="20"/>
              </w:rPr>
            </w:pPr>
            <w:r>
              <w:rPr>
                <w:rFonts w:ascii="Arial" w:hAnsi="Arial" w:cs="Arial"/>
                <w:sz w:val="20"/>
                <w:szCs w:val="20"/>
              </w:rPr>
              <w:t> </w:t>
            </w:r>
          </w:p>
        </w:tc>
        <w:tc>
          <w:tcPr>
            <w:tcW w:w="1462" w:type="dxa"/>
            <w:tcBorders>
              <w:top w:val="double" w:sz="6" w:space="0" w:color="000080"/>
              <w:left w:val="nil"/>
              <w:bottom w:val="double" w:sz="6" w:space="0" w:color="000080"/>
              <w:right w:val="nil"/>
            </w:tcBorders>
            <w:shd w:val="clear" w:color="auto" w:fill="auto"/>
            <w:noWrap/>
            <w:vAlign w:val="bottom"/>
          </w:tcPr>
          <w:p w:rsidR="00DF6A03" w:rsidRDefault="00DF6A03" w:rsidP="002813A1">
            <w:pPr>
              <w:tabs>
                <w:tab w:val="left" w:pos="0"/>
              </w:tabs>
              <w:jc w:val="center"/>
              <w:rPr>
                <w:rFonts w:ascii="Arial" w:hAnsi="Arial" w:cs="Arial"/>
                <w:sz w:val="20"/>
                <w:szCs w:val="20"/>
              </w:rPr>
            </w:pPr>
            <w:r>
              <w:rPr>
                <w:rFonts w:ascii="Arial" w:hAnsi="Arial" w:cs="Arial"/>
                <w:sz w:val="20"/>
                <w:szCs w:val="20"/>
              </w:rPr>
              <w:t> </w:t>
            </w:r>
          </w:p>
        </w:tc>
        <w:tc>
          <w:tcPr>
            <w:tcW w:w="902" w:type="dxa"/>
            <w:tcBorders>
              <w:top w:val="double" w:sz="6" w:space="0" w:color="000080"/>
              <w:left w:val="double" w:sz="6" w:space="0" w:color="000080"/>
              <w:bottom w:val="double" w:sz="6" w:space="0" w:color="000080"/>
              <w:right w:val="double" w:sz="6" w:space="0" w:color="000080"/>
            </w:tcBorders>
            <w:shd w:val="clear" w:color="auto" w:fill="auto"/>
            <w:noWrap/>
            <w:vAlign w:val="bottom"/>
          </w:tcPr>
          <w:p w:rsidR="00DF6A03" w:rsidRDefault="008373FC" w:rsidP="002813A1">
            <w:pPr>
              <w:tabs>
                <w:tab w:val="left" w:pos="0"/>
              </w:tabs>
              <w:jc w:val="center"/>
              <w:rPr>
                <w:rFonts w:ascii="Arial" w:hAnsi="Arial" w:cs="Arial"/>
                <w:sz w:val="20"/>
                <w:szCs w:val="20"/>
              </w:rPr>
            </w:pPr>
            <w:r>
              <w:rPr>
                <w:rFonts w:ascii="Arial" w:hAnsi="Arial" w:cs="Arial"/>
                <w:sz w:val="20"/>
                <w:szCs w:val="20"/>
              </w:rPr>
              <w:t>10.792</w:t>
            </w:r>
          </w:p>
        </w:tc>
      </w:tr>
    </w:tbl>
    <w:p w:rsidR="00784CF7" w:rsidRPr="00784CF7" w:rsidRDefault="00784CF7" w:rsidP="002813A1">
      <w:pPr>
        <w:tabs>
          <w:tab w:val="left" w:pos="0"/>
        </w:tabs>
        <w:spacing w:before="100" w:beforeAutospacing="1" w:after="100" w:afterAutospacing="1" w:line="480" w:lineRule="auto"/>
        <w:jc w:val="both"/>
        <w:rPr>
          <w:rFonts w:ascii="Arial" w:hAnsi="Arial" w:cs="Arial"/>
          <w:sz w:val="20"/>
          <w:szCs w:val="20"/>
        </w:rPr>
      </w:pPr>
      <w:r>
        <w:rPr>
          <w:rFonts w:ascii="Arial" w:hAnsi="Arial" w:cs="Arial"/>
        </w:rPr>
        <w:t xml:space="preserve">             </w:t>
      </w:r>
      <w:r w:rsidRPr="00784CF7">
        <w:rPr>
          <w:rFonts w:ascii="Arial" w:hAnsi="Arial" w:cs="Arial"/>
          <w:sz w:val="20"/>
          <w:szCs w:val="20"/>
        </w:rPr>
        <w:t>Elaboración: Las autoras</w:t>
      </w:r>
    </w:p>
    <w:p w:rsidR="00A42BF4" w:rsidRDefault="0073541D" w:rsidP="002813A1">
      <w:pPr>
        <w:tabs>
          <w:tab w:val="left" w:pos="0"/>
        </w:tabs>
        <w:spacing w:before="100" w:beforeAutospacing="1" w:after="100" w:afterAutospacing="1" w:line="480" w:lineRule="auto"/>
        <w:jc w:val="both"/>
        <w:rPr>
          <w:rFonts w:ascii="Arial" w:hAnsi="Arial" w:cs="Arial"/>
        </w:rPr>
      </w:pPr>
      <w:r>
        <w:rPr>
          <w:rFonts w:ascii="Arial" w:hAnsi="Arial" w:cs="Arial"/>
        </w:rPr>
        <w:t>El</w:t>
      </w:r>
      <w:r w:rsidR="00AC1C8C" w:rsidRPr="00AC1C8C">
        <w:rPr>
          <w:rFonts w:ascii="Arial" w:hAnsi="Arial" w:cs="Arial"/>
        </w:rPr>
        <w:t xml:space="preserve"> mencionado alquiler se realizará en l</w:t>
      </w:r>
      <w:r>
        <w:rPr>
          <w:rFonts w:ascii="Arial" w:hAnsi="Arial" w:cs="Arial"/>
        </w:rPr>
        <w:t xml:space="preserve">a península de Santa Elena, en </w:t>
      </w:r>
      <w:r w:rsidR="00AC1C8C" w:rsidRPr="00AC1C8C">
        <w:rPr>
          <w:rFonts w:ascii="Arial" w:hAnsi="Arial" w:cs="Arial"/>
        </w:rPr>
        <w:t>l</w:t>
      </w:r>
      <w:r>
        <w:rPr>
          <w:rFonts w:ascii="Arial" w:hAnsi="Arial" w:cs="Arial"/>
        </w:rPr>
        <w:t>a</w:t>
      </w:r>
      <w:r w:rsidR="00AC1C8C" w:rsidRPr="00AC1C8C">
        <w:rPr>
          <w:rFonts w:ascii="Arial" w:hAnsi="Arial" w:cs="Arial"/>
        </w:rPr>
        <w:t xml:space="preserve"> </w:t>
      </w:r>
      <w:r>
        <w:rPr>
          <w:rFonts w:ascii="Arial" w:hAnsi="Arial" w:cs="Arial"/>
        </w:rPr>
        <w:t>parroquia</w:t>
      </w:r>
      <w:r w:rsidR="00AC1C8C" w:rsidRPr="00AC1C8C">
        <w:rPr>
          <w:rFonts w:ascii="Arial" w:hAnsi="Arial" w:cs="Arial"/>
        </w:rPr>
        <w:t xml:space="preserve"> Chanduy, donde actualmente existe un</w:t>
      </w:r>
      <w:r w:rsidR="00EF4156">
        <w:rPr>
          <w:rFonts w:ascii="Arial" w:hAnsi="Arial" w:cs="Arial"/>
        </w:rPr>
        <w:t xml:space="preserve"> negocio </w:t>
      </w:r>
      <w:r w:rsidR="00AC1C8C" w:rsidRPr="00AC1C8C">
        <w:rPr>
          <w:rFonts w:ascii="Arial" w:hAnsi="Arial" w:cs="Arial"/>
        </w:rPr>
        <w:t xml:space="preserve">que </w:t>
      </w:r>
      <w:r w:rsidR="00995A4D" w:rsidRPr="00AC1C8C">
        <w:rPr>
          <w:rFonts w:ascii="Arial" w:hAnsi="Arial" w:cs="Arial"/>
        </w:rPr>
        <w:t>anteriormente</w:t>
      </w:r>
      <w:r w:rsidR="00AC1C8C" w:rsidRPr="00AC1C8C">
        <w:rPr>
          <w:rFonts w:ascii="Arial" w:hAnsi="Arial" w:cs="Arial"/>
        </w:rPr>
        <w:t xml:space="preserve"> se dedicaba a la cría de camarón </w:t>
      </w:r>
      <w:r w:rsidR="00EF4156">
        <w:rPr>
          <w:rFonts w:ascii="Arial" w:hAnsi="Arial" w:cs="Arial"/>
        </w:rPr>
        <w:t xml:space="preserve">con una extensión de </w:t>
      </w:r>
      <w:smartTag w:uri="urn:schemas-microsoft-com:office:smarttags" w:element="metricconverter">
        <w:smartTagPr>
          <w:attr w:name="ProductID" w:val="30 ha"/>
        </w:smartTagPr>
        <w:r w:rsidR="00EF4156">
          <w:rPr>
            <w:rFonts w:ascii="Arial" w:hAnsi="Arial" w:cs="Arial"/>
          </w:rPr>
          <w:t>30 ha</w:t>
        </w:r>
      </w:smartTag>
      <w:r w:rsidR="00EF4156">
        <w:rPr>
          <w:rFonts w:ascii="Arial" w:hAnsi="Arial" w:cs="Arial"/>
        </w:rPr>
        <w:t xml:space="preserve"> de piscinas, cuyos propietarios están dispuestos a alquilar todas sus piscinas a un precio de $530 anual por cada hectárea.</w:t>
      </w:r>
      <w:r w:rsidR="00AC1C8C" w:rsidRPr="00AC1C8C">
        <w:rPr>
          <w:rFonts w:ascii="Arial" w:hAnsi="Arial" w:cs="Arial"/>
        </w:rPr>
        <w:t xml:space="preserve"> A continuación se describen las dimensiones de las </w:t>
      </w:r>
      <w:r w:rsidR="00EF4156">
        <w:rPr>
          <w:rFonts w:ascii="Arial" w:hAnsi="Arial" w:cs="Arial"/>
        </w:rPr>
        <w:t xml:space="preserve">7 </w:t>
      </w:r>
      <w:r w:rsidR="00AC1C8C" w:rsidRPr="00AC1C8C">
        <w:rPr>
          <w:rFonts w:ascii="Arial" w:hAnsi="Arial" w:cs="Arial"/>
        </w:rPr>
        <w:t>piscinas</w:t>
      </w:r>
      <w:r w:rsidR="00EF4156">
        <w:rPr>
          <w:rFonts w:ascii="Arial" w:hAnsi="Arial" w:cs="Arial"/>
        </w:rPr>
        <w:t xml:space="preserve"> </w:t>
      </w:r>
      <w:r w:rsidR="00EF4156" w:rsidRPr="00AC1C8C">
        <w:rPr>
          <w:rFonts w:ascii="Arial" w:hAnsi="Arial" w:cs="Arial"/>
        </w:rPr>
        <w:t xml:space="preserve">y </w:t>
      </w:r>
      <w:r w:rsidR="00EF4156">
        <w:rPr>
          <w:rFonts w:ascii="Arial" w:hAnsi="Arial" w:cs="Arial"/>
        </w:rPr>
        <w:t>el</w:t>
      </w:r>
      <w:r w:rsidR="00EF4156" w:rsidRPr="00AC1C8C">
        <w:rPr>
          <w:rFonts w:ascii="Arial" w:hAnsi="Arial" w:cs="Arial"/>
        </w:rPr>
        <w:t xml:space="preserve"> reservorio</w:t>
      </w:r>
      <w:r w:rsidR="00A42BF4">
        <w:rPr>
          <w:rFonts w:ascii="Arial" w:hAnsi="Arial" w:cs="Arial"/>
        </w:rPr>
        <w:t xml:space="preserve"> que posee la camaronera</w:t>
      </w:r>
      <w:r w:rsidR="00AC1C8C" w:rsidRPr="00AC1C8C">
        <w:rPr>
          <w:rFonts w:ascii="Arial" w:hAnsi="Arial" w:cs="Arial"/>
        </w:rPr>
        <w:t>.</w:t>
      </w:r>
    </w:p>
    <w:p w:rsidR="009F6BFC" w:rsidRDefault="009F6BFC" w:rsidP="002813A1">
      <w:pPr>
        <w:tabs>
          <w:tab w:val="left" w:pos="0"/>
          <w:tab w:val="left" w:pos="360"/>
        </w:tabs>
        <w:spacing w:line="480" w:lineRule="auto"/>
        <w:jc w:val="center"/>
        <w:outlineLvl w:val="6"/>
        <w:rPr>
          <w:rFonts w:ascii="Arial" w:hAnsi="Arial" w:cs="Arial"/>
          <w:b/>
          <w:bCs/>
          <w:szCs w:val="22"/>
        </w:rPr>
      </w:pPr>
      <w:bookmarkStart w:id="152" w:name="_Toc513120595"/>
      <w:r>
        <w:rPr>
          <w:rFonts w:ascii="Arial" w:hAnsi="Arial" w:cs="Arial"/>
          <w:b/>
          <w:bCs/>
          <w:szCs w:val="22"/>
        </w:rPr>
        <w:t xml:space="preserve">Tabla </w:t>
      </w:r>
      <w:r w:rsidR="002300F3">
        <w:rPr>
          <w:rFonts w:ascii="Arial" w:hAnsi="Arial" w:cs="Arial"/>
          <w:b/>
          <w:bCs/>
          <w:szCs w:val="22"/>
        </w:rPr>
        <w:t>1</w:t>
      </w:r>
      <w:r w:rsidR="00DF6A03">
        <w:rPr>
          <w:rFonts w:ascii="Arial" w:hAnsi="Arial" w:cs="Arial"/>
          <w:b/>
          <w:bCs/>
          <w:szCs w:val="22"/>
        </w:rPr>
        <w:t>3</w:t>
      </w:r>
      <w:r>
        <w:rPr>
          <w:rFonts w:ascii="Arial" w:hAnsi="Arial" w:cs="Arial"/>
          <w:b/>
          <w:bCs/>
          <w:szCs w:val="22"/>
        </w:rPr>
        <w:t>.</w:t>
      </w:r>
      <w:bookmarkEnd w:id="152"/>
    </w:p>
    <w:p w:rsidR="00AC1C8C" w:rsidRDefault="00AC1C8C" w:rsidP="002813A1">
      <w:pPr>
        <w:tabs>
          <w:tab w:val="left" w:pos="0"/>
          <w:tab w:val="left" w:pos="360"/>
        </w:tabs>
        <w:spacing w:line="480" w:lineRule="auto"/>
        <w:jc w:val="center"/>
        <w:outlineLvl w:val="6"/>
        <w:rPr>
          <w:rFonts w:ascii="Arial" w:hAnsi="Arial" w:cs="Arial"/>
          <w:b/>
          <w:bCs/>
          <w:szCs w:val="22"/>
        </w:rPr>
      </w:pPr>
      <w:bookmarkStart w:id="153" w:name="_Toc513120596"/>
      <w:r>
        <w:rPr>
          <w:rFonts w:ascii="Arial" w:hAnsi="Arial" w:cs="Arial"/>
          <w:b/>
          <w:bCs/>
          <w:szCs w:val="22"/>
        </w:rPr>
        <w:t>Dimensiones de las piscinas</w:t>
      </w:r>
      <w:bookmarkEnd w:id="153"/>
    </w:p>
    <w:tbl>
      <w:tblPr>
        <w:tblW w:w="5660" w:type="dxa"/>
        <w:tblInd w:w="1620" w:type="dxa"/>
        <w:tblBorders>
          <w:top w:val="double" w:sz="4" w:space="0" w:color="003366"/>
          <w:left w:val="double" w:sz="4" w:space="0" w:color="003366"/>
          <w:bottom w:val="double" w:sz="4" w:space="0" w:color="003366"/>
          <w:right w:val="double" w:sz="4" w:space="0" w:color="003366"/>
          <w:insideH w:val="dotDotDash" w:sz="4" w:space="0" w:color="003366"/>
          <w:insideV w:val="dotDotDash" w:sz="4" w:space="0" w:color="003366"/>
        </w:tblBorders>
        <w:tblCellMar>
          <w:left w:w="70" w:type="dxa"/>
          <w:right w:w="70" w:type="dxa"/>
        </w:tblCellMar>
        <w:tblLook w:val="0000"/>
      </w:tblPr>
      <w:tblGrid>
        <w:gridCol w:w="4120"/>
        <w:gridCol w:w="1540"/>
      </w:tblGrid>
      <w:tr w:rsidR="00AC1C8C">
        <w:trPr>
          <w:trHeight w:val="255"/>
        </w:trPr>
        <w:tc>
          <w:tcPr>
            <w:tcW w:w="4120" w:type="dxa"/>
            <w:shd w:val="clear" w:color="auto" w:fill="auto"/>
            <w:noWrap/>
            <w:vAlign w:val="bottom"/>
          </w:tcPr>
          <w:p w:rsidR="00AC1C8C" w:rsidRPr="00FF1C52" w:rsidRDefault="00AC1C8C" w:rsidP="002813A1">
            <w:pPr>
              <w:tabs>
                <w:tab w:val="left" w:pos="0"/>
              </w:tabs>
              <w:rPr>
                <w:rFonts w:ascii="Arial" w:hAnsi="Arial" w:cs="Arial"/>
                <w:b/>
                <w:color w:val="800000"/>
                <w:sz w:val="20"/>
                <w:szCs w:val="20"/>
              </w:rPr>
            </w:pPr>
            <w:r w:rsidRPr="00FF1C52">
              <w:rPr>
                <w:rFonts w:ascii="Arial" w:hAnsi="Arial" w:cs="Arial"/>
                <w:b/>
                <w:color w:val="800000"/>
                <w:sz w:val="20"/>
                <w:szCs w:val="20"/>
              </w:rPr>
              <w:t xml:space="preserve">Total de ha. </w:t>
            </w:r>
          </w:p>
        </w:tc>
        <w:tc>
          <w:tcPr>
            <w:tcW w:w="1540" w:type="dxa"/>
            <w:shd w:val="clear" w:color="auto" w:fill="auto"/>
            <w:noWrap/>
            <w:vAlign w:val="bottom"/>
          </w:tcPr>
          <w:p w:rsidR="00AC1C8C" w:rsidRPr="00FF1C52" w:rsidRDefault="00AC1C8C" w:rsidP="002813A1">
            <w:pPr>
              <w:tabs>
                <w:tab w:val="left" w:pos="0"/>
              </w:tabs>
              <w:jc w:val="right"/>
              <w:rPr>
                <w:rFonts w:ascii="Arial" w:hAnsi="Arial" w:cs="Arial"/>
                <w:b/>
                <w:color w:val="800000"/>
                <w:sz w:val="20"/>
                <w:szCs w:val="20"/>
              </w:rPr>
            </w:pPr>
            <w:smartTag w:uri="urn:schemas-microsoft-com:office:smarttags" w:element="metricconverter">
              <w:smartTagPr>
                <w:attr w:name="ProductID" w:val="30 ha"/>
              </w:smartTagPr>
              <w:r w:rsidRPr="00FF1C52">
                <w:rPr>
                  <w:rFonts w:ascii="Arial" w:hAnsi="Arial" w:cs="Arial"/>
                  <w:b/>
                  <w:color w:val="800000"/>
                  <w:sz w:val="20"/>
                  <w:szCs w:val="20"/>
                </w:rPr>
                <w:t>30</w:t>
              </w:r>
              <w:r w:rsidR="00995A4D">
                <w:rPr>
                  <w:rFonts w:ascii="Arial" w:hAnsi="Arial" w:cs="Arial"/>
                  <w:b/>
                  <w:color w:val="800000"/>
                  <w:sz w:val="20"/>
                  <w:szCs w:val="20"/>
                </w:rPr>
                <w:t xml:space="preserve"> ha</w:t>
              </w:r>
            </w:smartTag>
            <w:r w:rsidR="00995A4D">
              <w:rPr>
                <w:rFonts w:ascii="Arial" w:hAnsi="Arial" w:cs="Arial"/>
                <w:b/>
                <w:color w:val="800000"/>
                <w:sz w:val="20"/>
                <w:szCs w:val="20"/>
              </w:rPr>
              <w:t xml:space="preserve">. </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Piscina nº 1</w:t>
            </w:r>
          </w:p>
        </w:tc>
        <w:tc>
          <w:tcPr>
            <w:tcW w:w="1540" w:type="dxa"/>
            <w:shd w:val="clear" w:color="auto" w:fill="auto"/>
            <w:noWrap/>
            <w:vAlign w:val="bottom"/>
          </w:tcPr>
          <w:p w:rsidR="00AC1C8C" w:rsidRPr="00FF1C52" w:rsidRDefault="00D9674B" w:rsidP="002813A1">
            <w:pPr>
              <w:tabs>
                <w:tab w:val="left" w:pos="0"/>
              </w:tabs>
              <w:jc w:val="center"/>
              <w:rPr>
                <w:rFonts w:ascii="Arial" w:hAnsi="Arial" w:cs="Arial"/>
                <w:color w:val="000080"/>
                <w:sz w:val="20"/>
                <w:szCs w:val="20"/>
              </w:rPr>
            </w:pPr>
            <w:smartTag w:uri="urn:schemas-microsoft-com:office:smarttags" w:element="metricconverter">
              <w:smartTagPr>
                <w:attr w:name="ProductID" w:val="6 ha"/>
              </w:smartTagPr>
              <w:r>
                <w:rPr>
                  <w:rFonts w:ascii="Arial" w:hAnsi="Arial" w:cs="Arial"/>
                  <w:color w:val="000080"/>
                  <w:sz w:val="20"/>
                  <w:szCs w:val="20"/>
                </w:rPr>
                <w:t>6</w:t>
              </w:r>
              <w:r w:rsidR="00995A4D">
                <w:rPr>
                  <w:rFonts w:ascii="Arial" w:hAnsi="Arial" w:cs="Arial"/>
                  <w:color w:val="000080"/>
                  <w:sz w:val="20"/>
                  <w:szCs w:val="20"/>
                </w:rPr>
                <w:t xml:space="preserve"> ha</w:t>
              </w:r>
            </w:smartTag>
            <w:r w:rsidR="00995A4D">
              <w:rPr>
                <w:rFonts w:ascii="Arial" w:hAnsi="Arial" w:cs="Arial"/>
                <w:color w:val="000080"/>
                <w:sz w:val="20"/>
                <w:szCs w:val="20"/>
              </w:rPr>
              <w:t>.</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 xml:space="preserve">Piscina nº 2 </w:t>
            </w:r>
          </w:p>
        </w:tc>
        <w:tc>
          <w:tcPr>
            <w:tcW w:w="1540" w:type="dxa"/>
            <w:shd w:val="clear" w:color="auto" w:fill="auto"/>
            <w:noWrap/>
            <w:vAlign w:val="bottom"/>
          </w:tcPr>
          <w:p w:rsidR="00AC1C8C" w:rsidRPr="00FF1C52" w:rsidRDefault="00AC1C8C" w:rsidP="002813A1">
            <w:pPr>
              <w:tabs>
                <w:tab w:val="left" w:pos="0"/>
              </w:tabs>
              <w:jc w:val="center"/>
              <w:rPr>
                <w:rFonts w:ascii="Arial" w:hAnsi="Arial" w:cs="Arial"/>
                <w:color w:val="000080"/>
                <w:sz w:val="20"/>
                <w:szCs w:val="20"/>
              </w:rPr>
            </w:pPr>
            <w:smartTag w:uri="urn:schemas-microsoft-com:office:smarttags" w:element="metricconverter">
              <w:smartTagPr>
                <w:attr w:name="ProductID" w:val="4 ha"/>
              </w:smartTagPr>
              <w:r w:rsidRPr="00FF1C52">
                <w:rPr>
                  <w:rFonts w:ascii="Arial" w:hAnsi="Arial" w:cs="Arial"/>
                  <w:color w:val="000080"/>
                  <w:sz w:val="20"/>
                  <w:szCs w:val="20"/>
                </w:rPr>
                <w:t>4</w:t>
              </w:r>
              <w:r w:rsidR="00995A4D">
                <w:rPr>
                  <w:rFonts w:ascii="Arial" w:hAnsi="Arial" w:cs="Arial"/>
                  <w:color w:val="000080"/>
                  <w:sz w:val="20"/>
                  <w:szCs w:val="20"/>
                </w:rPr>
                <w:t xml:space="preserve"> ha</w:t>
              </w:r>
            </w:smartTag>
            <w:r w:rsidR="00995A4D">
              <w:rPr>
                <w:rFonts w:ascii="Arial" w:hAnsi="Arial" w:cs="Arial"/>
                <w:color w:val="000080"/>
                <w:sz w:val="20"/>
                <w:szCs w:val="20"/>
              </w:rPr>
              <w:t>.</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Piscina nº 3</w:t>
            </w:r>
          </w:p>
        </w:tc>
        <w:tc>
          <w:tcPr>
            <w:tcW w:w="1540" w:type="dxa"/>
            <w:shd w:val="clear" w:color="auto" w:fill="auto"/>
            <w:noWrap/>
            <w:vAlign w:val="bottom"/>
          </w:tcPr>
          <w:p w:rsidR="00AC1C8C" w:rsidRPr="00FF1C52" w:rsidRDefault="00D9674B" w:rsidP="002813A1">
            <w:pPr>
              <w:tabs>
                <w:tab w:val="left" w:pos="0"/>
              </w:tabs>
              <w:jc w:val="center"/>
              <w:rPr>
                <w:rFonts w:ascii="Arial" w:hAnsi="Arial" w:cs="Arial"/>
                <w:color w:val="000080"/>
                <w:sz w:val="20"/>
                <w:szCs w:val="20"/>
              </w:rPr>
            </w:pPr>
            <w:smartTag w:uri="urn:schemas-microsoft-com:office:smarttags" w:element="metricconverter">
              <w:smartTagPr>
                <w:attr w:name="ProductID" w:val="3 ha"/>
              </w:smartTagPr>
              <w:r>
                <w:rPr>
                  <w:rFonts w:ascii="Arial" w:hAnsi="Arial" w:cs="Arial"/>
                  <w:color w:val="000080"/>
                  <w:sz w:val="20"/>
                  <w:szCs w:val="20"/>
                </w:rPr>
                <w:t>3</w:t>
              </w:r>
              <w:r w:rsidR="00995A4D">
                <w:rPr>
                  <w:rFonts w:ascii="Arial" w:hAnsi="Arial" w:cs="Arial"/>
                  <w:color w:val="000080"/>
                  <w:sz w:val="20"/>
                  <w:szCs w:val="20"/>
                </w:rPr>
                <w:t xml:space="preserve"> ha</w:t>
              </w:r>
            </w:smartTag>
            <w:r w:rsidR="00995A4D">
              <w:rPr>
                <w:rFonts w:ascii="Arial" w:hAnsi="Arial" w:cs="Arial"/>
                <w:color w:val="000080"/>
                <w:sz w:val="20"/>
                <w:szCs w:val="20"/>
              </w:rPr>
              <w:t>.</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Piscina nº 4</w:t>
            </w:r>
          </w:p>
        </w:tc>
        <w:tc>
          <w:tcPr>
            <w:tcW w:w="1540" w:type="dxa"/>
            <w:shd w:val="clear" w:color="auto" w:fill="auto"/>
            <w:noWrap/>
            <w:vAlign w:val="bottom"/>
          </w:tcPr>
          <w:p w:rsidR="00AC1C8C" w:rsidRPr="00FF1C52" w:rsidRDefault="00AC1C8C" w:rsidP="002813A1">
            <w:pPr>
              <w:tabs>
                <w:tab w:val="left" w:pos="0"/>
              </w:tabs>
              <w:jc w:val="center"/>
              <w:rPr>
                <w:rFonts w:ascii="Arial" w:hAnsi="Arial" w:cs="Arial"/>
                <w:color w:val="000080"/>
                <w:sz w:val="20"/>
                <w:szCs w:val="20"/>
              </w:rPr>
            </w:pPr>
            <w:smartTag w:uri="urn:schemas-microsoft-com:office:smarttags" w:element="metricconverter">
              <w:smartTagPr>
                <w:attr w:name="ProductID" w:val="2 ha"/>
              </w:smartTagPr>
              <w:r w:rsidRPr="00FF1C52">
                <w:rPr>
                  <w:rFonts w:ascii="Arial" w:hAnsi="Arial" w:cs="Arial"/>
                  <w:color w:val="000080"/>
                  <w:sz w:val="20"/>
                  <w:szCs w:val="20"/>
                </w:rPr>
                <w:t>2</w:t>
              </w:r>
              <w:r w:rsidR="00995A4D">
                <w:rPr>
                  <w:rFonts w:ascii="Arial" w:hAnsi="Arial" w:cs="Arial"/>
                  <w:color w:val="000080"/>
                  <w:sz w:val="20"/>
                  <w:szCs w:val="20"/>
                </w:rPr>
                <w:t xml:space="preserve"> ha</w:t>
              </w:r>
            </w:smartTag>
            <w:r w:rsidR="00995A4D">
              <w:rPr>
                <w:rFonts w:ascii="Arial" w:hAnsi="Arial" w:cs="Arial"/>
                <w:color w:val="000080"/>
                <w:sz w:val="20"/>
                <w:szCs w:val="20"/>
              </w:rPr>
              <w:t xml:space="preserve">. </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Piscina nº 5</w:t>
            </w:r>
          </w:p>
        </w:tc>
        <w:tc>
          <w:tcPr>
            <w:tcW w:w="1540" w:type="dxa"/>
            <w:shd w:val="clear" w:color="auto" w:fill="auto"/>
            <w:noWrap/>
            <w:vAlign w:val="bottom"/>
          </w:tcPr>
          <w:p w:rsidR="00AC1C8C" w:rsidRPr="00FF1C52" w:rsidRDefault="00D9674B" w:rsidP="002813A1">
            <w:pPr>
              <w:tabs>
                <w:tab w:val="left" w:pos="0"/>
              </w:tabs>
              <w:jc w:val="center"/>
              <w:rPr>
                <w:rFonts w:ascii="Arial" w:hAnsi="Arial" w:cs="Arial"/>
                <w:color w:val="000080"/>
                <w:sz w:val="20"/>
                <w:szCs w:val="20"/>
              </w:rPr>
            </w:pPr>
            <w:smartTag w:uri="urn:schemas-microsoft-com:office:smarttags" w:element="metricconverter">
              <w:smartTagPr>
                <w:attr w:name="ProductID" w:val="2 ha"/>
              </w:smartTagPr>
              <w:r>
                <w:rPr>
                  <w:rFonts w:ascii="Arial" w:hAnsi="Arial" w:cs="Arial"/>
                  <w:color w:val="000080"/>
                  <w:sz w:val="20"/>
                  <w:szCs w:val="20"/>
                </w:rPr>
                <w:t>2</w:t>
              </w:r>
              <w:r w:rsidR="00995A4D">
                <w:rPr>
                  <w:rFonts w:ascii="Arial" w:hAnsi="Arial" w:cs="Arial"/>
                  <w:color w:val="000080"/>
                  <w:sz w:val="20"/>
                  <w:szCs w:val="20"/>
                </w:rPr>
                <w:t xml:space="preserve"> ha</w:t>
              </w:r>
            </w:smartTag>
            <w:r w:rsidR="00995A4D">
              <w:rPr>
                <w:rFonts w:ascii="Arial" w:hAnsi="Arial" w:cs="Arial"/>
                <w:color w:val="000080"/>
                <w:sz w:val="20"/>
                <w:szCs w:val="20"/>
              </w:rPr>
              <w:t>.</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Piscina nº 6</w:t>
            </w:r>
          </w:p>
        </w:tc>
        <w:tc>
          <w:tcPr>
            <w:tcW w:w="1540" w:type="dxa"/>
            <w:shd w:val="clear" w:color="auto" w:fill="auto"/>
            <w:noWrap/>
            <w:vAlign w:val="bottom"/>
          </w:tcPr>
          <w:p w:rsidR="00AC1C8C" w:rsidRPr="00FF1C52" w:rsidRDefault="00D9674B" w:rsidP="002813A1">
            <w:pPr>
              <w:tabs>
                <w:tab w:val="left" w:pos="0"/>
              </w:tabs>
              <w:jc w:val="center"/>
              <w:rPr>
                <w:rFonts w:ascii="Arial" w:hAnsi="Arial" w:cs="Arial"/>
                <w:color w:val="000080"/>
                <w:sz w:val="20"/>
                <w:szCs w:val="20"/>
              </w:rPr>
            </w:pPr>
            <w:smartTag w:uri="urn:schemas-microsoft-com:office:smarttags" w:element="metricconverter">
              <w:smartTagPr>
                <w:attr w:name="ProductID" w:val="4 ha"/>
              </w:smartTagPr>
              <w:r>
                <w:rPr>
                  <w:rFonts w:ascii="Arial" w:hAnsi="Arial" w:cs="Arial"/>
                  <w:color w:val="000080"/>
                  <w:sz w:val="20"/>
                  <w:szCs w:val="20"/>
                </w:rPr>
                <w:t xml:space="preserve">4 </w:t>
              </w:r>
              <w:r w:rsidR="00995A4D">
                <w:rPr>
                  <w:rFonts w:ascii="Arial" w:hAnsi="Arial" w:cs="Arial"/>
                  <w:color w:val="000080"/>
                  <w:sz w:val="20"/>
                  <w:szCs w:val="20"/>
                </w:rPr>
                <w:t>ha</w:t>
              </w:r>
            </w:smartTag>
            <w:r w:rsidR="00995A4D">
              <w:rPr>
                <w:rFonts w:ascii="Arial" w:hAnsi="Arial" w:cs="Arial"/>
                <w:color w:val="000080"/>
                <w:sz w:val="20"/>
                <w:szCs w:val="20"/>
              </w:rPr>
              <w:t>.</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Piscina nº 7</w:t>
            </w:r>
          </w:p>
        </w:tc>
        <w:tc>
          <w:tcPr>
            <w:tcW w:w="1540" w:type="dxa"/>
            <w:shd w:val="clear" w:color="auto" w:fill="auto"/>
            <w:noWrap/>
            <w:vAlign w:val="bottom"/>
          </w:tcPr>
          <w:p w:rsidR="00AC1C8C" w:rsidRPr="00FF1C52" w:rsidRDefault="00D9674B" w:rsidP="002813A1">
            <w:pPr>
              <w:tabs>
                <w:tab w:val="left" w:pos="0"/>
              </w:tabs>
              <w:jc w:val="center"/>
              <w:rPr>
                <w:rFonts w:ascii="Arial" w:hAnsi="Arial" w:cs="Arial"/>
                <w:color w:val="000080"/>
                <w:sz w:val="20"/>
                <w:szCs w:val="20"/>
              </w:rPr>
            </w:pPr>
            <w:smartTag w:uri="urn:schemas-microsoft-com:office:smarttags" w:element="metricconverter">
              <w:smartTagPr>
                <w:attr w:name="ProductID" w:val="3 ha"/>
              </w:smartTagPr>
              <w:r>
                <w:rPr>
                  <w:rFonts w:ascii="Arial" w:hAnsi="Arial" w:cs="Arial"/>
                  <w:color w:val="000080"/>
                  <w:sz w:val="20"/>
                  <w:szCs w:val="20"/>
                </w:rPr>
                <w:t xml:space="preserve">3 </w:t>
              </w:r>
              <w:r w:rsidR="00995A4D">
                <w:rPr>
                  <w:rFonts w:ascii="Arial" w:hAnsi="Arial" w:cs="Arial"/>
                  <w:color w:val="000080"/>
                  <w:sz w:val="20"/>
                  <w:szCs w:val="20"/>
                </w:rPr>
                <w:t>ha</w:t>
              </w:r>
            </w:smartTag>
            <w:r w:rsidR="00995A4D">
              <w:rPr>
                <w:rFonts w:ascii="Arial" w:hAnsi="Arial" w:cs="Arial"/>
                <w:color w:val="000080"/>
                <w:sz w:val="20"/>
                <w:szCs w:val="20"/>
              </w:rPr>
              <w:t>.</w:t>
            </w:r>
          </w:p>
        </w:tc>
      </w:tr>
      <w:tr w:rsidR="00AC1C8C">
        <w:trPr>
          <w:trHeight w:val="255"/>
        </w:trPr>
        <w:tc>
          <w:tcPr>
            <w:tcW w:w="4120" w:type="dxa"/>
            <w:shd w:val="clear" w:color="auto" w:fill="auto"/>
            <w:noWrap/>
            <w:vAlign w:val="bottom"/>
          </w:tcPr>
          <w:p w:rsidR="00AC1C8C" w:rsidRPr="00FF1C52" w:rsidRDefault="00AC1C8C" w:rsidP="000B29DF">
            <w:pPr>
              <w:tabs>
                <w:tab w:val="left" w:pos="0"/>
              </w:tabs>
              <w:ind w:firstLineChars="700" w:firstLine="1400"/>
              <w:rPr>
                <w:rFonts w:ascii="Arial" w:hAnsi="Arial" w:cs="Arial"/>
                <w:color w:val="000080"/>
                <w:sz w:val="20"/>
                <w:szCs w:val="20"/>
              </w:rPr>
            </w:pPr>
            <w:r w:rsidRPr="00FF1C52">
              <w:rPr>
                <w:rFonts w:ascii="Arial" w:hAnsi="Arial" w:cs="Arial"/>
                <w:color w:val="000080"/>
                <w:sz w:val="20"/>
                <w:szCs w:val="20"/>
              </w:rPr>
              <w:t>Reservorio</w:t>
            </w:r>
          </w:p>
        </w:tc>
        <w:tc>
          <w:tcPr>
            <w:tcW w:w="1540" w:type="dxa"/>
            <w:shd w:val="clear" w:color="auto" w:fill="auto"/>
            <w:noWrap/>
            <w:vAlign w:val="bottom"/>
          </w:tcPr>
          <w:p w:rsidR="00AC1C8C" w:rsidRPr="00FF1C52" w:rsidRDefault="00AC1C8C" w:rsidP="002813A1">
            <w:pPr>
              <w:tabs>
                <w:tab w:val="left" w:pos="0"/>
              </w:tabs>
              <w:jc w:val="center"/>
              <w:rPr>
                <w:rFonts w:ascii="Arial" w:hAnsi="Arial" w:cs="Arial"/>
                <w:color w:val="000080"/>
                <w:sz w:val="20"/>
                <w:szCs w:val="20"/>
              </w:rPr>
            </w:pPr>
            <w:smartTag w:uri="urn:schemas-microsoft-com:office:smarttags" w:element="metricconverter">
              <w:smartTagPr>
                <w:attr w:name="ProductID" w:val="6 ha"/>
              </w:smartTagPr>
              <w:r w:rsidRPr="00FF1C52">
                <w:rPr>
                  <w:rFonts w:ascii="Arial" w:hAnsi="Arial" w:cs="Arial"/>
                  <w:color w:val="000080"/>
                  <w:sz w:val="20"/>
                  <w:szCs w:val="20"/>
                </w:rPr>
                <w:t>6</w:t>
              </w:r>
              <w:r w:rsidR="00995A4D">
                <w:rPr>
                  <w:rFonts w:ascii="Arial" w:hAnsi="Arial" w:cs="Arial"/>
                  <w:color w:val="000080"/>
                  <w:sz w:val="20"/>
                  <w:szCs w:val="20"/>
                </w:rPr>
                <w:t xml:space="preserve"> ha</w:t>
              </w:r>
            </w:smartTag>
            <w:r w:rsidR="00995A4D">
              <w:rPr>
                <w:rFonts w:ascii="Arial" w:hAnsi="Arial" w:cs="Arial"/>
                <w:color w:val="000080"/>
                <w:sz w:val="20"/>
                <w:szCs w:val="20"/>
              </w:rPr>
              <w:t>.</w:t>
            </w:r>
          </w:p>
        </w:tc>
      </w:tr>
    </w:tbl>
    <w:p w:rsidR="00784CF7" w:rsidRPr="00784CF7" w:rsidRDefault="006437D9" w:rsidP="006437D9">
      <w:pPr>
        <w:tabs>
          <w:tab w:val="left" w:pos="0"/>
          <w:tab w:val="left" w:pos="870"/>
        </w:tabs>
        <w:spacing w:after="100" w:afterAutospacing="1" w:line="480" w:lineRule="auto"/>
        <w:jc w:val="both"/>
        <w:rPr>
          <w:rFonts w:ascii="Arial" w:hAnsi="Arial" w:cs="Arial"/>
          <w:sz w:val="20"/>
          <w:szCs w:val="20"/>
        </w:rPr>
      </w:pPr>
      <w:r>
        <w:rPr>
          <w:rFonts w:ascii="Arial" w:hAnsi="Arial" w:cs="Arial"/>
          <w:sz w:val="20"/>
          <w:szCs w:val="20"/>
        </w:rPr>
        <w:t xml:space="preserve">                           </w:t>
      </w:r>
      <w:r w:rsidR="00784CF7" w:rsidRPr="00784CF7">
        <w:rPr>
          <w:rFonts w:ascii="Arial" w:hAnsi="Arial" w:cs="Arial"/>
          <w:sz w:val="20"/>
          <w:szCs w:val="20"/>
        </w:rPr>
        <w:t>Fuente: Camaronera Chanduy.</w:t>
      </w:r>
    </w:p>
    <w:p w:rsidR="0019717E" w:rsidRDefault="0019717E" w:rsidP="002813A1">
      <w:pPr>
        <w:tabs>
          <w:tab w:val="left" w:pos="0"/>
          <w:tab w:val="left" w:pos="870"/>
        </w:tabs>
        <w:spacing w:before="100" w:beforeAutospacing="1" w:after="100" w:afterAutospacing="1" w:line="480" w:lineRule="auto"/>
        <w:jc w:val="both"/>
        <w:rPr>
          <w:rFonts w:ascii="Arial" w:hAnsi="Arial" w:cs="Arial"/>
        </w:rPr>
      </w:pPr>
      <w:r w:rsidRPr="0019717E">
        <w:rPr>
          <w:rFonts w:ascii="Arial" w:hAnsi="Arial" w:cs="Arial"/>
        </w:rPr>
        <w:t xml:space="preserve">El alquiler de las piscinas, no incluye un laboratorio que será necesario para </w:t>
      </w:r>
      <w:r>
        <w:rPr>
          <w:rFonts w:ascii="Arial" w:hAnsi="Arial" w:cs="Arial"/>
        </w:rPr>
        <w:t xml:space="preserve">obtener las larvas de pepino de mar requeridas para  la siembra en las piscinas, por tanto se alquilará un laboratorio en un terreno ubicado en las proximidades de ésta camaronera, de ser posible, o en una parroquia cercana. </w:t>
      </w:r>
    </w:p>
    <w:p w:rsidR="00680852" w:rsidRDefault="00AA40AF" w:rsidP="002813A1">
      <w:pPr>
        <w:tabs>
          <w:tab w:val="left" w:pos="0"/>
          <w:tab w:val="left" w:pos="870"/>
        </w:tabs>
        <w:spacing w:before="100" w:beforeAutospacing="1" w:after="100" w:afterAutospacing="1" w:line="480" w:lineRule="auto"/>
        <w:jc w:val="both"/>
        <w:rPr>
          <w:rFonts w:ascii="Arial" w:hAnsi="Arial" w:cs="Arial"/>
        </w:rPr>
      </w:pPr>
      <w:r>
        <w:rPr>
          <w:rFonts w:ascii="Arial" w:hAnsi="Arial" w:cs="Arial"/>
        </w:rPr>
        <w:t>L</w:t>
      </w:r>
      <w:r w:rsidR="00680852">
        <w:rPr>
          <w:rFonts w:ascii="Arial" w:hAnsi="Arial" w:cs="Arial"/>
        </w:rPr>
        <w:t xml:space="preserve">a cercanía entre el laboratorio y las piscinas no es relevante, debido a que una vez que los pepinos juveniles salen del laboratorio, no es necesario el uso del mismo, hasta el momento de la cosecha, en que serán regresados al laboratorio para el proceso de precocido y empaque. </w:t>
      </w:r>
    </w:p>
    <w:p w:rsidR="00AA40AF" w:rsidRDefault="00D9674B" w:rsidP="002813A1">
      <w:pPr>
        <w:tabs>
          <w:tab w:val="left" w:pos="0"/>
          <w:tab w:val="left" w:pos="870"/>
        </w:tabs>
        <w:spacing w:before="100" w:beforeAutospacing="1" w:after="100" w:afterAutospacing="1" w:line="480" w:lineRule="auto"/>
        <w:jc w:val="both"/>
        <w:rPr>
          <w:rFonts w:ascii="Arial" w:hAnsi="Arial" w:cs="Arial"/>
        </w:rPr>
      </w:pPr>
      <w:r w:rsidRPr="00B7163B">
        <w:rPr>
          <w:rFonts w:ascii="Arial" w:hAnsi="Arial" w:cs="Arial"/>
        </w:rPr>
        <w:t xml:space="preserve">Se considera la disponibilidad de espacio físico y lugares </w:t>
      </w:r>
      <w:r w:rsidR="001E6552">
        <w:rPr>
          <w:rFonts w:ascii="Arial" w:hAnsi="Arial" w:cs="Arial"/>
        </w:rPr>
        <w:t>óptimo</w:t>
      </w:r>
      <w:r w:rsidRPr="00B7163B">
        <w:rPr>
          <w:rFonts w:ascii="Arial" w:hAnsi="Arial" w:cs="Arial"/>
        </w:rPr>
        <w:t xml:space="preserve">s para alquilar el laboratorio, por lo que se ubicará en el sector de </w:t>
      </w:r>
      <w:r w:rsidR="00021B91">
        <w:rPr>
          <w:rFonts w:ascii="Arial" w:hAnsi="Arial" w:cs="Arial"/>
        </w:rPr>
        <w:t>Palmar</w:t>
      </w:r>
      <w:r w:rsidR="005F5C67">
        <w:rPr>
          <w:rFonts w:ascii="Arial" w:hAnsi="Arial" w:cs="Arial"/>
        </w:rPr>
        <w:t xml:space="preserve">, donde existe </w:t>
      </w:r>
      <w:r w:rsidR="00021B91">
        <w:rPr>
          <w:rFonts w:ascii="Arial" w:hAnsi="Arial" w:cs="Arial"/>
        </w:rPr>
        <w:t>un laboratorio</w:t>
      </w:r>
      <w:r w:rsidR="005F5C67">
        <w:rPr>
          <w:rFonts w:ascii="Arial" w:hAnsi="Arial" w:cs="Arial"/>
        </w:rPr>
        <w:t>, con disponibilidad de alquiler. Esta zona está ubicada</w:t>
      </w:r>
      <w:r w:rsidRPr="00B7163B">
        <w:rPr>
          <w:rFonts w:ascii="Arial" w:hAnsi="Arial" w:cs="Arial"/>
        </w:rPr>
        <w:t xml:space="preserve"> a </w:t>
      </w:r>
      <w:r w:rsidR="00B44FAA">
        <w:rPr>
          <w:rFonts w:ascii="Arial" w:hAnsi="Arial" w:cs="Arial"/>
        </w:rPr>
        <w:t>1</w:t>
      </w:r>
      <w:r w:rsidR="008017DA">
        <w:rPr>
          <w:rFonts w:ascii="Arial" w:hAnsi="Arial" w:cs="Arial"/>
        </w:rPr>
        <w:t xml:space="preserve"> hora</w:t>
      </w:r>
      <w:r w:rsidR="005F5C67">
        <w:rPr>
          <w:rFonts w:ascii="Arial" w:hAnsi="Arial" w:cs="Arial"/>
        </w:rPr>
        <w:t xml:space="preserve"> de la parroquia Chanduy.</w:t>
      </w:r>
      <w:r w:rsidRPr="00B7163B">
        <w:rPr>
          <w:rFonts w:ascii="Arial" w:hAnsi="Arial" w:cs="Arial"/>
        </w:rPr>
        <w:t xml:space="preserve"> Se elije este sitio debido a las características y a la disponibilidad actual para alquilar. </w:t>
      </w:r>
      <w:r w:rsidR="00680852" w:rsidRPr="00B7163B">
        <w:rPr>
          <w:rFonts w:ascii="Arial" w:hAnsi="Arial" w:cs="Arial"/>
        </w:rPr>
        <w:t xml:space="preserve">  </w:t>
      </w:r>
    </w:p>
    <w:p w:rsidR="00AA40AF" w:rsidRDefault="00AA40AF" w:rsidP="002813A1">
      <w:pPr>
        <w:tabs>
          <w:tab w:val="left" w:pos="0"/>
          <w:tab w:val="left" w:pos="870"/>
        </w:tabs>
        <w:spacing w:before="100" w:beforeAutospacing="1" w:after="100" w:afterAutospacing="1" w:line="480" w:lineRule="auto"/>
        <w:jc w:val="both"/>
        <w:rPr>
          <w:rFonts w:ascii="Arial" w:hAnsi="Arial" w:cs="Arial"/>
          <w:sz w:val="28"/>
          <w:szCs w:val="28"/>
        </w:rPr>
      </w:pPr>
      <w:r>
        <w:rPr>
          <w:rFonts w:ascii="Arial" w:hAnsi="Arial" w:cs="Arial"/>
        </w:rPr>
        <w:t>Se estima que la construcción de un laboratorio de las características y dimensiones antes mencionadas, tiene un costo de $ 52</w:t>
      </w:r>
      <w:r w:rsidR="00E7784F">
        <w:rPr>
          <w:rFonts w:ascii="Arial" w:hAnsi="Arial" w:cs="Arial"/>
        </w:rPr>
        <w:t>.</w:t>
      </w:r>
      <w:r>
        <w:rPr>
          <w:rFonts w:ascii="Arial" w:hAnsi="Arial" w:cs="Arial"/>
        </w:rPr>
        <w:t xml:space="preserve">403 </w:t>
      </w:r>
      <w:r w:rsidR="00135766">
        <w:rPr>
          <w:rFonts w:ascii="Arial" w:hAnsi="Arial" w:cs="Arial"/>
        </w:rPr>
        <w:t xml:space="preserve">considerando </w:t>
      </w:r>
      <w:r>
        <w:rPr>
          <w:rFonts w:ascii="Arial" w:hAnsi="Arial" w:cs="Arial"/>
        </w:rPr>
        <w:t>los costos de terreno y diversos permisos exigidos para el funcionamiento. Es por esta razón que se elije el alquiler de laboratorio con un costo mensual de</w:t>
      </w:r>
      <w:r w:rsidRPr="00876FD3">
        <w:rPr>
          <w:rFonts w:ascii="Arial" w:hAnsi="Arial" w:cs="Arial"/>
          <w:color w:val="FFFF00"/>
          <w:sz w:val="28"/>
          <w:szCs w:val="28"/>
        </w:rPr>
        <w:t xml:space="preserve"> </w:t>
      </w:r>
      <w:r w:rsidRPr="00021B91">
        <w:rPr>
          <w:rFonts w:ascii="Arial" w:hAnsi="Arial" w:cs="Arial"/>
        </w:rPr>
        <w:t>$1</w:t>
      </w:r>
      <w:r w:rsidR="00E7784F">
        <w:rPr>
          <w:rFonts w:ascii="Arial" w:hAnsi="Arial" w:cs="Arial"/>
        </w:rPr>
        <w:t>.</w:t>
      </w:r>
      <w:r w:rsidRPr="00021B91">
        <w:rPr>
          <w:rFonts w:ascii="Arial" w:hAnsi="Arial" w:cs="Arial"/>
        </w:rPr>
        <w:t>000</w:t>
      </w:r>
      <w:r>
        <w:rPr>
          <w:rFonts w:ascii="Arial" w:hAnsi="Arial" w:cs="Arial"/>
        </w:rPr>
        <w:t>, que incluye</w:t>
      </w:r>
      <w:r w:rsidR="00135766">
        <w:rPr>
          <w:rFonts w:ascii="Arial" w:hAnsi="Arial" w:cs="Arial"/>
        </w:rPr>
        <w:t xml:space="preserve"> el alquiler de un generador</w:t>
      </w:r>
      <w:r>
        <w:rPr>
          <w:rFonts w:ascii="Arial" w:hAnsi="Arial" w:cs="Arial"/>
          <w:sz w:val="28"/>
          <w:szCs w:val="28"/>
        </w:rPr>
        <w:t>.</w:t>
      </w:r>
    </w:p>
    <w:p w:rsidR="00AA40AF" w:rsidRDefault="00AA40AF" w:rsidP="002813A1">
      <w:pPr>
        <w:tabs>
          <w:tab w:val="left" w:pos="0"/>
          <w:tab w:val="left" w:pos="870"/>
        </w:tabs>
        <w:spacing w:before="100" w:beforeAutospacing="1" w:after="100" w:afterAutospacing="1" w:line="480" w:lineRule="auto"/>
        <w:jc w:val="both"/>
        <w:rPr>
          <w:rFonts w:ascii="Arial" w:hAnsi="Arial" w:cs="Arial"/>
        </w:rPr>
      </w:pPr>
    </w:p>
    <w:p w:rsidR="00AA40AF" w:rsidRPr="00AA40AF" w:rsidRDefault="00AA40AF" w:rsidP="00AA40AF">
      <w:pPr>
        <w:rPr>
          <w:rFonts w:ascii="Arial" w:hAnsi="Arial" w:cs="Arial"/>
        </w:rPr>
      </w:pPr>
    </w:p>
    <w:p w:rsidR="00AA40AF" w:rsidRDefault="00AA40AF" w:rsidP="00AA40AF">
      <w:pPr>
        <w:rPr>
          <w:rFonts w:ascii="Arial" w:hAnsi="Arial" w:cs="Arial"/>
        </w:rPr>
      </w:pPr>
    </w:p>
    <w:p w:rsidR="00AA40AF" w:rsidRPr="00AA40AF" w:rsidRDefault="00AA40AF" w:rsidP="00AA40AF">
      <w:pPr>
        <w:rPr>
          <w:rFonts w:ascii="Arial" w:hAnsi="Arial" w:cs="Arial"/>
        </w:rPr>
      </w:pPr>
    </w:p>
    <w:p w:rsidR="00AA40AF" w:rsidRPr="00AA40AF" w:rsidRDefault="00AA40AF" w:rsidP="00AA40AF">
      <w:pPr>
        <w:rPr>
          <w:rFonts w:ascii="Arial" w:hAnsi="Arial" w:cs="Arial"/>
        </w:rPr>
      </w:pPr>
    </w:p>
    <w:p w:rsidR="00AA40AF" w:rsidRPr="00AA40AF" w:rsidRDefault="00AA40AF" w:rsidP="00AA40AF">
      <w:pPr>
        <w:rPr>
          <w:rFonts w:ascii="Arial" w:hAnsi="Arial" w:cs="Arial"/>
        </w:rPr>
      </w:pPr>
    </w:p>
    <w:p w:rsidR="00AA40AF" w:rsidRPr="00AA40AF" w:rsidRDefault="00AA40AF" w:rsidP="00AA40AF">
      <w:pPr>
        <w:rPr>
          <w:rFonts w:ascii="Arial" w:hAnsi="Arial" w:cs="Arial"/>
        </w:rPr>
      </w:pPr>
    </w:p>
    <w:p w:rsidR="00AA40AF" w:rsidRPr="00AA40AF" w:rsidRDefault="00AA40AF" w:rsidP="00AA40AF">
      <w:pPr>
        <w:rPr>
          <w:rFonts w:ascii="Arial" w:hAnsi="Arial" w:cs="Arial"/>
        </w:rPr>
      </w:pPr>
    </w:p>
    <w:p w:rsidR="00AA40AF" w:rsidRPr="00AA40AF" w:rsidRDefault="00AA40AF" w:rsidP="00AA40AF">
      <w:pPr>
        <w:rPr>
          <w:rFonts w:ascii="Arial" w:hAnsi="Arial" w:cs="Arial"/>
        </w:rPr>
        <w:sectPr w:rsidR="00AA40AF" w:rsidRPr="00AA40AF" w:rsidSect="00C82E1A">
          <w:pgSz w:w="11906" w:h="16838" w:code="9"/>
          <w:pgMar w:top="2268" w:right="1361" w:bottom="1985" w:left="2268" w:header="709" w:footer="709" w:gutter="0"/>
          <w:cols w:space="708"/>
          <w:titlePg/>
          <w:docGrid w:linePitch="360"/>
        </w:sectPr>
      </w:pPr>
    </w:p>
    <w:p w:rsidR="00AA40AF" w:rsidRDefault="00AA40AF" w:rsidP="006437D9">
      <w:pPr>
        <w:tabs>
          <w:tab w:val="left" w:pos="360"/>
        </w:tabs>
        <w:spacing w:line="360" w:lineRule="auto"/>
        <w:ind w:left="357"/>
        <w:jc w:val="center"/>
        <w:outlineLvl w:val="6"/>
        <w:rPr>
          <w:rFonts w:ascii="Arial" w:hAnsi="Arial" w:cs="Arial"/>
          <w:b/>
          <w:bCs/>
          <w:szCs w:val="22"/>
        </w:rPr>
      </w:pPr>
      <w:r>
        <w:rPr>
          <w:rFonts w:ascii="Arial" w:hAnsi="Arial" w:cs="Arial"/>
        </w:rPr>
        <w:tab/>
      </w:r>
      <w:bookmarkStart w:id="154" w:name="_Toc513120597"/>
      <w:r>
        <w:rPr>
          <w:rFonts w:ascii="Arial" w:hAnsi="Arial" w:cs="Arial"/>
          <w:b/>
          <w:bCs/>
          <w:szCs w:val="22"/>
        </w:rPr>
        <w:t>Tabla 1</w:t>
      </w:r>
      <w:r w:rsidR="0095025E">
        <w:rPr>
          <w:rFonts w:ascii="Arial" w:hAnsi="Arial" w:cs="Arial"/>
          <w:b/>
          <w:bCs/>
          <w:szCs w:val="22"/>
        </w:rPr>
        <w:t>4</w:t>
      </w:r>
      <w:r>
        <w:rPr>
          <w:rFonts w:ascii="Arial" w:hAnsi="Arial" w:cs="Arial"/>
          <w:b/>
          <w:bCs/>
          <w:szCs w:val="22"/>
        </w:rPr>
        <w:t>.</w:t>
      </w:r>
      <w:bookmarkEnd w:id="154"/>
    </w:p>
    <w:tbl>
      <w:tblPr>
        <w:tblpPr w:leftFromText="141" w:rightFromText="141" w:vertAnchor="page" w:horzAnchor="margin" w:tblpXSpec="center" w:tblpY="2989"/>
        <w:tblW w:w="12320" w:type="dxa"/>
        <w:tblCellMar>
          <w:left w:w="70" w:type="dxa"/>
          <w:right w:w="70" w:type="dxa"/>
        </w:tblCellMar>
        <w:tblLook w:val="0000"/>
      </w:tblPr>
      <w:tblGrid>
        <w:gridCol w:w="5670"/>
        <w:gridCol w:w="826"/>
        <w:gridCol w:w="1093"/>
        <w:gridCol w:w="1324"/>
        <w:gridCol w:w="826"/>
        <w:gridCol w:w="1105"/>
        <w:gridCol w:w="1476"/>
      </w:tblGrid>
      <w:tr w:rsidR="006437D9">
        <w:trPr>
          <w:trHeight w:val="285"/>
        </w:trPr>
        <w:tc>
          <w:tcPr>
            <w:tcW w:w="12320" w:type="dxa"/>
            <w:gridSpan w:val="7"/>
            <w:tcBorders>
              <w:top w:val="double" w:sz="6" w:space="0" w:color="000080"/>
              <w:left w:val="double" w:sz="6" w:space="0" w:color="000080"/>
              <w:bottom w:val="double" w:sz="6" w:space="0" w:color="000080"/>
              <w:right w:val="double" w:sz="6" w:space="0" w:color="000080"/>
            </w:tcBorders>
            <w:shd w:val="clear" w:color="auto" w:fill="auto"/>
            <w:noWrap/>
            <w:vAlign w:val="center"/>
          </w:tcPr>
          <w:p w:rsidR="006437D9" w:rsidRDefault="006437D9" w:rsidP="006437D9">
            <w:pPr>
              <w:jc w:val="center"/>
              <w:rPr>
                <w:rFonts w:ascii="Arial" w:hAnsi="Arial" w:cs="Arial"/>
                <w:b/>
                <w:bCs/>
                <w:color w:val="FF0000"/>
                <w:sz w:val="20"/>
                <w:szCs w:val="20"/>
              </w:rPr>
            </w:pPr>
            <w:r>
              <w:rPr>
                <w:rFonts w:ascii="Arial" w:hAnsi="Arial" w:cs="Arial"/>
                <w:b/>
                <w:bCs/>
                <w:color w:val="FF0000"/>
                <w:sz w:val="20"/>
                <w:szCs w:val="20"/>
              </w:rPr>
              <w:t>COSTOS DE CONSTRUCCIÓN DE LABORATORIO</w:t>
            </w:r>
          </w:p>
        </w:tc>
      </w:tr>
      <w:tr w:rsidR="006437D9">
        <w:trPr>
          <w:trHeight w:val="285"/>
        </w:trPr>
        <w:tc>
          <w:tcPr>
            <w:tcW w:w="5670" w:type="dxa"/>
            <w:tcBorders>
              <w:top w:val="nil"/>
              <w:left w:val="double" w:sz="6" w:space="0" w:color="000080"/>
              <w:bottom w:val="double" w:sz="6" w:space="0" w:color="000080"/>
              <w:right w:val="dotted" w:sz="4" w:space="0" w:color="008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CONCEPTO</w:t>
            </w:r>
          </w:p>
        </w:tc>
        <w:tc>
          <w:tcPr>
            <w:tcW w:w="826" w:type="dxa"/>
            <w:tcBorders>
              <w:top w:val="nil"/>
              <w:left w:val="nil"/>
              <w:bottom w:val="double" w:sz="6" w:space="0" w:color="000080"/>
              <w:right w:val="dotted" w:sz="4" w:space="0" w:color="008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UNIDAD</w:t>
            </w:r>
          </w:p>
        </w:tc>
        <w:tc>
          <w:tcPr>
            <w:tcW w:w="1093" w:type="dxa"/>
            <w:tcBorders>
              <w:top w:val="nil"/>
              <w:left w:val="nil"/>
              <w:bottom w:val="double" w:sz="6" w:space="0" w:color="000080"/>
              <w:right w:val="dotted" w:sz="4" w:space="0" w:color="008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MATERIAL</w:t>
            </w:r>
          </w:p>
        </w:tc>
        <w:tc>
          <w:tcPr>
            <w:tcW w:w="1324" w:type="dxa"/>
            <w:tcBorders>
              <w:top w:val="nil"/>
              <w:left w:val="nil"/>
              <w:bottom w:val="double" w:sz="6" w:space="0" w:color="000080"/>
              <w:right w:val="dotted" w:sz="4" w:space="0" w:color="008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MANO/OBRA</w:t>
            </w:r>
          </w:p>
        </w:tc>
        <w:tc>
          <w:tcPr>
            <w:tcW w:w="826" w:type="dxa"/>
            <w:tcBorders>
              <w:top w:val="nil"/>
              <w:left w:val="nil"/>
              <w:bottom w:val="double" w:sz="6" w:space="0" w:color="000080"/>
              <w:right w:val="dotted" w:sz="4" w:space="0" w:color="008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EQUIPO</w:t>
            </w:r>
          </w:p>
        </w:tc>
        <w:tc>
          <w:tcPr>
            <w:tcW w:w="1105" w:type="dxa"/>
            <w:tcBorders>
              <w:top w:val="nil"/>
              <w:left w:val="nil"/>
              <w:bottom w:val="double" w:sz="6" w:space="0" w:color="000080"/>
              <w:right w:val="dotted" w:sz="4" w:space="0" w:color="008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CANTIDAD</w:t>
            </w:r>
          </w:p>
        </w:tc>
        <w:tc>
          <w:tcPr>
            <w:tcW w:w="1476" w:type="dxa"/>
            <w:tcBorders>
              <w:top w:val="nil"/>
              <w:left w:val="nil"/>
              <w:bottom w:val="double" w:sz="6" w:space="0" w:color="000080"/>
              <w:right w:val="double" w:sz="6" w:space="0" w:color="000080"/>
            </w:tcBorders>
            <w:shd w:val="clear" w:color="auto" w:fill="auto"/>
            <w:noWrap/>
            <w:vAlign w:val="center"/>
          </w:tcPr>
          <w:p w:rsidR="006437D9" w:rsidRDefault="006437D9" w:rsidP="006437D9">
            <w:pPr>
              <w:jc w:val="center"/>
              <w:rPr>
                <w:rFonts w:ascii="Arial" w:hAnsi="Arial" w:cs="Arial"/>
                <w:b/>
                <w:bCs/>
                <w:color w:val="FF0000"/>
                <w:sz w:val="14"/>
                <w:szCs w:val="14"/>
              </w:rPr>
            </w:pPr>
            <w:r>
              <w:rPr>
                <w:rFonts w:ascii="Arial" w:hAnsi="Arial" w:cs="Arial"/>
                <w:b/>
                <w:bCs/>
                <w:color w:val="FF0000"/>
                <w:sz w:val="14"/>
                <w:szCs w:val="14"/>
              </w:rPr>
              <w:t>TOTAL</w:t>
            </w:r>
          </w:p>
        </w:tc>
      </w:tr>
      <w:tr w:rsidR="006437D9">
        <w:trPr>
          <w:trHeight w:val="300"/>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1 Ventana Aluminio/Vidrio corrediza(1,5*1)</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51,5</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7,44</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0,37</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59,31</w:t>
            </w:r>
          </w:p>
        </w:tc>
      </w:tr>
      <w:tr w:rsidR="006437D9">
        <w:trPr>
          <w:trHeight w:val="25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1 Puerta de cedro int. (1,2*2) Unidad</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155,46</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15,82</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0,79</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172,07</w:t>
            </w:r>
          </w:p>
        </w:tc>
      </w:tr>
      <w:tr w:rsidR="006437D9">
        <w:trPr>
          <w:trHeight w:val="25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Tomacorrientes (110 v.) e Interruptores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7,68</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11</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0,67</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19,35</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4 Columnas P.B.((0,25*0,25*3)</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210,1</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136,9</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14,53</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723,06</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4 Riostras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191,77</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105,08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8,71</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611,12</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Muro de piedra base h=0,40 m</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10,21</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3,68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0,18</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112,5</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1582,875</w:t>
            </w:r>
          </w:p>
        </w:tc>
      </w:tr>
      <w:tr w:rsidR="006437D9">
        <w:trPr>
          <w:trHeight w:val="267"/>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Contrapiso (Hormigón armado)</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8,48</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0,3</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225</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2488,5</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Paredes(Bloque Liviano concreto rugoso</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7,21</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3,34</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0,17</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180</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1929,6</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Enlucido Paredes Exteriores (Fachada)</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2,9</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5,58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0,28</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180</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1576,8</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Enlucido Paredes Interiores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2,07</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3,55</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0,18</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180</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1044</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Enlucido Piso</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2,07</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3,55</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0,18</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225</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1305</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Tumbados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2,53</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3,78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0,19</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225</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1462,5</w:t>
            </w:r>
          </w:p>
        </w:tc>
      </w:tr>
      <w:tr w:rsidR="006437D9">
        <w:trPr>
          <w:trHeight w:val="28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Pintura Exterior latex suprema P. Unidas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1,39</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1,48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0,07</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180</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529,2</w:t>
            </w:r>
          </w:p>
        </w:tc>
      </w:tr>
      <w:tr w:rsidR="006437D9">
        <w:trPr>
          <w:trHeight w:val="25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Cable Alum.Desnudo #2 AWG Tipo ASC</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ml</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0,2</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0,08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40</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15,2</w:t>
            </w:r>
          </w:p>
        </w:tc>
      </w:tr>
      <w:tr w:rsidR="006437D9">
        <w:trPr>
          <w:trHeight w:val="25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Tubería PVC DE 4</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ml</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7,06</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14,8</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0,74</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100</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2260</w:t>
            </w:r>
          </w:p>
        </w:tc>
      </w:tr>
      <w:tr w:rsidR="006437D9">
        <w:trPr>
          <w:trHeight w:val="25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1 Lavatorio Blanco empress (galaxie)</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55,25</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8,89</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0,44</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64,58</w:t>
            </w:r>
          </w:p>
        </w:tc>
      </w:tr>
      <w:tr w:rsidR="006437D9">
        <w:trPr>
          <w:trHeight w:val="255"/>
        </w:trPr>
        <w:tc>
          <w:tcPr>
            <w:tcW w:w="5670" w:type="dxa"/>
            <w:tcBorders>
              <w:top w:val="nil"/>
              <w:left w:val="double" w:sz="6" w:space="0" w:color="000080"/>
              <w:bottom w:val="dotted" w:sz="4" w:space="0" w:color="008080"/>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1 Acometida de Agua</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ml.</w:t>
            </w:r>
          </w:p>
        </w:tc>
        <w:tc>
          <w:tcPr>
            <w:tcW w:w="1093"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2,78</w:t>
            </w:r>
          </w:p>
        </w:tc>
        <w:tc>
          <w:tcPr>
            <w:tcW w:w="1324"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13,32</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0,67</w:t>
            </w:r>
          </w:p>
        </w:tc>
        <w:tc>
          <w:tcPr>
            <w:tcW w:w="1105"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476" w:type="dxa"/>
            <w:tcBorders>
              <w:top w:val="nil"/>
              <w:left w:val="nil"/>
              <w:bottom w:val="dotted" w:sz="4" w:space="0" w:color="008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16,77</w:t>
            </w:r>
          </w:p>
        </w:tc>
      </w:tr>
      <w:tr w:rsidR="006437D9">
        <w:trPr>
          <w:trHeight w:val="285"/>
        </w:trPr>
        <w:tc>
          <w:tcPr>
            <w:tcW w:w="5670" w:type="dxa"/>
            <w:tcBorders>
              <w:top w:val="nil"/>
              <w:left w:val="double" w:sz="6" w:space="0" w:color="000080"/>
              <w:bottom w:val="nil"/>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Excavación de cimientos (h=1,50 ma)</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1093" w:type="dxa"/>
            <w:tcBorders>
              <w:top w:val="nil"/>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w:t>
            </w:r>
          </w:p>
        </w:tc>
        <w:tc>
          <w:tcPr>
            <w:tcW w:w="1324" w:type="dxa"/>
            <w:tcBorders>
              <w:top w:val="nil"/>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3,14</w:t>
            </w:r>
          </w:p>
        </w:tc>
        <w:tc>
          <w:tcPr>
            <w:tcW w:w="826" w:type="dxa"/>
            <w:tcBorders>
              <w:top w:val="nil"/>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0,16</w:t>
            </w:r>
          </w:p>
        </w:tc>
        <w:tc>
          <w:tcPr>
            <w:tcW w:w="1105" w:type="dxa"/>
            <w:tcBorders>
              <w:top w:val="nil"/>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225</w:t>
            </w:r>
          </w:p>
        </w:tc>
        <w:tc>
          <w:tcPr>
            <w:tcW w:w="1476" w:type="dxa"/>
            <w:tcBorders>
              <w:top w:val="nil"/>
              <w:left w:val="nil"/>
              <w:bottom w:val="nil"/>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742,5</w:t>
            </w:r>
          </w:p>
        </w:tc>
      </w:tr>
      <w:tr w:rsidR="006437D9">
        <w:trPr>
          <w:trHeight w:val="255"/>
        </w:trPr>
        <w:tc>
          <w:tcPr>
            <w:tcW w:w="5670" w:type="dxa"/>
            <w:tcBorders>
              <w:top w:val="dotted" w:sz="4" w:space="0" w:color="008080"/>
              <w:left w:val="double" w:sz="6" w:space="0" w:color="000080"/>
              <w:bottom w:val="nil"/>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Generador</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093"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324"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_____</w:t>
            </w:r>
          </w:p>
        </w:tc>
        <w:tc>
          <w:tcPr>
            <w:tcW w:w="826"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105"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w:t>
            </w:r>
          </w:p>
        </w:tc>
        <w:tc>
          <w:tcPr>
            <w:tcW w:w="1476" w:type="dxa"/>
            <w:tcBorders>
              <w:top w:val="dotted" w:sz="4" w:space="0" w:color="008080"/>
              <w:left w:val="nil"/>
              <w:bottom w:val="nil"/>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12800</w:t>
            </w:r>
          </w:p>
        </w:tc>
      </w:tr>
      <w:tr w:rsidR="006437D9">
        <w:trPr>
          <w:trHeight w:val="255"/>
        </w:trPr>
        <w:tc>
          <w:tcPr>
            <w:tcW w:w="5670" w:type="dxa"/>
            <w:tcBorders>
              <w:top w:val="dotted" w:sz="4" w:space="0" w:color="008080"/>
              <w:left w:val="double" w:sz="6" w:space="0" w:color="000080"/>
              <w:bottom w:val="nil"/>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Bombas y Blowers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w:t>
            </w:r>
          </w:p>
        </w:tc>
        <w:tc>
          <w:tcPr>
            <w:tcW w:w="1093"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324"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_____</w:t>
            </w:r>
          </w:p>
        </w:tc>
        <w:tc>
          <w:tcPr>
            <w:tcW w:w="826"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105"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w:t>
            </w:r>
          </w:p>
        </w:tc>
        <w:tc>
          <w:tcPr>
            <w:tcW w:w="1476" w:type="dxa"/>
            <w:tcBorders>
              <w:top w:val="dotted" w:sz="4" w:space="0" w:color="008080"/>
              <w:left w:val="nil"/>
              <w:bottom w:val="nil"/>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1500</w:t>
            </w:r>
          </w:p>
        </w:tc>
      </w:tr>
      <w:tr w:rsidR="006437D9">
        <w:trPr>
          <w:trHeight w:val="255"/>
        </w:trPr>
        <w:tc>
          <w:tcPr>
            <w:tcW w:w="5670" w:type="dxa"/>
            <w:tcBorders>
              <w:top w:val="dotted" w:sz="4" w:space="0" w:color="008080"/>
              <w:left w:val="double" w:sz="6" w:space="0" w:color="000080"/>
              <w:bottom w:val="nil"/>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Permisos</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093"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324"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826"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105"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476" w:type="dxa"/>
            <w:tcBorders>
              <w:top w:val="dotted" w:sz="4" w:space="0" w:color="008080"/>
              <w:left w:val="nil"/>
              <w:bottom w:val="nil"/>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8000</w:t>
            </w:r>
          </w:p>
        </w:tc>
      </w:tr>
      <w:tr w:rsidR="006437D9">
        <w:trPr>
          <w:trHeight w:val="300"/>
        </w:trPr>
        <w:tc>
          <w:tcPr>
            <w:tcW w:w="5670" w:type="dxa"/>
            <w:tcBorders>
              <w:top w:val="dotted" w:sz="4" w:space="0" w:color="008080"/>
              <w:left w:val="double" w:sz="6" w:space="0" w:color="000080"/>
              <w:bottom w:val="nil"/>
              <w:right w:val="dotted" w:sz="4" w:space="0" w:color="008080"/>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Terreno</w:t>
            </w:r>
          </w:p>
        </w:tc>
        <w:tc>
          <w:tcPr>
            <w:tcW w:w="826" w:type="dxa"/>
            <w:tcBorders>
              <w:top w:val="nil"/>
              <w:left w:val="nil"/>
              <w:bottom w:val="dotted" w:sz="4" w:space="0" w:color="008080"/>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2</w:t>
            </w:r>
          </w:p>
        </w:tc>
        <w:tc>
          <w:tcPr>
            <w:tcW w:w="1093"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_____</w:t>
            </w:r>
          </w:p>
        </w:tc>
        <w:tc>
          <w:tcPr>
            <w:tcW w:w="1324"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_____</w:t>
            </w:r>
          </w:p>
        </w:tc>
        <w:tc>
          <w:tcPr>
            <w:tcW w:w="826"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____</w:t>
            </w:r>
          </w:p>
        </w:tc>
        <w:tc>
          <w:tcPr>
            <w:tcW w:w="1105" w:type="dxa"/>
            <w:tcBorders>
              <w:top w:val="dotted" w:sz="4" w:space="0" w:color="008080"/>
              <w:left w:val="nil"/>
              <w:bottom w:val="nil"/>
              <w:right w:val="dotted" w:sz="4" w:space="0" w:color="008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225</w:t>
            </w:r>
          </w:p>
        </w:tc>
        <w:tc>
          <w:tcPr>
            <w:tcW w:w="1476" w:type="dxa"/>
            <w:tcBorders>
              <w:top w:val="dotted" w:sz="4" w:space="0" w:color="008080"/>
              <w:left w:val="nil"/>
              <w:bottom w:val="nil"/>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13500</w:t>
            </w:r>
          </w:p>
        </w:tc>
      </w:tr>
      <w:tr w:rsidR="006437D9">
        <w:trPr>
          <w:trHeight w:val="285"/>
        </w:trPr>
        <w:tc>
          <w:tcPr>
            <w:tcW w:w="5670" w:type="dxa"/>
            <w:tcBorders>
              <w:top w:val="double" w:sz="6" w:space="0" w:color="000080"/>
              <w:left w:val="double" w:sz="6" w:space="0" w:color="000080"/>
              <w:bottom w:val="double" w:sz="6" w:space="0" w:color="000080"/>
              <w:right w:val="double" w:sz="6" w:space="0" w:color="000080"/>
            </w:tcBorders>
            <w:shd w:val="clear" w:color="auto" w:fill="auto"/>
            <w:noWrap/>
            <w:vAlign w:val="center"/>
          </w:tcPr>
          <w:p w:rsidR="006437D9" w:rsidRDefault="006437D9" w:rsidP="006437D9">
            <w:pPr>
              <w:jc w:val="center"/>
              <w:rPr>
                <w:rFonts w:ascii="Arial" w:hAnsi="Arial" w:cs="Arial"/>
                <w:b/>
                <w:bCs/>
                <w:color w:val="FF0000"/>
                <w:sz w:val="20"/>
                <w:szCs w:val="20"/>
              </w:rPr>
            </w:pPr>
            <w:r>
              <w:rPr>
                <w:rFonts w:ascii="Arial" w:hAnsi="Arial" w:cs="Arial"/>
                <w:b/>
                <w:bCs/>
                <w:color w:val="FF0000"/>
                <w:sz w:val="20"/>
                <w:szCs w:val="20"/>
              </w:rPr>
              <w:t>TOTAL DE CONSTRUCCIÓN</w:t>
            </w:r>
          </w:p>
        </w:tc>
        <w:tc>
          <w:tcPr>
            <w:tcW w:w="826" w:type="dxa"/>
            <w:tcBorders>
              <w:top w:val="double" w:sz="6" w:space="0" w:color="000080"/>
              <w:left w:val="nil"/>
              <w:bottom w:val="double" w:sz="6" w:space="0" w:color="000080"/>
              <w:right w:val="nil"/>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 </w:t>
            </w:r>
          </w:p>
        </w:tc>
        <w:tc>
          <w:tcPr>
            <w:tcW w:w="1093" w:type="dxa"/>
            <w:tcBorders>
              <w:top w:val="double" w:sz="6" w:space="0" w:color="000080"/>
              <w:left w:val="nil"/>
              <w:bottom w:val="double" w:sz="6" w:space="0" w:color="000080"/>
              <w:right w:val="nil"/>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 </w:t>
            </w:r>
          </w:p>
        </w:tc>
        <w:tc>
          <w:tcPr>
            <w:tcW w:w="1324" w:type="dxa"/>
            <w:tcBorders>
              <w:top w:val="double" w:sz="6" w:space="0" w:color="000080"/>
              <w:left w:val="nil"/>
              <w:bottom w:val="double" w:sz="6" w:space="0" w:color="000080"/>
              <w:right w:val="nil"/>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 </w:t>
            </w:r>
          </w:p>
        </w:tc>
        <w:tc>
          <w:tcPr>
            <w:tcW w:w="826" w:type="dxa"/>
            <w:tcBorders>
              <w:top w:val="double" w:sz="6" w:space="0" w:color="000080"/>
              <w:left w:val="nil"/>
              <w:bottom w:val="double" w:sz="6" w:space="0" w:color="000080"/>
              <w:right w:val="nil"/>
            </w:tcBorders>
            <w:shd w:val="clear" w:color="auto" w:fill="auto"/>
            <w:noWrap/>
            <w:vAlign w:val="bottom"/>
          </w:tcPr>
          <w:p w:rsidR="006437D9" w:rsidRDefault="006437D9" w:rsidP="006437D9">
            <w:pPr>
              <w:rPr>
                <w:rFonts w:ascii="Arial" w:hAnsi="Arial" w:cs="Arial"/>
                <w:sz w:val="20"/>
                <w:szCs w:val="20"/>
              </w:rPr>
            </w:pPr>
            <w:r>
              <w:rPr>
                <w:rFonts w:ascii="Arial" w:hAnsi="Arial" w:cs="Arial"/>
                <w:sz w:val="20"/>
                <w:szCs w:val="20"/>
              </w:rPr>
              <w:t> </w:t>
            </w:r>
          </w:p>
        </w:tc>
        <w:tc>
          <w:tcPr>
            <w:tcW w:w="1105" w:type="dxa"/>
            <w:tcBorders>
              <w:top w:val="double" w:sz="6" w:space="0" w:color="000080"/>
              <w:left w:val="nil"/>
              <w:bottom w:val="double" w:sz="6" w:space="0" w:color="000080"/>
              <w:right w:val="nil"/>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 </w:t>
            </w:r>
          </w:p>
        </w:tc>
        <w:tc>
          <w:tcPr>
            <w:tcW w:w="1476" w:type="dxa"/>
            <w:tcBorders>
              <w:top w:val="double" w:sz="6" w:space="0" w:color="000080"/>
              <w:left w:val="double" w:sz="6" w:space="0" w:color="000080"/>
              <w:bottom w:val="double" w:sz="6" w:space="0" w:color="000080"/>
              <w:right w:val="double" w:sz="6" w:space="0" w:color="000080"/>
            </w:tcBorders>
            <w:shd w:val="clear" w:color="auto" w:fill="auto"/>
            <w:noWrap/>
            <w:vAlign w:val="bottom"/>
          </w:tcPr>
          <w:p w:rsidR="006437D9" w:rsidRDefault="006437D9" w:rsidP="006437D9">
            <w:pPr>
              <w:jc w:val="center"/>
              <w:rPr>
                <w:rFonts w:ascii="Arial" w:hAnsi="Arial" w:cs="Arial"/>
                <w:sz w:val="20"/>
                <w:szCs w:val="20"/>
              </w:rPr>
            </w:pPr>
            <w:r>
              <w:rPr>
                <w:rFonts w:ascii="Arial" w:hAnsi="Arial" w:cs="Arial"/>
                <w:sz w:val="20"/>
                <w:szCs w:val="20"/>
              </w:rPr>
              <w:t>52402,435</w:t>
            </w:r>
          </w:p>
        </w:tc>
      </w:tr>
    </w:tbl>
    <w:p w:rsidR="006437D9" w:rsidRDefault="003F4A25" w:rsidP="00644D59">
      <w:pPr>
        <w:tabs>
          <w:tab w:val="left" w:pos="360"/>
        </w:tabs>
        <w:ind w:left="357"/>
        <w:jc w:val="center"/>
        <w:outlineLvl w:val="6"/>
        <w:rPr>
          <w:rFonts w:ascii="Arial" w:hAnsi="Arial" w:cs="Arial"/>
          <w:b/>
          <w:bCs/>
          <w:szCs w:val="22"/>
        </w:rPr>
      </w:pPr>
      <w:bookmarkStart w:id="155" w:name="_Toc513120598"/>
      <w:r>
        <w:rPr>
          <w:rFonts w:ascii="Arial" w:hAnsi="Arial" w:cs="Arial"/>
          <w:b/>
          <w:bCs/>
          <w:szCs w:val="22"/>
        </w:rPr>
        <w:t>Costo de construir el laboratorio.</w:t>
      </w:r>
      <w:bookmarkEnd w:id="155"/>
      <w:r w:rsidR="006437D9">
        <w:rPr>
          <w:rFonts w:ascii="Arial" w:hAnsi="Arial" w:cs="Arial"/>
          <w:b/>
          <w:bCs/>
          <w:szCs w:val="22"/>
        </w:rPr>
        <w:t xml:space="preserve">  </w:t>
      </w:r>
    </w:p>
    <w:p w:rsidR="00AA40AF" w:rsidRPr="006437D9" w:rsidRDefault="006437D9" w:rsidP="006437D9">
      <w:pPr>
        <w:tabs>
          <w:tab w:val="left" w:pos="360"/>
        </w:tabs>
        <w:outlineLvl w:val="6"/>
        <w:rPr>
          <w:rFonts w:ascii="Arial" w:hAnsi="Arial" w:cs="Arial"/>
          <w:sz w:val="20"/>
          <w:szCs w:val="20"/>
        </w:rPr>
      </w:pPr>
      <w:r>
        <w:rPr>
          <w:rFonts w:ascii="Arial" w:hAnsi="Arial" w:cs="Arial"/>
          <w:b/>
          <w:bCs/>
          <w:sz w:val="20"/>
          <w:szCs w:val="20"/>
        </w:rPr>
        <w:t xml:space="preserve">  </w:t>
      </w:r>
      <w:bookmarkStart w:id="156" w:name="_Toc513120599"/>
      <w:r w:rsidRPr="006437D9">
        <w:rPr>
          <w:rFonts w:ascii="Arial" w:hAnsi="Arial" w:cs="Arial"/>
          <w:b/>
          <w:bCs/>
          <w:sz w:val="20"/>
          <w:szCs w:val="20"/>
        </w:rPr>
        <w:t>Elaboración: Las autoras.</w:t>
      </w:r>
      <w:bookmarkEnd w:id="156"/>
    </w:p>
    <w:p w:rsidR="00AA40AF" w:rsidRPr="006437D9" w:rsidRDefault="00AA40AF" w:rsidP="00680852">
      <w:pPr>
        <w:tabs>
          <w:tab w:val="left" w:pos="870"/>
          <w:tab w:val="left" w:pos="900"/>
        </w:tabs>
        <w:spacing w:before="100" w:beforeAutospacing="1" w:after="100" w:afterAutospacing="1" w:line="480" w:lineRule="auto"/>
        <w:ind w:left="900"/>
        <w:jc w:val="both"/>
        <w:rPr>
          <w:rFonts w:ascii="Arial" w:hAnsi="Arial" w:cs="Arial"/>
          <w:sz w:val="20"/>
          <w:szCs w:val="20"/>
        </w:rPr>
        <w:sectPr w:rsidR="00AA40AF" w:rsidRPr="006437D9" w:rsidSect="00C82E1A">
          <w:pgSz w:w="16838" w:h="11906" w:orient="landscape" w:code="9"/>
          <w:pgMar w:top="2268" w:right="2268" w:bottom="1361" w:left="1985" w:header="709" w:footer="709" w:gutter="0"/>
          <w:cols w:space="708"/>
          <w:titlePg/>
          <w:docGrid w:linePitch="360"/>
        </w:sectPr>
      </w:pPr>
    </w:p>
    <w:p w:rsidR="0062088C" w:rsidRDefault="004E1181" w:rsidP="002813A1">
      <w:pPr>
        <w:tabs>
          <w:tab w:val="left" w:pos="0"/>
        </w:tabs>
        <w:spacing w:before="100" w:beforeAutospacing="1" w:after="100" w:afterAutospacing="1" w:line="480" w:lineRule="auto"/>
        <w:outlineLvl w:val="2"/>
        <w:rPr>
          <w:rFonts w:ascii="Arial" w:hAnsi="Arial" w:cs="Arial"/>
          <w:b/>
          <w:bCs/>
          <w:lang w:val="es-EC"/>
        </w:rPr>
      </w:pPr>
      <w:r>
        <w:rPr>
          <w:rFonts w:ascii="Arial" w:hAnsi="Arial" w:cs="Arial"/>
          <w:b/>
          <w:bCs/>
          <w:szCs w:val="22"/>
        </w:rPr>
        <w:t xml:space="preserve"> </w:t>
      </w:r>
      <w:bookmarkStart w:id="157" w:name="_Toc118032303"/>
      <w:bookmarkStart w:id="158" w:name="_Toc513120389"/>
      <w:r w:rsidR="0062088C" w:rsidRPr="009F23CB">
        <w:rPr>
          <w:rFonts w:ascii="Arial" w:hAnsi="Arial" w:cs="Arial"/>
          <w:b/>
          <w:bCs/>
          <w:lang w:val="es-EC"/>
        </w:rPr>
        <w:t>3.2 Inversión en obra física.</w:t>
      </w:r>
      <w:bookmarkEnd w:id="157"/>
      <w:bookmarkEnd w:id="158"/>
    </w:p>
    <w:p w:rsidR="00CE7654" w:rsidRDefault="00FC3CCA" w:rsidP="002813A1">
      <w:pPr>
        <w:tabs>
          <w:tab w:val="left" w:pos="0"/>
        </w:tabs>
        <w:spacing w:before="100" w:beforeAutospacing="1" w:after="100" w:afterAutospacing="1" w:line="480" w:lineRule="auto"/>
        <w:jc w:val="both"/>
        <w:rPr>
          <w:rFonts w:ascii="Arial" w:hAnsi="Arial" w:cs="Arial"/>
        </w:rPr>
      </w:pPr>
      <w:r w:rsidRPr="00BC013C">
        <w:rPr>
          <w:rFonts w:ascii="Arial" w:hAnsi="Arial" w:cs="Arial"/>
        </w:rPr>
        <w:t xml:space="preserve">El alquiler </w:t>
      </w:r>
      <w:r w:rsidR="009F6BFC">
        <w:rPr>
          <w:rFonts w:ascii="Arial" w:hAnsi="Arial" w:cs="Arial"/>
        </w:rPr>
        <w:t xml:space="preserve">en la parroquia de Chanduy, </w:t>
      </w:r>
      <w:r w:rsidRPr="00BC013C">
        <w:rPr>
          <w:rFonts w:ascii="Arial" w:hAnsi="Arial" w:cs="Arial"/>
        </w:rPr>
        <w:t xml:space="preserve">incluye </w:t>
      </w:r>
      <w:r w:rsidR="00F6529C">
        <w:rPr>
          <w:rFonts w:ascii="Arial" w:hAnsi="Arial" w:cs="Arial"/>
        </w:rPr>
        <w:t xml:space="preserve">las piscinas construidas pero no adecuadas para la cría de pepino de mar, además de la </w:t>
      </w:r>
      <w:r w:rsidRPr="00BC013C">
        <w:rPr>
          <w:rFonts w:ascii="Arial" w:hAnsi="Arial" w:cs="Arial"/>
        </w:rPr>
        <w:t>caseta de vigilancia, cercamiento</w:t>
      </w:r>
      <w:r w:rsidR="00BC013C" w:rsidRPr="00BC013C">
        <w:rPr>
          <w:rFonts w:ascii="Arial" w:hAnsi="Arial" w:cs="Arial"/>
        </w:rPr>
        <w:t xml:space="preserve"> y </w:t>
      </w:r>
      <w:r w:rsidRPr="00BC013C">
        <w:rPr>
          <w:rFonts w:ascii="Arial" w:hAnsi="Arial" w:cs="Arial"/>
        </w:rPr>
        <w:t xml:space="preserve">cuartos para dos </w:t>
      </w:r>
      <w:r w:rsidR="00D01279">
        <w:rPr>
          <w:rFonts w:ascii="Arial" w:hAnsi="Arial" w:cs="Arial"/>
        </w:rPr>
        <w:t>supervisores</w:t>
      </w:r>
      <w:r w:rsidR="00F6529C">
        <w:rPr>
          <w:rFonts w:ascii="Arial" w:hAnsi="Arial" w:cs="Arial"/>
        </w:rPr>
        <w:t xml:space="preserve"> con las respectivas instalaciones sanitarias, eléctricas y d</w:t>
      </w:r>
      <w:r w:rsidR="00D230F0">
        <w:rPr>
          <w:rFonts w:ascii="Arial" w:hAnsi="Arial" w:cs="Arial"/>
        </w:rPr>
        <w:t xml:space="preserve">e agua potable. </w:t>
      </w:r>
    </w:p>
    <w:p w:rsidR="00D230F0" w:rsidRDefault="00680852" w:rsidP="002813A1">
      <w:pPr>
        <w:tabs>
          <w:tab w:val="left" w:pos="0"/>
        </w:tabs>
        <w:spacing w:before="100" w:beforeAutospacing="1" w:after="100" w:afterAutospacing="1" w:line="480" w:lineRule="auto"/>
        <w:jc w:val="both"/>
        <w:rPr>
          <w:rFonts w:ascii="Arial" w:hAnsi="Arial" w:cs="Arial"/>
        </w:rPr>
      </w:pPr>
      <w:r>
        <w:rPr>
          <w:rFonts w:ascii="Arial" w:hAnsi="Arial" w:cs="Arial"/>
        </w:rPr>
        <w:t>De forma similar el alquiler del laboratorio no requiere de obra física,</w:t>
      </w:r>
      <w:r w:rsidR="00CE7654">
        <w:rPr>
          <w:rFonts w:ascii="Arial" w:hAnsi="Arial" w:cs="Arial"/>
        </w:rPr>
        <w:t xml:space="preserve"> debido a que consta del espacio necesario debidamente construido, además de las tuberías e instalación de agua y luz,  solo se invertirá en el equipo de laboratorio y los tanques,</w:t>
      </w:r>
      <w:r>
        <w:rPr>
          <w:rFonts w:ascii="Arial" w:hAnsi="Arial" w:cs="Arial"/>
        </w:rPr>
        <w:t xml:space="preserve"> por lo que no se </w:t>
      </w:r>
      <w:r w:rsidR="00021B91">
        <w:rPr>
          <w:rFonts w:ascii="Arial" w:hAnsi="Arial" w:cs="Arial"/>
        </w:rPr>
        <w:t>ga</w:t>
      </w:r>
      <w:r w:rsidR="00CE7654">
        <w:rPr>
          <w:rFonts w:ascii="Arial" w:hAnsi="Arial" w:cs="Arial"/>
        </w:rPr>
        <w:t>sta</w:t>
      </w:r>
      <w:r>
        <w:rPr>
          <w:rFonts w:ascii="Arial" w:hAnsi="Arial" w:cs="Arial"/>
        </w:rPr>
        <w:t xml:space="preserve">rá en </w:t>
      </w:r>
      <w:r w:rsidR="00021B91">
        <w:rPr>
          <w:rFonts w:ascii="Arial" w:hAnsi="Arial" w:cs="Arial"/>
        </w:rPr>
        <w:t>obra física</w:t>
      </w:r>
      <w:r>
        <w:rPr>
          <w:rFonts w:ascii="Arial" w:hAnsi="Arial" w:cs="Arial"/>
        </w:rPr>
        <w:t>.</w:t>
      </w:r>
    </w:p>
    <w:p w:rsidR="0062088C" w:rsidRDefault="0062088C" w:rsidP="00B73957">
      <w:pPr>
        <w:numPr>
          <w:ilvl w:val="1"/>
          <w:numId w:val="26"/>
        </w:numPr>
        <w:tabs>
          <w:tab w:val="clear" w:pos="825"/>
          <w:tab w:val="num" w:pos="540"/>
        </w:tabs>
        <w:spacing w:before="100" w:beforeAutospacing="1" w:after="100" w:afterAutospacing="1" w:line="480" w:lineRule="auto"/>
        <w:ind w:left="360" w:hanging="360"/>
        <w:outlineLvl w:val="2"/>
        <w:rPr>
          <w:rFonts w:ascii="Arial" w:hAnsi="Arial" w:cs="Arial"/>
          <w:b/>
          <w:bCs/>
          <w:lang w:val="es-EC"/>
        </w:rPr>
      </w:pPr>
      <w:bookmarkStart w:id="159" w:name="_Toc118032304"/>
      <w:bookmarkStart w:id="160" w:name="_Toc513120390"/>
      <w:r w:rsidRPr="009F23CB">
        <w:rPr>
          <w:rFonts w:ascii="Arial" w:hAnsi="Arial" w:cs="Arial"/>
          <w:b/>
          <w:bCs/>
          <w:lang w:val="es-EC"/>
        </w:rPr>
        <w:t>Inversión en equipamiento.</w:t>
      </w:r>
      <w:bookmarkEnd w:id="159"/>
      <w:bookmarkEnd w:id="160"/>
    </w:p>
    <w:p w:rsidR="00B73957" w:rsidRDefault="00C202B1" w:rsidP="002813A1">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Las piscinas que se alquila</w:t>
      </w:r>
      <w:r w:rsidR="006E508A">
        <w:rPr>
          <w:rFonts w:ascii="Arial" w:hAnsi="Arial" w:cs="Arial"/>
          <w:bCs/>
          <w:lang w:val="es-EC"/>
        </w:rPr>
        <w:t>rá</w:t>
      </w:r>
      <w:r>
        <w:rPr>
          <w:rFonts w:ascii="Arial" w:hAnsi="Arial" w:cs="Arial"/>
          <w:bCs/>
          <w:lang w:val="es-EC"/>
        </w:rPr>
        <w:t>n, se encuentran equipadas para el funcionamiento</w:t>
      </w:r>
      <w:r w:rsidR="00916C9A">
        <w:rPr>
          <w:rFonts w:ascii="Arial" w:hAnsi="Arial" w:cs="Arial"/>
          <w:bCs/>
          <w:lang w:val="es-EC"/>
        </w:rPr>
        <w:t>,</w:t>
      </w:r>
      <w:r>
        <w:rPr>
          <w:rFonts w:ascii="Arial" w:hAnsi="Arial" w:cs="Arial"/>
          <w:bCs/>
          <w:lang w:val="es-EC"/>
        </w:rPr>
        <w:t xml:space="preserve"> es decir poseen un equipo de bombeo, tuberías para el bombeo y bombas.</w:t>
      </w:r>
      <w:r w:rsidR="00FA7A26">
        <w:rPr>
          <w:rFonts w:ascii="Arial" w:hAnsi="Arial" w:cs="Arial"/>
          <w:bCs/>
          <w:lang w:val="es-EC"/>
        </w:rPr>
        <w:t xml:space="preserve"> El laboratorio incluye un generador a diesel.</w:t>
      </w:r>
      <w:r w:rsidR="003673A9">
        <w:rPr>
          <w:rFonts w:ascii="Arial" w:hAnsi="Arial" w:cs="Arial"/>
          <w:bCs/>
          <w:lang w:val="es-EC"/>
        </w:rPr>
        <w:t xml:space="preserve"> </w:t>
      </w:r>
    </w:p>
    <w:p w:rsidR="00C202B1" w:rsidRDefault="005D2EA0" w:rsidP="002813A1">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 xml:space="preserve">Los equipos requeridos, se utilizarán para adecuación del laboratorio, proceso de cosecha y </w:t>
      </w:r>
      <w:r w:rsidR="00DD7A57">
        <w:rPr>
          <w:rFonts w:ascii="Arial" w:hAnsi="Arial" w:cs="Arial"/>
          <w:bCs/>
          <w:lang w:val="es-EC"/>
        </w:rPr>
        <w:t>precoci</w:t>
      </w:r>
      <w:r>
        <w:rPr>
          <w:rFonts w:ascii="Arial" w:hAnsi="Arial" w:cs="Arial"/>
          <w:bCs/>
          <w:lang w:val="es-EC"/>
        </w:rPr>
        <w:t xml:space="preserve">do, así como también equipamiento de oficina y guardianía.  </w:t>
      </w:r>
      <w:r w:rsidR="00C202B1">
        <w:rPr>
          <w:rFonts w:ascii="Arial" w:hAnsi="Arial" w:cs="Arial"/>
          <w:bCs/>
          <w:lang w:val="es-EC"/>
        </w:rPr>
        <w:t xml:space="preserve">En la siguiente tabla se describe la inversión que se </w:t>
      </w:r>
      <w:r w:rsidR="006E508A">
        <w:rPr>
          <w:rFonts w:ascii="Arial" w:hAnsi="Arial" w:cs="Arial"/>
          <w:bCs/>
          <w:lang w:val="es-EC"/>
        </w:rPr>
        <w:t xml:space="preserve">debe </w:t>
      </w:r>
      <w:r w:rsidR="00C202B1">
        <w:rPr>
          <w:rFonts w:ascii="Arial" w:hAnsi="Arial" w:cs="Arial"/>
          <w:bCs/>
          <w:lang w:val="es-EC"/>
        </w:rPr>
        <w:t>realiza</w:t>
      </w:r>
      <w:r w:rsidR="006E508A">
        <w:rPr>
          <w:rFonts w:ascii="Arial" w:hAnsi="Arial" w:cs="Arial"/>
          <w:bCs/>
          <w:lang w:val="es-EC"/>
        </w:rPr>
        <w:t>r</w:t>
      </w:r>
      <w:r w:rsidR="00C202B1">
        <w:rPr>
          <w:rFonts w:ascii="Arial" w:hAnsi="Arial" w:cs="Arial"/>
          <w:bCs/>
          <w:lang w:val="es-EC"/>
        </w:rPr>
        <w:t xml:space="preserve"> </w:t>
      </w:r>
      <w:r w:rsidR="003673A9">
        <w:rPr>
          <w:rFonts w:ascii="Arial" w:hAnsi="Arial" w:cs="Arial"/>
          <w:bCs/>
          <w:lang w:val="es-EC"/>
        </w:rPr>
        <w:t>en</w:t>
      </w:r>
      <w:r w:rsidR="00C202B1">
        <w:rPr>
          <w:rFonts w:ascii="Arial" w:hAnsi="Arial" w:cs="Arial"/>
          <w:bCs/>
          <w:lang w:val="es-EC"/>
        </w:rPr>
        <w:t xml:space="preserve"> equipos y maquinarias para la elaboración del proyecto, además del equipo para la oficina. </w:t>
      </w:r>
    </w:p>
    <w:p w:rsidR="00B73957" w:rsidRDefault="00B73957" w:rsidP="002813A1">
      <w:pPr>
        <w:tabs>
          <w:tab w:val="left" w:pos="0"/>
        </w:tabs>
        <w:spacing w:before="100" w:beforeAutospacing="1" w:after="100" w:afterAutospacing="1" w:line="480" w:lineRule="auto"/>
        <w:jc w:val="both"/>
        <w:rPr>
          <w:rFonts w:ascii="Arial" w:hAnsi="Arial" w:cs="Arial"/>
          <w:bCs/>
          <w:lang w:val="es-EC"/>
        </w:rPr>
      </w:pPr>
    </w:p>
    <w:p w:rsidR="00C202B1" w:rsidRPr="009F6BFC" w:rsidRDefault="008B19F5" w:rsidP="008B19F5">
      <w:pPr>
        <w:tabs>
          <w:tab w:val="left" w:pos="360"/>
        </w:tabs>
        <w:spacing w:line="480" w:lineRule="auto"/>
        <w:ind w:left="357"/>
        <w:jc w:val="center"/>
        <w:outlineLvl w:val="6"/>
        <w:rPr>
          <w:rFonts w:ascii="Arial" w:hAnsi="Arial" w:cs="Arial"/>
          <w:b/>
          <w:bCs/>
          <w:lang w:val="es-EC"/>
        </w:rPr>
      </w:pPr>
      <w:r>
        <w:rPr>
          <w:rFonts w:ascii="Arial" w:hAnsi="Arial" w:cs="Arial"/>
          <w:b/>
          <w:bCs/>
          <w:lang w:val="es-EC"/>
        </w:rPr>
        <w:t xml:space="preserve">   </w:t>
      </w:r>
      <w:bookmarkStart w:id="161" w:name="_Toc513120600"/>
      <w:r w:rsidR="009F6BFC" w:rsidRPr="009F6BFC">
        <w:rPr>
          <w:rFonts w:ascii="Arial" w:hAnsi="Arial" w:cs="Arial"/>
          <w:b/>
          <w:bCs/>
          <w:lang w:val="es-EC"/>
        </w:rPr>
        <w:t>Tabla</w:t>
      </w:r>
      <w:r w:rsidR="005D2EA0">
        <w:rPr>
          <w:rFonts w:ascii="Arial" w:hAnsi="Arial" w:cs="Arial"/>
          <w:b/>
          <w:bCs/>
          <w:lang w:val="es-EC"/>
        </w:rPr>
        <w:t xml:space="preserve"> 1</w:t>
      </w:r>
      <w:r w:rsidR="0095025E">
        <w:rPr>
          <w:rFonts w:ascii="Arial" w:hAnsi="Arial" w:cs="Arial"/>
          <w:b/>
          <w:bCs/>
          <w:lang w:val="es-EC"/>
        </w:rPr>
        <w:t>5</w:t>
      </w:r>
      <w:r w:rsidR="009F6BFC">
        <w:rPr>
          <w:rFonts w:ascii="Arial" w:hAnsi="Arial" w:cs="Arial"/>
          <w:b/>
          <w:bCs/>
          <w:lang w:val="es-EC"/>
        </w:rPr>
        <w:t>.</w:t>
      </w:r>
      <w:bookmarkEnd w:id="161"/>
    </w:p>
    <w:p w:rsidR="008B19F5" w:rsidRDefault="00D9674B" w:rsidP="00DD7A57">
      <w:pPr>
        <w:tabs>
          <w:tab w:val="left" w:pos="360"/>
        </w:tabs>
        <w:spacing w:after="100" w:afterAutospacing="1"/>
        <w:ind w:left="357"/>
        <w:jc w:val="center"/>
        <w:outlineLvl w:val="6"/>
        <w:rPr>
          <w:rFonts w:ascii="Arial" w:hAnsi="Arial" w:cs="Arial"/>
          <w:b/>
          <w:bCs/>
          <w:lang w:val="es-EC"/>
        </w:rPr>
      </w:pPr>
      <w:r>
        <w:rPr>
          <w:rFonts w:ascii="Arial" w:hAnsi="Arial" w:cs="Arial"/>
          <w:b/>
          <w:bCs/>
          <w:lang w:val="es-EC"/>
        </w:rPr>
        <w:t xml:space="preserve"> </w:t>
      </w:r>
      <w:bookmarkStart w:id="162" w:name="_Toc513120601"/>
      <w:r>
        <w:rPr>
          <w:rFonts w:ascii="Arial" w:hAnsi="Arial" w:cs="Arial"/>
          <w:b/>
          <w:bCs/>
          <w:lang w:val="es-EC"/>
        </w:rPr>
        <w:t>I</w:t>
      </w:r>
      <w:r w:rsidR="009F6BFC" w:rsidRPr="009F6BFC">
        <w:rPr>
          <w:rFonts w:ascii="Arial" w:hAnsi="Arial" w:cs="Arial"/>
          <w:b/>
          <w:bCs/>
          <w:lang w:val="es-EC"/>
        </w:rPr>
        <w:t>nversión en Equipo y Maquinaria</w:t>
      </w:r>
      <w:bookmarkEnd w:id="162"/>
    </w:p>
    <w:tbl>
      <w:tblPr>
        <w:tblW w:w="8380" w:type="dxa"/>
        <w:tblInd w:w="60" w:type="dxa"/>
        <w:tblCellMar>
          <w:left w:w="70" w:type="dxa"/>
          <w:right w:w="70" w:type="dxa"/>
        </w:tblCellMar>
        <w:tblLook w:val="0000"/>
      </w:tblPr>
      <w:tblGrid>
        <w:gridCol w:w="4574"/>
        <w:gridCol w:w="364"/>
        <w:gridCol w:w="1495"/>
        <w:gridCol w:w="1947"/>
      </w:tblGrid>
      <w:tr w:rsidR="003956DB">
        <w:trPr>
          <w:trHeight w:val="270"/>
        </w:trPr>
        <w:tc>
          <w:tcPr>
            <w:tcW w:w="8380" w:type="dxa"/>
            <w:gridSpan w:val="4"/>
            <w:tcBorders>
              <w:top w:val="dotDotDash" w:sz="8" w:space="0" w:color="339933"/>
              <w:left w:val="dotDotDash" w:sz="8" w:space="0" w:color="339933"/>
              <w:bottom w:val="dotDotDash" w:sz="8" w:space="0" w:color="339933"/>
              <w:right w:val="dotDotDash" w:sz="8" w:space="0" w:color="339933"/>
            </w:tcBorders>
            <w:shd w:val="clear" w:color="auto" w:fill="FFFF99"/>
            <w:noWrap/>
            <w:vAlign w:val="bottom"/>
          </w:tcPr>
          <w:p w:rsidR="003956DB" w:rsidRPr="003956DB" w:rsidRDefault="003956DB" w:rsidP="003956DB">
            <w:pPr>
              <w:spacing w:line="360" w:lineRule="auto"/>
              <w:jc w:val="center"/>
              <w:rPr>
                <w:rFonts w:ascii="Arial" w:hAnsi="Arial" w:cs="Arial"/>
                <w:b/>
                <w:color w:val="FF0000"/>
              </w:rPr>
            </w:pPr>
            <w:r w:rsidRPr="003956DB">
              <w:rPr>
                <w:rFonts w:ascii="Arial" w:hAnsi="Arial" w:cs="Arial"/>
                <w:b/>
                <w:color w:val="FF0000"/>
              </w:rPr>
              <w:t>Equipos para la producción</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Equipo de buceo</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355.00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355.00 </w:t>
            </w:r>
          </w:p>
        </w:tc>
      </w:tr>
      <w:tr w:rsidR="003956DB">
        <w:trPr>
          <w:trHeight w:val="270"/>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Cocina industrial</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3</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right"/>
              <w:rPr>
                <w:rFonts w:ascii="Arial" w:hAnsi="Arial" w:cs="Arial"/>
                <w:sz w:val="20"/>
                <w:szCs w:val="20"/>
              </w:rPr>
            </w:pPr>
            <w:r>
              <w:rPr>
                <w:rFonts w:ascii="Arial" w:hAnsi="Arial" w:cs="Arial"/>
                <w:sz w:val="20"/>
                <w:szCs w:val="20"/>
              </w:rPr>
              <w:t>972</w:t>
            </w:r>
          </w:p>
        </w:tc>
        <w:tc>
          <w:tcPr>
            <w:tcW w:w="1947" w:type="dxa"/>
            <w:tcBorders>
              <w:top w:val="nil"/>
              <w:left w:val="nil"/>
              <w:bottom w:val="nil"/>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2 916.00 </w:t>
            </w:r>
          </w:p>
        </w:tc>
      </w:tr>
      <w:tr w:rsidR="003956DB">
        <w:trPr>
          <w:trHeight w:val="270"/>
        </w:trPr>
        <w:tc>
          <w:tcPr>
            <w:tcW w:w="4574" w:type="dxa"/>
            <w:tcBorders>
              <w:top w:val="nil"/>
              <w:left w:val="dotDotDash" w:sz="8" w:space="0" w:color="339933"/>
              <w:bottom w:val="nil"/>
              <w:right w:val="nil"/>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Total</w:t>
            </w:r>
          </w:p>
        </w:tc>
        <w:tc>
          <w:tcPr>
            <w:tcW w:w="364" w:type="dxa"/>
            <w:tcBorders>
              <w:top w:val="nil"/>
              <w:left w:val="nil"/>
              <w:bottom w:val="nil"/>
              <w:right w:val="nil"/>
            </w:tcBorders>
            <w:shd w:val="clear" w:color="auto" w:fill="auto"/>
            <w:noWrap/>
            <w:vAlign w:val="bottom"/>
          </w:tcPr>
          <w:p w:rsidR="003956DB" w:rsidRDefault="003956DB" w:rsidP="003956DB">
            <w:pPr>
              <w:spacing w:line="360" w:lineRule="auto"/>
              <w:rPr>
                <w:rFonts w:ascii="Arial" w:hAnsi="Arial" w:cs="Arial"/>
                <w:sz w:val="20"/>
                <w:szCs w:val="20"/>
              </w:rPr>
            </w:pPr>
          </w:p>
        </w:tc>
        <w:tc>
          <w:tcPr>
            <w:tcW w:w="1495" w:type="dxa"/>
            <w:tcBorders>
              <w:top w:val="nil"/>
              <w:left w:val="nil"/>
              <w:bottom w:val="nil"/>
              <w:right w:val="nil"/>
            </w:tcBorders>
            <w:shd w:val="clear" w:color="auto" w:fill="auto"/>
            <w:noWrap/>
            <w:vAlign w:val="bottom"/>
          </w:tcPr>
          <w:p w:rsidR="003956DB" w:rsidRDefault="003956DB" w:rsidP="003956DB">
            <w:pPr>
              <w:spacing w:line="360" w:lineRule="auto"/>
              <w:rPr>
                <w:rFonts w:ascii="Arial" w:hAnsi="Arial" w:cs="Arial"/>
                <w:sz w:val="20"/>
                <w:szCs w:val="20"/>
              </w:rPr>
            </w:pPr>
          </w:p>
        </w:tc>
        <w:tc>
          <w:tcPr>
            <w:tcW w:w="1947" w:type="dxa"/>
            <w:tcBorders>
              <w:top w:val="dotDotDash" w:sz="8" w:space="0" w:color="339933"/>
              <w:left w:val="dotDotDash" w:sz="8" w:space="0" w:color="339933"/>
              <w:bottom w:val="dotDotDash" w:sz="8" w:space="0" w:color="339933"/>
              <w:right w:val="dotDotDash" w:sz="8" w:space="0" w:color="339933"/>
            </w:tcBorders>
            <w:shd w:val="clear" w:color="auto" w:fill="CCFFCC"/>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3 271.00 </w:t>
            </w:r>
          </w:p>
        </w:tc>
      </w:tr>
      <w:tr w:rsidR="003956DB">
        <w:trPr>
          <w:trHeight w:val="270"/>
        </w:trPr>
        <w:tc>
          <w:tcPr>
            <w:tcW w:w="8380" w:type="dxa"/>
            <w:gridSpan w:val="4"/>
            <w:tcBorders>
              <w:top w:val="dotDotDash" w:sz="8" w:space="0" w:color="339933"/>
              <w:left w:val="dotDotDash" w:sz="8" w:space="0" w:color="339933"/>
              <w:bottom w:val="dotDotDash" w:sz="8" w:space="0" w:color="339933"/>
              <w:right w:val="dotDotDash" w:sz="8" w:space="0" w:color="339933"/>
            </w:tcBorders>
            <w:shd w:val="clear" w:color="auto" w:fill="FFFF99"/>
            <w:noWrap/>
            <w:vAlign w:val="bottom"/>
          </w:tcPr>
          <w:p w:rsidR="003956DB" w:rsidRPr="003956DB" w:rsidRDefault="003956DB" w:rsidP="003956DB">
            <w:pPr>
              <w:spacing w:line="360" w:lineRule="auto"/>
              <w:jc w:val="center"/>
              <w:rPr>
                <w:rFonts w:ascii="Arial" w:hAnsi="Arial" w:cs="Arial"/>
                <w:b/>
                <w:color w:val="FF0000"/>
              </w:rPr>
            </w:pPr>
            <w:r w:rsidRPr="003956DB">
              <w:rPr>
                <w:rFonts w:ascii="Arial" w:hAnsi="Arial" w:cs="Arial"/>
                <w:b/>
                <w:color w:val="FF0000"/>
              </w:rPr>
              <w:t>Equipo de laboratorio</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 xml:space="preserve">Balanzas </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2</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290.00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580.00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56532D" w:rsidP="000B29DF">
            <w:pPr>
              <w:spacing w:line="360" w:lineRule="auto"/>
              <w:ind w:firstLineChars="100" w:firstLine="200"/>
              <w:rPr>
                <w:rFonts w:ascii="Arial" w:hAnsi="Arial" w:cs="Arial"/>
                <w:sz w:val="20"/>
                <w:szCs w:val="20"/>
              </w:rPr>
            </w:pPr>
            <w:r>
              <w:rPr>
                <w:rFonts w:ascii="Arial" w:hAnsi="Arial" w:cs="Arial"/>
                <w:sz w:val="20"/>
                <w:szCs w:val="20"/>
              </w:rPr>
              <w:t>Microscopios</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650.00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650.00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Oxigenómetro Múltiple</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2</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1 250.00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2 500.00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Piragua</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371.00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371.00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Mesas de platina 4,80 x 0,50</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4</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400.00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1 600.00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Gramera</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76.00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76.00 </w:t>
            </w:r>
          </w:p>
        </w:tc>
      </w:tr>
      <w:tr w:rsidR="003956DB">
        <w:trPr>
          <w:trHeight w:val="270"/>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Tanques 2200 lts ( 1,84*0,93)</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12</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583.15 </w:t>
            </w:r>
          </w:p>
        </w:tc>
        <w:tc>
          <w:tcPr>
            <w:tcW w:w="1947" w:type="dxa"/>
            <w:tcBorders>
              <w:top w:val="nil"/>
              <w:left w:val="nil"/>
              <w:bottom w:val="nil"/>
              <w:right w:val="dotDotDash" w:sz="8" w:space="0" w:color="3399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 xml:space="preserve">       6 997.80 </w:t>
            </w:r>
          </w:p>
        </w:tc>
      </w:tr>
      <w:tr w:rsidR="003956DB">
        <w:trPr>
          <w:trHeight w:val="270"/>
        </w:trPr>
        <w:tc>
          <w:tcPr>
            <w:tcW w:w="4574" w:type="dxa"/>
            <w:tcBorders>
              <w:top w:val="nil"/>
              <w:left w:val="dotDotDash" w:sz="8" w:space="0" w:color="339933"/>
              <w:bottom w:val="nil"/>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Total</w:t>
            </w:r>
          </w:p>
        </w:tc>
        <w:tc>
          <w:tcPr>
            <w:tcW w:w="364" w:type="dxa"/>
            <w:tcBorders>
              <w:top w:val="nil"/>
              <w:left w:val="nil"/>
              <w:bottom w:val="nil"/>
              <w:right w:val="nil"/>
            </w:tcBorders>
            <w:shd w:val="clear" w:color="auto" w:fill="auto"/>
            <w:noWrap/>
            <w:vAlign w:val="bottom"/>
          </w:tcPr>
          <w:p w:rsidR="003956DB" w:rsidRDefault="003956DB" w:rsidP="003956DB">
            <w:pPr>
              <w:spacing w:line="360" w:lineRule="auto"/>
              <w:rPr>
                <w:rFonts w:ascii="Arial" w:hAnsi="Arial" w:cs="Arial"/>
                <w:sz w:val="20"/>
                <w:szCs w:val="20"/>
              </w:rPr>
            </w:pPr>
          </w:p>
        </w:tc>
        <w:tc>
          <w:tcPr>
            <w:tcW w:w="1495" w:type="dxa"/>
            <w:tcBorders>
              <w:top w:val="nil"/>
              <w:left w:val="nil"/>
              <w:bottom w:val="nil"/>
              <w:right w:val="nil"/>
            </w:tcBorders>
            <w:shd w:val="clear" w:color="auto" w:fill="auto"/>
            <w:noWrap/>
            <w:vAlign w:val="bottom"/>
          </w:tcPr>
          <w:p w:rsidR="003956DB" w:rsidRDefault="003956DB" w:rsidP="003956DB">
            <w:pPr>
              <w:spacing w:line="360" w:lineRule="auto"/>
              <w:rPr>
                <w:rFonts w:ascii="Arial" w:hAnsi="Arial" w:cs="Arial"/>
                <w:sz w:val="20"/>
                <w:szCs w:val="20"/>
              </w:rPr>
            </w:pPr>
          </w:p>
        </w:tc>
        <w:tc>
          <w:tcPr>
            <w:tcW w:w="1947" w:type="dxa"/>
            <w:tcBorders>
              <w:top w:val="dotDotDash" w:sz="8" w:space="0" w:color="339933"/>
              <w:left w:val="dotDotDash" w:sz="8" w:space="0" w:color="339933"/>
              <w:bottom w:val="dotDotDash" w:sz="8" w:space="0" w:color="339933"/>
              <w:right w:val="dotDotDash" w:sz="8" w:space="0" w:color="339933"/>
            </w:tcBorders>
            <w:shd w:val="clear" w:color="auto" w:fill="CCFFCC"/>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12 774.80 </w:t>
            </w:r>
          </w:p>
        </w:tc>
      </w:tr>
      <w:tr w:rsidR="003956DB">
        <w:trPr>
          <w:trHeight w:val="270"/>
        </w:trPr>
        <w:tc>
          <w:tcPr>
            <w:tcW w:w="8380" w:type="dxa"/>
            <w:gridSpan w:val="4"/>
            <w:tcBorders>
              <w:top w:val="dotDotDash" w:sz="8" w:space="0" w:color="339933"/>
              <w:left w:val="dotDotDash" w:sz="8" w:space="0" w:color="339933"/>
              <w:bottom w:val="dotDotDash" w:sz="8" w:space="0" w:color="339933"/>
              <w:right w:val="dotDotDash" w:sz="8" w:space="0" w:color="339933"/>
            </w:tcBorders>
            <w:shd w:val="clear" w:color="auto" w:fill="FFFF99"/>
            <w:noWrap/>
            <w:vAlign w:val="bottom"/>
          </w:tcPr>
          <w:p w:rsidR="003956DB" w:rsidRPr="003956DB" w:rsidRDefault="003956DB" w:rsidP="003956DB">
            <w:pPr>
              <w:spacing w:line="360" w:lineRule="auto"/>
              <w:jc w:val="center"/>
              <w:rPr>
                <w:rFonts w:ascii="Arial" w:hAnsi="Arial" w:cs="Arial"/>
                <w:b/>
                <w:color w:val="FF0000"/>
              </w:rPr>
            </w:pPr>
            <w:r w:rsidRPr="003956DB">
              <w:rPr>
                <w:rFonts w:ascii="Arial" w:hAnsi="Arial" w:cs="Arial"/>
                <w:b/>
                <w:color w:val="FF0000"/>
              </w:rPr>
              <w:t>Equipo de oficina</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 xml:space="preserve">Teléfono </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9.00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9.00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Radios motorola</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2</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450.00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900.00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Extintor Incendios (</w:t>
            </w:r>
            <w:smartTag w:uri="urn:schemas-microsoft-com:office:smarttags" w:element="metricconverter">
              <w:smartTagPr>
                <w:attr w:name="ProductID" w:val="10 lb"/>
              </w:smartTagPr>
              <w:r>
                <w:rPr>
                  <w:rFonts w:ascii="Arial" w:hAnsi="Arial" w:cs="Arial"/>
                  <w:sz w:val="20"/>
                  <w:szCs w:val="20"/>
                </w:rPr>
                <w:t>10 lb</w:t>
              </w:r>
            </w:smartTag>
            <w:r>
              <w:rPr>
                <w:rFonts w:ascii="Arial" w:hAnsi="Arial" w:cs="Arial"/>
                <w:sz w:val="20"/>
                <w:szCs w:val="20"/>
              </w:rPr>
              <w:t>)</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2</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75.00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150.00 </w:t>
            </w:r>
          </w:p>
        </w:tc>
      </w:tr>
      <w:tr w:rsidR="003956DB">
        <w:trPr>
          <w:trHeight w:val="255"/>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Computadora c/impresoras</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1</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750.00 </w:t>
            </w:r>
          </w:p>
        </w:tc>
        <w:tc>
          <w:tcPr>
            <w:tcW w:w="1947" w:type="dxa"/>
            <w:tcBorders>
              <w:top w:val="nil"/>
              <w:left w:val="nil"/>
              <w:bottom w:val="dashed" w:sz="4" w:space="0" w:color="996633"/>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750.00 </w:t>
            </w:r>
          </w:p>
        </w:tc>
      </w:tr>
      <w:tr w:rsidR="003956DB">
        <w:trPr>
          <w:trHeight w:val="270"/>
        </w:trPr>
        <w:tc>
          <w:tcPr>
            <w:tcW w:w="4574" w:type="dxa"/>
            <w:tcBorders>
              <w:top w:val="nil"/>
              <w:left w:val="dotDotDash" w:sz="8" w:space="0" w:color="339933"/>
              <w:bottom w:val="dashed" w:sz="4" w:space="0" w:color="996633"/>
              <w:right w:val="dashed" w:sz="4" w:space="0" w:color="996633"/>
            </w:tcBorders>
            <w:shd w:val="clear" w:color="auto" w:fill="auto"/>
            <w:noWrap/>
            <w:vAlign w:val="bottom"/>
          </w:tcPr>
          <w:p w:rsidR="003956DB" w:rsidRDefault="003956DB" w:rsidP="000B29DF">
            <w:pPr>
              <w:spacing w:line="360" w:lineRule="auto"/>
              <w:ind w:firstLineChars="100" w:firstLine="200"/>
              <w:rPr>
                <w:rFonts w:ascii="Arial" w:hAnsi="Arial" w:cs="Arial"/>
                <w:sz w:val="20"/>
                <w:szCs w:val="20"/>
              </w:rPr>
            </w:pPr>
            <w:r>
              <w:rPr>
                <w:rFonts w:ascii="Arial" w:hAnsi="Arial" w:cs="Arial"/>
                <w:sz w:val="20"/>
                <w:szCs w:val="20"/>
              </w:rPr>
              <w:t xml:space="preserve">Teléfono - Fax </w:t>
            </w:r>
          </w:p>
        </w:tc>
        <w:tc>
          <w:tcPr>
            <w:tcW w:w="364"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2</w:t>
            </w:r>
          </w:p>
        </w:tc>
        <w:tc>
          <w:tcPr>
            <w:tcW w:w="1495" w:type="dxa"/>
            <w:tcBorders>
              <w:top w:val="nil"/>
              <w:left w:val="nil"/>
              <w:bottom w:val="dashed" w:sz="4" w:space="0" w:color="996633"/>
              <w:right w:val="dashed" w:sz="4" w:space="0" w:color="9966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120.00 </w:t>
            </w:r>
          </w:p>
        </w:tc>
        <w:tc>
          <w:tcPr>
            <w:tcW w:w="1947" w:type="dxa"/>
            <w:tcBorders>
              <w:top w:val="nil"/>
              <w:left w:val="nil"/>
              <w:bottom w:val="nil"/>
              <w:right w:val="dotDotDash" w:sz="8" w:space="0" w:color="339933"/>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240.00 </w:t>
            </w:r>
          </w:p>
        </w:tc>
      </w:tr>
      <w:tr w:rsidR="003956DB">
        <w:trPr>
          <w:trHeight w:val="270"/>
        </w:trPr>
        <w:tc>
          <w:tcPr>
            <w:tcW w:w="4574" w:type="dxa"/>
            <w:tcBorders>
              <w:top w:val="nil"/>
              <w:left w:val="dotDotDash" w:sz="8" w:space="0" w:color="339933"/>
              <w:bottom w:val="dotDotDash" w:sz="8" w:space="0" w:color="339933"/>
              <w:right w:val="dashed" w:sz="4" w:space="0" w:color="996633"/>
            </w:tcBorders>
            <w:shd w:val="clear" w:color="auto" w:fill="auto"/>
            <w:noWrap/>
            <w:vAlign w:val="bottom"/>
          </w:tcPr>
          <w:p w:rsidR="003956DB" w:rsidRDefault="003956DB" w:rsidP="003956DB">
            <w:pPr>
              <w:spacing w:line="360" w:lineRule="auto"/>
              <w:jc w:val="center"/>
              <w:rPr>
                <w:rFonts w:ascii="Arial" w:hAnsi="Arial" w:cs="Arial"/>
                <w:sz w:val="20"/>
                <w:szCs w:val="20"/>
              </w:rPr>
            </w:pPr>
            <w:r>
              <w:rPr>
                <w:rFonts w:ascii="Arial" w:hAnsi="Arial" w:cs="Arial"/>
                <w:sz w:val="20"/>
                <w:szCs w:val="20"/>
              </w:rPr>
              <w:t>Total</w:t>
            </w:r>
          </w:p>
        </w:tc>
        <w:tc>
          <w:tcPr>
            <w:tcW w:w="364" w:type="dxa"/>
            <w:tcBorders>
              <w:top w:val="nil"/>
              <w:left w:val="nil"/>
              <w:bottom w:val="dotDotDash" w:sz="8" w:space="0" w:color="339933"/>
              <w:right w:val="nil"/>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w:t>
            </w:r>
          </w:p>
        </w:tc>
        <w:tc>
          <w:tcPr>
            <w:tcW w:w="1495" w:type="dxa"/>
            <w:tcBorders>
              <w:top w:val="nil"/>
              <w:left w:val="nil"/>
              <w:bottom w:val="dotDotDash" w:sz="8" w:space="0" w:color="339933"/>
              <w:right w:val="nil"/>
            </w:tcBorders>
            <w:shd w:val="clear" w:color="auto" w:fill="auto"/>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w:t>
            </w:r>
          </w:p>
        </w:tc>
        <w:tc>
          <w:tcPr>
            <w:tcW w:w="1947" w:type="dxa"/>
            <w:tcBorders>
              <w:top w:val="dotDotDash" w:sz="8" w:space="0" w:color="339933"/>
              <w:left w:val="dotDotDash" w:sz="8" w:space="0" w:color="339933"/>
              <w:bottom w:val="dotDotDash" w:sz="8" w:space="0" w:color="339933"/>
              <w:right w:val="dotDotDash" w:sz="8" w:space="0" w:color="339933"/>
            </w:tcBorders>
            <w:shd w:val="clear" w:color="auto" w:fill="CCFFCC"/>
            <w:noWrap/>
            <w:vAlign w:val="bottom"/>
          </w:tcPr>
          <w:p w:rsidR="003956DB" w:rsidRDefault="003956DB" w:rsidP="003956DB">
            <w:pPr>
              <w:spacing w:line="360" w:lineRule="auto"/>
              <w:rPr>
                <w:rFonts w:ascii="Arial" w:hAnsi="Arial" w:cs="Arial"/>
                <w:sz w:val="20"/>
                <w:szCs w:val="20"/>
              </w:rPr>
            </w:pPr>
            <w:r>
              <w:rPr>
                <w:rFonts w:ascii="Arial" w:hAnsi="Arial" w:cs="Arial"/>
                <w:sz w:val="20"/>
                <w:szCs w:val="20"/>
              </w:rPr>
              <w:t xml:space="preserve">       2 049.00 </w:t>
            </w:r>
          </w:p>
        </w:tc>
      </w:tr>
      <w:tr w:rsidR="003956DB">
        <w:trPr>
          <w:trHeight w:val="270"/>
        </w:trPr>
        <w:tc>
          <w:tcPr>
            <w:tcW w:w="6433" w:type="dxa"/>
            <w:gridSpan w:val="3"/>
            <w:tcBorders>
              <w:top w:val="dotDotDash" w:sz="8" w:space="0" w:color="339933"/>
              <w:left w:val="dotDotDash" w:sz="8" w:space="0" w:color="339933"/>
              <w:bottom w:val="dotDotDash" w:sz="8" w:space="0" w:color="339933"/>
              <w:right w:val="dotDotDash" w:sz="8" w:space="0" w:color="339933"/>
            </w:tcBorders>
            <w:shd w:val="clear" w:color="auto" w:fill="CCFFCC"/>
            <w:noWrap/>
            <w:vAlign w:val="bottom"/>
          </w:tcPr>
          <w:p w:rsidR="003956DB" w:rsidRPr="003956DB" w:rsidRDefault="003956DB" w:rsidP="003956DB">
            <w:pPr>
              <w:spacing w:line="360" w:lineRule="auto"/>
              <w:jc w:val="center"/>
              <w:rPr>
                <w:rFonts w:ascii="Arial" w:hAnsi="Arial" w:cs="Arial"/>
                <w:b/>
                <w:color w:val="000080"/>
              </w:rPr>
            </w:pPr>
            <w:r w:rsidRPr="003956DB">
              <w:rPr>
                <w:rFonts w:ascii="Arial" w:hAnsi="Arial" w:cs="Arial"/>
                <w:b/>
                <w:color w:val="000080"/>
              </w:rPr>
              <w:t>Inversión en Equipos</w:t>
            </w:r>
          </w:p>
        </w:tc>
        <w:tc>
          <w:tcPr>
            <w:tcW w:w="1947" w:type="dxa"/>
            <w:tcBorders>
              <w:top w:val="nil"/>
              <w:left w:val="nil"/>
              <w:bottom w:val="dotDotDash" w:sz="8" w:space="0" w:color="339933"/>
              <w:right w:val="dotDotDash" w:sz="8" w:space="0" w:color="339933"/>
            </w:tcBorders>
            <w:shd w:val="clear" w:color="auto" w:fill="CCFFCC"/>
            <w:noWrap/>
            <w:vAlign w:val="bottom"/>
          </w:tcPr>
          <w:p w:rsidR="003956DB" w:rsidRPr="003956DB" w:rsidRDefault="003956DB" w:rsidP="003956DB">
            <w:pPr>
              <w:spacing w:line="360" w:lineRule="auto"/>
              <w:rPr>
                <w:rFonts w:ascii="Arial" w:hAnsi="Arial" w:cs="Arial"/>
                <w:b/>
                <w:color w:val="000080"/>
              </w:rPr>
            </w:pPr>
            <w:r w:rsidRPr="003956DB">
              <w:rPr>
                <w:rFonts w:ascii="Arial" w:hAnsi="Arial" w:cs="Arial"/>
                <w:b/>
                <w:color w:val="000080"/>
              </w:rPr>
              <w:t xml:space="preserve">      18 094.80 </w:t>
            </w:r>
          </w:p>
        </w:tc>
      </w:tr>
    </w:tbl>
    <w:p w:rsidR="00C202B1" w:rsidRPr="00DE6790" w:rsidRDefault="00DE6790" w:rsidP="008B19F5">
      <w:pPr>
        <w:tabs>
          <w:tab w:val="left" w:pos="0"/>
        </w:tabs>
        <w:spacing w:after="100" w:afterAutospacing="1"/>
        <w:rPr>
          <w:rFonts w:ascii="Arial" w:hAnsi="Arial" w:cs="Arial"/>
          <w:bCs/>
          <w:sz w:val="20"/>
          <w:szCs w:val="20"/>
          <w:lang w:val="es-EC"/>
        </w:rPr>
      </w:pPr>
      <w:r w:rsidRPr="00DE6790">
        <w:rPr>
          <w:rFonts w:ascii="Arial" w:hAnsi="Arial" w:cs="Arial"/>
          <w:bCs/>
          <w:sz w:val="20"/>
          <w:szCs w:val="20"/>
          <w:lang w:val="es-EC"/>
        </w:rPr>
        <w:t>Elaboración</w:t>
      </w:r>
      <w:r w:rsidR="0056532D">
        <w:rPr>
          <w:rFonts w:ascii="Arial" w:hAnsi="Arial" w:cs="Arial"/>
          <w:bCs/>
          <w:sz w:val="20"/>
          <w:szCs w:val="20"/>
          <w:lang w:val="es-EC"/>
        </w:rPr>
        <w:t>:</w:t>
      </w:r>
      <w:r w:rsidRPr="00DE6790">
        <w:rPr>
          <w:rFonts w:ascii="Arial" w:hAnsi="Arial" w:cs="Arial"/>
          <w:bCs/>
          <w:sz w:val="20"/>
          <w:szCs w:val="20"/>
          <w:lang w:val="es-EC"/>
        </w:rPr>
        <w:t xml:space="preserve"> </w:t>
      </w:r>
      <w:r w:rsidR="00B73957">
        <w:rPr>
          <w:rFonts w:ascii="Arial" w:hAnsi="Arial" w:cs="Arial"/>
          <w:bCs/>
          <w:sz w:val="20"/>
          <w:szCs w:val="20"/>
          <w:lang w:val="es-EC"/>
        </w:rPr>
        <w:t>L</w:t>
      </w:r>
      <w:r w:rsidRPr="00DE6790">
        <w:rPr>
          <w:rFonts w:ascii="Arial" w:hAnsi="Arial" w:cs="Arial"/>
          <w:bCs/>
          <w:sz w:val="20"/>
          <w:szCs w:val="20"/>
          <w:lang w:val="es-EC"/>
        </w:rPr>
        <w:t>a</w:t>
      </w:r>
      <w:r w:rsidR="00B73957">
        <w:rPr>
          <w:rFonts w:ascii="Arial" w:hAnsi="Arial" w:cs="Arial"/>
          <w:bCs/>
          <w:sz w:val="20"/>
          <w:szCs w:val="20"/>
          <w:lang w:val="es-EC"/>
        </w:rPr>
        <w:t>s autoras.</w:t>
      </w:r>
    </w:p>
    <w:p w:rsidR="003021CD" w:rsidRDefault="006E508A" w:rsidP="00B73957">
      <w:pPr>
        <w:tabs>
          <w:tab w:val="left" w:pos="0"/>
        </w:tabs>
        <w:spacing w:before="100" w:beforeAutospacing="1" w:after="100" w:afterAutospacing="1" w:line="480" w:lineRule="auto"/>
        <w:jc w:val="both"/>
        <w:rPr>
          <w:rFonts w:ascii="Arial" w:hAnsi="Arial" w:cs="Arial"/>
          <w:bCs/>
          <w:lang w:val="es-EC"/>
        </w:rPr>
      </w:pPr>
      <w:r w:rsidRPr="00202517">
        <w:rPr>
          <w:rFonts w:ascii="Arial" w:hAnsi="Arial" w:cs="Arial"/>
          <w:bCs/>
          <w:lang w:val="es-EC"/>
        </w:rPr>
        <w:t>Dentro de la inversión</w:t>
      </w:r>
      <w:r w:rsidR="003956DB">
        <w:rPr>
          <w:rFonts w:ascii="Arial" w:hAnsi="Arial" w:cs="Arial"/>
          <w:bCs/>
          <w:lang w:val="es-EC"/>
        </w:rPr>
        <w:t xml:space="preserve"> en equipo de oficina,</w:t>
      </w:r>
      <w:r w:rsidRPr="00202517">
        <w:rPr>
          <w:rFonts w:ascii="Arial" w:hAnsi="Arial" w:cs="Arial"/>
          <w:bCs/>
          <w:lang w:val="es-EC"/>
        </w:rPr>
        <w:t xml:space="preserve"> se considera el equipo </w:t>
      </w:r>
      <w:r w:rsidR="003956DB">
        <w:rPr>
          <w:rFonts w:ascii="Arial" w:hAnsi="Arial" w:cs="Arial"/>
          <w:bCs/>
          <w:lang w:val="es-EC"/>
        </w:rPr>
        <w:t>general</w:t>
      </w:r>
      <w:r w:rsidRPr="00202517">
        <w:rPr>
          <w:rFonts w:ascii="Arial" w:hAnsi="Arial" w:cs="Arial"/>
          <w:bCs/>
          <w:lang w:val="es-EC"/>
        </w:rPr>
        <w:t>, que se utilizará para evitar accidentes</w:t>
      </w:r>
      <w:r w:rsidR="00916C9A">
        <w:rPr>
          <w:rFonts w:ascii="Arial" w:hAnsi="Arial" w:cs="Arial"/>
          <w:bCs/>
          <w:lang w:val="es-EC"/>
        </w:rPr>
        <w:t xml:space="preserve">, por esto se incluirán 2 </w:t>
      </w:r>
      <w:r w:rsidRPr="00202517">
        <w:rPr>
          <w:rFonts w:ascii="Arial" w:hAnsi="Arial" w:cs="Arial"/>
          <w:bCs/>
          <w:lang w:val="es-EC"/>
        </w:rPr>
        <w:t>extintores</w:t>
      </w:r>
      <w:r w:rsidR="00916C9A">
        <w:rPr>
          <w:rFonts w:ascii="Arial" w:hAnsi="Arial" w:cs="Arial"/>
          <w:bCs/>
          <w:lang w:val="es-EC"/>
        </w:rPr>
        <w:t xml:space="preserve"> uno para el área de las bombas y otro será colocado en el interior del laboratorio</w:t>
      </w:r>
      <w:r w:rsidR="002E76C9">
        <w:rPr>
          <w:rFonts w:ascii="Arial" w:hAnsi="Arial" w:cs="Arial"/>
          <w:bCs/>
          <w:lang w:val="es-EC"/>
        </w:rPr>
        <w:t xml:space="preserve">. </w:t>
      </w:r>
      <w:r w:rsidR="00097EF2">
        <w:rPr>
          <w:rFonts w:ascii="Arial" w:hAnsi="Arial" w:cs="Arial"/>
          <w:bCs/>
          <w:lang w:val="es-EC"/>
        </w:rPr>
        <w:t>Lo</w:t>
      </w:r>
      <w:r w:rsidR="00202517">
        <w:rPr>
          <w:rFonts w:ascii="Arial" w:hAnsi="Arial" w:cs="Arial"/>
          <w:bCs/>
          <w:lang w:val="es-EC"/>
        </w:rPr>
        <w:t xml:space="preserve">s </w:t>
      </w:r>
      <w:r w:rsidR="00DE6A65">
        <w:rPr>
          <w:rFonts w:ascii="Arial" w:hAnsi="Arial" w:cs="Arial"/>
          <w:bCs/>
          <w:lang w:val="es-EC"/>
        </w:rPr>
        <w:t xml:space="preserve">equipos de comunicación </w:t>
      </w:r>
      <w:r w:rsidR="00FD6BBC">
        <w:rPr>
          <w:rFonts w:ascii="Arial" w:hAnsi="Arial" w:cs="Arial"/>
          <w:bCs/>
          <w:lang w:val="es-EC"/>
        </w:rPr>
        <w:t>“</w:t>
      </w:r>
      <w:r w:rsidR="00DE6A65" w:rsidRPr="00DE6A65">
        <w:rPr>
          <w:rFonts w:ascii="Arial" w:hAnsi="Arial" w:cs="Arial"/>
          <w:bCs/>
          <w:i/>
        </w:rPr>
        <w:t>Walkie</w:t>
      </w:r>
      <w:r w:rsidR="00DE6A65" w:rsidRPr="00DE6A65">
        <w:rPr>
          <w:rFonts w:ascii="Arial" w:hAnsi="Arial" w:cs="Arial"/>
          <w:bCs/>
          <w:i/>
          <w:lang w:val="es-EC"/>
        </w:rPr>
        <w:t xml:space="preserve"> Talkie</w:t>
      </w:r>
      <w:r w:rsidR="00FD6BBC">
        <w:rPr>
          <w:rFonts w:ascii="Arial" w:hAnsi="Arial" w:cs="Arial"/>
          <w:bCs/>
          <w:i/>
          <w:lang w:val="es-EC"/>
        </w:rPr>
        <w:t>”</w:t>
      </w:r>
      <w:r w:rsidR="00DE6A65">
        <w:rPr>
          <w:rFonts w:ascii="Arial" w:hAnsi="Arial" w:cs="Arial"/>
          <w:bCs/>
          <w:i/>
          <w:lang w:val="es-EC"/>
        </w:rPr>
        <w:t>,</w:t>
      </w:r>
      <w:r w:rsidR="00202517">
        <w:rPr>
          <w:rFonts w:ascii="Arial" w:hAnsi="Arial" w:cs="Arial"/>
          <w:bCs/>
          <w:lang w:val="es-EC"/>
        </w:rPr>
        <w:t xml:space="preserve"> serán utilizados por los </w:t>
      </w:r>
      <w:r w:rsidR="00EB0186">
        <w:rPr>
          <w:rFonts w:ascii="Arial" w:hAnsi="Arial" w:cs="Arial"/>
          <w:bCs/>
          <w:lang w:val="es-EC"/>
        </w:rPr>
        <w:t>encargados del cuidado, para comunicar cualquier cambio en la coloración del agua o en el comportamiento de los pepinos de mar</w:t>
      </w:r>
      <w:r w:rsidR="00DE6A65">
        <w:rPr>
          <w:rFonts w:ascii="Arial" w:hAnsi="Arial" w:cs="Arial"/>
          <w:bCs/>
          <w:lang w:val="es-EC"/>
        </w:rPr>
        <w:t>. Se dispondrá de un teléfono en uno de</w:t>
      </w:r>
      <w:r w:rsidR="002A7AC0">
        <w:rPr>
          <w:rFonts w:ascii="Arial" w:hAnsi="Arial" w:cs="Arial"/>
          <w:bCs/>
          <w:lang w:val="es-EC"/>
        </w:rPr>
        <w:t xml:space="preserve"> los puestos de vigilancia</w:t>
      </w:r>
      <w:r w:rsidR="00DE6A65">
        <w:rPr>
          <w:rFonts w:ascii="Arial" w:hAnsi="Arial" w:cs="Arial"/>
          <w:bCs/>
          <w:lang w:val="es-EC"/>
        </w:rPr>
        <w:t>, para realizar llamadas urgentes</w:t>
      </w:r>
      <w:r w:rsidR="003021CD">
        <w:rPr>
          <w:rFonts w:ascii="Arial" w:hAnsi="Arial" w:cs="Arial"/>
          <w:bCs/>
          <w:lang w:val="es-EC"/>
        </w:rPr>
        <w:t>.</w:t>
      </w:r>
    </w:p>
    <w:p w:rsidR="00EE7128" w:rsidRDefault="00EE7128" w:rsidP="00B73957">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 xml:space="preserve">Para el establecimiento de la oficina, se necesitará la adquisición </w:t>
      </w:r>
      <w:r w:rsidR="00EB0186">
        <w:rPr>
          <w:rFonts w:ascii="Arial" w:hAnsi="Arial" w:cs="Arial"/>
          <w:bCs/>
          <w:lang w:val="es-EC"/>
        </w:rPr>
        <w:t xml:space="preserve">de una computadora y un </w:t>
      </w:r>
      <w:r w:rsidR="002D1D83">
        <w:rPr>
          <w:rFonts w:ascii="Arial" w:hAnsi="Arial" w:cs="Arial"/>
          <w:bCs/>
          <w:lang w:val="es-EC"/>
        </w:rPr>
        <w:t>teléfono-fax</w:t>
      </w:r>
      <w:r w:rsidR="00EB0186">
        <w:rPr>
          <w:rFonts w:ascii="Arial" w:hAnsi="Arial" w:cs="Arial"/>
          <w:bCs/>
          <w:lang w:val="es-EC"/>
        </w:rPr>
        <w:t>, para llevar los respectivos asientos contables</w:t>
      </w:r>
      <w:r w:rsidR="002D1D83">
        <w:rPr>
          <w:rFonts w:ascii="Arial" w:hAnsi="Arial" w:cs="Arial"/>
          <w:bCs/>
          <w:lang w:val="es-EC"/>
        </w:rPr>
        <w:t xml:space="preserve"> y realizar los contactos </w:t>
      </w:r>
      <w:r w:rsidR="00FD6BBC">
        <w:rPr>
          <w:rFonts w:ascii="Arial" w:hAnsi="Arial" w:cs="Arial"/>
          <w:bCs/>
          <w:lang w:val="es-EC"/>
        </w:rPr>
        <w:t>requerido</w:t>
      </w:r>
      <w:r w:rsidR="002D1D83">
        <w:rPr>
          <w:rFonts w:ascii="Arial" w:hAnsi="Arial" w:cs="Arial"/>
          <w:bCs/>
          <w:lang w:val="es-EC"/>
        </w:rPr>
        <w:t>s para la venta y adquisición de insumos y materiales necesarios para la producción</w:t>
      </w:r>
      <w:r w:rsidR="00EB0186">
        <w:rPr>
          <w:rFonts w:ascii="Arial" w:hAnsi="Arial" w:cs="Arial"/>
          <w:bCs/>
          <w:lang w:val="es-EC"/>
        </w:rPr>
        <w:t>.</w:t>
      </w:r>
    </w:p>
    <w:p w:rsidR="0055669A" w:rsidRDefault="00EB0186" w:rsidP="00B73957">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El proceso requerirá de un adecuado equipo de laboratorio</w:t>
      </w:r>
      <w:r w:rsidR="002067C7">
        <w:rPr>
          <w:rFonts w:ascii="Arial" w:hAnsi="Arial" w:cs="Arial"/>
          <w:bCs/>
          <w:lang w:val="es-EC"/>
        </w:rPr>
        <w:t xml:space="preserve">, </w:t>
      </w:r>
      <w:r w:rsidR="0081713E">
        <w:rPr>
          <w:rFonts w:ascii="Arial" w:hAnsi="Arial" w:cs="Arial"/>
          <w:bCs/>
          <w:lang w:val="es-EC"/>
        </w:rPr>
        <w:t xml:space="preserve">además de los tanques en los que crecerán los pepinos de mar, </w:t>
      </w:r>
      <w:r>
        <w:rPr>
          <w:rFonts w:ascii="Arial" w:hAnsi="Arial" w:cs="Arial"/>
          <w:bCs/>
          <w:lang w:val="es-EC"/>
        </w:rPr>
        <w:t>para controlar desde la fertilización hasta la etapa juvenil, que comprende un per</w:t>
      </w:r>
      <w:r w:rsidR="002067C7">
        <w:rPr>
          <w:rFonts w:ascii="Arial" w:hAnsi="Arial" w:cs="Arial"/>
          <w:bCs/>
          <w:lang w:val="es-EC"/>
        </w:rPr>
        <w:t>íodo de aproximadamente 72 días.</w:t>
      </w:r>
      <w:r w:rsidR="00FD47A2">
        <w:rPr>
          <w:rFonts w:ascii="Arial" w:hAnsi="Arial" w:cs="Arial"/>
          <w:bCs/>
          <w:lang w:val="es-EC"/>
        </w:rPr>
        <w:t xml:space="preserve"> Se necesitarán 12</w:t>
      </w:r>
      <w:r w:rsidR="00FD6BBC">
        <w:rPr>
          <w:rFonts w:ascii="Arial" w:hAnsi="Arial" w:cs="Arial"/>
          <w:bCs/>
          <w:lang w:val="es-EC"/>
        </w:rPr>
        <w:t xml:space="preserve"> tanques de plástico</w:t>
      </w:r>
      <w:r w:rsidR="0055669A">
        <w:rPr>
          <w:rFonts w:ascii="Arial" w:hAnsi="Arial" w:cs="Arial"/>
          <w:bCs/>
          <w:lang w:val="es-EC"/>
        </w:rPr>
        <w:t xml:space="preserve"> con dimensiones de </w:t>
      </w:r>
      <w:smartTag w:uri="urn:schemas-microsoft-com:office:smarttags" w:element="metricconverter">
        <w:smartTagPr>
          <w:attr w:name="ProductID" w:val="0.95 m"/>
        </w:smartTagPr>
        <w:r w:rsidR="0055669A">
          <w:rPr>
            <w:rFonts w:ascii="Arial" w:hAnsi="Arial" w:cs="Arial"/>
            <w:bCs/>
            <w:lang w:val="es-EC"/>
          </w:rPr>
          <w:t>0.95 m</w:t>
        </w:r>
      </w:smartTag>
      <w:r w:rsidR="0055669A">
        <w:rPr>
          <w:rFonts w:ascii="Arial" w:hAnsi="Arial" w:cs="Arial"/>
          <w:bCs/>
          <w:lang w:val="es-EC"/>
        </w:rPr>
        <w:t xml:space="preserve"> de altura y un diámetro de 1.84, de los cuáles uno será utilizado por los pepinos reproductores, donde habitarán desde su adquisición hasta su muerte, debido a que para cada siembra se usarán los mismos reproductores.</w:t>
      </w:r>
      <w:r w:rsidR="00AB4107">
        <w:rPr>
          <w:rFonts w:ascii="Arial" w:hAnsi="Arial" w:cs="Arial"/>
          <w:bCs/>
          <w:lang w:val="es-EC"/>
        </w:rPr>
        <w:t xml:space="preserve"> Se colocará un teléfono</w:t>
      </w:r>
      <w:r w:rsidR="00FA7A26">
        <w:rPr>
          <w:rFonts w:ascii="Arial" w:hAnsi="Arial" w:cs="Arial"/>
          <w:bCs/>
          <w:lang w:val="es-EC"/>
        </w:rPr>
        <w:t xml:space="preserve"> – fax,</w:t>
      </w:r>
      <w:r w:rsidR="00AB4107">
        <w:rPr>
          <w:rFonts w:ascii="Arial" w:hAnsi="Arial" w:cs="Arial"/>
          <w:bCs/>
          <w:lang w:val="es-EC"/>
        </w:rPr>
        <w:t xml:space="preserve"> en el área de laboratorio para que los laboratoristas se mantengan en contacto permanente con el bi</w:t>
      </w:r>
      <w:r w:rsidR="00DB036E">
        <w:rPr>
          <w:rFonts w:ascii="Arial" w:hAnsi="Arial" w:cs="Arial"/>
          <w:bCs/>
          <w:lang w:val="es-EC"/>
        </w:rPr>
        <w:t xml:space="preserve">ólogo, y </w:t>
      </w:r>
      <w:r w:rsidR="00976F7A">
        <w:rPr>
          <w:rFonts w:ascii="Arial" w:hAnsi="Arial" w:cs="Arial"/>
          <w:bCs/>
          <w:lang w:val="es-EC"/>
        </w:rPr>
        <w:t>se necesitará de un oxigenómetro</w:t>
      </w:r>
      <w:r w:rsidR="00FA7A26">
        <w:rPr>
          <w:rFonts w:ascii="Arial" w:hAnsi="Arial" w:cs="Arial"/>
          <w:bCs/>
          <w:lang w:val="es-EC"/>
        </w:rPr>
        <w:t xml:space="preserve"> múltiple</w:t>
      </w:r>
      <w:r w:rsidR="00976F7A">
        <w:rPr>
          <w:rFonts w:ascii="Arial" w:hAnsi="Arial" w:cs="Arial"/>
          <w:bCs/>
          <w:lang w:val="es-EC"/>
        </w:rPr>
        <w:t xml:space="preserve"> para el control de la salinidad, oxígeno y temperatura en las larvas.</w:t>
      </w:r>
    </w:p>
    <w:p w:rsidR="00757EFF" w:rsidRDefault="0031781B" w:rsidP="00B73957">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 xml:space="preserve">Luego de que los pepinos de mar alcancen su estado juvenil con </w:t>
      </w:r>
      <w:smartTag w:uri="urn:schemas-microsoft-com:office:smarttags" w:element="metricconverter">
        <w:smartTagPr>
          <w:attr w:name="ProductID" w:val="3,5 cm"/>
        </w:smartTagPr>
        <w:r>
          <w:rPr>
            <w:rFonts w:ascii="Arial" w:hAnsi="Arial" w:cs="Arial"/>
            <w:bCs/>
            <w:lang w:val="es-EC"/>
          </w:rPr>
          <w:t>3,5 cm</w:t>
        </w:r>
      </w:smartTag>
      <w:r>
        <w:rPr>
          <w:rFonts w:ascii="Arial" w:hAnsi="Arial" w:cs="Arial"/>
          <w:bCs/>
          <w:lang w:val="es-EC"/>
        </w:rPr>
        <w:t xml:space="preserve">. de largo, se </w:t>
      </w:r>
      <w:r w:rsidR="003021CD">
        <w:rPr>
          <w:rFonts w:ascii="Arial" w:hAnsi="Arial" w:cs="Arial"/>
          <w:bCs/>
          <w:lang w:val="es-EC"/>
        </w:rPr>
        <w:t>requerirá de</w:t>
      </w:r>
      <w:r>
        <w:rPr>
          <w:rFonts w:ascii="Arial" w:hAnsi="Arial" w:cs="Arial"/>
          <w:bCs/>
          <w:lang w:val="es-EC"/>
        </w:rPr>
        <w:t xml:space="preserve"> la piragua para el proceso </w:t>
      </w:r>
      <w:r w:rsidR="00EB0186">
        <w:rPr>
          <w:rFonts w:ascii="Arial" w:hAnsi="Arial" w:cs="Arial"/>
          <w:bCs/>
          <w:lang w:val="es-EC"/>
        </w:rPr>
        <w:t xml:space="preserve">de siembra </w:t>
      </w:r>
      <w:r>
        <w:rPr>
          <w:rFonts w:ascii="Arial" w:hAnsi="Arial" w:cs="Arial"/>
          <w:bCs/>
          <w:lang w:val="es-EC"/>
        </w:rPr>
        <w:t xml:space="preserve">en las piscinas, previamente adecuadas. </w:t>
      </w:r>
      <w:r w:rsidR="00757EFF">
        <w:rPr>
          <w:rFonts w:ascii="Arial" w:hAnsi="Arial" w:cs="Arial"/>
          <w:bCs/>
          <w:lang w:val="es-EC"/>
        </w:rPr>
        <w:t xml:space="preserve"> </w:t>
      </w:r>
      <w:r w:rsidR="00DB036E">
        <w:rPr>
          <w:rFonts w:ascii="Arial" w:hAnsi="Arial" w:cs="Arial"/>
          <w:bCs/>
          <w:lang w:val="es-EC"/>
        </w:rPr>
        <w:t>Para el traslado de los pepinos juveniles, se necesitarán fundas donde se  colocarán los pepinos con agua de mar y un poco de oxígeno.</w:t>
      </w:r>
    </w:p>
    <w:p w:rsidR="00D903F8" w:rsidRDefault="00D903F8" w:rsidP="00B73957">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Durante la permanencia en las piscinas, será necesario para mantener la salud y calidad de los pepinos, un control de dos veces por día  de la temperatura, nivel de oxígeno y salinidad, para lo que se empleará el Oxigenómetro múltiple. Además se precisa de un control como mínimo una vez por mes de la textura de la piel, peso y tamaño para lo que se usará</w:t>
      </w:r>
      <w:r w:rsidR="003021CD">
        <w:rPr>
          <w:rFonts w:ascii="Arial" w:hAnsi="Arial" w:cs="Arial"/>
          <w:bCs/>
          <w:lang w:val="es-EC"/>
        </w:rPr>
        <w:t>n</w:t>
      </w:r>
      <w:r w:rsidR="0081713E">
        <w:rPr>
          <w:rFonts w:ascii="Arial" w:hAnsi="Arial" w:cs="Arial"/>
          <w:bCs/>
          <w:lang w:val="es-EC"/>
        </w:rPr>
        <w:t xml:space="preserve"> las balanzas y microscopios</w:t>
      </w:r>
      <w:r w:rsidR="00304F24">
        <w:rPr>
          <w:rFonts w:ascii="Arial" w:hAnsi="Arial" w:cs="Arial"/>
          <w:bCs/>
          <w:lang w:val="es-EC"/>
        </w:rPr>
        <w:t>.</w:t>
      </w:r>
      <w:r w:rsidR="0081713E">
        <w:rPr>
          <w:rFonts w:ascii="Arial" w:hAnsi="Arial" w:cs="Arial"/>
          <w:bCs/>
          <w:lang w:val="es-EC"/>
        </w:rPr>
        <w:t xml:space="preserve"> </w:t>
      </w:r>
      <w:r w:rsidR="00304F24">
        <w:rPr>
          <w:rFonts w:ascii="Arial" w:hAnsi="Arial" w:cs="Arial"/>
          <w:bCs/>
          <w:lang w:val="es-EC"/>
        </w:rPr>
        <w:t>P</w:t>
      </w:r>
      <w:r w:rsidR="0081713E">
        <w:rPr>
          <w:rFonts w:ascii="Arial" w:hAnsi="Arial" w:cs="Arial"/>
          <w:bCs/>
          <w:lang w:val="es-EC"/>
        </w:rPr>
        <w:t>ara</w:t>
      </w:r>
      <w:r w:rsidR="00304F24">
        <w:rPr>
          <w:rFonts w:ascii="Arial" w:hAnsi="Arial" w:cs="Arial"/>
          <w:bCs/>
          <w:lang w:val="es-EC"/>
        </w:rPr>
        <w:t xml:space="preserve"> analizar los pepinos de mar, se utilizarán la piragua y equipo de buceo, que permitirán conseguir pepinos vivos del fondo de las piscinas. </w:t>
      </w:r>
      <w:r w:rsidR="0081713E">
        <w:rPr>
          <w:rFonts w:ascii="Arial" w:hAnsi="Arial" w:cs="Arial"/>
          <w:bCs/>
          <w:lang w:val="es-EC"/>
        </w:rPr>
        <w:t xml:space="preserve"> </w:t>
      </w:r>
      <w:r>
        <w:rPr>
          <w:rFonts w:ascii="Arial" w:hAnsi="Arial" w:cs="Arial"/>
          <w:bCs/>
          <w:lang w:val="es-EC"/>
        </w:rPr>
        <w:t xml:space="preserve">  </w:t>
      </w:r>
    </w:p>
    <w:p w:rsidR="00EB0186" w:rsidRDefault="002067C7" w:rsidP="00B73957">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 xml:space="preserve">Una vez que los pepinos de mar alcancen un tamaño óptimo aproximado de </w:t>
      </w:r>
      <w:smartTag w:uri="urn:schemas-microsoft-com:office:smarttags" w:element="metricconverter">
        <w:smartTagPr>
          <w:attr w:name="ProductID" w:val="24 cm"/>
        </w:smartTagPr>
        <w:r>
          <w:rPr>
            <w:rFonts w:ascii="Arial" w:hAnsi="Arial" w:cs="Arial"/>
            <w:bCs/>
            <w:lang w:val="es-EC"/>
          </w:rPr>
          <w:t>24 cm</w:t>
        </w:r>
      </w:smartTag>
      <w:r>
        <w:rPr>
          <w:rFonts w:ascii="Arial" w:hAnsi="Arial" w:cs="Arial"/>
          <w:bCs/>
          <w:lang w:val="es-EC"/>
        </w:rPr>
        <w:t xml:space="preserve">. a los </w:t>
      </w:r>
      <w:r w:rsidR="00757EFF">
        <w:rPr>
          <w:rFonts w:ascii="Arial" w:hAnsi="Arial" w:cs="Arial"/>
          <w:bCs/>
          <w:lang w:val="es-EC"/>
        </w:rPr>
        <w:t>9,</w:t>
      </w:r>
      <w:r>
        <w:rPr>
          <w:rFonts w:ascii="Arial" w:hAnsi="Arial" w:cs="Arial"/>
          <w:bCs/>
          <w:lang w:val="es-EC"/>
        </w:rPr>
        <w:t>5 meses de h</w:t>
      </w:r>
      <w:r w:rsidR="00304F24">
        <w:rPr>
          <w:rFonts w:ascii="Arial" w:hAnsi="Arial" w:cs="Arial"/>
          <w:bCs/>
          <w:lang w:val="es-EC"/>
        </w:rPr>
        <w:t>aberlos sembrado</w:t>
      </w:r>
      <w:r>
        <w:rPr>
          <w:rFonts w:ascii="Arial" w:hAnsi="Arial" w:cs="Arial"/>
          <w:bCs/>
          <w:lang w:val="es-EC"/>
        </w:rPr>
        <w:t>, se</w:t>
      </w:r>
      <w:r w:rsidR="00304F24">
        <w:rPr>
          <w:rFonts w:ascii="Arial" w:hAnsi="Arial" w:cs="Arial"/>
          <w:bCs/>
          <w:lang w:val="es-EC"/>
        </w:rPr>
        <w:t xml:space="preserve"> secarán las piscinas</w:t>
      </w:r>
      <w:r w:rsidR="00311792">
        <w:rPr>
          <w:rFonts w:ascii="Arial" w:hAnsi="Arial" w:cs="Arial"/>
          <w:bCs/>
          <w:lang w:val="es-EC"/>
        </w:rPr>
        <w:t xml:space="preserve"> hasta alcanzar </w:t>
      </w:r>
      <w:smartTag w:uri="urn:schemas-microsoft-com:office:smarttags" w:element="metricconverter">
        <w:smartTagPr>
          <w:attr w:name="ProductID" w:val="50 cm"/>
        </w:smartTagPr>
        <w:r w:rsidR="00311792">
          <w:rPr>
            <w:rFonts w:ascii="Arial" w:hAnsi="Arial" w:cs="Arial"/>
            <w:bCs/>
            <w:lang w:val="es-EC"/>
          </w:rPr>
          <w:t>50 cm</w:t>
        </w:r>
      </w:smartTag>
      <w:r w:rsidR="00311792">
        <w:rPr>
          <w:rFonts w:ascii="Arial" w:hAnsi="Arial" w:cs="Arial"/>
          <w:bCs/>
          <w:lang w:val="es-EC"/>
        </w:rPr>
        <w:t>.</w:t>
      </w:r>
      <w:r w:rsidR="00304F24">
        <w:rPr>
          <w:rFonts w:ascii="Arial" w:hAnsi="Arial" w:cs="Arial"/>
          <w:bCs/>
          <w:lang w:val="es-EC"/>
        </w:rPr>
        <w:t xml:space="preserve"> </w:t>
      </w:r>
      <w:r w:rsidR="00311792">
        <w:rPr>
          <w:rFonts w:ascii="Arial" w:hAnsi="Arial" w:cs="Arial"/>
          <w:bCs/>
          <w:lang w:val="es-EC"/>
        </w:rPr>
        <w:t xml:space="preserve">de profundidad </w:t>
      </w:r>
      <w:r w:rsidR="00304F24">
        <w:rPr>
          <w:rFonts w:ascii="Arial" w:hAnsi="Arial" w:cs="Arial"/>
          <w:bCs/>
          <w:lang w:val="es-EC"/>
        </w:rPr>
        <w:t xml:space="preserve">y se </w:t>
      </w:r>
      <w:r w:rsidR="00113AB0">
        <w:rPr>
          <w:rFonts w:ascii="Arial" w:hAnsi="Arial" w:cs="Arial"/>
          <w:bCs/>
          <w:lang w:val="es-EC"/>
        </w:rPr>
        <w:t>colocar</w:t>
      </w:r>
      <w:r w:rsidR="00304F24">
        <w:rPr>
          <w:rFonts w:ascii="Arial" w:hAnsi="Arial" w:cs="Arial"/>
          <w:bCs/>
          <w:lang w:val="es-EC"/>
        </w:rPr>
        <w:t xml:space="preserve">án </w:t>
      </w:r>
      <w:r w:rsidR="00113AB0">
        <w:rPr>
          <w:rFonts w:ascii="Arial" w:hAnsi="Arial" w:cs="Arial"/>
          <w:bCs/>
          <w:lang w:val="es-EC"/>
        </w:rPr>
        <w:t>en</w:t>
      </w:r>
      <w:r w:rsidR="00304F24">
        <w:rPr>
          <w:rFonts w:ascii="Arial" w:hAnsi="Arial" w:cs="Arial"/>
          <w:bCs/>
          <w:lang w:val="es-EC"/>
        </w:rPr>
        <w:t xml:space="preserve"> gavetas para recolectarlos.</w:t>
      </w:r>
      <w:r w:rsidR="00EB0186">
        <w:rPr>
          <w:rFonts w:ascii="Arial" w:hAnsi="Arial" w:cs="Arial"/>
          <w:bCs/>
          <w:lang w:val="es-EC"/>
        </w:rPr>
        <w:t xml:space="preserve"> </w:t>
      </w:r>
    </w:p>
    <w:p w:rsidR="00EB0186" w:rsidRDefault="00D903F8" w:rsidP="00B73957">
      <w:pPr>
        <w:tabs>
          <w:tab w:val="left" w:pos="0"/>
        </w:tabs>
        <w:spacing w:before="100" w:beforeAutospacing="1" w:after="100" w:afterAutospacing="1" w:line="480" w:lineRule="auto"/>
        <w:jc w:val="both"/>
        <w:rPr>
          <w:rFonts w:ascii="Arial" w:hAnsi="Arial" w:cs="Arial"/>
          <w:bCs/>
          <w:lang w:val="es-EC"/>
        </w:rPr>
      </w:pPr>
      <w:r>
        <w:rPr>
          <w:rFonts w:ascii="Arial" w:hAnsi="Arial" w:cs="Arial"/>
          <w:bCs/>
          <w:lang w:val="es-EC"/>
        </w:rPr>
        <w:t xml:space="preserve">Posterior al proceso de </w:t>
      </w:r>
      <w:r w:rsidR="00EB0186">
        <w:rPr>
          <w:rFonts w:ascii="Arial" w:hAnsi="Arial" w:cs="Arial"/>
          <w:bCs/>
          <w:lang w:val="es-EC"/>
        </w:rPr>
        <w:t>cosecha, los pepinos de mar serán sometidos a un proceso de precocido</w:t>
      </w:r>
      <w:r w:rsidR="00860E4C">
        <w:rPr>
          <w:rFonts w:ascii="Arial" w:hAnsi="Arial" w:cs="Arial"/>
          <w:bCs/>
          <w:lang w:val="es-EC"/>
        </w:rPr>
        <w:t xml:space="preserve"> en las </w:t>
      </w:r>
      <w:r w:rsidR="00501591">
        <w:rPr>
          <w:rFonts w:ascii="Arial" w:hAnsi="Arial" w:cs="Arial"/>
          <w:bCs/>
          <w:lang w:val="es-EC"/>
        </w:rPr>
        <w:t>3</w:t>
      </w:r>
      <w:r w:rsidR="0031781B">
        <w:rPr>
          <w:rFonts w:ascii="Arial" w:hAnsi="Arial" w:cs="Arial"/>
          <w:bCs/>
          <w:lang w:val="es-EC"/>
        </w:rPr>
        <w:t xml:space="preserve"> </w:t>
      </w:r>
      <w:r w:rsidR="00860E4C">
        <w:rPr>
          <w:rFonts w:ascii="Arial" w:hAnsi="Arial" w:cs="Arial"/>
          <w:bCs/>
          <w:lang w:val="es-EC"/>
        </w:rPr>
        <w:t>cocinas industriales</w:t>
      </w:r>
      <w:r w:rsidR="00EB0186">
        <w:rPr>
          <w:rFonts w:ascii="Arial" w:hAnsi="Arial" w:cs="Arial"/>
          <w:bCs/>
          <w:lang w:val="es-EC"/>
        </w:rPr>
        <w:t>, para lo cuál se necesita de un paso previo como es el eviscerado</w:t>
      </w:r>
      <w:r>
        <w:rPr>
          <w:rFonts w:ascii="Arial" w:hAnsi="Arial" w:cs="Arial"/>
          <w:bCs/>
          <w:lang w:val="es-EC"/>
        </w:rPr>
        <w:t xml:space="preserve">, que consiste en extraer el interior de los pepinos, para lo que se </w:t>
      </w:r>
      <w:r w:rsidR="003956DB">
        <w:rPr>
          <w:rFonts w:ascii="Arial" w:hAnsi="Arial" w:cs="Arial"/>
          <w:bCs/>
          <w:lang w:val="es-EC"/>
        </w:rPr>
        <w:t xml:space="preserve">realizará un gasto en </w:t>
      </w:r>
      <w:r>
        <w:rPr>
          <w:rFonts w:ascii="Arial" w:hAnsi="Arial" w:cs="Arial"/>
          <w:bCs/>
          <w:lang w:val="es-EC"/>
        </w:rPr>
        <w:t>ollas y cuchillos</w:t>
      </w:r>
      <w:r w:rsidR="003956DB">
        <w:rPr>
          <w:rFonts w:ascii="Arial" w:hAnsi="Arial" w:cs="Arial"/>
          <w:bCs/>
          <w:lang w:val="es-EC"/>
        </w:rPr>
        <w:t>.</w:t>
      </w:r>
      <w:r w:rsidR="006F05A4">
        <w:rPr>
          <w:rFonts w:ascii="Arial" w:hAnsi="Arial" w:cs="Arial"/>
          <w:bCs/>
          <w:lang w:val="es-EC"/>
        </w:rPr>
        <w:t xml:space="preserve"> </w:t>
      </w:r>
      <w:r w:rsidR="00306D1B">
        <w:rPr>
          <w:rFonts w:ascii="Arial" w:hAnsi="Arial" w:cs="Arial"/>
          <w:bCs/>
          <w:lang w:val="es-EC"/>
        </w:rPr>
        <w:t xml:space="preserve">Luego de este proceso serán almacenados en </w:t>
      </w:r>
      <w:r w:rsidR="00FD47A2">
        <w:rPr>
          <w:rFonts w:ascii="Arial" w:hAnsi="Arial" w:cs="Arial"/>
          <w:bCs/>
          <w:lang w:val="es-EC"/>
        </w:rPr>
        <w:t>sus respectivos embalajes dentro de una cámara frigorífica alquilada</w:t>
      </w:r>
      <w:r w:rsidR="00306D1B">
        <w:rPr>
          <w:rFonts w:ascii="Arial" w:hAnsi="Arial" w:cs="Arial"/>
          <w:bCs/>
          <w:lang w:val="es-EC"/>
        </w:rPr>
        <w:t>.</w:t>
      </w:r>
      <w:r>
        <w:rPr>
          <w:rFonts w:ascii="Arial" w:hAnsi="Arial" w:cs="Arial"/>
          <w:bCs/>
          <w:lang w:val="es-EC"/>
        </w:rPr>
        <w:t xml:space="preserve"> </w:t>
      </w:r>
    </w:p>
    <w:p w:rsidR="00B73957" w:rsidRDefault="00B73957" w:rsidP="00B73957">
      <w:pPr>
        <w:tabs>
          <w:tab w:val="left" w:pos="0"/>
        </w:tabs>
        <w:spacing w:before="100" w:beforeAutospacing="1" w:after="100" w:afterAutospacing="1" w:line="480" w:lineRule="auto"/>
        <w:jc w:val="both"/>
        <w:rPr>
          <w:rFonts w:ascii="Arial" w:hAnsi="Arial" w:cs="Arial"/>
          <w:bCs/>
          <w:lang w:val="es-EC"/>
        </w:rPr>
      </w:pPr>
    </w:p>
    <w:p w:rsidR="00F50171" w:rsidRDefault="00F50171" w:rsidP="00B73957">
      <w:pPr>
        <w:numPr>
          <w:ilvl w:val="1"/>
          <w:numId w:val="26"/>
        </w:numPr>
        <w:tabs>
          <w:tab w:val="clear" w:pos="825"/>
          <w:tab w:val="num" w:pos="540"/>
        </w:tabs>
        <w:spacing w:before="100" w:beforeAutospacing="1" w:after="100" w:afterAutospacing="1" w:line="480" w:lineRule="auto"/>
        <w:ind w:left="360" w:hanging="360"/>
        <w:outlineLvl w:val="2"/>
        <w:rPr>
          <w:rFonts w:ascii="Arial" w:hAnsi="Arial" w:cs="Arial"/>
          <w:b/>
          <w:bCs/>
          <w:lang w:val="es-EC"/>
        </w:rPr>
      </w:pPr>
      <w:bookmarkStart w:id="163" w:name="_Toc118032305"/>
      <w:bookmarkStart w:id="164" w:name="_Toc513120391"/>
      <w:r>
        <w:rPr>
          <w:rFonts w:ascii="Arial" w:hAnsi="Arial" w:cs="Arial"/>
          <w:b/>
          <w:bCs/>
          <w:lang w:val="es-EC"/>
        </w:rPr>
        <w:t>Balance de personal.</w:t>
      </w:r>
      <w:bookmarkEnd w:id="164"/>
    </w:p>
    <w:bookmarkEnd w:id="163"/>
    <w:p w:rsidR="00A23525" w:rsidRPr="00093668" w:rsidRDefault="00A23525" w:rsidP="00B73957">
      <w:pPr>
        <w:tabs>
          <w:tab w:val="left" w:pos="0"/>
        </w:tabs>
        <w:spacing w:before="100" w:beforeAutospacing="1" w:after="100" w:afterAutospacing="1" w:line="480" w:lineRule="auto"/>
        <w:rPr>
          <w:rFonts w:ascii="Arial" w:hAnsi="Arial" w:cs="Arial"/>
          <w:bCs/>
          <w:lang w:val="es-EC"/>
        </w:rPr>
      </w:pPr>
      <w:r w:rsidRPr="00093668">
        <w:rPr>
          <w:rFonts w:ascii="Arial" w:hAnsi="Arial" w:cs="Arial"/>
          <w:bCs/>
          <w:lang w:val="es-EC"/>
        </w:rPr>
        <w:t xml:space="preserve">A continuación se explican las responsabilidades de cada trabajador y las horas de trabajo: </w:t>
      </w:r>
    </w:p>
    <w:p w:rsidR="00A23525" w:rsidRPr="009F23CB" w:rsidRDefault="00A23525"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sidRPr="009F23CB">
        <w:rPr>
          <w:rFonts w:ascii="Arial" w:hAnsi="Arial" w:cs="Arial"/>
          <w:b w:val="0"/>
          <w:bCs w:val="0"/>
          <w:sz w:val="24"/>
          <w:lang w:val="es-ES"/>
        </w:rPr>
        <w:t xml:space="preserve">Supervisores </w:t>
      </w:r>
      <w:r>
        <w:rPr>
          <w:rFonts w:ascii="Arial" w:hAnsi="Arial" w:cs="Arial"/>
          <w:b w:val="0"/>
          <w:bCs w:val="0"/>
          <w:sz w:val="24"/>
          <w:lang w:val="es-ES"/>
        </w:rPr>
        <w:t>quienes realizarán</w:t>
      </w:r>
      <w:r w:rsidRPr="009F23CB">
        <w:rPr>
          <w:rFonts w:ascii="Arial" w:hAnsi="Arial" w:cs="Arial"/>
          <w:b w:val="0"/>
          <w:bCs w:val="0"/>
          <w:sz w:val="24"/>
          <w:lang w:val="es-ES"/>
        </w:rPr>
        <w:t xml:space="preserve"> un control perm</w:t>
      </w:r>
      <w:r>
        <w:rPr>
          <w:rFonts w:ascii="Arial" w:hAnsi="Arial" w:cs="Arial"/>
          <w:b w:val="0"/>
          <w:bCs w:val="0"/>
          <w:sz w:val="24"/>
          <w:lang w:val="es-ES"/>
        </w:rPr>
        <w:t xml:space="preserve">anente del estado de las larvas, por lo que vivirán dentro del área de las piscinas para hacer rondas continuas e informar de cualquier anomalía en el crecimiento de los pepinos. Trabajarán 24 horas y se turnarán a fin de que siempre puedan controlar las piscinas.  </w:t>
      </w:r>
    </w:p>
    <w:p w:rsidR="00A23525" w:rsidRPr="009F23CB" w:rsidRDefault="004B5C72"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1 laboratorista encargado</w:t>
      </w:r>
      <w:r w:rsidR="00A23525" w:rsidRPr="009F23CB">
        <w:rPr>
          <w:rFonts w:ascii="Arial" w:hAnsi="Arial" w:cs="Arial"/>
          <w:b w:val="0"/>
          <w:bCs w:val="0"/>
          <w:sz w:val="24"/>
          <w:lang w:val="es-ES"/>
        </w:rPr>
        <w:t xml:space="preserve"> del desove de los pepinos reprodu</w:t>
      </w:r>
      <w:r w:rsidR="00A23525">
        <w:rPr>
          <w:rFonts w:ascii="Arial" w:hAnsi="Arial" w:cs="Arial"/>
          <w:b w:val="0"/>
          <w:bCs w:val="0"/>
          <w:sz w:val="24"/>
          <w:lang w:val="es-ES"/>
        </w:rPr>
        <w:t xml:space="preserve">ctores para lograr el desarrollo de las larvas hasta que alcancen la etapa juvenil o </w:t>
      </w:r>
      <w:smartTag w:uri="urn:schemas-microsoft-com:office:smarttags" w:element="metricconverter">
        <w:smartTagPr>
          <w:attr w:name="ProductID" w:val="3.5 cm"/>
        </w:smartTagPr>
        <w:r w:rsidR="00A23525">
          <w:rPr>
            <w:rFonts w:ascii="Arial" w:hAnsi="Arial" w:cs="Arial"/>
            <w:b w:val="0"/>
            <w:bCs w:val="0"/>
            <w:sz w:val="24"/>
            <w:lang w:val="es-ES"/>
          </w:rPr>
          <w:t>3.5 cm</w:t>
        </w:r>
      </w:smartTag>
      <w:r w:rsidR="00A23525">
        <w:rPr>
          <w:rFonts w:ascii="Arial" w:hAnsi="Arial" w:cs="Arial"/>
          <w:b w:val="0"/>
          <w:bCs w:val="0"/>
          <w:sz w:val="24"/>
          <w:lang w:val="es-ES"/>
        </w:rPr>
        <w:t>., esto es aproximadamente a los 72 días</w:t>
      </w:r>
      <w:r w:rsidR="00A23525" w:rsidRPr="009F23CB">
        <w:rPr>
          <w:rFonts w:ascii="Arial" w:hAnsi="Arial" w:cs="Arial"/>
          <w:b w:val="0"/>
          <w:bCs w:val="0"/>
          <w:sz w:val="24"/>
          <w:lang w:val="es-ES"/>
        </w:rPr>
        <w:t>.</w:t>
      </w:r>
      <w:r w:rsidR="00A23525">
        <w:rPr>
          <w:rFonts w:ascii="Arial" w:hAnsi="Arial" w:cs="Arial"/>
          <w:b w:val="0"/>
          <w:bCs w:val="0"/>
          <w:sz w:val="24"/>
          <w:lang w:val="es-ES"/>
        </w:rPr>
        <w:t xml:space="preserve"> El proyecto se realizará sembrando </w:t>
      </w:r>
      <w:smartTag w:uri="urn:schemas-microsoft-com:office:smarttags" w:element="metricconverter">
        <w:smartTagPr>
          <w:attr w:name="ProductID" w:val="24 ha"/>
        </w:smartTagPr>
        <w:r>
          <w:rPr>
            <w:rFonts w:ascii="Arial" w:hAnsi="Arial" w:cs="Arial"/>
            <w:b w:val="0"/>
            <w:bCs w:val="0"/>
            <w:sz w:val="24"/>
            <w:lang w:val="es-ES"/>
          </w:rPr>
          <w:t xml:space="preserve">24 </w:t>
        </w:r>
        <w:r w:rsidR="00A23525">
          <w:rPr>
            <w:rFonts w:ascii="Arial" w:hAnsi="Arial" w:cs="Arial"/>
            <w:b w:val="0"/>
            <w:bCs w:val="0"/>
            <w:sz w:val="24"/>
            <w:lang w:val="es-ES"/>
          </w:rPr>
          <w:t>ha</w:t>
        </w:r>
      </w:smartTag>
      <w:r>
        <w:rPr>
          <w:rFonts w:ascii="Arial" w:hAnsi="Arial" w:cs="Arial"/>
          <w:b w:val="0"/>
          <w:bCs w:val="0"/>
          <w:sz w:val="24"/>
          <w:lang w:val="es-ES"/>
        </w:rPr>
        <w:t>, se contratará al</w:t>
      </w:r>
      <w:r w:rsidR="00A23525">
        <w:rPr>
          <w:rFonts w:ascii="Arial" w:hAnsi="Arial" w:cs="Arial"/>
          <w:b w:val="0"/>
          <w:bCs w:val="0"/>
          <w:sz w:val="24"/>
          <w:lang w:val="es-ES"/>
        </w:rPr>
        <w:t xml:space="preserve"> laboratorista </w:t>
      </w:r>
      <w:r w:rsidR="003549DD">
        <w:rPr>
          <w:rFonts w:ascii="Arial" w:hAnsi="Arial" w:cs="Arial"/>
          <w:b w:val="0"/>
          <w:bCs w:val="0"/>
          <w:sz w:val="24"/>
          <w:lang w:val="es-ES"/>
        </w:rPr>
        <w:t>de forma estable</w:t>
      </w:r>
      <w:r w:rsidR="00A23525">
        <w:rPr>
          <w:rFonts w:ascii="Arial" w:hAnsi="Arial" w:cs="Arial"/>
          <w:b w:val="0"/>
          <w:bCs w:val="0"/>
          <w:sz w:val="24"/>
          <w:lang w:val="es-ES"/>
        </w:rPr>
        <w:t xml:space="preserve">, </w:t>
      </w:r>
      <w:r w:rsidR="003549DD">
        <w:rPr>
          <w:rFonts w:ascii="Arial" w:hAnsi="Arial" w:cs="Arial"/>
          <w:b w:val="0"/>
          <w:bCs w:val="0"/>
          <w:sz w:val="24"/>
          <w:lang w:val="es-ES"/>
        </w:rPr>
        <w:t>con un horario laboral de</w:t>
      </w:r>
      <w:r w:rsidR="00A23525">
        <w:rPr>
          <w:rFonts w:ascii="Arial" w:hAnsi="Arial" w:cs="Arial"/>
          <w:b w:val="0"/>
          <w:bCs w:val="0"/>
          <w:sz w:val="24"/>
          <w:lang w:val="es-ES"/>
        </w:rPr>
        <w:t xml:space="preserve"> 12 horas diarias a fin de control</w:t>
      </w:r>
      <w:r w:rsidR="003549DD">
        <w:rPr>
          <w:rFonts w:ascii="Arial" w:hAnsi="Arial" w:cs="Arial"/>
          <w:b w:val="0"/>
          <w:bCs w:val="0"/>
          <w:sz w:val="24"/>
          <w:lang w:val="es-ES"/>
        </w:rPr>
        <w:t>ar el desarrollo de</w:t>
      </w:r>
      <w:r>
        <w:rPr>
          <w:rFonts w:ascii="Arial" w:hAnsi="Arial" w:cs="Arial"/>
          <w:b w:val="0"/>
          <w:bCs w:val="0"/>
          <w:sz w:val="24"/>
          <w:lang w:val="es-ES"/>
        </w:rPr>
        <w:t xml:space="preserve"> los pepinos. El laboratorista colaborará</w:t>
      </w:r>
      <w:r w:rsidR="003549DD">
        <w:rPr>
          <w:rFonts w:ascii="Arial" w:hAnsi="Arial" w:cs="Arial"/>
          <w:b w:val="0"/>
          <w:bCs w:val="0"/>
          <w:sz w:val="24"/>
          <w:lang w:val="es-ES"/>
        </w:rPr>
        <w:t xml:space="preserve"> además con el proceso de siembra de  los pepinos de mar</w:t>
      </w:r>
      <w:r>
        <w:rPr>
          <w:rFonts w:ascii="Arial" w:hAnsi="Arial" w:cs="Arial"/>
          <w:b w:val="0"/>
          <w:bCs w:val="0"/>
          <w:sz w:val="24"/>
          <w:lang w:val="es-ES"/>
        </w:rPr>
        <w:t>, asistirá al biólogo en sus funciones</w:t>
      </w:r>
      <w:r w:rsidR="003549DD">
        <w:rPr>
          <w:rFonts w:ascii="Arial" w:hAnsi="Arial" w:cs="Arial"/>
          <w:b w:val="0"/>
          <w:bCs w:val="0"/>
          <w:sz w:val="24"/>
          <w:lang w:val="es-ES"/>
        </w:rPr>
        <w:t xml:space="preserve"> y </w:t>
      </w:r>
      <w:r>
        <w:rPr>
          <w:rFonts w:ascii="Arial" w:hAnsi="Arial" w:cs="Arial"/>
          <w:b w:val="0"/>
          <w:bCs w:val="0"/>
          <w:sz w:val="24"/>
          <w:lang w:val="es-ES"/>
        </w:rPr>
        <w:t>se encargará d</w:t>
      </w:r>
      <w:r w:rsidR="003549DD">
        <w:rPr>
          <w:rFonts w:ascii="Arial" w:hAnsi="Arial" w:cs="Arial"/>
          <w:b w:val="0"/>
          <w:bCs w:val="0"/>
          <w:sz w:val="24"/>
          <w:lang w:val="es-ES"/>
        </w:rPr>
        <w:t>el cuidado de los pepinos reproductores que vivirán de forma permanente en el laboratorio.</w:t>
      </w:r>
      <w:r>
        <w:rPr>
          <w:rFonts w:ascii="Arial" w:hAnsi="Arial" w:cs="Arial"/>
          <w:b w:val="0"/>
          <w:bCs w:val="0"/>
          <w:sz w:val="24"/>
          <w:lang w:val="es-ES"/>
        </w:rPr>
        <w:t xml:space="preserve">   </w:t>
      </w:r>
      <w:r w:rsidR="00515E05">
        <w:rPr>
          <w:rFonts w:ascii="Arial" w:hAnsi="Arial" w:cs="Arial"/>
          <w:b w:val="0"/>
          <w:bCs w:val="0"/>
          <w:sz w:val="24"/>
          <w:lang w:val="es-ES"/>
        </w:rPr>
        <w:t xml:space="preserve"> </w:t>
      </w:r>
    </w:p>
    <w:p w:rsidR="00A23525" w:rsidRDefault="00A23525"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sidRPr="009F23CB">
        <w:rPr>
          <w:rFonts w:ascii="Arial" w:hAnsi="Arial" w:cs="Arial"/>
          <w:b w:val="0"/>
          <w:bCs w:val="0"/>
          <w:sz w:val="24"/>
          <w:lang w:val="es-ES"/>
        </w:rPr>
        <w:t>1 biólogo para controlar el de</w:t>
      </w:r>
      <w:r>
        <w:rPr>
          <w:rFonts w:ascii="Arial" w:hAnsi="Arial" w:cs="Arial"/>
          <w:b w:val="0"/>
          <w:bCs w:val="0"/>
          <w:sz w:val="24"/>
          <w:lang w:val="es-ES"/>
        </w:rPr>
        <w:t>sarrollo y evitar enfermedades</w:t>
      </w:r>
      <w:r w:rsidRPr="009F23CB">
        <w:rPr>
          <w:rFonts w:ascii="Arial" w:hAnsi="Arial" w:cs="Arial"/>
          <w:b w:val="0"/>
          <w:bCs w:val="0"/>
          <w:sz w:val="24"/>
          <w:lang w:val="es-ES"/>
        </w:rPr>
        <w:t>.</w:t>
      </w:r>
      <w:r>
        <w:rPr>
          <w:rFonts w:ascii="Arial" w:hAnsi="Arial" w:cs="Arial"/>
          <w:b w:val="0"/>
          <w:bCs w:val="0"/>
          <w:sz w:val="24"/>
          <w:lang w:val="es-ES"/>
        </w:rPr>
        <w:t xml:space="preserve"> Se contratará </w:t>
      </w:r>
      <w:r w:rsidR="003549DD">
        <w:rPr>
          <w:rFonts w:ascii="Arial" w:hAnsi="Arial" w:cs="Arial"/>
          <w:b w:val="0"/>
          <w:bCs w:val="0"/>
          <w:sz w:val="24"/>
          <w:lang w:val="es-ES"/>
        </w:rPr>
        <w:t xml:space="preserve">de forma estable </w:t>
      </w:r>
      <w:r>
        <w:rPr>
          <w:rFonts w:ascii="Arial" w:hAnsi="Arial" w:cs="Arial"/>
          <w:b w:val="0"/>
          <w:bCs w:val="0"/>
          <w:sz w:val="24"/>
          <w:lang w:val="es-ES"/>
        </w:rPr>
        <w:t>los servicios profesionales,</w:t>
      </w:r>
      <w:r w:rsidR="003549DD">
        <w:rPr>
          <w:rFonts w:ascii="Arial" w:hAnsi="Arial" w:cs="Arial"/>
          <w:b w:val="0"/>
          <w:bCs w:val="0"/>
          <w:sz w:val="24"/>
          <w:lang w:val="es-ES"/>
        </w:rPr>
        <w:t xml:space="preserve"> debido a que en el mercado laboral, por lo general los biólogos cobran un porcentaje de las v</w:t>
      </w:r>
      <w:r w:rsidR="004B5C72">
        <w:rPr>
          <w:rFonts w:ascii="Arial" w:hAnsi="Arial" w:cs="Arial"/>
          <w:b w:val="0"/>
          <w:bCs w:val="0"/>
          <w:sz w:val="24"/>
          <w:lang w:val="es-ES"/>
        </w:rPr>
        <w:t>entas,</w:t>
      </w:r>
      <w:r w:rsidR="003549DD">
        <w:rPr>
          <w:rFonts w:ascii="Arial" w:hAnsi="Arial" w:cs="Arial"/>
          <w:b w:val="0"/>
          <w:bCs w:val="0"/>
          <w:sz w:val="24"/>
          <w:lang w:val="es-ES"/>
        </w:rPr>
        <w:t xml:space="preserve"> incrementando los costos</w:t>
      </w:r>
      <w:r>
        <w:rPr>
          <w:rFonts w:ascii="Arial" w:hAnsi="Arial" w:cs="Arial"/>
          <w:b w:val="0"/>
          <w:bCs w:val="0"/>
          <w:sz w:val="24"/>
          <w:lang w:val="es-ES"/>
        </w:rPr>
        <w:t>. El biólogo revisará la salinidad y temperatura, además del control</w:t>
      </w:r>
      <w:r w:rsidR="003549DD">
        <w:rPr>
          <w:rFonts w:ascii="Arial" w:hAnsi="Arial" w:cs="Arial"/>
          <w:b w:val="0"/>
          <w:bCs w:val="0"/>
          <w:sz w:val="24"/>
          <w:lang w:val="es-ES"/>
        </w:rPr>
        <w:t xml:space="preserve"> de peso, coloración y tamaño</w:t>
      </w:r>
      <w:r>
        <w:rPr>
          <w:rFonts w:ascii="Arial" w:hAnsi="Arial" w:cs="Arial"/>
          <w:b w:val="0"/>
          <w:bCs w:val="0"/>
          <w:sz w:val="24"/>
          <w:lang w:val="es-ES"/>
        </w:rPr>
        <w:t xml:space="preserve"> de los pepinos</w:t>
      </w:r>
      <w:r w:rsidR="003549DD">
        <w:rPr>
          <w:rFonts w:ascii="Arial" w:hAnsi="Arial" w:cs="Arial"/>
          <w:b w:val="0"/>
          <w:bCs w:val="0"/>
          <w:sz w:val="24"/>
          <w:lang w:val="es-ES"/>
        </w:rPr>
        <w:t xml:space="preserve"> de mar</w:t>
      </w:r>
      <w:r>
        <w:rPr>
          <w:rFonts w:ascii="Arial" w:hAnsi="Arial" w:cs="Arial"/>
          <w:b w:val="0"/>
          <w:bCs w:val="0"/>
          <w:sz w:val="24"/>
          <w:lang w:val="es-ES"/>
        </w:rPr>
        <w:t>. Ésta actividad</w:t>
      </w:r>
      <w:r w:rsidR="003549DD">
        <w:rPr>
          <w:rFonts w:ascii="Arial" w:hAnsi="Arial" w:cs="Arial"/>
          <w:b w:val="0"/>
          <w:bCs w:val="0"/>
          <w:sz w:val="24"/>
          <w:lang w:val="es-ES"/>
        </w:rPr>
        <w:t xml:space="preserve"> la realizará una vez por semana</w:t>
      </w:r>
      <w:r>
        <w:rPr>
          <w:rFonts w:ascii="Arial" w:hAnsi="Arial" w:cs="Arial"/>
          <w:b w:val="0"/>
          <w:bCs w:val="0"/>
          <w:sz w:val="24"/>
          <w:lang w:val="es-ES"/>
        </w:rPr>
        <w:t xml:space="preserve">, aproximadamente en 4 horas cada visita. Por motivos de distancia entre cada piscina, se exigirá como requisito que el biólogo posea vehículo propio.  </w:t>
      </w:r>
    </w:p>
    <w:p w:rsidR="00976F7A" w:rsidRPr="009F23CB" w:rsidRDefault="00976F7A"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Personal para la siembra en cada una de las piscina</w:t>
      </w:r>
      <w:r w:rsidR="004B5C72">
        <w:rPr>
          <w:rFonts w:ascii="Arial" w:hAnsi="Arial" w:cs="Arial"/>
          <w:b w:val="0"/>
          <w:bCs w:val="0"/>
          <w:sz w:val="24"/>
          <w:lang w:val="es-ES"/>
        </w:rPr>
        <w:t xml:space="preserve">s, para lo cuál se necesitarán </w:t>
      </w:r>
      <w:r w:rsidR="002B5FA0">
        <w:rPr>
          <w:rFonts w:ascii="Arial" w:hAnsi="Arial" w:cs="Arial"/>
          <w:b w:val="0"/>
          <w:bCs w:val="0"/>
          <w:sz w:val="24"/>
          <w:lang w:val="es-ES"/>
        </w:rPr>
        <w:t>80</w:t>
      </w:r>
      <w:r>
        <w:rPr>
          <w:rFonts w:ascii="Arial" w:hAnsi="Arial" w:cs="Arial"/>
          <w:b w:val="0"/>
          <w:bCs w:val="0"/>
          <w:sz w:val="24"/>
          <w:lang w:val="es-ES"/>
        </w:rPr>
        <w:t xml:space="preserve"> personas</w:t>
      </w:r>
      <w:r w:rsidR="002B5FA0">
        <w:rPr>
          <w:rFonts w:ascii="Arial" w:hAnsi="Arial" w:cs="Arial"/>
          <w:b w:val="0"/>
          <w:bCs w:val="0"/>
          <w:sz w:val="24"/>
          <w:lang w:val="es-ES"/>
        </w:rPr>
        <w:t xml:space="preserve"> por día</w:t>
      </w:r>
      <w:r>
        <w:rPr>
          <w:rFonts w:ascii="Arial" w:hAnsi="Arial" w:cs="Arial"/>
          <w:b w:val="0"/>
          <w:bCs w:val="0"/>
          <w:sz w:val="24"/>
          <w:lang w:val="es-ES"/>
        </w:rPr>
        <w:t xml:space="preserve">, que colocarán en cada pirámide aproximadamente 20 pepinos de mar, dependiendo del índice de supervivencia de los pepinos juveniles en el laboratorio. </w:t>
      </w:r>
      <w:r w:rsidR="005504A9">
        <w:rPr>
          <w:rFonts w:ascii="Arial" w:hAnsi="Arial" w:cs="Arial"/>
          <w:b w:val="0"/>
          <w:bCs w:val="0"/>
          <w:sz w:val="24"/>
          <w:lang w:val="es-ES"/>
        </w:rPr>
        <w:t xml:space="preserve"> S</w:t>
      </w:r>
      <w:r>
        <w:rPr>
          <w:rFonts w:ascii="Arial" w:hAnsi="Arial" w:cs="Arial"/>
          <w:b w:val="0"/>
          <w:bCs w:val="0"/>
          <w:sz w:val="24"/>
          <w:lang w:val="es-ES"/>
        </w:rPr>
        <w:t>e les pagará por horas</w:t>
      </w:r>
      <w:r w:rsidR="00814B53">
        <w:rPr>
          <w:rFonts w:ascii="Arial" w:hAnsi="Arial" w:cs="Arial"/>
          <w:b w:val="0"/>
          <w:bCs w:val="0"/>
          <w:sz w:val="24"/>
          <w:lang w:val="es-ES"/>
        </w:rPr>
        <w:t>. El horario de trabajo para cada proceso de siembra, será de 12 horas diari</w:t>
      </w:r>
      <w:r w:rsidR="00930A6B">
        <w:rPr>
          <w:rFonts w:ascii="Arial" w:hAnsi="Arial" w:cs="Arial"/>
          <w:b w:val="0"/>
          <w:bCs w:val="0"/>
          <w:sz w:val="24"/>
          <w:lang w:val="es-ES"/>
        </w:rPr>
        <w:t>as y tendrá una duración de tres días</w:t>
      </w:r>
      <w:r w:rsidR="00814B53">
        <w:rPr>
          <w:rFonts w:ascii="Arial" w:hAnsi="Arial" w:cs="Arial"/>
          <w:b w:val="0"/>
          <w:bCs w:val="0"/>
          <w:sz w:val="24"/>
          <w:lang w:val="es-ES"/>
        </w:rPr>
        <w:t>.</w:t>
      </w:r>
    </w:p>
    <w:p w:rsidR="00A23525" w:rsidRDefault="0033366C"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P</w:t>
      </w:r>
      <w:r w:rsidR="00A23525" w:rsidRPr="009F23CB">
        <w:rPr>
          <w:rFonts w:ascii="Arial" w:hAnsi="Arial" w:cs="Arial"/>
          <w:b w:val="0"/>
          <w:bCs w:val="0"/>
          <w:sz w:val="24"/>
          <w:lang w:val="es-ES"/>
        </w:rPr>
        <w:t>ersonas para cosechar los pepinos de mar una vez que alcancen el peso y tamaño adecuados.</w:t>
      </w:r>
      <w:r w:rsidR="00A23525">
        <w:rPr>
          <w:rFonts w:ascii="Arial" w:hAnsi="Arial" w:cs="Arial"/>
          <w:b w:val="0"/>
          <w:bCs w:val="0"/>
          <w:sz w:val="24"/>
          <w:lang w:val="es-ES"/>
        </w:rPr>
        <w:t xml:space="preserve"> Ellos serán contratados únicamente para el momento de la cosecha, </w:t>
      </w:r>
      <w:r>
        <w:rPr>
          <w:rFonts w:ascii="Arial" w:hAnsi="Arial" w:cs="Arial"/>
          <w:b w:val="0"/>
          <w:bCs w:val="0"/>
          <w:sz w:val="24"/>
          <w:lang w:val="es-ES"/>
        </w:rPr>
        <w:t xml:space="preserve">una </w:t>
      </w:r>
      <w:r w:rsidR="006F05A4">
        <w:rPr>
          <w:rFonts w:ascii="Arial" w:hAnsi="Arial" w:cs="Arial"/>
          <w:b w:val="0"/>
          <w:bCs w:val="0"/>
          <w:sz w:val="24"/>
          <w:lang w:val="es-ES"/>
        </w:rPr>
        <w:t>vez por año</w:t>
      </w:r>
      <w:r w:rsidR="00A23525">
        <w:rPr>
          <w:rFonts w:ascii="Arial" w:hAnsi="Arial" w:cs="Arial"/>
          <w:b w:val="0"/>
          <w:bCs w:val="0"/>
          <w:sz w:val="24"/>
          <w:lang w:val="es-ES"/>
        </w:rPr>
        <w:t>. Su trabajo se dará por terminado al momento de que todos</w:t>
      </w:r>
      <w:r>
        <w:rPr>
          <w:rFonts w:ascii="Arial" w:hAnsi="Arial" w:cs="Arial"/>
          <w:b w:val="0"/>
          <w:bCs w:val="0"/>
          <w:sz w:val="24"/>
          <w:lang w:val="es-ES"/>
        </w:rPr>
        <w:t xml:space="preserve"> los pepinos se hayan cosechado</w:t>
      </w:r>
      <w:r w:rsidR="00A23525">
        <w:rPr>
          <w:rFonts w:ascii="Arial" w:hAnsi="Arial" w:cs="Arial"/>
          <w:b w:val="0"/>
          <w:bCs w:val="0"/>
          <w:sz w:val="24"/>
          <w:lang w:val="es-ES"/>
        </w:rPr>
        <w:t>. El pago a estos trab</w:t>
      </w:r>
      <w:r w:rsidR="005504A9">
        <w:rPr>
          <w:rFonts w:ascii="Arial" w:hAnsi="Arial" w:cs="Arial"/>
          <w:b w:val="0"/>
          <w:bCs w:val="0"/>
          <w:sz w:val="24"/>
          <w:lang w:val="es-ES"/>
        </w:rPr>
        <w:t>ajadores se realizará por horas y</w:t>
      </w:r>
      <w:r>
        <w:rPr>
          <w:rFonts w:ascii="Arial" w:hAnsi="Arial" w:cs="Arial"/>
          <w:b w:val="0"/>
          <w:bCs w:val="0"/>
          <w:sz w:val="24"/>
          <w:lang w:val="es-ES"/>
        </w:rPr>
        <w:t xml:space="preserve"> </w:t>
      </w:r>
      <w:r w:rsidR="005504A9">
        <w:rPr>
          <w:rFonts w:ascii="Arial" w:hAnsi="Arial" w:cs="Arial"/>
          <w:b w:val="0"/>
          <w:bCs w:val="0"/>
          <w:sz w:val="24"/>
          <w:lang w:val="es-ES"/>
        </w:rPr>
        <w:t xml:space="preserve">se </w:t>
      </w:r>
      <w:r>
        <w:rPr>
          <w:rFonts w:ascii="Arial" w:hAnsi="Arial" w:cs="Arial"/>
          <w:b w:val="0"/>
          <w:bCs w:val="0"/>
          <w:sz w:val="24"/>
          <w:lang w:val="es-ES"/>
        </w:rPr>
        <w:t xml:space="preserve">requerirá de </w:t>
      </w:r>
      <w:r w:rsidR="005504A9">
        <w:rPr>
          <w:rFonts w:ascii="Arial" w:hAnsi="Arial" w:cs="Arial"/>
          <w:b w:val="0"/>
          <w:bCs w:val="0"/>
          <w:sz w:val="24"/>
          <w:lang w:val="es-ES"/>
        </w:rPr>
        <w:t>140</w:t>
      </w:r>
      <w:r>
        <w:rPr>
          <w:rFonts w:ascii="Arial" w:hAnsi="Arial" w:cs="Arial"/>
          <w:b w:val="0"/>
          <w:bCs w:val="0"/>
          <w:sz w:val="24"/>
          <w:lang w:val="es-ES"/>
        </w:rPr>
        <w:t xml:space="preserve"> personas, cada </w:t>
      </w:r>
      <w:r w:rsidR="00474F5F">
        <w:rPr>
          <w:rFonts w:ascii="Arial" w:hAnsi="Arial" w:cs="Arial"/>
          <w:b w:val="0"/>
          <w:bCs w:val="0"/>
          <w:sz w:val="24"/>
          <w:lang w:val="es-ES"/>
        </w:rPr>
        <w:t>una cosechará aproximadamente 16</w:t>
      </w:r>
      <w:r>
        <w:rPr>
          <w:rFonts w:ascii="Arial" w:hAnsi="Arial" w:cs="Arial"/>
          <w:b w:val="0"/>
          <w:bCs w:val="0"/>
          <w:sz w:val="24"/>
          <w:lang w:val="es-ES"/>
        </w:rPr>
        <w:t>00 pepinos de mar diarios, por lo que este proceso tendrá una duración de tres días, laborando 12 horas diarias.</w:t>
      </w:r>
      <w:r w:rsidR="00105FF9">
        <w:rPr>
          <w:rFonts w:ascii="Arial" w:hAnsi="Arial" w:cs="Arial"/>
          <w:b w:val="0"/>
          <w:bCs w:val="0"/>
          <w:sz w:val="24"/>
          <w:lang w:val="es-ES"/>
        </w:rPr>
        <w:t xml:space="preserve"> </w:t>
      </w:r>
    </w:p>
    <w:p w:rsidR="00A23525" w:rsidRPr="009F23CB" w:rsidRDefault="00A23525"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1 secretaria – recepcionista, que laborará 8 horas diarias en el laboratorio, quién será la encargada de la recepción de compras y de los pedidos, además de las respectivas llamadas por contratos</w:t>
      </w:r>
      <w:r w:rsidR="005504A9">
        <w:rPr>
          <w:rFonts w:ascii="Arial" w:hAnsi="Arial" w:cs="Arial"/>
          <w:b w:val="0"/>
          <w:bCs w:val="0"/>
          <w:sz w:val="24"/>
          <w:lang w:val="es-ES"/>
        </w:rPr>
        <w:t xml:space="preserve"> y a la vez realizará labores de asistente contable</w:t>
      </w:r>
      <w:r>
        <w:rPr>
          <w:rFonts w:ascii="Arial" w:hAnsi="Arial" w:cs="Arial"/>
          <w:b w:val="0"/>
          <w:bCs w:val="0"/>
          <w:sz w:val="24"/>
          <w:lang w:val="es-ES"/>
        </w:rPr>
        <w:t xml:space="preserve">. </w:t>
      </w:r>
    </w:p>
    <w:p w:rsidR="0080300A" w:rsidRDefault="0080300A"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1</w:t>
      </w:r>
      <w:r w:rsidR="00A23525" w:rsidRPr="009F23CB">
        <w:rPr>
          <w:rFonts w:ascii="Arial" w:hAnsi="Arial" w:cs="Arial"/>
          <w:b w:val="0"/>
          <w:bCs w:val="0"/>
          <w:sz w:val="24"/>
          <w:lang w:val="es-ES"/>
        </w:rPr>
        <w:t xml:space="preserve"> administrador, qu</w:t>
      </w:r>
      <w:r>
        <w:rPr>
          <w:rFonts w:ascii="Arial" w:hAnsi="Arial" w:cs="Arial"/>
          <w:b w:val="0"/>
          <w:bCs w:val="0"/>
          <w:sz w:val="24"/>
          <w:lang w:val="es-ES"/>
        </w:rPr>
        <w:t>ien será el representante legal de la compañía y se encargará</w:t>
      </w:r>
      <w:r w:rsidR="00A23525">
        <w:rPr>
          <w:rFonts w:ascii="Arial" w:hAnsi="Arial" w:cs="Arial"/>
          <w:b w:val="0"/>
          <w:bCs w:val="0"/>
          <w:sz w:val="24"/>
          <w:lang w:val="es-ES"/>
        </w:rPr>
        <w:t xml:space="preserve"> de </w:t>
      </w:r>
      <w:r>
        <w:rPr>
          <w:rFonts w:ascii="Arial" w:hAnsi="Arial" w:cs="Arial"/>
          <w:b w:val="0"/>
          <w:bCs w:val="0"/>
          <w:sz w:val="24"/>
          <w:lang w:val="es-ES"/>
        </w:rPr>
        <w:t xml:space="preserve">controlar las actividades productivas del proyecto, </w:t>
      </w:r>
      <w:r w:rsidR="00A23525">
        <w:rPr>
          <w:rFonts w:ascii="Arial" w:hAnsi="Arial" w:cs="Arial"/>
          <w:b w:val="0"/>
          <w:bCs w:val="0"/>
          <w:sz w:val="24"/>
          <w:lang w:val="es-ES"/>
        </w:rPr>
        <w:t>realizar</w:t>
      </w:r>
      <w:r w:rsidR="00A23525" w:rsidRPr="009F23CB">
        <w:rPr>
          <w:rFonts w:ascii="Arial" w:hAnsi="Arial" w:cs="Arial"/>
          <w:b w:val="0"/>
          <w:bCs w:val="0"/>
          <w:sz w:val="24"/>
          <w:lang w:val="es-ES"/>
        </w:rPr>
        <w:t xml:space="preserve"> los contactos con posibles compradores y negocia</w:t>
      </w:r>
      <w:r>
        <w:rPr>
          <w:rFonts w:ascii="Arial" w:hAnsi="Arial" w:cs="Arial"/>
          <w:b w:val="0"/>
          <w:bCs w:val="0"/>
          <w:sz w:val="24"/>
          <w:lang w:val="es-ES"/>
        </w:rPr>
        <w:t>r</w:t>
      </w:r>
      <w:r w:rsidR="00A23525" w:rsidRPr="009F23CB">
        <w:rPr>
          <w:rFonts w:ascii="Arial" w:hAnsi="Arial" w:cs="Arial"/>
          <w:b w:val="0"/>
          <w:bCs w:val="0"/>
          <w:sz w:val="24"/>
          <w:lang w:val="es-ES"/>
        </w:rPr>
        <w:t xml:space="preserve"> </w:t>
      </w:r>
      <w:r>
        <w:rPr>
          <w:rFonts w:ascii="Arial" w:hAnsi="Arial" w:cs="Arial"/>
          <w:b w:val="0"/>
          <w:bCs w:val="0"/>
          <w:sz w:val="24"/>
          <w:lang w:val="es-ES"/>
        </w:rPr>
        <w:t>la</w:t>
      </w:r>
      <w:r w:rsidR="00A23525" w:rsidRPr="009F23CB">
        <w:rPr>
          <w:rFonts w:ascii="Arial" w:hAnsi="Arial" w:cs="Arial"/>
          <w:b w:val="0"/>
          <w:bCs w:val="0"/>
          <w:sz w:val="24"/>
          <w:lang w:val="es-ES"/>
        </w:rPr>
        <w:t xml:space="preserve"> cantidad, precio y condiciones de exportación. </w:t>
      </w:r>
    </w:p>
    <w:p w:rsidR="00A23525" w:rsidRPr="009F23CB" w:rsidRDefault="0080300A"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1 contador que laborará como personal externo a través de la prestaci</w:t>
      </w:r>
      <w:r w:rsidR="00030016">
        <w:rPr>
          <w:rFonts w:ascii="Arial" w:hAnsi="Arial" w:cs="Arial"/>
          <w:b w:val="0"/>
          <w:bCs w:val="0"/>
          <w:sz w:val="24"/>
          <w:lang w:val="es-ES"/>
        </w:rPr>
        <w:t>ón de sus servicios contables y se encargará de</w:t>
      </w:r>
      <w:r w:rsidR="00A23525" w:rsidRPr="009F23CB">
        <w:rPr>
          <w:rFonts w:ascii="Arial" w:hAnsi="Arial" w:cs="Arial"/>
          <w:b w:val="0"/>
          <w:bCs w:val="0"/>
          <w:sz w:val="24"/>
          <w:lang w:val="es-ES"/>
        </w:rPr>
        <w:t xml:space="preserve"> ll</w:t>
      </w:r>
      <w:r w:rsidR="00A23525">
        <w:rPr>
          <w:rFonts w:ascii="Arial" w:hAnsi="Arial" w:cs="Arial"/>
          <w:b w:val="0"/>
          <w:bCs w:val="0"/>
          <w:sz w:val="24"/>
          <w:lang w:val="es-ES"/>
        </w:rPr>
        <w:t>ev</w:t>
      </w:r>
      <w:r w:rsidR="00030016">
        <w:rPr>
          <w:rFonts w:ascii="Arial" w:hAnsi="Arial" w:cs="Arial"/>
          <w:b w:val="0"/>
          <w:bCs w:val="0"/>
          <w:sz w:val="24"/>
          <w:lang w:val="es-ES"/>
        </w:rPr>
        <w:t>ar la respectiva contabilidad</w:t>
      </w:r>
      <w:r w:rsidR="00855D6D">
        <w:rPr>
          <w:rFonts w:ascii="Arial" w:hAnsi="Arial" w:cs="Arial"/>
          <w:b w:val="0"/>
          <w:bCs w:val="0"/>
          <w:sz w:val="24"/>
          <w:lang w:val="es-ES"/>
        </w:rPr>
        <w:t xml:space="preserve"> de la empresa.</w:t>
      </w:r>
    </w:p>
    <w:p w:rsidR="00A23525" w:rsidRDefault="00B547E9"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6</w:t>
      </w:r>
      <w:r w:rsidR="00772AF7">
        <w:rPr>
          <w:rFonts w:ascii="Arial" w:hAnsi="Arial" w:cs="Arial"/>
          <w:b w:val="0"/>
          <w:bCs w:val="0"/>
          <w:sz w:val="24"/>
          <w:lang w:val="es-ES"/>
        </w:rPr>
        <w:t xml:space="preserve"> guardias, de los cuales 5 se encargarán de vigilar el área de las piscinas</w:t>
      </w:r>
      <w:r w:rsidR="00105FF9">
        <w:rPr>
          <w:rFonts w:ascii="Arial" w:hAnsi="Arial" w:cs="Arial"/>
          <w:b w:val="0"/>
          <w:bCs w:val="0"/>
          <w:sz w:val="24"/>
          <w:lang w:val="es-ES"/>
        </w:rPr>
        <w:t xml:space="preserve"> </w:t>
      </w:r>
      <w:r w:rsidR="00772AF7">
        <w:rPr>
          <w:rFonts w:ascii="Arial" w:hAnsi="Arial" w:cs="Arial"/>
          <w:b w:val="0"/>
          <w:bCs w:val="0"/>
          <w:sz w:val="24"/>
          <w:lang w:val="es-ES"/>
        </w:rPr>
        <w:t>y 1 realizará la vigilancia del laboratorio. La contratación de los guardias se realizará a través de</w:t>
      </w:r>
      <w:r w:rsidR="00105FF9">
        <w:rPr>
          <w:rFonts w:ascii="Arial" w:hAnsi="Arial" w:cs="Arial"/>
          <w:b w:val="0"/>
          <w:bCs w:val="0"/>
          <w:sz w:val="24"/>
          <w:lang w:val="es-ES"/>
        </w:rPr>
        <w:t xml:space="preserve"> </w:t>
      </w:r>
      <w:r w:rsidR="00772AF7">
        <w:rPr>
          <w:rFonts w:ascii="Arial" w:hAnsi="Arial" w:cs="Arial"/>
          <w:b w:val="0"/>
          <w:bCs w:val="0"/>
          <w:sz w:val="24"/>
          <w:lang w:val="es-ES"/>
        </w:rPr>
        <w:t>una compañía de seguridad, quien será la encargada de proveer los guardias y los reemplazos, debido a que cada persona laborar</w:t>
      </w:r>
      <w:r w:rsidR="00264B67">
        <w:rPr>
          <w:rFonts w:ascii="Arial" w:hAnsi="Arial" w:cs="Arial"/>
          <w:b w:val="0"/>
          <w:bCs w:val="0"/>
          <w:sz w:val="24"/>
          <w:lang w:val="es-ES"/>
        </w:rPr>
        <w:t>á</w:t>
      </w:r>
      <w:r w:rsidR="00A32602">
        <w:rPr>
          <w:rFonts w:ascii="Arial" w:hAnsi="Arial" w:cs="Arial"/>
          <w:b w:val="0"/>
          <w:bCs w:val="0"/>
          <w:sz w:val="24"/>
          <w:lang w:val="es-ES"/>
        </w:rPr>
        <w:t xml:space="preserve"> 12 horas, de manera que las 24 horas del día las instalaciones se encuentran resguardadas.</w:t>
      </w:r>
      <w:r w:rsidR="00105FF9">
        <w:rPr>
          <w:rFonts w:ascii="Arial" w:hAnsi="Arial" w:cs="Arial"/>
          <w:b w:val="0"/>
          <w:bCs w:val="0"/>
          <w:sz w:val="24"/>
          <w:lang w:val="es-ES"/>
        </w:rPr>
        <w:t xml:space="preserve"> </w:t>
      </w:r>
      <w:r w:rsidR="008A543F">
        <w:rPr>
          <w:rFonts w:ascii="Arial" w:hAnsi="Arial" w:cs="Arial"/>
          <w:b w:val="0"/>
          <w:bCs w:val="0"/>
          <w:sz w:val="24"/>
          <w:lang w:val="es-ES"/>
        </w:rPr>
        <w:t>En el caso de las piscinas</w:t>
      </w:r>
      <w:r w:rsidR="00264B67">
        <w:rPr>
          <w:rFonts w:ascii="Arial" w:hAnsi="Arial" w:cs="Arial"/>
          <w:b w:val="0"/>
          <w:bCs w:val="0"/>
          <w:sz w:val="24"/>
          <w:lang w:val="es-ES"/>
        </w:rPr>
        <w:t xml:space="preserve">, se distribuirán 5 guardias entre todas las hectáreas, dando </w:t>
      </w:r>
      <w:r w:rsidR="008A543F">
        <w:rPr>
          <w:rFonts w:ascii="Arial" w:hAnsi="Arial" w:cs="Arial"/>
          <w:b w:val="0"/>
          <w:bCs w:val="0"/>
          <w:sz w:val="24"/>
          <w:lang w:val="es-ES"/>
        </w:rPr>
        <w:t>prioridad al cuidado del cuarto de bombeo.</w:t>
      </w:r>
    </w:p>
    <w:p w:rsidR="00A23525" w:rsidRDefault="003B6C8B" w:rsidP="00B73957">
      <w:pPr>
        <w:pStyle w:val="Ttulo"/>
        <w:numPr>
          <w:ilvl w:val="0"/>
          <w:numId w:val="8"/>
        </w:numPr>
        <w:tabs>
          <w:tab w:val="left" w:pos="360"/>
          <w:tab w:val="left" w:pos="12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Personal contratado</w:t>
      </w:r>
      <w:r w:rsidR="00A23525">
        <w:rPr>
          <w:rFonts w:ascii="Arial" w:hAnsi="Arial" w:cs="Arial"/>
          <w:b w:val="0"/>
          <w:bCs w:val="0"/>
          <w:sz w:val="24"/>
          <w:lang w:val="es-ES"/>
        </w:rPr>
        <w:t xml:space="preserve"> exclusivamente para el eviscerado y precocido de los pepinos. Se los contratará en el momento necesario luego de la cosecha. Su trabajo se realizará </w:t>
      </w:r>
      <w:r w:rsidR="005504A9">
        <w:rPr>
          <w:rFonts w:ascii="Arial" w:hAnsi="Arial" w:cs="Arial"/>
          <w:b w:val="0"/>
          <w:bCs w:val="0"/>
          <w:sz w:val="24"/>
          <w:lang w:val="es-ES"/>
        </w:rPr>
        <w:t>12 horas diarias</w:t>
      </w:r>
      <w:r w:rsidR="00A23525">
        <w:rPr>
          <w:rFonts w:ascii="Arial" w:hAnsi="Arial" w:cs="Arial"/>
          <w:b w:val="0"/>
          <w:bCs w:val="0"/>
          <w:sz w:val="24"/>
          <w:lang w:val="es-ES"/>
        </w:rPr>
        <w:t>. Se les asign</w:t>
      </w:r>
      <w:r w:rsidR="005504A9">
        <w:rPr>
          <w:rFonts w:ascii="Arial" w:hAnsi="Arial" w:cs="Arial"/>
          <w:b w:val="0"/>
          <w:bCs w:val="0"/>
          <w:sz w:val="24"/>
          <w:lang w:val="es-ES"/>
        </w:rPr>
        <w:t>ará un pago por horas laboradas</w:t>
      </w:r>
      <w:r w:rsidR="00A23525">
        <w:rPr>
          <w:rFonts w:ascii="Arial" w:hAnsi="Arial" w:cs="Arial"/>
          <w:b w:val="0"/>
          <w:bCs w:val="0"/>
          <w:sz w:val="24"/>
          <w:lang w:val="es-ES"/>
        </w:rPr>
        <w:t xml:space="preserve"> </w:t>
      </w:r>
      <w:r w:rsidR="005504A9">
        <w:rPr>
          <w:rFonts w:ascii="Arial" w:hAnsi="Arial" w:cs="Arial"/>
          <w:b w:val="0"/>
          <w:bCs w:val="0"/>
          <w:sz w:val="24"/>
          <w:lang w:val="es-ES"/>
        </w:rPr>
        <w:t xml:space="preserve">y se necesitará de 187 personas </w:t>
      </w:r>
      <w:r w:rsidR="00786D1B">
        <w:rPr>
          <w:rFonts w:ascii="Arial" w:hAnsi="Arial" w:cs="Arial"/>
          <w:b w:val="0"/>
          <w:bCs w:val="0"/>
          <w:sz w:val="24"/>
          <w:lang w:val="es-ES"/>
        </w:rPr>
        <w:t>que sacarán las vísceras y pre-cocinarán el pepino de mar, cada una de las personas realizará el proces</w:t>
      </w:r>
      <w:r w:rsidR="005504A9">
        <w:rPr>
          <w:rFonts w:ascii="Arial" w:hAnsi="Arial" w:cs="Arial"/>
          <w:b w:val="0"/>
          <w:bCs w:val="0"/>
          <w:sz w:val="24"/>
          <w:lang w:val="es-ES"/>
        </w:rPr>
        <w:t>o a 1198</w:t>
      </w:r>
      <w:r w:rsidR="00786D1B">
        <w:rPr>
          <w:rFonts w:ascii="Arial" w:hAnsi="Arial" w:cs="Arial"/>
          <w:b w:val="0"/>
          <w:bCs w:val="0"/>
          <w:sz w:val="24"/>
          <w:lang w:val="es-ES"/>
        </w:rPr>
        <w:t xml:space="preserve"> pepinos cada día, concluyendo</w:t>
      </w:r>
      <w:r w:rsidR="007059CE">
        <w:rPr>
          <w:rFonts w:ascii="Arial" w:hAnsi="Arial" w:cs="Arial"/>
          <w:b w:val="0"/>
          <w:bCs w:val="0"/>
          <w:sz w:val="24"/>
          <w:lang w:val="es-ES"/>
        </w:rPr>
        <w:t xml:space="preserve"> su trabajo</w:t>
      </w:r>
      <w:r w:rsidR="00786D1B">
        <w:rPr>
          <w:rFonts w:ascii="Arial" w:hAnsi="Arial" w:cs="Arial"/>
          <w:b w:val="0"/>
          <w:bCs w:val="0"/>
          <w:sz w:val="24"/>
          <w:lang w:val="es-ES"/>
        </w:rPr>
        <w:t xml:space="preserve"> en tres días </w:t>
      </w:r>
      <w:r w:rsidR="007059CE">
        <w:rPr>
          <w:rFonts w:ascii="Arial" w:hAnsi="Arial" w:cs="Arial"/>
          <w:b w:val="0"/>
          <w:bCs w:val="0"/>
          <w:sz w:val="24"/>
          <w:lang w:val="es-ES"/>
        </w:rPr>
        <w:t>de 12 horas laborales</w:t>
      </w:r>
      <w:r w:rsidR="00786D1B">
        <w:rPr>
          <w:rFonts w:ascii="Arial" w:hAnsi="Arial" w:cs="Arial"/>
          <w:b w:val="0"/>
          <w:bCs w:val="0"/>
          <w:sz w:val="24"/>
          <w:lang w:val="es-ES"/>
        </w:rPr>
        <w:t xml:space="preserve">.  </w:t>
      </w:r>
    </w:p>
    <w:p w:rsidR="009B2BC4" w:rsidRDefault="009B2BC4" w:rsidP="00B73957">
      <w:pPr>
        <w:pStyle w:val="Ttulo"/>
        <w:tabs>
          <w:tab w:val="left" w:pos="360"/>
          <w:tab w:val="left" w:pos="1260"/>
        </w:tabs>
        <w:spacing w:before="100" w:beforeAutospacing="1" w:after="100" w:afterAutospacing="1" w:line="480" w:lineRule="auto"/>
        <w:ind w:left="360" w:hanging="360"/>
        <w:jc w:val="both"/>
        <w:rPr>
          <w:rFonts w:ascii="Arial" w:hAnsi="Arial" w:cs="Arial"/>
          <w:b w:val="0"/>
          <w:bCs w:val="0"/>
          <w:sz w:val="24"/>
          <w:lang w:val="es-ES"/>
        </w:rPr>
        <w:sectPr w:rsidR="009B2BC4" w:rsidSect="00C82E1A">
          <w:pgSz w:w="11906" w:h="16838" w:code="9"/>
          <w:pgMar w:top="2268" w:right="1361" w:bottom="1985" w:left="2268" w:header="709" w:footer="709" w:gutter="0"/>
          <w:cols w:space="708"/>
          <w:titlePg/>
          <w:docGrid w:linePitch="360"/>
        </w:sectPr>
      </w:pPr>
    </w:p>
    <w:p w:rsidR="009B2BC4" w:rsidRDefault="009B2BC4" w:rsidP="009B2BC4">
      <w:pPr>
        <w:tabs>
          <w:tab w:val="left" w:pos="360"/>
        </w:tabs>
        <w:spacing w:line="480" w:lineRule="auto"/>
        <w:ind w:left="357"/>
        <w:jc w:val="center"/>
        <w:outlineLvl w:val="6"/>
        <w:rPr>
          <w:rFonts w:ascii="Arial" w:hAnsi="Arial" w:cs="Arial"/>
          <w:b/>
          <w:bCs/>
          <w:lang w:val="es-EC"/>
        </w:rPr>
      </w:pPr>
      <w:bookmarkStart w:id="165" w:name="_Toc513120602"/>
      <w:r>
        <w:rPr>
          <w:rFonts w:ascii="Arial" w:hAnsi="Arial" w:cs="Arial"/>
          <w:b/>
          <w:bCs/>
          <w:lang w:val="es-EC"/>
        </w:rPr>
        <w:t>Tabla 1</w:t>
      </w:r>
      <w:r w:rsidR="00564EBC">
        <w:rPr>
          <w:rFonts w:ascii="Arial" w:hAnsi="Arial" w:cs="Arial"/>
          <w:b/>
          <w:bCs/>
          <w:lang w:val="es-EC"/>
        </w:rPr>
        <w:t>6</w:t>
      </w:r>
      <w:r>
        <w:rPr>
          <w:rFonts w:ascii="Arial" w:hAnsi="Arial" w:cs="Arial"/>
          <w:b/>
          <w:bCs/>
          <w:lang w:val="es-EC"/>
        </w:rPr>
        <w:t>.</w:t>
      </w:r>
      <w:bookmarkEnd w:id="165"/>
    </w:p>
    <w:p w:rsidR="002B5FA0" w:rsidRPr="009F23CB" w:rsidRDefault="009B2BC4" w:rsidP="002B5FA0">
      <w:pPr>
        <w:tabs>
          <w:tab w:val="left" w:pos="360"/>
        </w:tabs>
        <w:spacing w:line="480" w:lineRule="auto"/>
        <w:ind w:left="357"/>
        <w:jc w:val="center"/>
        <w:outlineLvl w:val="6"/>
        <w:rPr>
          <w:rFonts w:ascii="Arial" w:hAnsi="Arial" w:cs="Arial"/>
          <w:b/>
          <w:bCs/>
          <w:lang w:val="es-EC"/>
        </w:rPr>
      </w:pPr>
      <w:bookmarkStart w:id="166" w:name="_Toc513120603"/>
      <w:r>
        <w:rPr>
          <w:rFonts w:ascii="Arial" w:hAnsi="Arial" w:cs="Arial"/>
          <w:b/>
          <w:bCs/>
          <w:lang w:val="es-EC"/>
        </w:rPr>
        <w:t>Balance de Personal</w:t>
      </w:r>
      <w:bookmarkEnd w:id="166"/>
    </w:p>
    <w:tbl>
      <w:tblPr>
        <w:tblW w:w="10860" w:type="dxa"/>
        <w:jc w:val="center"/>
        <w:tblInd w:w="60" w:type="dxa"/>
        <w:tblCellMar>
          <w:left w:w="70" w:type="dxa"/>
          <w:right w:w="70" w:type="dxa"/>
        </w:tblCellMar>
        <w:tblLook w:val="0000"/>
      </w:tblPr>
      <w:tblGrid>
        <w:gridCol w:w="2906"/>
        <w:gridCol w:w="1082"/>
        <w:gridCol w:w="1778"/>
        <w:gridCol w:w="1303"/>
        <w:gridCol w:w="1065"/>
        <w:gridCol w:w="945"/>
        <w:gridCol w:w="1030"/>
        <w:gridCol w:w="1128"/>
      </w:tblGrid>
      <w:tr w:rsidR="002B5FA0">
        <w:trPr>
          <w:trHeight w:val="270"/>
          <w:jc w:val="center"/>
        </w:trPr>
        <w:tc>
          <w:tcPr>
            <w:tcW w:w="10860" w:type="dxa"/>
            <w:gridSpan w:val="8"/>
            <w:tcBorders>
              <w:top w:val="dotDash" w:sz="8" w:space="0" w:color="8080FF"/>
              <w:left w:val="dotDash" w:sz="8" w:space="0" w:color="8080FF"/>
              <w:bottom w:val="dotDash" w:sz="8" w:space="0" w:color="8080FF"/>
              <w:right w:val="dotDash" w:sz="8" w:space="0" w:color="8080FF"/>
            </w:tcBorders>
            <w:shd w:val="clear" w:color="auto" w:fill="FFFF99"/>
            <w:noWrap/>
            <w:vAlign w:val="bottom"/>
          </w:tcPr>
          <w:p w:rsidR="002B5FA0" w:rsidRDefault="002B5FA0">
            <w:pPr>
              <w:jc w:val="center"/>
              <w:rPr>
                <w:rFonts w:ascii="Arial" w:hAnsi="Arial" w:cs="Arial"/>
                <w:b/>
                <w:bCs/>
                <w:color w:val="800000"/>
                <w:sz w:val="20"/>
                <w:szCs w:val="20"/>
              </w:rPr>
            </w:pPr>
            <w:r>
              <w:rPr>
                <w:rFonts w:ascii="Arial" w:hAnsi="Arial" w:cs="Arial"/>
                <w:b/>
                <w:bCs/>
                <w:color w:val="800000"/>
                <w:sz w:val="20"/>
                <w:szCs w:val="20"/>
              </w:rPr>
              <w:t>Balance de Personal</w:t>
            </w:r>
          </w:p>
        </w:tc>
      </w:tr>
      <w:tr w:rsidR="002B5FA0">
        <w:trPr>
          <w:trHeight w:val="450"/>
          <w:jc w:val="center"/>
        </w:trPr>
        <w:tc>
          <w:tcPr>
            <w:tcW w:w="2906" w:type="dxa"/>
            <w:tcBorders>
              <w:top w:val="nil"/>
              <w:left w:val="dotDash" w:sz="8" w:space="0" w:color="8080FF"/>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Personal</w:t>
            </w:r>
          </w:p>
        </w:tc>
        <w:tc>
          <w:tcPr>
            <w:tcW w:w="705"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 xml:space="preserve">Cantidad </w:t>
            </w:r>
          </w:p>
        </w:tc>
        <w:tc>
          <w:tcPr>
            <w:tcW w:w="1778"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Estado</w:t>
            </w:r>
          </w:p>
        </w:tc>
        <w:tc>
          <w:tcPr>
            <w:tcW w:w="1303"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Sueldo mínimo</w:t>
            </w:r>
          </w:p>
        </w:tc>
        <w:tc>
          <w:tcPr>
            <w:tcW w:w="1065"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Sueldos</w:t>
            </w:r>
          </w:p>
        </w:tc>
        <w:tc>
          <w:tcPr>
            <w:tcW w:w="945"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Horas trabajo Anual</w:t>
            </w:r>
          </w:p>
        </w:tc>
        <w:tc>
          <w:tcPr>
            <w:tcW w:w="1030"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Total</w:t>
            </w:r>
          </w:p>
        </w:tc>
        <w:tc>
          <w:tcPr>
            <w:tcW w:w="1128" w:type="dxa"/>
            <w:tcBorders>
              <w:top w:val="nil"/>
              <w:left w:val="nil"/>
              <w:bottom w:val="dashed" w:sz="4" w:space="0" w:color="FF00FF"/>
              <w:right w:val="dashed" w:sz="4" w:space="0" w:color="FF00FF"/>
            </w:tcBorders>
            <w:shd w:val="clear" w:color="auto" w:fill="auto"/>
            <w:vAlign w:val="center"/>
          </w:tcPr>
          <w:p w:rsidR="002B5FA0" w:rsidRPr="002B5FA0" w:rsidRDefault="002B5FA0">
            <w:pPr>
              <w:jc w:val="center"/>
              <w:rPr>
                <w:rFonts w:ascii="Arial" w:hAnsi="Arial" w:cs="Arial"/>
                <w:b/>
                <w:bCs/>
                <w:color w:val="008000"/>
                <w:sz w:val="22"/>
                <w:szCs w:val="22"/>
              </w:rPr>
            </w:pPr>
            <w:r w:rsidRPr="002B5FA0">
              <w:rPr>
                <w:rFonts w:ascii="Arial" w:hAnsi="Arial" w:cs="Arial"/>
                <w:b/>
                <w:bCs/>
                <w:color w:val="008000"/>
                <w:sz w:val="22"/>
                <w:szCs w:val="22"/>
              </w:rPr>
              <w:t>Total Anual</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Personal para la siembra</w:t>
            </w:r>
          </w:p>
        </w:tc>
        <w:tc>
          <w:tcPr>
            <w:tcW w:w="705"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80</w:t>
            </w:r>
          </w:p>
        </w:tc>
        <w:tc>
          <w:tcPr>
            <w:tcW w:w="1778"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Provisional </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1,05 / hora</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1,05</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36,00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3.024,0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3.024,0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Supervisores</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2</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Estable</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160,00</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200,00</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720,00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400,0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4.800,00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Laboratoristas</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Estable</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300,00</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300,00</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2160,00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300,0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3.600,00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Biólogos</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Estable</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300,00</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E7784F" w:rsidP="002B5FA0">
            <w:pPr>
              <w:jc w:val="center"/>
              <w:rPr>
                <w:rFonts w:ascii="Arial" w:hAnsi="Arial" w:cs="Arial"/>
                <w:sz w:val="20"/>
                <w:szCs w:val="20"/>
              </w:rPr>
            </w:pPr>
            <w:r>
              <w:rPr>
                <w:rFonts w:ascii="Arial" w:hAnsi="Arial" w:cs="Arial"/>
                <w:sz w:val="20"/>
                <w:szCs w:val="20"/>
              </w:rPr>
              <w:t>30</w:t>
            </w:r>
            <w:r w:rsidR="002B5FA0" w:rsidRPr="002B5FA0">
              <w:rPr>
                <w:rFonts w:ascii="Arial" w:hAnsi="Arial" w:cs="Arial"/>
                <w:sz w:val="20"/>
                <w:szCs w:val="20"/>
              </w:rPr>
              <w:t>0,00</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240,00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E7784F" w:rsidP="002B5FA0">
            <w:pPr>
              <w:jc w:val="center"/>
              <w:rPr>
                <w:rFonts w:ascii="Arial" w:hAnsi="Arial" w:cs="Arial"/>
                <w:sz w:val="20"/>
                <w:szCs w:val="20"/>
              </w:rPr>
            </w:pPr>
            <w:r>
              <w:rPr>
                <w:rFonts w:ascii="Arial" w:hAnsi="Arial" w:cs="Arial"/>
                <w:sz w:val="20"/>
                <w:szCs w:val="20"/>
              </w:rPr>
              <w:t>30</w:t>
            </w:r>
            <w:r w:rsidR="002B5FA0" w:rsidRPr="002B5FA0">
              <w:rPr>
                <w:rFonts w:ascii="Arial" w:hAnsi="Arial" w:cs="Arial"/>
                <w:sz w:val="20"/>
                <w:szCs w:val="20"/>
              </w:rPr>
              <w:t>0,0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4.200,00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Personal para cosecha</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140</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Provisional </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1,05 / hora</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1,05</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36,00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5.292,0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5.292,00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Administrador</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Estable</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400,00</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400,00</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240,00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400,0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4.800,00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Contador</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Servicios Prestados</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250,00</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320,00</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40,00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320,0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3.840,00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Secretaria-recepcionista</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Estable</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160,00</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E7784F" w:rsidP="002B5FA0">
            <w:pPr>
              <w:jc w:val="center"/>
              <w:rPr>
                <w:rFonts w:ascii="Arial" w:hAnsi="Arial" w:cs="Arial"/>
                <w:sz w:val="20"/>
                <w:szCs w:val="20"/>
              </w:rPr>
            </w:pPr>
            <w:r>
              <w:rPr>
                <w:rFonts w:ascii="Arial" w:hAnsi="Arial" w:cs="Arial"/>
                <w:sz w:val="20"/>
                <w:szCs w:val="20"/>
              </w:rPr>
              <w:t>230</w:t>
            </w:r>
            <w:r w:rsidR="002B5FA0" w:rsidRPr="002B5FA0">
              <w:rPr>
                <w:rFonts w:ascii="Arial" w:hAnsi="Arial" w:cs="Arial"/>
                <w:sz w:val="20"/>
                <w:szCs w:val="20"/>
              </w:rPr>
              <w:t>,00</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240,00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230,0</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2.760,00 </w:t>
            </w:r>
          </w:p>
        </w:tc>
      </w:tr>
      <w:tr w:rsidR="002B5FA0" w:rsidRPr="002B5FA0">
        <w:trPr>
          <w:trHeight w:val="255"/>
          <w:jc w:val="center"/>
        </w:trPr>
        <w:tc>
          <w:tcPr>
            <w:tcW w:w="2906" w:type="dxa"/>
            <w:tcBorders>
              <w:top w:val="nil"/>
              <w:left w:val="dotDash" w:sz="8" w:space="0" w:color="8080FF"/>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Personal eviscerado y precocido</w:t>
            </w:r>
          </w:p>
        </w:tc>
        <w:tc>
          <w:tcPr>
            <w:tcW w:w="705"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187</w:t>
            </w:r>
          </w:p>
        </w:tc>
        <w:tc>
          <w:tcPr>
            <w:tcW w:w="177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Provisional </w:t>
            </w:r>
          </w:p>
        </w:tc>
        <w:tc>
          <w:tcPr>
            <w:tcW w:w="1303"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1,05 / hora</w:t>
            </w:r>
          </w:p>
        </w:tc>
        <w:tc>
          <w:tcPr>
            <w:tcW w:w="106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1,05</w:t>
            </w:r>
          </w:p>
        </w:tc>
        <w:tc>
          <w:tcPr>
            <w:tcW w:w="945"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36,00</w:t>
            </w:r>
          </w:p>
        </w:tc>
        <w:tc>
          <w:tcPr>
            <w:tcW w:w="1030" w:type="dxa"/>
            <w:tcBorders>
              <w:top w:val="nil"/>
              <w:left w:val="nil"/>
              <w:bottom w:val="dashed" w:sz="4" w:space="0" w:color="FF00FF"/>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7.068,6</w:t>
            </w:r>
          </w:p>
        </w:tc>
        <w:tc>
          <w:tcPr>
            <w:tcW w:w="1128" w:type="dxa"/>
            <w:tcBorders>
              <w:top w:val="nil"/>
              <w:left w:val="nil"/>
              <w:bottom w:val="dashed" w:sz="4" w:space="0" w:color="FF00FF"/>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7.068,60 </w:t>
            </w:r>
          </w:p>
        </w:tc>
      </w:tr>
      <w:tr w:rsidR="002B5FA0" w:rsidRPr="002B5FA0">
        <w:trPr>
          <w:trHeight w:val="270"/>
          <w:jc w:val="center"/>
        </w:trPr>
        <w:tc>
          <w:tcPr>
            <w:tcW w:w="2906" w:type="dxa"/>
            <w:tcBorders>
              <w:top w:val="nil"/>
              <w:left w:val="dotDash" w:sz="8" w:space="0" w:color="8080FF"/>
              <w:bottom w:val="nil"/>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Guardias</w:t>
            </w:r>
          </w:p>
        </w:tc>
        <w:tc>
          <w:tcPr>
            <w:tcW w:w="705" w:type="dxa"/>
            <w:tcBorders>
              <w:top w:val="nil"/>
              <w:left w:val="nil"/>
              <w:bottom w:val="nil"/>
              <w:right w:val="dashed" w:sz="4" w:space="0" w:color="FF00FF"/>
            </w:tcBorders>
            <w:shd w:val="clear" w:color="auto" w:fill="auto"/>
            <w:noWrap/>
            <w:vAlign w:val="bottom"/>
          </w:tcPr>
          <w:p w:rsidR="002B5FA0" w:rsidRPr="002B5FA0" w:rsidRDefault="002B5FA0">
            <w:pPr>
              <w:jc w:val="center"/>
              <w:rPr>
                <w:rFonts w:ascii="Arial" w:hAnsi="Arial" w:cs="Arial"/>
                <w:sz w:val="20"/>
                <w:szCs w:val="20"/>
              </w:rPr>
            </w:pPr>
            <w:r w:rsidRPr="002B5FA0">
              <w:rPr>
                <w:rFonts w:ascii="Arial" w:hAnsi="Arial" w:cs="Arial"/>
                <w:sz w:val="20"/>
                <w:szCs w:val="20"/>
              </w:rPr>
              <w:t>6</w:t>
            </w:r>
          </w:p>
        </w:tc>
        <w:tc>
          <w:tcPr>
            <w:tcW w:w="1778" w:type="dxa"/>
            <w:tcBorders>
              <w:top w:val="nil"/>
              <w:left w:val="nil"/>
              <w:bottom w:val="nil"/>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Servicios Prestados</w:t>
            </w:r>
          </w:p>
        </w:tc>
        <w:tc>
          <w:tcPr>
            <w:tcW w:w="1303" w:type="dxa"/>
            <w:tcBorders>
              <w:top w:val="nil"/>
              <w:left w:val="nil"/>
              <w:bottom w:val="nil"/>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160,00</w:t>
            </w:r>
          </w:p>
        </w:tc>
        <w:tc>
          <w:tcPr>
            <w:tcW w:w="1065" w:type="dxa"/>
            <w:tcBorders>
              <w:top w:val="nil"/>
              <w:left w:val="nil"/>
              <w:bottom w:val="nil"/>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180,00</w:t>
            </w:r>
          </w:p>
        </w:tc>
        <w:tc>
          <w:tcPr>
            <w:tcW w:w="945" w:type="dxa"/>
            <w:tcBorders>
              <w:top w:val="nil"/>
              <w:left w:val="nil"/>
              <w:bottom w:val="nil"/>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720,00</w:t>
            </w:r>
          </w:p>
        </w:tc>
        <w:tc>
          <w:tcPr>
            <w:tcW w:w="1030" w:type="dxa"/>
            <w:tcBorders>
              <w:top w:val="nil"/>
              <w:left w:val="nil"/>
              <w:bottom w:val="nil"/>
              <w:right w:val="dashed" w:sz="4" w:space="0" w:color="FF00FF"/>
            </w:tcBorders>
            <w:shd w:val="clear" w:color="auto" w:fill="auto"/>
            <w:noWrap/>
            <w:vAlign w:val="bottom"/>
          </w:tcPr>
          <w:p w:rsidR="002B5FA0" w:rsidRPr="002B5FA0" w:rsidRDefault="002B5FA0" w:rsidP="002B5FA0">
            <w:pPr>
              <w:jc w:val="center"/>
              <w:rPr>
                <w:rFonts w:ascii="Arial" w:hAnsi="Arial" w:cs="Arial"/>
                <w:sz w:val="20"/>
                <w:szCs w:val="20"/>
              </w:rPr>
            </w:pPr>
            <w:r w:rsidRPr="002B5FA0">
              <w:rPr>
                <w:rFonts w:ascii="Arial" w:hAnsi="Arial" w:cs="Arial"/>
                <w:sz w:val="20"/>
                <w:szCs w:val="20"/>
              </w:rPr>
              <w:t>1.080,0</w:t>
            </w:r>
          </w:p>
        </w:tc>
        <w:tc>
          <w:tcPr>
            <w:tcW w:w="1128" w:type="dxa"/>
            <w:tcBorders>
              <w:top w:val="nil"/>
              <w:left w:val="nil"/>
              <w:bottom w:val="nil"/>
              <w:right w:val="dashed" w:sz="4" w:space="0" w:color="FF00FF"/>
            </w:tcBorders>
            <w:shd w:val="clear" w:color="auto" w:fill="auto"/>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24.000,00 </w:t>
            </w:r>
          </w:p>
        </w:tc>
      </w:tr>
      <w:tr w:rsidR="002B5FA0" w:rsidRPr="002B5FA0">
        <w:trPr>
          <w:trHeight w:val="270"/>
          <w:jc w:val="center"/>
        </w:trPr>
        <w:tc>
          <w:tcPr>
            <w:tcW w:w="2906" w:type="dxa"/>
            <w:tcBorders>
              <w:top w:val="dotDash" w:sz="8" w:space="0" w:color="8080FF"/>
              <w:left w:val="dotDash" w:sz="8" w:space="0" w:color="8080FF"/>
              <w:bottom w:val="dotDash" w:sz="8" w:space="0" w:color="8080FF"/>
              <w:right w:val="dotDash" w:sz="8" w:space="0" w:color="8080FF"/>
            </w:tcBorders>
            <w:shd w:val="clear" w:color="auto" w:fill="FFFF99"/>
            <w:noWrap/>
            <w:vAlign w:val="bottom"/>
          </w:tcPr>
          <w:p w:rsidR="002B5FA0" w:rsidRPr="002B5FA0" w:rsidRDefault="002B5FA0" w:rsidP="000B29DF">
            <w:pPr>
              <w:ind w:firstLineChars="100" w:firstLine="200"/>
              <w:rPr>
                <w:rFonts w:ascii="Arial" w:hAnsi="Arial" w:cs="Arial"/>
                <w:sz w:val="20"/>
                <w:szCs w:val="20"/>
              </w:rPr>
            </w:pPr>
            <w:r w:rsidRPr="002B5FA0">
              <w:rPr>
                <w:rFonts w:ascii="Arial" w:hAnsi="Arial" w:cs="Arial"/>
                <w:sz w:val="20"/>
                <w:szCs w:val="20"/>
              </w:rPr>
              <w:t>TOTAL</w:t>
            </w:r>
          </w:p>
        </w:tc>
        <w:tc>
          <w:tcPr>
            <w:tcW w:w="705" w:type="dxa"/>
            <w:tcBorders>
              <w:top w:val="dotDash" w:sz="8" w:space="0" w:color="8080FF"/>
              <w:left w:val="nil"/>
              <w:bottom w:val="dotDash" w:sz="8" w:space="0" w:color="8080FF"/>
              <w:right w:val="nil"/>
            </w:tcBorders>
            <w:shd w:val="clear" w:color="auto" w:fill="FFFF99"/>
            <w:noWrap/>
            <w:vAlign w:val="bottom"/>
          </w:tcPr>
          <w:p w:rsidR="002B5FA0" w:rsidRPr="002B5FA0" w:rsidRDefault="002B5FA0">
            <w:pPr>
              <w:rPr>
                <w:rFonts w:ascii="Arial" w:hAnsi="Arial" w:cs="Arial"/>
                <w:sz w:val="20"/>
                <w:szCs w:val="20"/>
              </w:rPr>
            </w:pPr>
            <w:r w:rsidRPr="002B5FA0">
              <w:rPr>
                <w:rFonts w:ascii="Arial" w:hAnsi="Arial" w:cs="Arial"/>
                <w:sz w:val="20"/>
                <w:szCs w:val="20"/>
              </w:rPr>
              <w:t> </w:t>
            </w:r>
          </w:p>
        </w:tc>
        <w:tc>
          <w:tcPr>
            <w:tcW w:w="1778" w:type="dxa"/>
            <w:tcBorders>
              <w:top w:val="dotDash" w:sz="8" w:space="0" w:color="8080FF"/>
              <w:left w:val="nil"/>
              <w:bottom w:val="dotDash" w:sz="8" w:space="0" w:color="8080FF"/>
              <w:right w:val="nil"/>
            </w:tcBorders>
            <w:shd w:val="clear" w:color="auto" w:fill="FFFF99"/>
            <w:noWrap/>
            <w:vAlign w:val="bottom"/>
          </w:tcPr>
          <w:p w:rsidR="002B5FA0" w:rsidRPr="002B5FA0" w:rsidRDefault="002B5FA0">
            <w:pPr>
              <w:rPr>
                <w:rFonts w:ascii="Arial" w:hAnsi="Arial" w:cs="Arial"/>
                <w:sz w:val="20"/>
                <w:szCs w:val="20"/>
              </w:rPr>
            </w:pPr>
            <w:r w:rsidRPr="002B5FA0">
              <w:rPr>
                <w:rFonts w:ascii="Arial" w:hAnsi="Arial" w:cs="Arial"/>
                <w:sz w:val="20"/>
                <w:szCs w:val="20"/>
              </w:rPr>
              <w:t> </w:t>
            </w:r>
          </w:p>
        </w:tc>
        <w:tc>
          <w:tcPr>
            <w:tcW w:w="1303" w:type="dxa"/>
            <w:tcBorders>
              <w:top w:val="dotDash" w:sz="8" w:space="0" w:color="8080FF"/>
              <w:left w:val="nil"/>
              <w:bottom w:val="dotDash" w:sz="8" w:space="0" w:color="8080FF"/>
              <w:right w:val="nil"/>
            </w:tcBorders>
            <w:shd w:val="clear" w:color="auto" w:fill="FFFF99"/>
            <w:noWrap/>
            <w:vAlign w:val="bottom"/>
          </w:tcPr>
          <w:p w:rsidR="002B5FA0" w:rsidRPr="002B5FA0" w:rsidRDefault="002B5FA0">
            <w:pPr>
              <w:rPr>
                <w:rFonts w:ascii="Arial" w:hAnsi="Arial" w:cs="Arial"/>
                <w:sz w:val="20"/>
                <w:szCs w:val="20"/>
              </w:rPr>
            </w:pPr>
            <w:r w:rsidRPr="002B5FA0">
              <w:rPr>
                <w:rFonts w:ascii="Arial" w:hAnsi="Arial" w:cs="Arial"/>
                <w:sz w:val="20"/>
                <w:szCs w:val="20"/>
              </w:rPr>
              <w:t> </w:t>
            </w:r>
          </w:p>
        </w:tc>
        <w:tc>
          <w:tcPr>
            <w:tcW w:w="1065" w:type="dxa"/>
            <w:tcBorders>
              <w:top w:val="dotDash" w:sz="8" w:space="0" w:color="8080FF"/>
              <w:left w:val="nil"/>
              <w:bottom w:val="dotDash" w:sz="8" w:space="0" w:color="8080FF"/>
              <w:right w:val="nil"/>
            </w:tcBorders>
            <w:shd w:val="clear" w:color="auto" w:fill="FFFF99"/>
            <w:noWrap/>
            <w:vAlign w:val="bottom"/>
          </w:tcPr>
          <w:p w:rsidR="002B5FA0" w:rsidRPr="002B5FA0" w:rsidRDefault="002B5FA0">
            <w:pPr>
              <w:rPr>
                <w:rFonts w:ascii="Arial" w:hAnsi="Arial" w:cs="Arial"/>
                <w:sz w:val="20"/>
                <w:szCs w:val="20"/>
              </w:rPr>
            </w:pPr>
            <w:r w:rsidRPr="002B5FA0">
              <w:rPr>
                <w:rFonts w:ascii="Arial" w:hAnsi="Arial" w:cs="Arial"/>
                <w:sz w:val="20"/>
                <w:szCs w:val="20"/>
              </w:rPr>
              <w:t> </w:t>
            </w:r>
          </w:p>
        </w:tc>
        <w:tc>
          <w:tcPr>
            <w:tcW w:w="945" w:type="dxa"/>
            <w:tcBorders>
              <w:top w:val="dotDash" w:sz="8" w:space="0" w:color="8080FF"/>
              <w:left w:val="nil"/>
              <w:bottom w:val="dotDash" w:sz="8" w:space="0" w:color="8080FF"/>
              <w:right w:val="dotDash" w:sz="8" w:space="0" w:color="8080FF"/>
            </w:tcBorders>
            <w:shd w:val="clear" w:color="auto" w:fill="FFFF99"/>
            <w:noWrap/>
            <w:vAlign w:val="bottom"/>
          </w:tcPr>
          <w:p w:rsidR="002B5FA0" w:rsidRPr="002B5FA0" w:rsidRDefault="002B5FA0">
            <w:pPr>
              <w:rPr>
                <w:rFonts w:ascii="Arial" w:hAnsi="Arial" w:cs="Arial"/>
                <w:sz w:val="20"/>
                <w:szCs w:val="20"/>
              </w:rPr>
            </w:pPr>
            <w:r w:rsidRPr="002B5FA0">
              <w:rPr>
                <w:rFonts w:ascii="Arial" w:hAnsi="Arial" w:cs="Arial"/>
                <w:sz w:val="20"/>
                <w:szCs w:val="20"/>
              </w:rPr>
              <w:t> </w:t>
            </w:r>
          </w:p>
        </w:tc>
        <w:tc>
          <w:tcPr>
            <w:tcW w:w="1030" w:type="dxa"/>
            <w:tcBorders>
              <w:top w:val="dotDash" w:sz="8" w:space="0" w:color="8080FF"/>
              <w:left w:val="nil"/>
              <w:bottom w:val="dotDash" w:sz="8" w:space="0" w:color="8080FF"/>
              <w:right w:val="dotDash" w:sz="8" w:space="0" w:color="8080FF"/>
            </w:tcBorders>
            <w:shd w:val="clear" w:color="auto" w:fill="FFFF99"/>
            <w:noWrap/>
            <w:vAlign w:val="bottom"/>
          </w:tcPr>
          <w:p w:rsidR="002B5FA0" w:rsidRPr="002B5FA0" w:rsidRDefault="00E7784F" w:rsidP="002B5FA0">
            <w:pPr>
              <w:jc w:val="center"/>
              <w:rPr>
                <w:rFonts w:ascii="Arial" w:hAnsi="Arial" w:cs="Arial"/>
                <w:sz w:val="20"/>
                <w:szCs w:val="20"/>
              </w:rPr>
            </w:pPr>
            <w:r>
              <w:rPr>
                <w:rFonts w:ascii="Arial" w:hAnsi="Arial" w:cs="Arial"/>
                <w:sz w:val="20"/>
                <w:szCs w:val="20"/>
              </w:rPr>
              <w:t>18.41</w:t>
            </w:r>
            <w:r w:rsidR="002B5FA0" w:rsidRPr="002B5FA0">
              <w:rPr>
                <w:rFonts w:ascii="Arial" w:hAnsi="Arial" w:cs="Arial"/>
                <w:sz w:val="20"/>
                <w:szCs w:val="20"/>
              </w:rPr>
              <w:t>4,6</w:t>
            </w:r>
          </w:p>
        </w:tc>
        <w:tc>
          <w:tcPr>
            <w:tcW w:w="1128" w:type="dxa"/>
            <w:tcBorders>
              <w:top w:val="dotDash" w:sz="8" w:space="0" w:color="8080FF"/>
              <w:left w:val="nil"/>
              <w:bottom w:val="dotDash" w:sz="8" w:space="0" w:color="8080FF"/>
              <w:right w:val="dotDash" w:sz="8" w:space="0" w:color="8080FF"/>
            </w:tcBorders>
            <w:shd w:val="clear" w:color="auto" w:fill="FFFF99"/>
            <w:noWrap/>
            <w:vAlign w:val="bottom"/>
          </w:tcPr>
          <w:p w:rsidR="002B5FA0" w:rsidRPr="002B5FA0" w:rsidRDefault="002B5FA0">
            <w:pPr>
              <w:rPr>
                <w:rFonts w:ascii="Arial" w:hAnsi="Arial" w:cs="Arial"/>
                <w:sz w:val="20"/>
                <w:szCs w:val="20"/>
              </w:rPr>
            </w:pPr>
            <w:r w:rsidRPr="002B5FA0">
              <w:rPr>
                <w:rFonts w:ascii="Arial" w:hAnsi="Arial" w:cs="Arial"/>
                <w:sz w:val="20"/>
                <w:szCs w:val="20"/>
              </w:rPr>
              <w:t xml:space="preserve">   6</w:t>
            </w:r>
            <w:r w:rsidR="00E7784F">
              <w:rPr>
                <w:rFonts w:ascii="Arial" w:hAnsi="Arial" w:cs="Arial"/>
                <w:sz w:val="20"/>
                <w:szCs w:val="20"/>
              </w:rPr>
              <w:t>2</w:t>
            </w:r>
            <w:r w:rsidRPr="002B5FA0">
              <w:rPr>
                <w:rFonts w:ascii="Arial" w:hAnsi="Arial" w:cs="Arial"/>
                <w:sz w:val="20"/>
                <w:szCs w:val="20"/>
              </w:rPr>
              <w:t>.</w:t>
            </w:r>
            <w:r w:rsidR="00E7784F">
              <w:rPr>
                <w:rFonts w:ascii="Arial" w:hAnsi="Arial" w:cs="Arial"/>
                <w:sz w:val="20"/>
                <w:szCs w:val="20"/>
              </w:rPr>
              <w:t>7</w:t>
            </w:r>
            <w:r w:rsidRPr="002B5FA0">
              <w:rPr>
                <w:rFonts w:ascii="Arial" w:hAnsi="Arial" w:cs="Arial"/>
                <w:sz w:val="20"/>
                <w:szCs w:val="20"/>
              </w:rPr>
              <w:t xml:space="preserve">84,60 </w:t>
            </w:r>
          </w:p>
        </w:tc>
      </w:tr>
    </w:tbl>
    <w:p w:rsidR="009B2BC4" w:rsidRPr="009B2BC4" w:rsidRDefault="002B5FA0" w:rsidP="002B5FA0">
      <w:pPr>
        <w:tabs>
          <w:tab w:val="left" w:pos="360"/>
        </w:tabs>
        <w:spacing w:line="480" w:lineRule="auto"/>
        <w:rPr>
          <w:rFonts w:ascii="Arial" w:hAnsi="Arial" w:cs="Arial"/>
          <w:bCs/>
          <w:sz w:val="20"/>
          <w:szCs w:val="20"/>
          <w:lang w:val="es-EC"/>
        </w:rPr>
      </w:pPr>
      <w:r>
        <w:rPr>
          <w:rFonts w:ascii="Arial" w:hAnsi="Arial" w:cs="Arial"/>
          <w:bCs/>
          <w:sz w:val="20"/>
          <w:szCs w:val="20"/>
          <w:lang w:val="es-EC"/>
        </w:rPr>
        <w:t xml:space="preserve">            </w:t>
      </w:r>
      <w:r w:rsidR="009B2BC4" w:rsidRPr="009B2BC4">
        <w:rPr>
          <w:rFonts w:ascii="Arial" w:hAnsi="Arial" w:cs="Arial"/>
          <w:bCs/>
          <w:sz w:val="20"/>
          <w:szCs w:val="20"/>
          <w:lang w:val="es-EC"/>
        </w:rPr>
        <w:t>Elaboración</w:t>
      </w:r>
      <w:r w:rsidR="0056532D">
        <w:rPr>
          <w:rFonts w:ascii="Arial" w:hAnsi="Arial" w:cs="Arial"/>
          <w:bCs/>
          <w:sz w:val="20"/>
          <w:szCs w:val="20"/>
          <w:lang w:val="es-EC"/>
        </w:rPr>
        <w:t>: Las autoras.</w:t>
      </w:r>
    </w:p>
    <w:p w:rsidR="009B2BC4" w:rsidRPr="009B2BC4" w:rsidRDefault="009B2BC4" w:rsidP="00EC64AA">
      <w:pPr>
        <w:tabs>
          <w:tab w:val="left" w:pos="360"/>
        </w:tabs>
        <w:spacing w:line="480" w:lineRule="auto"/>
        <w:ind w:left="357"/>
        <w:jc w:val="center"/>
        <w:outlineLvl w:val="6"/>
        <w:rPr>
          <w:rFonts w:ascii="Arial" w:hAnsi="Arial" w:cs="Arial"/>
          <w:bCs/>
          <w:sz w:val="20"/>
          <w:szCs w:val="20"/>
          <w:lang w:val="es-EC"/>
        </w:rPr>
        <w:sectPr w:rsidR="009B2BC4" w:rsidRPr="009B2BC4" w:rsidSect="00C82E1A">
          <w:pgSz w:w="16838" w:h="11906" w:orient="landscape" w:code="9"/>
          <w:pgMar w:top="2268" w:right="2268" w:bottom="1361" w:left="1985" w:header="709" w:footer="709" w:gutter="0"/>
          <w:cols w:space="708"/>
          <w:titlePg/>
          <w:docGrid w:linePitch="360"/>
        </w:sectPr>
      </w:pPr>
    </w:p>
    <w:p w:rsidR="00FB3CDD" w:rsidRDefault="00FB3CDD" w:rsidP="00B73957">
      <w:pPr>
        <w:numPr>
          <w:ilvl w:val="1"/>
          <w:numId w:val="26"/>
        </w:numPr>
        <w:tabs>
          <w:tab w:val="clear" w:pos="825"/>
          <w:tab w:val="num" w:pos="540"/>
        </w:tabs>
        <w:spacing w:before="100" w:beforeAutospacing="1" w:after="100" w:afterAutospacing="1" w:line="480" w:lineRule="auto"/>
        <w:ind w:left="360" w:hanging="360"/>
        <w:outlineLvl w:val="2"/>
        <w:rPr>
          <w:rFonts w:ascii="Arial" w:hAnsi="Arial" w:cs="Arial"/>
          <w:b/>
          <w:bCs/>
          <w:lang w:val="es-EC"/>
        </w:rPr>
      </w:pPr>
      <w:bookmarkStart w:id="167" w:name="_Toc118032306"/>
      <w:bookmarkStart w:id="168" w:name="_Toc513120392"/>
      <w:r>
        <w:rPr>
          <w:rFonts w:ascii="Arial" w:hAnsi="Arial" w:cs="Arial"/>
          <w:b/>
          <w:bCs/>
          <w:lang w:val="es-EC"/>
        </w:rPr>
        <w:t>Proceso de producción</w:t>
      </w:r>
      <w:bookmarkEnd w:id="168"/>
    </w:p>
    <w:bookmarkEnd w:id="167"/>
    <w:p w:rsidR="005D72EB" w:rsidRDefault="00471336" w:rsidP="00B73957">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E</w:t>
      </w:r>
      <w:r w:rsidR="00206DD3">
        <w:rPr>
          <w:rFonts w:ascii="Arial" w:hAnsi="Arial" w:cs="Arial"/>
        </w:rPr>
        <w:t>l proyecto consiste en criar</w:t>
      </w:r>
      <w:r w:rsidRPr="009F23CB">
        <w:rPr>
          <w:rFonts w:ascii="Arial" w:hAnsi="Arial" w:cs="Arial"/>
        </w:rPr>
        <w:t xml:space="preserve"> pepinos de mar en piscinas de agua salada como se lo ha</w:t>
      </w:r>
      <w:r w:rsidR="005D72EB">
        <w:rPr>
          <w:rFonts w:ascii="Arial" w:hAnsi="Arial" w:cs="Arial"/>
        </w:rPr>
        <w:t>ce habitualmente con el camarón. Anualmente se real</w:t>
      </w:r>
      <w:r w:rsidR="00443B11">
        <w:rPr>
          <w:rFonts w:ascii="Arial" w:hAnsi="Arial" w:cs="Arial"/>
        </w:rPr>
        <w:t>izará</w:t>
      </w:r>
      <w:r w:rsidR="006F32F3">
        <w:rPr>
          <w:rFonts w:ascii="Arial" w:hAnsi="Arial" w:cs="Arial"/>
        </w:rPr>
        <w:t xml:space="preserve"> </w:t>
      </w:r>
      <w:r w:rsidR="0082392A">
        <w:rPr>
          <w:rFonts w:ascii="Arial" w:hAnsi="Arial" w:cs="Arial"/>
        </w:rPr>
        <w:t>un proceso productivo</w:t>
      </w:r>
      <w:r w:rsidR="00901855">
        <w:rPr>
          <w:rFonts w:ascii="Arial" w:hAnsi="Arial" w:cs="Arial"/>
        </w:rPr>
        <w:t xml:space="preserve">, que inicia en </w:t>
      </w:r>
      <w:r w:rsidR="0082392A">
        <w:rPr>
          <w:rFonts w:ascii="Arial" w:hAnsi="Arial" w:cs="Arial"/>
        </w:rPr>
        <w:t>e</w:t>
      </w:r>
      <w:r w:rsidR="006F32F3">
        <w:rPr>
          <w:rFonts w:ascii="Arial" w:hAnsi="Arial" w:cs="Arial"/>
        </w:rPr>
        <w:t>l</w:t>
      </w:r>
      <w:r w:rsidR="0082392A">
        <w:rPr>
          <w:rFonts w:ascii="Arial" w:hAnsi="Arial" w:cs="Arial"/>
        </w:rPr>
        <w:t xml:space="preserve"> </w:t>
      </w:r>
      <w:r w:rsidR="006F32F3">
        <w:rPr>
          <w:rFonts w:ascii="Arial" w:hAnsi="Arial" w:cs="Arial"/>
        </w:rPr>
        <w:t xml:space="preserve">mes de </w:t>
      </w:r>
      <w:r w:rsidR="00901855">
        <w:rPr>
          <w:rFonts w:ascii="Arial" w:hAnsi="Arial" w:cs="Arial"/>
        </w:rPr>
        <w:t>Enero e</w:t>
      </w:r>
      <w:r w:rsidR="0082392A">
        <w:rPr>
          <w:rFonts w:ascii="Arial" w:hAnsi="Arial" w:cs="Arial"/>
        </w:rPr>
        <w:t xml:space="preserve"> incluye</w:t>
      </w:r>
      <w:r w:rsidR="005D72EB">
        <w:rPr>
          <w:rFonts w:ascii="Arial" w:hAnsi="Arial" w:cs="Arial"/>
        </w:rPr>
        <w:t xml:space="preserve"> desde la obtención</w:t>
      </w:r>
      <w:r w:rsidR="00D84AC9">
        <w:rPr>
          <w:rFonts w:ascii="Arial" w:hAnsi="Arial" w:cs="Arial"/>
        </w:rPr>
        <w:t xml:space="preserve"> </w:t>
      </w:r>
      <w:r w:rsidR="005D72EB">
        <w:rPr>
          <w:rFonts w:ascii="Arial" w:hAnsi="Arial" w:cs="Arial"/>
        </w:rPr>
        <w:t>de</w:t>
      </w:r>
      <w:r w:rsidR="00D84AC9">
        <w:rPr>
          <w:rFonts w:ascii="Arial" w:hAnsi="Arial" w:cs="Arial"/>
        </w:rPr>
        <w:t xml:space="preserve"> larvas de pepino hasta su crecimiento a </w:t>
      </w:r>
      <w:smartTag w:uri="urn:schemas-microsoft-com:office:smarttags" w:element="metricconverter">
        <w:smartTagPr>
          <w:attr w:name="ProductID" w:val="24 cm"/>
        </w:smartTagPr>
        <w:r w:rsidR="00D84AC9">
          <w:rPr>
            <w:rFonts w:ascii="Arial" w:hAnsi="Arial" w:cs="Arial"/>
          </w:rPr>
          <w:t>24 cm</w:t>
        </w:r>
      </w:smartTag>
      <w:r w:rsidR="00D84AC9">
        <w:rPr>
          <w:rFonts w:ascii="Arial" w:hAnsi="Arial" w:cs="Arial"/>
        </w:rPr>
        <w:t xml:space="preserve">., luego de lo cuál se realizará el proceso de </w:t>
      </w:r>
      <w:r w:rsidR="005D72EB">
        <w:rPr>
          <w:rFonts w:ascii="Arial" w:hAnsi="Arial" w:cs="Arial"/>
        </w:rPr>
        <w:t>precocido</w:t>
      </w:r>
      <w:r w:rsidR="00D84AC9">
        <w:rPr>
          <w:rFonts w:ascii="Arial" w:hAnsi="Arial" w:cs="Arial"/>
        </w:rPr>
        <w:t>.</w:t>
      </w:r>
    </w:p>
    <w:p w:rsidR="00402D14" w:rsidRDefault="00144782" w:rsidP="00B73957">
      <w:pPr>
        <w:autoSpaceDE w:val="0"/>
        <w:autoSpaceDN w:val="0"/>
        <w:adjustRightInd w:val="0"/>
        <w:spacing w:before="100" w:beforeAutospacing="1" w:after="100" w:afterAutospacing="1" w:line="480" w:lineRule="auto"/>
        <w:jc w:val="both"/>
        <w:rPr>
          <w:rFonts w:ascii="Arial" w:hAnsi="Arial" w:cs="Arial"/>
        </w:rPr>
      </w:pPr>
      <w:r>
        <w:rPr>
          <w:rFonts w:ascii="Arial" w:hAnsi="Arial" w:cs="Arial"/>
        </w:rPr>
        <w:t>Los</w:t>
      </w:r>
      <w:r w:rsidR="00551FC1">
        <w:rPr>
          <w:rFonts w:ascii="Arial" w:hAnsi="Arial" w:cs="Arial"/>
        </w:rPr>
        <w:t xml:space="preserve"> gráfico</w:t>
      </w:r>
      <w:r>
        <w:rPr>
          <w:rFonts w:ascii="Arial" w:hAnsi="Arial" w:cs="Arial"/>
        </w:rPr>
        <w:t>s</w:t>
      </w:r>
      <w:r w:rsidR="00901855">
        <w:rPr>
          <w:rFonts w:ascii="Arial" w:hAnsi="Arial" w:cs="Arial"/>
        </w:rPr>
        <w:t xml:space="preserve"> 9 y 10</w:t>
      </w:r>
      <w:r w:rsidR="00402D14">
        <w:rPr>
          <w:rFonts w:ascii="Arial" w:hAnsi="Arial" w:cs="Arial"/>
        </w:rPr>
        <w:t xml:space="preserve"> presenta</w:t>
      </w:r>
      <w:r w:rsidR="00551FC1">
        <w:rPr>
          <w:rFonts w:ascii="Arial" w:hAnsi="Arial" w:cs="Arial"/>
        </w:rPr>
        <w:t>n</w:t>
      </w:r>
      <w:r w:rsidR="00402D14">
        <w:rPr>
          <w:rFonts w:ascii="Arial" w:hAnsi="Arial" w:cs="Arial"/>
        </w:rPr>
        <w:t xml:space="preserve"> un esquema de la ubicación de cada una de las 7 piscinas</w:t>
      </w:r>
      <w:r w:rsidR="002D2817">
        <w:rPr>
          <w:rFonts w:ascii="Arial" w:hAnsi="Arial" w:cs="Arial"/>
        </w:rPr>
        <w:t xml:space="preserve"> y el reservorio.</w:t>
      </w:r>
    </w:p>
    <w:p w:rsidR="00926A8B" w:rsidRDefault="00901855" w:rsidP="00B73957">
      <w:pPr>
        <w:autoSpaceDE w:val="0"/>
        <w:autoSpaceDN w:val="0"/>
        <w:adjustRightInd w:val="0"/>
        <w:spacing w:before="100" w:beforeAutospacing="1" w:after="100" w:afterAutospacing="1" w:line="480" w:lineRule="auto"/>
        <w:jc w:val="center"/>
        <w:outlineLvl w:val="5"/>
        <w:rPr>
          <w:rFonts w:ascii="Arial" w:hAnsi="Arial" w:cs="Arial"/>
          <w:b/>
        </w:rPr>
      </w:pPr>
      <w:bookmarkStart w:id="169" w:name="_Toc513120548"/>
      <w:r>
        <w:rPr>
          <w:rFonts w:ascii="Arial" w:hAnsi="Arial" w:cs="Arial"/>
          <w:b/>
        </w:rPr>
        <w:t>Gráfico 9</w:t>
      </w:r>
      <w:r w:rsidR="002D2817" w:rsidRPr="006D6E56">
        <w:rPr>
          <w:rFonts w:ascii="Arial" w:hAnsi="Arial" w:cs="Arial"/>
          <w:b/>
        </w:rPr>
        <w:t xml:space="preserve">. </w:t>
      </w:r>
      <w:r w:rsidR="002D2817">
        <w:rPr>
          <w:rFonts w:ascii="Arial" w:hAnsi="Arial" w:cs="Arial"/>
          <w:b/>
        </w:rPr>
        <w:t>Vista superior de la zona de</w:t>
      </w:r>
      <w:r w:rsidR="00551FC1">
        <w:rPr>
          <w:rFonts w:ascii="Arial" w:hAnsi="Arial" w:cs="Arial"/>
          <w:b/>
        </w:rPr>
        <w:t xml:space="preserve"> cultivo.</w:t>
      </w:r>
      <w:bookmarkEnd w:id="169"/>
    </w:p>
    <w:p w:rsidR="00402D14" w:rsidRDefault="00B73957" w:rsidP="00B73957">
      <w:pPr>
        <w:autoSpaceDE w:val="0"/>
        <w:autoSpaceDN w:val="0"/>
        <w:adjustRightInd w:val="0"/>
        <w:spacing w:after="100" w:afterAutospacing="1"/>
        <w:jc w:val="both"/>
      </w:pPr>
      <w:r>
        <w:t xml:space="preserve">       </w:t>
      </w:r>
      <w:r w:rsidR="000B29DF">
        <w:rPr>
          <w:noProof/>
        </w:rPr>
        <w:drawing>
          <wp:inline distT="0" distB="0" distL="0" distR="0">
            <wp:extent cx="4648200" cy="3073400"/>
            <wp:effectExtent l="57150" t="57150" r="57150" b="508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lum bright="36000" contrast="12000"/>
                    </a:blip>
                    <a:srcRect r="517"/>
                    <a:stretch>
                      <a:fillRect/>
                    </a:stretch>
                  </pic:blipFill>
                  <pic:spPr bwMode="auto">
                    <a:xfrm>
                      <a:off x="0" y="0"/>
                      <a:ext cx="4648200" cy="3073400"/>
                    </a:xfrm>
                    <a:prstGeom prst="rect">
                      <a:avLst/>
                    </a:prstGeom>
                    <a:noFill/>
                    <a:ln w="57150" cmpd="dbl">
                      <a:solidFill>
                        <a:srgbClr val="003366"/>
                      </a:solidFill>
                      <a:miter lim="800000"/>
                      <a:headEnd/>
                      <a:tailEnd/>
                    </a:ln>
                    <a:effectLst/>
                  </pic:spPr>
                </pic:pic>
              </a:graphicData>
            </a:graphic>
          </wp:inline>
        </w:drawing>
      </w:r>
    </w:p>
    <w:p w:rsidR="00B73957" w:rsidRPr="00B73957" w:rsidRDefault="00B73957" w:rsidP="00B73957">
      <w:pPr>
        <w:autoSpaceDE w:val="0"/>
        <w:autoSpaceDN w:val="0"/>
        <w:adjustRightInd w:val="0"/>
        <w:spacing w:after="100" w:afterAutospacing="1"/>
        <w:jc w:val="both"/>
        <w:rPr>
          <w:rFonts w:ascii="Arial" w:hAnsi="Arial" w:cs="Arial"/>
          <w:sz w:val="20"/>
          <w:szCs w:val="20"/>
        </w:rPr>
      </w:pPr>
      <w:r>
        <w:rPr>
          <w:rFonts w:ascii="Arial" w:hAnsi="Arial" w:cs="Arial"/>
          <w:sz w:val="20"/>
          <w:szCs w:val="20"/>
        </w:rPr>
        <w:t xml:space="preserve">       </w:t>
      </w:r>
      <w:r w:rsidRPr="00B73957">
        <w:rPr>
          <w:rFonts w:ascii="Arial" w:hAnsi="Arial" w:cs="Arial"/>
          <w:sz w:val="20"/>
          <w:szCs w:val="20"/>
        </w:rPr>
        <w:t xml:space="preserve">Elaboración: Las autoras. </w:t>
      </w:r>
    </w:p>
    <w:p w:rsidR="00926A8B" w:rsidRDefault="00926A8B" w:rsidP="00B73957">
      <w:pPr>
        <w:tabs>
          <w:tab w:val="left" w:pos="540"/>
        </w:tabs>
        <w:spacing w:before="100" w:beforeAutospacing="1" w:after="100" w:afterAutospacing="1" w:line="480" w:lineRule="auto"/>
        <w:jc w:val="center"/>
        <w:outlineLvl w:val="5"/>
        <w:rPr>
          <w:rFonts w:ascii="Arial" w:hAnsi="Arial" w:cs="Arial"/>
          <w:b/>
        </w:rPr>
      </w:pPr>
    </w:p>
    <w:p w:rsidR="00926A8B" w:rsidRDefault="00901855" w:rsidP="00B73957">
      <w:pPr>
        <w:tabs>
          <w:tab w:val="left" w:pos="540"/>
        </w:tabs>
        <w:spacing w:before="100" w:beforeAutospacing="1" w:after="100" w:afterAutospacing="1" w:line="480" w:lineRule="auto"/>
        <w:jc w:val="center"/>
        <w:outlineLvl w:val="5"/>
      </w:pPr>
      <w:bookmarkStart w:id="170" w:name="_Toc513120549"/>
      <w:r>
        <w:rPr>
          <w:rFonts w:ascii="Arial" w:hAnsi="Arial" w:cs="Arial"/>
          <w:b/>
        </w:rPr>
        <w:t>Gráfico 10</w:t>
      </w:r>
      <w:r w:rsidR="00551FC1" w:rsidRPr="006D6E56">
        <w:rPr>
          <w:rFonts w:ascii="Arial" w:hAnsi="Arial" w:cs="Arial"/>
          <w:b/>
        </w:rPr>
        <w:t xml:space="preserve">. </w:t>
      </w:r>
      <w:r w:rsidR="00551FC1">
        <w:rPr>
          <w:rFonts w:ascii="Arial" w:hAnsi="Arial" w:cs="Arial"/>
          <w:b/>
        </w:rPr>
        <w:t>Vista superior del área de cultivo.</w:t>
      </w:r>
      <w:bookmarkEnd w:id="170"/>
      <w:r w:rsidR="00551FC1">
        <w:t xml:space="preserve">       </w:t>
      </w:r>
    </w:p>
    <w:p w:rsidR="00551FC1" w:rsidRDefault="00901855" w:rsidP="00B73957">
      <w:pPr>
        <w:tabs>
          <w:tab w:val="left" w:pos="540"/>
        </w:tabs>
        <w:spacing w:after="100" w:afterAutospacing="1"/>
        <w:jc w:val="center"/>
      </w:pPr>
      <w:r>
        <w:t xml:space="preserve">       </w:t>
      </w:r>
      <w:r w:rsidR="000B29DF">
        <w:rPr>
          <w:noProof/>
        </w:rPr>
        <w:drawing>
          <wp:inline distT="0" distB="0" distL="0" distR="0">
            <wp:extent cx="4406900" cy="2349500"/>
            <wp:effectExtent l="57150" t="57150" r="50800" b="508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lum bright="48000"/>
                    </a:blip>
                    <a:srcRect l="23244" t="35275" r="3117" b="21103"/>
                    <a:stretch>
                      <a:fillRect/>
                    </a:stretch>
                  </pic:blipFill>
                  <pic:spPr bwMode="auto">
                    <a:xfrm>
                      <a:off x="0" y="0"/>
                      <a:ext cx="4406900" cy="2349500"/>
                    </a:xfrm>
                    <a:prstGeom prst="rect">
                      <a:avLst/>
                    </a:prstGeom>
                    <a:noFill/>
                    <a:ln w="50800" cmpd="tri">
                      <a:solidFill>
                        <a:srgbClr val="003366"/>
                      </a:solidFill>
                      <a:miter lim="800000"/>
                      <a:headEnd/>
                      <a:tailEnd/>
                    </a:ln>
                    <a:effectLst/>
                  </pic:spPr>
                </pic:pic>
              </a:graphicData>
            </a:graphic>
          </wp:inline>
        </w:drawing>
      </w:r>
    </w:p>
    <w:p w:rsidR="00B73957" w:rsidRPr="003D2688" w:rsidRDefault="00B73957" w:rsidP="00B73957">
      <w:pPr>
        <w:tabs>
          <w:tab w:val="left" w:pos="540"/>
        </w:tabs>
        <w:spacing w:after="100" w:afterAutospacing="1"/>
        <w:rPr>
          <w:rFonts w:ascii="Arial" w:hAnsi="Arial" w:cs="Arial"/>
          <w:sz w:val="20"/>
          <w:szCs w:val="20"/>
        </w:rPr>
      </w:pPr>
      <w:r>
        <w:t xml:space="preserve">             </w:t>
      </w:r>
      <w:r w:rsidRPr="003D2688">
        <w:rPr>
          <w:rFonts w:ascii="Arial" w:hAnsi="Arial" w:cs="Arial"/>
          <w:sz w:val="20"/>
          <w:szCs w:val="20"/>
        </w:rPr>
        <w:t>Elaboración: Las autoras.</w:t>
      </w:r>
    </w:p>
    <w:p w:rsidR="00551FC1" w:rsidRDefault="006F32F3" w:rsidP="00B73957">
      <w:pPr>
        <w:spacing w:before="100" w:beforeAutospacing="1" w:after="100" w:afterAutospacing="1" w:line="480" w:lineRule="auto"/>
        <w:jc w:val="both"/>
        <w:rPr>
          <w:rFonts w:ascii="Arial" w:hAnsi="Arial" w:cs="Arial"/>
        </w:rPr>
        <w:sectPr w:rsidR="00551FC1" w:rsidSect="00C82E1A">
          <w:pgSz w:w="11906" w:h="16838"/>
          <w:pgMar w:top="2268" w:right="1361" w:bottom="1985" w:left="2268" w:header="709" w:footer="709" w:gutter="0"/>
          <w:cols w:space="708"/>
          <w:titlePg/>
          <w:docGrid w:linePitch="360"/>
        </w:sectPr>
      </w:pPr>
      <w:r>
        <w:rPr>
          <w:rFonts w:ascii="Arial" w:hAnsi="Arial" w:cs="Arial"/>
        </w:rPr>
        <w:t xml:space="preserve">En la siguiente tabla se muestra la cantidad </w:t>
      </w:r>
      <w:r w:rsidR="00144782">
        <w:rPr>
          <w:rFonts w:ascii="Arial" w:hAnsi="Arial" w:cs="Arial"/>
        </w:rPr>
        <w:t xml:space="preserve">total </w:t>
      </w:r>
      <w:r>
        <w:rPr>
          <w:rFonts w:ascii="Arial" w:hAnsi="Arial" w:cs="Arial"/>
        </w:rPr>
        <w:t xml:space="preserve">producida en </w:t>
      </w:r>
      <w:r w:rsidR="00144782">
        <w:rPr>
          <w:rFonts w:ascii="Arial" w:hAnsi="Arial" w:cs="Arial"/>
        </w:rPr>
        <w:t xml:space="preserve">las </w:t>
      </w:r>
      <w:smartTag w:uri="urn:schemas-microsoft-com:office:smarttags" w:element="metricconverter">
        <w:smartTagPr>
          <w:attr w:name="ProductID" w:val="24 hect￡reas"/>
        </w:smartTagPr>
        <w:r w:rsidR="00144782">
          <w:rPr>
            <w:rFonts w:ascii="Arial" w:hAnsi="Arial" w:cs="Arial"/>
          </w:rPr>
          <w:t>24 hectáreas</w:t>
        </w:r>
      </w:smartTag>
      <w:r w:rsidR="00144782">
        <w:rPr>
          <w:rFonts w:ascii="Arial" w:hAnsi="Arial" w:cs="Arial"/>
        </w:rPr>
        <w:t xml:space="preserve"> de</w:t>
      </w:r>
      <w:r>
        <w:rPr>
          <w:rFonts w:ascii="Arial" w:hAnsi="Arial" w:cs="Arial"/>
        </w:rPr>
        <w:t xml:space="preserve"> piscina</w:t>
      </w:r>
      <w:r w:rsidR="00144782">
        <w:rPr>
          <w:rFonts w:ascii="Arial" w:hAnsi="Arial" w:cs="Arial"/>
        </w:rPr>
        <w:t>s, con una tasa de mortalidad del 20%, además se considera la cantidad de larvas requeridas con su respectivo índice de mortalidad</w:t>
      </w:r>
      <w:r>
        <w:rPr>
          <w:rFonts w:ascii="Arial" w:hAnsi="Arial" w:cs="Arial"/>
        </w:rPr>
        <w:t xml:space="preserve"> </w:t>
      </w:r>
      <w:r w:rsidR="00144782">
        <w:rPr>
          <w:rFonts w:ascii="Arial" w:hAnsi="Arial" w:cs="Arial"/>
        </w:rPr>
        <w:t>(3</w:t>
      </w:r>
      <w:r>
        <w:rPr>
          <w:rFonts w:ascii="Arial" w:hAnsi="Arial" w:cs="Arial"/>
        </w:rPr>
        <w:t>0%</w:t>
      </w:r>
      <w:r w:rsidR="00144782">
        <w:rPr>
          <w:rFonts w:ascii="Arial" w:hAnsi="Arial" w:cs="Arial"/>
        </w:rPr>
        <w:t>)</w:t>
      </w:r>
      <w:r>
        <w:rPr>
          <w:rFonts w:ascii="Arial" w:hAnsi="Arial" w:cs="Arial"/>
        </w:rPr>
        <w:t xml:space="preserve"> por ha, </w:t>
      </w:r>
      <w:r w:rsidR="00144782">
        <w:rPr>
          <w:rFonts w:ascii="Arial" w:hAnsi="Arial" w:cs="Arial"/>
        </w:rPr>
        <w:t>al final del primer</w:t>
      </w:r>
      <w:r>
        <w:rPr>
          <w:rFonts w:ascii="Arial" w:hAnsi="Arial" w:cs="Arial"/>
        </w:rPr>
        <w:t xml:space="preserve"> año de producción.</w:t>
      </w:r>
      <w:r w:rsidR="00551FC1">
        <w:rPr>
          <w:rFonts w:ascii="Arial" w:hAnsi="Arial" w:cs="Arial"/>
        </w:rPr>
        <w:tab/>
      </w:r>
    </w:p>
    <w:p w:rsidR="00551FC1" w:rsidRPr="00EB037B" w:rsidRDefault="00551FC1" w:rsidP="00926A8B">
      <w:pPr>
        <w:pStyle w:val="Ttulo"/>
        <w:tabs>
          <w:tab w:val="left" w:pos="360"/>
          <w:tab w:val="left" w:pos="720"/>
          <w:tab w:val="left" w:pos="900"/>
        </w:tabs>
        <w:spacing w:line="480" w:lineRule="auto"/>
        <w:ind w:left="1797"/>
        <w:outlineLvl w:val="6"/>
        <w:rPr>
          <w:rFonts w:ascii="Arial" w:hAnsi="Arial" w:cs="Arial"/>
          <w:bCs w:val="0"/>
          <w:sz w:val="24"/>
          <w:lang w:val="es-ES"/>
        </w:rPr>
      </w:pPr>
      <w:bookmarkStart w:id="171" w:name="_Toc513120604"/>
      <w:r w:rsidRPr="00EB037B">
        <w:rPr>
          <w:rFonts w:ascii="Arial" w:hAnsi="Arial" w:cs="Arial"/>
          <w:bCs w:val="0"/>
          <w:sz w:val="24"/>
          <w:lang w:val="es-ES"/>
        </w:rPr>
        <w:t xml:space="preserve">Tabla </w:t>
      </w:r>
      <w:r>
        <w:rPr>
          <w:rFonts w:ascii="Arial" w:hAnsi="Arial" w:cs="Arial"/>
          <w:bCs w:val="0"/>
          <w:sz w:val="24"/>
          <w:lang w:val="es-ES"/>
        </w:rPr>
        <w:t>1</w:t>
      </w:r>
      <w:r w:rsidR="00564EBC">
        <w:rPr>
          <w:rFonts w:ascii="Arial" w:hAnsi="Arial" w:cs="Arial"/>
          <w:bCs w:val="0"/>
          <w:sz w:val="24"/>
          <w:lang w:val="es-ES"/>
        </w:rPr>
        <w:t>7</w:t>
      </w:r>
      <w:r w:rsidRPr="00EB037B">
        <w:rPr>
          <w:rFonts w:ascii="Arial" w:hAnsi="Arial" w:cs="Arial"/>
          <w:bCs w:val="0"/>
          <w:sz w:val="24"/>
          <w:lang w:val="es-ES"/>
        </w:rPr>
        <w:t>.</w:t>
      </w:r>
      <w:bookmarkEnd w:id="171"/>
    </w:p>
    <w:p w:rsidR="00551FC1" w:rsidRDefault="00551FC1" w:rsidP="00926A8B">
      <w:pPr>
        <w:pStyle w:val="Ttulo"/>
        <w:tabs>
          <w:tab w:val="left" w:pos="360"/>
          <w:tab w:val="left" w:pos="720"/>
          <w:tab w:val="left" w:pos="900"/>
        </w:tabs>
        <w:spacing w:line="480" w:lineRule="auto"/>
        <w:ind w:left="1797"/>
        <w:outlineLvl w:val="6"/>
        <w:rPr>
          <w:rFonts w:ascii="Arial" w:hAnsi="Arial" w:cs="Arial"/>
          <w:bCs w:val="0"/>
          <w:sz w:val="24"/>
          <w:lang w:val="es-ES"/>
        </w:rPr>
      </w:pPr>
      <w:r>
        <w:rPr>
          <w:rFonts w:ascii="Arial" w:hAnsi="Arial" w:cs="Arial"/>
          <w:bCs w:val="0"/>
          <w:sz w:val="24"/>
          <w:lang w:val="es-ES"/>
        </w:rPr>
        <w:t xml:space="preserve">  </w:t>
      </w:r>
      <w:bookmarkStart w:id="172" w:name="_Toc513120605"/>
      <w:r>
        <w:rPr>
          <w:rFonts w:ascii="Arial" w:hAnsi="Arial" w:cs="Arial"/>
          <w:bCs w:val="0"/>
          <w:sz w:val="24"/>
          <w:lang w:val="es-ES"/>
        </w:rPr>
        <w:t>Plan de Producción</w:t>
      </w:r>
      <w:r w:rsidRPr="00EB037B">
        <w:rPr>
          <w:rFonts w:ascii="Arial" w:hAnsi="Arial" w:cs="Arial"/>
          <w:bCs w:val="0"/>
          <w:sz w:val="24"/>
          <w:lang w:val="es-ES"/>
        </w:rPr>
        <w:t>.</w:t>
      </w:r>
      <w:bookmarkEnd w:id="172"/>
    </w:p>
    <w:p w:rsidR="00144782" w:rsidRPr="00EB037B" w:rsidRDefault="00144782" w:rsidP="00564EBC">
      <w:pPr>
        <w:pStyle w:val="Ttulo"/>
        <w:tabs>
          <w:tab w:val="left" w:pos="360"/>
          <w:tab w:val="left" w:pos="720"/>
          <w:tab w:val="left" w:pos="900"/>
        </w:tabs>
        <w:ind w:left="1797"/>
        <w:outlineLvl w:val="6"/>
        <w:rPr>
          <w:rFonts w:ascii="Arial" w:hAnsi="Arial" w:cs="Arial"/>
          <w:bCs w:val="0"/>
          <w:sz w:val="24"/>
          <w:lang w:val="es-ES"/>
        </w:rPr>
      </w:pPr>
    </w:p>
    <w:tbl>
      <w:tblPr>
        <w:tblW w:w="11450" w:type="dxa"/>
        <w:tblInd w:w="714" w:type="dxa"/>
        <w:tblCellMar>
          <w:left w:w="70" w:type="dxa"/>
          <w:right w:w="70" w:type="dxa"/>
        </w:tblCellMar>
        <w:tblLook w:val="0000"/>
      </w:tblPr>
      <w:tblGrid>
        <w:gridCol w:w="1200"/>
        <w:gridCol w:w="4120"/>
        <w:gridCol w:w="1146"/>
        <w:gridCol w:w="1179"/>
        <w:gridCol w:w="1168"/>
        <w:gridCol w:w="1497"/>
        <w:gridCol w:w="1140"/>
      </w:tblGrid>
      <w:tr w:rsidR="00144782">
        <w:trPr>
          <w:trHeight w:val="525"/>
        </w:trPr>
        <w:tc>
          <w:tcPr>
            <w:tcW w:w="1200" w:type="dxa"/>
            <w:tcBorders>
              <w:top w:val="single" w:sz="12" w:space="0" w:color="000080"/>
              <w:left w:val="single" w:sz="12" w:space="0" w:color="000080"/>
              <w:bottom w:val="single" w:sz="4" w:space="0" w:color="auto"/>
              <w:right w:val="single" w:sz="4" w:space="0" w:color="auto"/>
            </w:tcBorders>
            <w:shd w:val="clear" w:color="auto" w:fill="FF9900"/>
            <w:noWrap/>
            <w:vAlign w:val="bottom"/>
          </w:tcPr>
          <w:p w:rsidR="00144782" w:rsidRDefault="00144782">
            <w:pPr>
              <w:jc w:val="center"/>
              <w:rPr>
                <w:rFonts w:ascii="Arial" w:hAnsi="Arial" w:cs="Arial"/>
                <w:b/>
                <w:bCs/>
                <w:sz w:val="20"/>
                <w:szCs w:val="20"/>
              </w:rPr>
            </w:pPr>
            <w:r>
              <w:rPr>
                <w:rFonts w:ascii="Arial" w:hAnsi="Arial" w:cs="Arial"/>
                <w:b/>
                <w:bCs/>
                <w:sz w:val="20"/>
                <w:szCs w:val="20"/>
              </w:rPr>
              <w:t>MESES</w:t>
            </w:r>
          </w:p>
        </w:tc>
        <w:tc>
          <w:tcPr>
            <w:tcW w:w="4120" w:type="dxa"/>
            <w:tcBorders>
              <w:top w:val="single" w:sz="12" w:space="0" w:color="000080"/>
              <w:left w:val="nil"/>
              <w:bottom w:val="single" w:sz="4" w:space="0" w:color="auto"/>
              <w:right w:val="single" w:sz="4" w:space="0" w:color="auto"/>
            </w:tcBorders>
            <w:shd w:val="clear" w:color="auto" w:fill="FF9900"/>
            <w:noWrap/>
            <w:vAlign w:val="bottom"/>
          </w:tcPr>
          <w:p w:rsidR="00144782" w:rsidRDefault="007A3475">
            <w:pPr>
              <w:jc w:val="center"/>
              <w:rPr>
                <w:rFonts w:ascii="Arial" w:hAnsi="Arial" w:cs="Arial"/>
                <w:b/>
                <w:bCs/>
                <w:sz w:val="20"/>
                <w:szCs w:val="20"/>
              </w:rPr>
            </w:pPr>
            <w:r>
              <w:rPr>
                <w:rFonts w:ascii="Arial" w:hAnsi="Arial" w:cs="Arial"/>
                <w:b/>
                <w:bCs/>
                <w:sz w:val="20"/>
                <w:szCs w:val="20"/>
              </w:rPr>
              <w:t>DESCRIPCIÓ</w:t>
            </w:r>
            <w:r w:rsidR="00144782">
              <w:rPr>
                <w:rFonts w:ascii="Arial" w:hAnsi="Arial" w:cs="Arial"/>
                <w:b/>
                <w:bCs/>
                <w:sz w:val="20"/>
                <w:szCs w:val="20"/>
              </w:rPr>
              <w:t>N DE LA PRODUCCIÓN</w:t>
            </w:r>
          </w:p>
        </w:tc>
        <w:tc>
          <w:tcPr>
            <w:tcW w:w="1146" w:type="dxa"/>
            <w:tcBorders>
              <w:top w:val="single" w:sz="12" w:space="0" w:color="000080"/>
              <w:left w:val="nil"/>
              <w:bottom w:val="single" w:sz="4" w:space="0" w:color="auto"/>
              <w:right w:val="single" w:sz="4" w:space="0" w:color="auto"/>
            </w:tcBorders>
            <w:shd w:val="clear" w:color="auto" w:fill="FF9900"/>
            <w:vAlign w:val="center"/>
          </w:tcPr>
          <w:p w:rsidR="00144782" w:rsidRDefault="00144782">
            <w:pPr>
              <w:jc w:val="center"/>
              <w:rPr>
                <w:rFonts w:ascii="Arial" w:hAnsi="Arial" w:cs="Arial"/>
                <w:b/>
                <w:bCs/>
                <w:sz w:val="20"/>
                <w:szCs w:val="20"/>
              </w:rPr>
            </w:pPr>
            <w:r>
              <w:rPr>
                <w:rFonts w:ascii="Arial" w:hAnsi="Arial" w:cs="Arial"/>
                <w:b/>
                <w:bCs/>
                <w:sz w:val="20"/>
                <w:szCs w:val="20"/>
              </w:rPr>
              <w:t>Huevos</w:t>
            </w:r>
          </w:p>
        </w:tc>
        <w:tc>
          <w:tcPr>
            <w:tcW w:w="1179" w:type="dxa"/>
            <w:tcBorders>
              <w:top w:val="single" w:sz="12" w:space="0" w:color="000080"/>
              <w:left w:val="nil"/>
              <w:bottom w:val="single" w:sz="4" w:space="0" w:color="auto"/>
              <w:right w:val="single" w:sz="4" w:space="0" w:color="auto"/>
            </w:tcBorders>
            <w:shd w:val="clear" w:color="auto" w:fill="FF9900"/>
            <w:vAlign w:val="center"/>
          </w:tcPr>
          <w:p w:rsidR="00144782" w:rsidRDefault="00144782">
            <w:pPr>
              <w:jc w:val="center"/>
              <w:rPr>
                <w:rFonts w:ascii="Arial" w:hAnsi="Arial" w:cs="Arial"/>
                <w:b/>
                <w:bCs/>
                <w:sz w:val="20"/>
                <w:szCs w:val="20"/>
              </w:rPr>
            </w:pPr>
            <w:r>
              <w:rPr>
                <w:rFonts w:ascii="Arial" w:hAnsi="Arial" w:cs="Arial"/>
                <w:b/>
                <w:bCs/>
                <w:sz w:val="20"/>
                <w:szCs w:val="20"/>
              </w:rPr>
              <w:t>División Meiótica</w:t>
            </w:r>
          </w:p>
        </w:tc>
        <w:tc>
          <w:tcPr>
            <w:tcW w:w="1168" w:type="dxa"/>
            <w:tcBorders>
              <w:top w:val="single" w:sz="12" w:space="0" w:color="000080"/>
              <w:left w:val="nil"/>
              <w:bottom w:val="single" w:sz="4" w:space="0" w:color="auto"/>
              <w:right w:val="single" w:sz="4" w:space="0" w:color="auto"/>
            </w:tcBorders>
            <w:shd w:val="clear" w:color="auto" w:fill="FF9900"/>
            <w:vAlign w:val="center"/>
          </w:tcPr>
          <w:p w:rsidR="00144782" w:rsidRDefault="00144782">
            <w:pPr>
              <w:jc w:val="center"/>
              <w:rPr>
                <w:rFonts w:ascii="Arial" w:hAnsi="Arial" w:cs="Arial"/>
                <w:b/>
                <w:bCs/>
                <w:sz w:val="20"/>
                <w:szCs w:val="20"/>
              </w:rPr>
            </w:pPr>
            <w:r>
              <w:rPr>
                <w:rFonts w:ascii="Arial" w:hAnsi="Arial" w:cs="Arial"/>
                <w:b/>
                <w:bCs/>
                <w:sz w:val="20"/>
                <w:szCs w:val="20"/>
              </w:rPr>
              <w:t>Total de huevos</w:t>
            </w:r>
          </w:p>
        </w:tc>
        <w:tc>
          <w:tcPr>
            <w:tcW w:w="1497" w:type="dxa"/>
            <w:tcBorders>
              <w:top w:val="single" w:sz="12" w:space="0" w:color="000080"/>
              <w:left w:val="nil"/>
              <w:bottom w:val="single" w:sz="4" w:space="0" w:color="auto"/>
              <w:right w:val="single" w:sz="4" w:space="0" w:color="auto"/>
            </w:tcBorders>
            <w:shd w:val="clear" w:color="auto" w:fill="FF9900"/>
            <w:vAlign w:val="center"/>
          </w:tcPr>
          <w:p w:rsidR="00144782" w:rsidRDefault="00144782">
            <w:pPr>
              <w:jc w:val="center"/>
              <w:rPr>
                <w:rFonts w:ascii="Arial" w:hAnsi="Arial" w:cs="Arial"/>
                <w:b/>
                <w:bCs/>
                <w:sz w:val="20"/>
                <w:szCs w:val="20"/>
              </w:rPr>
            </w:pPr>
            <w:r>
              <w:rPr>
                <w:rFonts w:ascii="Arial" w:hAnsi="Arial" w:cs="Arial"/>
                <w:b/>
                <w:bCs/>
                <w:sz w:val="20"/>
                <w:szCs w:val="20"/>
              </w:rPr>
              <w:t>Mortalidad 30%</w:t>
            </w:r>
          </w:p>
        </w:tc>
        <w:tc>
          <w:tcPr>
            <w:tcW w:w="1140" w:type="dxa"/>
            <w:tcBorders>
              <w:top w:val="single" w:sz="12" w:space="0" w:color="000080"/>
              <w:left w:val="nil"/>
              <w:bottom w:val="single" w:sz="4" w:space="0" w:color="auto"/>
              <w:right w:val="single" w:sz="12" w:space="0" w:color="000080"/>
            </w:tcBorders>
            <w:shd w:val="clear" w:color="auto" w:fill="FF9900"/>
            <w:vAlign w:val="center"/>
          </w:tcPr>
          <w:p w:rsidR="00144782" w:rsidRDefault="00144782">
            <w:pPr>
              <w:jc w:val="center"/>
              <w:rPr>
                <w:rFonts w:ascii="Arial" w:hAnsi="Arial" w:cs="Arial"/>
                <w:b/>
                <w:bCs/>
                <w:sz w:val="20"/>
                <w:szCs w:val="20"/>
              </w:rPr>
            </w:pPr>
            <w:r>
              <w:rPr>
                <w:rFonts w:ascii="Arial" w:hAnsi="Arial" w:cs="Arial"/>
                <w:b/>
                <w:bCs/>
                <w:sz w:val="20"/>
                <w:szCs w:val="20"/>
              </w:rPr>
              <w:t>Total de larva</w:t>
            </w:r>
          </w:p>
        </w:tc>
      </w:tr>
      <w:tr w:rsidR="00144782">
        <w:trPr>
          <w:trHeight w:val="402"/>
        </w:trPr>
        <w:tc>
          <w:tcPr>
            <w:tcW w:w="1200" w:type="dxa"/>
            <w:tcBorders>
              <w:top w:val="nil"/>
              <w:left w:val="single" w:sz="12" w:space="0" w:color="000080"/>
              <w:bottom w:val="nil"/>
              <w:right w:val="nil"/>
            </w:tcBorders>
            <w:shd w:val="clear" w:color="auto" w:fill="FFFF00"/>
            <w:noWrap/>
            <w:vAlign w:val="bottom"/>
          </w:tcPr>
          <w:p w:rsidR="00144782" w:rsidRDefault="00144782">
            <w:pPr>
              <w:rPr>
                <w:rFonts w:ascii="Arial" w:hAnsi="Arial" w:cs="Arial"/>
                <w:sz w:val="20"/>
                <w:szCs w:val="20"/>
              </w:rPr>
            </w:pPr>
            <w:r>
              <w:rPr>
                <w:rFonts w:ascii="Arial" w:hAnsi="Arial" w:cs="Arial"/>
                <w:sz w:val="20"/>
                <w:szCs w:val="20"/>
              </w:rPr>
              <w:t>Enero</w:t>
            </w:r>
          </w:p>
        </w:tc>
        <w:tc>
          <w:tcPr>
            <w:tcW w:w="4120" w:type="dxa"/>
            <w:tcBorders>
              <w:top w:val="nil"/>
              <w:left w:val="nil"/>
              <w:bottom w:val="nil"/>
              <w:right w:val="nil"/>
            </w:tcBorders>
            <w:shd w:val="clear" w:color="auto" w:fill="FFFF00"/>
            <w:noWrap/>
            <w:vAlign w:val="bottom"/>
          </w:tcPr>
          <w:p w:rsidR="00144782" w:rsidRDefault="00144782">
            <w:pPr>
              <w:rPr>
                <w:rFonts w:ascii="Arial" w:hAnsi="Arial" w:cs="Arial"/>
                <w:sz w:val="20"/>
                <w:szCs w:val="20"/>
              </w:rPr>
            </w:pPr>
            <w:r>
              <w:rPr>
                <w:rFonts w:ascii="Arial" w:hAnsi="Arial" w:cs="Arial"/>
                <w:sz w:val="20"/>
                <w:szCs w:val="20"/>
              </w:rPr>
              <w:t>Desove de 30 pepinos (20000 huevos aprox.)</w:t>
            </w:r>
          </w:p>
        </w:tc>
        <w:tc>
          <w:tcPr>
            <w:tcW w:w="1146" w:type="dxa"/>
            <w:tcBorders>
              <w:top w:val="nil"/>
              <w:left w:val="single" w:sz="4" w:space="0" w:color="auto"/>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600000</w:t>
            </w:r>
          </w:p>
        </w:tc>
        <w:tc>
          <w:tcPr>
            <w:tcW w:w="1179" w:type="dxa"/>
            <w:tcBorders>
              <w:top w:val="nil"/>
              <w:left w:val="nil"/>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2</w:t>
            </w:r>
          </w:p>
        </w:tc>
        <w:tc>
          <w:tcPr>
            <w:tcW w:w="1168" w:type="dxa"/>
            <w:tcBorders>
              <w:top w:val="nil"/>
              <w:left w:val="nil"/>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1200000</w:t>
            </w:r>
          </w:p>
        </w:tc>
        <w:tc>
          <w:tcPr>
            <w:tcW w:w="1497" w:type="dxa"/>
            <w:tcBorders>
              <w:top w:val="nil"/>
              <w:left w:val="nil"/>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360000</w:t>
            </w:r>
          </w:p>
        </w:tc>
        <w:tc>
          <w:tcPr>
            <w:tcW w:w="1140" w:type="dxa"/>
            <w:tcBorders>
              <w:top w:val="nil"/>
              <w:left w:val="nil"/>
              <w:bottom w:val="single" w:sz="4" w:space="0" w:color="auto"/>
              <w:right w:val="single" w:sz="12" w:space="0" w:color="000080"/>
            </w:tcBorders>
            <w:shd w:val="clear" w:color="auto" w:fill="auto"/>
            <w:noWrap/>
            <w:vAlign w:val="bottom"/>
          </w:tcPr>
          <w:p w:rsidR="00144782" w:rsidRDefault="00144782">
            <w:pPr>
              <w:jc w:val="right"/>
              <w:rPr>
                <w:rFonts w:ascii="Arial" w:hAnsi="Arial" w:cs="Arial"/>
                <w:b/>
                <w:bCs/>
                <w:sz w:val="20"/>
                <w:szCs w:val="20"/>
              </w:rPr>
            </w:pPr>
            <w:r>
              <w:rPr>
                <w:rFonts w:ascii="Arial" w:hAnsi="Arial" w:cs="Arial"/>
                <w:b/>
                <w:bCs/>
                <w:sz w:val="20"/>
                <w:szCs w:val="20"/>
              </w:rPr>
              <w:t>840000</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Febrero</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Desarrollo de Larva</w:t>
            </w:r>
            <w:r w:rsidR="007A3475">
              <w:rPr>
                <w:rFonts w:ascii="Arial" w:hAnsi="Arial" w:cs="Arial"/>
                <w:sz w:val="20"/>
                <w:szCs w:val="20"/>
              </w:rPr>
              <w:t>s</w:t>
            </w:r>
            <w:r>
              <w:rPr>
                <w:rFonts w:ascii="Arial" w:hAnsi="Arial" w:cs="Arial"/>
                <w:sz w:val="20"/>
                <w:szCs w:val="20"/>
              </w:rPr>
              <w:t xml:space="preserve">  </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765"/>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FFCC99"/>
            <w:vAlign w:val="center"/>
          </w:tcPr>
          <w:p w:rsidR="00144782" w:rsidRDefault="00144782">
            <w:pPr>
              <w:jc w:val="center"/>
              <w:rPr>
                <w:rFonts w:ascii="Arial" w:hAnsi="Arial" w:cs="Arial"/>
                <w:b/>
                <w:bCs/>
                <w:sz w:val="20"/>
                <w:szCs w:val="20"/>
              </w:rPr>
            </w:pPr>
            <w:r>
              <w:rPr>
                <w:rFonts w:ascii="Arial" w:hAnsi="Arial" w:cs="Arial"/>
                <w:b/>
                <w:bCs/>
                <w:sz w:val="20"/>
                <w:szCs w:val="20"/>
              </w:rPr>
              <w:t>Pepino Juvenil</w:t>
            </w:r>
          </w:p>
        </w:tc>
        <w:tc>
          <w:tcPr>
            <w:tcW w:w="1179" w:type="dxa"/>
            <w:tcBorders>
              <w:top w:val="single" w:sz="4" w:space="0" w:color="auto"/>
              <w:left w:val="nil"/>
              <w:bottom w:val="single" w:sz="4" w:space="0" w:color="auto"/>
              <w:right w:val="single" w:sz="4" w:space="0" w:color="auto"/>
            </w:tcBorders>
            <w:shd w:val="clear" w:color="auto" w:fill="FFCC99"/>
            <w:vAlign w:val="center"/>
          </w:tcPr>
          <w:p w:rsidR="00144782" w:rsidRDefault="00144782">
            <w:pPr>
              <w:jc w:val="center"/>
              <w:rPr>
                <w:rFonts w:ascii="Arial" w:hAnsi="Arial" w:cs="Arial"/>
                <w:b/>
                <w:bCs/>
                <w:sz w:val="20"/>
                <w:szCs w:val="20"/>
              </w:rPr>
            </w:pPr>
            <w:r>
              <w:rPr>
                <w:rFonts w:ascii="Arial" w:hAnsi="Arial" w:cs="Arial"/>
                <w:b/>
                <w:bCs/>
                <w:sz w:val="20"/>
                <w:szCs w:val="20"/>
              </w:rPr>
              <w:t>Mortalidad 20%</w:t>
            </w:r>
          </w:p>
        </w:tc>
        <w:tc>
          <w:tcPr>
            <w:tcW w:w="1168" w:type="dxa"/>
            <w:tcBorders>
              <w:top w:val="single" w:sz="4" w:space="0" w:color="auto"/>
              <w:left w:val="nil"/>
              <w:bottom w:val="single" w:sz="4" w:space="0" w:color="auto"/>
              <w:right w:val="single" w:sz="4" w:space="0" w:color="auto"/>
            </w:tcBorders>
            <w:shd w:val="clear" w:color="auto" w:fill="FFCC99"/>
            <w:vAlign w:val="center"/>
          </w:tcPr>
          <w:p w:rsidR="00144782" w:rsidRDefault="00144782">
            <w:pPr>
              <w:jc w:val="center"/>
              <w:rPr>
                <w:rFonts w:ascii="Arial" w:hAnsi="Arial" w:cs="Arial"/>
                <w:b/>
                <w:bCs/>
                <w:sz w:val="20"/>
                <w:szCs w:val="20"/>
              </w:rPr>
            </w:pPr>
            <w:r>
              <w:rPr>
                <w:rFonts w:ascii="Arial" w:hAnsi="Arial" w:cs="Arial"/>
                <w:b/>
                <w:bCs/>
                <w:sz w:val="20"/>
                <w:szCs w:val="20"/>
              </w:rPr>
              <w:t>Cosechar</w:t>
            </w:r>
          </w:p>
        </w:tc>
        <w:tc>
          <w:tcPr>
            <w:tcW w:w="1497" w:type="dxa"/>
            <w:tcBorders>
              <w:top w:val="single" w:sz="4" w:space="0" w:color="auto"/>
              <w:left w:val="nil"/>
              <w:bottom w:val="single" w:sz="4" w:space="0" w:color="auto"/>
              <w:right w:val="single" w:sz="4" w:space="0" w:color="auto"/>
            </w:tcBorders>
            <w:shd w:val="clear" w:color="auto" w:fill="FFCC99"/>
            <w:vAlign w:val="center"/>
          </w:tcPr>
          <w:p w:rsidR="00144782" w:rsidRDefault="00144782">
            <w:pPr>
              <w:jc w:val="center"/>
              <w:rPr>
                <w:rFonts w:ascii="Arial" w:hAnsi="Arial" w:cs="Arial"/>
                <w:b/>
                <w:bCs/>
                <w:sz w:val="20"/>
                <w:szCs w:val="20"/>
              </w:rPr>
            </w:pPr>
            <w:r>
              <w:rPr>
                <w:rFonts w:ascii="Arial" w:hAnsi="Arial" w:cs="Arial"/>
                <w:b/>
                <w:bCs/>
                <w:sz w:val="20"/>
                <w:szCs w:val="20"/>
              </w:rPr>
              <w:t>Supervivencia / pirámides</w:t>
            </w: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CCFFCC"/>
            <w:noWrap/>
            <w:vAlign w:val="bottom"/>
          </w:tcPr>
          <w:p w:rsidR="00144782" w:rsidRDefault="00144782">
            <w:pPr>
              <w:rPr>
                <w:rFonts w:ascii="Arial" w:hAnsi="Arial" w:cs="Arial"/>
                <w:sz w:val="20"/>
                <w:szCs w:val="20"/>
              </w:rPr>
            </w:pPr>
            <w:r>
              <w:rPr>
                <w:rFonts w:ascii="Arial" w:hAnsi="Arial" w:cs="Arial"/>
                <w:sz w:val="20"/>
                <w:szCs w:val="20"/>
              </w:rPr>
              <w:t xml:space="preserve">Marzo </w:t>
            </w:r>
          </w:p>
        </w:tc>
        <w:tc>
          <w:tcPr>
            <w:tcW w:w="4120" w:type="dxa"/>
            <w:tcBorders>
              <w:top w:val="nil"/>
              <w:left w:val="nil"/>
              <w:bottom w:val="nil"/>
              <w:right w:val="nil"/>
            </w:tcBorders>
            <w:shd w:val="clear" w:color="auto" w:fill="CCFFCC"/>
            <w:noWrap/>
            <w:vAlign w:val="bottom"/>
          </w:tcPr>
          <w:p w:rsidR="00144782" w:rsidRDefault="00144782">
            <w:pPr>
              <w:rPr>
                <w:rFonts w:ascii="Arial" w:hAnsi="Arial" w:cs="Arial"/>
                <w:sz w:val="20"/>
                <w:szCs w:val="20"/>
              </w:rPr>
            </w:pPr>
            <w:r>
              <w:rPr>
                <w:rFonts w:ascii="Arial" w:hAnsi="Arial" w:cs="Arial"/>
                <w:sz w:val="20"/>
                <w:szCs w:val="20"/>
              </w:rPr>
              <w:t xml:space="preserve">Siembra </w:t>
            </w:r>
            <w:smartTag w:uri="urn:schemas-microsoft-com:office:smarttags" w:element="metricconverter">
              <w:smartTagPr>
                <w:attr w:name="ProductID" w:val="24 hect￡reas"/>
              </w:smartTagPr>
              <w:r>
                <w:rPr>
                  <w:rFonts w:ascii="Arial" w:hAnsi="Arial" w:cs="Arial"/>
                  <w:sz w:val="20"/>
                  <w:szCs w:val="20"/>
                </w:rPr>
                <w:t>24 hectáreas</w:t>
              </w:r>
            </w:smartTag>
          </w:p>
        </w:tc>
        <w:tc>
          <w:tcPr>
            <w:tcW w:w="1146" w:type="dxa"/>
            <w:tcBorders>
              <w:top w:val="nil"/>
              <w:left w:val="single" w:sz="4" w:space="0" w:color="auto"/>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840000</w:t>
            </w:r>
          </w:p>
        </w:tc>
        <w:tc>
          <w:tcPr>
            <w:tcW w:w="1179" w:type="dxa"/>
            <w:tcBorders>
              <w:top w:val="nil"/>
              <w:left w:val="nil"/>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168000</w:t>
            </w:r>
          </w:p>
        </w:tc>
        <w:tc>
          <w:tcPr>
            <w:tcW w:w="1168" w:type="dxa"/>
            <w:tcBorders>
              <w:top w:val="nil"/>
              <w:left w:val="nil"/>
              <w:bottom w:val="single" w:sz="4" w:space="0" w:color="auto"/>
              <w:right w:val="single" w:sz="4" w:space="0" w:color="auto"/>
            </w:tcBorders>
            <w:shd w:val="clear" w:color="auto" w:fill="auto"/>
            <w:noWrap/>
            <w:vAlign w:val="bottom"/>
          </w:tcPr>
          <w:p w:rsidR="00144782" w:rsidRDefault="00144782">
            <w:pPr>
              <w:jc w:val="right"/>
              <w:rPr>
                <w:rFonts w:ascii="Arial" w:hAnsi="Arial" w:cs="Arial"/>
                <w:sz w:val="20"/>
                <w:szCs w:val="20"/>
              </w:rPr>
            </w:pPr>
            <w:r>
              <w:rPr>
                <w:rFonts w:ascii="Arial" w:hAnsi="Arial" w:cs="Arial"/>
                <w:sz w:val="20"/>
                <w:szCs w:val="20"/>
              </w:rPr>
              <w:t>672000</w:t>
            </w:r>
          </w:p>
        </w:tc>
        <w:tc>
          <w:tcPr>
            <w:tcW w:w="1497" w:type="dxa"/>
            <w:tcBorders>
              <w:top w:val="nil"/>
              <w:left w:val="nil"/>
              <w:bottom w:val="single" w:sz="4" w:space="0" w:color="auto"/>
              <w:right w:val="single" w:sz="4" w:space="0" w:color="auto"/>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xml:space="preserve">         17,50 </w:t>
            </w: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xml:space="preserve">Abril </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b/>
                <w:bCs/>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xml:space="preserve">Mayo </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xml:space="preserve">Junio </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179"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168"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497"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140" w:type="dxa"/>
            <w:tcBorders>
              <w:top w:val="nil"/>
              <w:left w:val="nil"/>
              <w:bottom w:val="nil"/>
              <w:right w:val="single" w:sz="12" w:space="0" w:color="000080"/>
            </w:tcBorders>
            <w:shd w:val="clear" w:color="auto" w:fill="auto"/>
            <w:vAlign w:val="center"/>
          </w:tcPr>
          <w:p w:rsidR="00144782" w:rsidRDefault="00144782">
            <w:pPr>
              <w:jc w:val="center"/>
              <w:rPr>
                <w:rFonts w:ascii="Arial" w:hAnsi="Arial" w:cs="Arial"/>
                <w:b/>
                <w:bCs/>
                <w:sz w:val="20"/>
                <w:szCs w:val="20"/>
              </w:rPr>
            </w:pPr>
            <w:r>
              <w:rPr>
                <w:rFonts w:ascii="Arial" w:hAnsi="Arial" w:cs="Arial"/>
                <w:b/>
                <w:bCs/>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Julio</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b/>
                <w:bCs/>
                <w:sz w:val="20"/>
                <w:szCs w:val="20"/>
              </w:rPr>
            </w:pPr>
            <w:r>
              <w:rPr>
                <w:rFonts w:ascii="Arial" w:hAnsi="Arial" w:cs="Arial"/>
                <w:b/>
                <w:bCs/>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xml:space="preserve">Agosto </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Septiembre</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179"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168"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497" w:type="dxa"/>
            <w:tcBorders>
              <w:top w:val="nil"/>
              <w:left w:val="nil"/>
              <w:bottom w:val="nil"/>
              <w:right w:val="nil"/>
            </w:tcBorders>
            <w:shd w:val="clear" w:color="auto" w:fill="auto"/>
            <w:vAlign w:val="center"/>
          </w:tcPr>
          <w:p w:rsidR="00144782" w:rsidRDefault="00144782">
            <w:pPr>
              <w:jc w:val="center"/>
              <w:rPr>
                <w:rFonts w:ascii="Arial" w:hAnsi="Arial" w:cs="Arial"/>
                <w:b/>
                <w:bCs/>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Octubre</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402"/>
        </w:trPr>
        <w:tc>
          <w:tcPr>
            <w:tcW w:w="1200" w:type="dxa"/>
            <w:tcBorders>
              <w:top w:val="nil"/>
              <w:left w:val="single" w:sz="12" w:space="0" w:color="000080"/>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Noviembre</w:t>
            </w:r>
          </w:p>
        </w:tc>
        <w:tc>
          <w:tcPr>
            <w:tcW w:w="4120"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Cría de pepino juvenil</w:t>
            </w:r>
          </w:p>
        </w:tc>
        <w:tc>
          <w:tcPr>
            <w:tcW w:w="1146"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79"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497" w:type="dxa"/>
            <w:tcBorders>
              <w:top w:val="nil"/>
              <w:left w:val="nil"/>
              <w:bottom w:val="nil"/>
              <w:right w:val="nil"/>
            </w:tcBorders>
            <w:shd w:val="clear" w:color="auto" w:fill="auto"/>
            <w:noWrap/>
            <w:vAlign w:val="bottom"/>
          </w:tcPr>
          <w:p w:rsidR="00144782" w:rsidRDefault="00144782">
            <w:pPr>
              <w:rPr>
                <w:rFonts w:ascii="Arial" w:hAnsi="Arial" w:cs="Arial"/>
                <w:sz w:val="20"/>
                <w:szCs w:val="20"/>
              </w:rPr>
            </w:pPr>
          </w:p>
        </w:tc>
        <w:tc>
          <w:tcPr>
            <w:tcW w:w="1140" w:type="dxa"/>
            <w:tcBorders>
              <w:top w:val="nil"/>
              <w:left w:val="nil"/>
              <w:bottom w:val="nil"/>
              <w:right w:val="single" w:sz="12" w:space="0" w:color="000080"/>
            </w:tcBorders>
            <w:shd w:val="clear" w:color="auto" w:fill="auto"/>
            <w:noWrap/>
            <w:vAlign w:val="bottom"/>
          </w:tcPr>
          <w:p w:rsidR="00144782" w:rsidRDefault="00144782">
            <w:pPr>
              <w:rPr>
                <w:rFonts w:ascii="Arial" w:hAnsi="Arial" w:cs="Arial"/>
                <w:sz w:val="20"/>
                <w:szCs w:val="20"/>
              </w:rPr>
            </w:pPr>
            <w:r>
              <w:rPr>
                <w:rFonts w:ascii="Arial" w:hAnsi="Arial" w:cs="Arial"/>
                <w:sz w:val="20"/>
                <w:szCs w:val="20"/>
              </w:rPr>
              <w:t> </w:t>
            </w:r>
          </w:p>
        </w:tc>
      </w:tr>
      <w:tr w:rsidR="00144782">
        <w:trPr>
          <w:trHeight w:val="285"/>
        </w:trPr>
        <w:tc>
          <w:tcPr>
            <w:tcW w:w="1200" w:type="dxa"/>
            <w:tcBorders>
              <w:top w:val="single" w:sz="12" w:space="0" w:color="000080"/>
              <w:left w:val="single" w:sz="12" w:space="0" w:color="000080"/>
              <w:bottom w:val="single" w:sz="12" w:space="0" w:color="000080"/>
              <w:right w:val="single" w:sz="12" w:space="0" w:color="000080"/>
            </w:tcBorders>
            <w:shd w:val="clear" w:color="auto" w:fill="3366FF"/>
            <w:noWrap/>
            <w:vAlign w:val="bottom"/>
          </w:tcPr>
          <w:p w:rsidR="00144782" w:rsidRDefault="00144782">
            <w:pPr>
              <w:rPr>
                <w:rFonts w:ascii="Arial" w:hAnsi="Arial" w:cs="Arial"/>
                <w:color w:val="FFFFFF"/>
                <w:sz w:val="20"/>
                <w:szCs w:val="20"/>
              </w:rPr>
            </w:pPr>
            <w:r>
              <w:rPr>
                <w:rFonts w:ascii="Arial" w:hAnsi="Arial" w:cs="Arial"/>
                <w:color w:val="FFFFFF"/>
                <w:sz w:val="20"/>
                <w:szCs w:val="20"/>
              </w:rPr>
              <w:t>Diciembre</w:t>
            </w:r>
          </w:p>
        </w:tc>
        <w:tc>
          <w:tcPr>
            <w:tcW w:w="10250" w:type="dxa"/>
            <w:gridSpan w:val="6"/>
            <w:tcBorders>
              <w:top w:val="single" w:sz="12" w:space="0" w:color="000080"/>
              <w:left w:val="nil"/>
              <w:bottom w:val="single" w:sz="12" w:space="0" w:color="000080"/>
              <w:right w:val="single" w:sz="12" w:space="0" w:color="000080"/>
            </w:tcBorders>
            <w:shd w:val="clear" w:color="auto" w:fill="auto"/>
            <w:noWrap/>
            <w:vAlign w:val="bottom"/>
          </w:tcPr>
          <w:p w:rsidR="00144782" w:rsidRDefault="00144782">
            <w:pPr>
              <w:jc w:val="center"/>
              <w:rPr>
                <w:rFonts w:ascii="Arial" w:hAnsi="Arial" w:cs="Arial"/>
                <w:b/>
                <w:bCs/>
                <w:color w:val="0000FF"/>
                <w:sz w:val="20"/>
                <w:szCs w:val="20"/>
              </w:rPr>
            </w:pPr>
            <w:r>
              <w:rPr>
                <w:rFonts w:ascii="Arial" w:hAnsi="Arial" w:cs="Arial"/>
                <w:b/>
                <w:bCs/>
                <w:color w:val="0000FF"/>
                <w:sz w:val="20"/>
                <w:szCs w:val="20"/>
              </w:rPr>
              <w:t>Cosecha Año 1</w:t>
            </w:r>
            <w:r>
              <w:rPr>
                <w:rFonts w:ascii="Arial" w:hAnsi="Arial" w:cs="Arial"/>
                <w:sz w:val="20"/>
                <w:szCs w:val="20"/>
              </w:rPr>
              <w:t xml:space="preserve">  </w:t>
            </w:r>
          </w:p>
        </w:tc>
      </w:tr>
    </w:tbl>
    <w:p w:rsidR="00426C4D" w:rsidRPr="00426C4D" w:rsidRDefault="00426C4D" w:rsidP="00426C4D">
      <w:pPr>
        <w:rPr>
          <w:rFonts w:ascii="Arial" w:hAnsi="Arial" w:cs="Arial"/>
          <w:sz w:val="20"/>
          <w:szCs w:val="20"/>
        </w:rPr>
      </w:pPr>
      <w:r>
        <w:rPr>
          <w:rFonts w:ascii="Arial" w:hAnsi="Arial" w:cs="Arial"/>
          <w:sz w:val="20"/>
          <w:szCs w:val="20"/>
        </w:rPr>
        <w:t xml:space="preserve">           </w:t>
      </w:r>
      <w:r w:rsidRPr="00426C4D">
        <w:rPr>
          <w:rFonts w:ascii="Arial" w:hAnsi="Arial" w:cs="Arial"/>
          <w:sz w:val="20"/>
          <w:szCs w:val="20"/>
        </w:rPr>
        <w:t xml:space="preserve">Fuente: FAO         </w:t>
      </w:r>
    </w:p>
    <w:p w:rsidR="00803B13" w:rsidRPr="00426C4D" w:rsidRDefault="00426C4D" w:rsidP="00426C4D">
      <w:pPr>
        <w:rPr>
          <w:rFonts w:ascii="Arial" w:hAnsi="Arial" w:cs="Arial"/>
          <w:sz w:val="20"/>
          <w:szCs w:val="20"/>
        </w:rPr>
        <w:sectPr w:rsidR="00803B13" w:rsidRPr="00426C4D" w:rsidSect="00C82E1A">
          <w:pgSz w:w="16838" w:h="11906" w:orient="landscape"/>
          <w:pgMar w:top="2268" w:right="2268" w:bottom="1361" w:left="1985" w:header="709" w:footer="709" w:gutter="0"/>
          <w:cols w:space="708"/>
          <w:titlePg/>
          <w:docGrid w:linePitch="360"/>
        </w:sectPr>
      </w:pPr>
      <w:r>
        <w:rPr>
          <w:rFonts w:ascii="Arial" w:hAnsi="Arial" w:cs="Arial"/>
          <w:sz w:val="20"/>
          <w:szCs w:val="20"/>
        </w:rPr>
        <w:t xml:space="preserve">           </w:t>
      </w:r>
      <w:r w:rsidRPr="00426C4D">
        <w:rPr>
          <w:rFonts w:ascii="Arial" w:hAnsi="Arial" w:cs="Arial"/>
          <w:sz w:val="20"/>
          <w:szCs w:val="20"/>
        </w:rPr>
        <w:t>Elaboración</w:t>
      </w:r>
      <w:r w:rsidR="00B73957">
        <w:rPr>
          <w:rFonts w:ascii="Arial" w:hAnsi="Arial" w:cs="Arial"/>
          <w:sz w:val="20"/>
          <w:szCs w:val="20"/>
        </w:rPr>
        <w:t>:</w:t>
      </w:r>
      <w:r w:rsidRPr="00426C4D">
        <w:rPr>
          <w:rFonts w:ascii="Arial" w:hAnsi="Arial" w:cs="Arial"/>
          <w:sz w:val="20"/>
          <w:szCs w:val="20"/>
        </w:rPr>
        <w:t xml:space="preserve"> </w:t>
      </w:r>
      <w:r w:rsidR="00B73957">
        <w:rPr>
          <w:rFonts w:ascii="Arial" w:hAnsi="Arial" w:cs="Arial"/>
          <w:sz w:val="20"/>
          <w:szCs w:val="20"/>
        </w:rPr>
        <w:t>Las autoras.</w:t>
      </w:r>
    </w:p>
    <w:p w:rsidR="00551FC1" w:rsidRDefault="003F2811" w:rsidP="00B73957">
      <w:pPr>
        <w:spacing w:after="100" w:afterAutospacing="1" w:line="480" w:lineRule="auto"/>
        <w:jc w:val="both"/>
        <w:rPr>
          <w:rFonts w:ascii="Arial" w:hAnsi="Arial" w:cs="Arial"/>
        </w:rPr>
      </w:pPr>
      <w:r>
        <w:rPr>
          <w:rFonts w:ascii="Arial" w:hAnsi="Arial" w:cs="Arial"/>
        </w:rPr>
        <w:t>Para la siembra</w:t>
      </w:r>
      <w:r w:rsidR="00551FC1">
        <w:rPr>
          <w:rFonts w:ascii="Arial" w:hAnsi="Arial" w:cs="Arial"/>
        </w:rPr>
        <w:t>, se</w:t>
      </w:r>
      <w:r>
        <w:rPr>
          <w:rFonts w:ascii="Arial" w:hAnsi="Arial" w:cs="Arial"/>
        </w:rPr>
        <w:t>rá necesario desovar a</w:t>
      </w:r>
      <w:r w:rsidR="00551FC1">
        <w:rPr>
          <w:rFonts w:ascii="Arial" w:hAnsi="Arial" w:cs="Arial"/>
        </w:rPr>
        <w:t xml:space="preserve"> los pepinos de mar</w:t>
      </w:r>
      <w:r>
        <w:rPr>
          <w:rFonts w:ascii="Arial" w:hAnsi="Arial" w:cs="Arial"/>
        </w:rPr>
        <w:t xml:space="preserve"> reproductores</w:t>
      </w:r>
      <w:r w:rsidR="00551FC1">
        <w:rPr>
          <w:rFonts w:ascii="Arial" w:hAnsi="Arial" w:cs="Arial"/>
        </w:rPr>
        <w:t xml:space="preserve"> en el laboratorio en el mes de Enero. Los pepinos de mar necesitan de 72 días en el laboratorio para alcanzar un tamaño de </w:t>
      </w:r>
      <w:smartTag w:uri="urn:schemas-microsoft-com:office:smarttags" w:element="metricconverter">
        <w:smartTagPr>
          <w:attr w:name="ProductID" w:val="3.5 cm"/>
        </w:smartTagPr>
        <w:r w:rsidR="00551FC1">
          <w:rPr>
            <w:rFonts w:ascii="Arial" w:hAnsi="Arial" w:cs="Arial"/>
          </w:rPr>
          <w:t>3.5 cm</w:t>
        </w:r>
      </w:smartTag>
      <w:r w:rsidR="00551FC1">
        <w:rPr>
          <w:rFonts w:ascii="Arial" w:hAnsi="Arial" w:cs="Arial"/>
        </w:rPr>
        <w:t xml:space="preserve">. y alcanzar el estado de pepinos juveniles. </w:t>
      </w:r>
    </w:p>
    <w:p w:rsidR="00551FC1" w:rsidRDefault="00551FC1" w:rsidP="00B73957">
      <w:pPr>
        <w:spacing w:before="100" w:beforeAutospacing="1" w:after="100" w:afterAutospacing="1" w:line="480" w:lineRule="auto"/>
        <w:jc w:val="both"/>
        <w:rPr>
          <w:rFonts w:ascii="Arial" w:hAnsi="Arial" w:cs="Arial"/>
        </w:rPr>
      </w:pPr>
      <w:r>
        <w:rPr>
          <w:rFonts w:ascii="Arial" w:hAnsi="Arial" w:cs="Arial"/>
        </w:rPr>
        <w:t xml:space="preserve">Posteriormente se realizará la siembra en las piscinas en </w:t>
      </w:r>
      <w:r w:rsidR="003F2811">
        <w:rPr>
          <w:rFonts w:ascii="Arial" w:hAnsi="Arial" w:cs="Arial"/>
        </w:rPr>
        <w:t>e</w:t>
      </w:r>
      <w:r>
        <w:rPr>
          <w:rFonts w:ascii="Arial" w:hAnsi="Arial" w:cs="Arial"/>
        </w:rPr>
        <w:t xml:space="preserve">l mes de Marzo, donde se desarrollarán hasta alcanzar un tamaño de </w:t>
      </w:r>
      <w:smartTag w:uri="urn:schemas-microsoft-com:office:smarttags" w:element="metricconverter">
        <w:smartTagPr>
          <w:attr w:name="ProductID" w:val="24 cm"/>
        </w:smartTagPr>
        <w:r>
          <w:rPr>
            <w:rFonts w:ascii="Arial" w:hAnsi="Arial" w:cs="Arial"/>
          </w:rPr>
          <w:t>24 cm</w:t>
        </w:r>
      </w:smartTag>
      <w:r>
        <w:rPr>
          <w:rFonts w:ascii="Arial" w:hAnsi="Arial" w:cs="Arial"/>
        </w:rPr>
        <w:t>. y 271 gr. de peso para lo que se requiere de 9</w:t>
      </w:r>
      <w:r w:rsidR="003F2811">
        <w:rPr>
          <w:rFonts w:ascii="Arial" w:hAnsi="Arial" w:cs="Arial"/>
        </w:rPr>
        <w:t xml:space="preserve"> meses y medio. L</w:t>
      </w:r>
      <w:r>
        <w:rPr>
          <w:rFonts w:ascii="Arial" w:hAnsi="Arial" w:cs="Arial"/>
        </w:rPr>
        <w:t xml:space="preserve">a cosecha </w:t>
      </w:r>
      <w:r w:rsidR="003F2811">
        <w:rPr>
          <w:rFonts w:ascii="Arial" w:hAnsi="Arial" w:cs="Arial"/>
        </w:rPr>
        <w:t>se realizará a finales de</w:t>
      </w:r>
      <w:r>
        <w:rPr>
          <w:rFonts w:ascii="Arial" w:hAnsi="Arial" w:cs="Arial"/>
        </w:rPr>
        <w:t xml:space="preserve"> Diciembre.</w:t>
      </w:r>
    </w:p>
    <w:p w:rsidR="00551FC1" w:rsidRDefault="00551FC1" w:rsidP="00B73957">
      <w:pPr>
        <w:spacing w:before="100" w:beforeAutospacing="1" w:after="100" w:afterAutospacing="1" w:line="480" w:lineRule="auto"/>
        <w:jc w:val="both"/>
        <w:rPr>
          <w:rFonts w:ascii="Arial" w:hAnsi="Arial" w:cs="Arial"/>
        </w:rPr>
      </w:pPr>
      <w:r>
        <w:rPr>
          <w:rFonts w:ascii="Arial" w:hAnsi="Arial" w:cs="Arial"/>
        </w:rPr>
        <w:t xml:space="preserve">A partir de Enero del segundo año, se realizará el proceso en forma similar, coincidiendo en los meses de desove, siembra y cosecha.    </w:t>
      </w:r>
    </w:p>
    <w:p w:rsidR="00471336" w:rsidRDefault="00D84AC9" w:rsidP="00B73957">
      <w:pPr>
        <w:autoSpaceDE w:val="0"/>
        <w:autoSpaceDN w:val="0"/>
        <w:adjustRightInd w:val="0"/>
        <w:spacing w:before="100" w:beforeAutospacing="1" w:after="100" w:afterAutospacing="1" w:line="480" w:lineRule="auto"/>
        <w:jc w:val="both"/>
        <w:rPr>
          <w:rFonts w:ascii="Arial" w:hAnsi="Arial" w:cs="Arial"/>
        </w:rPr>
      </w:pPr>
      <w:r>
        <w:rPr>
          <w:rFonts w:ascii="Arial" w:hAnsi="Arial" w:cs="Arial"/>
        </w:rPr>
        <w:t>A</w:t>
      </w:r>
      <w:r w:rsidR="00471336" w:rsidRPr="009F23CB">
        <w:rPr>
          <w:rFonts w:ascii="Arial" w:hAnsi="Arial" w:cs="Arial"/>
        </w:rPr>
        <w:t xml:space="preserve"> continuación se explicará el proceso de producción de pepino de mar</w:t>
      </w:r>
      <w:r w:rsidR="00B92CF0">
        <w:rPr>
          <w:rFonts w:ascii="Arial" w:hAnsi="Arial" w:cs="Arial"/>
        </w:rPr>
        <w:t>, en forma detallada para</w:t>
      </w:r>
      <w:r w:rsidR="002D2817">
        <w:rPr>
          <w:rFonts w:ascii="Arial" w:hAnsi="Arial" w:cs="Arial"/>
        </w:rPr>
        <w:t xml:space="preserve"> cada una de sus etapas.</w:t>
      </w:r>
    </w:p>
    <w:p w:rsidR="00F86E92" w:rsidRDefault="00F86E92" w:rsidP="00B73957">
      <w:pPr>
        <w:numPr>
          <w:ilvl w:val="2"/>
          <w:numId w:val="26"/>
        </w:numPr>
        <w:tabs>
          <w:tab w:val="clear" w:pos="1440"/>
          <w:tab w:val="num" w:pos="360"/>
        </w:tabs>
        <w:spacing w:before="100" w:beforeAutospacing="1" w:after="100" w:afterAutospacing="1" w:line="480" w:lineRule="auto"/>
        <w:ind w:left="540" w:hanging="540"/>
        <w:outlineLvl w:val="3"/>
        <w:rPr>
          <w:rFonts w:ascii="Arial" w:hAnsi="Arial" w:cs="Arial"/>
          <w:b/>
          <w:bCs/>
          <w:lang w:val="es-EC"/>
        </w:rPr>
      </w:pPr>
      <w:r>
        <w:rPr>
          <w:rFonts w:ascii="Arial" w:hAnsi="Arial" w:cs="Arial"/>
          <w:b/>
          <w:bCs/>
          <w:lang w:val="es-EC"/>
        </w:rPr>
        <w:t xml:space="preserve">  </w:t>
      </w:r>
      <w:bookmarkStart w:id="173" w:name="_Toc513120393"/>
      <w:r>
        <w:rPr>
          <w:rFonts w:ascii="Arial" w:hAnsi="Arial" w:cs="Arial"/>
          <w:b/>
          <w:bCs/>
          <w:lang w:val="es-EC"/>
        </w:rPr>
        <w:t>Preparación de las piscinas.</w:t>
      </w:r>
      <w:bookmarkEnd w:id="173"/>
    </w:p>
    <w:p w:rsidR="003502C4" w:rsidRPr="009F23CB" w:rsidRDefault="003502C4" w:rsidP="00B73957">
      <w:pPr>
        <w:spacing w:before="100" w:beforeAutospacing="1" w:after="100" w:afterAutospacing="1" w:line="480" w:lineRule="auto"/>
        <w:jc w:val="both"/>
        <w:rPr>
          <w:rFonts w:ascii="Arial" w:hAnsi="Arial" w:cs="Arial"/>
        </w:rPr>
      </w:pPr>
      <w:r>
        <w:rPr>
          <w:rFonts w:ascii="Arial" w:hAnsi="Arial" w:cs="Arial"/>
        </w:rPr>
        <w:t xml:space="preserve">Las piscinas deben limpiarse con cal, para ser purificadas de cualquier bacteria proveniente de procesos anteriores. </w:t>
      </w:r>
      <w:r w:rsidRPr="009F23CB">
        <w:rPr>
          <w:rFonts w:ascii="Arial" w:hAnsi="Arial" w:cs="Arial"/>
        </w:rPr>
        <w:t xml:space="preserve">Mientras las larvas llegan a tener la edad juvenil en el laboratorio, las piscinas deben estar preparadas </w:t>
      </w:r>
      <w:r w:rsidR="00065888">
        <w:rPr>
          <w:rFonts w:ascii="Arial" w:hAnsi="Arial" w:cs="Arial"/>
        </w:rPr>
        <w:t xml:space="preserve">con </w:t>
      </w:r>
      <w:r w:rsidR="00F135FE">
        <w:rPr>
          <w:rFonts w:ascii="Arial" w:hAnsi="Arial" w:cs="Arial"/>
        </w:rPr>
        <w:t xml:space="preserve">pirámides de </w:t>
      </w:r>
      <w:smartTag w:uri="urn:schemas-microsoft-com:office:smarttags" w:element="metricconverter">
        <w:smartTagPr>
          <w:attr w:name="ProductID" w:val="1 m"/>
        </w:smartTagPr>
        <w:r w:rsidR="00065888">
          <w:rPr>
            <w:rFonts w:ascii="Arial" w:hAnsi="Arial" w:cs="Arial"/>
          </w:rPr>
          <w:t>1 m</w:t>
        </w:r>
      </w:smartTag>
      <w:r w:rsidR="00455D24">
        <w:rPr>
          <w:rFonts w:ascii="Arial" w:hAnsi="Arial" w:cs="Arial"/>
        </w:rPr>
        <w:t>.</w:t>
      </w:r>
      <w:r w:rsidR="00065888">
        <w:rPr>
          <w:rFonts w:ascii="Arial" w:hAnsi="Arial" w:cs="Arial"/>
        </w:rPr>
        <w:t xml:space="preserve"> de diámetro</w:t>
      </w:r>
      <w:r w:rsidR="009C7EFB">
        <w:rPr>
          <w:rFonts w:ascii="Arial" w:hAnsi="Arial" w:cs="Arial"/>
        </w:rPr>
        <w:t xml:space="preserve">, elaboradas con </w:t>
      </w:r>
      <w:r w:rsidRPr="009F23CB">
        <w:rPr>
          <w:rFonts w:ascii="Arial" w:hAnsi="Arial" w:cs="Arial"/>
        </w:rPr>
        <w:t>piedras</w:t>
      </w:r>
      <w:r w:rsidR="00065888">
        <w:rPr>
          <w:rFonts w:ascii="Arial" w:hAnsi="Arial" w:cs="Arial"/>
        </w:rPr>
        <w:t xml:space="preserve"> apiladas. </w:t>
      </w:r>
      <w:r w:rsidRPr="009F23CB">
        <w:rPr>
          <w:rFonts w:ascii="Arial" w:hAnsi="Arial" w:cs="Arial"/>
        </w:rPr>
        <w:t>15 días</w:t>
      </w:r>
      <w:r w:rsidR="00065888">
        <w:rPr>
          <w:rFonts w:ascii="Arial" w:hAnsi="Arial" w:cs="Arial"/>
        </w:rPr>
        <w:t xml:space="preserve"> antes de sembrar los pepinos juveniles</w:t>
      </w:r>
      <w:r w:rsidRPr="009F23CB">
        <w:rPr>
          <w:rFonts w:ascii="Arial" w:hAnsi="Arial" w:cs="Arial"/>
        </w:rPr>
        <w:t xml:space="preserve">, </w:t>
      </w:r>
      <w:r w:rsidR="00065888">
        <w:rPr>
          <w:rFonts w:ascii="Arial" w:hAnsi="Arial" w:cs="Arial"/>
        </w:rPr>
        <w:t>las piscinas se llenarán de agua salada, permitiendo la formación en las piedras, del alimento principal de los pepinos, que son las</w:t>
      </w:r>
      <w:r w:rsidRPr="009F23CB">
        <w:rPr>
          <w:rFonts w:ascii="Arial" w:hAnsi="Arial" w:cs="Arial"/>
        </w:rPr>
        <w:t xml:space="preserve"> algas. La salinidad máxima e</w:t>
      </w:r>
      <w:r>
        <w:rPr>
          <w:rFonts w:ascii="Arial" w:hAnsi="Arial" w:cs="Arial"/>
        </w:rPr>
        <w:t>n que se puede trabajar es de 35</w:t>
      </w:r>
      <w:r w:rsidRPr="009F23CB">
        <w:rPr>
          <w:rFonts w:ascii="Arial" w:hAnsi="Arial" w:cs="Arial"/>
        </w:rPr>
        <w:t xml:space="preserve">, al llegar </w:t>
      </w:r>
      <w:r w:rsidR="00206DD3">
        <w:rPr>
          <w:rFonts w:ascii="Arial" w:hAnsi="Arial" w:cs="Arial"/>
        </w:rPr>
        <w:t xml:space="preserve">a </w:t>
      </w:r>
      <w:r w:rsidRPr="009F23CB">
        <w:rPr>
          <w:rFonts w:ascii="Arial" w:hAnsi="Arial" w:cs="Arial"/>
        </w:rPr>
        <w:t>obtener una salinidad alta</w:t>
      </w:r>
      <w:r w:rsidR="00206DD3">
        <w:rPr>
          <w:rFonts w:ascii="Arial" w:hAnsi="Arial" w:cs="Arial"/>
        </w:rPr>
        <w:t>, es decir</w:t>
      </w:r>
      <w:r>
        <w:rPr>
          <w:rFonts w:ascii="Arial" w:hAnsi="Arial" w:cs="Arial"/>
        </w:rPr>
        <w:t xml:space="preserve"> mayor a 35</w:t>
      </w:r>
      <w:r w:rsidR="00206DD3">
        <w:rPr>
          <w:rFonts w:ascii="Arial" w:hAnsi="Arial" w:cs="Arial"/>
        </w:rPr>
        <w:t>,</w:t>
      </w:r>
      <w:r w:rsidRPr="009F23CB">
        <w:rPr>
          <w:rFonts w:ascii="Arial" w:hAnsi="Arial" w:cs="Arial"/>
        </w:rPr>
        <w:t xml:space="preserve"> se debe realizar el cambio de agua para poder mantener a los pepinos con vida. </w:t>
      </w:r>
    </w:p>
    <w:p w:rsidR="00977611" w:rsidRDefault="003502C4" w:rsidP="00B73957">
      <w:pPr>
        <w:spacing w:before="100" w:beforeAutospacing="1" w:after="100" w:afterAutospacing="1" w:line="480" w:lineRule="auto"/>
        <w:jc w:val="both"/>
        <w:rPr>
          <w:rFonts w:ascii="Arial" w:hAnsi="Arial" w:cs="Arial"/>
        </w:rPr>
      </w:pPr>
      <w:r w:rsidRPr="009F23CB">
        <w:rPr>
          <w:rFonts w:ascii="Arial" w:hAnsi="Arial" w:cs="Arial"/>
        </w:rPr>
        <w:t xml:space="preserve">El ingreso de agua debe ser pura, sin ninguna clase de larva de otra especie, </w:t>
      </w:r>
      <w:r w:rsidR="00206DD3">
        <w:rPr>
          <w:rFonts w:ascii="Arial" w:hAnsi="Arial" w:cs="Arial"/>
        </w:rPr>
        <w:t xml:space="preserve">razón por la que </w:t>
      </w:r>
      <w:r w:rsidR="00977611">
        <w:rPr>
          <w:rFonts w:ascii="Arial" w:hAnsi="Arial" w:cs="Arial"/>
        </w:rPr>
        <w:t>se deben colocar en frente de las comp</w:t>
      </w:r>
      <w:r w:rsidRPr="009F23CB">
        <w:rPr>
          <w:rFonts w:ascii="Arial" w:hAnsi="Arial" w:cs="Arial"/>
        </w:rPr>
        <w:t xml:space="preserve">uertas </w:t>
      </w:r>
      <w:r w:rsidR="00206DD3">
        <w:rPr>
          <w:rFonts w:ascii="Arial" w:hAnsi="Arial" w:cs="Arial"/>
        </w:rPr>
        <w:t xml:space="preserve">por </w:t>
      </w:r>
      <w:r w:rsidRPr="009F23CB">
        <w:rPr>
          <w:rFonts w:ascii="Arial" w:hAnsi="Arial" w:cs="Arial"/>
        </w:rPr>
        <w:t>donde ingresa el agua</w:t>
      </w:r>
      <w:r w:rsidR="00206DD3">
        <w:rPr>
          <w:rFonts w:ascii="Arial" w:hAnsi="Arial" w:cs="Arial"/>
        </w:rPr>
        <w:t>,</w:t>
      </w:r>
      <w:r w:rsidRPr="009F23CB">
        <w:rPr>
          <w:rFonts w:ascii="Arial" w:hAnsi="Arial" w:cs="Arial"/>
        </w:rPr>
        <w:t xml:space="preserve"> </w:t>
      </w:r>
      <w:r w:rsidR="00206DD3">
        <w:rPr>
          <w:rFonts w:ascii="Arial" w:hAnsi="Arial" w:cs="Arial"/>
        </w:rPr>
        <w:t>mallas muy finas,</w:t>
      </w:r>
      <w:r w:rsidR="00065888">
        <w:rPr>
          <w:rFonts w:ascii="Arial" w:hAnsi="Arial" w:cs="Arial"/>
        </w:rPr>
        <w:t xml:space="preserve"> </w:t>
      </w:r>
      <w:r w:rsidRPr="009F23CB">
        <w:rPr>
          <w:rFonts w:ascii="Arial" w:hAnsi="Arial" w:cs="Arial"/>
        </w:rPr>
        <w:t>que</w:t>
      </w:r>
      <w:r w:rsidR="00206DD3">
        <w:rPr>
          <w:rFonts w:ascii="Arial" w:hAnsi="Arial" w:cs="Arial"/>
        </w:rPr>
        <w:t xml:space="preserve"> prohi</w:t>
      </w:r>
      <w:r w:rsidRPr="009F23CB">
        <w:rPr>
          <w:rFonts w:ascii="Arial" w:hAnsi="Arial" w:cs="Arial"/>
        </w:rPr>
        <w:t>b</w:t>
      </w:r>
      <w:r w:rsidR="00206DD3">
        <w:rPr>
          <w:rFonts w:ascii="Arial" w:hAnsi="Arial" w:cs="Arial"/>
        </w:rPr>
        <w:t>irán</w:t>
      </w:r>
      <w:r w:rsidRPr="009F23CB">
        <w:rPr>
          <w:rFonts w:ascii="Arial" w:hAnsi="Arial" w:cs="Arial"/>
        </w:rPr>
        <w:t xml:space="preserve"> la entrada de cualquier </w:t>
      </w:r>
      <w:r w:rsidR="00AD7355">
        <w:rPr>
          <w:rFonts w:ascii="Arial" w:hAnsi="Arial" w:cs="Arial"/>
        </w:rPr>
        <w:t>animal marino</w:t>
      </w:r>
      <w:r w:rsidR="00140C7B">
        <w:rPr>
          <w:rFonts w:ascii="Arial" w:hAnsi="Arial" w:cs="Arial"/>
        </w:rPr>
        <w:t>.</w:t>
      </w:r>
    </w:p>
    <w:p w:rsidR="003502C4" w:rsidRDefault="00977611" w:rsidP="00B73957">
      <w:pPr>
        <w:spacing w:before="100" w:beforeAutospacing="1" w:after="100" w:afterAutospacing="1" w:line="480" w:lineRule="auto"/>
        <w:jc w:val="both"/>
        <w:rPr>
          <w:rFonts w:ascii="Arial" w:hAnsi="Arial" w:cs="Arial"/>
        </w:rPr>
      </w:pPr>
      <w:r>
        <w:rPr>
          <w:rFonts w:ascii="Arial" w:hAnsi="Arial" w:cs="Arial"/>
        </w:rPr>
        <w:t xml:space="preserve">Las compuertas se formarán con tablones de Chanul sellados con una pasta de cebo y cal, para evitar filtraciones de agua desde el interior o exterior de las piscinas y al frente de estas se colocarán unos marcos de malla fina roja, que es el filtro </w:t>
      </w:r>
      <w:r w:rsidR="00A71C97">
        <w:rPr>
          <w:rFonts w:ascii="Arial" w:hAnsi="Arial" w:cs="Arial"/>
        </w:rPr>
        <w:t>al momento del ingreso del</w:t>
      </w:r>
      <w:r>
        <w:rPr>
          <w:rFonts w:ascii="Arial" w:hAnsi="Arial" w:cs="Arial"/>
        </w:rPr>
        <w:t xml:space="preserve"> agua salada</w:t>
      </w:r>
      <w:r w:rsidR="00D33A44">
        <w:rPr>
          <w:rFonts w:ascii="Arial" w:hAnsi="Arial" w:cs="Arial"/>
        </w:rPr>
        <w:t>, la malla roja será reforzada con una malla negra para que resista la presión del agua al momento del ingreso.</w:t>
      </w:r>
      <w:r>
        <w:rPr>
          <w:rFonts w:ascii="Arial" w:hAnsi="Arial" w:cs="Arial"/>
        </w:rPr>
        <w:t xml:space="preserve"> </w:t>
      </w:r>
      <w:r w:rsidR="00D33A44">
        <w:rPr>
          <w:rFonts w:ascii="Arial" w:hAnsi="Arial" w:cs="Arial"/>
        </w:rPr>
        <w:t>El bombeo</w:t>
      </w:r>
      <w:r w:rsidR="00A71C97">
        <w:rPr>
          <w:rFonts w:ascii="Arial" w:hAnsi="Arial" w:cs="Arial"/>
        </w:rPr>
        <w:t xml:space="preserve"> </w:t>
      </w:r>
      <w:r w:rsidR="00D33A44">
        <w:rPr>
          <w:rFonts w:ascii="Arial" w:hAnsi="Arial" w:cs="Arial"/>
        </w:rPr>
        <w:t>d</w:t>
      </w:r>
      <w:r w:rsidR="00A71C97">
        <w:rPr>
          <w:rFonts w:ascii="Arial" w:hAnsi="Arial" w:cs="Arial"/>
        </w:rPr>
        <w:t>e agua</w:t>
      </w:r>
      <w:r w:rsidR="00D33A44">
        <w:rPr>
          <w:rFonts w:ascii="Arial" w:hAnsi="Arial" w:cs="Arial"/>
        </w:rPr>
        <w:t xml:space="preserve"> de mar</w:t>
      </w:r>
      <w:r w:rsidR="00A71C97">
        <w:rPr>
          <w:rFonts w:ascii="Arial" w:hAnsi="Arial" w:cs="Arial"/>
        </w:rPr>
        <w:t>, se realizará al reservorio y desde este lugar se distribuirá el agua</w:t>
      </w:r>
      <w:r w:rsidR="00D33A44">
        <w:rPr>
          <w:rFonts w:ascii="Arial" w:hAnsi="Arial" w:cs="Arial"/>
        </w:rPr>
        <w:t xml:space="preserve"> hacia cada una de las piscinas, quince días antes de la siembra hasta una altura de </w:t>
      </w:r>
      <w:smartTag w:uri="urn:schemas-microsoft-com:office:smarttags" w:element="metricconverter">
        <w:smartTagPr>
          <w:attr w:name="ProductID" w:val="80 cm"/>
        </w:smartTagPr>
        <w:r w:rsidR="00D33A44">
          <w:rPr>
            <w:rFonts w:ascii="Arial" w:hAnsi="Arial" w:cs="Arial"/>
          </w:rPr>
          <w:t>80 cm</w:t>
        </w:r>
      </w:smartTag>
      <w:r w:rsidR="00D33A44">
        <w:rPr>
          <w:rFonts w:ascii="Arial" w:hAnsi="Arial" w:cs="Arial"/>
        </w:rPr>
        <w:t>.</w:t>
      </w:r>
      <w:r w:rsidR="00A71C97">
        <w:rPr>
          <w:rFonts w:ascii="Arial" w:hAnsi="Arial" w:cs="Arial"/>
        </w:rPr>
        <w:t xml:space="preserve"> </w:t>
      </w:r>
      <w:r w:rsidR="00D33A44">
        <w:rPr>
          <w:rFonts w:ascii="Arial" w:hAnsi="Arial" w:cs="Arial"/>
        </w:rPr>
        <w:t>para facilitar la siembra.</w:t>
      </w:r>
    </w:p>
    <w:p w:rsidR="00393BEE" w:rsidRPr="00140C7B" w:rsidRDefault="00140C7B" w:rsidP="00B73957">
      <w:pPr>
        <w:spacing w:before="100" w:beforeAutospacing="1" w:after="100" w:afterAutospacing="1" w:line="480" w:lineRule="auto"/>
        <w:jc w:val="both"/>
        <w:rPr>
          <w:rFonts w:ascii="Arial" w:hAnsi="Arial" w:cs="Arial"/>
        </w:rPr>
      </w:pPr>
      <w:r w:rsidRPr="00140C7B">
        <w:rPr>
          <w:rFonts w:ascii="Arial" w:hAnsi="Arial" w:cs="Arial"/>
        </w:rPr>
        <w:t>Este trabajo lo realizarán</w:t>
      </w:r>
      <w:r w:rsidR="00D33A44">
        <w:rPr>
          <w:rFonts w:ascii="Arial" w:hAnsi="Arial" w:cs="Arial"/>
        </w:rPr>
        <w:t xml:space="preserve"> 4</w:t>
      </w:r>
      <w:r w:rsidR="00065888">
        <w:rPr>
          <w:rFonts w:ascii="Arial" w:hAnsi="Arial" w:cs="Arial"/>
        </w:rPr>
        <w:t>0</w:t>
      </w:r>
      <w:r w:rsidR="009C7EFB">
        <w:rPr>
          <w:rFonts w:ascii="Arial" w:hAnsi="Arial" w:cs="Arial"/>
        </w:rPr>
        <w:t xml:space="preserve"> personas en el lapso de </w:t>
      </w:r>
      <w:r w:rsidR="00977611">
        <w:rPr>
          <w:rFonts w:ascii="Arial" w:hAnsi="Arial" w:cs="Arial"/>
        </w:rPr>
        <w:t>dos</w:t>
      </w:r>
      <w:r w:rsidRPr="00140C7B">
        <w:rPr>
          <w:rFonts w:ascii="Arial" w:hAnsi="Arial" w:cs="Arial"/>
        </w:rPr>
        <w:t xml:space="preserve"> semanas</w:t>
      </w:r>
      <w:r w:rsidR="00AD7355">
        <w:rPr>
          <w:rFonts w:ascii="Arial" w:hAnsi="Arial" w:cs="Arial"/>
        </w:rPr>
        <w:t>, tiempo en el que se encargarán de</w:t>
      </w:r>
      <w:r w:rsidRPr="00140C7B">
        <w:rPr>
          <w:rFonts w:ascii="Arial" w:hAnsi="Arial" w:cs="Arial"/>
        </w:rPr>
        <w:t xml:space="preserve"> preparar las piscinas con cal</w:t>
      </w:r>
      <w:r w:rsidR="00977611">
        <w:rPr>
          <w:rFonts w:ascii="Arial" w:hAnsi="Arial" w:cs="Arial"/>
        </w:rPr>
        <w:t xml:space="preserve"> y </w:t>
      </w:r>
      <w:r w:rsidRPr="00140C7B">
        <w:rPr>
          <w:rFonts w:ascii="Arial" w:hAnsi="Arial" w:cs="Arial"/>
        </w:rPr>
        <w:t>formar las pirámides</w:t>
      </w:r>
      <w:r w:rsidR="00AD7355">
        <w:rPr>
          <w:rFonts w:ascii="Arial" w:hAnsi="Arial" w:cs="Arial"/>
        </w:rPr>
        <w:t xml:space="preserve"> de 1m de </w:t>
      </w:r>
      <w:r w:rsidR="00977611">
        <w:rPr>
          <w:rFonts w:ascii="Arial" w:hAnsi="Arial" w:cs="Arial"/>
        </w:rPr>
        <w:t>diámetro</w:t>
      </w:r>
      <w:r w:rsidR="001273A8">
        <w:rPr>
          <w:rFonts w:ascii="Arial" w:hAnsi="Arial" w:cs="Arial"/>
        </w:rPr>
        <w:t xml:space="preserve"> y </w:t>
      </w:r>
      <w:smartTag w:uri="urn:schemas-microsoft-com:office:smarttags" w:element="metricconverter">
        <w:smartTagPr>
          <w:attr w:name="ProductID" w:val="50 cm"/>
        </w:smartTagPr>
        <w:r w:rsidR="001273A8">
          <w:rPr>
            <w:rFonts w:ascii="Arial" w:hAnsi="Arial" w:cs="Arial"/>
          </w:rPr>
          <w:t xml:space="preserve">50 </w:t>
        </w:r>
        <w:r w:rsidR="00AD7355">
          <w:rPr>
            <w:rFonts w:ascii="Arial" w:hAnsi="Arial" w:cs="Arial"/>
          </w:rPr>
          <w:t>cm</w:t>
        </w:r>
      </w:smartTag>
      <w:r w:rsidR="00AD7355">
        <w:rPr>
          <w:rFonts w:ascii="Arial" w:hAnsi="Arial" w:cs="Arial"/>
        </w:rPr>
        <w:t xml:space="preserve"> de altura</w:t>
      </w:r>
      <w:r w:rsidRPr="00140C7B">
        <w:rPr>
          <w:rFonts w:ascii="Arial" w:hAnsi="Arial" w:cs="Arial"/>
        </w:rPr>
        <w:t>.</w:t>
      </w:r>
    </w:p>
    <w:p w:rsidR="003502C4" w:rsidRDefault="003502C4" w:rsidP="00B73957">
      <w:pPr>
        <w:spacing w:before="100" w:beforeAutospacing="1" w:after="100" w:afterAutospacing="1" w:line="480" w:lineRule="auto"/>
        <w:jc w:val="both"/>
        <w:rPr>
          <w:rFonts w:ascii="Arial" w:hAnsi="Arial" w:cs="Arial"/>
        </w:rPr>
      </w:pPr>
      <w:r w:rsidRPr="009F23CB">
        <w:rPr>
          <w:rFonts w:ascii="Arial" w:hAnsi="Arial" w:cs="Arial"/>
        </w:rPr>
        <w:t xml:space="preserve">A continuación se presenta un esquema de </w:t>
      </w:r>
      <w:r w:rsidR="00A71C97">
        <w:rPr>
          <w:rFonts w:ascii="Arial" w:hAnsi="Arial" w:cs="Arial"/>
        </w:rPr>
        <w:t xml:space="preserve">cada uno de los componentes en el interior de la piscina y </w:t>
      </w:r>
      <w:r w:rsidRPr="009F23CB">
        <w:rPr>
          <w:rFonts w:ascii="Arial" w:hAnsi="Arial" w:cs="Arial"/>
        </w:rPr>
        <w:t>cómo debe</w:t>
      </w:r>
      <w:r w:rsidR="009C7EFB">
        <w:rPr>
          <w:rFonts w:ascii="Arial" w:hAnsi="Arial" w:cs="Arial"/>
        </w:rPr>
        <w:t>n</w:t>
      </w:r>
      <w:r w:rsidR="00A71C97">
        <w:rPr>
          <w:rFonts w:ascii="Arial" w:hAnsi="Arial" w:cs="Arial"/>
        </w:rPr>
        <w:t xml:space="preserve"> estar preparadas</w:t>
      </w:r>
      <w:r w:rsidRPr="009F23CB">
        <w:rPr>
          <w:rFonts w:ascii="Arial" w:hAnsi="Arial" w:cs="Arial"/>
        </w:rPr>
        <w:t xml:space="preserve"> para poder depositar los pepinos de mar juveniles.</w:t>
      </w:r>
    </w:p>
    <w:p w:rsidR="002D2817" w:rsidRPr="00B43ED7" w:rsidRDefault="00B92CF0" w:rsidP="00B73957">
      <w:pPr>
        <w:tabs>
          <w:tab w:val="left" w:pos="1935"/>
        </w:tabs>
        <w:spacing w:after="100" w:afterAutospacing="1" w:line="480" w:lineRule="auto"/>
        <w:jc w:val="center"/>
        <w:outlineLvl w:val="5"/>
        <w:rPr>
          <w:rFonts w:ascii="Arial" w:hAnsi="Arial" w:cs="Arial"/>
          <w:b/>
        </w:rPr>
      </w:pPr>
      <w:bookmarkStart w:id="174" w:name="_Toc513120550"/>
      <w:r>
        <w:rPr>
          <w:rFonts w:ascii="Arial" w:hAnsi="Arial" w:cs="Arial"/>
          <w:noProof/>
        </w:rPr>
        <w:pict>
          <v:group id="_x0000_s1816" style="position:absolute;left:0;text-align:left;margin-left:54pt;margin-top:27pt;width:378pt;height:297pt;z-index:251656704" coordorigin="2988,2312" coordsize="8460,5940">
            <v:line id="_x0000_s1462" style="position:absolute;mso-wrap-distance-left:0;mso-wrap-distance-right:0;mso-position-vertical-relative:line" from="10638,3468" to="10638,3828" o:regroupid="11" o:allowoverlap="f" strokecolor="maroon" strokeweight="6pt">
              <v:shadow color="#9c0" opacity=".5" offset="11pt,-9pt" offset2="34pt,-30pt"/>
            </v:line>
            <v:group id="_x0000_s1815" style="position:absolute;left:2988;top:2312;width:8460;height:5940" coordorigin="2988,2312" coordsize="8460,5940">
              <v:rect id="_x0000_s1455" style="position:absolute;left:3528;top:3212;width:6120;height:4140;mso-wrap-distance-left:0;mso-wrap-distance-right:0;mso-position-vertical-relative:line" o:regroupid="8" o:allowoverlap="f" filled="f" strokecolor="maroon" strokeweight="6pt">
                <v:shadow color="#9c0" opacity=".5" offset="11pt,-9pt" offset2="34pt,-30pt"/>
              </v:rect>
              <v:group id="_x0000_s1814" style="position:absolute;left:2988;top:2312;width:8460;height:5940" coordorigin="2988,2312" coordsize="8460,5940">
                <v:group id="_x0000_s1787" style="position:absolute;left:4068;top:2312;width:5940;height:3060" coordorigin="4068,5148" coordsize="5940,3060" o:regroupid="6">
                  <v:line id="_x0000_s1464" style="position:absolute;flip:y;mso-wrap-distance-left:0;mso-wrap-distance-right:0;mso-position-vertical-relative:line" from="9288,5688" to="9288,8208" o:allowoverlap="f" strokecolor="red" strokeweight="1pt">
                    <v:stroke endarrow="block"/>
                    <v:shadow color="#9c0" opacity=".5" offset="11pt,-9pt" offset2="34pt,-30pt"/>
                  </v:line>
                  <v:shapetype id="_x0000_t202" coordsize="21600,21600" o:spt="202" path="m,l,21600r21600,l21600,xe">
                    <v:stroke joinstyle="miter"/>
                    <v:path gradientshapeok="t" o:connecttype="rect"/>
                  </v:shapetype>
                  <v:shape id="_x0000_s1465" type="#_x0000_t202" style="position:absolute;left:7668;top:5148;width:2340;height:540;mso-wrap-distance-left:0;mso-wrap-distance-right:0;mso-position-vertical-relative:line" o:allowoverlap="f" filled="f" stroked="f" strokecolor="#9c0" strokeweight="4.5pt">
                    <v:stroke linestyle="thinThick"/>
                    <v:shadow color="#9c0" opacity=".5" offset="11pt,-9pt" offset2="34pt,-30pt"/>
                    <v:textbox style="mso-next-textbox:#_x0000_s1465">
                      <w:txbxContent>
                        <w:p w:rsidR="00425517" w:rsidRPr="007A3475" w:rsidRDefault="00425517" w:rsidP="003502C4">
                          <w:pPr>
                            <w:rPr>
                              <w:rFonts w:ascii="Arial" w:hAnsi="Arial" w:cs="Arial"/>
                              <w:color w:val="0000FF"/>
                            </w:rPr>
                          </w:pPr>
                          <w:r w:rsidRPr="007A3475">
                            <w:rPr>
                              <w:rFonts w:ascii="Arial" w:hAnsi="Arial" w:cs="Arial"/>
                              <w:color w:val="0000FF"/>
                            </w:rPr>
                            <w:t xml:space="preserve">    Malla Fina</w:t>
                          </w:r>
                        </w:p>
                      </w:txbxContent>
                    </v:textbox>
                  </v:shape>
                  <v:shape id="_x0000_s1649" type="#_x0000_t202" style="position:absolute;left:4068;top:5148;width:2340;height:900;mso-wrap-distance-left:0;mso-wrap-distance-right:0;mso-position-vertical-relative:line" o:allowoverlap="f" filled="f" stroked="f" strokecolor="#9c0" strokeweight="4.5pt">
                    <v:stroke linestyle="thinThick"/>
                    <v:shadow color="#9c0" opacity=".5" offset="11pt,-9pt" offset2="34pt,-30pt"/>
                    <v:textbox style="mso-next-textbox:#_x0000_s1649">
                      <w:txbxContent>
                        <w:p w:rsidR="00425517" w:rsidRPr="007A3475" w:rsidRDefault="00425517" w:rsidP="003502C4">
                          <w:pPr>
                            <w:jc w:val="center"/>
                            <w:rPr>
                              <w:rFonts w:ascii="Arial" w:hAnsi="Arial" w:cs="Arial"/>
                              <w:color w:val="0000FF"/>
                            </w:rPr>
                          </w:pPr>
                          <w:r w:rsidRPr="007A3475">
                            <w:rPr>
                              <w:rFonts w:ascii="Arial" w:hAnsi="Arial" w:cs="Arial"/>
                              <w:color w:val="0000FF"/>
                            </w:rPr>
                            <w:t>Piedras en forma de loma</w:t>
                          </w:r>
                        </w:p>
                      </w:txbxContent>
                    </v:textbox>
                  </v:shape>
                  <v:line id="_x0000_s1650" style="position:absolute;flip:x y;mso-wrap-distance-left:0;mso-wrap-distance-right:0;mso-position-vertical-relative:line" from="5868,5508" to="6828,6648" o:allowoverlap="f" strokecolor="red" strokeweight="1pt">
                    <v:stroke endarrow="block"/>
                    <v:shadow color="#9c0" opacity=".5" offset="11pt,-9pt" offset2="34pt,-30pt"/>
                  </v:line>
                </v:group>
                <v:group id="_x0000_s1782" style="position:absolute;left:3708;top:3572;width:5373;height:3439" coordorigin="4785,6827" coordsize="5373,3439" o:regroupid="8">
                  <v:group id="_x0000_s1483" style="position:absolute;left:8493;top:7743;width:720;height:731" coordorigin="3321,8813" coordsize="720,731">
                    <v:oval id="_x0000_s1484" style="position:absolute;left:3321;top:8816;width:720;height:720;mso-wrap-distance-left:0;mso-wrap-distance-right:0;mso-position-vertical-relative:line" o:allowoverlap="f" filled="f" strokeweight="1pt">
                      <v:shadow color="#9c0" opacity=".5" offset="11pt,-9pt" offset2="34pt,-30pt"/>
                    </v:oval>
                    <v:oval id="_x0000_s1485"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486"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487"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488"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489"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499" style="position:absolute;left:4785;top:9527;width:720;height:731" coordorigin="3321,8813" coordsize="720,731">
                    <v:oval id="_x0000_s1500" style="position:absolute;left:3321;top:8816;width:720;height:720;mso-wrap-distance-left:0;mso-wrap-distance-right:0;mso-position-vertical-relative:line" o:allowoverlap="f" filled="f" strokeweight="1pt">
                      <v:shadow color="#9c0" opacity=".5" offset="11pt,-9pt" offset2="34pt,-30pt"/>
                    </v:oval>
                    <v:oval id="_x0000_s1501"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02"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03"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04"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05"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06" style="position:absolute;left:4785;top:8630;width:720;height:731" coordorigin="3321,8813" coordsize="720,731">
                    <v:oval id="_x0000_s1507" style="position:absolute;left:3321;top:8816;width:720;height:720;mso-wrap-distance-left:0;mso-wrap-distance-right:0;mso-position-vertical-relative:line" o:allowoverlap="f" filled="f" strokeweight="1pt">
                      <v:shadow color="#9c0" opacity=".5" offset="11pt,-9pt" offset2="34pt,-30pt"/>
                    </v:oval>
                    <v:oval id="_x0000_s1508"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09"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0"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1"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2"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13" style="position:absolute;left:4785;top:7730;width:720;height:731" coordorigin="3321,8813" coordsize="720,731">
                    <v:oval id="_x0000_s1514" style="position:absolute;left:3321;top:8816;width:720;height:720;mso-wrap-distance-left:0;mso-wrap-distance-right:0;mso-position-vertical-relative:line" o:allowoverlap="f" filled="f" strokeweight="1pt">
                      <v:shadow color="#9c0" opacity=".5" offset="11pt,-9pt" offset2="34pt,-30pt"/>
                    </v:oval>
                    <v:oval id="_x0000_s1515"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6"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7"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8"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19"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23" style="position:absolute;left:5688;top:9535;width:720;height:731" coordorigin="3321,8813" coordsize="720,731">
                    <v:oval id="_x0000_s1524" style="position:absolute;left:3321;top:8816;width:720;height:720;mso-wrap-distance-left:0;mso-wrap-distance-right:0;mso-position-vertical-relative:line" o:allowoverlap="f" filled="f" strokeweight="1pt">
                      <v:shadow color="#9c0" opacity=".5" offset="11pt,-9pt" offset2="34pt,-30pt"/>
                    </v:oval>
                    <v:oval id="_x0000_s1525"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26"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27"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28"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29"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30" style="position:absolute;left:5688;top:8638;width:720;height:731" coordorigin="3321,8813" coordsize="720,731">
                    <v:oval id="_x0000_s1531" style="position:absolute;left:3321;top:8816;width:720;height:720;mso-wrap-distance-left:0;mso-wrap-distance-right:0;mso-position-vertical-relative:line" o:allowoverlap="f" filled="f" strokeweight="1pt">
                      <v:shadow color="#9c0" opacity=".5" offset="11pt,-9pt" offset2="34pt,-30pt"/>
                    </v:oval>
                    <v:oval id="_x0000_s1532"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33"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34"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35"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36"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37" style="position:absolute;left:5688;top:7738;width:720;height:731" coordorigin="3321,8813" coordsize="720,731">
                    <v:oval id="_x0000_s1538" style="position:absolute;left:3321;top:8816;width:720;height:720;mso-wrap-distance-left:0;mso-wrap-distance-right:0;mso-position-vertical-relative:line" o:allowoverlap="f" filled="f" strokeweight="1pt">
                      <v:shadow color="#9c0" opacity=".5" offset="11pt,-9pt" offset2="34pt,-30pt"/>
                    </v:oval>
                    <v:oval id="_x0000_s1539"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0"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1"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2"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3"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44" style="position:absolute;left:5688;top:6838;width:720;height:731" coordorigin="3321,8813" coordsize="720,731">
                    <v:oval id="_x0000_s1545" style="position:absolute;left:3321;top:8816;width:720;height:720;mso-wrap-distance-left:0;mso-wrap-distance-right:0;mso-position-vertical-relative:line" o:allowoverlap="f" filled="f" strokeweight="1pt">
                      <v:shadow color="#9c0" opacity=".5" offset="11pt,-9pt" offset2="34pt,-30pt"/>
                    </v:oval>
                    <v:oval id="_x0000_s1546"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7"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8"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49"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50"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54" style="position:absolute;left:6588;top:9535;width:720;height:731" coordorigin="3321,8813" coordsize="720,731">
                    <v:oval id="_x0000_s1555" style="position:absolute;left:3321;top:8816;width:720;height:720;mso-wrap-distance-left:0;mso-wrap-distance-right:0;mso-position-vertical-relative:line" o:allowoverlap="f" filled="f" strokeweight="1pt">
                      <v:shadow color="#9c0" opacity=".5" offset="11pt,-9pt" offset2="34pt,-30pt"/>
                    </v:oval>
                    <v:oval id="_x0000_s1556"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57"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58"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59"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60"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61" style="position:absolute;left:6588;top:8638;width:720;height:731" coordorigin="3321,8813" coordsize="720,731">
                    <v:oval id="_x0000_s1562" style="position:absolute;left:3321;top:8816;width:720;height:720;mso-wrap-distance-left:0;mso-wrap-distance-right:0;mso-position-vertical-relative:line" o:allowoverlap="f" filled="f" strokeweight="1pt">
                      <v:shadow color="#9c0" opacity=".5" offset="11pt,-9pt" offset2="34pt,-30pt"/>
                    </v:oval>
                    <v:oval id="_x0000_s1563"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64"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65"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66"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67"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68" style="position:absolute;left:6588;top:7738;width:720;height:731" coordorigin="3321,8813" coordsize="720,731">
                    <v:oval id="_x0000_s1569" style="position:absolute;left:3321;top:8816;width:720;height:720;mso-wrap-distance-left:0;mso-wrap-distance-right:0;mso-position-vertical-relative:line" o:allowoverlap="f" filled="f" strokeweight="1pt">
                      <v:shadow color="#9c0" opacity=".5" offset="11pt,-9pt" offset2="34pt,-30pt"/>
                    </v:oval>
                    <v:oval id="_x0000_s1570"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71"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72"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73"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74"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75" style="position:absolute;left:6588;top:6838;width:720;height:731" coordorigin="3321,8813" coordsize="720,731">
                    <v:oval id="_x0000_s1576" style="position:absolute;left:3321;top:8816;width:720;height:720;mso-wrap-distance-left:0;mso-wrap-distance-right:0;mso-position-vertical-relative:line" o:allowoverlap="f" filled="f" strokeweight="1pt">
                      <v:shadow color="#9c0" opacity=".5" offset="11pt,-9pt" offset2="34pt,-30pt"/>
                    </v:oval>
                    <v:oval id="_x0000_s1577"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78"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79"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80"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81"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85" style="position:absolute;left:7488;top:9535;width:720;height:731" coordorigin="3321,8813" coordsize="720,731">
                    <v:oval id="_x0000_s1586" style="position:absolute;left:3321;top:8816;width:720;height:720;mso-wrap-distance-left:0;mso-wrap-distance-right:0;mso-position-vertical-relative:line" o:allowoverlap="f" filled="f" strokeweight="1pt">
                      <v:shadow color="#9c0" opacity=".5" offset="11pt,-9pt" offset2="34pt,-30pt"/>
                    </v:oval>
                    <v:oval id="_x0000_s1587"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88"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89"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90"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91"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92" style="position:absolute;left:7488;top:8638;width:720;height:731" coordorigin="3321,8813" coordsize="720,731">
                    <v:oval id="_x0000_s1593" style="position:absolute;left:3321;top:8816;width:720;height:720;mso-wrap-distance-left:0;mso-wrap-distance-right:0;mso-position-vertical-relative:line" o:allowoverlap="f" filled="f" strokeweight="1pt">
                      <v:shadow color="#9c0" opacity=".5" offset="11pt,-9pt" offset2="34pt,-30pt"/>
                    </v:oval>
                    <v:oval id="_x0000_s1594"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95"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96"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97"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598"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599" style="position:absolute;left:7488;top:7738;width:720;height:731" coordorigin="3321,8813" coordsize="720,731">
                    <v:oval id="_x0000_s1600" style="position:absolute;left:3321;top:8816;width:720;height:720;mso-wrap-distance-left:0;mso-wrap-distance-right:0;mso-position-vertical-relative:line" o:allowoverlap="f" filled="f" strokeweight="1pt">
                      <v:shadow color="#9c0" opacity=".5" offset="11pt,-9pt" offset2="34pt,-30pt"/>
                    </v:oval>
                    <v:oval id="_x0000_s1601"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02"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03"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04"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05"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606" style="position:absolute;left:7488;top:6838;width:720;height:731" coordorigin="3321,8813" coordsize="720,731">
                    <v:oval id="_x0000_s1607" style="position:absolute;left:3321;top:8816;width:720;height:720;mso-wrap-distance-left:0;mso-wrap-distance-right:0;mso-position-vertical-relative:line" o:allowoverlap="f" filled="f" strokeweight="1pt">
                      <v:shadow color="#9c0" opacity=".5" offset="11pt,-9pt" offset2="34pt,-30pt"/>
                    </v:oval>
                    <v:oval id="_x0000_s1608"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09"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0"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1"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2"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613" style="position:absolute;left:8478;top:9528;width:720;height:731" coordorigin="3321,8813" coordsize="720,731">
                    <v:oval id="_x0000_s1614" style="position:absolute;left:3321;top:8816;width:720;height:720;mso-wrap-distance-left:0;mso-wrap-distance-right:0;mso-position-vertical-relative:line" o:allowoverlap="f" filled="f" strokeweight="1pt">
                      <v:shadow color="#9c0" opacity=".5" offset="11pt,-9pt" offset2="34pt,-30pt"/>
                    </v:oval>
                    <v:oval id="_x0000_s1615"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6"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7"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8"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19"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620" style="position:absolute;left:9438;top:9528;width:720;height:731" coordorigin="3321,8813" coordsize="720,731">
                    <v:oval id="_x0000_s1621" style="position:absolute;left:3321;top:8816;width:720;height:720;mso-wrap-distance-left:0;mso-wrap-distance-right:0;mso-position-vertical-relative:line" o:allowoverlap="f" filled="f" strokeweight="1pt">
                      <v:shadow color="#9c0" opacity=".5" offset="11pt,-9pt" offset2="34pt,-30pt"/>
                    </v:oval>
                    <v:oval id="_x0000_s1622"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23"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24"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25"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26"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627" style="position:absolute;left:8448;top:6838;width:720;height:731" coordorigin="3321,8813" coordsize="720,731">
                    <v:oval id="_x0000_s1628" style="position:absolute;left:3321;top:8816;width:720;height:720;mso-wrap-distance-left:0;mso-wrap-distance-right:0;mso-position-vertical-relative:line" o:allowoverlap="f" filled="f" strokeweight="1pt">
                      <v:shadow color="#9c0" opacity=".5" offset="11pt,-9pt" offset2="34pt,-30pt"/>
                    </v:oval>
                    <v:oval id="_x0000_s1629"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0"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1"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2"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3"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634" style="position:absolute;left:9288;top:6838;width:720;height:731" coordorigin="3321,8813" coordsize="720,731">
                    <v:oval id="_x0000_s1635" style="position:absolute;left:3321;top:8816;width:720;height:720;mso-wrap-distance-left:0;mso-wrap-distance-right:0;mso-position-vertical-relative:line" o:allowoverlap="f" filled="f" strokeweight="1pt">
                      <v:shadow color="#9c0" opacity=".5" offset="11pt,-9pt" offset2="34pt,-30pt"/>
                    </v:oval>
                    <v:oval id="_x0000_s1636"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7"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8"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39"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40"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id="_x0000_s1641" style="position:absolute;left:4788;top:6827;width:720;height:731" coordorigin="3321,8813" coordsize="720,731">
                    <v:oval id="_x0000_s1642" style="position:absolute;left:3321;top:8816;width:720;height:720;mso-wrap-distance-left:0;mso-wrap-distance-right:0;mso-position-vertical-relative:line" o:allowoverlap="f" filled="f" strokeweight="1pt">
                      <v:shadow color="#9c0" opacity=".5" offset="11pt,-9pt" offset2="34pt,-30pt"/>
                    </v:oval>
                    <v:oval id="_x0000_s1643" style="position:absolute;left:3681;top:8813;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44" style="position:absolute;left:3321;top:9184;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45" style="position:absolute;left:3321;top:881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46" style="position:absolute;left:3681;top:9176;width:360;height:360;mso-wrap-distance-left:0;mso-wrap-distance-right:0;mso-position-vertical-relative:line" o:allowoverlap="f" fillcolor="#fc6" stroked="f" strokecolor="#9c0" strokeweight="2.25pt">
                      <v:fill r:id="rId35" o:title="Esterilla" rotate="t" type="tile"/>
                      <v:shadow color="#9c0" opacity=".5" offset="11pt,-9pt" offset2="34pt,-30pt"/>
                    </v:oval>
                    <v:oval id="_x0000_s1647" style="position:absolute;left:3501;top:8996;width:360;height:360;mso-wrap-distance-left:0;mso-wrap-distance-right:0;mso-position-vertical-relative:line" o:allowoverlap="f" fillcolor="#630" stroked="f" strokecolor="#9c0" strokeweight="2.25pt">
                      <v:fill r:id="rId36" o:title="Mármol marrón" rotate="t" type="tile"/>
                      <v:shadow color="#9c0" opacity=".5" offset="11pt,-9pt" offset2="34pt,-30pt"/>
                    </v:oval>
                  </v:group>
                </v:group>
                <v:shape id="_x0000_s1461" type="#_x0000_t202" style="position:absolute;left:9828;top:2808;width:1176;height:540;mso-wrap-distance-left:0;mso-wrap-distance-right:0;mso-position-vertical-relative:line" o:regroupid="9" o:allowoverlap="f" filled="f" stroked="f" strokecolor="#9c0" strokeweight="4.5pt">
                  <v:stroke linestyle="thinThick"/>
                  <v:shadow color="#9c0" opacity=".5" offset="11pt,-9pt" offset2="34pt,-30pt"/>
                  <v:textbox style="mso-next-textbox:#_x0000_s1461">
                    <w:txbxContent>
                      <w:p w:rsidR="00425517" w:rsidRPr="007A3475" w:rsidRDefault="00425517" w:rsidP="003502C4">
                        <w:pPr>
                          <w:rPr>
                            <w:rFonts w:ascii="Arial" w:hAnsi="Arial" w:cs="Arial"/>
                            <w:color w:val="0000FF"/>
                          </w:rPr>
                        </w:pPr>
                        <w:r w:rsidRPr="007A3475">
                          <w:rPr>
                            <w:rFonts w:ascii="Arial" w:hAnsi="Arial" w:cs="Arial"/>
                            <w:color w:val="0000FF"/>
                          </w:rPr>
                          <w:t>Bomba</w:t>
                        </w:r>
                      </w:p>
                    </w:txbxContent>
                  </v:textbox>
                </v:shape>
                <v:rect id="_x0000_s1454" style="position:absolute;left:10098;top:3708;width:990;height:3600;mso-wrap-distance-left:0;mso-wrap-distance-right:0;mso-position-vertical-relative:line" o:regroupid="11" o:allowoverlap="f" fillcolor="#36f" stroked="f" strokecolor="#9c0" strokeweight="4.5pt">
                  <v:fill rotate="t" angle="-45" focus="-50%" type="gradient"/>
                  <v:stroke linestyle="thinThick"/>
                  <v:shadow color="#0cf" opacity=".5" offset="11pt,-9pt" offset2="34pt,-30pt"/>
                </v:rect>
                <v:line id="_x0000_s1456" style="position:absolute;mso-wrap-distance-left:0;mso-wrap-distance-right:0;mso-position-vertical-relative:line" from="9288,5688" to="10098,5688" o:regroupid="11" o:allowoverlap="f" strokecolor="#9c0" strokeweight="6pt">
                  <v:shadow color="#9c0" opacity=".5" offset="11pt,-9pt" offset2="34pt,-30pt"/>
                </v:line>
                <v:line id="_x0000_s1457" style="position:absolute;mso-wrap-distance-left:0;mso-wrap-distance-right:0;mso-position-vertical-relative:line" from="9288,5508" to="10098,5508" o:regroupid="11" o:allowoverlap="f" strokecolor="#9c0" strokeweight="6pt">
                  <v:shadow color="#9c0" opacity=".5" offset="11pt,-9pt" offset2="34pt,-30pt"/>
                </v:line>
                <v:oval id="_x0000_s1458" style="position:absolute;left:9288;top:3348;width:810;height:360;mso-wrap-distance-left:0;mso-wrap-distance-right:0;mso-position-vertical-relative:line" o:regroupid="11" o:allowoverlap="f" filled="f" strokecolor="#396" strokeweight="4.5pt">
                  <v:shadow color="#9c0" opacity=".5" offset="11pt,-9pt" offset2="34pt,-30pt"/>
                </v:oval>
                <v:line id="_x0000_s1459" style="position:absolute;mso-wrap-distance-left:0;mso-wrap-distance-right:0;mso-position-vertical-relative:line" from="10098,3528" to="10638,3528" o:regroupid="11" o:allowoverlap="f" strokecolor="maroon" strokeweight="6pt">
                  <v:shadow color="#9c0" opacity=".5" offset="11pt,-9pt" offset2="34pt,-30pt"/>
                </v:line>
                <v:shape id="_x0000_s1460" type="#_x0000_t202" style="position:absolute;left:10098;top:5148;width:1350;height:900;mso-wrap-distance-left:0;mso-wrap-distance-right:0;mso-position-vertical-relative:line" o:regroupid="11" o:allowoverlap="f" filled="f" stroked="f" strokecolor="#9c0" strokeweight="4.5pt">
                  <v:stroke linestyle="thinThick"/>
                  <v:shadow color="#9c0" opacity=".5" offset="11pt,-9pt" offset2="34pt,-30pt"/>
                  <v:textbox style="mso-next-textbox:#_x0000_s1460">
                    <w:txbxContent>
                      <w:p w:rsidR="00425517" w:rsidRPr="007A3475" w:rsidRDefault="00425517" w:rsidP="003502C4">
                        <w:pPr>
                          <w:rPr>
                            <w:rFonts w:ascii="Arial" w:hAnsi="Arial" w:cs="Arial"/>
                            <w:color w:val="0000FF"/>
                          </w:rPr>
                        </w:pPr>
                        <w:r w:rsidRPr="007A3475">
                          <w:rPr>
                            <w:rFonts w:ascii="Arial" w:hAnsi="Arial" w:cs="Arial"/>
                            <w:color w:val="0000FF"/>
                          </w:rPr>
                          <w:t>Agua salada</w:t>
                        </w:r>
                      </w:p>
                    </w:txbxContent>
                  </v:textbox>
                </v:shape>
                <v:oval id="_x0000_s1463" style="position:absolute;left:7488;top:5148;width:2115;height:900;mso-wrap-distance-left:0;mso-wrap-distance-right:0;mso-position-vertical-relative:line" o:regroupid="10" o:allowoverlap="f" fillcolor="red" strokecolor="#9c0" strokeweight="1.5pt">
                  <v:fill r:id="rId37" o:title="Rombos transparentes" type="pattern"/>
                  <v:stroke r:id="rId37" o:title="" filltype="pattern"/>
                  <v:shadow color="#9c0" opacity=".5" offset="11pt,-9pt" offset2="34pt,-30pt"/>
                </v:oval>
                <v:line id="_x0000_s1648" style="position:absolute;mso-wrap-distance-left:0;mso-wrap-distance-right:0;mso-position-vertical-relative:line" from="9558,5688" to="10098,7488" o:regroupid="10" o:allowoverlap="f" strokecolor="red" strokeweight="1pt">
                  <v:stroke endarrow="block"/>
                  <v:shadow color="#9c0" opacity=".5" offset="11pt,-9pt" offset2="34pt,-30pt"/>
                </v:line>
                <v:shape id="_x0000_s1651" type="#_x0000_t202" style="position:absolute;left:8748;top:7488;width:2160;height:720;mso-wrap-distance-left:0;mso-wrap-distance-right:0;mso-position-vertical-relative:line" o:regroupid="10" o:allowoverlap="f" filled="f" stroked="f" strokecolor="#9c0" strokeweight="4.5pt">
                  <v:stroke linestyle="thinThick"/>
                  <v:shadow color="#9c0" opacity=".5" offset="11pt,-9pt" offset2="34pt,-30pt"/>
                  <v:textbox style="mso-next-textbox:#_x0000_s1651">
                    <w:txbxContent>
                      <w:p w:rsidR="00425517" w:rsidRPr="007A3475" w:rsidRDefault="00425517" w:rsidP="003502C4">
                        <w:pPr>
                          <w:jc w:val="center"/>
                          <w:rPr>
                            <w:rFonts w:ascii="Arial" w:hAnsi="Arial" w:cs="Arial"/>
                            <w:color w:val="0000FF"/>
                            <w:sz w:val="20"/>
                            <w:szCs w:val="20"/>
                          </w:rPr>
                        </w:pPr>
                        <w:r w:rsidRPr="007A3475">
                          <w:rPr>
                            <w:rFonts w:ascii="Arial" w:hAnsi="Arial" w:cs="Arial"/>
                            <w:color w:val="0000FF"/>
                            <w:sz w:val="20"/>
                            <w:szCs w:val="20"/>
                          </w:rPr>
                          <w:t>Compuerta Ingreso de Agua</w:t>
                        </w:r>
                      </w:p>
                    </w:txbxContent>
                  </v:textbox>
                </v:shape>
                <v:line id="_x0000_s1652" style="position:absolute;mso-wrap-distance-left:0;mso-wrap-distance-right:0;mso-position-vertical-relative:line" from="2988,5732" to="3528,5732" o:regroupid="7" o:allowoverlap="f" strokecolor="#9c0" strokeweight="6pt">
                  <v:shadow color="#9c0" opacity=".5" offset="11pt,-9pt" offset2="34pt,-30pt"/>
                </v:line>
                <v:line id="_x0000_s1653" style="position:absolute;mso-wrap-distance-left:0;mso-wrap-distance-right:0;mso-position-vertical-relative:line" from="2988,5552" to="3528,5552" o:regroupid="7" o:allowoverlap="f" strokecolor="#9c0" strokeweight="6pt">
                  <v:shadow color="#9c0" opacity=".5" offset="11pt,-9pt" offset2="34pt,-30pt"/>
                </v:line>
                <v:shape id="_x0000_s1654" type="#_x0000_t202" style="position:absolute;left:3424;top:7532;width:1873;height:720;mso-wrap-distance-left:0;mso-wrap-distance-right:0;mso-position-vertical-relative:line" o:regroupid="7" o:allowoverlap="f" filled="f" stroked="f" strokecolor="#9c0" strokeweight="4.5pt">
                  <v:stroke linestyle="thinThick"/>
                  <v:shadow color="#9c0" opacity=".5" offset="11pt,-9pt" offset2="34pt,-30pt"/>
                  <v:textbox style="mso-next-textbox:#_x0000_s1654">
                    <w:txbxContent>
                      <w:p w:rsidR="00425517" w:rsidRPr="007A3475" w:rsidRDefault="00425517" w:rsidP="003502C4">
                        <w:pPr>
                          <w:jc w:val="center"/>
                          <w:rPr>
                            <w:rFonts w:ascii="Arial" w:hAnsi="Arial" w:cs="Arial"/>
                            <w:color w:val="0000FF"/>
                            <w:sz w:val="20"/>
                            <w:szCs w:val="20"/>
                          </w:rPr>
                        </w:pPr>
                        <w:r w:rsidRPr="007A3475">
                          <w:rPr>
                            <w:rFonts w:ascii="Arial" w:hAnsi="Arial" w:cs="Arial"/>
                            <w:color w:val="0000FF"/>
                            <w:sz w:val="20"/>
                            <w:szCs w:val="20"/>
                          </w:rPr>
                          <w:t>Compuerta Salida de Agua</w:t>
                        </w:r>
                      </w:p>
                    </w:txbxContent>
                  </v:textbox>
                </v:shape>
                <v:line id="_x0000_s1655" style="position:absolute;rotation:180;flip:x y;mso-wrap-distance-left:0;mso-wrap-distance-right:0;mso-position-vertical-relative:line" from="3168,5732" to="3348,7712" o:regroupid="7" o:allowoverlap="f" strokecolor="red" strokeweight="1pt">
                  <v:stroke endarrow="block"/>
                  <v:shadow color="#9c0" opacity=".5" offset="11pt,-9pt" offset2="34pt,-30pt"/>
                </v:line>
              </v:group>
            </v:group>
          </v:group>
        </w:pict>
      </w:r>
      <w:r w:rsidR="002D2817">
        <w:rPr>
          <w:rFonts w:ascii="Arial" w:hAnsi="Arial" w:cs="Arial"/>
          <w:b/>
        </w:rPr>
        <w:t xml:space="preserve">                 </w:t>
      </w:r>
      <w:r w:rsidR="004A4C17">
        <w:rPr>
          <w:rFonts w:ascii="Arial" w:hAnsi="Arial" w:cs="Arial"/>
          <w:b/>
        </w:rPr>
        <w:t>Gráfico 11</w:t>
      </w:r>
      <w:r w:rsidR="002D2817" w:rsidRPr="00B43ED7">
        <w:rPr>
          <w:rFonts w:ascii="Arial" w:hAnsi="Arial" w:cs="Arial"/>
          <w:b/>
        </w:rPr>
        <w:t>. Adecuación de piscinas.</w:t>
      </w:r>
      <w:bookmarkEnd w:id="174"/>
    </w:p>
    <w:p w:rsidR="003502C4" w:rsidRDefault="003502C4" w:rsidP="00B73957">
      <w:pPr>
        <w:spacing w:before="100" w:beforeAutospacing="1" w:after="100" w:afterAutospacing="1" w:line="480" w:lineRule="auto"/>
        <w:jc w:val="both"/>
        <w:rPr>
          <w:rFonts w:ascii="Arial" w:hAnsi="Arial" w:cs="Arial"/>
        </w:rPr>
      </w:pPr>
    </w:p>
    <w:p w:rsidR="00A71C97" w:rsidRPr="009F23CB" w:rsidRDefault="00A71C97" w:rsidP="00B73957">
      <w:pPr>
        <w:spacing w:before="100" w:beforeAutospacing="1" w:after="100" w:afterAutospacing="1" w:line="480" w:lineRule="auto"/>
        <w:jc w:val="both"/>
        <w:rPr>
          <w:rFonts w:ascii="Arial" w:hAnsi="Arial" w:cs="Arial"/>
        </w:rPr>
      </w:pPr>
    </w:p>
    <w:p w:rsidR="003502C4" w:rsidRPr="009F23CB" w:rsidRDefault="003502C4" w:rsidP="00B73957">
      <w:pPr>
        <w:spacing w:before="100" w:beforeAutospacing="1" w:after="100" w:afterAutospacing="1" w:line="480" w:lineRule="auto"/>
        <w:jc w:val="both"/>
        <w:rPr>
          <w:rFonts w:ascii="Arial" w:hAnsi="Arial" w:cs="Arial"/>
        </w:rPr>
      </w:pPr>
    </w:p>
    <w:p w:rsidR="003502C4" w:rsidRPr="009F23CB" w:rsidRDefault="003502C4" w:rsidP="00B73957">
      <w:pPr>
        <w:spacing w:before="100" w:beforeAutospacing="1" w:after="100" w:afterAutospacing="1" w:line="480" w:lineRule="auto"/>
        <w:jc w:val="both"/>
        <w:rPr>
          <w:rFonts w:ascii="Arial" w:hAnsi="Arial" w:cs="Arial"/>
        </w:rPr>
      </w:pPr>
    </w:p>
    <w:p w:rsidR="003502C4" w:rsidRPr="009F23CB" w:rsidRDefault="003502C4" w:rsidP="00B73957">
      <w:pPr>
        <w:spacing w:before="100" w:beforeAutospacing="1" w:after="100" w:afterAutospacing="1" w:line="480" w:lineRule="auto"/>
        <w:jc w:val="both"/>
        <w:rPr>
          <w:rFonts w:ascii="Arial" w:hAnsi="Arial" w:cs="Arial"/>
        </w:rPr>
      </w:pPr>
    </w:p>
    <w:p w:rsidR="003502C4" w:rsidRDefault="003502C4" w:rsidP="00B73957">
      <w:pPr>
        <w:spacing w:before="100" w:beforeAutospacing="1" w:after="100" w:afterAutospacing="1" w:line="480" w:lineRule="auto"/>
        <w:jc w:val="both"/>
        <w:rPr>
          <w:rFonts w:ascii="Arial" w:hAnsi="Arial" w:cs="Arial"/>
        </w:rPr>
      </w:pPr>
    </w:p>
    <w:p w:rsidR="00B252A9" w:rsidRDefault="00B252A9" w:rsidP="00B73957">
      <w:pPr>
        <w:spacing w:before="100" w:beforeAutospacing="1" w:after="100" w:afterAutospacing="1" w:line="480" w:lineRule="auto"/>
        <w:jc w:val="both"/>
        <w:rPr>
          <w:rFonts w:ascii="Arial" w:hAnsi="Arial" w:cs="Arial"/>
        </w:rPr>
      </w:pPr>
    </w:p>
    <w:p w:rsidR="00B252A9" w:rsidRPr="00655E22" w:rsidRDefault="00655E22" w:rsidP="00B73957">
      <w:pPr>
        <w:spacing w:before="100" w:beforeAutospacing="1" w:after="100" w:afterAutospacing="1" w:line="480" w:lineRule="auto"/>
        <w:jc w:val="both"/>
        <w:rPr>
          <w:rFonts w:ascii="Arial" w:hAnsi="Arial" w:cs="Arial"/>
          <w:sz w:val="20"/>
          <w:szCs w:val="20"/>
        </w:rPr>
      </w:pPr>
      <w:r>
        <w:rPr>
          <w:rFonts w:ascii="Arial" w:hAnsi="Arial" w:cs="Arial"/>
          <w:sz w:val="20"/>
          <w:szCs w:val="20"/>
        </w:rPr>
        <w:t xml:space="preserve">                             </w:t>
      </w:r>
      <w:r w:rsidRPr="00655E22">
        <w:rPr>
          <w:rFonts w:ascii="Arial" w:hAnsi="Arial" w:cs="Arial"/>
          <w:sz w:val="20"/>
          <w:szCs w:val="20"/>
        </w:rPr>
        <w:t>Elaboración: Las autoras.</w:t>
      </w:r>
    </w:p>
    <w:p w:rsidR="00D17114" w:rsidRDefault="00D17114" w:rsidP="00655E22">
      <w:pPr>
        <w:numPr>
          <w:ilvl w:val="2"/>
          <w:numId w:val="26"/>
        </w:numPr>
        <w:tabs>
          <w:tab w:val="clear" w:pos="1440"/>
          <w:tab w:val="num" w:pos="360"/>
        </w:tabs>
        <w:spacing w:before="100" w:beforeAutospacing="1" w:after="100" w:afterAutospacing="1" w:line="480" w:lineRule="auto"/>
        <w:ind w:left="540" w:hanging="540"/>
        <w:outlineLvl w:val="3"/>
        <w:rPr>
          <w:rFonts w:ascii="Arial" w:hAnsi="Arial" w:cs="Arial"/>
          <w:b/>
          <w:bCs/>
          <w:lang w:val="es-EC"/>
        </w:rPr>
      </w:pPr>
      <w:bookmarkStart w:id="175" w:name="_Toc118032308"/>
      <w:r>
        <w:rPr>
          <w:rFonts w:ascii="Arial" w:hAnsi="Arial" w:cs="Arial"/>
          <w:b/>
          <w:bCs/>
          <w:lang w:val="es-EC"/>
        </w:rPr>
        <w:t xml:space="preserve">  </w:t>
      </w:r>
      <w:bookmarkStart w:id="176" w:name="_Toc513120394"/>
      <w:r>
        <w:rPr>
          <w:rFonts w:ascii="Arial" w:hAnsi="Arial" w:cs="Arial"/>
          <w:b/>
          <w:bCs/>
          <w:lang w:val="es-EC"/>
        </w:rPr>
        <w:t>Obtención de los ovocitos y los espermatozoides.</w:t>
      </w:r>
      <w:bookmarkEnd w:id="176"/>
    </w:p>
    <w:bookmarkEnd w:id="175"/>
    <w:p w:rsidR="00843667" w:rsidRDefault="003502C4" w:rsidP="00655E22">
      <w:pPr>
        <w:spacing w:before="100" w:beforeAutospacing="1" w:after="100" w:afterAutospacing="1" w:line="480" w:lineRule="auto"/>
        <w:jc w:val="both"/>
        <w:rPr>
          <w:rFonts w:ascii="Arial" w:hAnsi="Arial" w:cs="Arial"/>
        </w:rPr>
      </w:pPr>
      <w:r w:rsidRPr="003905EC">
        <w:rPr>
          <w:rFonts w:ascii="Arial" w:hAnsi="Arial" w:cs="Arial"/>
        </w:rPr>
        <w:t xml:space="preserve">Es necesario conseguir pepinos reproductores para el desove. Este paso se realiza en </w:t>
      </w:r>
      <w:r w:rsidR="001869A2">
        <w:rPr>
          <w:rFonts w:ascii="Arial" w:hAnsi="Arial" w:cs="Arial"/>
        </w:rPr>
        <w:t>el laboratorio, donde se coloca</w:t>
      </w:r>
      <w:r w:rsidRPr="003905EC">
        <w:rPr>
          <w:rFonts w:ascii="Arial" w:hAnsi="Arial" w:cs="Arial"/>
        </w:rPr>
        <w:t xml:space="preserve"> a los pepinos reproductores</w:t>
      </w:r>
      <w:r w:rsidR="001869A2">
        <w:rPr>
          <w:rFonts w:ascii="Arial" w:hAnsi="Arial" w:cs="Arial"/>
        </w:rPr>
        <w:t xml:space="preserve"> por separado</w:t>
      </w:r>
      <w:r w:rsidRPr="003905EC">
        <w:rPr>
          <w:rFonts w:ascii="Arial" w:hAnsi="Arial" w:cs="Arial"/>
        </w:rPr>
        <w:t xml:space="preserve"> en los tanques, así la ovulación en I</w:t>
      </w:r>
      <w:r w:rsidR="006529B8">
        <w:rPr>
          <w:rFonts w:ascii="Arial" w:hAnsi="Arial" w:cs="Arial"/>
        </w:rPr>
        <w:t>sostichopus fuscus</w:t>
      </w:r>
      <w:r w:rsidRPr="003905EC">
        <w:rPr>
          <w:rFonts w:ascii="Arial" w:hAnsi="Arial" w:cs="Arial"/>
        </w:rPr>
        <w:t xml:space="preserve"> ocurre en el túbulo gonadal de donde provienen los ovocitos maduros, que miden </w:t>
      </w:r>
      <w:smartTag w:uri="urn:schemas-microsoft-com:office:smarttags" w:element="metricconverter">
        <w:smartTagPr>
          <w:attr w:name="ProductID" w:val="120 mm"/>
        </w:smartTagPr>
        <w:r w:rsidRPr="003905EC">
          <w:rPr>
            <w:rFonts w:ascii="Arial" w:hAnsi="Arial" w:cs="Arial"/>
          </w:rPr>
          <w:t>120 mm</w:t>
        </w:r>
      </w:smartTag>
      <w:r w:rsidRPr="003905EC">
        <w:rPr>
          <w:rFonts w:ascii="Arial" w:hAnsi="Arial" w:cs="Arial"/>
        </w:rPr>
        <w:t xml:space="preserve"> de diámetro al ser expulsados al agua. Los espermatozoides se conseguirán de forma s</w:t>
      </w:r>
      <w:r w:rsidR="00DB5745">
        <w:rPr>
          <w:rFonts w:ascii="Arial" w:hAnsi="Arial" w:cs="Arial"/>
        </w:rPr>
        <w:t>imilar cuando e</w:t>
      </w:r>
      <w:r w:rsidRPr="003905EC">
        <w:rPr>
          <w:rFonts w:ascii="Arial" w:hAnsi="Arial" w:cs="Arial"/>
        </w:rPr>
        <w:t>l pepino macho los expulse al agua</w:t>
      </w:r>
      <w:r w:rsidR="007B31A8">
        <w:rPr>
          <w:rFonts w:ascii="Arial" w:hAnsi="Arial" w:cs="Arial"/>
        </w:rPr>
        <w:t xml:space="preserve"> y</w:t>
      </w:r>
      <w:r w:rsidR="001869A2">
        <w:rPr>
          <w:rFonts w:ascii="Arial" w:hAnsi="Arial" w:cs="Arial"/>
        </w:rPr>
        <w:t xml:space="preserve"> se introducirán poco a poco en el tanque que contiene los ovocitos</w:t>
      </w:r>
      <w:r w:rsidR="007B31A8">
        <w:rPr>
          <w:rFonts w:ascii="Arial" w:hAnsi="Arial" w:cs="Arial"/>
        </w:rPr>
        <w:t xml:space="preserve"> para ser fertilizados, se requiere un promedio de </w:t>
      </w:r>
      <w:smartTag w:uri="urn:schemas-microsoft-com:office:smarttags" w:element="metricconverter">
        <w:smartTagPr>
          <w:attr w:name="ProductID" w:val="3 a"/>
        </w:smartTagPr>
        <w:r w:rsidR="007B31A8">
          <w:rPr>
            <w:rFonts w:ascii="Arial" w:hAnsi="Arial" w:cs="Arial"/>
          </w:rPr>
          <w:t>3 a</w:t>
        </w:r>
      </w:smartTag>
      <w:r w:rsidR="007B31A8">
        <w:rPr>
          <w:rFonts w:ascii="Arial" w:hAnsi="Arial" w:cs="Arial"/>
        </w:rPr>
        <w:t xml:space="preserve"> 5 espermatozoides por cada ovocito.</w:t>
      </w:r>
      <w:r w:rsidR="001869A2">
        <w:rPr>
          <w:rFonts w:ascii="Arial" w:hAnsi="Arial" w:cs="Arial"/>
        </w:rPr>
        <w:t xml:space="preserve"> </w:t>
      </w:r>
    </w:p>
    <w:p w:rsidR="003502C4" w:rsidRPr="003905EC" w:rsidRDefault="001869A2" w:rsidP="00655E22">
      <w:pPr>
        <w:spacing w:before="100" w:beforeAutospacing="1" w:after="100" w:afterAutospacing="1" w:line="480" w:lineRule="auto"/>
        <w:jc w:val="both"/>
        <w:rPr>
          <w:rFonts w:ascii="Arial" w:hAnsi="Arial" w:cs="Arial"/>
        </w:rPr>
      </w:pPr>
      <w:r>
        <w:rPr>
          <w:rFonts w:ascii="Arial" w:hAnsi="Arial" w:cs="Arial"/>
        </w:rPr>
        <w:t xml:space="preserve">Para inducir el desove es recomendable elevar la temperatura 3 o 5 </w:t>
      </w:r>
      <w:r w:rsidRPr="001869A2">
        <w:rPr>
          <w:rFonts w:ascii="Arial" w:hAnsi="Arial" w:cs="Arial"/>
          <w:vertAlign w:val="superscript"/>
        </w:rPr>
        <w:t>o</w:t>
      </w:r>
      <w:r>
        <w:rPr>
          <w:rFonts w:ascii="Arial" w:hAnsi="Arial" w:cs="Arial"/>
        </w:rPr>
        <w:t xml:space="preserve">C abruptamente, </w:t>
      </w:r>
      <w:r w:rsidR="007B31A8">
        <w:rPr>
          <w:rFonts w:ascii="Arial" w:hAnsi="Arial" w:cs="Arial"/>
        </w:rPr>
        <w:t>esto</w:t>
      </w:r>
      <w:r>
        <w:rPr>
          <w:rFonts w:ascii="Arial" w:hAnsi="Arial" w:cs="Arial"/>
        </w:rPr>
        <w:t xml:space="preserve"> será posible introduciendo un tubo con a</w:t>
      </w:r>
      <w:r w:rsidR="007B31A8">
        <w:rPr>
          <w:rFonts w:ascii="Arial" w:hAnsi="Arial" w:cs="Arial"/>
        </w:rPr>
        <w:t>gua hirviendo dentro del tanque, en la superficie, a fin de que no haga contacto directo con los reproductores.</w:t>
      </w:r>
      <w:r w:rsidR="003502C4" w:rsidRPr="003905EC">
        <w:rPr>
          <w:rFonts w:ascii="Arial" w:hAnsi="Arial" w:cs="Arial"/>
        </w:rPr>
        <w:t xml:space="preserve"> </w:t>
      </w:r>
      <w:r w:rsidR="007B31A8">
        <w:rPr>
          <w:rFonts w:ascii="Arial" w:hAnsi="Arial" w:cs="Arial"/>
        </w:rPr>
        <w:t>E</w:t>
      </w:r>
      <w:r w:rsidR="007B31A8" w:rsidRPr="003905EC">
        <w:rPr>
          <w:rFonts w:ascii="Arial" w:hAnsi="Arial" w:cs="Arial"/>
        </w:rPr>
        <w:t xml:space="preserve">l desarrollo de los pepinos de mar </w:t>
      </w:r>
      <w:r w:rsidR="007B31A8">
        <w:rPr>
          <w:rFonts w:ascii="Arial" w:hAnsi="Arial" w:cs="Arial"/>
        </w:rPr>
        <w:t xml:space="preserve">se iniciará </w:t>
      </w:r>
      <w:r w:rsidR="00B43ED7">
        <w:rPr>
          <w:rFonts w:ascii="Arial" w:hAnsi="Arial" w:cs="Arial"/>
        </w:rPr>
        <w:t xml:space="preserve">4 </w:t>
      </w:r>
      <w:r w:rsidR="006529B8">
        <w:rPr>
          <w:rFonts w:ascii="Arial" w:hAnsi="Arial" w:cs="Arial"/>
        </w:rPr>
        <w:t>min.</w:t>
      </w:r>
      <w:r w:rsidR="00B43ED7">
        <w:rPr>
          <w:rFonts w:ascii="Arial" w:hAnsi="Arial" w:cs="Arial"/>
        </w:rPr>
        <w:t xml:space="preserve"> </w:t>
      </w:r>
      <w:r w:rsidR="00DB5745">
        <w:rPr>
          <w:rFonts w:ascii="Arial" w:hAnsi="Arial" w:cs="Arial"/>
        </w:rPr>
        <w:t>después</w:t>
      </w:r>
      <w:r w:rsidR="004A4C17">
        <w:rPr>
          <w:rFonts w:ascii="Arial" w:hAnsi="Arial" w:cs="Arial"/>
        </w:rPr>
        <w:t xml:space="preserve"> (Gráfico 12</w:t>
      </w:r>
      <w:r w:rsidR="00B43ED7">
        <w:rPr>
          <w:rFonts w:ascii="Arial" w:hAnsi="Arial" w:cs="Arial"/>
        </w:rPr>
        <w:t>.</w:t>
      </w:r>
      <w:r w:rsidR="003502C4" w:rsidRPr="003905EC">
        <w:rPr>
          <w:rFonts w:ascii="Arial" w:hAnsi="Arial" w:cs="Arial"/>
        </w:rPr>
        <w:t>a).</w:t>
      </w:r>
    </w:p>
    <w:p w:rsidR="003502C4" w:rsidRDefault="003502C4" w:rsidP="00655E22">
      <w:pPr>
        <w:spacing w:before="100" w:beforeAutospacing="1" w:after="100" w:afterAutospacing="1" w:line="480" w:lineRule="auto"/>
        <w:jc w:val="both"/>
        <w:rPr>
          <w:rFonts w:ascii="Arial" w:hAnsi="Arial" w:cs="Arial"/>
        </w:rPr>
      </w:pPr>
      <w:r w:rsidRPr="003905EC">
        <w:rPr>
          <w:rFonts w:ascii="Arial" w:hAnsi="Arial" w:cs="Arial"/>
        </w:rPr>
        <w:t xml:space="preserve">Se empleará todo el equipo de laboratorio, como microscopios, balanzas, tanques, etc. El personal estará </w:t>
      </w:r>
      <w:r w:rsidR="00B31929">
        <w:rPr>
          <w:rFonts w:ascii="Arial" w:hAnsi="Arial" w:cs="Arial"/>
        </w:rPr>
        <w:t>integrado por un</w:t>
      </w:r>
      <w:r w:rsidR="004A4C17">
        <w:rPr>
          <w:rFonts w:ascii="Arial" w:hAnsi="Arial" w:cs="Arial"/>
        </w:rPr>
        <w:t xml:space="preserve"> laboratorista</w:t>
      </w:r>
      <w:r w:rsidRPr="003905EC">
        <w:rPr>
          <w:rFonts w:ascii="Arial" w:hAnsi="Arial" w:cs="Arial"/>
        </w:rPr>
        <w:t xml:space="preserve"> </w:t>
      </w:r>
      <w:r w:rsidR="00B31929">
        <w:rPr>
          <w:rFonts w:ascii="Arial" w:hAnsi="Arial" w:cs="Arial"/>
        </w:rPr>
        <w:t xml:space="preserve">y la ayuda del biólogo, </w:t>
      </w:r>
      <w:r w:rsidRPr="003905EC">
        <w:rPr>
          <w:rFonts w:ascii="Arial" w:hAnsi="Arial" w:cs="Arial"/>
        </w:rPr>
        <w:t>quienes supervisarán el desove y</w:t>
      </w:r>
      <w:r w:rsidR="00DC3A1D">
        <w:rPr>
          <w:rFonts w:ascii="Arial" w:hAnsi="Arial" w:cs="Arial"/>
        </w:rPr>
        <w:t xml:space="preserve"> se encargarán de la </w:t>
      </w:r>
      <w:r w:rsidRPr="003905EC">
        <w:rPr>
          <w:rFonts w:ascii="Arial" w:hAnsi="Arial" w:cs="Arial"/>
        </w:rPr>
        <w:t>fecunda</w:t>
      </w:r>
      <w:r w:rsidR="00DC3A1D">
        <w:rPr>
          <w:rFonts w:ascii="Arial" w:hAnsi="Arial" w:cs="Arial"/>
        </w:rPr>
        <w:t>ció</w:t>
      </w:r>
      <w:r w:rsidRPr="003905EC">
        <w:rPr>
          <w:rFonts w:ascii="Arial" w:hAnsi="Arial" w:cs="Arial"/>
        </w:rPr>
        <w:t>n</w:t>
      </w:r>
      <w:r w:rsidR="00DC3A1D">
        <w:rPr>
          <w:rFonts w:ascii="Arial" w:hAnsi="Arial" w:cs="Arial"/>
        </w:rPr>
        <w:t xml:space="preserve"> de</w:t>
      </w:r>
      <w:r w:rsidRPr="003905EC">
        <w:rPr>
          <w:rFonts w:ascii="Arial" w:hAnsi="Arial" w:cs="Arial"/>
        </w:rPr>
        <w:t xml:space="preserve"> los óvulos.  </w:t>
      </w:r>
    </w:p>
    <w:p w:rsidR="00D17114" w:rsidRDefault="00D17114" w:rsidP="00655E22">
      <w:pPr>
        <w:numPr>
          <w:ilvl w:val="2"/>
          <w:numId w:val="26"/>
        </w:numPr>
        <w:tabs>
          <w:tab w:val="clear" w:pos="1440"/>
          <w:tab w:val="num" w:pos="360"/>
        </w:tabs>
        <w:spacing w:before="100" w:beforeAutospacing="1" w:after="100" w:afterAutospacing="1" w:line="480" w:lineRule="auto"/>
        <w:ind w:left="540" w:hanging="540"/>
        <w:outlineLvl w:val="3"/>
        <w:rPr>
          <w:rFonts w:ascii="Arial" w:hAnsi="Arial" w:cs="Arial"/>
          <w:b/>
          <w:bCs/>
          <w:lang w:val="es-EC"/>
        </w:rPr>
      </w:pPr>
      <w:r>
        <w:rPr>
          <w:rFonts w:ascii="Arial" w:hAnsi="Arial" w:cs="Arial"/>
          <w:b/>
          <w:bCs/>
          <w:lang w:val="es-EC"/>
        </w:rPr>
        <w:t xml:space="preserve">  </w:t>
      </w:r>
      <w:bookmarkStart w:id="177" w:name="_Toc513120395"/>
      <w:r>
        <w:rPr>
          <w:rFonts w:ascii="Arial" w:hAnsi="Arial" w:cs="Arial"/>
          <w:b/>
          <w:bCs/>
          <w:lang w:val="es-EC"/>
        </w:rPr>
        <w:t>Pepinos de mar juveniles.</w:t>
      </w:r>
      <w:bookmarkEnd w:id="177"/>
      <w:r w:rsidR="006F3372">
        <w:rPr>
          <w:rFonts w:ascii="Arial" w:hAnsi="Arial" w:cs="Arial"/>
          <w:b/>
          <w:bCs/>
          <w:lang w:val="es-EC"/>
        </w:rPr>
        <w:t xml:space="preserve"> </w:t>
      </w:r>
    </w:p>
    <w:p w:rsidR="003502C4" w:rsidRDefault="003502C4" w:rsidP="00655E22">
      <w:pPr>
        <w:spacing w:before="100" w:beforeAutospacing="1" w:after="100" w:afterAutospacing="1" w:line="480" w:lineRule="auto"/>
        <w:jc w:val="both"/>
        <w:rPr>
          <w:rFonts w:ascii="Arial" w:hAnsi="Arial" w:cs="Arial"/>
        </w:rPr>
      </w:pPr>
      <w:r w:rsidRPr="003905EC">
        <w:rPr>
          <w:rFonts w:ascii="Arial" w:hAnsi="Arial" w:cs="Arial"/>
        </w:rPr>
        <w:t xml:space="preserve">La expulsión del primer cuerpo polar ocurre </w:t>
      </w:r>
      <w:r w:rsidR="008842E5">
        <w:rPr>
          <w:rFonts w:ascii="Arial" w:hAnsi="Arial" w:cs="Arial"/>
        </w:rPr>
        <w:t xml:space="preserve">a los 7 minutos </w:t>
      </w:r>
      <w:r w:rsidR="00DA3A5C">
        <w:rPr>
          <w:rFonts w:ascii="Arial" w:hAnsi="Arial" w:cs="Arial"/>
        </w:rPr>
        <w:t>(Gráfico 12</w:t>
      </w:r>
      <w:r w:rsidR="00B43ED7">
        <w:rPr>
          <w:rFonts w:ascii="Arial" w:hAnsi="Arial" w:cs="Arial"/>
        </w:rPr>
        <w:t>.</w:t>
      </w:r>
      <w:r w:rsidRPr="003905EC">
        <w:rPr>
          <w:rFonts w:ascii="Arial" w:hAnsi="Arial" w:cs="Arial"/>
        </w:rPr>
        <w:t>b). Como paso posterior se obtienen blastómeros luego d</w:t>
      </w:r>
      <w:r w:rsidR="00B43ED7">
        <w:rPr>
          <w:rFonts w:ascii="Arial" w:hAnsi="Arial" w:cs="Arial"/>
        </w:rPr>
        <w:t>e la división meiótica</w:t>
      </w:r>
      <w:r w:rsidR="00843667">
        <w:rPr>
          <w:rFonts w:ascii="Arial" w:hAnsi="Arial" w:cs="Arial"/>
        </w:rPr>
        <w:t>, es decir división celular</w:t>
      </w:r>
      <w:r w:rsidR="00B43ED7">
        <w:rPr>
          <w:rFonts w:ascii="Arial" w:hAnsi="Arial" w:cs="Arial"/>
        </w:rPr>
        <w:t xml:space="preserve"> (</w:t>
      </w:r>
      <w:r w:rsidR="00DA3A5C">
        <w:rPr>
          <w:rFonts w:ascii="Arial" w:hAnsi="Arial" w:cs="Arial"/>
        </w:rPr>
        <w:t>Gráfico 12</w:t>
      </w:r>
      <w:r w:rsidR="00B43ED7">
        <w:rPr>
          <w:rFonts w:ascii="Arial" w:hAnsi="Arial" w:cs="Arial"/>
        </w:rPr>
        <w:t>.</w:t>
      </w:r>
      <w:r w:rsidRPr="003905EC">
        <w:rPr>
          <w:rFonts w:ascii="Arial" w:hAnsi="Arial" w:cs="Arial"/>
        </w:rPr>
        <w:t xml:space="preserve">c). En la </w:t>
      </w:r>
      <w:r w:rsidR="00455D24">
        <w:rPr>
          <w:rFonts w:ascii="Arial" w:hAnsi="Arial" w:cs="Arial"/>
        </w:rPr>
        <w:t>f</w:t>
      </w:r>
      <w:r w:rsidR="004239F6">
        <w:rPr>
          <w:rFonts w:ascii="Arial" w:hAnsi="Arial" w:cs="Arial"/>
        </w:rPr>
        <w:t xml:space="preserve">igura </w:t>
      </w:r>
      <w:r w:rsidR="00DA3A5C">
        <w:rPr>
          <w:rFonts w:ascii="Arial" w:hAnsi="Arial" w:cs="Arial"/>
        </w:rPr>
        <w:t>12</w:t>
      </w:r>
      <w:r w:rsidR="00B43ED7">
        <w:rPr>
          <w:rFonts w:ascii="Arial" w:hAnsi="Arial" w:cs="Arial"/>
        </w:rPr>
        <w:t>.</w:t>
      </w:r>
      <w:r w:rsidR="00455D24">
        <w:rPr>
          <w:rFonts w:ascii="Arial" w:hAnsi="Arial" w:cs="Arial"/>
        </w:rPr>
        <w:t>d,</w:t>
      </w:r>
      <w:r w:rsidRPr="003905EC">
        <w:rPr>
          <w:rFonts w:ascii="Arial" w:hAnsi="Arial" w:cs="Arial"/>
        </w:rPr>
        <w:t xml:space="preserve"> se pueden apreciar</w:t>
      </w:r>
      <w:r w:rsidR="00C2721C">
        <w:rPr>
          <w:rFonts w:ascii="Arial" w:hAnsi="Arial" w:cs="Arial"/>
        </w:rPr>
        <w:t xml:space="preserve"> los embriones</w:t>
      </w:r>
      <w:r w:rsidR="00455D24">
        <w:rPr>
          <w:rFonts w:ascii="Arial" w:hAnsi="Arial" w:cs="Arial"/>
        </w:rPr>
        <w:t xml:space="preserve"> de pepino de mar, que se convertirán en larvas </w:t>
      </w:r>
      <w:r w:rsidR="00C2721C">
        <w:rPr>
          <w:rFonts w:ascii="Arial" w:hAnsi="Arial" w:cs="Arial"/>
        </w:rPr>
        <w:t>Auri</w:t>
      </w:r>
      <w:r w:rsidRPr="003905EC">
        <w:rPr>
          <w:rFonts w:ascii="Arial" w:hAnsi="Arial" w:cs="Arial"/>
        </w:rPr>
        <w:t>cula</w:t>
      </w:r>
      <w:r w:rsidR="00C2721C">
        <w:rPr>
          <w:rFonts w:ascii="Arial" w:hAnsi="Arial" w:cs="Arial"/>
        </w:rPr>
        <w:t>ria</w:t>
      </w:r>
      <w:r w:rsidRPr="003905EC">
        <w:rPr>
          <w:rFonts w:ascii="Arial" w:hAnsi="Arial" w:cs="Arial"/>
        </w:rPr>
        <w:t xml:space="preserve">s a las 24 h </w:t>
      </w:r>
      <w:r w:rsidR="003768EE" w:rsidRPr="003905EC">
        <w:rPr>
          <w:rFonts w:ascii="Arial" w:hAnsi="Arial" w:cs="Arial"/>
        </w:rPr>
        <w:t>después</w:t>
      </w:r>
      <w:r w:rsidR="00C2721C">
        <w:rPr>
          <w:rFonts w:ascii="Arial" w:hAnsi="Arial" w:cs="Arial"/>
        </w:rPr>
        <w:t xml:space="preserve"> de </w:t>
      </w:r>
      <w:r w:rsidR="005B3370">
        <w:rPr>
          <w:rFonts w:ascii="Arial" w:hAnsi="Arial" w:cs="Arial"/>
        </w:rPr>
        <w:t xml:space="preserve">ocurrida </w:t>
      </w:r>
      <w:r w:rsidR="004239F6">
        <w:rPr>
          <w:rFonts w:ascii="Arial" w:hAnsi="Arial" w:cs="Arial"/>
        </w:rPr>
        <w:t xml:space="preserve">la fertilización (Figura </w:t>
      </w:r>
      <w:smartTag w:uri="urn:schemas-microsoft-com:office:smarttags" w:element="metricconverter">
        <w:smartTagPr>
          <w:attr w:name="ProductID" w:val="12.f"/>
        </w:smartTagPr>
        <w:r w:rsidR="00DA3A5C">
          <w:rPr>
            <w:rFonts w:ascii="Arial" w:hAnsi="Arial" w:cs="Arial"/>
          </w:rPr>
          <w:t>12</w:t>
        </w:r>
        <w:r w:rsidR="00C2721C">
          <w:rPr>
            <w:rFonts w:ascii="Arial" w:hAnsi="Arial" w:cs="Arial"/>
          </w:rPr>
          <w:t>.</w:t>
        </w:r>
        <w:r w:rsidR="005B3370">
          <w:rPr>
            <w:rFonts w:ascii="Arial" w:hAnsi="Arial" w:cs="Arial"/>
          </w:rPr>
          <w:t>f</w:t>
        </w:r>
      </w:smartTag>
      <w:r w:rsidR="005B3370">
        <w:rPr>
          <w:rFonts w:ascii="Arial" w:hAnsi="Arial" w:cs="Arial"/>
        </w:rPr>
        <w:t>). Transcurridos</w:t>
      </w:r>
      <w:r w:rsidRPr="003905EC">
        <w:rPr>
          <w:rFonts w:ascii="Arial" w:hAnsi="Arial" w:cs="Arial"/>
        </w:rPr>
        <w:t xml:space="preserve"> 18 días, la larva ya presenta todos sus órganos internos bien desarrollados y un tamaño máximo de 1.1-</w:t>
      </w:r>
      <w:smartTag w:uri="urn:schemas-microsoft-com:office:smarttags" w:element="metricconverter">
        <w:smartTagPr>
          <w:attr w:name="ProductID" w:val="1.3 mm"/>
        </w:smartTagPr>
        <w:r w:rsidRPr="003905EC">
          <w:rPr>
            <w:rFonts w:ascii="Arial" w:hAnsi="Arial" w:cs="Arial"/>
          </w:rPr>
          <w:t>1.3 mm</w:t>
        </w:r>
      </w:smartTag>
      <w:r w:rsidR="00272432">
        <w:rPr>
          <w:rFonts w:ascii="Arial" w:hAnsi="Arial" w:cs="Arial"/>
        </w:rPr>
        <w:t>.</w:t>
      </w:r>
      <w:r w:rsidR="00DA3A5C">
        <w:rPr>
          <w:rFonts w:ascii="Arial" w:hAnsi="Arial" w:cs="Arial"/>
        </w:rPr>
        <w:t xml:space="preserve"> (Gráfico 12</w:t>
      </w:r>
      <w:r w:rsidR="00C2721C">
        <w:rPr>
          <w:rFonts w:ascii="Arial" w:hAnsi="Arial" w:cs="Arial"/>
        </w:rPr>
        <w:t>.</w:t>
      </w:r>
      <w:r w:rsidRPr="003905EC">
        <w:rPr>
          <w:rFonts w:ascii="Arial" w:hAnsi="Arial" w:cs="Arial"/>
        </w:rPr>
        <w:t>g y h)</w:t>
      </w:r>
    </w:p>
    <w:p w:rsidR="00E50062" w:rsidRDefault="00E50062" w:rsidP="00655E22">
      <w:pPr>
        <w:jc w:val="center"/>
        <w:outlineLvl w:val="5"/>
        <w:rPr>
          <w:rFonts w:ascii="Arial" w:hAnsi="Arial" w:cs="Arial"/>
          <w:b/>
        </w:rPr>
      </w:pPr>
    </w:p>
    <w:p w:rsidR="00E50062" w:rsidRDefault="00E50062" w:rsidP="00655E22">
      <w:pPr>
        <w:jc w:val="center"/>
        <w:outlineLvl w:val="5"/>
        <w:rPr>
          <w:rFonts w:ascii="Arial" w:hAnsi="Arial" w:cs="Arial"/>
          <w:b/>
        </w:rPr>
      </w:pPr>
    </w:p>
    <w:p w:rsidR="004239F6" w:rsidRPr="00C2721C" w:rsidRDefault="00DA3A5C" w:rsidP="00E50062">
      <w:pPr>
        <w:spacing w:line="480" w:lineRule="auto"/>
        <w:jc w:val="center"/>
        <w:outlineLvl w:val="5"/>
        <w:rPr>
          <w:rFonts w:ascii="Arial" w:hAnsi="Arial" w:cs="Arial"/>
          <w:b/>
        </w:rPr>
      </w:pPr>
      <w:bookmarkStart w:id="178" w:name="_Toc513120551"/>
      <w:r>
        <w:rPr>
          <w:rFonts w:ascii="Arial" w:hAnsi="Arial" w:cs="Arial"/>
          <w:b/>
        </w:rPr>
        <w:t>Gráfico 12</w:t>
      </w:r>
      <w:r w:rsidR="004239F6" w:rsidRPr="00C2721C">
        <w:rPr>
          <w:rFonts w:ascii="Arial" w:hAnsi="Arial" w:cs="Arial"/>
          <w:b/>
        </w:rPr>
        <w:t>. Desarrollo de larva de pepino de mar</w:t>
      </w:r>
      <w:bookmarkEnd w:id="178"/>
    </w:p>
    <w:p w:rsidR="003502C4" w:rsidRDefault="000B29DF" w:rsidP="00655E22">
      <w:pPr>
        <w:jc w:val="center"/>
        <w:rPr>
          <w:rFonts w:ascii="Arial" w:hAnsi="Arial" w:cs="Arial"/>
        </w:rPr>
      </w:pPr>
      <w:r>
        <w:rPr>
          <w:rFonts w:ascii="Arial" w:hAnsi="Arial" w:cs="Arial"/>
          <w:noProof/>
        </w:rPr>
        <w:drawing>
          <wp:inline distT="0" distB="0" distL="0" distR="0">
            <wp:extent cx="4216400" cy="2743200"/>
            <wp:effectExtent l="19050" t="0" r="0" b="0"/>
            <wp:docPr id="10" name="Imagen 10" descr="y5501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5501e33"/>
                    <pic:cNvPicPr>
                      <a:picLocks noChangeAspect="1" noChangeArrowheads="1"/>
                    </pic:cNvPicPr>
                  </pic:nvPicPr>
                  <pic:blipFill>
                    <a:blip r:embed="rId38"/>
                    <a:srcRect/>
                    <a:stretch>
                      <a:fillRect/>
                    </a:stretch>
                  </pic:blipFill>
                  <pic:spPr bwMode="auto">
                    <a:xfrm>
                      <a:off x="0" y="0"/>
                      <a:ext cx="4216400" cy="2743200"/>
                    </a:xfrm>
                    <a:prstGeom prst="rect">
                      <a:avLst/>
                    </a:prstGeom>
                    <a:noFill/>
                    <a:ln w="9525">
                      <a:noFill/>
                      <a:miter lim="800000"/>
                      <a:headEnd/>
                      <a:tailEnd/>
                    </a:ln>
                  </pic:spPr>
                </pic:pic>
              </a:graphicData>
            </a:graphic>
          </wp:inline>
        </w:drawing>
      </w:r>
    </w:p>
    <w:p w:rsidR="004239F6" w:rsidRPr="00515E05" w:rsidRDefault="00E50062" w:rsidP="00655E22">
      <w:pPr>
        <w:rPr>
          <w:rFonts w:ascii="Arial" w:hAnsi="Arial" w:cs="Arial"/>
          <w:sz w:val="20"/>
          <w:szCs w:val="20"/>
        </w:rPr>
      </w:pPr>
      <w:r>
        <w:rPr>
          <w:rFonts w:ascii="Arial" w:hAnsi="Arial" w:cs="Arial"/>
          <w:sz w:val="20"/>
          <w:szCs w:val="20"/>
        </w:rPr>
        <w:t xml:space="preserve">               </w:t>
      </w:r>
      <w:r w:rsidR="004239F6" w:rsidRPr="00515E05">
        <w:rPr>
          <w:rFonts w:ascii="Arial" w:hAnsi="Arial" w:cs="Arial"/>
          <w:sz w:val="20"/>
          <w:szCs w:val="20"/>
        </w:rPr>
        <w:t>Fuente: FAO</w:t>
      </w:r>
    </w:p>
    <w:p w:rsidR="00DB5745" w:rsidRDefault="003502C4" w:rsidP="00655E22">
      <w:pPr>
        <w:spacing w:before="100" w:beforeAutospacing="1" w:after="100" w:afterAutospacing="1" w:line="480" w:lineRule="auto"/>
        <w:jc w:val="both"/>
        <w:rPr>
          <w:rFonts w:ascii="Arial" w:hAnsi="Arial" w:cs="Arial"/>
        </w:rPr>
      </w:pPr>
      <w:r w:rsidRPr="003905EC">
        <w:rPr>
          <w:rFonts w:ascii="Arial" w:hAnsi="Arial" w:cs="Arial"/>
        </w:rPr>
        <w:t>A partir de los 19 días, se convierte e</w:t>
      </w:r>
      <w:r w:rsidR="00C2721C">
        <w:rPr>
          <w:rFonts w:ascii="Arial" w:hAnsi="Arial" w:cs="Arial"/>
        </w:rPr>
        <w:t xml:space="preserve">n </w:t>
      </w:r>
      <w:r w:rsidR="00DA3A5C">
        <w:rPr>
          <w:rFonts w:ascii="Arial" w:hAnsi="Arial" w:cs="Arial"/>
        </w:rPr>
        <w:t>una larva doliolaria (Gráfico 13</w:t>
      </w:r>
      <w:r w:rsidR="00C2721C">
        <w:rPr>
          <w:rFonts w:ascii="Arial" w:hAnsi="Arial" w:cs="Arial"/>
        </w:rPr>
        <w:t>.</w:t>
      </w:r>
      <w:r w:rsidRPr="003905EC">
        <w:rPr>
          <w:rFonts w:ascii="Arial" w:hAnsi="Arial" w:cs="Arial"/>
        </w:rPr>
        <w:t>a), momento en que comienzan a aparecer los tentáculos, c</w:t>
      </w:r>
      <w:r w:rsidR="008842E5">
        <w:rPr>
          <w:rFonts w:ascii="Arial" w:hAnsi="Arial" w:cs="Arial"/>
        </w:rPr>
        <w:t>onvirtiéndose en una larva pentá</w:t>
      </w:r>
      <w:r w:rsidRPr="003905EC">
        <w:rPr>
          <w:rFonts w:ascii="Arial" w:hAnsi="Arial" w:cs="Arial"/>
        </w:rPr>
        <w:t>ctula, debido a su</w:t>
      </w:r>
      <w:r w:rsidR="00C2721C">
        <w:rPr>
          <w:rFonts w:ascii="Arial" w:hAnsi="Arial" w:cs="Arial"/>
        </w:rPr>
        <w:t>s</w:t>
      </w:r>
      <w:r w:rsidR="00DA3A5C">
        <w:rPr>
          <w:rFonts w:ascii="Arial" w:hAnsi="Arial" w:cs="Arial"/>
        </w:rPr>
        <w:t xml:space="preserve"> 5 tentáculos bucales (Gráfico 13</w:t>
      </w:r>
      <w:r w:rsidR="00C2721C">
        <w:rPr>
          <w:rFonts w:ascii="Arial" w:hAnsi="Arial" w:cs="Arial"/>
        </w:rPr>
        <w:t>.</w:t>
      </w:r>
      <w:r w:rsidRPr="003905EC">
        <w:rPr>
          <w:rFonts w:ascii="Arial" w:hAnsi="Arial" w:cs="Arial"/>
        </w:rPr>
        <w:t xml:space="preserve">c). La metamorfosis completa ocurre alrededor de </w:t>
      </w:r>
      <w:smartTag w:uri="urn:schemas-microsoft-com:office:smarttags" w:element="metricconverter">
        <w:smartTagPr>
          <w:attr w:name="ProductID" w:val="22 a"/>
        </w:smartTagPr>
        <w:r w:rsidRPr="003905EC">
          <w:rPr>
            <w:rFonts w:ascii="Arial" w:hAnsi="Arial" w:cs="Arial"/>
          </w:rPr>
          <w:t>22 a</w:t>
        </w:r>
      </w:smartTag>
      <w:r w:rsidRPr="003905EC">
        <w:rPr>
          <w:rFonts w:ascii="Arial" w:hAnsi="Arial" w:cs="Arial"/>
        </w:rPr>
        <w:t xml:space="preserve"> 27 días despu</w:t>
      </w:r>
      <w:r w:rsidR="00DA3A5C">
        <w:rPr>
          <w:rFonts w:ascii="Arial" w:hAnsi="Arial" w:cs="Arial"/>
        </w:rPr>
        <w:t>és de la fertilización (Gráfico 13</w:t>
      </w:r>
      <w:r w:rsidR="00C2721C">
        <w:rPr>
          <w:rFonts w:ascii="Arial" w:hAnsi="Arial" w:cs="Arial"/>
        </w:rPr>
        <w:t>.</w:t>
      </w:r>
      <w:r w:rsidR="005B3370">
        <w:rPr>
          <w:rFonts w:ascii="Arial" w:hAnsi="Arial" w:cs="Arial"/>
        </w:rPr>
        <w:t xml:space="preserve">d, </w:t>
      </w:r>
      <w:r w:rsidRPr="003905EC">
        <w:rPr>
          <w:rFonts w:ascii="Arial" w:hAnsi="Arial" w:cs="Arial"/>
        </w:rPr>
        <w:t xml:space="preserve">e). Se obtienen los pepinos juveniles aproximadamente a los 28 días, cuando ya han alcanzado un tamaño de 2mm y crecen de </w:t>
      </w:r>
      <w:smartTag w:uri="urn:schemas-microsoft-com:office:smarttags" w:element="metricconverter">
        <w:smartTagPr>
          <w:attr w:name="ProductID" w:val="0.5 a"/>
        </w:smartTagPr>
        <w:r w:rsidRPr="003905EC">
          <w:rPr>
            <w:rFonts w:ascii="Arial" w:hAnsi="Arial" w:cs="Arial"/>
          </w:rPr>
          <w:t>0.5 a</w:t>
        </w:r>
      </w:smartTag>
      <w:r w:rsidRPr="003905EC">
        <w:rPr>
          <w:rFonts w:ascii="Arial" w:hAnsi="Arial" w:cs="Arial"/>
        </w:rPr>
        <w:t xml:space="preserve"> </w:t>
      </w:r>
      <w:smartTag w:uri="urn:schemas-microsoft-com:office:smarttags" w:element="metricconverter">
        <w:smartTagPr>
          <w:attr w:name="ProductID" w:val="1 mm"/>
        </w:smartTagPr>
        <w:r w:rsidRPr="003905EC">
          <w:rPr>
            <w:rFonts w:ascii="Arial" w:hAnsi="Arial" w:cs="Arial"/>
          </w:rPr>
          <w:t>1 mm</w:t>
        </w:r>
      </w:smartTag>
      <w:r w:rsidR="00DA3A5C">
        <w:rPr>
          <w:rFonts w:ascii="Arial" w:hAnsi="Arial" w:cs="Arial"/>
        </w:rPr>
        <w:t xml:space="preserve"> diario  (Gráfico 13</w:t>
      </w:r>
      <w:r w:rsidR="00C2721C">
        <w:rPr>
          <w:rFonts w:ascii="Arial" w:hAnsi="Arial" w:cs="Arial"/>
        </w:rPr>
        <w:t>.</w:t>
      </w:r>
      <w:r w:rsidRPr="003905EC">
        <w:rPr>
          <w:rFonts w:ascii="Arial" w:hAnsi="Arial" w:cs="Arial"/>
        </w:rPr>
        <w:t xml:space="preserve">g). Los pepinos se observarán en el laboratorio hasta que alcancen un tamaño de </w:t>
      </w:r>
      <w:smartTag w:uri="urn:schemas-microsoft-com:office:smarttags" w:element="metricconverter">
        <w:smartTagPr>
          <w:attr w:name="ProductID" w:val="35 mm"/>
        </w:smartTagPr>
        <w:r w:rsidRPr="003905EC">
          <w:rPr>
            <w:rFonts w:ascii="Arial" w:hAnsi="Arial" w:cs="Arial"/>
          </w:rPr>
          <w:t>35 mm</w:t>
        </w:r>
      </w:smartTag>
      <w:r w:rsidR="005B3370">
        <w:rPr>
          <w:rFonts w:ascii="Arial" w:hAnsi="Arial" w:cs="Arial"/>
        </w:rPr>
        <w:t xml:space="preserve">, cada uno debe tener </w:t>
      </w:r>
      <w:smartTag w:uri="urn:schemas-microsoft-com:office:smarttags" w:element="metricconverter">
        <w:smartTagPr>
          <w:attr w:name="ProductID" w:val="3,5 cm"/>
        </w:smartTagPr>
        <w:r w:rsidR="005B3370">
          <w:rPr>
            <w:rFonts w:ascii="Arial" w:hAnsi="Arial" w:cs="Arial"/>
          </w:rPr>
          <w:t>3,</w:t>
        </w:r>
        <w:r w:rsidRPr="003905EC">
          <w:rPr>
            <w:rFonts w:ascii="Arial" w:hAnsi="Arial" w:cs="Arial"/>
          </w:rPr>
          <w:t>5 cm</w:t>
        </w:r>
      </w:smartTag>
      <w:r w:rsidR="005B3370">
        <w:rPr>
          <w:rFonts w:ascii="Arial" w:hAnsi="Arial" w:cs="Arial"/>
        </w:rPr>
        <w:t xml:space="preserve"> de largo y 1cm de ancho</w:t>
      </w:r>
      <w:r w:rsidRPr="003905EC">
        <w:rPr>
          <w:rFonts w:ascii="Arial" w:hAnsi="Arial" w:cs="Arial"/>
        </w:rPr>
        <w:t xml:space="preserve">, </w:t>
      </w:r>
      <w:r w:rsidR="005B3370">
        <w:rPr>
          <w:rFonts w:ascii="Arial" w:hAnsi="Arial" w:cs="Arial"/>
        </w:rPr>
        <w:t xml:space="preserve">este tamaño se consigue </w:t>
      </w:r>
      <w:r w:rsidRPr="003905EC">
        <w:rPr>
          <w:rFonts w:ascii="Arial" w:hAnsi="Arial" w:cs="Arial"/>
        </w:rPr>
        <w:t>alrededor de 72 días.</w:t>
      </w:r>
      <w:r w:rsidR="008842E5">
        <w:rPr>
          <w:rFonts w:ascii="Arial" w:hAnsi="Arial" w:cs="Arial"/>
        </w:rPr>
        <w:t xml:space="preserve"> </w:t>
      </w:r>
    </w:p>
    <w:p w:rsidR="005D4317" w:rsidRDefault="008842E5" w:rsidP="00655E22">
      <w:pPr>
        <w:spacing w:before="100" w:beforeAutospacing="1" w:after="100" w:afterAutospacing="1" w:line="480" w:lineRule="auto"/>
        <w:jc w:val="both"/>
        <w:rPr>
          <w:rFonts w:ascii="Arial" w:hAnsi="Arial" w:cs="Arial"/>
        </w:rPr>
      </w:pPr>
      <w:r>
        <w:rPr>
          <w:rFonts w:ascii="Arial" w:hAnsi="Arial" w:cs="Arial"/>
        </w:rPr>
        <w:t xml:space="preserve">Durante este período es de suma importancia su alimentación, que se realizará con microalgas de la especie Dunaliella, Sargassum y </w:t>
      </w:r>
      <w:r w:rsidR="00F82826">
        <w:rPr>
          <w:rFonts w:ascii="Arial" w:hAnsi="Arial" w:cs="Arial"/>
        </w:rPr>
        <w:t>Rhodomonas</w:t>
      </w:r>
      <w:r>
        <w:rPr>
          <w:rFonts w:ascii="Arial" w:hAnsi="Arial" w:cs="Arial"/>
        </w:rPr>
        <w:t xml:space="preserve">, </w:t>
      </w:r>
      <w:r w:rsidR="00DC3A1D">
        <w:rPr>
          <w:rFonts w:ascii="Arial" w:hAnsi="Arial" w:cs="Arial"/>
        </w:rPr>
        <w:t xml:space="preserve">además de diatomeas bentónicas, </w:t>
      </w:r>
      <w:r>
        <w:rPr>
          <w:rFonts w:ascii="Arial" w:hAnsi="Arial" w:cs="Arial"/>
        </w:rPr>
        <w:t xml:space="preserve">que deben ser mezcladas para servir como alimento. Se considera la recomendación de un biólogo para el uso de éstas microalgas como alimento y </w:t>
      </w:r>
      <w:r w:rsidR="00261577">
        <w:rPr>
          <w:rFonts w:ascii="Arial" w:hAnsi="Arial" w:cs="Arial"/>
        </w:rPr>
        <w:t>en cantidades de 1-2 gr. de algas por m</w:t>
      </w:r>
      <w:r w:rsidR="00261577" w:rsidRPr="00261577">
        <w:rPr>
          <w:rFonts w:ascii="Arial" w:hAnsi="Arial" w:cs="Arial"/>
          <w:vertAlign w:val="superscript"/>
        </w:rPr>
        <w:t>2</w:t>
      </w:r>
      <w:r w:rsidR="00261577">
        <w:rPr>
          <w:rFonts w:ascii="Arial" w:hAnsi="Arial" w:cs="Arial"/>
        </w:rPr>
        <w:t>.</w:t>
      </w:r>
      <w:r w:rsidR="005D4317">
        <w:rPr>
          <w:rFonts w:ascii="Arial" w:hAnsi="Arial" w:cs="Arial"/>
        </w:rPr>
        <w:t xml:space="preserve"> </w:t>
      </w:r>
    </w:p>
    <w:p w:rsidR="003502C4" w:rsidRDefault="005D4317" w:rsidP="00655E22">
      <w:pPr>
        <w:spacing w:line="480" w:lineRule="auto"/>
        <w:jc w:val="both"/>
        <w:rPr>
          <w:rFonts w:ascii="Arial" w:hAnsi="Arial" w:cs="Arial"/>
        </w:rPr>
      </w:pPr>
      <w:r>
        <w:rPr>
          <w:rFonts w:ascii="Arial" w:hAnsi="Arial" w:cs="Arial"/>
        </w:rPr>
        <w:t>Además se realizará un control de enfermedades, causadas principalmente por bacterias, como Microsetella, que en caso de presentarse se combatirán con insecticida dipterex.</w:t>
      </w:r>
      <w:r w:rsidR="008842E5">
        <w:rPr>
          <w:rFonts w:ascii="Arial" w:hAnsi="Arial" w:cs="Arial"/>
        </w:rPr>
        <w:t xml:space="preserve">  </w:t>
      </w:r>
      <w:r>
        <w:rPr>
          <w:rFonts w:ascii="Arial" w:hAnsi="Arial" w:cs="Arial"/>
        </w:rPr>
        <w:t xml:space="preserve">Las larvas de pepino de mar son sensibles a la presencia de bacterias, </w:t>
      </w:r>
      <w:r w:rsidR="00555A88">
        <w:rPr>
          <w:rFonts w:ascii="Arial" w:hAnsi="Arial" w:cs="Arial"/>
        </w:rPr>
        <w:t xml:space="preserve">que es el factor que más afecta su supervivencia, </w:t>
      </w:r>
      <w:r>
        <w:rPr>
          <w:rFonts w:ascii="Arial" w:hAnsi="Arial" w:cs="Arial"/>
        </w:rPr>
        <w:t>por lo que debe realizarse cambio de agua a diario para evitar la formación de Microsetellas</w:t>
      </w:r>
      <w:r w:rsidR="00555A88">
        <w:rPr>
          <w:rFonts w:ascii="Arial" w:hAnsi="Arial" w:cs="Arial"/>
        </w:rPr>
        <w:t xml:space="preserve">. Por esta razón se considera un porcentaje de mortalidad de larvas de 30% en los 72 días que permanecerán en el laboratorio. </w:t>
      </w:r>
      <w:r>
        <w:rPr>
          <w:rFonts w:ascii="Arial" w:hAnsi="Arial" w:cs="Arial"/>
        </w:rPr>
        <w:t xml:space="preserve">   </w:t>
      </w:r>
    </w:p>
    <w:p w:rsidR="004239F6" w:rsidRPr="00C2721C" w:rsidRDefault="00DA3A5C" w:rsidP="00655E22">
      <w:pPr>
        <w:spacing w:before="100" w:beforeAutospacing="1" w:after="100" w:afterAutospacing="1" w:line="480" w:lineRule="auto"/>
        <w:jc w:val="center"/>
        <w:outlineLvl w:val="5"/>
        <w:rPr>
          <w:rFonts w:ascii="Arial" w:hAnsi="Arial" w:cs="Arial"/>
          <w:b/>
        </w:rPr>
      </w:pPr>
      <w:bookmarkStart w:id="179" w:name="_Toc513120552"/>
      <w:r>
        <w:rPr>
          <w:rFonts w:ascii="Arial" w:hAnsi="Arial" w:cs="Arial"/>
          <w:b/>
        </w:rPr>
        <w:t>Gráfico 13</w:t>
      </w:r>
      <w:r w:rsidR="004239F6" w:rsidRPr="00C2721C">
        <w:rPr>
          <w:rFonts w:ascii="Arial" w:hAnsi="Arial" w:cs="Arial"/>
          <w:b/>
        </w:rPr>
        <w:t>. Desarrollo de los pepinos juveniles.</w:t>
      </w:r>
      <w:bookmarkEnd w:id="179"/>
    </w:p>
    <w:p w:rsidR="003502C4" w:rsidRDefault="000B29DF" w:rsidP="00655E22">
      <w:pPr>
        <w:spacing w:after="100" w:afterAutospacing="1"/>
        <w:jc w:val="center"/>
        <w:rPr>
          <w:rFonts w:ascii="Arial" w:hAnsi="Arial" w:cs="Arial"/>
        </w:rPr>
      </w:pPr>
      <w:r>
        <w:rPr>
          <w:rFonts w:ascii="Arial" w:hAnsi="Arial" w:cs="Arial"/>
          <w:noProof/>
        </w:rPr>
        <w:drawing>
          <wp:inline distT="0" distB="0" distL="0" distR="0">
            <wp:extent cx="4038600" cy="2781300"/>
            <wp:effectExtent l="19050" t="0" r="0" b="0"/>
            <wp:docPr id="11" name="Imagen 11" descr="y5501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5501e34"/>
                    <pic:cNvPicPr>
                      <a:picLocks noChangeAspect="1" noChangeArrowheads="1"/>
                    </pic:cNvPicPr>
                  </pic:nvPicPr>
                  <pic:blipFill>
                    <a:blip r:embed="rId39"/>
                    <a:srcRect/>
                    <a:stretch>
                      <a:fillRect/>
                    </a:stretch>
                  </pic:blipFill>
                  <pic:spPr bwMode="auto">
                    <a:xfrm>
                      <a:off x="0" y="0"/>
                      <a:ext cx="4038600" cy="2781300"/>
                    </a:xfrm>
                    <a:prstGeom prst="rect">
                      <a:avLst/>
                    </a:prstGeom>
                    <a:noFill/>
                    <a:ln w="9525">
                      <a:noFill/>
                      <a:miter lim="800000"/>
                      <a:headEnd/>
                      <a:tailEnd/>
                    </a:ln>
                  </pic:spPr>
                </pic:pic>
              </a:graphicData>
            </a:graphic>
          </wp:inline>
        </w:drawing>
      </w:r>
    </w:p>
    <w:p w:rsidR="004239F6" w:rsidRPr="00515E05" w:rsidRDefault="004239F6" w:rsidP="00655E22">
      <w:pPr>
        <w:spacing w:after="100" w:afterAutospacing="1"/>
        <w:rPr>
          <w:rFonts w:ascii="Arial" w:hAnsi="Arial" w:cs="Arial"/>
          <w:sz w:val="20"/>
          <w:szCs w:val="20"/>
        </w:rPr>
      </w:pPr>
      <w:r w:rsidRPr="00515E05">
        <w:rPr>
          <w:rFonts w:ascii="Arial" w:hAnsi="Arial" w:cs="Arial"/>
          <w:sz w:val="20"/>
          <w:szCs w:val="20"/>
        </w:rPr>
        <w:t xml:space="preserve"> </w:t>
      </w:r>
      <w:r w:rsidR="00E50062">
        <w:rPr>
          <w:rFonts w:ascii="Arial" w:hAnsi="Arial" w:cs="Arial"/>
          <w:sz w:val="20"/>
          <w:szCs w:val="20"/>
        </w:rPr>
        <w:t xml:space="preserve">            </w:t>
      </w:r>
      <w:r w:rsidRPr="00515E05">
        <w:rPr>
          <w:rFonts w:ascii="Arial" w:hAnsi="Arial" w:cs="Arial"/>
          <w:sz w:val="20"/>
          <w:szCs w:val="20"/>
        </w:rPr>
        <w:t xml:space="preserve">    Fuente: FAO</w:t>
      </w:r>
    </w:p>
    <w:p w:rsidR="00843667" w:rsidRDefault="00843667" w:rsidP="00655E22">
      <w:pPr>
        <w:spacing w:line="480" w:lineRule="auto"/>
        <w:jc w:val="both"/>
        <w:rPr>
          <w:rFonts w:ascii="Arial" w:hAnsi="Arial" w:cs="Arial"/>
        </w:rPr>
      </w:pPr>
      <w:r>
        <w:rPr>
          <w:rFonts w:ascii="Arial" w:hAnsi="Arial" w:cs="Arial"/>
        </w:rPr>
        <w:t xml:space="preserve">El aspecto de un pepino de mar juvenil, cultivado en un laboratorio de Japón y con la supervisión de </w:t>
      </w:r>
      <w:smartTag w:uri="urn:schemas-microsoft-com:office:smarttags" w:element="PersonName">
        <w:smartTagPr>
          <w:attr w:name="ProductID" w:val="la FAO"/>
        </w:smartTagPr>
        <w:r>
          <w:rPr>
            <w:rFonts w:ascii="Arial" w:hAnsi="Arial" w:cs="Arial"/>
          </w:rPr>
          <w:t>la FAO</w:t>
        </w:r>
      </w:smartTag>
      <w:r>
        <w:rPr>
          <w:rFonts w:ascii="Arial" w:hAnsi="Arial" w:cs="Arial"/>
        </w:rPr>
        <w:t>, se puede apreciar en la siguiente gráfica.</w:t>
      </w:r>
    </w:p>
    <w:p w:rsidR="00E76F2C" w:rsidRDefault="00843667" w:rsidP="00655E22">
      <w:pPr>
        <w:spacing w:line="480" w:lineRule="auto"/>
        <w:jc w:val="both"/>
        <w:rPr>
          <w:rFonts w:ascii="Arial" w:hAnsi="Arial" w:cs="Arial"/>
        </w:rPr>
      </w:pPr>
      <w:r>
        <w:rPr>
          <w:rFonts w:ascii="Arial" w:hAnsi="Arial" w:cs="Arial"/>
        </w:rPr>
        <w:t xml:space="preserve">  </w:t>
      </w:r>
      <w:r w:rsidR="00E76F2C">
        <w:rPr>
          <w:rFonts w:ascii="Arial" w:hAnsi="Arial" w:cs="Arial"/>
        </w:rPr>
        <w:t xml:space="preserve">          </w:t>
      </w:r>
    </w:p>
    <w:p w:rsidR="004239F6" w:rsidRPr="00C2721C" w:rsidRDefault="00DA3A5C" w:rsidP="00E50062">
      <w:pPr>
        <w:spacing w:before="100" w:beforeAutospacing="1" w:after="100" w:afterAutospacing="1" w:line="480" w:lineRule="auto"/>
        <w:jc w:val="center"/>
        <w:outlineLvl w:val="5"/>
        <w:rPr>
          <w:rFonts w:ascii="Arial" w:hAnsi="Arial" w:cs="Arial"/>
          <w:b/>
        </w:rPr>
      </w:pPr>
      <w:bookmarkStart w:id="180" w:name="_Toc513120553"/>
      <w:r w:rsidRPr="00DA3A5C">
        <w:rPr>
          <w:rFonts w:ascii="Arial" w:hAnsi="Arial" w:cs="Arial"/>
          <w:b/>
        </w:rPr>
        <w:t>Gráfico 14</w:t>
      </w:r>
      <w:r w:rsidR="004239F6" w:rsidRPr="00C2721C">
        <w:rPr>
          <w:rFonts w:ascii="Arial" w:hAnsi="Arial" w:cs="Arial"/>
          <w:b/>
        </w:rPr>
        <w:t xml:space="preserve">. </w:t>
      </w:r>
      <w:r w:rsidR="004239F6">
        <w:rPr>
          <w:rFonts w:ascii="Arial" w:hAnsi="Arial" w:cs="Arial"/>
          <w:b/>
        </w:rPr>
        <w:t>Pepino juvenil</w:t>
      </w:r>
      <w:r w:rsidR="004239F6" w:rsidRPr="00C2721C">
        <w:rPr>
          <w:rFonts w:ascii="Arial" w:hAnsi="Arial" w:cs="Arial"/>
          <w:b/>
        </w:rPr>
        <w:t>.</w:t>
      </w:r>
      <w:bookmarkEnd w:id="180"/>
    </w:p>
    <w:p w:rsidR="00843667" w:rsidRDefault="000B29DF" w:rsidP="00E50062">
      <w:pPr>
        <w:spacing w:line="480" w:lineRule="auto"/>
        <w:jc w:val="center"/>
      </w:pPr>
      <w:r>
        <w:rPr>
          <w:noProof/>
        </w:rPr>
        <w:drawing>
          <wp:inline distT="0" distB="0" distL="0" distR="0">
            <wp:extent cx="3162300" cy="24638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lum bright="18000"/>
                    </a:blip>
                    <a:srcRect l="7167" t="17786" r="11391" b="18231"/>
                    <a:stretch>
                      <a:fillRect/>
                    </a:stretch>
                  </pic:blipFill>
                  <pic:spPr bwMode="auto">
                    <a:xfrm>
                      <a:off x="0" y="0"/>
                      <a:ext cx="3162300" cy="2463800"/>
                    </a:xfrm>
                    <a:prstGeom prst="rect">
                      <a:avLst/>
                    </a:prstGeom>
                    <a:noFill/>
                    <a:ln w="9525">
                      <a:noFill/>
                      <a:miter lim="800000"/>
                      <a:headEnd/>
                      <a:tailEnd/>
                    </a:ln>
                  </pic:spPr>
                </pic:pic>
              </a:graphicData>
            </a:graphic>
          </wp:inline>
        </w:drawing>
      </w:r>
    </w:p>
    <w:p w:rsidR="00515E05" w:rsidRPr="00515E05" w:rsidRDefault="00515E05" w:rsidP="00655E22">
      <w:pPr>
        <w:spacing w:line="480" w:lineRule="auto"/>
        <w:jc w:val="both"/>
        <w:rPr>
          <w:rFonts w:ascii="Arial" w:hAnsi="Arial" w:cs="Arial"/>
          <w:sz w:val="20"/>
          <w:szCs w:val="20"/>
        </w:rPr>
      </w:pPr>
      <w:r>
        <w:rPr>
          <w:rFonts w:ascii="Arial" w:hAnsi="Arial" w:cs="Arial"/>
          <w:sz w:val="20"/>
          <w:szCs w:val="20"/>
        </w:rPr>
        <w:t xml:space="preserve">             </w:t>
      </w:r>
      <w:r w:rsidR="00E50062">
        <w:rPr>
          <w:rFonts w:ascii="Arial" w:hAnsi="Arial" w:cs="Arial"/>
          <w:sz w:val="20"/>
          <w:szCs w:val="20"/>
        </w:rPr>
        <w:t xml:space="preserve">             </w:t>
      </w:r>
      <w:r>
        <w:rPr>
          <w:rFonts w:ascii="Arial" w:hAnsi="Arial" w:cs="Arial"/>
          <w:sz w:val="20"/>
          <w:szCs w:val="20"/>
        </w:rPr>
        <w:t xml:space="preserve">  </w:t>
      </w:r>
      <w:r w:rsidRPr="00515E05">
        <w:rPr>
          <w:rFonts w:ascii="Arial" w:hAnsi="Arial" w:cs="Arial"/>
          <w:sz w:val="20"/>
          <w:szCs w:val="20"/>
        </w:rPr>
        <w:t>Fuente:</w:t>
      </w:r>
      <w:r w:rsidR="00272432">
        <w:rPr>
          <w:rFonts w:ascii="Arial" w:hAnsi="Arial" w:cs="Arial"/>
          <w:sz w:val="20"/>
          <w:szCs w:val="20"/>
        </w:rPr>
        <w:t xml:space="preserve"> </w:t>
      </w:r>
      <w:r w:rsidRPr="00515E05">
        <w:rPr>
          <w:rFonts w:ascii="Arial" w:hAnsi="Arial" w:cs="Arial"/>
          <w:sz w:val="20"/>
          <w:szCs w:val="20"/>
        </w:rPr>
        <w:t>FAO</w:t>
      </w:r>
    </w:p>
    <w:p w:rsidR="00B92CF0" w:rsidRDefault="00B92CF0" w:rsidP="00655E22">
      <w:pPr>
        <w:spacing w:line="480" w:lineRule="auto"/>
        <w:jc w:val="both"/>
        <w:rPr>
          <w:rFonts w:ascii="Arial" w:hAnsi="Arial" w:cs="Arial"/>
        </w:rPr>
      </w:pPr>
    </w:p>
    <w:p w:rsidR="003502C4" w:rsidRDefault="003502C4" w:rsidP="00655E22">
      <w:pPr>
        <w:spacing w:line="480" w:lineRule="auto"/>
        <w:jc w:val="both"/>
        <w:rPr>
          <w:rFonts w:ascii="Arial" w:hAnsi="Arial" w:cs="Arial"/>
        </w:rPr>
      </w:pPr>
      <w:r w:rsidRPr="003905EC">
        <w:rPr>
          <w:rFonts w:ascii="Arial" w:hAnsi="Arial" w:cs="Arial"/>
        </w:rPr>
        <w:t>En la siguiente tabla se presentan los dif</w:t>
      </w:r>
      <w:r w:rsidR="00515E05">
        <w:rPr>
          <w:rFonts w:ascii="Arial" w:hAnsi="Arial" w:cs="Arial"/>
        </w:rPr>
        <w:t>erentes estados por los que atraviesa</w:t>
      </w:r>
      <w:r w:rsidRPr="003905EC">
        <w:rPr>
          <w:rFonts w:ascii="Arial" w:hAnsi="Arial" w:cs="Arial"/>
        </w:rPr>
        <w:t xml:space="preserve"> un pepino de mar y el tiempo promedio de cada estado</w:t>
      </w:r>
      <w:r w:rsidR="009A7B34">
        <w:rPr>
          <w:rFonts w:ascii="Arial" w:hAnsi="Arial" w:cs="Arial"/>
        </w:rPr>
        <w:t xml:space="preserve">, desde su fertilización hasta </w:t>
      </w:r>
      <w:r w:rsidR="00515E05">
        <w:rPr>
          <w:rFonts w:ascii="Arial" w:hAnsi="Arial" w:cs="Arial"/>
        </w:rPr>
        <w:t xml:space="preserve">convertirse en un pepino juvenil de </w:t>
      </w:r>
      <w:smartTag w:uri="urn:schemas-microsoft-com:office:smarttags" w:element="metricconverter">
        <w:smartTagPr>
          <w:attr w:name="ProductID" w:val="35 mm"/>
        </w:smartTagPr>
        <w:r w:rsidRPr="003905EC">
          <w:rPr>
            <w:rFonts w:ascii="Arial" w:hAnsi="Arial" w:cs="Arial"/>
          </w:rPr>
          <w:t>35 mm</w:t>
        </w:r>
      </w:smartTag>
      <w:r w:rsidR="005B3370">
        <w:rPr>
          <w:rFonts w:ascii="Arial" w:hAnsi="Arial" w:cs="Arial"/>
        </w:rPr>
        <w:t>.</w:t>
      </w:r>
      <w:r w:rsidRPr="003905EC">
        <w:rPr>
          <w:rFonts w:ascii="Arial" w:hAnsi="Arial" w:cs="Arial"/>
        </w:rPr>
        <w:t xml:space="preserve"> de longitud</w:t>
      </w:r>
      <w:r w:rsidR="00515E05">
        <w:rPr>
          <w:rFonts w:ascii="Arial" w:hAnsi="Arial" w:cs="Arial"/>
        </w:rPr>
        <w:t xml:space="preserve">,  </w:t>
      </w:r>
    </w:p>
    <w:p w:rsidR="00515E05" w:rsidRDefault="00515E05" w:rsidP="00655E22">
      <w:pPr>
        <w:spacing w:line="480" w:lineRule="auto"/>
        <w:jc w:val="both"/>
        <w:rPr>
          <w:rFonts w:ascii="Arial" w:hAnsi="Arial" w:cs="Arial"/>
        </w:rPr>
      </w:pPr>
    </w:p>
    <w:p w:rsidR="00515E05" w:rsidRDefault="00515E05" w:rsidP="00655E22">
      <w:pPr>
        <w:spacing w:line="480" w:lineRule="auto"/>
        <w:jc w:val="both"/>
        <w:rPr>
          <w:rFonts w:ascii="Arial" w:hAnsi="Arial" w:cs="Arial"/>
        </w:rPr>
      </w:pPr>
    </w:p>
    <w:p w:rsidR="00515E05" w:rsidRDefault="00515E05" w:rsidP="00655E22">
      <w:pPr>
        <w:spacing w:line="480" w:lineRule="auto"/>
        <w:jc w:val="both"/>
        <w:rPr>
          <w:rFonts w:ascii="Arial" w:hAnsi="Arial" w:cs="Arial"/>
        </w:rPr>
      </w:pPr>
    </w:p>
    <w:p w:rsidR="009A7B34" w:rsidRDefault="009A7B34" w:rsidP="00655E22">
      <w:pPr>
        <w:spacing w:line="480" w:lineRule="auto"/>
        <w:jc w:val="both"/>
        <w:rPr>
          <w:rFonts w:ascii="Arial" w:hAnsi="Arial" w:cs="Arial"/>
        </w:rPr>
      </w:pPr>
    </w:p>
    <w:p w:rsidR="00515E05" w:rsidRDefault="00515E05" w:rsidP="00655E22">
      <w:pPr>
        <w:spacing w:line="480" w:lineRule="auto"/>
        <w:jc w:val="both"/>
        <w:rPr>
          <w:rFonts w:ascii="Arial" w:hAnsi="Arial" w:cs="Arial"/>
        </w:rPr>
      </w:pPr>
    </w:p>
    <w:p w:rsidR="00C2721C" w:rsidRDefault="00C2721C" w:rsidP="00E50062">
      <w:pPr>
        <w:spacing w:line="480" w:lineRule="auto"/>
        <w:jc w:val="center"/>
        <w:outlineLvl w:val="6"/>
        <w:rPr>
          <w:rFonts w:ascii="Arial" w:hAnsi="Arial" w:cs="Arial"/>
          <w:b/>
        </w:rPr>
      </w:pPr>
      <w:bookmarkStart w:id="181" w:name="_Toc513120606"/>
      <w:r>
        <w:rPr>
          <w:rFonts w:ascii="Arial" w:hAnsi="Arial" w:cs="Arial"/>
          <w:b/>
        </w:rPr>
        <w:t xml:space="preserve">Tabla </w:t>
      </w:r>
      <w:r w:rsidR="00DB5745">
        <w:rPr>
          <w:rFonts w:ascii="Arial" w:hAnsi="Arial" w:cs="Arial"/>
          <w:b/>
        </w:rPr>
        <w:t>1</w:t>
      </w:r>
      <w:r w:rsidR="0036201E">
        <w:rPr>
          <w:rFonts w:ascii="Arial" w:hAnsi="Arial" w:cs="Arial"/>
          <w:b/>
        </w:rPr>
        <w:t>8</w:t>
      </w:r>
      <w:r>
        <w:rPr>
          <w:rFonts w:ascii="Arial" w:hAnsi="Arial" w:cs="Arial"/>
          <w:b/>
        </w:rPr>
        <w:t>.</w:t>
      </w:r>
      <w:bookmarkEnd w:id="181"/>
    </w:p>
    <w:p w:rsidR="003502C4" w:rsidRPr="00C2721C" w:rsidRDefault="009360D2" w:rsidP="00E50062">
      <w:pPr>
        <w:spacing w:line="480" w:lineRule="auto"/>
        <w:jc w:val="center"/>
        <w:outlineLvl w:val="6"/>
        <w:rPr>
          <w:rFonts w:ascii="Arial" w:hAnsi="Arial" w:cs="Arial"/>
          <w:b/>
        </w:rPr>
      </w:pPr>
      <w:bookmarkStart w:id="182" w:name="_Toc513120607"/>
      <w:r w:rsidRPr="00C2721C">
        <w:rPr>
          <w:rFonts w:ascii="Arial" w:hAnsi="Arial" w:cs="Arial"/>
          <w:b/>
        </w:rPr>
        <w:t>Etapas de desarrollo del pepino de mar</w:t>
      </w:r>
      <w:bookmarkEnd w:id="182"/>
    </w:p>
    <w:tbl>
      <w:tblPr>
        <w:tblW w:w="6540" w:type="dxa"/>
        <w:tblInd w:w="790"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CellMar>
          <w:left w:w="70" w:type="dxa"/>
          <w:right w:w="70" w:type="dxa"/>
        </w:tblCellMar>
        <w:tblLook w:val="0000"/>
      </w:tblPr>
      <w:tblGrid>
        <w:gridCol w:w="1840"/>
        <w:gridCol w:w="1720"/>
        <w:gridCol w:w="1959"/>
        <w:gridCol w:w="1021"/>
      </w:tblGrid>
      <w:tr w:rsidR="00C2721C">
        <w:trPr>
          <w:trHeight w:val="490"/>
        </w:trPr>
        <w:tc>
          <w:tcPr>
            <w:tcW w:w="1840" w:type="dxa"/>
            <w:shd w:val="clear" w:color="auto" w:fill="auto"/>
            <w:vAlign w:val="center"/>
          </w:tcPr>
          <w:p w:rsidR="00C2721C" w:rsidRDefault="00C2721C" w:rsidP="004608B3">
            <w:pPr>
              <w:rPr>
                <w:rFonts w:ascii="Arial" w:hAnsi="Arial" w:cs="Arial"/>
                <w:b/>
                <w:bCs/>
                <w:color w:val="000080"/>
              </w:rPr>
            </w:pPr>
            <w:r>
              <w:rPr>
                <w:rFonts w:ascii="Arial" w:hAnsi="Arial" w:cs="Arial"/>
                <w:b/>
                <w:bCs/>
                <w:color w:val="000080"/>
              </w:rPr>
              <w:t>Estado</w:t>
            </w:r>
          </w:p>
        </w:tc>
        <w:tc>
          <w:tcPr>
            <w:tcW w:w="1720" w:type="dxa"/>
            <w:shd w:val="clear" w:color="auto" w:fill="auto"/>
            <w:vAlign w:val="center"/>
          </w:tcPr>
          <w:p w:rsidR="00C2721C" w:rsidRDefault="00C2721C" w:rsidP="004608B3">
            <w:pPr>
              <w:rPr>
                <w:rFonts w:ascii="Arial" w:hAnsi="Arial" w:cs="Arial"/>
                <w:b/>
                <w:bCs/>
                <w:color w:val="000080"/>
              </w:rPr>
            </w:pPr>
            <w:r>
              <w:rPr>
                <w:rFonts w:ascii="Arial" w:hAnsi="Arial" w:cs="Arial"/>
                <w:b/>
                <w:bCs/>
                <w:color w:val="000080"/>
              </w:rPr>
              <w:t>Tiempo</w:t>
            </w:r>
          </w:p>
        </w:tc>
        <w:tc>
          <w:tcPr>
            <w:tcW w:w="1959" w:type="dxa"/>
            <w:shd w:val="clear" w:color="auto" w:fill="auto"/>
            <w:vAlign w:val="center"/>
          </w:tcPr>
          <w:p w:rsidR="00C2721C" w:rsidRDefault="00C2721C" w:rsidP="004608B3">
            <w:pPr>
              <w:rPr>
                <w:rFonts w:ascii="Arial" w:hAnsi="Arial" w:cs="Arial"/>
                <w:b/>
                <w:bCs/>
                <w:color w:val="000080"/>
              </w:rPr>
            </w:pPr>
            <w:r>
              <w:rPr>
                <w:rFonts w:ascii="Arial" w:hAnsi="Arial" w:cs="Arial"/>
                <w:b/>
                <w:bCs/>
                <w:color w:val="000080"/>
              </w:rPr>
              <w:t>Estado</w:t>
            </w:r>
          </w:p>
        </w:tc>
        <w:tc>
          <w:tcPr>
            <w:tcW w:w="1021" w:type="dxa"/>
            <w:shd w:val="clear" w:color="auto" w:fill="auto"/>
            <w:vAlign w:val="center"/>
          </w:tcPr>
          <w:p w:rsidR="00C2721C" w:rsidRDefault="00C2721C" w:rsidP="004608B3">
            <w:pPr>
              <w:rPr>
                <w:rFonts w:ascii="Arial" w:hAnsi="Arial" w:cs="Arial"/>
                <w:b/>
                <w:bCs/>
                <w:color w:val="000080"/>
              </w:rPr>
            </w:pPr>
            <w:r>
              <w:rPr>
                <w:rFonts w:ascii="Arial" w:hAnsi="Arial" w:cs="Arial"/>
                <w:b/>
                <w:bCs/>
                <w:color w:val="000080"/>
              </w:rPr>
              <w:t>Tiempo</w:t>
            </w:r>
          </w:p>
        </w:tc>
      </w:tr>
      <w:tr w:rsidR="009A7B34">
        <w:trPr>
          <w:trHeight w:val="600"/>
        </w:trPr>
        <w:tc>
          <w:tcPr>
            <w:tcW w:w="1840" w:type="dxa"/>
            <w:shd w:val="clear" w:color="auto" w:fill="auto"/>
            <w:vAlign w:val="center"/>
          </w:tcPr>
          <w:p w:rsidR="009A7B34" w:rsidRDefault="009A7B34" w:rsidP="004608B3">
            <w:pPr>
              <w:rPr>
                <w:rFonts w:ascii="Arial" w:hAnsi="Arial" w:cs="Arial"/>
              </w:rPr>
            </w:pPr>
            <w:r>
              <w:rPr>
                <w:rFonts w:ascii="Arial" w:hAnsi="Arial" w:cs="Arial"/>
              </w:rPr>
              <w:t>Fertilización</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0</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1 mm"/>
              </w:smartTagPr>
              <w:r>
                <w:rPr>
                  <w:rFonts w:ascii="Arial" w:hAnsi="Arial" w:cs="Arial"/>
                </w:rPr>
                <w:t>1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28 d*</w:t>
            </w:r>
          </w:p>
        </w:tc>
      </w:tr>
      <w:tr w:rsidR="009A7B34">
        <w:trPr>
          <w:trHeight w:val="900"/>
        </w:trPr>
        <w:tc>
          <w:tcPr>
            <w:tcW w:w="1840" w:type="dxa"/>
            <w:shd w:val="clear" w:color="auto" w:fill="auto"/>
            <w:vAlign w:val="center"/>
          </w:tcPr>
          <w:p w:rsidR="009A7B34" w:rsidRDefault="009A7B34" w:rsidP="004608B3">
            <w:pPr>
              <w:rPr>
                <w:rFonts w:ascii="Arial" w:hAnsi="Arial" w:cs="Arial"/>
              </w:rPr>
            </w:pPr>
            <w:r>
              <w:rPr>
                <w:rFonts w:ascii="Arial" w:hAnsi="Arial" w:cs="Arial"/>
              </w:rPr>
              <w:t>Inicio del desarrollo.</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4 min.</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2 mm"/>
              </w:smartTagPr>
              <w:r>
                <w:rPr>
                  <w:rFonts w:ascii="Arial" w:hAnsi="Arial" w:cs="Arial"/>
                </w:rPr>
                <w:t>2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30 d</w:t>
            </w:r>
          </w:p>
        </w:tc>
      </w:tr>
      <w:tr w:rsidR="009A7B34">
        <w:trPr>
          <w:trHeight w:val="990"/>
        </w:trPr>
        <w:tc>
          <w:tcPr>
            <w:tcW w:w="1840" w:type="dxa"/>
            <w:shd w:val="clear" w:color="auto" w:fill="auto"/>
            <w:vAlign w:val="center"/>
          </w:tcPr>
          <w:p w:rsidR="009A7B34" w:rsidRDefault="009A7B34" w:rsidP="004608B3">
            <w:pPr>
              <w:rPr>
                <w:rFonts w:ascii="Arial" w:hAnsi="Arial" w:cs="Arial"/>
              </w:rPr>
            </w:pPr>
            <w:r>
              <w:rPr>
                <w:rFonts w:ascii="Arial" w:hAnsi="Arial" w:cs="Arial"/>
              </w:rPr>
              <w:t>Expulsión del primer cuerpo polar.</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7 min.</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3 mm"/>
              </w:smartTagPr>
              <w:r>
                <w:rPr>
                  <w:rFonts w:ascii="Arial" w:hAnsi="Arial" w:cs="Arial"/>
                </w:rPr>
                <w:t>3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32 d</w:t>
            </w:r>
          </w:p>
        </w:tc>
      </w:tr>
      <w:tr w:rsidR="009A7B34">
        <w:trPr>
          <w:trHeight w:val="930"/>
        </w:trPr>
        <w:tc>
          <w:tcPr>
            <w:tcW w:w="1840" w:type="dxa"/>
            <w:shd w:val="clear" w:color="auto" w:fill="auto"/>
            <w:vAlign w:val="center"/>
          </w:tcPr>
          <w:p w:rsidR="009A7B34" w:rsidRDefault="009A7B34" w:rsidP="004608B3">
            <w:pPr>
              <w:rPr>
                <w:rFonts w:ascii="Arial" w:hAnsi="Arial" w:cs="Arial"/>
              </w:rPr>
            </w:pPr>
            <w:r>
              <w:rPr>
                <w:rFonts w:ascii="Arial" w:hAnsi="Arial" w:cs="Arial"/>
              </w:rPr>
              <w:t>Expulsión del segundo cuerpo polar.</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9 min.</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4 mm"/>
              </w:smartTagPr>
              <w:r>
                <w:rPr>
                  <w:rFonts w:ascii="Arial" w:hAnsi="Arial" w:cs="Arial"/>
                </w:rPr>
                <w:t>4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38 d</w:t>
            </w:r>
          </w:p>
        </w:tc>
      </w:tr>
      <w:tr w:rsidR="009A7B34">
        <w:trPr>
          <w:trHeight w:val="345"/>
        </w:trPr>
        <w:tc>
          <w:tcPr>
            <w:tcW w:w="1840" w:type="dxa"/>
            <w:shd w:val="clear" w:color="auto" w:fill="auto"/>
            <w:vAlign w:val="center"/>
          </w:tcPr>
          <w:p w:rsidR="009A7B34" w:rsidRDefault="009A7B34" w:rsidP="004608B3">
            <w:pPr>
              <w:rPr>
                <w:rFonts w:ascii="Arial" w:hAnsi="Arial" w:cs="Arial"/>
              </w:rPr>
            </w:pPr>
            <w:r>
              <w:rPr>
                <w:rFonts w:ascii="Arial" w:hAnsi="Arial" w:cs="Arial"/>
              </w:rPr>
              <w:t>División celular</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140 min.</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5 mm"/>
              </w:smartTagPr>
              <w:r>
                <w:rPr>
                  <w:rFonts w:ascii="Arial" w:hAnsi="Arial" w:cs="Arial"/>
                </w:rPr>
                <w:t>5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40 d</w:t>
            </w:r>
          </w:p>
        </w:tc>
      </w:tr>
      <w:tr w:rsidR="009A7B34">
        <w:trPr>
          <w:trHeight w:val="375"/>
        </w:trPr>
        <w:tc>
          <w:tcPr>
            <w:tcW w:w="1840" w:type="dxa"/>
            <w:shd w:val="clear" w:color="auto" w:fill="auto"/>
            <w:vAlign w:val="center"/>
          </w:tcPr>
          <w:p w:rsidR="009A7B34" w:rsidRDefault="009A7B34" w:rsidP="004608B3">
            <w:pPr>
              <w:rPr>
                <w:rFonts w:ascii="Arial" w:hAnsi="Arial" w:cs="Arial"/>
              </w:rPr>
            </w:pPr>
            <w:r>
              <w:rPr>
                <w:rFonts w:ascii="Arial" w:hAnsi="Arial" w:cs="Arial"/>
              </w:rPr>
              <w:t>Blástula</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3h</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8 mm"/>
              </w:smartTagPr>
              <w:r>
                <w:rPr>
                  <w:rFonts w:ascii="Arial" w:hAnsi="Arial" w:cs="Arial"/>
                </w:rPr>
                <w:t>8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44 d</w:t>
            </w:r>
          </w:p>
        </w:tc>
      </w:tr>
      <w:tr w:rsidR="009A7B34">
        <w:trPr>
          <w:trHeight w:val="375"/>
        </w:trPr>
        <w:tc>
          <w:tcPr>
            <w:tcW w:w="1840" w:type="dxa"/>
            <w:shd w:val="clear" w:color="auto" w:fill="auto"/>
            <w:vAlign w:val="center"/>
          </w:tcPr>
          <w:p w:rsidR="009A7B34" w:rsidRDefault="009A7B34" w:rsidP="004608B3">
            <w:pPr>
              <w:rPr>
                <w:rFonts w:ascii="Arial" w:hAnsi="Arial" w:cs="Arial"/>
              </w:rPr>
            </w:pPr>
            <w:r>
              <w:rPr>
                <w:rFonts w:ascii="Arial" w:hAnsi="Arial" w:cs="Arial"/>
              </w:rPr>
              <w:t>Gastrula</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6h</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10 mm"/>
              </w:smartTagPr>
              <w:r>
                <w:rPr>
                  <w:rFonts w:ascii="Arial" w:hAnsi="Arial" w:cs="Arial"/>
                </w:rPr>
                <w:t>10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47 d</w:t>
            </w:r>
          </w:p>
        </w:tc>
      </w:tr>
      <w:tr w:rsidR="009A7B34">
        <w:trPr>
          <w:trHeight w:val="375"/>
        </w:trPr>
        <w:tc>
          <w:tcPr>
            <w:tcW w:w="1840" w:type="dxa"/>
            <w:shd w:val="clear" w:color="auto" w:fill="auto"/>
            <w:vAlign w:val="center"/>
          </w:tcPr>
          <w:p w:rsidR="009A7B34" w:rsidRDefault="009A7B34" w:rsidP="004608B3">
            <w:pPr>
              <w:rPr>
                <w:rFonts w:ascii="Arial" w:hAnsi="Arial" w:cs="Arial"/>
              </w:rPr>
            </w:pPr>
            <w:r>
              <w:rPr>
                <w:rFonts w:ascii="Arial" w:hAnsi="Arial" w:cs="Arial"/>
              </w:rPr>
              <w:t>Formación de Auricularias</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1 – 2 d</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15 mm"/>
              </w:smartTagPr>
              <w:r>
                <w:rPr>
                  <w:rFonts w:ascii="Arial" w:hAnsi="Arial" w:cs="Arial"/>
                </w:rPr>
                <w:t>15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51 d</w:t>
            </w:r>
          </w:p>
        </w:tc>
      </w:tr>
      <w:tr w:rsidR="009A7B34">
        <w:trPr>
          <w:trHeight w:val="330"/>
        </w:trPr>
        <w:tc>
          <w:tcPr>
            <w:tcW w:w="1840" w:type="dxa"/>
            <w:shd w:val="clear" w:color="auto" w:fill="auto"/>
            <w:vAlign w:val="center"/>
          </w:tcPr>
          <w:p w:rsidR="009A7B34" w:rsidRDefault="009A7B34" w:rsidP="004608B3">
            <w:pPr>
              <w:rPr>
                <w:rFonts w:ascii="Arial" w:hAnsi="Arial" w:cs="Arial"/>
              </w:rPr>
            </w:pPr>
            <w:r>
              <w:rPr>
                <w:rFonts w:ascii="Arial" w:hAnsi="Arial" w:cs="Arial"/>
              </w:rPr>
              <w:t>Auricularia</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3-15 d</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20 mm"/>
              </w:smartTagPr>
              <w:r>
                <w:rPr>
                  <w:rFonts w:ascii="Arial" w:hAnsi="Arial" w:cs="Arial"/>
                </w:rPr>
                <w:t>20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56 d</w:t>
            </w:r>
          </w:p>
        </w:tc>
      </w:tr>
      <w:tr w:rsidR="009A7B34">
        <w:trPr>
          <w:trHeight w:val="300"/>
        </w:trPr>
        <w:tc>
          <w:tcPr>
            <w:tcW w:w="1840" w:type="dxa"/>
            <w:shd w:val="clear" w:color="auto" w:fill="auto"/>
            <w:vAlign w:val="center"/>
          </w:tcPr>
          <w:p w:rsidR="009A7B34" w:rsidRDefault="009A7B34" w:rsidP="004608B3">
            <w:pPr>
              <w:rPr>
                <w:rFonts w:ascii="Arial" w:hAnsi="Arial" w:cs="Arial"/>
              </w:rPr>
            </w:pPr>
            <w:r>
              <w:rPr>
                <w:rFonts w:ascii="Arial" w:hAnsi="Arial" w:cs="Arial"/>
              </w:rPr>
              <w:t>Doliolaria</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19-24 d</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25 mm"/>
              </w:smartTagPr>
              <w:r>
                <w:rPr>
                  <w:rFonts w:ascii="Arial" w:hAnsi="Arial" w:cs="Arial"/>
                </w:rPr>
                <w:t>25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63 d</w:t>
            </w:r>
          </w:p>
        </w:tc>
      </w:tr>
      <w:tr w:rsidR="009A7B34">
        <w:trPr>
          <w:trHeight w:val="300"/>
        </w:trPr>
        <w:tc>
          <w:tcPr>
            <w:tcW w:w="1840" w:type="dxa"/>
            <w:shd w:val="clear" w:color="auto" w:fill="auto"/>
            <w:vAlign w:val="center"/>
          </w:tcPr>
          <w:p w:rsidR="009A7B34" w:rsidRDefault="009A7B34" w:rsidP="004608B3">
            <w:pPr>
              <w:rPr>
                <w:rFonts w:ascii="Arial" w:hAnsi="Arial" w:cs="Arial"/>
              </w:rPr>
            </w:pPr>
            <w:r>
              <w:rPr>
                <w:rFonts w:ascii="Arial" w:hAnsi="Arial" w:cs="Arial"/>
              </w:rPr>
              <w:t>Pentáctula</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21-26 d</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30 mm"/>
              </w:smartTagPr>
              <w:r>
                <w:rPr>
                  <w:rFonts w:ascii="Arial" w:hAnsi="Arial" w:cs="Arial"/>
                </w:rPr>
                <w:t>30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69 d</w:t>
            </w:r>
          </w:p>
        </w:tc>
      </w:tr>
      <w:tr w:rsidR="009A7B34">
        <w:trPr>
          <w:trHeight w:val="600"/>
        </w:trPr>
        <w:tc>
          <w:tcPr>
            <w:tcW w:w="1840" w:type="dxa"/>
            <w:shd w:val="clear" w:color="auto" w:fill="auto"/>
            <w:vAlign w:val="center"/>
          </w:tcPr>
          <w:p w:rsidR="009A7B34" w:rsidRDefault="009A7B34" w:rsidP="004608B3">
            <w:pPr>
              <w:rPr>
                <w:rFonts w:ascii="Arial" w:hAnsi="Arial" w:cs="Arial"/>
              </w:rPr>
            </w:pPr>
            <w:r>
              <w:rPr>
                <w:rFonts w:ascii="Arial" w:hAnsi="Arial" w:cs="Arial"/>
              </w:rPr>
              <w:t>Metamorfosis completa</w:t>
            </w:r>
          </w:p>
        </w:tc>
        <w:tc>
          <w:tcPr>
            <w:tcW w:w="1720" w:type="dxa"/>
            <w:shd w:val="clear" w:color="auto" w:fill="auto"/>
            <w:vAlign w:val="center"/>
          </w:tcPr>
          <w:p w:rsidR="009A7B34" w:rsidRDefault="009A7B34" w:rsidP="004608B3">
            <w:pPr>
              <w:jc w:val="center"/>
              <w:rPr>
                <w:rFonts w:ascii="Arial" w:hAnsi="Arial" w:cs="Arial"/>
              </w:rPr>
            </w:pPr>
            <w:r>
              <w:rPr>
                <w:rFonts w:ascii="Arial" w:hAnsi="Arial" w:cs="Arial"/>
              </w:rPr>
              <w:t>22-27 d</w:t>
            </w:r>
          </w:p>
        </w:tc>
        <w:tc>
          <w:tcPr>
            <w:tcW w:w="1959" w:type="dxa"/>
            <w:shd w:val="clear" w:color="auto" w:fill="auto"/>
            <w:vAlign w:val="center"/>
          </w:tcPr>
          <w:p w:rsidR="009A7B34" w:rsidRDefault="009A7B34" w:rsidP="004608B3">
            <w:pPr>
              <w:jc w:val="center"/>
              <w:rPr>
                <w:rFonts w:ascii="Arial" w:hAnsi="Arial" w:cs="Arial"/>
              </w:rPr>
            </w:pPr>
            <w:r>
              <w:rPr>
                <w:rFonts w:ascii="Arial" w:hAnsi="Arial" w:cs="Arial"/>
              </w:rPr>
              <w:t xml:space="preserve">Juvenil, </w:t>
            </w:r>
            <w:smartTag w:uri="urn:schemas-microsoft-com:office:smarttags" w:element="metricconverter">
              <w:smartTagPr>
                <w:attr w:name="ProductID" w:val="35 mm"/>
              </w:smartTagPr>
              <w:r>
                <w:rPr>
                  <w:rFonts w:ascii="Arial" w:hAnsi="Arial" w:cs="Arial"/>
                </w:rPr>
                <w:t>35 mm</w:t>
              </w:r>
            </w:smartTag>
            <w:r>
              <w:rPr>
                <w:rFonts w:ascii="Arial" w:hAnsi="Arial" w:cs="Arial"/>
              </w:rPr>
              <w:t>.</w:t>
            </w:r>
          </w:p>
        </w:tc>
        <w:tc>
          <w:tcPr>
            <w:tcW w:w="1021" w:type="dxa"/>
            <w:shd w:val="clear" w:color="auto" w:fill="auto"/>
            <w:vAlign w:val="center"/>
          </w:tcPr>
          <w:p w:rsidR="009A7B34" w:rsidRDefault="009A7B34" w:rsidP="004608B3">
            <w:pPr>
              <w:jc w:val="center"/>
              <w:rPr>
                <w:rFonts w:ascii="Arial" w:hAnsi="Arial" w:cs="Arial"/>
              </w:rPr>
            </w:pPr>
            <w:r>
              <w:rPr>
                <w:rFonts w:ascii="Arial" w:hAnsi="Arial" w:cs="Arial"/>
              </w:rPr>
              <w:t>72 d</w:t>
            </w:r>
          </w:p>
        </w:tc>
      </w:tr>
    </w:tbl>
    <w:p w:rsidR="00DB5745" w:rsidRPr="00DB5745" w:rsidRDefault="00E50062" w:rsidP="00655E22">
      <w:pPr>
        <w:spacing w:after="100" w:afterAutospacing="1" w:line="480" w:lineRule="auto"/>
        <w:jc w:val="both"/>
        <w:rPr>
          <w:rFonts w:ascii="Arial" w:hAnsi="Arial" w:cs="Arial"/>
          <w:sz w:val="20"/>
          <w:szCs w:val="20"/>
        </w:rPr>
      </w:pPr>
      <w:r>
        <w:rPr>
          <w:rFonts w:ascii="Arial" w:hAnsi="Arial" w:cs="Arial"/>
          <w:sz w:val="20"/>
          <w:szCs w:val="20"/>
        </w:rPr>
        <w:t xml:space="preserve">            </w:t>
      </w:r>
      <w:r w:rsidR="002B5251">
        <w:rPr>
          <w:rFonts w:ascii="Arial" w:hAnsi="Arial" w:cs="Arial"/>
          <w:sz w:val="20"/>
          <w:szCs w:val="20"/>
        </w:rPr>
        <w:t>Fuente: FAO</w:t>
      </w:r>
      <w:r>
        <w:rPr>
          <w:rFonts w:ascii="Arial" w:hAnsi="Arial" w:cs="Arial"/>
          <w:sz w:val="20"/>
          <w:szCs w:val="20"/>
        </w:rPr>
        <w:t>.</w:t>
      </w:r>
    </w:p>
    <w:p w:rsidR="00D17114" w:rsidRDefault="003502C4" w:rsidP="00655E22">
      <w:pPr>
        <w:spacing w:before="100" w:beforeAutospacing="1" w:after="100" w:afterAutospacing="1" w:line="480" w:lineRule="auto"/>
        <w:jc w:val="both"/>
        <w:rPr>
          <w:rFonts w:ascii="Arial" w:hAnsi="Arial" w:cs="Arial"/>
        </w:rPr>
      </w:pPr>
      <w:r w:rsidRPr="003905EC">
        <w:rPr>
          <w:rFonts w:ascii="Arial" w:hAnsi="Arial" w:cs="Arial"/>
        </w:rPr>
        <w:t>Este proceso se realizará en su totalidad en e</w:t>
      </w:r>
      <w:r w:rsidR="005B3E02">
        <w:rPr>
          <w:rFonts w:ascii="Arial" w:hAnsi="Arial" w:cs="Arial"/>
        </w:rPr>
        <w:t>l laboratorio y requerirá de 1 laboratorista, que vigilará</w:t>
      </w:r>
      <w:r w:rsidR="00515E05">
        <w:rPr>
          <w:rFonts w:ascii="Arial" w:hAnsi="Arial" w:cs="Arial"/>
        </w:rPr>
        <w:t xml:space="preserve"> permanentemente la evolución de </w:t>
      </w:r>
      <w:r w:rsidR="005B3E02">
        <w:rPr>
          <w:rFonts w:ascii="Arial" w:hAnsi="Arial" w:cs="Arial"/>
        </w:rPr>
        <w:t>las larvas y que además contará</w:t>
      </w:r>
      <w:r w:rsidR="00515E05">
        <w:rPr>
          <w:rFonts w:ascii="Arial" w:hAnsi="Arial" w:cs="Arial"/>
        </w:rPr>
        <w:t xml:space="preserve"> con el apoyo y</w:t>
      </w:r>
      <w:r w:rsidRPr="003905EC">
        <w:rPr>
          <w:rFonts w:ascii="Arial" w:hAnsi="Arial" w:cs="Arial"/>
        </w:rPr>
        <w:t xml:space="preserve"> supervisión del biólogo.</w:t>
      </w:r>
    </w:p>
    <w:p w:rsidR="00515E05" w:rsidRDefault="00515E05" w:rsidP="00B43ED7">
      <w:pPr>
        <w:spacing w:before="100" w:beforeAutospacing="1" w:after="100" w:afterAutospacing="1" w:line="480" w:lineRule="auto"/>
        <w:ind w:left="1620"/>
        <w:jc w:val="both"/>
        <w:rPr>
          <w:rFonts w:ascii="Arial" w:hAnsi="Arial" w:cs="Arial"/>
        </w:rPr>
      </w:pPr>
    </w:p>
    <w:p w:rsidR="00E50062" w:rsidRDefault="00E50062" w:rsidP="00B43ED7">
      <w:pPr>
        <w:spacing w:before="100" w:beforeAutospacing="1" w:after="100" w:afterAutospacing="1" w:line="480" w:lineRule="auto"/>
        <w:ind w:left="1620"/>
        <w:jc w:val="both"/>
        <w:rPr>
          <w:rFonts w:ascii="Arial" w:hAnsi="Arial" w:cs="Arial"/>
        </w:rPr>
      </w:pPr>
    </w:p>
    <w:p w:rsidR="00D17114" w:rsidRDefault="00D17114" w:rsidP="00E50062">
      <w:pPr>
        <w:numPr>
          <w:ilvl w:val="2"/>
          <w:numId w:val="26"/>
        </w:numPr>
        <w:tabs>
          <w:tab w:val="clear" w:pos="1440"/>
          <w:tab w:val="num" w:pos="360"/>
        </w:tabs>
        <w:spacing w:before="100" w:beforeAutospacing="1" w:after="100" w:afterAutospacing="1" w:line="480" w:lineRule="auto"/>
        <w:ind w:left="540" w:hanging="540"/>
        <w:outlineLvl w:val="3"/>
        <w:rPr>
          <w:rFonts w:ascii="Arial" w:hAnsi="Arial" w:cs="Arial"/>
          <w:b/>
          <w:bCs/>
          <w:lang w:val="es-EC"/>
        </w:rPr>
      </w:pPr>
      <w:r>
        <w:rPr>
          <w:rFonts w:ascii="Arial" w:hAnsi="Arial" w:cs="Arial"/>
          <w:b/>
          <w:bCs/>
          <w:lang w:val="es-EC"/>
        </w:rPr>
        <w:t xml:space="preserve">  </w:t>
      </w:r>
      <w:bookmarkStart w:id="183" w:name="_Toc513120396"/>
      <w:r>
        <w:rPr>
          <w:rFonts w:ascii="Arial" w:hAnsi="Arial" w:cs="Arial"/>
          <w:b/>
          <w:bCs/>
          <w:lang w:val="es-EC"/>
        </w:rPr>
        <w:t>Traslado de pepinos juveniles a las piscinas.</w:t>
      </w:r>
      <w:bookmarkEnd w:id="183"/>
    </w:p>
    <w:p w:rsidR="006F4682" w:rsidRDefault="003502C4" w:rsidP="00E50062">
      <w:pPr>
        <w:spacing w:before="100" w:beforeAutospacing="1" w:after="100" w:afterAutospacing="1" w:line="480" w:lineRule="auto"/>
        <w:jc w:val="both"/>
        <w:rPr>
          <w:rFonts w:ascii="Arial" w:hAnsi="Arial" w:cs="Arial"/>
        </w:rPr>
      </w:pPr>
      <w:r w:rsidRPr="003905EC">
        <w:rPr>
          <w:rFonts w:ascii="Arial" w:hAnsi="Arial" w:cs="Arial"/>
        </w:rPr>
        <w:t>Transcurridos 72 días luego de la fertilización, se procede a colocar los pepinos juveniles en las pirámides preparadas en</w:t>
      </w:r>
      <w:r w:rsidR="006F4682">
        <w:rPr>
          <w:rFonts w:ascii="Arial" w:hAnsi="Arial" w:cs="Arial"/>
        </w:rPr>
        <w:t xml:space="preserve"> el interior de las piscina</w:t>
      </w:r>
      <w:r w:rsidR="00F07B47">
        <w:rPr>
          <w:rFonts w:ascii="Arial" w:hAnsi="Arial" w:cs="Arial"/>
        </w:rPr>
        <w:t>s, mencionadas en el nume</w:t>
      </w:r>
      <w:r w:rsidR="0036201E">
        <w:rPr>
          <w:rFonts w:ascii="Arial" w:hAnsi="Arial" w:cs="Arial"/>
        </w:rPr>
        <w:t>ral 3.5</w:t>
      </w:r>
      <w:r w:rsidR="006F4682">
        <w:rPr>
          <w:rFonts w:ascii="Arial" w:hAnsi="Arial" w:cs="Arial"/>
        </w:rPr>
        <w:t>.1</w:t>
      </w:r>
      <w:r w:rsidRPr="003905EC">
        <w:rPr>
          <w:rFonts w:ascii="Arial" w:hAnsi="Arial" w:cs="Arial"/>
        </w:rPr>
        <w:t xml:space="preserve">, que para esta época, habrán formado el alimento principal de los pepinos que son las algas marinas. </w:t>
      </w:r>
      <w:r w:rsidR="00C811AE">
        <w:rPr>
          <w:rFonts w:ascii="Arial" w:hAnsi="Arial" w:cs="Arial"/>
        </w:rPr>
        <w:t>Las piscinas se encontr</w:t>
      </w:r>
      <w:r w:rsidR="00142299">
        <w:rPr>
          <w:rFonts w:ascii="Arial" w:hAnsi="Arial" w:cs="Arial"/>
        </w:rPr>
        <w:t xml:space="preserve">arán llenas hasta un máximo de </w:t>
      </w:r>
      <w:smartTag w:uri="urn:schemas-microsoft-com:office:smarttags" w:element="metricconverter">
        <w:smartTagPr>
          <w:attr w:name="ProductID" w:val="80 cm"/>
        </w:smartTagPr>
        <w:r w:rsidR="00142299">
          <w:rPr>
            <w:rFonts w:ascii="Arial" w:hAnsi="Arial" w:cs="Arial"/>
          </w:rPr>
          <w:t>80</w:t>
        </w:r>
        <w:r w:rsidR="00C811AE">
          <w:rPr>
            <w:rFonts w:ascii="Arial" w:hAnsi="Arial" w:cs="Arial"/>
          </w:rPr>
          <w:t xml:space="preserve"> </w:t>
        </w:r>
        <w:r w:rsidR="00142299">
          <w:rPr>
            <w:rFonts w:ascii="Arial" w:hAnsi="Arial" w:cs="Arial"/>
          </w:rPr>
          <w:t>c</w:t>
        </w:r>
        <w:r w:rsidR="00C811AE">
          <w:rPr>
            <w:rFonts w:ascii="Arial" w:hAnsi="Arial" w:cs="Arial"/>
          </w:rPr>
          <w:t>m</w:t>
        </w:r>
      </w:smartTag>
      <w:r w:rsidR="00142299">
        <w:rPr>
          <w:rFonts w:ascii="Arial" w:hAnsi="Arial" w:cs="Arial"/>
        </w:rPr>
        <w:t>.</w:t>
      </w:r>
      <w:r w:rsidR="00C811AE">
        <w:rPr>
          <w:rFonts w:ascii="Arial" w:hAnsi="Arial" w:cs="Arial"/>
        </w:rPr>
        <w:t xml:space="preserve"> para facilitar la siembra.</w:t>
      </w:r>
    </w:p>
    <w:p w:rsidR="000B772A" w:rsidRDefault="000B772A" w:rsidP="00E50062">
      <w:pPr>
        <w:tabs>
          <w:tab w:val="left" w:pos="1620"/>
        </w:tabs>
        <w:spacing w:before="100" w:beforeAutospacing="1" w:after="100" w:afterAutospacing="1" w:line="480" w:lineRule="auto"/>
        <w:jc w:val="both"/>
        <w:rPr>
          <w:rFonts w:ascii="Arial" w:hAnsi="Arial" w:cs="Arial"/>
        </w:rPr>
      </w:pPr>
      <w:r w:rsidRPr="000E0E8F">
        <w:rPr>
          <w:rFonts w:ascii="Arial" w:hAnsi="Arial" w:cs="Arial"/>
        </w:rPr>
        <w:t xml:space="preserve">Para el proyecto estudiado, es necesario considerar que los pepinos de mar requieren mantenerse en un espacio holgado para evitar daños en la superficie del cuerpo, que es muy delicada, por esto y con la ayuda de un biólogo se estima que lo ideal es dividir la hectárea de piscina en segmentos: desde el borde de la hectárea se dejará </w:t>
      </w:r>
      <w:smartTag w:uri="urn:schemas-microsoft-com:office:smarttags" w:element="metricconverter">
        <w:smartTagPr>
          <w:attr w:name="ProductID" w:val="1 m"/>
        </w:smartTagPr>
        <w:r w:rsidRPr="000E0E8F">
          <w:rPr>
            <w:rFonts w:ascii="Arial" w:hAnsi="Arial" w:cs="Arial"/>
          </w:rPr>
          <w:t>1 m</w:t>
        </w:r>
      </w:smartTag>
      <w:r w:rsidRPr="000E0E8F">
        <w:rPr>
          <w:rFonts w:ascii="Arial" w:hAnsi="Arial" w:cs="Arial"/>
        </w:rPr>
        <w:t xml:space="preserve">, luego de los cuáles se construirá una pirámide con diámetro de 1m y altura de </w:t>
      </w:r>
      <w:smartTag w:uri="urn:schemas-microsoft-com:office:smarttags" w:element="metricconverter">
        <w:smartTagPr>
          <w:attr w:name="ProductID" w:val="50 cm"/>
        </w:smartTagPr>
        <w:r w:rsidR="0036201E">
          <w:rPr>
            <w:rFonts w:ascii="Arial" w:hAnsi="Arial" w:cs="Arial"/>
          </w:rPr>
          <w:t>5</w:t>
        </w:r>
        <w:r w:rsidRPr="000E0E8F">
          <w:rPr>
            <w:rFonts w:ascii="Arial" w:hAnsi="Arial" w:cs="Arial"/>
          </w:rPr>
          <w:t xml:space="preserve">0 </w:t>
        </w:r>
        <w:r w:rsidR="0040444B" w:rsidRPr="000E0E8F">
          <w:rPr>
            <w:rFonts w:ascii="Arial" w:hAnsi="Arial" w:cs="Arial"/>
          </w:rPr>
          <w:t>cm</w:t>
        </w:r>
      </w:smartTag>
      <w:r w:rsidR="0040444B" w:rsidRPr="000E0E8F">
        <w:rPr>
          <w:rFonts w:ascii="Arial" w:hAnsi="Arial" w:cs="Arial"/>
        </w:rPr>
        <w:t>.</w:t>
      </w:r>
      <w:r w:rsidR="00537BEB">
        <w:rPr>
          <w:rFonts w:ascii="Arial" w:hAnsi="Arial" w:cs="Arial"/>
        </w:rPr>
        <w:t xml:space="preserve">, dejando un espacio de </w:t>
      </w:r>
      <w:smartTag w:uri="urn:schemas-microsoft-com:office:smarttags" w:element="metricconverter">
        <w:smartTagPr>
          <w:attr w:name="ProductID" w:val="1,50 m"/>
        </w:smartTagPr>
        <w:r w:rsidR="00537BEB">
          <w:rPr>
            <w:rFonts w:ascii="Arial" w:hAnsi="Arial" w:cs="Arial"/>
          </w:rPr>
          <w:t>1,</w:t>
        </w:r>
        <w:r w:rsidRPr="000E0E8F">
          <w:rPr>
            <w:rFonts w:ascii="Arial" w:hAnsi="Arial" w:cs="Arial"/>
          </w:rPr>
          <w:t>50 m</w:t>
        </w:r>
      </w:smartTag>
      <w:r w:rsidRPr="000E0E8F">
        <w:rPr>
          <w:rFonts w:ascii="Arial" w:hAnsi="Arial" w:cs="Arial"/>
        </w:rPr>
        <w:t xml:space="preserve"> entre cada pirámide. De manera que en una hectárea entrarán 40 pirámides de largo y 40 de ancho, en consecuencia</w:t>
      </w:r>
      <w:r>
        <w:rPr>
          <w:rFonts w:ascii="Arial" w:hAnsi="Arial" w:cs="Arial"/>
        </w:rPr>
        <w:t xml:space="preserve"> se tendrá un total de 1600 pirámides por hectárea.</w:t>
      </w:r>
    </w:p>
    <w:p w:rsidR="000B772A" w:rsidRDefault="000B772A" w:rsidP="00E50062">
      <w:pPr>
        <w:tabs>
          <w:tab w:val="left" w:pos="1620"/>
        </w:tabs>
        <w:spacing w:before="100" w:beforeAutospacing="1" w:after="100" w:afterAutospacing="1" w:line="480" w:lineRule="auto"/>
        <w:rPr>
          <w:rFonts w:ascii="Arial" w:hAnsi="Arial" w:cs="Arial"/>
        </w:rPr>
      </w:pPr>
      <w:r>
        <w:rPr>
          <w:rFonts w:ascii="Arial" w:hAnsi="Arial" w:cs="Arial"/>
        </w:rPr>
        <w:t>A continuación se presenta un esquema del interior de una piscina con las pirámides construidas.</w:t>
      </w:r>
    </w:p>
    <w:p w:rsidR="00E50062" w:rsidRDefault="00E50062" w:rsidP="00E50062">
      <w:pPr>
        <w:tabs>
          <w:tab w:val="left" w:pos="1620"/>
        </w:tabs>
        <w:spacing w:before="100" w:beforeAutospacing="1" w:after="100" w:afterAutospacing="1" w:line="480" w:lineRule="auto"/>
        <w:rPr>
          <w:rFonts w:ascii="Arial" w:hAnsi="Arial" w:cs="Arial"/>
        </w:rPr>
      </w:pPr>
    </w:p>
    <w:p w:rsidR="00E50062" w:rsidRDefault="00E50062" w:rsidP="00E50062">
      <w:pPr>
        <w:tabs>
          <w:tab w:val="left" w:pos="1620"/>
        </w:tabs>
        <w:spacing w:before="100" w:beforeAutospacing="1" w:after="100" w:afterAutospacing="1" w:line="480" w:lineRule="auto"/>
        <w:rPr>
          <w:rFonts w:ascii="Arial" w:hAnsi="Arial" w:cs="Arial"/>
        </w:rPr>
      </w:pPr>
    </w:p>
    <w:p w:rsidR="00E50062" w:rsidRDefault="00E50062" w:rsidP="00E50062">
      <w:pPr>
        <w:tabs>
          <w:tab w:val="left" w:pos="1620"/>
        </w:tabs>
        <w:spacing w:before="100" w:beforeAutospacing="1" w:after="100" w:afterAutospacing="1" w:line="480" w:lineRule="auto"/>
        <w:rPr>
          <w:rFonts w:ascii="Arial" w:hAnsi="Arial" w:cs="Arial"/>
        </w:rPr>
      </w:pPr>
    </w:p>
    <w:p w:rsidR="00926A8B" w:rsidRDefault="0040444B" w:rsidP="00E50062">
      <w:pPr>
        <w:tabs>
          <w:tab w:val="left" w:pos="360"/>
        </w:tabs>
        <w:spacing w:before="100" w:beforeAutospacing="1" w:after="100" w:afterAutospacing="1" w:line="480" w:lineRule="auto"/>
        <w:jc w:val="center"/>
        <w:outlineLvl w:val="5"/>
      </w:pPr>
      <w:bookmarkStart w:id="184" w:name="_Toc513120554"/>
      <w:r>
        <w:rPr>
          <w:rFonts w:ascii="Arial" w:hAnsi="Arial" w:cs="Arial"/>
          <w:b/>
        </w:rPr>
        <w:t>Gráfico 15</w:t>
      </w:r>
      <w:r w:rsidR="00D71647" w:rsidRPr="006D6E56">
        <w:rPr>
          <w:rFonts w:ascii="Arial" w:hAnsi="Arial" w:cs="Arial"/>
          <w:b/>
        </w:rPr>
        <w:t>. Disposición de pirámides en el interior de una piscina</w:t>
      </w:r>
      <w:r w:rsidR="00D71647">
        <w:rPr>
          <w:rFonts w:ascii="Arial" w:hAnsi="Arial" w:cs="Arial"/>
          <w:b/>
        </w:rPr>
        <w:t>.</w:t>
      </w:r>
      <w:bookmarkEnd w:id="184"/>
    </w:p>
    <w:p w:rsidR="000B772A" w:rsidRDefault="000B29DF" w:rsidP="00E50062">
      <w:pPr>
        <w:tabs>
          <w:tab w:val="left" w:pos="0"/>
        </w:tabs>
        <w:spacing w:after="100" w:afterAutospacing="1"/>
        <w:jc w:val="center"/>
      </w:pPr>
      <w:r>
        <w:rPr>
          <w:noProof/>
        </w:rPr>
        <w:drawing>
          <wp:inline distT="0" distB="0" distL="0" distR="0">
            <wp:extent cx="5130800" cy="4178300"/>
            <wp:effectExtent l="57150" t="38100" r="3175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lum bright="42000" contrast="30000"/>
                    </a:blip>
                    <a:srcRect l="19040" t="14174" r="13228" b="18898"/>
                    <a:stretch>
                      <a:fillRect/>
                    </a:stretch>
                  </pic:blipFill>
                  <pic:spPr bwMode="auto">
                    <a:xfrm>
                      <a:off x="0" y="0"/>
                      <a:ext cx="5130800" cy="4178300"/>
                    </a:xfrm>
                    <a:prstGeom prst="rect">
                      <a:avLst/>
                    </a:prstGeom>
                    <a:noFill/>
                    <a:ln w="38100" cmpd="sng">
                      <a:solidFill>
                        <a:srgbClr val="4E341A"/>
                      </a:solidFill>
                      <a:miter lim="800000"/>
                      <a:headEnd/>
                      <a:tailEnd/>
                    </a:ln>
                    <a:effectLst/>
                  </pic:spPr>
                </pic:pic>
              </a:graphicData>
            </a:graphic>
          </wp:inline>
        </w:drawing>
      </w:r>
    </w:p>
    <w:p w:rsidR="00E50062" w:rsidRPr="00E50062" w:rsidRDefault="00E50062" w:rsidP="00E50062">
      <w:pPr>
        <w:tabs>
          <w:tab w:val="left" w:pos="0"/>
        </w:tabs>
        <w:spacing w:after="100" w:afterAutospacing="1"/>
        <w:rPr>
          <w:rFonts w:ascii="Arial" w:hAnsi="Arial" w:cs="Arial"/>
          <w:sz w:val="20"/>
          <w:szCs w:val="20"/>
        </w:rPr>
      </w:pPr>
      <w:r w:rsidRPr="00E50062">
        <w:rPr>
          <w:rFonts w:ascii="Arial" w:hAnsi="Arial" w:cs="Arial"/>
          <w:sz w:val="20"/>
          <w:szCs w:val="20"/>
        </w:rPr>
        <w:t>Elaboración: Las autoras.</w:t>
      </w:r>
    </w:p>
    <w:p w:rsidR="006F32F3" w:rsidRDefault="006F32F3" w:rsidP="00E50062">
      <w:pPr>
        <w:spacing w:before="100" w:beforeAutospacing="1" w:after="100" w:afterAutospacing="1" w:line="480" w:lineRule="auto"/>
        <w:jc w:val="both"/>
        <w:rPr>
          <w:rFonts w:ascii="Arial" w:hAnsi="Arial" w:cs="Arial"/>
        </w:rPr>
      </w:pPr>
      <w:r w:rsidRPr="009F23CB">
        <w:rPr>
          <w:rFonts w:ascii="Arial" w:hAnsi="Arial" w:cs="Arial"/>
        </w:rPr>
        <w:t xml:space="preserve">En cada </w:t>
      </w:r>
      <w:r>
        <w:rPr>
          <w:rFonts w:ascii="Arial" w:hAnsi="Arial" w:cs="Arial"/>
        </w:rPr>
        <w:t xml:space="preserve"> pirámide </w:t>
      </w:r>
      <w:r w:rsidRPr="009F23CB">
        <w:rPr>
          <w:rFonts w:ascii="Arial" w:hAnsi="Arial" w:cs="Arial"/>
        </w:rPr>
        <w:t>de piedra se depositará</w:t>
      </w:r>
      <w:r>
        <w:rPr>
          <w:rFonts w:ascii="Arial" w:hAnsi="Arial" w:cs="Arial"/>
        </w:rPr>
        <w:t>n</w:t>
      </w:r>
      <w:r w:rsidRPr="009F23CB">
        <w:rPr>
          <w:rFonts w:ascii="Arial" w:hAnsi="Arial" w:cs="Arial"/>
        </w:rPr>
        <w:t xml:space="preserve"> </w:t>
      </w:r>
      <w:r>
        <w:rPr>
          <w:rFonts w:ascii="Arial" w:hAnsi="Arial" w:cs="Arial"/>
        </w:rPr>
        <w:t xml:space="preserve">aproximadamente </w:t>
      </w:r>
      <w:r w:rsidRPr="009F23CB">
        <w:rPr>
          <w:rFonts w:ascii="Arial" w:hAnsi="Arial" w:cs="Arial"/>
        </w:rPr>
        <w:t xml:space="preserve">20 pepinos de </w:t>
      </w:r>
      <w:r>
        <w:rPr>
          <w:rFonts w:ascii="Arial" w:hAnsi="Arial" w:cs="Arial"/>
        </w:rPr>
        <w:t>mar juveniles a una salinidad lí</w:t>
      </w:r>
      <w:r w:rsidRPr="009F23CB">
        <w:rPr>
          <w:rFonts w:ascii="Arial" w:hAnsi="Arial" w:cs="Arial"/>
        </w:rPr>
        <w:t>mite de 3</w:t>
      </w:r>
      <w:r>
        <w:rPr>
          <w:rFonts w:ascii="Arial" w:hAnsi="Arial" w:cs="Arial"/>
        </w:rPr>
        <w:t xml:space="preserve">5 y </w:t>
      </w:r>
      <w:r w:rsidR="00537BEB">
        <w:rPr>
          <w:rFonts w:ascii="Arial" w:hAnsi="Arial" w:cs="Arial"/>
        </w:rPr>
        <w:t>a una temperatura entre 18 y 30</w:t>
      </w:r>
      <w:r w:rsidRPr="00D560F3">
        <w:rPr>
          <w:rFonts w:ascii="Arial" w:hAnsi="Arial" w:cs="Arial"/>
          <w:vertAlign w:val="superscript"/>
        </w:rPr>
        <w:t>o</w:t>
      </w:r>
      <w:r>
        <w:rPr>
          <w:rFonts w:ascii="Arial" w:hAnsi="Arial" w:cs="Arial"/>
        </w:rPr>
        <w:t>C</w:t>
      </w:r>
      <w:r w:rsidRPr="009F23CB">
        <w:rPr>
          <w:rFonts w:ascii="Arial" w:hAnsi="Arial" w:cs="Arial"/>
        </w:rPr>
        <w:t xml:space="preserve">. </w:t>
      </w:r>
      <w:r>
        <w:rPr>
          <w:rFonts w:ascii="Arial" w:hAnsi="Arial" w:cs="Arial"/>
        </w:rPr>
        <w:t>Por hectárea se sembrarán 32000 pepinos de mar</w:t>
      </w:r>
      <w:r w:rsidR="00551FC1">
        <w:rPr>
          <w:rFonts w:ascii="Arial" w:hAnsi="Arial" w:cs="Arial"/>
        </w:rPr>
        <w:t>.</w:t>
      </w:r>
      <w:r>
        <w:rPr>
          <w:rFonts w:ascii="Arial" w:hAnsi="Arial" w:cs="Arial"/>
        </w:rPr>
        <w:t xml:space="preserve">  </w:t>
      </w:r>
    </w:p>
    <w:p w:rsidR="003502C4" w:rsidRDefault="008220E9" w:rsidP="00E50062">
      <w:pPr>
        <w:spacing w:before="100" w:beforeAutospacing="1" w:after="100" w:afterAutospacing="1" w:line="480" w:lineRule="auto"/>
        <w:jc w:val="both"/>
        <w:rPr>
          <w:rFonts w:ascii="Arial" w:hAnsi="Arial" w:cs="Arial"/>
        </w:rPr>
      </w:pPr>
      <w:r>
        <w:rPr>
          <w:rFonts w:ascii="Arial" w:hAnsi="Arial" w:cs="Arial"/>
        </w:rPr>
        <w:t>Es recomendable que para su traslado se utilice anestesia previamente mezclada con la comida</w:t>
      </w:r>
      <w:r w:rsidR="0040444B">
        <w:rPr>
          <w:rFonts w:ascii="Arial" w:hAnsi="Arial" w:cs="Arial"/>
        </w:rPr>
        <w:t>, así se facilitará el transporte</w:t>
      </w:r>
      <w:r w:rsidR="006F4682">
        <w:rPr>
          <w:rFonts w:ascii="Arial" w:hAnsi="Arial" w:cs="Arial"/>
        </w:rPr>
        <w:t xml:space="preserve"> y se evitarán daños en la piel de los pepinos</w:t>
      </w:r>
      <w:r w:rsidR="00386FE7">
        <w:rPr>
          <w:rFonts w:ascii="Arial" w:hAnsi="Arial" w:cs="Arial"/>
        </w:rPr>
        <w:t>, debido a que al momento de sacarlos de los tanques tienden a huir y se hacen daño en la epidermis</w:t>
      </w:r>
      <w:r>
        <w:rPr>
          <w:rFonts w:ascii="Arial" w:hAnsi="Arial" w:cs="Arial"/>
        </w:rPr>
        <w:t>.</w:t>
      </w:r>
      <w:r w:rsidR="006F4682">
        <w:rPr>
          <w:rFonts w:ascii="Arial" w:hAnsi="Arial" w:cs="Arial"/>
        </w:rPr>
        <w:t xml:space="preserve"> Los meses de Marzo - Abril y Septiembre -</w:t>
      </w:r>
      <w:r w:rsidR="008740B8">
        <w:rPr>
          <w:rFonts w:ascii="Arial" w:hAnsi="Arial" w:cs="Arial"/>
        </w:rPr>
        <w:t xml:space="preserve"> Octubre son consi</w:t>
      </w:r>
      <w:r w:rsidR="00713AF5">
        <w:rPr>
          <w:rFonts w:ascii="Arial" w:hAnsi="Arial" w:cs="Arial"/>
        </w:rPr>
        <w:t>derados óptimos para la siembra, debido a la temperatura marina, que en zonas de la península en e</w:t>
      </w:r>
      <w:r w:rsidR="00387713">
        <w:rPr>
          <w:rFonts w:ascii="Arial" w:hAnsi="Arial" w:cs="Arial"/>
        </w:rPr>
        <w:t>l último año se han mantenido</w:t>
      </w:r>
      <w:r w:rsidR="00713AF5">
        <w:rPr>
          <w:rFonts w:ascii="Arial" w:hAnsi="Arial" w:cs="Arial"/>
        </w:rPr>
        <w:t xml:space="preserve"> entre 21 y 26 grados. Se recomienda el traslado en meses con temperaturas bajas como son septiembre u octubre o en aquellos meses en los que se registran lluvias como marzo o abril. </w:t>
      </w:r>
      <w:r w:rsidR="008740B8">
        <w:rPr>
          <w:rFonts w:ascii="Arial" w:hAnsi="Arial" w:cs="Arial"/>
        </w:rPr>
        <w:t xml:space="preserve"> </w:t>
      </w:r>
      <w:r w:rsidR="00387713">
        <w:rPr>
          <w:rFonts w:ascii="Arial" w:hAnsi="Arial" w:cs="Arial"/>
        </w:rPr>
        <w:t>Para el traslado se contratarán c</w:t>
      </w:r>
      <w:r w:rsidR="00142299">
        <w:rPr>
          <w:rFonts w:ascii="Arial" w:hAnsi="Arial" w:cs="Arial"/>
        </w:rPr>
        <w:t>amiones que llevarán los cartones que en su interior contendrán fundas con agua de mar y oxígeno para conservar vivos a los</w:t>
      </w:r>
      <w:r w:rsidR="00387713">
        <w:rPr>
          <w:rFonts w:ascii="Arial" w:hAnsi="Arial" w:cs="Arial"/>
        </w:rPr>
        <w:t xml:space="preserve"> pepinos </w:t>
      </w:r>
      <w:r w:rsidR="00142299">
        <w:rPr>
          <w:rFonts w:ascii="Arial" w:hAnsi="Arial" w:cs="Arial"/>
        </w:rPr>
        <w:t xml:space="preserve">en su traslado </w:t>
      </w:r>
      <w:r w:rsidR="00387713">
        <w:rPr>
          <w:rFonts w:ascii="Arial" w:hAnsi="Arial" w:cs="Arial"/>
        </w:rPr>
        <w:t>desde el laboratorio hasta la parroquia de Chanduy.</w:t>
      </w:r>
    </w:p>
    <w:p w:rsidR="00C2438A" w:rsidRDefault="003502C4" w:rsidP="00E50062">
      <w:pPr>
        <w:tabs>
          <w:tab w:val="left" w:pos="1620"/>
        </w:tabs>
        <w:spacing w:after="100" w:afterAutospacing="1" w:line="480" w:lineRule="auto"/>
        <w:jc w:val="both"/>
        <w:rPr>
          <w:rFonts w:ascii="Arial" w:hAnsi="Arial" w:cs="Arial"/>
        </w:rPr>
      </w:pPr>
      <w:r w:rsidRPr="003905EC">
        <w:rPr>
          <w:rFonts w:ascii="Arial" w:hAnsi="Arial" w:cs="Arial"/>
        </w:rPr>
        <w:t xml:space="preserve">Para la estimación de cálculos </w:t>
      </w:r>
      <w:r w:rsidR="00713AF5">
        <w:rPr>
          <w:rFonts w:ascii="Arial" w:hAnsi="Arial" w:cs="Arial"/>
        </w:rPr>
        <w:t xml:space="preserve">de producción total, </w:t>
      </w:r>
      <w:r w:rsidRPr="003905EC">
        <w:rPr>
          <w:rFonts w:ascii="Arial" w:hAnsi="Arial" w:cs="Arial"/>
        </w:rPr>
        <w:t>se ha considerado el total de pepinos</w:t>
      </w:r>
      <w:r w:rsidR="00713AF5">
        <w:rPr>
          <w:rFonts w:ascii="Arial" w:hAnsi="Arial" w:cs="Arial"/>
        </w:rPr>
        <w:t xml:space="preserve"> de mar</w:t>
      </w:r>
      <w:r w:rsidRPr="003905EC">
        <w:rPr>
          <w:rFonts w:ascii="Arial" w:hAnsi="Arial" w:cs="Arial"/>
        </w:rPr>
        <w:t xml:space="preserve"> por hectárea</w:t>
      </w:r>
      <w:r w:rsidR="00713AF5">
        <w:rPr>
          <w:rFonts w:ascii="Arial" w:hAnsi="Arial" w:cs="Arial"/>
        </w:rPr>
        <w:t>, cuyo cálculo se presenta a continuación</w:t>
      </w:r>
      <w:r w:rsidRPr="003905EC">
        <w:rPr>
          <w:rFonts w:ascii="Arial" w:hAnsi="Arial" w:cs="Arial"/>
        </w:rPr>
        <w:t xml:space="preserve">:   </w:t>
      </w:r>
    </w:p>
    <w:p w:rsidR="00C873E8" w:rsidRDefault="009659DA" w:rsidP="00E50062">
      <w:pPr>
        <w:spacing w:line="480" w:lineRule="auto"/>
        <w:jc w:val="center"/>
        <w:outlineLvl w:val="6"/>
        <w:rPr>
          <w:rFonts w:ascii="Arial" w:hAnsi="Arial" w:cs="Arial"/>
          <w:b/>
        </w:rPr>
      </w:pPr>
      <w:bookmarkStart w:id="185" w:name="_Toc513120608"/>
      <w:r w:rsidRPr="00C873E8">
        <w:rPr>
          <w:rFonts w:ascii="Arial" w:hAnsi="Arial" w:cs="Arial"/>
          <w:b/>
        </w:rPr>
        <w:t xml:space="preserve">Tabla </w:t>
      </w:r>
      <w:r w:rsidR="00387713">
        <w:rPr>
          <w:rFonts w:ascii="Arial" w:hAnsi="Arial" w:cs="Arial"/>
          <w:b/>
        </w:rPr>
        <w:t>1</w:t>
      </w:r>
      <w:r w:rsidR="00C811AE">
        <w:rPr>
          <w:rFonts w:ascii="Arial" w:hAnsi="Arial" w:cs="Arial"/>
          <w:b/>
        </w:rPr>
        <w:t>9</w:t>
      </w:r>
      <w:r w:rsidR="00387713">
        <w:rPr>
          <w:rFonts w:ascii="Arial" w:hAnsi="Arial" w:cs="Arial"/>
          <w:b/>
        </w:rPr>
        <w:t>.</w:t>
      </w:r>
      <w:bookmarkEnd w:id="185"/>
    </w:p>
    <w:p w:rsidR="003502C4" w:rsidRPr="00C873E8" w:rsidRDefault="00C873E8" w:rsidP="00E50062">
      <w:pPr>
        <w:spacing w:line="480" w:lineRule="auto"/>
        <w:jc w:val="center"/>
        <w:outlineLvl w:val="6"/>
        <w:rPr>
          <w:rFonts w:ascii="Arial" w:hAnsi="Arial" w:cs="Arial"/>
          <w:b/>
        </w:rPr>
      </w:pPr>
      <w:bookmarkStart w:id="186" w:name="_Toc513120609"/>
      <w:r>
        <w:rPr>
          <w:rFonts w:ascii="Arial" w:hAnsi="Arial" w:cs="Arial"/>
          <w:b/>
        </w:rPr>
        <w:t xml:space="preserve">Número de </w:t>
      </w:r>
      <w:r w:rsidR="009659DA" w:rsidRPr="00C873E8">
        <w:rPr>
          <w:rFonts w:ascii="Arial" w:hAnsi="Arial" w:cs="Arial"/>
          <w:b/>
        </w:rPr>
        <w:t>Pepinos por Hectárea</w:t>
      </w:r>
      <w:bookmarkEnd w:id="186"/>
    </w:p>
    <w:tbl>
      <w:tblPr>
        <w:tblW w:w="6533" w:type="dxa"/>
        <w:jc w:val="center"/>
        <w:tblCellMar>
          <w:left w:w="70" w:type="dxa"/>
          <w:right w:w="70" w:type="dxa"/>
        </w:tblCellMar>
        <w:tblLook w:val="0000"/>
      </w:tblPr>
      <w:tblGrid>
        <w:gridCol w:w="4570"/>
        <w:gridCol w:w="860"/>
        <w:gridCol w:w="1103"/>
      </w:tblGrid>
      <w:tr w:rsidR="003502C4" w:rsidRPr="009659DA">
        <w:trPr>
          <w:trHeight w:val="270"/>
          <w:jc w:val="center"/>
        </w:trPr>
        <w:tc>
          <w:tcPr>
            <w:tcW w:w="6533" w:type="dxa"/>
            <w:gridSpan w:val="3"/>
            <w:tcBorders>
              <w:top w:val="nil"/>
              <w:left w:val="nil"/>
              <w:bottom w:val="nil"/>
              <w:right w:val="nil"/>
            </w:tcBorders>
            <w:shd w:val="clear" w:color="auto" w:fill="FFFF00"/>
            <w:noWrap/>
            <w:vAlign w:val="bottom"/>
          </w:tcPr>
          <w:p w:rsidR="003502C4" w:rsidRPr="009659DA" w:rsidRDefault="002B5251" w:rsidP="00C82E1A">
            <w:pPr>
              <w:spacing w:before="100" w:beforeAutospacing="1" w:line="360" w:lineRule="auto"/>
              <w:jc w:val="center"/>
              <w:rPr>
                <w:rFonts w:ascii="Arial" w:hAnsi="Arial" w:cs="Arial"/>
              </w:rPr>
            </w:pPr>
            <w:r>
              <w:rPr>
                <w:rFonts w:ascii="Arial" w:hAnsi="Arial" w:cs="Arial"/>
              </w:rPr>
              <w:t>CÁ</w:t>
            </w:r>
            <w:r w:rsidR="003502C4" w:rsidRPr="009659DA">
              <w:rPr>
                <w:rFonts w:ascii="Arial" w:hAnsi="Arial" w:cs="Arial"/>
              </w:rPr>
              <w:t xml:space="preserve">LCULOS DE PEPINOS POR </w:t>
            </w:r>
            <w:smartTag w:uri="urn:schemas-microsoft-com:office:smarttags" w:element="metricconverter">
              <w:smartTagPr>
                <w:attr w:name="ProductID" w:val="1 HA"/>
              </w:smartTagPr>
              <w:r w:rsidR="003502C4" w:rsidRPr="009659DA">
                <w:rPr>
                  <w:rFonts w:ascii="Arial" w:hAnsi="Arial" w:cs="Arial"/>
                </w:rPr>
                <w:t>1 HA</w:t>
              </w:r>
            </w:smartTag>
            <w:r w:rsidR="003502C4" w:rsidRPr="009659DA">
              <w:rPr>
                <w:rFonts w:ascii="Arial" w:hAnsi="Arial" w:cs="Arial"/>
              </w:rPr>
              <w:t>.</w:t>
            </w:r>
          </w:p>
        </w:tc>
      </w:tr>
      <w:tr w:rsidR="003502C4" w:rsidRPr="003905EC">
        <w:trPr>
          <w:trHeight w:val="388"/>
          <w:jc w:val="center"/>
        </w:trPr>
        <w:tc>
          <w:tcPr>
            <w:tcW w:w="4570" w:type="dxa"/>
            <w:tcBorders>
              <w:top w:val="single" w:sz="8" w:space="0" w:color="auto"/>
              <w:left w:val="single" w:sz="8" w:space="0" w:color="auto"/>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Extensión de piscinas</w:t>
            </w:r>
          </w:p>
        </w:tc>
        <w:tc>
          <w:tcPr>
            <w:tcW w:w="860" w:type="dxa"/>
            <w:tcBorders>
              <w:top w:val="single" w:sz="8" w:space="0" w:color="auto"/>
              <w:left w:val="nil"/>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jc w:val="right"/>
              <w:rPr>
                <w:rFonts w:ascii="Arial" w:hAnsi="Arial" w:cs="Arial"/>
              </w:rPr>
            </w:pPr>
            <w:r w:rsidRPr="003905EC">
              <w:rPr>
                <w:rFonts w:ascii="Arial" w:hAnsi="Arial" w:cs="Arial"/>
              </w:rPr>
              <w:t>1</w:t>
            </w:r>
          </w:p>
        </w:tc>
        <w:tc>
          <w:tcPr>
            <w:tcW w:w="1103" w:type="dxa"/>
            <w:tcBorders>
              <w:top w:val="single" w:sz="8" w:space="0" w:color="auto"/>
              <w:left w:val="nil"/>
              <w:bottom w:val="single" w:sz="4" w:space="0" w:color="99CC00"/>
              <w:right w:val="single" w:sz="8" w:space="0" w:color="auto"/>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Ha</w:t>
            </w:r>
          </w:p>
        </w:tc>
      </w:tr>
      <w:tr w:rsidR="003502C4" w:rsidRPr="003905EC">
        <w:trPr>
          <w:trHeight w:val="364"/>
          <w:jc w:val="center"/>
        </w:trPr>
        <w:tc>
          <w:tcPr>
            <w:tcW w:w="4570" w:type="dxa"/>
            <w:tcBorders>
              <w:top w:val="nil"/>
              <w:left w:val="single" w:sz="8" w:space="0" w:color="auto"/>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Número de pirámides para la siembra</w:t>
            </w:r>
          </w:p>
        </w:tc>
        <w:tc>
          <w:tcPr>
            <w:tcW w:w="860" w:type="dxa"/>
            <w:tcBorders>
              <w:top w:val="nil"/>
              <w:left w:val="nil"/>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jc w:val="right"/>
              <w:rPr>
                <w:rFonts w:ascii="Arial" w:hAnsi="Arial" w:cs="Arial"/>
              </w:rPr>
            </w:pPr>
            <w:r w:rsidRPr="003905EC">
              <w:rPr>
                <w:rFonts w:ascii="Arial" w:hAnsi="Arial" w:cs="Arial"/>
              </w:rPr>
              <w:t>1600</w:t>
            </w:r>
          </w:p>
        </w:tc>
        <w:tc>
          <w:tcPr>
            <w:tcW w:w="1103" w:type="dxa"/>
            <w:tcBorders>
              <w:top w:val="nil"/>
              <w:left w:val="nil"/>
              <w:bottom w:val="single" w:sz="4" w:space="0" w:color="99CC00"/>
              <w:right w:val="single" w:sz="8" w:space="0" w:color="auto"/>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Ha</w:t>
            </w:r>
          </w:p>
        </w:tc>
      </w:tr>
      <w:tr w:rsidR="003502C4" w:rsidRPr="003905EC">
        <w:trPr>
          <w:trHeight w:val="330"/>
          <w:jc w:val="center"/>
        </w:trPr>
        <w:tc>
          <w:tcPr>
            <w:tcW w:w="4570" w:type="dxa"/>
            <w:tcBorders>
              <w:top w:val="nil"/>
              <w:left w:val="single" w:sz="8" w:space="0" w:color="auto"/>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Número de pepinos por pirámide</w:t>
            </w:r>
          </w:p>
        </w:tc>
        <w:tc>
          <w:tcPr>
            <w:tcW w:w="860" w:type="dxa"/>
            <w:tcBorders>
              <w:top w:val="nil"/>
              <w:left w:val="nil"/>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jc w:val="right"/>
              <w:rPr>
                <w:rFonts w:ascii="Arial" w:hAnsi="Arial" w:cs="Arial"/>
              </w:rPr>
            </w:pPr>
            <w:r w:rsidRPr="003905EC">
              <w:rPr>
                <w:rFonts w:ascii="Arial" w:hAnsi="Arial" w:cs="Arial"/>
              </w:rPr>
              <w:t>20</w:t>
            </w:r>
          </w:p>
        </w:tc>
        <w:tc>
          <w:tcPr>
            <w:tcW w:w="1103" w:type="dxa"/>
            <w:tcBorders>
              <w:top w:val="nil"/>
              <w:left w:val="nil"/>
              <w:bottom w:val="single" w:sz="4" w:space="0" w:color="99CC00"/>
              <w:right w:val="single" w:sz="8" w:space="0" w:color="auto"/>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Pepinos</w:t>
            </w:r>
          </w:p>
        </w:tc>
      </w:tr>
      <w:tr w:rsidR="003502C4" w:rsidRPr="003905EC">
        <w:trPr>
          <w:trHeight w:val="255"/>
          <w:jc w:val="center"/>
        </w:trPr>
        <w:tc>
          <w:tcPr>
            <w:tcW w:w="4570" w:type="dxa"/>
            <w:tcBorders>
              <w:top w:val="nil"/>
              <w:left w:val="single" w:sz="8" w:space="0" w:color="auto"/>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Total de pepinos por hectárea</w:t>
            </w:r>
          </w:p>
        </w:tc>
        <w:tc>
          <w:tcPr>
            <w:tcW w:w="860" w:type="dxa"/>
            <w:tcBorders>
              <w:top w:val="nil"/>
              <w:left w:val="nil"/>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jc w:val="right"/>
              <w:rPr>
                <w:rFonts w:ascii="Arial" w:hAnsi="Arial" w:cs="Arial"/>
              </w:rPr>
            </w:pPr>
            <w:r w:rsidRPr="003905EC">
              <w:rPr>
                <w:rFonts w:ascii="Arial" w:hAnsi="Arial" w:cs="Arial"/>
              </w:rPr>
              <w:t>32000</w:t>
            </w:r>
          </w:p>
        </w:tc>
        <w:tc>
          <w:tcPr>
            <w:tcW w:w="1103" w:type="dxa"/>
            <w:tcBorders>
              <w:top w:val="nil"/>
              <w:left w:val="nil"/>
              <w:bottom w:val="single" w:sz="4" w:space="0" w:color="99CC00"/>
              <w:right w:val="single" w:sz="8" w:space="0" w:color="auto"/>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Pepinos</w:t>
            </w:r>
          </w:p>
        </w:tc>
      </w:tr>
      <w:tr w:rsidR="003502C4" w:rsidRPr="003905EC">
        <w:trPr>
          <w:trHeight w:val="255"/>
          <w:jc w:val="center"/>
        </w:trPr>
        <w:tc>
          <w:tcPr>
            <w:tcW w:w="4570" w:type="dxa"/>
            <w:tcBorders>
              <w:top w:val="nil"/>
              <w:left w:val="single" w:sz="8" w:space="0" w:color="auto"/>
              <w:bottom w:val="single" w:sz="4" w:space="0" w:color="99CC00"/>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Porcentaje de mortalidad</w:t>
            </w:r>
          </w:p>
        </w:tc>
        <w:tc>
          <w:tcPr>
            <w:tcW w:w="860" w:type="dxa"/>
            <w:tcBorders>
              <w:top w:val="nil"/>
              <w:left w:val="nil"/>
              <w:bottom w:val="single" w:sz="4" w:space="0" w:color="99CC00"/>
              <w:right w:val="single" w:sz="4" w:space="0" w:color="99CC00"/>
            </w:tcBorders>
            <w:shd w:val="clear" w:color="auto" w:fill="auto"/>
            <w:noWrap/>
            <w:vAlign w:val="bottom"/>
          </w:tcPr>
          <w:p w:rsidR="003502C4" w:rsidRPr="003905EC" w:rsidRDefault="00387713" w:rsidP="00E50062">
            <w:pPr>
              <w:spacing w:before="100" w:beforeAutospacing="1" w:after="100" w:afterAutospacing="1" w:line="360" w:lineRule="auto"/>
              <w:jc w:val="right"/>
              <w:rPr>
                <w:rFonts w:ascii="Arial" w:hAnsi="Arial" w:cs="Arial"/>
              </w:rPr>
            </w:pPr>
            <w:r>
              <w:rPr>
                <w:rFonts w:ascii="Arial" w:hAnsi="Arial" w:cs="Arial"/>
              </w:rPr>
              <w:t>2</w:t>
            </w:r>
            <w:r w:rsidR="003502C4" w:rsidRPr="003905EC">
              <w:rPr>
                <w:rFonts w:ascii="Arial" w:hAnsi="Arial" w:cs="Arial"/>
              </w:rPr>
              <w:t>0%</w:t>
            </w:r>
          </w:p>
        </w:tc>
        <w:tc>
          <w:tcPr>
            <w:tcW w:w="1103" w:type="dxa"/>
            <w:tcBorders>
              <w:top w:val="nil"/>
              <w:left w:val="nil"/>
              <w:bottom w:val="single" w:sz="4" w:space="0" w:color="99CC00"/>
              <w:right w:val="single" w:sz="8" w:space="0" w:color="auto"/>
            </w:tcBorders>
            <w:shd w:val="clear" w:color="auto" w:fill="auto"/>
            <w:noWrap/>
            <w:vAlign w:val="bottom"/>
          </w:tcPr>
          <w:p w:rsidR="003502C4" w:rsidRPr="003905EC" w:rsidRDefault="00713AF5" w:rsidP="00E50062">
            <w:pPr>
              <w:spacing w:before="100" w:beforeAutospacing="1" w:after="100" w:afterAutospacing="1" w:line="360" w:lineRule="auto"/>
              <w:rPr>
                <w:rFonts w:ascii="Arial" w:hAnsi="Arial" w:cs="Arial"/>
              </w:rPr>
            </w:pPr>
            <w:r>
              <w:rPr>
                <w:rFonts w:ascii="Arial" w:hAnsi="Arial" w:cs="Arial"/>
              </w:rPr>
              <w:t>Ha</w:t>
            </w:r>
            <w:r w:rsidR="003502C4" w:rsidRPr="003905EC">
              <w:rPr>
                <w:rFonts w:ascii="Arial" w:hAnsi="Arial" w:cs="Arial"/>
              </w:rPr>
              <w:t> </w:t>
            </w:r>
          </w:p>
        </w:tc>
      </w:tr>
      <w:tr w:rsidR="003502C4" w:rsidRPr="003905EC">
        <w:trPr>
          <w:trHeight w:val="270"/>
          <w:jc w:val="center"/>
        </w:trPr>
        <w:tc>
          <w:tcPr>
            <w:tcW w:w="4570" w:type="dxa"/>
            <w:tcBorders>
              <w:top w:val="nil"/>
              <w:left w:val="single" w:sz="8" w:space="0" w:color="auto"/>
              <w:bottom w:val="single" w:sz="8" w:space="0" w:color="auto"/>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Total de sobrevivencia de pepinos</w:t>
            </w:r>
          </w:p>
        </w:tc>
        <w:tc>
          <w:tcPr>
            <w:tcW w:w="860" w:type="dxa"/>
            <w:tcBorders>
              <w:top w:val="nil"/>
              <w:left w:val="nil"/>
              <w:bottom w:val="single" w:sz="8" w:space="0" w:color="auto"/>
              <w:right w:val="single" w:sz="4" w:space="0" w:color="99CC00"/>
            </w:tcBorders>
            <w:shd w:val="clear" w:color="auto" w:fill="auto"/>
            <w:noWrap/>
            <w:vAlign w:val="bottom"/>
          </w:tcPr>
          <w:p w:rsidR="003502C4" w:rsidRPr="003905EC" w:rsidRDefault="003502C4" w:rsidP="00E50062">
            <w:pPr>
              <w:spacing w:before="100" w:beforeAutospacing="1" w:after="100" w:afterAutospacing="1" w:line="360" w:lineRule="auto"/>
              <w:jc w:val="right"/>
              <w:rPr>
                <w:rFonts w:ascii="Arial" w:hAnsi="Arial" w:cs="Arial"/>
              </w:rPr>
            </w:pPr>
            <w:r w:rsidRPr="003905EC">
              <w:rPr>
                <w:rFonts w:ascii="Arial" w:hAnsi="Arial" w:cs="Arial"/>
              </w:rPr>
              <w:t>2</w:t>
            </w:r>
            <w:r w:rsidR="007D738F">
              <w:rPr>
                <w:rFonts w:ascii="Arial" w:hAnsi="Arial" w:cs="Arial"/>
              </w:rPr>
              <w:t>56</w:t>
            </w:r>
            <w:r w:rsidRPr="003905EC">
              <w:rPr>
                <w:rFonts w:ascii="Arial" w:hAnsi="Arial" w:cs="Arial"/>
              </w:rPr>
              <w:t>00</w:t>
            </w:r>
          </w:p>
        </w:tc>
        <w:tc>
          <w:tcPr>
            <w:tcW w:w="1103" w:type="dxa"/>
            <w:tcBorders>
              <w:top w:val="nil"/>
              <w:left w:val="nil"/>
              <w:bottom w:val="single" w:sz="8" w:space="0" w:color="auto"/>
              <w:right w:val="single" w:sz="8" w:space="0" w:color="auto"/>
            </w:tcBorders>
            <w:shd w:val="clear" w:color="auto" w:fill="auto"/>
            <w:noWrap/>
            <w:vAlign w:val="bottom"/>
          </w:tcPr>
          <w:p w:rsidR="003502C4" w:rsidRPr="003905EC" w:rsidRDefault="003502C4" w:rsidP="00E50062">
            <w:pPr>
              <w:spacing w:before="100" w:beforeAutospacing="1" w:after="100" w:afterAutospacing="1" w:line="360" w:lineRule="auto"/>
              <w:rPr>
                <w:rFonts w:ascii="Arial" w:hAnsi="Arial" w:cs="Arial"/>
              </w:rPr>
            </w:pPr>
            <w:r w:rsidRPr="003905EC">
              <w:rPr>
                <w:rFonts w:ascii="Arial" w:hAnsi="Arial" w:cs="Arial"/>
              </w:rPr>
              <w:t>Pepinos</w:t>
            </w:r>
          </w:p>
        </w:tc>
      </w:tr>
    </w:tbl>
    <w:p w:rsidR="00C82E1A" w:rsidRPr="00C82E1A" w:rsidRDefault="00C82E1A" w:rsidP="00C82E1A">
      <w:pPr>
        <w:spacing w:after="100" w:afterAutospacing="1" w:line="480" w:lineRule="auto"/>
        <w:jc w:val="both"/>
        <w:rPr>
          <w:rFonts w:ascii="Arial" w:hAnsi="Arial" w:cs="Arial"/>
          <w:sz w:val="20"/>
          <w:szCs w:val="20"/>
        </w:rPr>
      </w:pPr>
      <w:r>
        <w:rPr>
          <w:rFonts w:ascii="Arial" w:hAnsi="Arial" w:cs="Arial"/>
          <w:sz w:val="20"/>
          <w:szCs w:val="20"/>
        </w:rPr>
        <w:t xml:space="preserve">              </w:t>
      </w:r>
      <w:r w:rsidRPr="00C82E1A">
        <w:rPr>
          <w:rFonts w:ascii="Arial" w:hAnsi="Arial" w:cs="Arial"/>
          <w:sz w:val="20"/>
          <w:szCs w:val="20"/>
        </w:rPr>
        <w:t>Elaboración: Las autoras.</w:t>
      </w:r>
    </w:p>
    <w:p w:rsidR="003502C4" w:rsidRDefault="003502C4" w:rsidP="00E50062">
      <w:pPr>
        <w:spacing w:before="100" w:beforeAutospacing="1" w:after="100" w:afterAutospacing="1" w:line="480" w:lineRule="auto"/>
        <w:jc w:val="both"/>
        <w:rPr>
          <w:rFonts w:ascii="Arial" w:hAnsi="Arial" w:cs="Arial"/>
        </w:rPr>
      </w:pPr>
      <w:r w:rsidRPr="003905EC">
        <w:rPr>
          <w:rFonts w:ascii="Arial" w:hAnsi="Arial" w:cs="Arial"/>
        </w:rPr>
        <w:t>Para realizar este proceso se necesitará</w:t>
      </w:r>
      <w:r w:rsidR="009005AA">
        <w:rPr>
          <w:rFonts w:ascii="Arial" w:hAnsi="Arial" w:cs="Arial"/>
        </w:rPr>
        <w:t xml:space="preserve"> de</w:t>
      </w:r>
      <w:r w:rsidRPr="003905EC">
        <w:rPr>
          <w:rFonts w:ascii="Arial" w:hAnsi="Arial" w:cs="Arial"/>
        </w:rPr>
        <w:t xml:space="preserve"> </w:t>
      </w:r>
      <w:r w:rsidR="005D4317">
        <w:rPr>
          <w:rFonts w:ascii="Arial" w:hAnsi="Arial" w:cs="Arial"/>
        </w:rPr>
        <w:t xml:space="preserve">una </w:t>
      </w:r>
      <w:r w:rsidRPr="003905EC">
        <w:rPr>
          <w:rFonts w:ascii="Arial" w:hAnsi="Arial" w:cs="Arial"/>
        </w:rPr>
        <w:t>piragua y de un vehículo que se alquilará para el transporte de los pepinos juveniles hacia cada piscina. Con respec</w:t>
      </w:r>
      <w:r w:rsidR="009005AA">
        <w:rPr>
          <w:rFonts w:ascii="Arial" w:hAnsi="Arial" w:cs="Arial"/>
        </w:rPr>
        <w:t>to al personal se requerirá de 4</w:t>
      </w:r>
      <w:r w:rsidR="00387713">
        <w:rPr>
          <w:rFonts w:ascii="Arial" w:hAnsi="Arial" w:cs="Arial"/>
        </w:rPr>
        <w:t>0</w:t>
      </w:r>
      <w:r w:rsidRPr="003905EC">
        <w:rPr>
          <w:rFonts w:ascii="Arial" w:hAnsi="Arial" w:cs="Arial"/>
        </w:rPr>
        <w:t xml:space="preserve"> personas para la siembra de pepino, acompañadas de la supervisión del biólogo, que se encargará del control de salinidad y temperatura requeridas en las piscinas. </w:t>
      </w:r>
    </w:p>
    <w:p w:rsidR="00D17114" w:rsidRDefault="00D17114" w:rsidP="00E3327B">
      <w:pPr>
        <w:numPr>
          <w:ilvl w:val="2"/>
          <w:numId w:val="26"/>
        </w:numPr>
        <w:tabs>
          <w:tab w:val="clear" w:pos="1440"/>
          <w:tab w:val="left" w:pos="-180"/>
        </w:tabs>
        <w:spacing w:before="100" w:beforeAutospacing="1" w:after="100" w:afterAutospacing="1" w:line="480" w:lineRule="auto"/>
        <w:ind w:left="0" w:firstLine="0"/>
        <w:outlineLvl w:val="3"/>
        <w:rPr>
          <w:rFonts w:ascii="Arial" w:hAnsi="Arial" w:cs="Arial"/>
          <w:b/>
          <w:bCs/>
          <w:lang w:val="es-EC"/>
        </w:rPr>
      </w:pPr>
      <w:r>
        <w:rPr>
          <w:rFonts w:ascii="Arial" w:hAnsi="Arial" w:cs="Arial"/>
          <w:b/>
          <w:bCs/>
          <w:lang w:val="es-EC"/>
        </w:rPr>
        <w:t xml:space="preserve"> </w:t>
      </w:r>
      <w:bookmarkStart w:id="187" w:name="_Toc513120397"/>
      <w:r>
        <w:rPr>
          <w:rFonts w:ascii="Arial" w:hAnsi="Arial" w:cs="Arial"/>
          <w:b/>
          <w:bCs/>
          <w:lang w:val="es-EC"/>
        </w:rPr>
        <w:t xml:space="preserve">Control del crecimiento, enfermedades y alimentación hasta su completo </w:t>
      </w:r>
      <w:r w:rsidR="0040444B">
        <w:rPr>
          <w:rFonts w:ascii="Arial" w:hAnsi="Arial" w:cs="Arial"/>
          <w:b/>
          <w:bCs/>
          <w:lang w:val="es-EC"/>
        </w:rPr>
        <w:t>desarrollo</w:t>
      </w:r>
      <w:r>
        <w:rPr>
          <w:rFonts w:ascii="Arial" w:hAnsi="Arial" w:cs="Arial"/>
          <w:b/>
          <w:bCs/>
          <w:lang w:val="es-EC"/>
        </w:rPr>
        <w:t>.</w:t>
      </w:r>
      <w:bookmarkEnd w:id="187"/>
    </w:p>
    <w:p w:rsidR="003502C4" w:rsidRPr="003905EC" w:rsidRDefault="003502C4" w:rsidP="00E3327B">
      <w:pPr>
        <w:spacing w:before="100" w:beforeAutospacing="1" w:after="100" w:afterAutospacing="1" w:line="480" w:lineRule="auto"/>
        <w:jc w:val="both"/>
        <w:rPr>
          <w:rFonts w:ascii="Arial" w:hAnsi="Arial" w:cs="Arial"/>
        </w:rPr>
      </w:pPr>
      <w:r w:rsidRPr="003905EC">
        <w:rPr>
          <w:rFonts w:ascii="Arial" w:hAnsi="Arial" w:cs="Arial"/>
        </w:rPr>
        <w:t xml:space="preserve">El desarrollo de los pepinos de mar en su totalidad, es decir </w:t>
      </w:r>
      <w:smartTag w:uri="urn:schemas-microsoft-com:office:smarttags" w:element="metricconverter">
        <w:smartTagPr>
          <w:attr w:name="ProductID" w:val="24 cm"/>
        </w:smartTagPr>
        <w:r w:rsidR="005D4317">
          <w:rPr>
            <w:rFonts w:ascii="Arial" w:hAnsi="Arial" w:cs="Arial"/>
          </w:rPr>
          <w:t>24 cm</w:t>
        </w:r>
      </w:smartTag>
      <w:r w:rsidR="005D4317">
        <w:rPr>
          <w:rFonts w:ascii="Arial" w:hAnsi="Arial" w:cs="Arial"/>
        </w:rPr>
        <w:t xml:space="preserve">.,  </w:t>
      </w:r>
      <w:r w:rsidRPr="003905EC">
        <w:rPr>
          <w:rFonts w:ascii="Arial" w:hAnsi="Arial" w:cs="Arial"/>
        </w:rPr>
        <w:t>momento en que se podrán cosechar y preparar para la exportación, se genera después de un año de haber sido fecundados.</w:t>
      </w:r>
    </w:p>
    <w:p w:rsidR="007D738F" w:rsidRDefault="007D738F" w:rsidP="00E3327B">
      <w:pPr>
        <w:spacing w:before="100" w:beforeAutospacing="1" w:after="100" w:afterAutospacing="1" w:line="480" w:lineRule="auto"/>
        <w:jc w:val="both"/>
        <w:rPr>
          <w:rFonts w:ascii="Arial" w:hAnsi="Arial" w:cs="Arial"/>
        </w:rPr>
      </w:pPr>
      <w:r>
        <w:rPr>
          <w:rFonts w:ascii="Arial" w:hAnsi="Arial" w:cs="Arial"/>
        </w:rPr>
        <w:t>El control del crecimiento, peso y ta</w:t>
      </w:r>
      <w:r w:rsidR="0040444B">
        <w:rPr>
          <w:rFonts w:ascii="Arial" w:hAnsi="Arial" w:cs="Arial"/>
        </w:rPr>
        <w:t>maño, se realizará a través de las balanzas y microscopios</w:t>
      </w:r>
      <w:r w:rsidR="000C3E70">
        <w:rPr>
          <w:rFonts w:ascii="Arial" w:hAnsi="Arial" w:cs="Arial"/>
        </w:rPr>
        <w:t>, proceso que será realizado por el biólogo, quien analizará el estado de los pepinos de mar.</w:t>
      </w:r>
    </w:p>
    <w:p w:rsidR="00E3327B" w:rsidRDefault="005D4317" w:rsidP="00E3327B">
      <w:pPr>
        <w:spacing w:before="100" w:beforeAutospacing="1" w:after="100" w:afterAutospacing="1" w:line="480" w:lineRule="auto"/>
        <w:jc w:val="both"/>
        <w:rPr>
          <w:rFonts w:ascii="Arial" w:hAnsi="Arial" w:cs="Arial"/>
        </w:rPr>
      </w:pPr>
      <w:r>
        <w:rPr>
          <w:rFonts w:ascii="Arial" w:hAnsi="Arial" w:cs="Arial"/>
        </w:rPr>
        <w:t>Una vez que son trasladados a las piscinas</w:t>
      </w:r>
      <w:r w:rsidR="003502C4" w:rsidRPr="003905EC">
        <w:rPr>
          <w:rFonts w:ascii="Arial" w:hAnsi="Arial" w:cs="Arial"/>
        </w:rPr>
        <w:t xml:space="preserve">, es </w:t>
      </w:r>
      <w:r w:rsidR="000C3E70">
        <w:rPr>
          <w:rFonts w:ascii="Arial" w:hAnsi="Arial" w:cs="Arial"/>
        </w:rPr>
        <w:t>posible</w:t>
      </w:r>
      <w:r w:rsidR="003502C4" w:rsidRPr="003905EC">
        <w:rPr>
          <w:rFonts w:ascii="Arial" w:hAnsi="Arial" w:cs="Arial"/>
        </w:rPr>
        <w:t xml:space="preserve"> </w:t>
      </w:r>
      <w:r w:rsidR="000C3E70">
        <w:rPr>
          <w:rFonts w:ascii="Arial" w:hAnsi="Arial" w:cs="Arial"/>
        </w:rPr>
        <w:t>ayudar</w:t>
      </w:r>
      <w:r w:rsidR="003502C4" w:rsidRPr="003905EC">
        <w:rPr>
          <w:rFonts w:ascii="Arial" w:hAnsi="Arial" w:cs="Arial"/>
        </w:rPr>
        <w:t xml:space="preserve"> </w:t>
      </w:r>
      <w:r w:rsidR="000C3E70">
        <w:rPr>
          <w:rFonts w:ascii="Arial" w:hAnsi="Arial" w:cs="Arial"/>
        </w:rPr>
        <w:t>al</w:t>
      </w:r>
      <w:r w:rsidR="003502C4" w:rsidRPr="003905EC">
        <w:rPr>
          <w:rFonts w:ascii="Arial" w:hAnsi="Arial" w:cs="Arial"/>
        </w:rPr>
        <w:t xml:space="preserve"> crecimiento, a través de la alimentación adecuada, que consistirá en las algas marinas y en un suplemento proteínico para aportar al crecimiento</w:t>
      </w:r>
      <w:r w:rsidR="00C873E8">
        <w:rPr>
          <w:rFonts w:ascii="Arial" w:hAnsi="Arial" w:cs="Arial"/>
        </w:rPr>
        <w:t xml:space="preserve">. </w:t>
      </w:r>
    </w:p>
    <w:p w:rsidR="003502C4" w:rsidRDefault="00C873E8" w:rsidP="00E3327B">
      <w:pPr>
        <w:spacing w:before="100" w:beforeAutospacing="1" w:after="100" w:afterAutospacing="1" w:line="480" w:lineRule="auto"/>
        <w:jc w:val="both"/>
        <w:rPr>
          <w:rFonts w:ascii="Arial" w:hAnsi="Arial" w:cs="Arial"/>
        </w:rPr>
      </w:pPr>
      <w:r>
        <w:rPr>
          <w:rFonts w:ascii="Arial" w:hAnsi="Arial" w:cs="Arial"/>
        </w:rPr>
        <w:t>El suplemento</w:t>
      </w:r>
      <w:r w:rsidR="003768EE">
        <w:rPr>
          <w:rFonts w:ascii="Arial" w:hAnsi="Arial" w:cs="Arial"/>
        </w:rPr>
        <w:t xml:space="preserve"> se administrará dependiendo d</w:t>
      </w:r>
      <w:r w:rsidR="004608B3">
        <w:rPr>
          <w:rFonts w:ascii="Arial" w:hAnsi="Arial" w:cs="Arial"/>
        </w:rPr>
        <w:t>el peso, en proporción de 1 – 2</w:t>
      </w:r>
      <w:r w:rsidR="003768EE">
        <w:rPr>
          <w:rFonts w:ascii="Arial" w:hAnsi="Arial" w:cs="Arial"/>
        </w:rPr>
        <w:t>% del peso del pepino de mar</w:t>
      </w:r>
      <w:r w:rsidR="003502C4" w:rsidRPr="003905EC">
        <w:rPr>
          <w:rFonts w:ascii="Arial" w:hAnsi="Arial" w:cs="Arial"/>
        </w:rPr>
        <w:t>.</w:t>
      </w:r>
      <w:r w:rsidR="00261203">
        <w:rPr>
          <w:rFonts w:ascii="Arial" w:hAnsi="Arial" w:cs="Arial"/>
        </w:rPr>
        <w:t xml:space="preserve"> Este suplemento consiste en la mezcla de los siguientes elementos y en la cantidad porcentual presentada en la siguiente tabla.</w:t>
      </w:r>
    </w:p>
    <w:p w:rsidR="00E3327B" w:rsidRDefault="00E3327B" w:rsidP="00E3327B">
      <w:pPr>
        <w:spacing w:before="100" w:beforeAutospacing="1" w:after="100" w:afterAutospacing="1" w:line="480" w:lineRule="auto"/>
        <w:jc w:val="both"/>
        <w:rPr>
          <w:rFonts w:ascii="Arial" w:hAnsi="Arial" w:cs="Arial"/>
        </w:rPr>
      </w:pPr>
    </w:p>
    <w:p w:rsidR="00E3327B" w:rsidRDefault="00E3327B" w:rsidP="00E3327B">
      <w:pPr>
        <w:spacing w:before="100" w:beforeAutospacing="1" w:after="100" w:afterAutospacing="1" w:line="480" w:lineRule="auto"/>
        <w:jc w:val="both"/>
        <w:rPr>
          <w:rFonts w:ascii="Arial" w:hAnsi="Arial" w:cs="Arial"/>
        </w:rPr>
      </w:pPr>
    </w:p>
    <w:p w:rsidR="003F667D" w:rsidRPr="00C873E8" w:rsidRDefault="00E17A25" w:rsidP="00E3327B">
      <w:pPr>
        <w:spacing w:line="480" w:lineRule="auto"/>
        <w:jc w:val="center"/>
        <w:outlineLvl w:val="6"/>
        <w:rPr>
          <w:rFonts w:ascii="Arial" w:hAnsi="Arial" w:cs="Arial"/>
          <w:b/>
        </w:rPr>
      </w:pPr>
      <w:r>
        <w:rPr>
          <w:rFonts w:ascii="Arial" w:hAnsi="Arial" w:cs="Arial"/>
          <w:b/>
        </w:rPr>
        <w:t xml:space="preserve">  </w:t>
      </w:r>
      <w:bookmarkStart w:id="188" w:name="_Toc513120610"/>
      <w:r w:rsidR="00C873E8" w:rsidRPr="00C873E8">
        <w:rPr>
          <w:rFonts w:ascii="Arial" w:hAnsi="Arial" w:cs="Arial"/>
          <w:b/>
        </w:rPr>
        <w:t xml:space="preserve">Tabla </w:t>
      </w:r>
      <w:r w:rsidR="00C811AE">
        <w:rPr>
          <w:rFonts w:ascii="Arial" w:hAnsi="Arial" w:cs="Arial"/>
          <w:b/>
        </w:rPr>
        <w:t>20</w:t>
      </w:r>
      <w:r w:rsidR="00C873E8" w:rsidRPr="00C873E8">
        <w:rPr>
          <w:rFonts w:ascii="Arial" w:hAnsi="Arial" w:cs="Arial"/>
          <w:b/>
        </w:rPr>
        <w:t>.</w:t>
      </w:r>
      <w:bookmarkEnd w:id="188"/>
    </w:p>
    <w:p w:rsidR="00C873E8" w:rsidRPr="00C873E8" w:rsidRDefault="00C873E8" w:rsidP="00E3327B">
      <w:pPr>
        <w:spacing w:line="480" w:lineRule="auto"/>
        <w:jc w:val="center"/>
        <w:outlineLvl w:val="6"/>
        <w:rPr>
          <w:rFonts w:ascii="Arial" w:hAnsi="Arial" w:cs="Arial"/>
          <w:b/>
        </w:rPr>
      </w:pPr>
      <w:r>
        <w:rPr>
          <w:rFonts w:ascii="Arial" w:hAnsi="Arial" w:cs="Arial"/>
          <w:b/>
        </w:rPr>
        <w:t xml:space="preserve">   </w:t>
      </w:r>
      <w:bookmarkStart w:id="189" w:name="_Toc513120611"/>
      <w:r w:rsidRPr="00C873E8">
        <w:rPr>
          <w:rFonts w:ascii="Arial" w:hAnsi="Arial" w:cs="Arial"/>
          <w:b/>
        </w:rPr>
        <w:t>Composición del suplemento proteínico.</w:t>
      </w:r>
      <w:bookmarkEnd w:id="189"/>
    </w:p>
    <w:tbl>
      <w:tblPr>
        <w:tblW w:w="4231" w:type="dxa"/>
        <w:tblInd w:w="2230" w:type="dxa"/>
        <w:tblCellMar>
          <w:left w:w="70" w:type="dxa"/>
          <w:right w:w="70" w:type="dxa"/>
        </w:tblCellMar>
        <w:tblLook w:val="0000"/>
      </w:tblPr>
      <w:tblGrid>
        <w:gridCol w:w="2590"/>
        <w:gridCol w:w="1641"/>
      </w:tblGrid>
      <w:tr w:rsidR="00DD28C7">
        <w:trPr>
          <w:trHeight w:val="270"/>
        </w:trPr>
        <w:tc>
          <w:tcPr>
            <w:tcW w:w="2590" w:type="dxa"/>
            <w:tcBorders>
              <w:top w:val="dotDash" w:sz="8" w:space="0" w:color="CC99FF"/>
              <w:left w:val="dotDash" w:sz="8" w:space="0" w:color="CC99FF"/>
              <w:bottom w:val="dotDash" w:sz="8" w:space="0" w:color="FF9900"/>
              <w:right w:val="dotDash" w:sz="8" w:space="0" w:color="FF9900"/>
            </w:tcBorders>
            <w:shd w:val="clear" w:color="auto" w:fill="auto"/>
            <w:noWrap/>
            <w:vAlign w:val="bottom"/>
          </w:tcPr>
          <w:p w:rsidR="00DD28C7" w:rsidRDefault="00DD28C7" w:rsidP="00E3327B">
            <w:pPr>
              <w:rPr>
                <w:rFonts w:ascii="Arial" w:hAnsi="Arial" w:cs="Arial"/>
                <w:b/>
                <w:bCs/>
                <w:color w:val="000080"/>
                <w:sz w:val="20"/>
                <w:szCs w:val="20"/>
              </w:rPr>
            </w:pPr>
            <w:r>
              <w:rPr>
                <w:rFonts w:ascii="Arial" w:hAnsi="Arial" w:cs="Arial"/>
                <w:b/>
                <w:bCs/>
                <w:color w:val="000080"/>
                <w:sz w:val="20"/>
                <w:szCs w:val="20"/>
              </w:rPr>
              <w:t>COMPONENTES</w:t>
            </w:r>
          </w:p>
        </w:tc>
        <w:tc>
          <w:tcPr>
            <w:tcW w:w="1641" w:type="dxa"/>
            <w:tcBorders>
              <w:top w:val="dotDash" w:sz="8" w:space="0" w:color="CC99FF"/>
              <w:left w:val="nil"/>
              <w:bottom w:val="dotDash" w:sz="8" w:space="0" w:color="FF9900"/>
              <w:right w:val="dotDash" w:sz="8" w:space="0" w:color="CC99FF"/>
            </w:tcBorders>
            <w:shd w:val="clear" w:color="auto" w:fill="auto"/>
            <w:noWrap/>
            <w:vAlign w:val="bottom"/>
          </w:tcPr>
          <w:p w:rsidR="00DD28C7" w:rsidRDefault="00DD28C7" w:rsidP="00E3327B">
            <w:pPr>
              <w:rPr>
                <w:rFonts w:ascii="Arial" w:hAnsi="Arial" w:cs="Arial"/>
                <w:b/>
                <w:bCs/>
                <w:color w:val="000080"/>
                <w:sz w:val="20"/>
                <w:szCs w:val="20"/>
              </w:rPr>
            </w:pPr>
            <w:r>
              <w:rPr>
                <w:rFonts w:ascii="Arial" w:hAnsi="Arial" w:cs="Arial"/>
                <w:b/>
                <w:bCs/>
                <w:color w:val="000080"/>
                <w:sz w:val="20"/>
                <w:szCs w:val="20"/>
              </w:rPr>
              <w:t xml:space="preserve"> PORCENTAJES </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Microalga Sargassum</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23</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Harina de pescado</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22</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Lodo</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15,5</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Polvo de alga marina</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21</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Levadura</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3</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Vitami</w:t>
            </w:r>
            <w:r w:rsidR="006D00B2">
              <w:rPr>
                <w:rFonts w:ascii="Arial" w:hAnsi="Arial" w:cs="Arial"/>
                <w:b/>
                <w:bCs/>
                <w:sz w:val="20"/>
                <w:szCs w:val="20"/>
              </w:rPr>
              <w:t>na C</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0,5</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Mineral</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0,5</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Harina de soya</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5</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Trigo</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3</w:t>
            </w:r>
          </w:p>
        </w:tc>
      </w:tr>
      <w:tr w:rsidR="00DD28C7">
        <w:trPr>
          <w:trHeight w:val="270"/>
        </w:trPr>
        <w:tc>
          <w:tcPr>
            <w:tcW w:w="2590" w:type="dxa"/>
            <w:tcBorders>
              <w:top w:val="nil"/>
              <w:left w:val="dotDash" w:sz="8" w:space="0" w:color="CC99FF"/>
              <w:bottom w:val="dotDash" w:sz="8" w:space="0" w:color="FF9900"/>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Óxido de cromo</w:t>
            </w:r>
          </w:p>
        </w:tc>
        <w:tc>
          <w:tcPr>
            <w:tcW w:w="1641" w:type="dxa"/>
            <w:tcBorders>
              <w:top w:val="nil"/>
              <w:left w:val="nil"/>
              <w:bottom w:val="dotDash" w:sz="8" w:space="0" w:color="FF9900"/>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0,5</w:t>
            </w:r>
          </w:p>
        </w:tc>
      </w:tr>
      <w:tr w:rsidR="00DD28C7">
        <w:trPr>
          <w:trHeight w:val="270"/>
        </w:trPr>
        <w:tc>
          <w:tcPr>
            <w:tcW w:w="2590" w:type="dxa"/>
            <w:tcBorders>
              <w:top w:val="nil"/>
              <w:left w:val="dotDash" w:sz="8" w:space="0" w:color="CC99FF"/>
              <w:bottom w:val="dotDash" w:sz="8" w:space="0" w:color="CC99FF"/>
              <w:right w:val="dotDash" w:sz="8" w:space="0" w:color="FF9900"/>
            </w:tcBorders>
            <w:shd w:val="clear" w:color="auto" w:fill="auto"/>
            <w:noWrap/>
            <w:vAlign w:val="bottom"/>
          </w:tcPr>
          <w:p w:rsidR="00DD28C7" w:rsidRDefault="00DD28C7" w:rsidP="00E3327B">
            <w:pPr>
              <w:spacing w:line="480" w:lineRule="auto"/>
              <w:rPr>
                <w:rFonts w:ascii="Arial" w:hAnsi="Arial" w:cs="Arial"/>
                <w:b/>
                <w:bCs/>
                <w:sz w:val="20"/>
                <w:szCs w:val="20"/>
              </w:rPr>
            </w:pPr>
            <w:r>
              <w:rPr>
                <w:rFonts w:ascii="Arial" w:hAnsi="Arial" w:cs="Arial"/>
                <w:b/>
                <w:bCs/>
                <w:sz w:val="20"/>
                <w:szCs w:val="20"/>
              </w:rPr>
              <w:t>Cebada</w:t>
            </w:r>
          </w:p>
        </w:tc>
        <w:tc>
          <w:tcPr>
            <w:tcW w:w="1641" w:type="dxa"/>
            <w:tcBorders>
              <w:top w:val="nil"/>
              <w:left w:val="nil"/>
              <w:bottom w:val="dotDash" w:sz="8" w:space="0" w:color="CC99FF"/>
              <w:right w:val="dotDash" w:sz="8" w:space="0" w:color="CC99FF"/>
            </w:tcBorders>
            <w:shd w:val="clear" w:color="auto" w:fill="auto"/>
            <w:noWrap/>
            <w:vAlign w:val="bottom"/>
          </w:tcPr>
          <w:p w:rsidR="00DD28C7" w:rsidRDefault="00DD28C7" w:rsidP="00E3327B">
            <w:pPr>
              <w:spacing w:line="480" w:lineRule="auto"/>
              <w:jc w:val="right"/>
              <w:rPr>
                <w:rFonts w:ascii="Arial" w:hAnsi="Arial" w:cs="Arial"/>
                <w:sz w:val="20"/>
                <w:szCs w:val="20"/>
              </w:rPr>
            </w:pPr>
            <w:r>
              <w:rPr>
                <w:rFonts w:ascii="Arial" w:hAnsi="Arial" w:cs="Arial"/>
                <w:sz w:val="20"/>
                <w:szCs w:val="20"/>
              </w:rPr>
              <w:t>6</w:t>
            </w:r>
          </w:p>
        </w:tc>
      </w:tr>
    </w:tbl>
    <w:p w:rsidR="00261203" w:rsidRPr="00917428" w:rsidRDefault="00917428" w:rsidP="00E3327B">
      <w:pPr>
        <w:spacing w:after="100" w:afterAutospacing="1" w:line="480" w:lineRule="auto"/>
        <w:rPr>
          <w:rFonts w:ascii="Arial" w:hAnsi="Arial" w:cs="Arial"/>
          <w:sz w:val="20"/>
          <w:szCs w:val="20"/>
        </w:rPr>
      </w:pPr>
      <w:r>
        <w:rPr>
          <w:rFonts w:ascii="Arial" w:hAnsi="Arial" w:cs="Arial"/>
          <w:sz w:val="20"/>
          <w:szCs w:val="20"/>
        </w:rPr>
        <w:t xml:space="preserve">                               </w:t>
      </w:r>
      <w:r w:rsidR="00E3327B">
        <w:rPr>
          <w:rFonts w:ascii="Arial" w:hAnsi="Arial" w:cs="Arial"/>
          <w:sz w:val="20"/>
          <w:szCs w:val="20"/>
        </w:rPr>
        <w:t xml:space="preserve">       </w:t>
      </w:r>
      <w:r w:rsidR="00C82E1A">
        <w:rPr>
          <w:rFonts w:ascii="Arial" w:hAnsi="Arial" w:cs="Arial"/>
          <w:sz w:val="20"/>
          <w:szCs w:val="20"/>
        </w:rPr>
        <w:t>Fuente: FAO.</w:t>
      </w:r>
    </w:p>
    <w:p w:rsidR="003502C4" w:rsidRPr="003905EC" w:rsidRDefault="007B0646" w:rsidP="00E3327B">
      <w:pPr>
        <w:spacing w:before="100" w:beforeAutospacing="1" w:after="100" w:afterAutospacing="1" w:line="480" w:lineRule="auto"/>
        <w:jc w:val="both"/>
        <w:rPr>
          <w:rFonts w:ascii="Arial" w:hAnsi="Arial" w:cs="Arial"/>
        </w:rPr>
      </w:pPr>
      <w:r>
        <w:rPr>
          <w:rFonts w:ascii="Arial" w:hAnsi="Arial" w:cs="Arial"/>
        </w:rPr>
        <w:t xml:space="preserve">El </w:t>
      </w:r>
      <w:r w:rsidR="003502C4" w:rsidRPr="003905EC">
        <w:rPr>
          <w:rFonts w:ascii="Arial" w:hAnsi="Arial" w:cs="Arial"/>
        </w:rPr>
        <w:t>índice de mortalidad</w:t>
      </w:r>
      <w:r w:rsidR="007D738F">
        <w:rPr>
          <w:rFonts w:ascii="Arial" w:hAnsi="Arial" w:cs="Arial"/>
        </w:rPr>
        <w:t xml:space="preserve"> </w:t>
      </w:r>
      <w:r>
        <w:rPr>
          <w:rFonts w:ascii="Arial" w:hAnsi="Arial" w:cs="Arial"/>
        </w:rPr>
        <w:t>considerado</w:t>
      </w:r>
      <w:r w:rsidR="003502C4" w:rsidRPr="003905EC">
        <w:rPr>
          <w:rFonts w:ascii="Arial" w:hAnsi="Arial" w:cs="Arial"/>
        </w:rPr>
        <w:t xml:space="preserve"> </w:t>
      </w:r>
      <w:r w:rsidR="00261203">
        <w:rPr>
          <w:rFonts w:ascii="Arial" w:hAnsi="Arial" w:cs="Arial"/>
        </w:rPr>
        <w:t xml:space="preserve">por hectárea </w:t>
      </w:r>
      <w:r>
        <w:rPr>
          <w:rFonts w:ascii="Arial" w:hAnsi="Arial" w:cs="Arial"/>
        </w:rPr>
        <w:t>para los pepinos de mar, puede ser afectado</w:t>
      </w:r>
      <w:r w:rsidR="003502C4" w:rsidRPr="003905EC">
        <w:rPr>
          <w:rFonts w:ascii="Arial" w:hAnsi="Arial" w:cs="Arial"/>
        </w:rPr>
        <w:t xml:space="preserve"> por las siguientes causas:</w:t>
      </w:r>
    </w:p>
    <w:p w:rsidR="003502C4" w:rsidRDefault="008347A5" w:rsidP="00E3327B">
      <w:pPr>
        <w:spacing w:before="100" w:beforeAutospacing="1" w:after="100" w:afterAutospacing="1" w:line="480" w:lineRule="auto"/>
        <w:jc w:val="both"/>
        <w:rPr>
          <w:rFonts w:ascii="Arial" w:hAnsi="Arial" w:cs="Arial"/>
        </w:rPr>
      </w:pPr>
      <w:r>
        <w:rPr>
          <w:rFonts w:ascii="Arial" w:hAnsi="Arial" w:cs="Arial"/>
          <w:b/>
          <w:u w:val="single"/>
        </w:rPr>
        <w:t>Enfermedades</w:t>
      </w:r>
      <w:r w:rsidR="003502C4" w:rsidRPr="0054622B">
        <w:rPr>
          <w:rFonts w:ascii="Arial" w:hAnsi="Arial" w:cs="Arial"/>
          <w:b/>
          <w:u w:val="single"/>
        </w:rPr>
        <w:t>:</w:t>
      </w:r>
      <w:r w:rsidR="003502C4" w:rsidRPr="003905EC">
        <w:rPr>
          <w:rFonts w:ascii="Arial" w:hAnsi="Arial" w:cs="Arial"/>
        </w:rPr>
        <w:t xml:space="preserve"> </w:t>
      </w:r>
      <w:r>
        <w:rPr>
          <w:rFonts w:ascii="Arial" w:hAnsi="Arial" w:cs="Arial"/>
        </w:rPr>
        <w:t>La principal enfermedad son lo</w:t>
      </w:r>
      <w:r w:rsidR="003502C4" w:rsidRPr="003905EC">
        <w:rPr>
          <w:rFonts w:ascii="Arial" w:hAnsi="Arial" w:cs="Arial"/>
        </w:rPr>
        <w:t xml:space="preserve">s </w:t>
      </w:r>
      <w:r>
        <w:rPr>
          <w:rFonts w:ascii="Arial" w:hAnsi="Arial" w:cs="Arial"/>
        </w:rPr>
        <w:t xml:space="preserve">parásitos intestinales, que es </w:t>
      </w:r>
      <w:r w:rsidR="003502C4" w:rsidRPr="003905EC">
        <w:rPr>
          <w:rFonts w:ascii="Arial" w:hAnsi="Arial" w:cs="Arial"/>
        </w:rPr>
        <w:t xml:space="preserve">el problema más común en el desarrollo de isostichopus fuscus, que afecta el sistema digestivo, debido a que estos parásitos se alimentan de los intestinos, el estómago y de todos </w:t>
      </w:r>
      <w:r w:rsidR="006C0071">
        <w:rPr>
          <w:rFonts w:ascii="Arial" w:hAnsi="Arial" w:cs="Arial"/>
        </w:rPr>
        <w:t>los órganos inter</w:t>
      </w:r>
      <w:r w:rsidR="003502C4" w:rsidRPr="003905EC">
        <w:rPr>
          <w:rFonts w:ascii="Arial" w:hAnsi="Arial" w:cs="Arial"/>
        </w:rPr>
        <w:t xml:space="preserve">nos del pepino, causando la muerte. </w:t>
      </w:r>
      <w:r>
        <w:rPr>
          <w:rFonts w:ascii="Arial" w:hAnsi="Arial" w:cs="Arial"/>
        </w:rPr>
        <w:t>La mala calidad del agua y el exceso de alimento acumulado, puede causar varias enfermedades en los pepinos de mar, como síndrome del músculo blanco y ulceraciones del estómago y cuerpo.</w:t>
      </w:r>
      <w:r w:rsidR="00825D87">
        <w:rPr>
          <w:rFonts w:ascii="Arial" w:hAnsi="Arial" w:cs="Arial"/>
        </w:rPr>
        <w:t xml:space="preserve"> </w:t>
      </w:r>
    </w:p>
    <w:p w:rsidR="002377BA" w:rsidRPr="003905EC" w:rsidRDefault="002377BA" w:rsidP="00E3327B">
      <w:pPr>
        <w:spacing w:before="100" w:beforeAutospacing="1" w:after="100" w:afterAutospacing="1" w:line="480" w:lineRule="auto"/>
        <w:jc w:val="both"/>
        <w:rPr>
          <w:rFonts w:ascii="Arial" w:hAnsi="Arial" w:cs="Arial"/>
        </w:rPr>
      </w:pPr>
      <w:r>
        <w:rPr>
          <w:rFonts w:ascii="Arial" w:hAnsi="Arial" w:cs="Arial"/>
          <w:b/>
          <w:u w:val="single"/>
        </w:rPr>
        <w:t xml:space="preserve">Bacterias: </w:t>
      </w:r>
      <w:r w:rsidRPr="002377BA">
        <w:rPr>
          <w:rFonts w:ascii="Arial" w:hAnsi="Arial" w:cs="Arial"/>
        </w:rPr>
        <w:t>Las piscinas y los tanques en los que habitan los pepinos de mar, pueden contener ciertas bacterias que afectarán el desarrollo de los pepinos de mar y causar</w:t>
      </w:r>
      <w:r>
        <w:rPr>
          <w:rFonts w:ascii="Arial" w:hAnsi="Arial" w:cs="Arial"/>
        </w:rPr>
        <w:t>án su m</w:t>
      </w:r>
      <w:r w:rsidRPr="002377BA">
        <w:rPr>
          <w:rFonts w:ascii="Arial" w:hAnsi="Arial" w:cs="Arial"/>
        </w:rPr>
        <w:t>uerte</w:t>
      </w:r>
      <w:r>
        <w:rPr>
          <w:rFonts w:ascii="Arial" w:hAnsi="Arial" w:cs="Arial"/>
        </w:rPr>
        <w:t xml:space="preserve">. Entre las bacterias más peligrosas se encuentra la especie Microsetella que es capaz de matar en dos días a todos los pepinos de mar en una piscina. Para eliminar la presencia de ésta bacteria se debe utilizar un insecticida conocido como Dipterex.  </w:t>
      </w:r>
      <w:r w:rsidR="008347A5">
        <w:rPr>
          <w:rFonts w:ascii="Arial" w:hAnsi="Arial" w:cs="Arial"/>
        </w:rPr>
        <w:t xml:space="preserve">Pero el bactericida más efectivo desarrollado en el año 2003 es Mei Zaoling, denominado así por el nombre de su creador.  </w:t>
      </w:r>
    </w:p>
    <w:p w:rsidR="003502C4" w:rsidRPr="003905EC" w:rsidRDefault="003502C4" w:rsidP="00E3327B">
      <w:pPr>
        <w:spacing w:before="100" w:beforeAutospacing="1" w:after="100" w:afterAutospacing="1" w:line="480" w:lineRule="auto"/>
        <w:jc w:val="both"/>
        <w:rPr>
          <w:rFonts w:ascii="Arial" w:hAnsi="Arial" w:cs="Arial"/>
        </w:rPr>
      </w:pPr>
      <w:r w:rsidRPr="0054622B">
        <w:rPr>
          <w:rFonts w:ascii="Arial" w:hAnsi="Arial" w:cs="Arial"/>
          <w:b/>
          <w:u w:val="single"/>
        </w:rPr>
        <w:t>Heridas en la superficie del cuerpo:</w:t>
      </w:r>
      <w:r w:rsidRPr="003905EC">
        <w:rPr>
          <w:rFonts w:ascii="Arial" w:hAnsi="Arial" w:cs="Arial"/>
        </w:rPr>
        <w:t xml:space="preserve"> Pueden ser causadas po</w:t>
      </w:r>
      <w:r w:rsidR="00B70946">
        <w:rPr>
          <w:rFonts w:ascii="Arial" w:hAnsi="Arial" w:cs="Arial"/>
        </w:rPr>
        <w:t>r el contacto con otros pepinos y otras especies, que pueden dañar la epidermis,</w:t>
      </w:r>
      <w:r w:rsidRPr="003905EC">
        <w:rPr>
          <w:rFonts w:ascii="Arial" w:hAnsi="Arial" w:cs="Arial"/>
        </w:rPr>
        <w:t xml:space="preserve"> debido a q</w:t>
      </w:r>
      <w:r w:rsidR="00B70946">
        <w:rPr>
          <w:rFonts w:ascii="Arial" w:hAnsi="Arial" w:cs="Arial"/>
        </w:rPr>
        <w:t xml:space="preserve">ue son extremadamente frágiles, </w:t>
      </w:r>
      <w:r w:rsidRPr="003905EC">
        <w:rPr>
          <w:rFonts w:ascii="Arial" w:hAnsi="Arial" w:cs="Arial"/>
        </w:rPr>
        <w:t xml:space="preserve">por tanto no se debe poner una cantidad excesiva de pepinos en el mismo espacio. </w:t>
      </w:r>
    </w:p>
    <w:p w:rsidR="003502C4" w:rsidRDefault="003502C4" w:rsidP="00E3327B">
      <w:pPr>
        <w:spacing w:before="100" w:beforeAutospacing="1" w:after="100" w:afterAutospacing="1" w:line="480" w:lineRule="auto"/>
        <w:jc w:val="both"/>
        <w:rPr>
          <w:rFonts w:ascii="Arial" w:hAnsi="Arial" w:cs="Arial"/>
        </w:rPr>
      </w:pPr>
      <w:r w:rsidRPr="0054622B">
        <w:rPr>
          <w:rFonts w:ascii="Arial" w:hAnsi="Arial" w:cs="Arial"/>
          <w:b/>
          <w:u w:val="single"/>
        </w:rPr>
        <w:t>Calidad del agua y alimentos:</w:t>
      </w:r>
      <w:r w:rsidRPr="003905EC">
        <w:rPr>
          <w:rFonts w:ascii="Arial" w:hAnsi="Arial" w:cs="Arial"/>
        </w:rPr>
        <w:t xml:space="preserve"> Se debe adecuar las piscinas con un sistema de filtración que no permita el paso de otros animales marinos, </w:t>
      </w:r>
      <w:r w:rsidR="00B70946">
        <w:rPr>
          <w:rFonts w:ascii="Arial" w:hAnsi="Arial" w:cs="Arial"/>
        </w:rPr>
        <w:t>como peces o</w:t>
      </w:r>
      <w:r w:rsidR="003768EE">
        <w:rPr>
          <w:rFonts w:ascii="Arial" w:hAnsi="Arial" w:cs="Arial"/>
        </w:rPr>
        <w:t xml:space="preserve"> cangrejos, </w:t>
      </w:r>
      <w:r w:rsidRPr="003905EC">
        <w:rPr>
          <w:rFonts w:ascii="Arial" w:hAnsi="Arial" w:cs="Arial"/>
        </w:rPr>
        <w:t>que pueden causar enfermedades y comerse a los pepinos. Además se d</w:t>
      </w:r>
      <w:r w:rsidR="00B70946">
        <w:rPr>
          <w:rFonts w:ascii="Arial" w:hAnsi="Arial" w:cs="Arial"/>
        </w:rPr>
        <w:t>ebe asegurar una salinidad de 35</w:t>
      </w:r>
      <w:r w:rsidRPr="003905EC">
        <w:rPr>
          <w:rFonts w:ascii="Arial" w:hAnsi="Arial" w:cs="Arial"/>
        </w:rPr>
        <w:t xml:space="preserve"> como máximo, para su supervivencia. El agua debe </w:t>
      </w:r>
      <w:r w:rsidR="00B70946">
        <w:rPr>
          <w:rFonts w:ascii="Arial" w:hAnsi="Arial" w:cs="Arial"/>
        </w:rPr>
        <w:t>ser bombeada desde el mar y filtrada</w:t>
      </w:r>
      <w:r w:rsidRPr="003905EC">
        <w:rPr>
          <w:rFonts w:ascii="Arial" w:hAnsi="Arial" w:cs="Arial"/>
        </w:rPr>
        <w:t xml:space="preserve"> </w:t>
      </w:r>
      <w:r w:rsidR="00B70946">
        <w:rPr>
          <w:rFonts w:ascii="Arial" w:hAnsi="Arial" w:cs="Arial"/>
        </w:rPr>
        <w:t>diariamente</w:t>
      </w:r>
      <w:r w:rsidRPr="003905EC">
        <w:rPr>
          <w:rFonts w:ascii="Arial" w:hAnsi="Arial" w:cs="Arial"/>
        </w:rPr>
        <w:t>, para evitar la contaminación de las algas con bacterias y asegurar un correcto crecimiento.</w:t>
      </w:r>
    </w:p>
    <w:p w:rsidR="00920DF8" w:rsidRDefault="00920DF8" w:rsidP="00E3327B">
      <w:pPr>
        <w:spacing w:before="100" w:beforeAutospacing="1" w:after="100" w:afterAutospacing="1" w:line="480" w:lineRule="auto"/>
        <w:jc w:val="both"/>
        <w:rPr>
          <w:rFonts w:ascii="Arial" w:hAnsi="Arial" w:cs="Arial"/>
        </w:rPr>
      </w:pPr>
      <w:r>
        <w:rPr>
          <w:rFonts w:ascii="Arial" w:hAnsi="Arial" w:cs="Arial"/>
        </w:rPr>
        <w:t>El proyecto estima un índice de mortalidad para pepinos adultos de 20%, pero para mantener este porcentaje, es importante cuidar la calidad del agua, a través de las mallas y del bombeo constante,</w:t>
      </w:r>
      <w:r w:rsidR="00BB5A2D">
        <w:rPr>
          <w:rFonts w:ascii="Arial" w:hAnsi="Arial" w:cs="Arial"/>
        </w:rPr>
        <w:t xml:space="preserve"> lo que </w:t>
      </w:r>
      <w:r w:rsidR="00CE7CBA">
        <w:rPr>
          <w:rFonts w:ascii="Arial" w:hAnsi="Arial" w:cs="Arial"/>
        </w:rPr>
        <w:t xml:space="preserve">proporciona </w:t>
      </w:r>
      <w:r w:rsidR="00BB5A2D">
        <w:rPr>
          <w:rFonts w:ascii="Arial" w:hAnsi="Arial" w:cs="Arial"/>
        </w:rPr>
        <w:t xml:space="preserve">control sobre </w:t>
      </w:r>
      <w:r w:rsidR="00CE7CBA">
        <w:rPr>
          <w:rFonts w:ascii="Arial" w:hAnsi="Arial" w:cs="Arial"/>
        </w:rPr>
        <w:t>la mayoría de</w:t>
      </w:r>
      <w:r w:rsidR="00BB5A2D">
        <w:rPr>
          <w:rFonts w:ascii="Arial" w:hAnsi="Arial" w:cs="Arial"/>
        </w:rPr>
        <w:t xml:space="preserve"> los factores</w:t>
      </w:r>
      <w:r w:rsidR="00CE7CBA">
        <w:rPr>
          <w:rFonts w:ascii="Arial" w:hAnsi="Arial" w:cs="Arial"/>
        </w:rPr>
        <w:t xml:space="preserve"> que afectan el desarrollo del pepino de mar, evitando</w:t>
      </w:r>
      <w:r>
        <w:rPr>
          <w:rFonts w:ascii="Arial" w:hAnsi="Arial" w:cs="Arial"/>
        </w:rPr>
        <w:t xml:space="preserve"> enfermedades, formación de bacterias e ingreso de otras especies, que pueden aumentar el índice de mortalidad. Por tanto el único factor que no se puede controlar son las heridas en la epidermis causadas por el contacto entre los pepinos, si es que no tienen espacio</w:t>
      </w:r>
      <w:r w:rsidR="00BB5A2D">
        <w:rPr>
          <w:rFonts w:ascii="Arial" w:hAnsi="Arial" w:cs="Arial"/>
        </w:rPr>
        <w:t xml:space="preserve"> suficiente para su crecimiento. </w:t>
      </w:r>
      <w:r>
        <w:rPr>
          <w:rFonts w:ascii="Arial" w:hAnsi="Arial" w:cs="Arial"/>
        </w:rPr>
        <w:t xml:space="preserve">  </w:t>
      </w:r>
    </w:p>
    <w:p w:rsidR="00D17114" w:rsidRDefault="00D17114" w:rsidP="00E3327B">
      <w:pPr>
        <w:numPr>
          <w:ilvl w:val="2"/>
          <w:numId w:val="26"/>
        </w:numPr>
        <w:tabs>
          <w:tab w:val="clear" w:pos="1440"/>
          <w:tab w:val="left" w:pos="360"/>
        </w:tabs>
        <w:spacing w:before="100" w:beforeAutospacing="1" w:after="100" w:afterAutospacing="1" w:line="480" w:lineRule="auto"/>
        <w:ind w:left="540" w:hanging="540"/>
        <w:outlineLvl w:val="3"/>
        <w:rPr>
          <w:rFonts w:ascii="Arial" w:hAnsi="Arial" w:cs="Arial"/>
          <w:b/>
          <w:bCs/>
          <w:lang w:val="es-EC"/>
        </w:rPr>
      </w:pPr>
      <w:r>
        <w:rPr>
          <w:rFonts w:ascii="Arial" w:hAnsi="Arial" w:cs="Arial"/>
          <w:b/>
          <w:bCs/>
          <w:lang w:val="es-EC"/>
        </w:rPr>
        <w:t xml:space="preserve">  </w:t>
      </w:r>
      <w:bookmarkStart w:id="190" w:name="_Toc513120398"/>
      <w:r>
        <w:rPr>
          <w:rFonts w:ascii="Arial" w:hAnsi="Arial" w:cs="Arial"/>
          <w:b/>
          <w:bCs/>
          <w:lang w:val="es-EC"/>
        </w:rPr>
        <w:t>Cosecha de pepinos de mar.</w:t>
      </w:r>
      <w:bookmarkEnd w:id="190"/>
    </w:p>
    <w:p w:rsidR="008C79C7" w:rsidRDefault="004C65C1" w:rsidP="00E3327B">
      <w:pPr>
        <w:tabs>
          <w:tab w:val="left" w:pos="360"/>
        </w:tabs>
        <w:spacing w:before="100" w:beforeAutospacing="1" w:after="100" w:afterAutospacing="1" w:line="480" w:lineRule="auto"/>
        <w:jc w:val="both"/>
        <w:rPr>
          <w:rFonts w:ascii="Arial" w:hAnsi="Arial" w:cs="Arial"/>
        </w:rPr>
      </w:pPr>
      <w:bookmarkStart w:id="191" w:name="_Toc118032312"/>
      <w:r w:rsidRPr="004C65C1">
        <w:rPr>
          <w:rFonts w:ascii="Arial" w:hAnsi="Arial" w:cs="Arial"/>
        </w:rPr>
        <w:t xml:space="preserve">Al término de un año desde que fueron fecundados, los pepinos de mar alcanzan un tamaño aproximado de </w:t>
      </w:r>
      <w:smartTag w:uri="urn:schemas-microsoft-com:office:smarttags" w:element="metricconverter">
        <w:smartTagPr>
          <w:attr w:name="ProductID" w:val="24 cm"/>
        </w:smartTagPr>
        <w:r w:rsidRPr="004C65C1">
          <w:rPr>
            <w:rFonts w:ascii="Arial" w:hAnsi="Arial" w:cs="Arial"/>
          </w:rPr>
          <w:t>24 cm</w:t>
        </w:r>
      </w:smartTag>
      <w:r w:rsidRPr="004C65C1">
        <w:rPr>
          <w:rFonts w:ascii="Arial" w:hAnsi="Arial" w:cs="Arial"/>
        </w:rPr>
        <w:t xml:space="preserve"> y un peso de </w:t>
      </w:r>
      <w:smartTag w:uri="urn:schemas-microsoft-com:office:smarttags" w:element="metricconverter">
        <w:smartTagPr>
          <w:attr w:name="ProductID" w:val="271 gramos"/>
        </w:smartTagPr>
        <w:r w:rsidRPr="004C65C1">
          <w:rPr>
            <w:rFonts w:ascii="Arial" w:hAnsi="Arial" w:cs="Arial"/>
          </w:rPr>
          <w:t>271 gramos</w:t>
        </w:r>
      </w:smartTag>
      <w:r w:rsidRPr="004C65C1">
        <w:rPr>
          <w:rFonts w:ascii="Arial" w:hAnsi="Arial" w:cs="Arial"/>
        </w:rPr>
        <w:t xml:space="preserve">. </w:t>
      </w:r>
      <w:r>
        <w:rPr>
          <w:rFonts w:ascii="Arial" w:hAnsi="Arial" w:cs="Arial"/>
        </w:rPr>
        <w:t>Con estas características, se considera que es el momento adecuado para la cosecha.</w:t>
      </w:r>
    </w:p>
    <w:p w:rsidR="006279CB" w:rsidRDefault="000B29DF" w:rsidP="00E3327B">
      <w:pPr>
        <w:tabs>
          <w:tab w:val="left" w:pos="360"/>
        </w:tabs>
        <w:spacing w:before="100" w:beforeAutospacing="1" w:after="100" w:afterAutospacing="1" w:line="480" w:lineRule="auto"/>
        <w:jc w:val="center"/>
        <w:outlineLvl w:val="5"/>
        <w:rPr>
          <w:rFonts w:ascii="Arial" w:hAnsi="Arial" w:cs="Arial"/>
          <w:b/>
        </w:rPr>
      </w:pPr>
      <w:bookmarkStart w:id="192" w:name="_Toc513120555"/>
      <w:r>
        <w:rPr>
          <w:rFonts w:ascii="Arial" w:hAnsi="Arial" w:cs="Arial"/>
          <w:noProof/>
        </w:rPr>
        <w:drawing>
          <wp:anchor distT="0" distB="0" distL="0" distR="0" simplePos="0" relativeHeight="251663872" behindDoc="1" locked="0" layoutInCell="1" allowOverlap="0">
            <wp:simplePos x="0" y="0"/>
            <wp:positionH relativeFrom="column">
              <wp:posOffset>1371600</wp:posOffset>
            </wp:positionH>
            <wp:positionV relativeFrom="line">
              <wp:posOffset>503555</wp:posOffset>
            </wp:positionV>
            <wp:extent cx="2571750" cy="1714500"/>
            <wp:effectExtent l="19050" t="0" r="0" b="0"/>
            <wp:wrapTight wrapText="bothSides">
              <wp:wrapPolygon edited="0">
                <wp:start x="-160" y="0"/>
                <wp:lineTo x="-160" y="21360"/>
                <wp:lineTo x="21600" y="21360"/>
                <wp:lineTo x="21600" y="0"/>
                <wp:lineTo x="-160" y="0"/>
              </wp:wrapPolygon>
            </wp:wrapTight>
            <wp:docPr id="807" name="Imagen 807" descr="sameri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samerica3"/>
                    <pic:cNvPicPr>
                      <a:picLocks noChangeAspect="1" noChangeArrowheads="1"/>
                    </pic:cNvPicPr>
                  </pic:nvPicPr>
                  <pic:blipFill>
                    <a:blip r:embed="rId42">
                      <a:lum bright="30000" contrast="18000"/>
                    </a:blip>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40444B">
        <w:rPr>
          <w:rFonts w:ascii="Arial" w:hAnsi="Arial" w:cs="Arial"/>
          <w:b/>
        </w:rPr>
        <w:t>Gráfico 16</w:t>
      </w:r>
      <w:r w:rsidR="006279CB" w:rsidRPr="006D6E56">
        <w:rPr>
          <w:rFonts w:ascii="Arial" w:hAnsi="Arial" w:cs="Arial"/>
          <w:b/>
        </w:rPr>
        <w:t xml:space="preserve">. </w:t>
      </w:r>
      <w:r w:rsidR="006279CB">
        <w:rPr>
          <w:rFonts w:ascii="Arial" w:hAnsi="Arial" w:cs="Arial"/>
          <w:b/>
        </w:rPr>
        <w:t xml:space="preserve"> Cosecha de Pepino de mar.</w:t>
      </w:r>
      <w:bookmarkEnd w:id="192"/>
    </w:p>
    <w:p w:rsidR="00926A8B" w:rsidRDefault="00926A8B" w:rsidP="00E3327B">
      <w:pPr>
        <w:tabs>
          <w:tab w:val="left" w:pos="360"/>
        </w:tabs>
        <w:spacing w:before="100" w:beforeAutospacing="1" w:after="100" w:afterAutospacing="1" w:line="480" w:lineRule="auto"/>
        <w:jc w:val="both"/>
        <w:rPr>
          <w:rFonts w:ascii="Arial" w:hAnsi="Arial" w:cs="Arial"/>
        </w:rPr>
      </w:pPr>
    </w:p>
    <w:p w:rsidR="006279CB" w:rsidRDefault="006279CB" w:rsidP="00E3327B">
      <w:pPr>
        <w:tabs>
          <w:tab w:val="left" w:pos="360"/>
        </w:tabs>
        <w:spacing w:before="100" w:beforeAutospacing="1" w:after="100" w:afterAutospacing="1" w:line="480" w:lineRule="auto"/>
        <w:jc w:val="both"/>
        <w:rPr>
          <w:rFonts w:ascii="Arial" w:hAnsi="Arial" w:cs="Arial"/>
        </w:rPr>
      </w:pPr>
    </w:p>
    <w:p w:rsidR="006279CB" w:rsidRDefault="006279CB" w:rsidP="00E3327B">
      <w:pPr>
        <w:tabs>
          <w:tab w:val="left" w:pos="360"/>
        </w:tabs>
        <w:spacing w:before="100" w:beforeAutospacing="1" w:after="100" w:afterAutospacing="1" w:line="480" w:lineRule="auto"/>
        <w:jc w:val="both"/>
        <w:rPr>
          <w:rFonts w:ascii="Arial" w:hAnsi="Arial" w:cs="Arial"/>
        </w:rPr>
      </w:pPr>
    </w:p>
    <w:p w:rsidR="00E3327B" w:rsidRDefault="00E3327B" w:rsidP="00E3327B">
      <w:pPr>
        <w:tabs>
          <w:tab w:val="left" w:pos="360"/>
          <w:tab w:val="left" w:pos="3260"/>
        </w:tabs>
        <w:jc w:val="both"/>
        <w:rPr>
          <w:rFonts w:ascii="Arial" w:hAnsi="Arial" w:cs="Arial"/>
          <w:sz w:val="20"/>
          <w:szCs w:val="20"/>
        </w:rPr>
      </w:pPr>
    </w:p>
    <w:p w:rsidR="006279CB" w:rsidRPr="0040444B" w:rsidRDefault="006279CB" w:rsidP="00E3327B">
      <w:pPr>
        <w:tabs>
          <w:tab w:val="left" w:pos="360"/>
          <w:tab w:val="left" w:pos="3260"/>
        </w:tabs>
        <w:jc w:val="both"/>
        <w:rPr>
          <w:rFonts w:ascii="Arial" w:hAnsi="Arial" w:cs="Arial"/>
          <w:sz w:val="20"/>
          <w:szCs w:val="20"/>
        </w:rPr>
      </w:pPr>
      <w:r w:rsidRPr="0040444B">
        <w:rPr>
          <w:rFonts w:ascii="Arial" w:hAnsi="Arial" w:cs="Arial"/>
          <w:sz w:val="20"/>
          <w:szCs w:val="20"/>
        </w:rPr>
        <w:t xml:space="preserve">                </w:t>
      </w:r>
      <w:r w:rsidR="0040444B">
        <w:rPr>
          <w:rFonts w:ascii="Arial" w:hAnsi="Arial" w:cs="Arial"/>
          <w:sz w:val="20"/>
          <w:szCs w:val="20"/>
        </w:rPr>
        <w:t xml:space="preserve">   </w:t>
      </w:r>
      <w:r w:rsidRPr="0040444B">
        <w:rPr>
          <w:rFonts w:ascii="Arial" w:hAnsi="Arial" w:cs="Arial"/>
          <w:sz w:val="20"/>
          <w:szCs w:val="20"/>
        </w:rPr>
        <w:t xml:space="preserve"> </w:t>
      </w:r>
      <w:r w:rsidR="00E3327B">
        <w:rPr>
          <w:rFonts w:ascii="Arial" w:hAnsi="Arial" w:cs="Arial"/>
          <w:sz w:val="20"/>
          <w:szCs w:val="20"/>
        </w:rPr>
        <w:t xml:space="preserve">                  </w:t>
      </w:r>
      <w:r w:rsidRPr="0040444B">
        <w:rPr>
          <w:rFonts w:ascii="Arial" w:hAnsi="Arial" w:cs="Arial"/>
          <w:sz w:val="20"/>
          <w:szCs w:val="20"/>
        </w:rPr>
        <w:t xml:space="preserve"> Fuente: Fundación Darwin.</w:t>
      </w:r>
    </w:p>
    <w:p w:rsidR="004C65C1" w:rsidRDefault="004C65C1" w:rsidP="00E3327B">
      <w:pPr>
        <w:tabs>
          <w:tab w:val="left" w:pos="360"/>
        </w:tabs>
        <w:spacing w:before="100" w:beforeAutospacing="1" w:after="100" w:afterAutospacing="1" w:line="480" w:lineRule="auto"/>
        <w:jc w:val="both"/>
        <w:rPr>
          <w:rFonts w:ascii="Arial" w:hAnsi="Arial" w:cs="Arial"/>
        </w:rPr>
      </w:pPr>
      <w:r>
        <w:rPr>
          <w:rFonts w:ascii="Arial" w:hAnsi="Arial" w:cs="Arial"/>
        </w:rPr>
        <w:t xml:space="preserve">Este proceso requerirá de </w:t>
      </w:r>
      <w:r w:rsidR="009005AA">
        <w:rPr>
          <w:rFonts w:ascii="Arial" w:hAnsi="Arial" w:cs="Arial"/>
        </w:rPr>
        <w:t>140</w:t>
      </w:r>
      <w:r>
        <w:rPr>
          <w:rFonts w:ascii="Arial" w:hAnsi="Arial" w:cs="Arial"/>
        </w:rPr>
        <w:t xml:space="preserve"> personas para la producción de </w:t>
      </w:r>
      <w:smartTag w:uri="urn:schemas-microsoft-com:office:smarttags" w:element="metricconverter">
        <w:smartTagPr>
          <w:attr w:name="ProductID" w:val="24 ha"/>
        </w:smartTagPr>
        <w:r w:rsidR="009005AA">
          <w:rPr>
            <w:rFonts w:ascii="Arial" w:hAnsi="Arial" w:cs="Arial"/>
          </w:rPr>
          <w:t>24</w:t>
        </w:r>
        <w:r>
          <w:rPr>
            <w:rFonts w:ascii="Arial" w:hAnsi="Arial" w:cs="Arial"/>
          </w:rPr>
          <w:t xml:space="preserve"> ha</w:t>
        </w:r>
      </w:smartTag>
      <w:r>
        <w:rPr>
          <w:rFonts w:ascii="Arial" w:hAnsi="Arial" w:cs="Arial"/>
        </w:rPr>
        <w:t xml:space="preserve"> y se realizará en un lapso de tres dí</w:t>
      </w:r>
      <w:r w:rsidR="003D0B33">
        <w:rPr>
          <w:rFonts w:ascii="Arial" w:hAnsi="Arial" w:cs="Arial"/>
        </w:rPr>
        <w:t xml:space="preserve">as, secando las piscinas hasta </w:t>
      </w:r>
      <w:smartTag w:uri="urn:schemas-microsoft-com:office:smarttags" w:element="metricconverter">
        <w:smartTagPr>
          <w:attr w:name="ProductID" w:val="50 cent￭metros"/>
        </w:smartTagPr>
        <w:r w:rsidR="003D0B33">
          <w:rPr>
            <w:rFonts w:ascii="Arial" w:hAnsi="Arial" w:cs="Arial"/>
          </w:rPr>
          <w:t>5</w:t>
        </w:r>
        <w:r>
          <w:rPr>
            <w:rFonts w:ascii="Arial" w:hAnsi="Arial" w:cs="Arial"/>
          </w:rPr>
          <w:t>0 centímetros</w:t>
        </w:r>
      </w:smartTag>
      <w:r>
        <w:rPr>
          <w:rFonts w:ascii="Arial" w:hAnsi="Arial" w:cs="Arial"/>
        </w:rPr>
        <w:t xml:space="preserve"> de altura para que los trabajadores puedan recoger los pepinos con facilidad y conservar vivos a los pepinos hasta su cosecha. Se estima que cada día los trabajadores</w:t>
      </w:r>
      <w:r w:rsidR="009005AA">
        <w:rPr>
          <w:rFonts w:ascii="Arial" w:hAnsi="Arial" w:cs="Arial"/>
        </w:rPr>
        <w:t xml:space="preserve"> colectarán 16</w:t>
      </w:r>
      <w:r w:rsidR="00537BEB">
        <w:rPr>
          <w:rFonts w:ascii="Arial" w:hAnsi="Arial" w:cs="Arial"/>
        </w:rPr>
        <w:t>00 pepinos de mar.</w:t>
      </w:r>
    </w:p>
    <w:p w:rsidR="00D17114" w:rsidRPr="009F23CB" w:rsidRDefault="00D17114" w:rsidP="00E3327B">
      <w:pPr>
        <w:numPr>
          <w:ilvl w:val="2"/>
          <w:numId w:val="26"/>
        </w:numPr>
        <w:tabs>
          <w:tab w:val="clear" w:pos="1440"/>
          <w:tab w:val="left" w:pos="360"/>
        </w:tabs>
        <w:spacing w:before="100" w:beforeAutospacing="1" w:after="100" w:afterAutospacing="1" w:line="480" w:lineRule="auto"/>
        <w:ind w:left="540" w:hanging="540"/>
        <w:outlineLvl w:val="3"/>
        <w:rPr>
          <w:rFonts w:ascii="Arial" w:hAnsi="Arial" w:cs="Arial"/>
          <w:b/>
          <w:bCs/>
          <w:lang w:val="es-EC"/>
        </w:rPr>
      </w:pPr>
      <w:r>
        <w:rPr>
          <w:rFonts w:ascii="Arial" w:hAnsi="Arial" w:cs="Arial"/>
          <w:b/>
          <w:bCs/>
          <w:lang w:val="es-EC"/>
        </w:rPr>
        <w:t xml:space="preserve">  </w:t>
      </w:r>
      <w:bookmarkStart w:id="193" w:name="_Toc513120399"/>
      <w:r>
        <w:rPr>
          <w:rFonts w:ascii="Arial" w:hAnsi="Arial" w:cs="Arial"/>
          <w:b/>
          <w:bCs/>
          <w:lang w:val="es-EC"/>
        </w:rPr>
        <w:t>Evisceración y Precocido.</w:t>
      </w:r>
      <w:bookmarkEnd w:id="193"/>
    </w:p>
    <w:bookmarkEnd w:id="191"/>
    <w:p w:rsidR="00D73E77" w:rsidRPr="003905EC" w:rsidRDefault="00D73E77" w:rsidP="00E3327B">
      <w:pPr>
        <w:spacing w:before="100" w:beforeAutospacing="1" w:after="100" w:afterAutospacing="1" w:line="480" w:lineRule="auto"/>
        <w:jc w:val="both"/>
        <w:rPr>
          <w:rFonts w:ascii="Arial" w:hAnsi="Arial" w:cs="Arial"/>
        </w:rPr>
      </w:pPr>
      <w:r>
        <w:rPr>
          <w:rFonts w:ascii="Arial" w:hAnsi="Arial" w:cs="Arial"/>
        </w:rPr>
        <w:t>Una vez que se realice la cosecha, los pepinos de ma</w:t>
      </w:r>
      <w:r w:rsidR="00530550">
        <w:rPr>
          <w:rFonts w:ascii="Arial" w:hAnsi="Arial" w:cs="Arial"/>
        </w:rPr>
        <w:t xml:space="preserve">r serán llevados al laboratorio, </w:t>
      </w:r>
      <w:r>
        <w:rPr>
          <w:rFonts w:ascii="Arial" w:hAnsi="Arial" w:cs="Arial"/>
        </w:rPr>
        <w:t>donde se les quitarán las vísceras, para posteriormente cocinarlos a temperatura baja, por unos 5 minutos,</w:t>
      </w:r>
      <w:r w:rsidR="00530550">
        <w:rPr>
          <w:rFonts w:ascii="Arial" w:hAnsi="Arial" w:cs="Arial"/>
        </w:rPr>
        <w:t xml:space="preserve"> es decir realizar un precocido,</w:t>
      </w:r>
      <w:r>
        <w:rPr>
          <w:rFonts w:ascii="Arial" w:hAnsi="Arial" w:cs="Arial"/>
        </w:rPr>
        <w:t xml:space="preserve"> para alargar su tiempo de conservación.</w:t>
      </w:r>
      <w:r w:rsidR="000C790E">
        <w:rPr>
          <w:rFonts w:ascii="Arial" w:hAnsi="Arial" w:cs="Arial"/>
        </w:rPr>
        <w:t xml:space="preserve"> </w:t>
      </w:r>
      <w:r w:rsidR="00636C20">
        <w:rPr>
          <w:rFonts w:ascii="Arial" w:hAnsi="Arial" w:cs="Arial"/>
        </w:rPr>
        <w:t>Al realizar el proceso de eviscerado y precocido, el peso final del pepino de mar será de 30</w:t>
      </w:r>
      <w:r w:rsidR="000C790E">
        <w:rPr>
          <w:rFonts w:ascii="Arial" w:hAnsi="Arial" w:cs="Arial"/>
        </w:rPr>
        <w:t xml:space="preserve"> gr y se exportará congelado.</w:t>
      </w:r>
      <w:r w:rsidR="00636C20">
        <w:rPr>
          <w:rFonts w:ascii="Arial" w:hAnsi="Arial" w:cs="Arial"/>
        </w:rPr>
        <w:t xml:space="preserve"> </w:t>
      </w:r>
      <w:r>
        <w:rPr>
          <w:rFonts w:ascii="Arial" w:hAnsi="Arial" w:cs="Arial"/>
        </w:rPr>
        <w:t>Ésta</w:t>
      </w:r>
      <w:r w:rsidR="006C2852">
        <w:rPr>
          <w:rFonts w:ascii="Arial" w:hAnsi="Arial" w:cs="Arial"/>
        </w:rPr>
        <w:t xml:space="preserve"> operación será realizada por 187</w:t>
      </w:r>
      <w:r>
        <w:rPr>
          <w:rFonts w:ascii="Arial" w:hAnsi="Arial" w:cs="Arial"/>
        </w:rPr>
        <w:t xml:space="preserve"> personas</w:t>
      </w:r>
      <w:r w:rsidR="00D81276">
        <w:rPr>
          <w:rFonts w:ascii="Arial" w:hAnsi="Arial" w:cs="Arial"/>
        </w:rPr>
        <w:t xml:space="preserve"> para </w:t>
      </w:r>
      <w:r w:rsidR="003D0B33">
        <w:rPr>
          <w:rFonts w:ascii="Arial" w:hAnsi="Arial" w:cs="Arial"/>
        </w:rPr>
        <w:t>cada</w:t>
      </w:r>
      <w:r w:rsidR="00D81276">
        <w:rPr>
          <w:rFonts w:ascii="Arial" w:hAnsi="Arial" w:cs="Arial"/>
        </w:rPr>
        <w:t xml:space="preserve"> cosecha</w:t>
      </w:r>
      <w:r>
        <w:rPr>
          <w:rFonts w:ascii="Arial" w:hAnsi="Arial" w:cs="Arial"/>
        </w:rPr>
        <w:t xml:space="preserve">, </w:t>
      </w:r>
      <w:r w:rsidR="00D81276">
        <w:rPr>
          <w:rFonts w:ascii="Arial" w:hAnsi="Arial" w:cs="Arial"/>
        </w:rPr>
        <w:t>el personal será contratado</w:t>
      </w:r>
      <w:r w:rsidR="000C790E">
        <w:rPr>
          <w:rFonts w:ascii="Arial" w:hAnsi="Arial" w:cs="Arial"/>
        </w:rPr>
        <w:t xml:space="preserve"> solo para e</w:t>
      </w:r>
      <w:r>
        <w:rPr>
          <w:rFonts w:ascii="Arial" w:hAnsi="Arial" w:cs="Arial"/>
        </w:rPr>
        <w:t xml:space="preserve">sta labor en el momento requerido.     </w:t>
      </w:r>
    </w:p>
    <w:p w:rsidR="0062088C" w:rsidRPr="0054622B" w:rsidRDefault="0062088C" w:rsidP="00E3327B">
      <w:pPr>
        <w:tabs>
          <w:tab w:val="left" w:pos="0"/>
        </w:tabs>
        <w:spacing w:before="100" w:beforeAutospacing="1" w:after="100" w:afterAutospacing="1" w:line="480" w:lineRule="auto"/>
        <w:outlineLvl w:val="2"/>
        <w:rPr>
          <w:rFonts w:ascii="Arial" w:hAnsi="Arial" w:cs="Arial"/>
          <w:b/>
          <w:bCs/>
          <w:lang w:val="es-EC"/>
        </w:rPr>
      </w:pPr>
      <w:bookmarkStart w:id="194" w:name="_Toc118032313"/>
      <w:bookmarkStart w:id="195" w:name="_Toc513120400"/>
      <w:r w:rsidRPr="0054622B">
        <w:rPr>
          <w:rFonts w:ascii="Arial" w:hAnsi="Arial" w:cs="Arial"/>
          <w:b/>
          <w:bCs/>
          <w:lang w:val="es-EC"/>
        </w:rPr>
        <w:t xml:space="preserve">3.6 </w:t>
      </w:r>
      <w:r w:rsidR="00097EF2">
        <w:rPr>
          <w:rFonts w:ascii="Arial" w:hAnsi="Arial" w:cs="Arial"/>
          <w:b/>
          <w:bCs/>
          <w:lang w:val="es-EC"/>
        </w:rPr>
        <w:t xml:space="preserve">  </w:t>
      </w:r>
      <w:r w:rsidRPr="0054622B">
        <w:rPr>
          <w:rFonts w:ascii="Arial" w:hAnsi="Arial" w:cs="Arial"/>
          <w:b/>
          <w:bCs/>
          <w:lang w:val="es-EC"/>
        </w:rPr>
        <w:t>Localización óptima.</w:t>
      </w:r>
      <w:bookmarkEnd w:id="194"/>
      <w:bookmarkEnd w:id="195"/>
    </w:p>
    <w:p w:rsidR="00304844" w:rsidRPr="00520DE9" w:rsidRDefault="00097EF2" w:rsidP="00E3327B">
      <w:pPr>
        <w:tabs>
          <w:tab w:val="left" w:pos="0"/>
        </w:tabs>
        <w:spacing w:before="100" w:beforeAutospacing="1" w:after="100" w:afterAutospacing="1" w:line="480" w:lineRule="auto"/>
        <w:jc w:val="both"/>
        <w:rPr>
          <w:rFonts w:ascii="Arial" w:hAnsi="Arial" w:cs="Arial"/>
        </w:rPr>
      </w:pPr>
      <w:r w:rsidRPr="003905EC">
        <w:rPr>
          <w:rFonts w:ascii="Arial" w:hAnsi="Arial" w:cs="Arial"/>
        </w:rPr>
        <w:t xml:space="preserve">La localización </w:t>
      </w:r>
      <w:r>
        <w:rPr>
          <w:rFonts w:ascii="Arial" w:hAnsi="Arial" w:cs="Arial"/>
        </w:rPr>
        <w:t>óptima para un proyecto de cría de una especie marina como es el pepino de mar, es un terreno que tenga proximidad al agua salada, con</w:t>
      </w:r>
      <w:r w:rsidRPr="003905EC">
        <w:rPr>
          <w:rFonts w:ascii="Arial" w:hAnsi="Arial" w:cs="Arial"/>
        </w:rPr>
        <w:t xml:space="preserve"> tierras arenosas tipo playa, </w:t>
      </w:r>
      <w:r>
        <w:rPr>
          <w:rFonts w:ascii="Arial" w:hAnsi="Arial" w:cs="Arial"/>
        </w:rPr>
        <w:t xml:space="preserve">como las que se presentan a lo largo de la costa ecuatoriana. </w:t>
      </w:r>
      <w:r w:rsidR="00E3327B">
        <w:rPr>
          <w:rFonts w:ascii="Arial" w:hAnsi="Arial" w:cs="Arial"/>
        </w:rPr>
        <w:t xml:space="preserve">Se debe </w:t>
      </w:r>
      <w:r>
        <w:rPr>
          <w:rFonts w:ascii="Arial" w:hAnsi="Arial" w:cs="Arial"/>
        </w:rPr>
        <w:t xml:space="preserve">considerar que los terrenos </w:t>
      </w:r>
      <w:r w:rsidR="005F5C67">
        <w:rPr>
          <w:rFonts w:ascii="Arial" w:hAnsi="Arial" w:cs="Arial"/>
        </w:rPr>
        <w:t>de las zonas de la península son suelos arcillosos</w:t>
      </w:r>
      <w:r>
        <w:rPr>
          <w:rFonts w:ascii="Arial" w:hAnsi="Arial" w:cs="Arial"/>
        </w:rPr>
        <w:t>, que permite</w:t>
      </w:r>
      <w:r w:rsidR="005F5C67">
        <w:rPr>
          <w:rFonts w:ascii="Arial" w:hAnsi="Arial" w:cs="Arial"/>
        </w:rPr>
        <w:t>n</w:t>
      </w:r>
      <w:r>
        <w:rPr>
          <w:rFonts w:ascii="Arial" w:hAnsi="Arial" w:cs="Arial"/>
        </w:rPr>
        <w:t xml:space="preserve"> la filtración del agua</w:t>
      </w:r>
      <w:r w:rsidR="00520DE9">
        <w:rPr>
          <w:rFonts w:ascii="Arial" w:hAnsi="Arial" w:cs="Arial"/>
        </w:rPr>
        <w:t xml:space="preserve"> al suelo</w:t>
      </w:r>
      <w:r>
        <w:rPr>
          <w:rFonts w:ascii="Arial" w:hAnsi="Arial" w:cs="Arial"/>
        </w:rPr>
        <w:t>, sin hacer</w:t>
      </w:r>
      <w:r w:rsidR="00520DE9">
        <w:rPr>
          <w:rFonts w:ascii="Arial" w:hAnsi="Arial" w:cs="Arial"/>
        </w:rPr>
        <w:t xml:space="preserve"> de </w:t>
      </w:r>
      <w:r>
        <w:rPr>
          <w:rFonts w:ascii="Arial" w:hAnsi="Arial" w:cs="Arial"/>
        </w:rPr>
        <w:t>e</w:t>
      </w:r>
      <w:r w:rsidR="00520DE9">
        <w:rPr>
          <w:rFonts w:ascii="Arial" w:hAnsi="Arial" w:cs="Arial"/>
        </w:rPr>
        <w:t>ste</w:t>
      </w:r>
      <w:r>
        <w:rPr>
          <w:rFonts w:ascii="Arial" w:hAnsi="Arial" w:cs="Arial"/>
        </w:rPr>
        <w:t xml:space="preserve"> </w:t>
      </w:r>
      <w:r w:rsidR="00520DE9">
        <w:rPr>
          <w:rFonts w:ascii="Arial" w:hAnsi="Arial" w:cs="Arial"/>
        </w:rPr>
        <w:t xml:space="preserve">muy </w:t>
      </w:r>
      <w:r>
        <w:rPr>
          <w:rFonts w:ascii="Arial" w:hAnsi="Arial" w:cs="Arial"/>
        </w:rPr>
        <w:t xml:space="preserve">macizo o demasiado blando, </w:t>
      </w:r>
      <w:r w:rsidR="005F5C67">
        <w:rPr>
          <w:rFonts w:ascii="Arial" w:hAnsi="Arial" w:cs="Arial"/>
        </w:rPr>
        <w:t xml:space="preserve">creando condiciones de vida </w:t>
      </w:r>
      <w:r w:rsidR="00520DE9">
        <w:rPr>
          <w:rFonts w:ascii="Arial" w:hAnsi="Arial" w:cs="Arial"/>
        </w:rPr>
        <w:t>similares al hábitat natural del</w:t>
      </w:r>
      <w:r w:rsidR="005F5C67" w:rsidRPr="003A3474">
        <w:rPr>
          <w:rFonts w:ascii="Arial" w:hAnsi="Arial" w:cs="Arial"/>
          <w:color w:val="FF0000"/>
        </w:rPr>
        <w:t xml:space="preserve"> </w:t>
      </w:r>
      <w:r w:rsidR="005F5C67" w:rsidRPr="00520DE9">
        <w:rPr>
          <w:rFonts w:ascii="Arial" w:hAnsi="Arial" w:cs="Arial"/>
        </w:rPr>
        <w:t>pepino de mar.</w:t>
      </w:r>
      <w:r w:rsidR="00304844" w:rsidRPr="00520DE9">
        <w:rPr>
          <w:rFonts w:ascii="Arial" w:hAnsi="Arial" w:cs="Arial"/>
        </w:rPr>
        <w:t xml:space="preserve"> </w:t>
      </w:r>
    </w:p>
    <w:p w:rsidR="00304844" w:rsidRDefault="00856F8F" w:rsidP="00E3327B">
      <w:pPr>
        <w:tabs>
          <w:tab w:val="left" w:pos="0"/>
        </w:tabs>
        <w:spacing w:before="100" w:beforeAutospacing="1" w:after="100" w:afterAutospacing="1" w:line="480" w:lineRule="auto"/>
        <w:jc w:val="both"/>
        <w:rPr>
          <w:rFonts w:ascii="Arial" w:hAnsi="Arial" w:cs="Arial"/>
        </w:rPr>
      </w:pPr>
      <w:r>
        <w:rPr>
          <w:rFonts w:ascii="Arial" w:hAnsi="Arial" w:cs="Arial"/>
        </w:rPr>
        <w:t>Para establecer la localización, s</w:t>
      </w:r>
      <w:r w:rsidR="00304844">
        <w:rPr>
          <w:rFonts w:ascii="Arial" w:hAnsi="Arial" w:cs="Arial"/>
        </w:rPr>
        <w:t>e realizó</w:t>
      </w:r>
      <w:r>
        <w:rPr>
          <w:rFonts w:ascii="Arial" w:hAnsi="Arial" w:cs="Arial"/>
        </w:rPr>
        <w:t xml:space="preserve"> una investigación de campo que permitió</w:t>
      </w:r>
      <w:r w:rsidR="00304844">
        <w:rPr>
          <w:rFonts w:ascii="Arial" w:hAnsi="Arial" w:cs="Arial"/>
        </w:rPr>
        <w:t xml:space="preserve"> medir la disponibilidad de terrenos para la ubicación de piscinas y determinó que en la actualidad no existen terrenos disponibles y aptos para la</w:t>
      </w:r>
      <w:r>
        <w:rPr>
          <w:rFonts w:ascii="Arial" w:hAnsi="Arial" w:cs="Arial"/>
        </w:rPr>
        <w:t xml:space="preserve"> construcción de estas piscinas,</w:t>
      </w:r>
      <w:r w:rsidR="00304844">
        <w:rPr>
          <w:rFonts w:ascii="Arial" w:hAnsi="Arial" w:cs="Arial"/>
        </w:rPr>
        <w:t xml:space="preserve"> es decir que estén en las proximidades del mar o de las dimensiones requeridas, </w:t>
      </w:r>
      <w:r>
        <w:rPr>
          <w:rFonts w:ascii="Arial" w:hAnsi="Arial" w:cs="Arial"/>
        </w:rPr>
        <w:t>además es necesario considerar la prohibición por parte de la capitanía de puerto para realizar piscinas, por tanto</w:t>
      </w:r>
      <w:r w:rsidR="00304844">
        <w:rPr>
          <w:rFonts w:ascii="Arial" w:hAnsi="Arial" w:cs="Arial"/>
        </w:rPr>
        <w:t xml:space="preserve"> es posible optar por el alquiler de camaroneras que actualmente se encuentran desocupadas, es decir no realizan producción de camarones. El proceso es similar al de cría de camarón, por lo que no existen problemas al utilizar estas mismas piscinas, siempre que se desinfecten con cal para eliminar cualquier bacteria presente.</w:t>
      </w:r>
    </w:p>
    <w:p w:rsidR="00097EF2" w:rsidRDefault="00097EF2" w:rsidP="00E3327B">
      <w:pPr>
        <w:tabs>
          <w:tab w:val="left" w:pos="0"/>
        </w:tabs>
        <w:spacing w:before="100" w:beforeAutospacing="1" w:after="100" w:afterAutospacing="1" w:line="480" w:lineRule="auto"/>
        <w:jc w:val="both"/>
        <w:rPr>
          <w:rFonts w:ascii="Arial" w:hAnsi="Arial" w:cs="Arial"/>
        </w:rPr>
      </w:pPr>
      <w:r w:rsidRPr="006F3372">
        <w:rPr>
          <w:rFonts w:ascii="Arial" w:hAnsi="Arial" w:cs="Arial"/>
        </w:rPr>
        <w:t>Con respecto al alquiler d</w:t>
      </w:r>
      <w:r>
        <w:rPr>
          <w:rFonts w:ascii="Arial" w:hAnsi="Arial" w:cs="Arial"/>
        </w:rPr>
        <w:t>el lugar apropiado para la realización del proyecto, se ha considerado la disponibilidad de terrenos y los antecedentes en cuánto a la cría de camarón y otras especies marinas, razón por la cuál se realizará el estudio del proyecto en zonas de la península de Santa Elena, entre los que constan sectores como Punta Carnero, San Pablo, Palmar, Ayangue, Punta Blanca, Chanduy, entre otras, donde habitualmente se realizan proyectos de cría de animales marinos.</w:t>
      </w:r>
    </w:p>
    <w:p w:rsidR="006F3372" w:rsidRDefault="00212F79" w:rsidP="00E3327B">
      <w:pPr>
        <w:tabs>
          <w:tab w:val="left" w:pos="0"/>
        </w:tabs>
        <w:spacing w:before="100" w:beforeAutospacing="1" w:after="100" w:afterAutospacing="1" w:line="480" w:lineRule="auto"/>
        <w:jc w:val="both"/>
        <w:rPr>
          <w:rFonts w:ascii="Arial" w:hAnsi="Arial" w:cs="Arial"/>
        </w:rPr>
      </w:pPr>
      <w:r>
        <w:rPr>
          <w:rFonts w:ascii="Arial" w:hAnsi="Arial" w:cs="Arial"/>
        </w:rPr>
        <w:t xml:space="preserve">El alquiler se realizará en la península de Santa Elena, en la parroquia Chanduy, </w:t>
      </w:r>
      <w:r w:rsidR="00BA54F8">
        <w:rPr>
          <w:rFonts w:ascii="Arial" w:hAnsi="Arial" w:cs="Arial"/>
        </w:rPr>
        <w:t>ubicada junto a la parroquia Ancón y a</w:t>
      </w:r>
      <w:r w:rsidR="00530550">
        <w:rPr>
          <w:rFonts w:ascii="Arial" w:hAnsi="Arial" w:cs="Arial"/>
        </w:rPr>
        <w:t xml:space="preserve"> 10 min. de la vía a la costa</w:t>
      </w:r>
      <w:r w:rsidR="00BA54F8">
        <w:rPr>
          <w:rFonts w:ascii="Arial" w:hAnsi="Arial" w:cs="Arial"/>
        </w:rPr>
        <w:t>,</w:t>
      </w:r>
      <w:r w:rsidR="00320A33">
        <w:rPr>
          <w:rFonts w:ascii="Arial" w:hAnsi="Arial" w:cs="Arial"/>
        </w:rPr>
        <w:t xml:space="preserve"> </w:t>
      </w:r>
      <w:r>
        <w:rPr>
          <w:rFonts w:ascii="Arial" w:hAnsi="Arial" w:cs="Arial"/>
        </w:rPr>
        <w:t xml:space="preserve">donde se encuentran disponibles </w:t>
      </w:r>
      <w:smartTag w:uri="urn:schemas-microsoft-com:office:smarttags" w:element="metricconverter">
        <w:smartTagPr>
          <w:attr w:name="ProductID" w:val="30 hect￡reas"/>
        </w:smartTagPr>
        <w:r>
          <w:rPr>
            <w:rFonts w:ascii="Arial" w:hAnsi="Arial" w:cs="Arial"/>
          </w:rPr>
          <w:t>30 hectáreas</w:t>
        </w:r>
      </w:smartTag>
      <w:r>
        <w:rPr>
          <w:rFonts w:ascii="Arial" w:hAnsi="Arial" w:cs="Arial"/>
        </w:rPr>
        <w:t xml:space="preserve"> de piscinas. </w:t>
      </w:r>
      <w:r w:rsidR="003D0B33">
        <w:rPr>
          <w:rFonts w:ascii="Arial" w:hAnsi="Arial" w:cs="Arial"/>
        </w:rPr>
        <w:t>En el gráfico</w:t>
      </w:r>
      <w:r w:rsidR="006F3372">
        <w:rPr>
          <w:rFonts w:ascii="Arial" w:hAnsi="Arial" w:cs="Arial"/>
        </w:rPr>
        <w:t xml:space="preserve"> </w:t>
      </w:r>
      <w:r w:rsidR="003D0B33">
        <w:rPr>
          <w:rFonts w:ascii="Arial" w:hAnsi="Arial" w:cs="Arial"/>
        </w:rPr>
        <w:t>17</w:t>
      </w:r>
      <w:r w:rsidR="00BA54F8">
        <w:rPr>
          <w:rFonts w:ascii="Arial" w:hAnsi="Arial" w:cs="Arial"/>
        </w:rPr>
        <w:t xml:space="preserve"> se presenta un mapa como referencia a su ubicación.</w:t>
      </w:r>
    </w:p>
    <w:p w:rsidR="006F3372" w:rsidRPr="00183340" w:rsidRDefault="003D0B33" w:rsidP="00E3327B">
      <w:pPr>
        <w:tabs>
          <w:tab w:val="left" w:pos="0"/>
        </w:tabs>
        <w:spacing w:before="100" w:beforeAutospacing="1" w:after="100" w:afterAutospacing="1" w:line="480" w:lineRule="auto"/>
        <w:jc w:val="center"/>
        <w:outlineLvl w:val="5"/>
        <w:rPr>
          <w:rFonts w:ascii="Arial" w:hAnsi="Arial" w:cs="Arial"/>
          <w:b/>
        </w:rPr>
      </w:pPr>
      <w:bookmarkStart w:id="196" w:name="_Toc513120556"/>
      <w:r>
        <w:rPr>
          <w:rFonts w:ascii="Arial" w:hAnsi="Arial" w:cs="Arial"/>
          <w:b/>
        </w:rPr>
        <w:t>Gráfico 17</w:t>
      </w:r>
      <w:r w:rsidR="006F3372" w:rsidRPr="00183340">
        <w:rPr>
          <w:rFonts w:ascii="Arial" w:hAnsi="Arial" w:cs="Arial"/>
          <w:b/>
        </w:rPr>
        <w:t>. Ubicación de la parroquia Chanduy.</w:t>
      </w:r>
      <w:bookmarkEnd w:id="196"/>
    </w:p>
    <w:p w:rsidR="00BA54F8" w:rsidRDefault="00304844" w:rsidP="00E3327B">
      <w:pPr>
        <w:tabs>
          <w:tab w:val="left" w:pos="0"/>
        </w:tabs>
        <w:spacing w:after="100" w:afterAutospacing="1"/>
        <w:jc w:val="center"/>
        <w:rPr>
          <w:rFonts w:ascii="Arial" w:hAnsi="Arial" w:cs="Arial"/>
        </w:rPr>
      </w:pPr>
      <w:r>
        <w:rPr>
          <w:rFonts w:ascii="Arial" w:hAnsi="Arial"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817" type="#_x0000_t66" style="position:absolute;left:0;text-align:left;margin-left:331.3pt;margin-top:210.05pt;width:82.7pt;height:45pt;z-index:251661824" fillcolor="#9cf" strokecolor="navy">
            <v:fill opacity="19661f" rotate="t"/>
          </v:shape>
        </w:pict>
      </w:r>
      <w:r>
        <w:rPr>
          <w:rFonts w:ascii="Arial" w:hAnsi="Arial" w:cs="Arial"/>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818" type="#_x0000_t12" style="position:absolute;left:0;text-align:left;margin-left:333pt;margin-top:218.2pt;width:18pt;height:27pt;z-index:251660800" filled="f" fillcolor="#fc0" stroked="f">
            <v:fill opacity="19661f" rotate="t"/>
          </v:shape>
        </w:pict>
      </w:r>
      <w:r w:rsidR="000B29DF">
        <w:rPr>
          <w:rFonts w:ascii="Arial" w:hAnsi="Arial" w:cs="Arial"/>
          <w:noProof/>
        </w:rPr>
        <w:drawing>
          <wp:inline distT="0" distB="0" distL="0" distR="0">
            <wp:extent cx="3454400" cy="32639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lum bright="6000"/>
                    </a:blip>
                    <a:srcRect/>
                    <a:stretch>
                      <a:fillRect/>
                    </a:stretch>
                  </pic:blipFill>
                  <pic:spPr bwMode="auto">
                    <a:xfrm>
                      <a:off x="0" y="0"/>
                      <a:ext cx="3454400" cy="3263900"/>
                    </a:xfrm>
                    <a:prstGeom prst="rect">
                      <a:avLst/>
                    </a:prstGeom>
                    <a:noFill/>
                    <a:ln w="9525">
                      <a:noFill/>
                      <a:miter lim="800000"/>
                      <a:headEnd/>
                      <a:tailEnd/>
                    </a:ln>
                  </pic:spPr>
                </pic:pic>
              </a:graphicData>
            </a:graphic>
          </wp:inline>
        </w:drawing>
      </w:r>
    </w:p>
    <w:p w:rsidR="00E3327B" w:rsidRPr="00E3327B" w:rsidRDefault="00E3327B" w:rsidP="00E3327B">
      <w:pPr>
        <w:tabs>
          <w:tab w:val="left" w:pos="0"/>
        </w:tabs>
        <w:spacing w:after="100" w:afterAutospacing="1"/>
        <w:rPr>
          <w:rFonts w:ascii="Arial" w:hAnsi="Arial" w:cs="Arial"/>
          <w:sz w:val="20"/>
          <w:szCs w:val="20"/>
        </w:rPr>
      </w:pPr>
      <w:r>
        <w:rPr>
          <w:rFonts w:ascii="Arial" w:hAnsi="Arial" w:cs="Arial"/>
          <w:sz w:val="20"/>
          <w:szCs w:val="20"/>
        </w:rPr>
        <w:t xml:space="preserve">                         </w:t>
      </w:r>
      <w:r w:rsidRPr="00E3327B">
        <w:rPr>
          <w:rFonts w:ascii="Arial" w:hAnsi="Arial" w:cs="Arial"/>
          <w:sz w:val="20"/>
          <w:szCs w:val="20"/>
        </w:rPr>
        <w:t>Fuente: www.rutadelsol.com</w:t>
      </w:r>
    </w:p>
    <w:p w:rsidR="00212F79" w:rsidRPr="00855D6D" w:rsidRDefault="00212F79" w:rsidP="00E3327B">
      <w:pPr>
        <w:tabs>
          <w:tab w:val="left" w:pos="0"/>
        </w:tabs>
        <w:spacing w:before="100" w:beforeAutospacing="1" w:after="100" w:afterAutospacing="1" w:line="480" w:lineRule="auto"/>
        <w:jc w:val="both"/>
        <w:rPr>
          <w:rFonts w:ascii="Arial" w:hAnsi="Arial" w:cs="Arial"/>
        </w:rPr>
      </w:pPr>
      <w:r w:rsidRPr="00855D6D">
        <w:rPr>
          <w:rFonts w:ascii="Arial" w:hAnsi="Arial" w:cs="Arial"/>
        </w:rPr>
        <w:t xml:space="preserve">La restricción de este proyecto es </w:t>
      </w:r>
      <w:r w:rsidR="007C3B49">
        <w:rPr>
          <w:rFonts w:ascii="Arial" w:hAnsi="Arial" w:cs="Arial"/>
        </w:rPr>
        <w:t>la disponibilidad de</w:t>
      </w:r>
      <w:r w:rsidRPr="00855D6D">
        <w:rPr>
          <w:rFonts w:ascii="Arial" w:hAnsi="Arial" w:cs="Arial"/>
        </w:rPr>
        <w:t xml:space="preserve"> </w:t>
      </w:r>
      <w:r w:rsidR="007C3B49">
        <w:rPr>
          <w:rFonts w:ascii="Arial" w:hAnsi="Arial" w:cs="Arial"/>
        </w:rPr>
        <w:t xml:space="preserve">zonas de cultivo, por lo que se considera como factor relevante encontrar una zona disponible para el establecimiento del laboratorio y para la disposición de las hectáreas de piscinas requeridas para </w:t>
      </w:r>
      <w:r w:rsidRPr="00855D6D">
        <w:rPr>
          <w:rFonts w:ascii="Arial" w:hAnsi="Arial" w:cs="Arial"/>
        </w:rPr>
        <w:t>la c</w:t>
      </w:r>
      <w:r w:rsidR="007C3B49">
        <w:rPr>
          <w:rFonts w:ascii="Arial" w:hAnsi="Arial" w:cs="Arial"/>
        </w:rPr>
        <w:t>ría, por tanto los costos de mano de obra e insumos estarán sujetos a la localización del proyecto.</w:t>
      </w:r>
      <w:r w:rsidRPr="00855D6D">
        <w:rPr>
          <w:rFonts w:ascii="Arial" w:hAnsi="Arial" w:cs="Arial"/>
        </w:rPr>
        <w:t xml:space="preserve"> </w:t>
      </w:r>
    </w:p>
    <w:p w:rsidR="009C10E7" w:rsidRDefault="00E70168" w:rsidP="00E3327B">
      <w:pPr>
        <w:tabs>
          <w:tab w:val="left" w:pos="0"/>
        </w:tabs>
        <w:spacing w:before="100" w:beforeAutospacing="1" w:after="100" w:afterAutospacing="1" w:line="480" w:lineRule="auto"/>
        <w:jc w:val="both"/>
        <w:rPr>
          <w:rFonts w:ascii="Arial" w:hAnsi="Arial" w:cs="Arial"/>
        </w:rPr>
      </w:pPr>
      <w:r>
        <w:rPr>
          <w:rFonts w:ascii="Arial" w:hAnsi="Arial" w:cs="Arial"/>
        </w:rPr>
        <w:t xml:space="preserve">En cuánto </w:t>
      </w:r>
      <w:r w:rsidR="00904F79">
        <w:rPr>
          <w:rFonts w:ascii="Arial" w:hAnsi="Arial" w:cs="Arial"/>
        </w:rPr>
        <w:t>al alquiler del laboratorio, se realizó investigación de campo</w:t>
      </w:r>
      <w:r>
        <w:rPr>
          <w:rFonts w:ascii="Arial" w:hAnsi="Arial" w:cs="Arial"/>
        </w:rPr>
        <w:t xml:space="preserve"> para averiguar la disponibilidad de</w:t>
      </w:r>
      <w:r w:rsidR="008017DA">
        <w:rPr>
          <w:rFonts w:ascii="Arial" w:hAnsi="Arial" w:cs="Arial"/>
        </w:rPr>
        <w:t xml:space="preserve"> lugares para alquiler y existe una opción</w:t>
      </w:r>
      <w:r>
        <w:rPr>
          <w:rFonts w:ascii="Arial" w:hAnsi="Arial" w:cs="Arial"/>
        </w:rPr>
        <w:t xml:space="preserve"> en la zona de Palmar, </w:t>
      </w:r>
      <w:r w:rsidR="008017DA">
        <w:rPr>
          <w:rFonts w:ascii="Arial" w:hAnsi="Arial" w:cs="Arial"/>
        </w:rPr>
        <w:t xml:space="preserve">ubicado a 1 hora de Chanduy y que consta de </w:t>
      </w:r>
      <w:smartTag w:uri="urn:schemas-microsoft-com:office:smarttags" w:element="metricconverter">
        <w:smartTagPr>
          <w:attr w:name="ProductID" w:val="225 m2"/>
        </w:smartTagPr>
        <w:r w:rsidR="00964EFD">
          <w:rPr>
            <w:rFonts w:ascii="Arial" w:hAnsi="Arial" w:cs="Arial"/>
          </w:rPr>
          <w:t>225</w:t>
        </w:r>
        <w:r w:rsidR="008017DA">
          <w:rPr>
            <w:rFonts w:ascii="Arial" w:hAnsi="Arial" w:cs="Arial"/>
          </w:rPr>
          <w:t xml:space="preserve"> m</w:t>
        </w:r>
        <w:r w:rsidR="008017DA" w:rsidRPr="00AE000C">
          <w:rPr>
            <w:rFonts w:ascii="Arial" w:hAnsi="Arial" w:cs="Arial"/>
            <w:vertAlign w:val="superscript"/>
          </w:rPr>
          <w:t>2</w:t>
        </w:r>
      </w:smartTag>
      <w:r w:rsidR="00964EFD">
        <w:rPr>
          <w:rFonts w:ascii="Arial" w:hAnsi="Arial" w:cs="Arial"/>
        </w:rPr>
        <w:t xml:space="preserve"> (</w:t>
      </w:r>
      <w:smartTag w:uri="urn:schemas-microsoft-com:office:smarttags" w:element="metricconverter">
        <w:smartTagPr>
          <w:attr w:name="ProductID" w:val="15 m"/>
        </w:smartTagPr>
        <w:r w:rsidR="00964EFD">
          <w:rPr>
            <w:rFonts w:ascii="Arial" w:hAnsi="Arial" w:cs="Arial"/>
          </w:rPr>
          <w:t>15</w:t>
        </w:r>
        <w:r w:rsidR="008017DA">
          <w:rPr>
            <w:rFonts w:ascii="Arial" w:hAnsi="Arial" w:cs="Arial"/>
          </w:rPr>
          <w:t xml:space="preserve"> m</w:t>
        </w:r>
      </w:smartTag>
      <w:r w:rsidR="00964EFD">
        <w:rPr>
          <w:rFonts w:ascii="Arial" w:hAnsi="Arial" w:cs="Arial"/>
        </w:rPr>
        <w:t xml:space="preserve"> de largo * </w:t>
      </w:r>
      <w:smartTag w:uri="urn:schemas-microsoft-com:office:smarttags" w:element="metricconverter">
        <w:smartTagPr>
          <w:attr w:name="ProductID" w:val="15 m"/>
        </w:smartTagPr>
        <w:r w:rsidR="00964EFD">
          <w:rPr>
            <w:rFonts w:ascii="Arial" w:hAnsi="Arial" w:cs="Arial"/>
          </w:rPr>
          <w:t>15</w:t>
        </w:r>
        <w:r w:rsidR="008017DA">
          <w:rPr>
            <w:rFonts w:ascii="Arial" w:hAnsi="Arial" w:cs="Arial"/>
          </w:rPr>
          <w:t xml:space="preserve"> m</w:t>
        </w:r>
      </w:smartTag>
      <w:r w:rsidR="008017DA">
        <w:rPr>
          <w:rFonts w:ascii="Arial" w:hAnsi="Arial" w:cs="Arial"/>
        </w:rPr>
        <w:t xml:space="preserve"> de ancho).</w:t>
      </w:r>
    </w:p>
    <w:p w:rsidR="0062088C" w:rsidRDefault="00212F79" w:rsidP="00E3327B">
      <w:pPr>
        <w:tabs>
          <w:tab w:val="left" w:pos="0"/>
        </w:tabs>
        <w:spacing w:before="100" w:beforeAutospacing="1" w:after="100" w:afterAutospacing="1" w:line="480" w:lineRule="auto"/>
        <w:ind w:left="-360"/>
        <w:jc w:val="both"/>
        <w:outlineLvl w:val="2"/>
        <w:rPr>
          <w:rFonts w:ascii="Arial" w:hAnsi="Arial" w:cs="Arial"/>
          <w:b/>
          <w:bCs/>
          <w:lang w:val="es-EC"/>
        </w:rPr>
      </w:pPr>
      <w:r>
        <w:rPr>
          <w:rFonts w:ascii="Arial" w:hAnsi="Arial" w:cs="Arial"/>
        </w:rPr>
        <w:t xml:space="preserve">     </w:t>
      </w:r>
      <w:bookmarkStart w:id="197" w:name="_Toc118032314"/>
      <w:bookmarkStart w:id="198" w:name="_Toc513120401"/>
      <w:r w:rsidR="0062088C" w:rsidRPr="009F23CB">
        <w:rPr>
          <w:rFonts w:ascii="Arial" w:hAnsi="Arial" w:cs="Arial"/>
          <w:b/>
          <w:bCs/>
          <w:lang w:val="es-EC"/>
        </w:rPr>
        <w:t xml:space="preserve">3.7 </w:t>
      </w:r>
      <w:r w:rsidR="00097EF2">
        <w:rPr>
          <w:rFonts w:ascii="Arial" w:hAnsi="Arial" w:cs="Arial"/>
          <w:b/>
          <w:bCs/>
          <w:lang w:val="es-EC"/>
        </w:rPr>
        <w:t xml:space="preserve">  </w:t>
      </w:r>
      <w:r w:rsidR="0062088C" w:rsidRPr="009F23CB">
        <w:rPr>
          <w:rFonts w:ascii="Arial" w:hAnsi="Arial" w:cs="Arial"/>
          <w:b/>
          <w:bCs/>
          <w:lang w:val="es-EC"/>
        </w:rPr>
        <w:t>Tamaño óptimo.</w:t>
      </w:r>
      <w:bookmarkEnd w:id="197"/>
      <w:bookmarkEnd w:id="198"/>
    </w:p>
    <w:p w:rsidR="002F083F" w:rsidRDefault="007B0646" w:rsidP="00E3327B">
      <w:pPr>
        <w:tabs>
          <w:tab w:val="left" w:pos="1500"/>
        </w:tabs>
        <w:spacing w:before="100" w:beforeAutospacing="1" w:after="100" w:afterAutospacing="1" w:line="480" w:lineRule="auto"/>
        <w:jc w:val="both"/>
        <w:rPr>
          <w:rFonts w:ascii="Arial" w:hAnsi="Arial" w:cs="Arial"/>
        </w:rPr>
      </w:pPr>
      <w:r w:rsidRPr="00B73091">
        <w:rPr>
          <w:rFonts w:ascii="Arial" w:hAnsi="Arial" w:cs="Arial"/>
        </w:rPr>
        <w:t>Con el análisis realizado a través del programa Crystall Ball</w:t>
      </w:r>
      <w:r w:rsidR="00B73091" w:rsidRPr="00B73091">
        <w:rPr>
          <w:rFonts w:ascii="Arial" w:hAnsi="Arial" w:cs="Arial"/>
        </w:rPr>
        <w:t>, se obtuvo como resultado una demanda creciente, que varía en cada año 136.5 toneladas, por lo que se considera que el proyecto podría producir esta cantidad como máximo. Considerando un precio de $</w:t>
      </w:r>
      <w:r w:rsidR="004608B3">
        <w:rPr>
          <w:rFonts w:ascii="Arial" w:hAnsi="Arial" w:cs="Arial"/>
        </w:rPr>
        <w:t>24</w:t>
      </w:r>
      <w:r w:rsidR="00B73091" w:rsidRPr="00B73091">
        <w:rPr>
          <w:rFonts w:ascii="Arial" w:hAnsi="Arial" w:cs="Arial"/>
        </w:rPr>
        <w:t xml:space="preserve"> por cada kilogramo, se obtendr</w:t>
      </w:r>
      <w:r w:rsidR="009A1F2D">
        <w:rPr>
          <w:rFonts w:ascii="Arial" w:hAnsi="Arial" w:cs="Arial"/>
        </w:rPr>
        <w:t xml:space="preserve">ía como resultado en </w:t>
      </w:r>
      <w:r w:rsidR="00B73091" w:rsidRPr="00B73091">
        <w:rPr>
          <w:rFonts w:ascii="Arial" w:hAnsi="Arial" w:cs="Arial"/>
        </w:rPr>
        <w:t>cua</w:t>
      </w:r>
      <w:r w:rsidR="002F083F">
        <w:rPr>
          <w:rFonts w:ascii="Arial" w:hAnsi="Arial" w:cs="Arial"/>
        </w:rPr>
        <w:t>nto a venta</w:t>
      </w:r>
      <w:r w:rsidR="009A1F2D">
        <w:rPr>
          <w:rFonts w:ascii="Arial" w:hAnsi="Arial" w:cs="Arial"/>
        </w:rPr>
        <w:t xml:space="preserve">s un total de </w:t>
      </w:r>
      <w:r w:rsidR="00B73091" w:rsidRPr="00B73091">
        <w:rPr>
          <w:rFonts w:ascii="Arial" w:hAnsi="Arial" w:cs="Arial"/>
        </w:rPr>
        <w:t xml:space="preserve">  </w:t>
      </w:r>
      <w:r w:rsidR="009A1F2D">
        <w:rPr>
          <w:rFonts w:ascii="Arial" w:hAnsi="Arial" w:cs="Arial"/>
        </w:rPr>
        <w:t>$</w:t>
      </w:r>
      <w:r w:rsidR="004608B3">
        <w:rPr>
          <w:rFonts w:ascii="Arial" w:hAnsi="Arial" w:cs="Arial"/>
        </w:rPr>
        <w:t>3’276</w:t>
      </w:r>
      <w:r w:rsidR="008177A0">
        <w:rPr>
          <w:rFonts w:ascii="Arial" w:hAnsi="Arial" w:cs="Arial"/>
        </w:rPr>
        <w:t>.000,</w:t>
      </w:r>
      <w:r w:rsidR="0006224A">
        <w:rPr>
          <w:rFonts w:ascii="Arial" w:hAnsi="Arial" w:cs="Arial"/>
        </w:rPr>
        <w:t>00</w:t>
      </w:r>
      <w:r w:rsidR="002F083F">
        <w:rPr>
          <w:rFonts w:ascii="Arial" w:hAnsi="Arial" w:cs="Arial"/>
        </w:rPr>
        <w:t>.</w:t>
      </w:r>
    </w:p>
    <w:p w:rsidR="00D90311" w:rsidRDefault="002F083F" w:rsidP="00E3327B">
      <w:pPr>
        <w:tabs>
          <w:tab w:val="left" w:pos="1500"/>
        </w:tabs>
        <w:spacing w:before="100" w:beforeAutospacing="1" w:after="100" w:afterAutospacing="1" w:line="480" w:lineRule="auto"/>
        <w:jc w:val="both"/>
        <w:rPr>
          <w:rFonts w:ascii="Arial" w:hAnsi="Arial" w:cs="Arial"/>
        </w:rPr>
      </w:pPr>
      <w:r>
        <w:rPr>
          <w:rFonts w:ascii="Arial" w:hAnsi="Arial" w:cs="Arial"/>
        </w:rPr>
        <w:t>Para ésta cantidad de producción, es necesario considerar la cantidad de hectáreas requeridas</w:t>
      </w:r>
      <w:r w:rsidR="00D90311">
        <w:rPr>
          <w:rFonts w:ascii="Arial" w:hAnsi="Arial" w:cs="Arial"/>
        </w:rPr>
        <w:t xml:space="preserve"> para la siembra</w:t>
      </w:r>
      <w:r>
        <w:rPr>
          <w:rFonts w:ascii="Arial" w:hAnsi="Arial" w:cs="Arial"/>
        </w:rPr>
        <w:t>. Por cada hectárea es posible colocar 32000 pepinos de mar y para conseguir una producción de 136.5 toneladas, se necesita de 6’197.</w:t>
      </w:r>
      <w:r w:rsidR="00D90311">
        <w:rPr>
          <w:rFonts w:ascii="Arial" w:hAnsi="Arial" w:cs="Arial"/>
        </w:rPr>
        <w:t xml:space="preserve">100 pepinos de mar vivos, sin considerar la supervivencia. </w:t>
      </w:r>
    </w:p>
    <w:p w:rsidR="00D90311" w:rsidRDefault="00D90311" w:rsidP="00E3327B">
      <w:pPr>
        <w:tabs>
          <w:tab w:val="left" w:pos="1500"/>
        </w:tabs>
        <w:spacing w:before="100" w:beforeAutospacing="1" w:after="100" w:afterAutospacing="1" w:line="480" w:lineRule="auto"/>
        <w:jc w:val="both"/>
        <w:rPr>
          <w:rFonts w:ascii="Arial" w:hAnsi="Arial" w:cs="Arial"/>
        </w:rPr>
      </w:pPr>
      <w:r>
        <w:rPr>
          <w:rFonts w:ascii="Arial" w:hAnsi="Arial" w:cs="Arial"/>
        </w:rPr>
        <w:t xml:space="preserve">Un índice de supervivencia de 20%, genera un requerimiento de 7’436.520 pepinos de mar vivos. Los cálculos realizados para el proyecto permiten conocer que por cada hectárea se sembrarán 32000 pepinos de mar, este cálculo da como resultado un requerimiento de </w:t>
      </w:r>
      <w:smartTag w:uri="urn:schemas-microsoft-com:office:smarttags" w:element="metricconverter">
        <w:smartTagPr>
          <w:attr w:name="ProductID" w:val="232.9 hect￡reas"/>
        </w:smartTagPr>
        <w:r>
          <w:rPr>
            <w:rFonts w:ascii="Arial" w:hAnsi="Arial" w:cs="Arial"/>
          </w:rPr>
          <w:t>232.9 hectáreas</w:t>
        </w:r>
      </w:smartTag>
      <w:r>
        <w:rPr>
          <w:rFonts w:ascii="Arial" w:hAnsi="Arial" w:cs="Arial"/>
        </w:rPr>
        <w:t xml:space="preserve"> necesarias para la siembra. </w:t>
      </w:r>
      <w:r w:rsidR="002F083F">
        <w:rPr>
          <w:rFonts w:ascii="Arial" w:hAnsi="Arial" w:cs="Arial"/>
        </w:rPr>
        <w:t xml:space="preserve">Los cálculos </w:t>
      </w:r>
      <w:r>
        <w:rPr>
          <w:rFonts w:ascii="Arial" w:hAnsi="Arial" w:cs="Arial"/>
        </w:rPr>
        <w:t xml:space="preserve">realizados, se </w:t>
      </w:r>
      <w:r w:rsidR="002F083F">
        <w:rPr>
          <w:rFonts w:ascii="Arial" w:hAnsi="Arial" w:cs="Arial"/>
        </w:rPr>
        <w:t>presentan en la siguiente tabla:</w:t>
      </w:r>
    </w:p>
    <w:p w:rsidR="00D90311" w:rsidRPr="00C873E8" w:rsidRDefault="00D90311" w:rsidP="00E3327B">
      <w:pPr>
        <w:tabs>
          <w:tab w:val="left" w:pos="1500"/>
        </w:tabs>
        <w:spacing w:line="480" w:lineRule="auto"/>
        <w:jc w:val="center"/>
        <w:outlineLvl w:val="6"/>
        <w:rPr>
          <w:rFonts w:ascii="Arial" w:hAnsi="Arial" w:cs="Arial"/>
          <w:b/>
        </w:rPr>
      </w:pPr>
      <w:bookmarkStart w:id="199" w:name="_Toc513120612"/>
      <w:r w:rsidRPr="00C873E8">
        <w:rPr>
          <w:rFonts w:ascii="Arial" w:hAnsi="Arial" w:cs="Arial"/>
          <w:b/>
        </w:rPr>
        <w:t xml:space="preserve">Tabla </w:t>
      </w:r>
      <w:r w:rsidR="00C22FC1">
        <w:rPr>
          <w:rFonts w:ascii="Arial" w:hAnsi="Arial" w:cs="Arial"/>
          <w:b/>
        </w:rPr>
        <w:t>21</w:t>
      </w:r>
      <w:r w:rsidRPr="00C873E8">
        <w:rPr>
          <w:rFonts w:ascii="Arial" w:hAnsi="Arial" w:cs="Arial"/>
          <w:b/>
        </w:rPr>
        <w:t>.</w:t>
      </w:r>
      <w:bookmarkEnd w:id="199"/>
    </w:p>
    <w:p w:rsidR="00D90311" w:rsidRPr="00C873E8" w:rsidRDefault="00395225" w:rsidP="00E3327B">
      <w:pPr>
        <w:spacing w:line="480" w:lineRule="auto"/>
        <w:jc w:val="center"/>
        <w:outlineLvl w:val="6"/>
        <w:rPr>
          <w:rFonts w:ascii="Arial" w:hAnsi="Arial" w:cs="Arial"/>
          <w:b/>
        </w:rPr>
      </w:pPr>
      <w:bookmarkStart w:id="200" w:name="_Toc513120613"/>
      <w:r>
        <w:rPr>
          <w:rFonts w:ascii="Arial" w:hAnsi="Arial" w:cs="Arial"/>
          <w:b/>
        </w:rPr>
        <w:t>Hectáreas requeridas</w:t>
      </w:r>
      <w:r w:rsidR="00D90311" w:rsidRPr="00C873E8">
        <w:rPr>
          <w:rFonts w:ascii="Arial" w:hAnsi="Arial" w:cs="Arial"/>
          <w:b/>
        </w:rPr>
        <w:t>.</w:t>
      </w:r>
      <w:bookmarkEnd w:id="200"/>
    </w:p>
    <w:tbl>
      <w:tblPr>
        <w:tblW w:w="4020" w:type="dxa"/>
        <w:tblInd w:w="2230" w:type="dxa"/>
        <w:tblCellMar>
          <w:left w:w="70" w:type="dxa"/>
          <w:right w:w="70" w:type="dxa"/>
        </w:tblCellMar>
        <w:tblLook w:val="0000"/>
      </w:tblPr>
      <w:tblGrid>
        <w:gridCol w:w="2489"/>
        <w:gridCol w:w="1531"/>
      </w:tblGrid>
      <w:tr w:rsidR="00D90311">
        <w:trPr>
          <w:trHeight w:val="402"/>
        </w:trPr>
        <w:tc>
          <w:tcPr>
            <w:tcW w:w="4020" w:type="dxa"/>
            <w:gridSpan w:val="2"/>
            <w:tcBorders>
              <w:top w:val="double" w:sz="6" w:space="0" w:color="FF9900"/>
              <w:left w:val="double" w:sz="6" w:space="0" w:color="FF9900"/>
              <w:bottom w:val="double" w:sz="6" w:space="0" w:color="FF9900"/>
              <w:right w:val="double" w:sz="6" w:space="0" w:color="FF9900"/>
            </w:tcBorders>
            <w:shd w:val="clear" w:color="auto" w:fill="FFFF99"/>
            <w:noWrap/>
            <w:vAlign w:val="bottom"/>
          </w:tcPr>
          <w:p w:rsidR="00D90311" w:rsidRDefault="00D90311" w:rsidP="00E3327B">
            <w:pPr>
              <w:jc w:val="center"/>
              <w:rPr>
                <w:rFonts w:ascii="Arial" w:hAnsi="Arial" w:cs="Arial"/>
                <w:b/>
                <w:bCs/>
                <w:color w:val="FF0000"/>
              </w:rPr>
            </w:pPr>
            <w:r>
              <w:rPr>
                <w:rFonts w:ascii="Arial" w:hAnsi="Arial" w:cs="Arial"/>
                <w:b/>
                <w:bCs/>
                <w:color w:val="FF0000"/>
              </w:rPr>
              <w:t>Total de Hectáreas Requeridas</w:t>
            </w:r>
          </w:p>
        </w:tc>
      </w:tr>
      <w:tr w:rsidR="00D90311">
        <w:trPr>
          <w:trHeight w:val="600"/>
        </w:trPr>
        <w:tc>
          <w:tcPr>
            <w:tcW w:w="2489" w:type="dxa"/>
            <w:tcBorders>
              <w:top w:val="nil"/>
              <w:left w:val="double" w:sz="6" w:space="0" w:color="FF9900"/>
              <w:bottom w:val="single" w:sz="4" w:space="0" w:color="FFFF99"/>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 xml:space="preserve">Peso en gramos de pepinos de mar secos en 136,5 </w:t>
            </w:r>
            <w:r w:rsidR="008177A0">
              <w:rPr>
                <w:rFonts w:ascii="Arial" w:hAnsi="Arial" w:cs="Arial"/>
                <w:sz w:val="20"/>
                <w:szCs w:val="20"/>
              </w:rPr>
              <w:t>ton.</w:t>
            </w:r>
          </w:p>
        </w:tc>
        <w:tc>
          <w:tcPr>
            <w:tcW w:w="1531" w:type="dxa"/>
            <w:tcBorders>
              <w:top w:val="nil"/>
              <w:left w:val="nil"/>
              <w:bottom w:val="single" w:sz="4" w:space="0" w:color="FFFF99"/>
              <w:right w:val="double" w:sz="6" w:space="0" w:color="FF9900"/>
            </w:tcBorders>
            <w:shd w:val="clear" w:color="auto" w:fill="auto"/>
            <w:vAlign w:val="center"/>
          </w:tcPr>
          <w:p w:rsidR="00D90311" w:rsidRDefault="008177A0" w:rsidP="00E3327B">
            <w:pPr>
              <w:jc w:val="center"/>
              <w:rPr>
                <w:rFonts w:ascii="Arial" w:hAnsi="Arial" w:cs="Arial"/>
                <w:sz w:val="20"/>
                <w:szCs w:val="20"/>
              </w:rPr>
            </w:pPr>
            <w:r>
              <w:rPr>
                <w:rFonts w:ascii="Arial" w:hAnsi="Arial" w:cs="Arial"/>
                <w:sz w:val="20"/>
                <w:szCs w:val="20"/>
              </w:rPr>
              <w:t>136’500</w:t>
            </w:r>
            <w:r w:rsidR="00D90311">
              <w:rPr>
                <w:rFonts w:ascii="Arial" w:hAnsi="Arial" w:cs="Arial"/>
                <w:sz w:val="20"/>
                <w:szCs w:val="20"/>
              </w:rPr>
              <w:t>.000,00</w:t>
            </w:r>
          </w:p>
        </w:tc>
      </w:tr>
      <w:tr w:rsidR="00D90311">
        <w:trPr>
          <w:trHeight w:val="600"/>
        </w:trPr>
        <w:tc>
          <w:tcPr>
            <w:tcW w:w="2489" w:type="dxa"/>
            <w:tcBorders>
              <w:top w:val="nil"/>
              <w:left w:val="double" w:sz="6" w:space="0" w:color="FF9900"/>
              <w:bottom w:val="single" w:sz="4" w:space="0" w:color="FFFF99"/>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Peso promedio en gramos de 1 pepino</w:t>
            </w:r>
            <w:r w:rsidR="008177A0">
              <w:rPr>
                <w:rFonts w:ascii="Arial" w:hAnsi="Arial" w:cs="Arial"/>
                <w:sz w:val="20"/>
                <w:szCs w:val="20"/>
              </w:rPr>
              <w:t xml:space="preserve"> precocido</w:t>
            </w:r>
          </w:p>
        </w:tc>
        <w:tc>
          <w:tcPr>
            <w:tcW w:w="1531" w:type="dxa"/>
            <w:tcBorders>
              <w:top w:val="nil"/>
              <w:left w:val="nil"/>
              <w:bottom w:val="single" w:sz="4" w:space="0" w:color="FFFF99"/>
              <w:right w:val="double" w:sz="6" w:space="0" w:color="FF9900"/>
            </w:tcBorders>
            <w:shd w:val="clear" w:color="auto" w:fill="auto"/>
            <w:vAlign w:val="center"/>
          </w:tcPr>
          <w:p w:rsidR="00D90311" w:rsidRDefault="008177A0" w:rsidP="00E3327B">
            <w:pPr>
              <w:jc w:val="center"/>
              <w:rPr>
                <w:rFonts w:ascii="Arial" w:hAnsi="Arial" w:cs="Arial"/>
                <w:sz w:val="20"/>
                <w:szCs w:val="20"/>
              </w:rPr>
            </w:pPr>
            <w:r>
              <w:rPr>
                <w:rFonts w:ascii="Arial" w:hAnsi="Arial" w:cs="Arial"/>
                <w:sz w:val="20"/>
                <w:szCs w:val="20"/>
              </w:rPr>
              <w:t>3</w:t>
            </w:r>
            <w:r w:rsidR="00D90311">
              <w:rPr>
                <w:rFonts w:ascii="Arial" w:hAnsi="Arial" w:cs="Arial"/>
                <w:sz w:val="20"/>
                <w:szCs w:val="20"/>
              </w:rPr>
              <w:t>0,00</w:t>
            </w:r>
          </w:p>
        </w:tc>
      </w:tr>
      <w:tr w:rsidR="00D90311">
        <w:trPr>
          <w:trHeight w:val="328"/>
        </w:trPr>
        <w:tc>
          <w:tcPr>
            <w:tcW w:w="2489" w:type="dxa"/>
            <w:tcBorders>
              <w:top w:val="nil"/>
              <w:left w:val="double" w:sz="6" w:space="0" w:color="FF9900"/>
              <w:bottom w:val="single" w:sz="4" w:space="0" w:color="FFFF99"/>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Pepinos vivos requeridos</w:t>
            </w:r>
          </w:p>
        </w:tc>
        <w:tc>
          <w:tcPr>
            <w:tcW w:w="1531" w:type="dxa"/>
            <w:tcBorders>
              <w:top w:val="nil"/>
              <w:left w:val="nil"/>
              <w:bottom w:val="single" w:sz="4" w:space="0" w:color="FFFF99"/>
              <w:right w:val="double" w:sz="6" w:space="0" w:color="FF9900"/>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6.197.100,00</w:t>
            </w:r>
          </w:p>
        </w:tc>
      </w:tr>
      <w:tr w:rsidR="00D90311">
        <w:trPr>
          <w:trHeight w:val="530"/>
        </w:trPr>
        <w:tc>
          <w:tcPr>
            <w:tcW w:w="2489" w:type="dxa"/>
            <w:tcBorders>
              <w:top w:val="nil"/>
              <w:left w:val="double" w:sz="6" w:space="0" w:color="FF9900"/>
              <w:bottom w:val="single" w:sz="4" w:space="0" w:color="FFFF99"/>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 supervivencia</w:t>
            </w:r>
          </w:p>
        </w:tc>
        <w:tc>
          <w:tcPr>
            <w:tcW w:w="1531" w:type="dxa"/>
            <w:tcBorders>
              <w:top w:val="nil"/>
              <w:left w:val="nil"/>
              <w:bottom w:val="single" w:sz="4" w:space="0" w:color="FFFF99"/>
              <w:right w:val="double" w:sz="6" w:space="0" w:color="FF9900"/>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20%</w:t>
            </w:r>
          </w:p>
        </w:tc>
      </w:tr>
      <w:tr w:rsidR="00D90311">
        <w:trPr>
          <w:trHeight w:val="600"/>
        </w:trPr>
        <w:tc>
          <w:tcPr>
            <w:tcW w:w="2489" w:type="dxa"/>
            <w:tcBorders>
              <w:top w:val="nil"/>
              <w:left w:val="double" w:sz="6" w:space="0" w:color="FF9900"/>
              <w:bottom w:val="single" w:sz="4" w:space="0" w:color="FFFF99"/>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pepinos requeridos + supervivencia</w:t>
            </w:r>
          </w:p>
        </w:tc>
        <w:tc>
          <w:tcPr>
            <w:tcW w:w="1531" w:type="dxa"/>
            <w:tcBorders>
              <w:top w:val="nil"/>
              <w:left w:val="nil"/>
              <w:bottom w:val="single" w:sz="4" w:space="0" w:color="FFFF99"/>
              <w:right w:val="double" w:sz="6" w:space="0" w:color="FF9900"/>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7.436.520,00</w:t>
            </w:r>
          </w:p>
        </w:tc>
      </w:tr>
      <w:tr w:rsidR="00D90311">
        <w:trPr>
          <w:trHeight w:val="600"/>
        </w:trPr>
        <w:tc>
          <w:tcPr>
            <w:tcW w:w="2489" w:type="dxa"/>
            <w:tcBorders>
              <w:top w:val="nil"/>
              <w:left w:val="double" w:sz="6" w:space="0" w:color="FF9900"/>
              <w:bottom w:val="single" w:sz="4" w:space="0" w:color="FFFF99"/>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Pepinos por hectárea</w:t>
            </w:r>
          </w:p>
        </w:tc>
        <w:tc>
          <w:tcPr>
            <w:tcW w:w="1531" w:type="dxa"/>
            <w:tcBorders>
              <w:top w:val="nil"/>
              <w:left w:val="nil"/>
              <w:bottom w:val="single" w:sz="4" w:space="0" w:color="FFFF99"/>
              <w:right w:val="double" w:sz="6" w:space="0" w:color="FF9900"/>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32.000,00</w:t>
            </w:r>
          </w:p>
        </w:tc>
      </w:tr>
      <w:tr w:rsidR="00D90311">
        <w:trPr>
          <w:trHeight w:val="491"/>
        </w:trPr>
        <w:tc>
          <w:tcPr>
            <w:tcW w:w="2489" w:type="dxa"/>
            <w:tcBorders>
              <w:top w:val="nil"/>
              <w:left w:val="double" w:sz="6" w:space="0" w:color="FF9900"/>
              <w:bottom w:val="double" w:sz="6" w:space="0" w:color="FF9900"/>
              <w:right w:val="single" w:sz="4" w:space="0" w:color="FFFF99"/>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ha requeridas</w:t>
            </w:r>
          </w:p>
        </w:tc>
        <w:tc>
          <w:tcPr>
            <w:tcW w:w="1531" w:type="dxa"/>
            <w:tcBorders>
              <w:top w:val="nil"/>
              <w:left w:val="nil"/>
              <w:bottom w:val="double" w:sz="6" w:space="0" w:color="FF9900"/>
              <w:right w:val="double" w:sz="6" w:space="0" w:color="FF9900"/>
            </w:tcBorders>
            <w:shd w:val="clear" w:color="auto" w:fill="auto"/>
            <w:vAlign w:val="center"/>
          </w:tcPr>
          <w:p w:rsidR="00D90311" w:rsidRDefault="00D90311" w:rsidP="00E3327B">
            <w:pPr>
              <w:jc w:val="center"/>
              <w:rPr>
                <w:rFonts w:ascii="Arial" w:hAnsi="Arial" w:cs="Arial"/>
                <w:sz w:val="20"/>
                <w:szCs w:val="20"/>
              </w:rPr>
            </w:pPr>
            <w:r>
              <w:rPr>
                <w:rFonts w:ascii="Arial" w:hAnsi="Arial" w:cs="Arial"/>
                <w:sz w:val="20"/>
                <w:szCs w:val="20"/>
              </w:rPr>
              <w:t>232,39</w:t>
            </w:r>
          </w:p>
        </w:tc>
      </w:tr>
    </w:tbl>
    <w:p w:rsidR="00C82E1A" w:rsidRPr="00C82E1A" w:rsidRDefault="00C82E1A" w:rsidP="00C82E1A">
      <w:pPr>
        <w:tabs>
          <w:tab w:val="left" w:pos="1500"/>
        </w:tabs>
        <w:spacing w:after="100" w:afterAutospacing="1" w:line="480" w:lineRule="auto"/>
        <w:jc w:val="both"/>
        <w:rPr>
          <w:rFonts w:ascii="Arial" w:hAnsi="Arial" w:cs="Arial"/>
          <w:sz w:val="20"/>
          <w:szCs w:val="20"/>
        </w:rPr>
      </w:pPr>
      <w:r>
        <w:rPr>
          <w:rFonts w:ascii="Arial" w:hAnsi="Arial" w:cs="Arial"/>
          <w:sz w:val="20"/>
          <w:szCs w:val="20"/>
        </w:rPr>
        <w:t xml:space="preserve">                                      </w:t>
      </w:r>
      <w:r w:rsidRPr="00C82E1A">
        <w:rPr>
          <w:rFonts w:ascii="Arial" w:hAnsi="Arial" w:cs="Arial"/>
          <w:sz w:val="20"/>
          <w:szCs w:val="20"/>
        </w:rPr>
        <w:t>Elaboración: Las autoras.</w:t>
      </w:r>
    </w:p>
    <w:p w:rsidR="004B2BD7" w:rsidRDefault="00395225" w:rsidP="00E3327B">
      <w:pPr>
        <w:tabs>
          <w:tab w:val="left" w:pos="1500"/>
        </w:tabs>
        <w:spacing w:before="100" w:beforeAutospacing="1" w:after="100" w:afterAutospacing="1" w:line="480" w:lineRule="auto"/>
        <w:jc w:val="both"/>
        <w:rPr>
          <w:rFonts w:ascii="Arial" w:hAnsi="Arial" w:cs="Arial"/>
        </w:rPr>
      </w:pPr>
      <w:r w:rsidRPr="000D277E">
        <w:rPr>
          <w:rFonts w:ascii="Arial" w:hAnsi="Arial" w:cs="Arial"/>
        </w:rPr>
        <w:t>Es necesario considerar que para la realización de este proyecto en Ecuador, la restricción es la disponibilidad de áreas aptas para el cultivo de pepino de mar, debido a que  en la actualidad existe una prohibición de construir mayor número de piscinas, convirtiendo en factor esencial para poner en marcha el proyecto, el alquiler de las hectáreas de piscinas y además el alquiler del laboratorio para producir las larvas.</w:t>
      </w:r>
    </w:p>
    <w:p w:rsidR="000F4A73" w:rsidRDefault="00395225" w:rsidP="00E3327B">
      <w:pPr>
        <w:tabs>
          <w:tab w:val="left" w:pos="1500"/>
        </w:tabs>
        <w:spacing w:before="100" w:beforeAutospacing="1" w:after="100" w:afterAutospacing="1" w:line="480" w:lineRule="auto"/>
        <w:jc w:val="both"/>
        <w:rPr>
          <w:rFonts w:ascii="Arial" w:hAnsi="Arial" w:cs="Arial"/>
        </w:rPr>
        <w:sectPr w:rsidR="000F4A73" w:rsidSect="00C82E1A">
          <w:headerReference w:type="default" r:id="rId44"/>
          <w:pgSz w:w="11906" w:h="16838" w:code="9"/>
          <w:pgMar w:top="2268" w:right="1361" w:bottom="1985" w:left="2268" w:header="709" w:footer="709" w:gutter="0"/>
          <w:cols w:space="708"/>
          <w:docGrid w:linePitch="360"/>
        </w:sectPr>
      </w:pPr>
      <w:r w:rsidRPr="000F441B">
        <w:rPr>
          <w:rFonts w:ascii="Arial" w:hAnsi="Arial" w:cs="Arial"/>
        </w:rPr>
        <w:t>Por esta razón la producción se dirige a la cantidad de hectáreas disponibles en la actualidad que son 30, divididas en 7 piscinas y que resultan en una producci</w:t>
      </w:r>
      <w:r w:rsidR="007F3690" w:rsidRPr="000F441B">
        <w:rPr>
          <w:rFonts w:ascii="Arial" w:hAnsi="Arial" w:cs="Arial"/>
        </w:rPr>
        <w:t xml:space="preserve">ón de </w:t>
      </w:r>
      <w:r w:rsidR="00AB65A5" w:rsidRPr="000F441B">
        <w:rPr>
          <w:rFonts w:ascii="Arial" w:hAnsi="Arial" w:cs="Arial"/>
        </w:rPr>
        <w:t>20.</w:t>
      </w:r>
      <w:r w:rsidR="007F3690" w:rsidRPr="000F441B">
        <w:rPr>
          <w:rFonts w:ascii="Arial" w:hAnsi="Arial" w:cs="Arial"/>
        </w:rPr>
        <w:t xml:space="preserve"> </w:t>
      </w:r>
      <w:r w:rsidR="00AB65A5" w:rsidRPr="000F441B">
        <w:rPr>
          <w:rFonts w:ascii="Arial" w:hAnsi="Arial" w:cs="Arial"/>
        </w:rPr>
        <w:t xml:space="preserve">16 </w:t>
      </w:r>
      <w:r w:rsidR="007F3690" w:rsidRPr="000F441B">
        <w:rPr>
          <w:rFonts w:ascii="Arial" w:hAnsi="Arial" w:cs="Arial"/>
        </w:rPr>
        <w:t>tonelad</w:t>
      </w:r>
      <w:r w:rsidR="00D02D72" w:rsidRPr="000F441B">
        <w:rPr>
          <w:rFonts w:ascii="Arial" w:hAnsi="Arial" w:cs="Arial"/>
        </w:rPr>
        <w:t xml:space="preserve">as anuales,  que se venderán a Hong Kong, para realizar penetración de mercado, </w:t>
      </w:r>
      <w:r w:rsidR="004B2BD7">
        <w:rPr>
          <w:rFonts w:ascii="Arial" w:hAnsi="Arial" w:cs="Arial"/>
        </w:rPr>
        <w:t>por ser el mercado con demanda más alta.</w:t>
      </w:r>
    </w:p>
    <w:p w:rsidR="00DA0FCE" w:rsidRDefault="00DA0FCE" w:rsidP="001B2E2A">
      <w:pPr>
        <w:pStyle w:val="Ttulo"/>
        <w:ind w:firstLine="357"/>
        <w:rPr>
          <w:rFonts w:ascii="Arial" w:hAnsi="Arial" w:cs="Arial"/>
          <w:sz w:val="24"/>
          <w:lang w:val="es-ES"/>
        </w:rPr>
      </w:pPr>
    </w:p>
    <w:p w:rsidR="00DA0FCE" w:rsidRDefault="00DA0FCE" w:rsidP="001B2E2A">
      <w:pPr>
        <w:pStyle w:val="Ttulo"/>
        <w:ind w:firstLine="357"/>
        <w:rPr>
          <w:rFonts w:ascii="Arial" w:hAnsi="Arial" w:cs="Arial"/>
          <w:sz w:val="24"/>
          <w:lang w:val="es-ES"/>
        </w:rPr>
      </w:pPr>
    </w:p>
    <w:p w:rsidR="004B2BD7" w:rsidRDefault="004B2BD7" w:rsidP="001B2E2A">
      <w:pPr>
        <w:pStyle w:val="Ttulo"/>
        <w:ind w:firstLine="357"/>
        <w:rPr>
          <w:rFonts w:ascii="Arial" w:hAnsi="Arial" w:cs="Arial"/>
          <w:sz w:val="24"/>
          <w:lang w:val="es-ES"/>
        </w:rPr>
      </w:pPr>
    </w:p>
    <w:p w:rsidR="004B2BD7" w:rsidRDefault="004B2BD7" w:rsidP="001B2E2A">
      <w:pPr>
        <w:pStyle w:val="Ttulo"/>
        <w:ind w:firstLine="357"/>
        <w:rPr>
          <w:rFonts w:ascii="Arial" w:hAnsi="Arial" w:cs="Arial"/>
          <w:sz w:val="24"/>
          <w:lang w:val="es-ES"/>
        </w:rPr>
      </w:pPr>
    </w:p>
    <w:p w:rsidR="004B2BD7" w:rsidRDefault="004B2BD7" w:rsidP="001B2E2A">
      <w:pPr>
        <w:pStyle w:val="Ttulo"/>
        <w:ind w:firstLine="357"/>
        <w:rPr>
          <w:rFonts w:ascii="Arial" w:hAnsi="Arial" w:cs="Arial"/>
          <w:sz w:val="24"/>
          <w:lang w:val="es-ES"/>
        </w:rPr>
      </w:pPr>
    </w:p>
    <w:p w:rsidR="004B2BD7" w:rsidRDefault="004B2BD7" w:rsidP="001B2E2A">
      <w:pPr>
        <w:pStyle w:val="Ttulo"/>
        <w:ind w:firstLine="357"/>
        <w:rPr>
          <w:rFonts w:ascii="Arial" w:hAnsi="Arial" w:cs="Arial"/>
          <w:sz w:val="24"/>
          <w:lang w:val="es-ES"/>
        </w:rPr>
      </w:pPr>
    </w:p>
    <w:p w:rsidR="00371960" w:rsidRDefault="00E3327B" w:rsidP="00BE06F5">
      <w:pPr>
        <w:pStyle w:val="Ttulo"/>
        <w:ind w:firstLine="360"/>
        <w:outlineLvl w:val="0"/>
        <w:rPr>
          <w:rFonts w:ascii="Arial" w:hAnsi="Arial" w:cs="Arial"/>
          <w:sz w:val="48"/>
          <w:lang w:val="es-ES"/>
        </w:rPr>
      </w:pPr>
      <w:bookmarkStart w:id="201" w:name="_Toc118032315"/>
      <w:bookmarkStart w:id="202" w:name="_Toc513120402"/>
      <w:r>
        <w:rPr>
          <w:rFonts w:ascii="Arial" w:hAnsi="Arial" w:cs="Arial"/>
          <w:sz w:val="48"/>
          <w:lang w:val="es-ES"/>
        </w:rPr>
        <w:t>CAPÍ</w:t>
      </w:r>
      <w:r w:rsidR="00371960" w:rsidRPr="009F23CB">
        <w:rPr>
          <w:rFonts w:ascii="Arial" w:hAnsi="Arial" w:cs="Arial"/>
          <w:sz w:val="48"/>
          <w:lang w:val="es-ES"/>
        </w:rPr>
        <w:t>TULO 4</w:t>
      </w:r>
      <w:bookmarkEnd w:id="201"/>
      <w:bookmarkEnd w:id="202"/>
    </w:p>
    <w:p w:rsidR="0005662C" w:rsidRPr="0005662C" w:rsidRDefault="0005662C" w:rsidP="0005662C">
      <w:pPr>
        <w:rPr>
          <w:rFonts w:ascii="Arial" w:hAnsi="Arial" w:cs="Arial"/>
          <w:b/>
          <w:bCs/>
          <w:lang w:val="es-EC"/>
        </w:rPr>
      </w:pPr>
    </w:p>
    <w:p w:rsidR="0005662C" w:rsidRPr="0005662C" w:rsidRDefault="0005662C" w:rsidP="0005662C">
      <w:pPr>
        <w:rPr>
          <w:rFonts w:ascii="Arial" w:hAnsi="Arial" w:cs="Arial"/>
          <w:b/>
          <w:bCs/>
          <w:lang w:val="es-EC"/>
        </w:rPr>
      </w:pPr>
    </w:p>
    <w:p w:rsidR="00371960" w:rsidRPr="009F23CB" w:rsidRDefault="00C82E1A" w:rsidP="000D277E">
      <w:pPr>
        <w:ind w:left="360" w:hanging="360"/>
        <w:outlineLvl w:val="1"/>
        <w:rPr>
          <w:rFonts w:ascii="Arial" w:hAnsi="Arial" w:cs="Arial"/>
          <w:b/>
          <w:bCs/>
          <w:sz w:val="32"/>
          <w:lang w:val="es-EC"/>
        </w:rPr>
      </w:pPr>
      <w:bookmarkStart w:id="203" w:name="_Toc118032316"/>
      <w:bookmarkStart w:id="204" w:name="_Toc513120403"/>
      <w:r>
        <w:rPr>
          <w:rFonts w:ascii="Arial" w:hAnsi="Arial" w:cs="Arial"/>
          <w:b/>
          <w:bCs/>
          <w:sz w:val="32"/>
          <w:lang w:val="es-EC"/>
        </w:rPr>
        <w:t>4. ESTUDIO DE LOGÍ</w:t>
      </w:r>
      <w:r w:rsidR="00371960" w:rsidRPr="009F23CB">
        <w:rPr>
          <w:rFonts w:ascii="Arial" w:hAnsi="Arial" w:cs="Arial"/>
          <w:b/>
          <w:bCs/>
          <w:sz w:val="32"/>
          <w:lang w:val="es-EC"/>
        </w:rPr>
        <w:t xml:space="preserve">STICA Y TRANSPORTE </w:t>
      </w:r>
      <w:r w:rsidR="0005662C">
        <w:rPr>
          <w:rFonts w:ascii="Arial" w:hAnsi="Arial" w:cs="Arial"/>
          <w:b/>
          <w:bCs/>
          <w:sz w:val="32"/>
          <w:lang w:val="es-EC"/>
        </w:rPr>
        <w:t xml:space="preserve">  </w:t>
      </w:r>
      <w:r w:rsidR="00371960" w:rsidRPr="009F23CB">
        <w:rPr>
          <w:rFonts w:ascii="Arial" w:hAnsi="Arial" w:cs="Arial"/>
          <w:b/>
          <w:bCs/>
          <w:sz w:val="32"/>
          <w:lang w:val="es-EC"/>
        </w:rPr>
        <w:t>INTERNACIONAL.</w:t>
      </w:r>
      <w:bookmarkEnd w:id="203"/>
      <w:bookmarkEnd w:id="204"/>
    </w:p>
    <w:p w:rsidR="00371960" w:rsidRPr="00EC64AA" w:rsidRDefault="00104DEE" w:rsidP="00E3327B">
      <w:pPr>
        <w:pStyle w:val="Ttulo"/>
        <w:tabs>
          <w:tab w:val="left" w:pos="360"/>
          <w:tab w:val="left" w:pos="720"/>
          <w:tab w:val="left" w:pos="900"/>
          <w:tab w:val="num" w:pos="1588"/>
        </w:tabs>
        <w:spacing w:before="100" w:beforeAutospacing="1" w:after="100" w:afterAutospacing="1" w:line="480" w:lineRule="auto"/>
        <w:jc w:val="both"/>
        <w:outlineLvl w:val="2"/>
        <w:rPr>
          <w:rFonts w:ascii="Arial" w:hAnsi="Arial" w:cs="Arial"/>
          <w:sz w:val="24"/>
          <w:lang w:val="es-ES"/>
        </w:rPr>
      </w:pPr>
      <w:bookmarkStart w:id="205" w:name="_Toc118032317"/>
      <w:bookmarkStart w:id="206" w:name="_Toc513120404"/>
      <w:r w:rsidRPr="00EC64AA">
        <w:rPr>
          <w:rFonts w:ascii="Tahoma" w:hAnsi="Tahoma" w:cs="Tahoma"/>
          <w:bCs w:val="0"/>
          <w:noProof/>
          <w:sz w:val="24"/>
          <w:lang w:val="es-ES"/>
        </w:rPr>
        <w:pict>
          <v:group id="_x0000_s1790" style="position:absolute;left:0;text-align:left;margin-left:117pt;margin-top:41.2pt;width:196.7pt;height:407.65pt;z-index:251658752" coordorigin="4968,7412" coordsize="3934,815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64" type="#_x0000_t176" style="position:absolute;left:7084;top:15192;width:1818;height:373" o:regroupid="3" fillcolor="#cfc" strokecolor="navy">
              <v:textbox style="mso-next-textbox:#_x0000_s1664">
                <w:txbxContent>
                  <w:p w:rsidR="00425517" w:rsidRPr="00B3663E" w:rsidRDefault="00425517">
                    <w:pPr>
                      <w:rPr>
                        <w:sz w:val="20"/>
                        <w:szCs w:val="20"/>
                      </w:rPr>
                    </w:pPr>
                    <w:r>
                      <w:rPr>
                        <w:sz w:val="20"/>
                        <w:szCs w:val="20"/>
                      </w:rPr>
                      <w:t>Precio $0.72 c / u.</w:t>
                    </w:r>
                  </w:p>
                </w:txbxContent>
              </v:textbox>
            </v:shape>
            <v:shape id="_x0000_s1665" type="#_x0000_t176" style="position:absolute;left:4968;top:15192;width:1818;height:373" o:regroupid="3" fillcolor="#cfc" strokecolor="navy">
              <v:textbox style="mso-next-textbox:#_x0000_s1665">
                <w:txbxContent>
                  <w:p w:rsidR="00425517" w:rsidRDefault="00425517">
                    <w:pPr>
                      <w:rPr>
                        <w:sz w:val="20"/>
                        <w:szCs w:val="20"/>
                      </w:rPr>
                    </w:pPr>
                    <w:r w:rsidRPr="00B3663E">
                      <w:rPr>
                        <w:sz w:val="20"/>
                        <w:szCs w:val="20"/>
                      </w:rPr>
                      <w:t>Costo  $</w:t>
                    </w:r>
                    <w:r>
                      <w:rPr>
                        <w:sz w:val="20"/>
                        <w:szCs w:val="20"/>
                      </w:rPr>
                      <w:t xml:space="preserve"> 0.42</w:t>
                    </w:r>
                  </w:p>
                  <w:p w:rsidR="00425517" w:rsidRDefault="00425517">
                    <w:pPr>
                      <w:rPr>
                        <w:sz w:val="20"/>
                        <w:szCs w:val="20"/>
                      </w:rPr>
                    </w:pPr>
                  </w:p>
                  <w:p w:rsidR="00425517" w:rsidRPr="00B3663E" w:rsidRDefault="00425517">
                    <w:pPr>
                      <w:rPr>
                        <w:sz w:val="20"/>
                        <w:szCs w:val="20"/>
                      </w:rPr>
                    </w:pPr>
                  </w:p>
                </w:txbxContent>
              </v:textbox>
            </v:shape>
            <v:line id="_x0000_s1675" style="position:absolute;flip:x" from="5944,14888" to="6752,15186" o:regroupid="3" strokecolor="navy">
              <v:stroke endarrow="block"/>
            </v:line>
            <v:line id="_x0000_s1676" style="position:absolute" from="7084,14888" to="7815,15186" o:regroupid="3" strokecolor="navy">
              <v:stroke endarrow="block"/>
            </v:line>
            <v:shape id="_x0000_s1778" type="#_x0000_t176" style="position:absolute;left:5133;top:14508;width:3587;height:373" o:regroupid="3" fillcolor="#cfc" strokecolor="navy">
              <v:textbox style="mso-next-textbox:#_x0000_s1778">
                <w:txbxContent>
                  <w:p w:rsidR="00425517" w:rsidRPr="00B3663E" w:rsidRDefault="00425517" w:rsidP="003B1AD4">
                    <w:pPr>
                      <w:jc w:val="center"/>
                      <w:rPr>
                        <w:sz w:val="20"/>
                        <w:szCs w:val="20"/>
                      </w:rPr>
                    </w:pPr>
                    <w:r w:rsidRPr="00B3663E">
                      <w:rPr>
                        <w:sz w:val="20"/>
                        <w:szCs w:val="20"/>
                      </w:rPr>
                      <w:t>Eviscerado, precocido y empaque</w:t>
                    </w:r>
                  </w:p>
                </w:txbxContent>
              </v:textbox>
            </v:shape>
            <v:shape id="_x0000_s1659" type="#_x0000_t176" style="position:absolute;left:5636;top:7412;width:2597;height:367" o:regroupid="4" fillcolor="#cfc" strokecolor="navy">
              <v:textbox style="mso-next-textbox:#_x0000_s1659">
                <w:txbxContent>
                  <w:p w:rsidR="00425517" w:rsidRPr="00B3663E" w:rsidRDefault="00425517" w:rsidP="00856035">
                    <w:pPr>
                      <w:jc w:val="center"/>
                      <w:rPr>
                        <w:sz w:val="20"/>
                        <w:szCs w:val="20"/>
                      </w:rPr>
                    </w:pPr>
                    <w:r w:rsidRPr="00B3663E">
                      <w:rPr>
                        <w:sz w:val="20"/>
                        <w:szCs w:val="20"/>
                      </w:rPr>
                      <w:t>Preparación de piscinas</w:t>
                    </w:r>
                  </w:p>
                </w:txbxContent>
              </v:textbox>
            </v:shape>
            <v:shape id="_x0000_s1660" type="#_x0000_t176" style="position:absolute;left:5614;top:8054;width:2597;height:368" o:regroupid="4" fillcolor="#cfc" strokecolor="navy">
              <v:textbox style="mso-next-textbox:#_x0000_s1660">
                <w:txbxContent>
                  <w:p w:rsidR="00425517" w:rsidRPr="00B3663E" w:rsidRDefault="00425517" w:rsidP="0050074F">
                    <w:pPr>
                      <w:jc w:val="center"/>
                      <w:rPr>
                        <w:sz w:val="20"/>
                        <w:szCs w:val="20"/>
                      </w:rPr>
                    </w:pPr>
                    <w:r w:rsidRPr="00B3663E">
                      <w:rPr>
                        <w:sz w:val="20"/>
                        <w:szCs w:val="20"/>
                      </w:rPr>
                      <w:t>Formación pirámides</w:t>
                    </w:r>
                  </w:p>
                </w:txbxContent>
              </v:textbox>
            </v:shape>
            <v:shape id="_x0000_s1661" type="#_x0000_t176" style="position:absolute;left:5627;top:8698;width:2598;height:368" o:regroupid="4" fillcolor="#cfc" strokecolor="navy">
              <v:textbox style="mso-next-textbox:#_x0000_s1661">
                <w:txbxContent>
                  <w:p w:rsidR="00425517" w:rsidRPr="00B3663E" w:rsidRDefault="00425517">
                    <w:pPr>
                      <w:rPr>
                        <w:sz w:val="20"/>
                        <w:szCs w:val="20"/>
                      </w:rPr>
                    </w:pPr>
                    <w:r w:rsidRPr="00B3663E">
                      <w:rPr>
                        <w:sz w:val="20"/>
                        <w:szCs w:val="20"/>
                      </w:rPr>
                      <w:t>Compra de</w:t>
                    </w:r>
                    <w:r>
                      <w:t xml:space="preserve"> </w:t>
                    </w:r>
                    <w:r w:rsidRPr="00B3663E">
                      <w:rPr>
                        <w:sz w:val="20"/>
                        <w:szCs w:val="20"/>
                      </w:rPr>
                      <w:t>reproductores</w:t>
                    </w:r>
                  </w:p>
                </w:txbxContent>
              </v:textbox>
            </v:shape>
            <v:shape id="_x0000_s1662" type="#_x0000_t176" style="position:absolute;left:5627;top:9364;width:2598;height:368" o:regroupid="4" fillcolor="#cfc" strokecolor="navy">
              <v:textbox style="mso-next-textbox:#_x0000_s1662">
                <w:txbxContent>
                  <w:p w:rsidR="00425517" w:rsidRPr="00B3663E" w:rsidRDefault="00425517" w:rsidP="0050074F">
                    <w:pPr>
                      <w:jc w:val="center"/>
                      <w:rPr>
                        <w:sz w:val="20"/>
                        <w:szCs w:val="20"/>
                      </w:rPr>
                    </w:pPr>
                    <w:r w:rsidRPr="00B3663E">
                      <w:rPr>
                        <w:sz w:val="20"/>
                        <w:szCs w:val="20"/>
                      </w:rPr>
                      <w:t>Desove reproductores</w:t>
                    </w:r>
                  </w:p>
                </w:txbxContent>
              </v:textbox>
            </v:shape>
            <v:shape id="_x0000_s1663" type="#_x0000_t176" style="position:absolute;left:5627;top:10675;width:2598;height:368" o:regroupid="4" fillcolor="#cfc" strokecolor="navy">
              <v:textbox style="mso-next-textbox:#_x0000_s1663">
                <w:txbxContent>
                  <w:p w:rsidR="00425517" w:rsidRPr="00B3663E" w:rsidRDefault="00425517" w:rsidP="00135476">
                    <w:pPr>
                      <w:jc w:val="center"/>
                      <w:rPr>
                        <w:sz w:val="20"/>
                        <w:szCs w:val="20"/>
                      </w:rPr>
                    </w:pPr>
                    <w:r w:rsidRPr="00B3663E">
                      <w:rPr>
                        <w:sz w:val="20"/>
                        <w:szCs w:val="20"/>
                      </w:rPr>
                      <w:t>Siembra de juveniles</w:t>
                    </w:r>
                  </w:p>
                </w:txbxContent>
              </v:textbox>
            </v:shape>
            <v:shape id="_x0000_s1666" type="#_x0000_t176" style="position:absolute;left:5449;top:13878;width:2968;height:360" o:regroupid="4" fillcolor="#cfc" strokecolor="navy">
              <v:textbox style="mso-next-textbox:#_x0000_s1666">
                <w:txbxContent>
                  <w:p w:rsidR="00425517" w:rsidRPr="00B3663E" w:rsidRDefault="00425517" w:rsidP="0050074F">
                    <w:pPr>
                      <w:jc w:val="center"/>
                      <w:rPr>
                        <w:sz w:val="20"/>
                        <w:szCs w:val="20"/>
                      </w:rPr>
                    </w:pPr>
                    <w:r w:rsidRPr="00B3663E">
                      <w:rPr>
                        <w:sz w:val="20"/>
                        <w:szCs w:val="20"/>
                      </w:rPr>
                      <w:t>Cosecha de pepino de 271</w:t>
                    </w:r>
                    <w:r>
                      <w:t xml:space="preserve"> </w:t>
                    </w:r>
                    <w:r w:rsidRPr="00B3663E">
                      <w:rPr>
                        <w:sz w:val="20"/>
                        <w:szCs w:val="20"/>
                      </w:rPr>
                      <w:t>gr.</w:t>
                    </w:r>
                  </w:p>
                </w:txbxContent>
              </v:textbox>
            </v:shape>
            <v:shape id="_x0000_s1667" type="#_x0000_t176" style="position:absolute;left:5627;top:11331;width:2598;height:368" o:regroupid="4" fillcolor="#cfc" strokecolor="navy">
              <v:textbox style="mso-next-textbox:#_x0000_s1667">
                <w:txbxContent>
                  <w:p w:rsidR="00425517" w:rsidRPr="00B3663E" w:rsidRDefault="00425517" w:rsidP="0050074F">
                    <w:pPr>
                      <w:jc w:val="center"/>
                      <w:rPr>
                        <w:sz w:val="20"/>
                        <w:szCs w:val="20"/>
                      </w:rPr>
                    </w:pPr>
                    <w:r w:rsidRPr="00B3663E">
                      <w:rPr>
                        <w:sz w:val="20"/>
                        <w:szCs w:val="20"/>
                      </w:rPr>
                      <w:t>Alimentación</w:t>
                    </w:r>
                  </w:p>
                </w:txbxContent>
              </v:textbox>
            </v:shape>
            <v:shape id="_x0000_s1727" type="#_x0000_t176" style="position:absolute;left:5627;top:10014;width:2598;height:367" o:regroupid="4" fillcolor="#cfc" strokecolor="navy">
              <v:textbox style="mso-next-textbox:#_x0000_s1727">
                <w:txbxContent>
                  <w:p w:rsidR="00425517" w:rsidRPr="00B3663E" w:rsidRDefault="00425517" w:rsidP="0050074F">
                    <w:pPr>
                      <w:jc w:val="center"/>
                      <w:rPr>
                        <w:sz w:val="20"/>
                        <w:szCs w:val="20"/>
                      </w:rPr>
                    </w:pPr>
                    <w:r w:rsidRPr="00B3663E">
                      <w:rPr>
                        <w:sz w:val="20"/>
                        <w:szCs w:val="20"/>
                      </w:rPr>
                      <w:t>Pepinos juveniles</w:t>
                    </w:r>
                  </w:p>
                </w:txbxContent>
              </v:textbox>
            </v:shape>
            <v:shape id="_x0000_s1729" type="#_x0000_t176" style="position:absolute;left:5119;top:11973;width:3587;height:337" o:regroupid="4" fillcolor="#cfc" strokecolor="navy">
              <v:textbox style="mso-next-textbox:#_x0000_s1729">
                <w:txbxContent>
                  <w:p w:rsidR="00425517" w:rsidRDefault="00425517" w:rsidP="0050074F">
                    <w:pPr>
                      <w:jc w:val="center"/>
                    </w:pPr>
                    <w:r w:rsidRPr="00B3663E">
                      <w:rPr>
                        <w:sz w:val="20"/>
                        <w:szCs w:val="20"/>
                      </w:rPr>
                      <w:t>Control de salinidad y</w:t>
                    </w:r>
                    <w:r>
                      <w:t xml:space="preserve"> </w:t>
                    </w:r>
                    <w:r w:rsidRPr="00B3663E">
                      <w:rPr>
                        <w:sz w:val="20"/>
                        <w:szCs w:val="20"/>
                      </w:rPr>
                      <w:t>temperatura</w:t>
                    </w:r>
                  </w:p>
                </w:txbxContent>
              </v:textbox>
            </v:shape>
            <v:line id="_x0000_s1730" style="position:absolute" from="6928,7767" to="6933,8066" o:regroupid="4" strokecolor="navy">
              <v:stroke endarrow="block"/>
            </v:line>
            <v:line id="_x0000_s1731" style="position:absolute" from="6933,8416" to="6938,8715" o:regroupid="4" strokecolor="navy">
              <v:stroke endarrow="block"/>
            </v:line>
            <v:line id="_x0000_s1732" style="position:absolute" from="6933,9065" to="6938,9364" o:regroupid="4" strokecolor="navy">
              <v:stroke endarrow="block"/>
            </v:line>
            <v:line id="_x0000_s1733" style="position:absolute" from="6933,9726" to="6938,10026" o:regroupid="4" strokecolor="navy">
              <v:stroke endarrow="block"/>
            </v:line>
            <v:line id="_x0000_s1734" style="position:absolute" from="6933,10376" to="6938,10675" o:regroupid="4" strokecolor="navy">
              <v:stroke endarrow="block"/>
            </v:line>
            <v:line id="_x0000_s1735" style="position:absolute" from="6933,11037" to="6938,11337" o:regroupid="4" strokecolor="navy">
              <v:stroke endarrow="block"/>
            </v:line>
            <v:line id="_x0000_s1736" style="position:absolute" from="6933,12972" to="6938,13272" o:regroupid="4" strokecolor="navy">
              <v:stroke endarrow="block"/>
            </v:line>
            <v:line id="_x0000_s1739" style="position:absolute" from="6947,13621" to="6952,13921" o:regroupid="4" strokecolor="navy">
              <v:stroke endarrow="block"/>
            </v:line>
            <v:line id="_x0000_s1740" style="position:absolute" from="6933,12310" to="6938,12610" o:regroupid="4" strokecolor="navy">
              <v:stroke endarrow="block"/>
            </v:line>
            <v:line id="_x0000_s1741" style="position:absolute" from="6933,11686" to="6938,11986" o:regroupid="4" strokecolor="navy">
              <v:stroke endarrow="block"/>
            </v:line>
            <v:shape id="_x0000_s1742" type="#_x0000_t176" style="position:absolute;left:5627;top:12598;width:2598;height:367" o:regroupid="4" fillcolor="#cfc" strokecolor="navy">
              <v:textbox style="mso-next-textbox:#_x0000_s1742">
                <w:txbxContent>
                  <w:p w:rsidR="00425517" w:rsidRPr="00B3663E" w:rsidRDefault="00425517" w:rsidP="00B3663E">
                    <w:pPr>
                      <w:jc w:val="center"/>
                      <w:rPr>
                        <w:sz w:val="20"/>
                        <w:szCs w:val="20"/>
                      </w:rPr>
                    </w:pPr>
                    <w:r w:rsidRPr="00B3663E">
                      <w:rPr>
                        <w:sz w:val="20"/>
                        <w:szCs w:val="20"/>
                      </w:rPr>
                      <w:t>Bombeo agua de mar</w:t>
                    </w:r>
                  </w:p>
                </w:txbxContent>
              </v:textbox>
            </v:shape>
            <v:shape id="_x0000_s1743" type="#_x0000_t176" style="position:absolute;left:5627;top:13253;width:2598;height:368" o:regroupid="4" fillcolor="#cfc" strokecolor="navy">
              <v:textbox style="mso-next-textbox:#_x0000_s1743">
                <w:txbxContent>
                  <w:p w:rsidR="00425517" w:rsidRPr="00B3663E" w:rsidRDefault="00425517" w:rsidP="0050074F">
                    <w:pPr>
                      <w:jc w:val="center"/>
                      <w:rPr>
                        <w:sz w:val="20"/>
                        <w:szCs w:val="20"/>
                      </w:rPr>
                    </w:pPr>
                    <w:r w:rsidRPr="00B3663E">
                      <w:rPr>
                        <w:sz w:val="20"/>
                        <w:szCs w:val="20"/>
                      </w:rPr>
                      <w:t>Control enfermedades</w:t>
                    </w:r>
                  </w:p>
                </w:txbxContent>
              </v:textbox>
            </v:shape>
            <v:line id="_x0000_s1779" style="position:absolute" from="6928,14220" to="6933,14520" o:regroupid="4" strokecolor="navy">
              <v:stroke endarrow="block"/>
            </v:line>
          </v:group>
        </w:pict>
      </w:r>
      <w:r w:rsidR="00371960" w:rsidRPr="00EC64AA">
        <w:rPr>
          <w:rFonts w:ascii="Arial" w:hAnsi="Arial" w:cs="Arial"/>
          <w:sz w:val="24"/>
          <w:lang w:val="es-ES"/>
        </w:rPr>
        <w:t>4.1   Esquema de la cadena de valor</w:t>
      </w:r>
      <w:bookmarkEnd w:id="205"/>
      <w:bookmarkEnd w:id="206"/>
    </w:p>
    <w:p w:rsidR="006F2650" w:rsidRPr="006F2650" w:rsidRDefault="00B3663E" w:rsidP="00757EFF">
      <w:pPr>
        <w:pStyle w:val="Ttulo"/>
        <w:spacing w:before="100" w:beforeAutospacing="1" w:after="100" w:afterAutospacing="1" w:line="480" w:lineRule="auto"/>
        <w:jc w:val="both"/>
        <w:rPr>
          <w:rFonts w:ascii="Tahoma" w:hAnsi="Tahoma" w:cs="Tahoma"/>
          <w:b w:val="0"/>
          <w:bCs w:val="0"/>
          <w:lang w:val="es-ES"/>
        </w:rPr>
      </w:pPr>
      <w:r>
        <w:rPr>
          <w:rFonts w:ascii="Tahoma" w:hAnsi="Tahoma" w:cs="Tahoma"/>
          <w:b w:val="0"/>
          <w:bCs w:val="0"/>
          <w:noProof/>
          <w:sz w:val="24"/>
          <w:lang w:val="es-ES"/>
        </w:rPr>
        <w:pict>
          <v:shape id="_x0000_s1750" type="#_x0000_t202" style="position:absolute;left:0;text-align:left;margin-left:63pt;margin-top:30.6pt;width:18.15pt;height:279pt;z-index:251657728" filled="f" stroked="f" strokecolor="navy">
            <v:textbox style="mso-next-textbox:#_x0000_s1750" inset="0">
              <w:txbxContent>
                <w:p w:rsidR="00425517" w:rsidRDefault="00425517" w:rsidP="00856035">
                  <w:pPr>
                    <w:jc w:val="both"/>
                    <w:rPr>
                      <w:smallCaps/>
                      <w:outline/>
                      <w:shadow/>
                      <w:sz w:val="28"/>
                      <w:szCs w:val="28"/>
                    </w:rPr>
                  </w:pPr>
                  <w:r>
                    <w:rPr>
                      <w:smallCaps/>
                      <w:outline/>
                      <w:shadow/>
                      <w:sz w:val="28"/>
                      <w:szCs w:val="28"/>
                    </w:rPr>
                    <w:t xml:space="preserve">COSECHA   </w:t>
                  </w:r>
                </w:p>
                <w:p w:rsidR="00425517" w:rsidRDefault="00425517" w:rsidP="00856035">
                  <w:pPr>
                    <w:jc w:val="both"/>
                    <w:rPr>
                      <w:smallCaps/>
                      <w:outline/>
                      <w:shadow/>
                      <w:sz w:val="28"/>
                      <w:szCs w:val="28"/>
                    </w:rPr>
                  </w:pPr>
                </w:p>
                <w:p w:rsidR="00425517" w:rsidRDefault="00425517" w:rsidP="00856035">
                  <w:pPr>
                    <w:jc w:val="both"/>
                    <w:rPr>
                      <w:smallCaps/>
                      <w:outline/>
                      <w:shadow/>
                      <w:sz w:val="28"/>
                      <w:szCs w:val="28"/>
                    </w:rPr>
                  </w:pPr>
                  <w:r w:rsidRPr="00856035">
                    <w:rPr>
                      <w:smallCaps/>
                      <w:outline/>
                      <w:shadow/>
                      <w:sz w:val="28"/>
                      <w:szCs w:val="28"/>
                    </w:rPr>
                    <w:t>DE</w:t>
                  </w:r>
                  <w:r>
                    <w:rPr>
                      <w:smallCaps/>
                      <w:outline/>
                      <w:shadow/>
                      <w:sz w:val="28"/>
                      <w:szCs w:val="28"/>
                    </w:rPr>
                    <w:t xml:space="preserve"> </w:t>
                  </w:r>
                </w:p>
                <w:p w:rsidR="00425517" w:rsidRDefault="00425517" w:rsidP="00856035">
                  <w:pPr>
                    <w:jc w:val="both"/>
                    <w:rPr>
                      <w:smallCaps/>
                      <w:outline/>
                      <w:shadow/>
                      <w:sz w:val="28"/>
                      <w:szCs w:val="28"/>
                    </w:rPr>
                  </w:pPr>
                </w:p>
                <w:p w:rsidR="00425517" w:rsidRDefault="00425517" w:rsidP="00856035">
                  <w:pPr>
                    <w:jc w:val="both"/>
                    <w:rPr>
                      <w:smallCaps/>
                      <w:outline/>
                      <w:shadow/>
                      <w:sz w:val="28"/>
                      <w:szCs w:val="28"/>
                    </w:rPr>
                  </w:pPr>
                  <w:r>
                    <w:rPr>
                      <w:smallCaps/>
                      <w:outline/>
                      <w:shadow/>
                      <w:sz w:val="28"/>
                      <w:szCs w:val="28"/>
                    </w:rPr>
                    <w:t xml:space="preserve">UN        </w:t>
                  </w:r>
                  <w:r w:rsidRPr="00856035">
                    <w:rPr>
                      <w:smallCaps/>
                      <w:outline/>
                      <w:shadow/>
                      <w:sz w:val="28"/>
                      <w:szCs w:val="28"/>
                    </w:rPr>
                    <w:t xml:space="preserve"> </w:t>
                  </w:r>
                  <w:r>
                    <w:rPr>
                      <w:smallCaps/>
                      <w:outline/>
                      <w:shadow/>
                      <w:sz w:val="28"/>
                      <w:szCs w:val="28"/>
                    </w:rPr>
                    <w:t xml:space="preserve"> </w:t>
                  </w:r>
                </w:p>
                <w:p w:rsidR="00425517" w:rsidRDefault="00425517" w:rsidP="00856035">
                  <w:pPr>
                    <w:jc w:val="both"/>
                    <w:rPr>
                      <w:smallCaps/>
                      <w:outline/>
                      <w:shadow/>
                      <w:sz w:val="28"/>
                      <w:szCs w:val="28"/>
                    </w:rPr>
                  </w:pPr>
                </w:p>
                <w:p w:rsidR="00425517" w:rsidRPr="00856035" w:rsidRDefault="00425517" w:rsidP="00856035">
                  <w:pPr>
                    <w:jc w:val="both"/>
                    <w:rPr>
                      <w:smallCaps/>
                      <w:outline/>
                      <w:shadow/>
                      <w:sz w:val="28"/>
                      <w:szCs w:val="28"/>
                    </w:rPr>
                  </w:pPr>
                  <w:r w:rsidRPr="00856035">
                    <w:rPr>
                      <w:smallCaps/>
                      <w:outline/>
                      <w:shadow/>
                      <w:sz w:val="28"/>
                      <w:szCs w:val="28"/>
                    </w:rPr>
                    <w:t>AÑO</w:t>
                  </w:r>
                </w:p>
              </w:txbxContent>
            </v:textbox>
            <w10:wrap type="square"/>
          </v:shape>
        </w:pict>
      </w:r>
    </w:p>
    <w:p w:rsidR="006F2650" w:rsidRPr="006F2650" w:rsidRDefault="006F2650" w:rsidP="00757EFF">
      <w:pPr>
        <w:pStyle w:val="Ttulo"/>
        <w:spacing w:before="100" w:beforeAutospacing="1" w:after="100" w:afterAutospacing="1" w:line="480" w:lineRule="auto"/>
        <w:jc w:val="both"/>
        <w:rPr>
          <w:rFonts w:ascii="Tahoma" w:hAnsi="Tahoma" w:cs="Tahoma"/>
          <w:b w:val="0"/>
          <w:bCs w:val="0"/>
          <w:lang w:val="es-ES"/>
        </w:rPr>
      </w:pPr>
    </w:p>
    <w:p w:rsidR="006F2650" w:rsidRPr="006F2650" w:rsidRDefault="006F2650" w:rsidP="00757EFF">
      <w:pPr>
        <w:pStyle w:val="Ttulo"/>
        <w:spacing w:before="100" w:beforeAutospacing="1" w:after="100" w:afterAutospacing="1" w:line="480" w:lineRule="auto"/>
        <w:rPr>
          <w:rFonts w:ascii="Tahoma" w:hAnsi="Tahoma" w:cs="Tahoma"/>
          <w:b w:val="0"/>
          <w:bCs w:val="0"/>
          <w:sz w:val="24"/>
          <w:lang w:val="es-ES"/>
        </w:rPr>
      </w:pPr>
    </w:p>
    <w:p w:rsidR="006F2650" w:rsidRPr="006F2650" w:rsidRDefault="006F2650" w:rsidP="00757EFF">
      <w:pPr>
        <w:pStyle w:val="Ttulo"/>
        <w:spacing w:before="100" w:beforeAutospacing="1" w:after="100" w:afterAutospacing="1" w:line="480" w:lineRule="auto"/>
        <w:rPr>
          <w:rFonts w:ascii="Tahoma" w:hAnsi="Tahoma" w:cs="Tahoma"/>
          <w:b w:val="0"/>
          <w:bCs w:val="0"/>
          <w:sz w:val="24"/>
          <w:lang w:val="es-ES"/>
        </w:rPr>
      </w:pPr>
    </w:p>
    <w:p w:rsidR="006F2650" w:rsidRPr="006F2650" w:rsidRDefault="006F2650" w:rsidP="00757EFF">
      <w:pPr>
        <w:pStyle w:val="Ttulo"/>
        <w:spacing w:before="100" w:beforeAutospacing="1" w:after="100" w:afterAutospacing="1" w:line="480" w:lineRule="auto"/>
        <w:rPr>
          <w:rFonts w:ascii="Tahoma" w:hAnsi="Tahoma" w:cs="Tahoma"/>
          <w:b w:val="0"/>
          <w:bCs w:val="0"/>
          <w:sz w:val="24"/>
          <w:lang w:val="es-ES"/>
        </w:rPr>
      </w:pPr>
    </w:p>
    <w:p w:rsidR="007E0E7B" w:rsidRDefault="006864C7" w:rsidP="00757EFF">
      <w:pPr>
        <w:pStyle w:val="Ttulo"/>
        <w:spacing w:before="100" w:beforeAutospacing="1" w:after="100" w:afterAutospacing="1" w:line="480" w:lineRule="auto"/>
        <w:rPr>
          <w:rFonts w:ascii="Tahoma" w:hAnsi="Tahoma" w:cs="Tahoma"/>
          <w:b w:val="0"/>
          <w:bCs w:val="0"/>
          <w:sz w:val="24"/>
          <w:lang w:val="es-ES"/>
        </w:rPr>
      </w:pPr>
      <w:r>
        <w:rPr>
          <w:rFonts w:ascii="Tahoma" w:hAnsi="Tahoma" w:cs="Tahoma"/>
          <w:b w:val="0"/>
          <w:bCs w:val="0"/>
          <w:sz w:val="24"/>
          <w:lang w:val="es-ES"/>
        </w:rPr>
        <w:t xml:space="preserve">     </w:t>
      </w:r>
    </w:p>
    <w:p w:rsidR="007E0E7B" w:rsidRPr="007E0E7B" w:rsidRDefault="007E0E7B" w:rsidP="007E0E7B"/>
    <w:p w:rsidR="007E0E7B" w:rsidRDefault="007E0E7B" w:rsidP="007E0E7B"/>
    <w:p w:rsidR="007E0E7B" w:rsidRPr="00196110" w:rsidRDefault="007E0E7B" w:rsidP="007E0E7B">
      <w:pPr>
        <w:jc w:val="right"/>
        <w:rPr>
          <w:b/>
        </w:rPr>
        <w:sectPr w:rsidR="007E0E7B" w:rsidRPr="00196110" w:rsidSect="00C82E1A">
          <w:headerReference w:type="default" r:id="rId45"/>
          <w:pgSz w:w="11906" w:h="16838" w:code="9"/>
          <w:pgMar w:top="2268" w:right="1361" w:bottom="1985" w:left="2268" w:header="709" w:footer="709" w:gutter="0"/>
          <w:cols w:space="708"/>
          <w:docGrid w:linePitch="360"/>
        </w:sectPr>
      </w:pPr>
    </w:p>
    <w:p w:rsidR="00FC4DCC" w:rsidRDefault="00371960" w:rsidP="00E3327B">
      <w:pPr>
        <w:pStyle w:val="Ttulo"/>
        <w:tabs>
          <w:tab w:val="left" w:pos="360"/>
          <w:tab w:val="left" w:pos="720"/>
          <w:tab w:val="left" w:pos="900"/>
        </w:tabs>
        <w:spacing w:before="100" w:beforeAutospacing="1" w:after="100" w:afterAutospacing="1" w:line="480" w:lineRule="auto"/>
        <w:jc w:val="both"/>
        <w:outlineLvl w:val="2"/>
        <w:rPr>
          <w:rFonts w:ascii="Arial" w:hAnsi="Arial" w:cs="Arial"/>
          <w:sz w:val="24"/>
          <w:lang w:val="es-ES"/>
        </w:rPr>
      </w:pPr>
      <w:bookmarkStart w:id="207" w:name="_Toc118032318"/>
      <w:bookmarkStart w:id="208" w:name="_Toc513120405"/>
      <w:r w:rsidRPr="009F23CB">
        <w:rPr>
          <w:rFonts w:ascii="Arial" w:hAnsi="Arial" w:cs="Arial"/>
          <w:sz w:val="24"/>
          <w:lang w:val="es-ES"/>
        </w:rPr>
        <w:t>4.2   Abastecimiento</w:t>
      </w:r>
      <w:bookmarkEnd w:id="207"/>
      <w:r w:rsidR="00E3327B">
        <w:rPr>
          <w:rFonts w:ascii="Arial" w:hAnsi="Arial" w:cs="Arial"/>
          <w:sz w:val="24"/>
          <w:lang w:val="es-ES"/>
        </w:rPr>
        <w:t>.</w:t>
      </w:r>
      <w:bookmarkEnd w:id="208"/>
    </w:p>
    <w:p w:rsidR="003A2D28" w:rsidRPr="009F23CB" w:rsidRDefault="003A2D28" w:rsidP="00E3327B">
      <w:pPr>
        <w:pStyle w:val="Ttulo"/>
        <w:tabs>
          <w:tab w:val="left" w:pos="360"/>
          <w:tab w:val="left" w:pos="720"/>
          <w:tab w:val="left" w:pos="900"/>
        </w:tabs>
        <w:spacing w:before="100" w:beforeAutospacing="1" w:after="100" w:afterAutospacing="1" w:line="480" w:lineRule="auto"/>
        <w:jc w:val="both"/>
        <w:outlineLvl w:val="3"/>
        <w:rPr>
          <w:rFonts w:ascii="Arial" w:hAnsi="Arial" w:cs="Arial"/>
          <w:sz w:val="24"/>
          <w:lang w:val="es-ES"/>
        </w:rPr>
      </w:pPr>
      <w:bookmarkStart w:id="209" w:name="_Toc118032319"/>
      <w:bookmarkStart w:id="210" w:name="_Toc513120406"/>
      <w:r w:rsidRPr="009F23CB">
        <w:rPr>
          <w:rFonts w:ascii="Arial" w:hAnsi="Arial" w:cs="Arial"/>
          <w:sz w:val="24"/>
          <w:lang w:val="es-ES"/>
        </w:rPr>
        <w:t xml:space="preserve">4.2.1 </w:t>
      </w:r>
      <w:r w:rsidR="00357F7B">
        <w:rPr>
          <w:rFonts w:ascii="Arial" w:hAnsi="Arial" w:cs="Arial"/>
          <w:sz w:val="24"/>
          <w:lang w:val="es-ES"/>
        </w:rPr>
        <w:t xml:space="preserve"> </w:t>
      </w:r>
      <w:r w:rsidRPr="009F23CB">
        <w:rPr>
          <w:rFonts w:ascii="Arial" w:hAnsi="Arial" w:cs="Arial"/>
          <w:sz w:val="24"/>
          <w:lang w:val="es-ES"/>
        </w:rPr>
        <w:t>Proveedores</w:t>
      </w:r>
      <w:bookmarkEnd w:id="209"/>
      <w:r w:rsidR="00E3327B">
        <w:rPr>
          <w:rFonts w:ascii="Arial" w:hAnsi="Arial" w:cs="Arial"/>
          <w:sz w:val="24"/>
          <w:lang w:val="es-ES"/>
        </w:rPr>
        <w:t>.</w:t>
      </w:r>
      <w:bookmarkEnd w:id="210"/>
    </w:p>
    <w:p w:rsidR="00371960" w:rsidRPr="009F23CB" w:rsidRDefault="003A2D28" w:rsidP="00E3327B">
      <w:pPr>
        <w:pStyle w:val="Ttulo"/>
        <w:tabs>
          <w:tab w:val="left" w:pos="1620"/>
        </w:tabs>
        <w:spacing w:before="100" w:beforeAutospacing="1" w:after="100" w:afterAutospacing="1" w:line="480" w:lineRule="auto"/>
        <w:jc w:val="both"/>
        <w:rPr>
          <w:rFonts w:ascii="Arial" w:hAnsi="Arial" w:cs="Arial"/>
          <w:b w:val="0"/>
          <w:bCs w:val="0"/>
          <w:sz w:val="24"/>
          <w:lang w:val="es-ES"/>
        </w:rPr>
      </w:pPr>
      <w:r w:rsidRPr="009F23CB">
        <w:rPr>
          <w:rFonts w:ascii="Arial" w:hAnsi="Arial" w:cs="Arial"/>
          <w:b w:val="0"/>
          <w:bCs w:val="0"/>
          <w:sz w:val="24"/>
          <w:lang w:val="es-ES"/>
        </w:rPr>
        <w:t>Es necesario considerar dentro del abastecimiento a los proveedores, que</w:t>
      </w:r>
      <w:r w:rsidR="003800FD">
        <w:rPr>
          <w:rFonts w:ascii="Arial" w:hAnsi="Arial" w:cs="Arial"/>
          <w:b w:val="0"/>
          <w:bCs w:val="0"/>
          <w:sz w:val="24"/>
          <w:lang w:val="es-ES"/>
        </w:rPr>
        <w:t xml:space="preserve"> en este caso se dividen en cuatro</w:t>
      </w:r>
      <w:r w:rsidRPr="009F23CB">
        <w:rPr>
          <w:rFonts w:ascii="Arial" w:hAnsi="Arial" w:cs="Arial"/>
          <w:b w:val="0"/>
          <w:bCs w:val="0"/>
          <w:sz w:val="24"/>
          <w:lang w:val="es-ES"/>
        </w:rPr>
        <w:t xml:space="preserve"> productos básicos para el desarrollo de los pepinos de mar:</w:t>
      </w:r>
    </w:p>
    <w:p w:rsidR="00B3663E" w:rsidRDefault="003A2D28" w:rsidP="00E3327B">
      <w:pPr>
        <w:pStyle w:val="Ttulo"/>
        <w:numPr>
          <w:ilvl w:val="0"/>
          <w:numId w:val="5"/>
        </w:numPr>
        <w:tabs>
          <w:tab w:val="left" w:pos="360"/>
          <w:tab w:val="left" w:pos="720"/>
          <w:tab w:val="left" w:pos="900"/>
          <w:tab w:val="left" w:pos="1620"/>
        </w:tabs>
        <w:spacing w:before="100" w:beforeAutospacing="1" w:after="100" w:afterAutospacing="1" w:line="480" w:lineRule="auto"/>
        <w:ind w:left="0" w:firstLine="0"/>
        <w:jc w:val="both"/>
        <w:rPr>
          <w:rFonts w:ascii="Arial" w:hAnsi="Arial" w:cs="Arial"/>
          <w:b w:val="0"/>
          <w:bCs w:val="0"/>
          <w:sz w:val="24"/>
          <w:lang w:val="es-ES"/>
        </w:rPr>
      </w:pPr>
      <w:r w:rsidRPr="009F23CB">
        <w:rPr>
          <w:rFonts w:ascii="Arial" w:hAnsi="Arial" w:cs="Arial"/>
          <w:b w:val="0"/>
          <w:bCs w:val="0"/>
          <w:sz w:val="24"/>
          <w:lang w:val="es-ES"/>
        </w:rPr>
        <w:t>Pepinos reproductores, que serán des</w:t>
      </w:r>
      <w:r w:rsidR="003800FD">
        <w:rPr>
          <w:rFonts w:ascii="Arial" w:hAnsi="Arial" w:cs="Arial"/>
          <w:b w:val="0"/>
          <w:bCs w:val="0"/>
          <w:sz w:val="24"/>
          <w:lang w:val="es-ES"/>
        </w:rPr>
        <w:t>ovados para obtener las larvas, se considera que esta especie de pepino de mar genera aproximadame</w:t>
      </w:r>
      <w:r w:rsidR="00AE141B">
        <w:rPr>
          <w:rFonts w:ascii="Arial" w:hAnsi="Arial" w:cs="Arial"/>
          <w:b w:val="0"/>
          <w:bCs w:val="0"/>
          <w:sz w:val="24"/>
          <w:lang w:val="es-ES"/>
        </w:rPr>
        <w:t xml:space="preserve">nte 20000 huevos por lo que se requerirán </w:t>
      </w:r>
      <w:r w:rsidR="00550748">
        <w:rPr>
          <w:rFonts w:ascii="Arial" w:hAnsi="Arial" w:cs="Arial"/>
          <w:b w:val="0"/>
          <w:bCs w:val="0"/>
          <w:sz w:val="24"/>
          <w:lang w:val="es-ES"/>
        </w:rPr>
        <w:t>30</w:t>
      </w:r>
      <w:r w:rsidR="003800FD">
        <w:rPr>
          <w:rFonts w:ascii="Arial" w:hAnsi="Arial" w:cs="Arial"/>
          <w:b w:val="0"/>
          <w:bCs w:val="0"/>
          <w:sz w:val="24"/>
          <w:lang w:val="es-ES"/>
        </w:rPr>
        <w:t xml:space="preserve"> pepinos hem</w:t>
      </w:r>
      <w:r w:rsidR="00550748">
        <w:rPr>
          <w:rFonts w:ascii="Arial" w:hAnsi="Arial" w:cs="Arial"/>
          <w:b w:val="0"/>
          <w:bCs w:val="0"/>
          <w:sz w:val="24"/>
          <w:lang w:val="es-ES"/>
        </w:rPr>
        <w:t>bras y 15</w:t>
      </w:r>
      <w:r w:rsidR="004C3391">
        <w:rPr>
          <w:rFonts w:ascii="Arial" w:hAnsi="Arial" w:cs="Arial"/>
          <w:b w:val="0"/>
          <w:bCs w:val="0"/>
          <w:sz w:val="24"/>
          <w:lang w:val="es-ES"/>
        </w:rPr>
        <w:t xml:space="preserve"> machos, un total de </w:t>
      </w:r>
      <w:r w:rsidR="00550748">
        <w:rPr>
          <w:rFonts w:ascii="Arial" w:hAnsi="Arial" w:cs="Arial"/>
          <w:b w:val="0"/>
          <w:bCs w:val="0"/>
          <w:sz w:val="24"/>
          <w:lang w:val="es-ES"/>
        </w:rPr>
        <w:t>4</w:t>
      </w:r>
      <w:r w:rsidR="004C3391">
        <w:rPr>
          <w:rFonts w:ascii="Arial" w:hAnsi="Arial" w:cs="Arial"/>
          <w:b w:val="0"/>
          <w:bCs w:val="0"/>
          <w:sz w:val="24"/>
          <w:lang w:val="es-ES"/>
        </w:rPr>
        <w:t>5</w:t>
      </w:r>
      <w:r w:rsidR="003800FD">
        <w:rPr>
          <w:rFonts w:ascii="Arial" w:hAnsi="Arial" w:cs="Arial"/>
          <w:b w:val="0"/>
          <w:bCs w:val="0"/>
          <w:sz w:val="24"/>
          <w:lang w:val="es-ES"/>
        </w:rPr>
        <w:t xml:space="preserve"> pepinos de mar. </w:t>
      </w:r>
      <w:r w:rsidR="00AE141B">
        <w:rPr>
          <w:rFonts w:ascii="Arial" w:hAnsi="Arial" w:cs="Arial"/>
          <w:b w:val="0"/>
          <w:bCs w:val="0"/>
          <w:sz w:val="24"/>
          <w:lang w:val="es-ES"/>
        </w:rPr>
        <w:t>Para la compra de reproductores, se hará un pedido a una de las empresas que o</w:t>
      </w:r>
      <w:r w:rsidR="00DB689F">
        <w:rPr>
          <w:rFonts w:ascii="Arial" w:hAnsi="Arial" w:cs="Arial"/>
          <w:b w:val="0"/>
          <w:bCs w:val="0"/>
          <w:sz w:val="24"/>
          <w:lang w:val="es-ES"/>
        </w:rPr>
        <w:t>pera en Galápagos, como son</w:t>
      </w:r>
      <w:r w:rsidR="00AE141B">
        <w:rPr>
          <w:rFonts w:ascii="Arial" w:hAnsi="Arial" w:cs="Arial"/>
          <w:b w:val="0"/>
          <w:bCs w:val="0"/>
          <w:sz w:val="24"/>
          <w:lang w:val="es-ES"/>
        </w:rPr>
        <w:t xml:space="preserve"> </w:t>
      </w:r>
      <w:r w:rsidR="00DB689F">
        <w:rPr>
          <w:rFonts w:ascii="Arial" w:hAnsi="Arial" w:cs="Arial"/>
          <w:b w:val="0"/>
          <w:bCs w:val="0"/>
          <w:sz w:val="24"/>
          <w:lang w:val="es-ES"/>
        </w:rPr>
        <w:t>Gromodus y C</w:t>
      </w:r>
      <w:r w:rsidR="00F24795">
        <w:rPr>
          <w:rFonts w:ascii="Arial" w:hAnsi="Arial" w:cs="Arial"/>
          <w:b w:val="0"/>
          <w:bCs w:val="0"/>
          <w:sz w:val="24"/>
          <w:lang w:val="es-ES"/>
        </w:rPr>
        <w:t>a</w:t>
      </w:r>
      <w:r w:rsidR="00DB689F">
        <w:rPr>
          <w:rFonts w:ascii="Arial" w:hAnsi="Arial" w:cs="Arial"/>
          <w:b w:val="0"/>
          <w:bCs w:val="0"/>
          <w:sz w:val="24"/>
          <w:lang w:val="es-ES"/>
        </w:rPr>
        <w:t>mpresa.</w:t>
      </w:r>
    </w:p>
    <w:p w:rsidR="003A2D28" w:rsidRDefault="003A2D28" w:rsidP="00E3327B">
      <w:pPr>
        <w:pStyle w:val="Ttulo"/>
        <w:numPr>
          <w:ilvl w:val="0"/>
          <w:numId w:val="5"/>
        </w:numPr>
        <w:tabs>
          <w:tab w:val="left" w:pos="360"/>
          <w:tab w:val="left" w:pos="720"/>
          <w:tab w:val="left" w:pos="900"/>
          <w:tab w:val="left" w:pos="1620"/>
        </w:tabs>
        <w:spacing w:before="100" w:beforeAutospacing="1" w:after="100" w:afterAutospacing="1" w:line="480" w:lineRule="auto"/>
        <w:ind w:left="0" w:firstLine="0"/>
        <w:jc w:val="both"/>
        <w:rPr>
          <w:rFonts w:ascii="Arial" w:hAnsi="Arial" w:cs="Arial"/>
          <w:b w:val="0"/>
          <w:bCs w:val="0"/>
          <w:sz w:val="24"/>
          <w:lang w:val="es-ES"/>
        </w:rPr>
      </w:pPr>
      <w:r w:rsidRPr="009F23CB">
        <w:rPr>
          <w:rFonts w:ascii="Arial" w:hAnsi="Arial" w:cs="Arial"/>
          <w:b w:val="0"/>
          <w:bCs w:val="0"/>
          <w:sz w:val="24"/>
          <w:lang w:val="es-ES"/>
        </w:rPr>
        <w:t>Alimento para las larvas</w:t>
      </w:r>
      <w:r w:rsidR="00DB689F">
        <w:rPr>
          <w:rFonts w:ascii="Arial" w:hAnsi="Arial" w:cs="Arial"/>
          <w:b w:val="0"/>
          <w:bCs w:val="0"/>
          <w:sz w:val="24"/>
          <w:lang w:val="es-ES"/>
        </w:rPr>
        <w:t xml:space="preserve"> recomendado</w:t>
      </w:r>
      <w:r w:rsidRPr="009F23CB">
        <w:rPr>
          <w:rFonts w:ascii="Arial" w:hAnsi="Arial" w:cs="Arial"/>
          <w:b w:val="0"/>
          <w:bCs w:val="0"/>
          <w:sz w:val="24"/>
          <w:lang w:val="es-ES"/>
        </w:rPr>
        <w:t xml:space="preserve">, que consiste en </w:t>
      </w:r>
      <w:r w:rsidR="003800FD">
        <w:rPr>
          <w:rFonts w:ascii="Arial" w:hAnsi="Arial" w:cs="Arial"/>
          <w:b w:val="0"/>
          <w:bCs w:val="0"/>
          <w:sz w:val="24"/>
          <w:lang w:val="es-ES"/>
        </w:rPr>
        <w:t>microalgas de la especie</w:t>
      </w:r>
      <w:r w:rsidR="003800FD" w:rsidRPr="003800FD">
        <w:rPr>
          <w:rFonts w:ascii="Arial" w:hAnsi="Arial" w:cs="Arial"/>
          <w:lang w:val="es-ES"/>
        </w:rPr>
        <w:t xml:space="preserve"> </w:t>
      </w:r>
      <w:r w:rsidR="003800FD" w:rsidRPr="003800FD">
        <w:rPr>
          <w:rFonts w:ascii="Arial" w:hAnsi="Arial" w:cs="Arial"/>
          <w:b w:val="0"/>
          <w:bCs w:val="0"/>
          <w:sz w:val="24"/>
          <w:lang w:val="es-ES"/>
        </w:rPr>
        <w:t>Dunaliella, Sargassum y Rhodomonas, además de diatomeas bentónicas</w:t>
      </w:r>
      <w:r w:rsidR="003800FD">
        <w:rPr>
          <w:rFonts w:ascii="Arial" w:hAnsi="Arial" w:cs="Arial"/>
          <w:b w:val="0"/>
          <w:bCs w:val="0"/>
          <w:sz w:val="24"/>
          <w:lang w:val="es-ES"/>
        </w:rPr>
        <w:t xml:space="preserve">. </w:t>
      </w:r>
      <w:r w:rsidRPr="009F23CB">
        <w:rPr>
          <w:rFonts w:ascii="Arial" w:hAnsi="Arial" w:cs="Arial"/>
          <w:b w:val="0"/>
          <w:bCs w:val="0"/>
          <w:sz w:val="24"/>
          <w:lang w:val="es-ES"/>
        </w:rPr>
        <w:t xml:space="preserve"> </w:t>
      </w:r>
      <w:r w:rsidR="006B2221">
        <w:rPr>
          <w:rFonts w:ascii="Arial" w:hAnsi="Arial" w:cs="Arial"/>
          <w:b w:val="0"/>
          <w:bCs w:val="0"/>
          <w:sz w:val="24"/>
          <w:lang w:val="es-ES"/>
        </w:rPr>
        <w:t>Las microalgas se comprarán a Agripac S.A. y se mezclarán con algas marinas,</w:t>
      </w:r>
      <w:r w:rsidR="00DB689F">
        <w:rPr>
          <w:rFonts w:ascii="Arial" w:hAnsi="Arial" w:cs="Arial"/>
          <w:b w:val="0"/>
          <w:bCs w:val="0"/>
          <w:sz w:val="24"/>
          <w:lang w:val="es-ES"/>
        </w:rPr>
        <w:t xml:space="preserve"> pues es posible sustituir</w:t>
      </w:r>
      <w:r w:rsidR="006B2221">
        <w:rPr>
          <w:rFonts w:ascii="Arial" w:hAnsi="Arial" w:cs="Arial"/>
          <w:b w:val="0"/>
          <w:bCs w:val="0"/>
          <w:sz w:val="24"/>
          <w:lang w:val="es-ES"/>
        </w:rPr>
        <w:t xml:space="preserve"> una de las microalgas</w:t>
      </w:r>
      <w:r w:rsidR="00DB689F">
        <w:rPr>
          <w:rFonts w:ascii="Arial" w:hAnsi="Arial" w:cs="Arial"/>
          <w:b w:val="0"/>
          <w:bCs w:val="0"/>
          <w:sz w:val="24"/>
          <w:lang w:val="es-ES"/>
        </w:rPr>
        <w:t xml:space="preserve"> por algas de mar, que generalmente se dejan secar y muelen. Estas algas se compran a un precio de $2 la gaveta</w:t>
      </w:r>
      <w:r w:rsidR="00E74D0D">
        <w:rPr>
          <w:rFonts w:ascii="Arial" w:hAnsi="Arial" w:cs="Arial"/>
          <w:b w:val="0"/>
          <w:bCs w:val="0"/>
          <w:sz w:val="24"/>
          <w:lang w:val="es-ES"/>
        </w:rPr>
        <w:t>, en los alrededores de la playa</w:t>
      </w:r>
      <w:r w:rsidR="003800FD">
        <w:rPr>
          <w:rFonts w:ascii="Arial" w:hAnsi="Arial" w:cs="Arial"/>
          <w:b w:val="0"/>
          <w:bCs w:val="0"/>
          <w:sz w:val="24"/>
          <w:lang w:val="es-ES"/>
        </w:rPr>
        <w:t xml:space="preserve"> y se suministrará diariamente por tres meses.</w:t>
      </w:r>
    </w:p>
    <w:p w:rsidR="006B2221" w:rsidRDefault="003800FD" w:rsidP="00E3327B">
      <w:pPr>
        <w:pStyle w:val="Ttulo"/>
        <w:numPr>
          <w:ilvl w:val="0"/>
          <w:numId w:val="5"/>
        </w:numPr>
        <w:tabs>
          <w:tab w:val="left" w:pos="360"/>
          <w:tab w:val="left" w:pos="720"/>
          <w:tab w:val="left" w:pos="900"/>
          <w:tab w:val="left" w:pos="1620"/>
        </w:tabs>
        <w:spacing w:before="100" w:beforeAutospacing="1" w:after="100" w:afterAutospacing="1" w:line="480" w:lineRule="auto"/>
        <w:ind w:left="0" w:firstLine="0"/>
        <w:jc w:val="both"/>
        <w:rPr>
          <w:rFonts w:ascii="Arial" w:hAnsi="Arial" w:cs="Arial"/>
          <w:b w:val="0"/>
          <w:bCs w:val="0"/>
          <w:sz w:val="24"/>
          <w:lang w:val="es-ES"/>
        </w:rPr>
      </w:pPr>
      <w:r>
        <w:rPr>
          <w:rFonts w:ascii="Arial" w:hAnsi="Arial" w:cs="Arial"/>
          <w:b w:val="0"/>
          <w:bCs w:val="0"/>
          <w:sz w:val="24"/>
          <w:lang w:val="es-ES"/>
        </w:rPr>
        <w:t>Suplemento proteínico para contribuir al crecimiento y engorde de los pepinos de mar, los diferentes componentes serán mezclados en el área de las p</w:t>
      </w:r>
      <w:r w:rsidR="006B2221">
        <w:rPr>
          <w:rFonts w:ascii="Arial" w:hAnsi="Arial" w:cs="Arial"/>
          <w:b w:val="0"/>
          <w:bCs w:val="0"/>
          <w:sz w:val="24"/>
          <w:lang w:val="es-ES"/>
        </w:rPr>
        <w:t>iscinas y se comprarán en diferentes luga</w:t>
      </w:r>
      <w:r w:rsidR="00C7584A">
        <w:rPr>
          <w:rFonts w:ascii="Arial" w:hAnsi="Arial" w:cs="Arial"/>
          <w:b w:val="0"/>
          <w:bCs w:val="0"/>
          <w:sz w:val="24"/>
          <w:lang w:val="es-ES"/>
        </w:rPr>
        <w:t>res. En el caso de la vitamina C</w:t>
      </w:r>
      <w:r w:rsidR="006B2221">
        <w:rPr>
          <w:rFonts w:ascii="Arial" w:hAnsi="Arial" w:cs="Arial"/>
          <w:b w:val="0"/>
          <w:bCs w:val="0"/>
          <w:sz w:val="24"/>
          <w:lang w:val="es-ES"/>
        </w:rPr>
        <w:t>, las microalgas</w:t>
      </w:r>
      <w:r w:rsidR="00DC5868">
        <w:rPr>
          <w:rFonts w:ascii="Arial" w:hAnsi="Arial" w:cs="Arial"/>
          <w:b w:val="0"/>
          <w:bCs w:val="0"/>
          <w:sz w:val="24"/>
          <w:lang w:val="es-ES"/>
        </w:rPr>
        <w:t>, óxido de cromo</w:t>
      </w:r>
      <w:r w:rsidR="006B2221">
        <w:rPr>
          <w:rFonts w:ascii="Arial" w:hAnsi="Arial" w:cs="Arial"/>
          <w:b w:val="0"/>
          <w:bCs w:val="0"/>
          <w:sz w:val="24"/>
          <w:lang w:val="es-ES"/>
        </w:rPr>
        <w:t xml:space="preserve"> y el balanceado, el proveedor será Agripac S.A., las algas se comprarán en los alrededores de la playa, mientras que la levadura, la harina de soya y el trigo se adquirir</w:t>
      </w:r>
      <w:r w:rsidR="0001367A">
        <w:rPr>
          <w:rFonts w:ascii="Arial" w:hAnsi="Arial" w:cs="Arial"/>
          <w:b w:val="0"/>
          <w:bCs w:val="0"/>
          <w:sz w:val="24"/>
          <w:lang w:val="es-ES"/>
        </w:rPr>
        <w:t>án de</w:t>
      </w:r>
      <w:r w:rsidR="00403F06">
        <w:rPr>
          <w:rFonts w:ascii="Arial" w:hAnsi="Arial" w:cs="Arial"/>
          <w:b w:val="0"/>
          <w:bCs w:val="0"/>
          <w:sz w:val="24"/>
          <w:lang w:val="es-ES"/>
        </w:rPr>
        <w:t xml:space="preserve"> comerciantes mayoristas de la zona o de algún comisariato o tienda,</w:t>
      </w:r>
      <w:r w:rsidR="0001367A">
        <w:rPr>
          <w:rFonts w:ascii="Arial" w:hAnsi="Arial" w:cs="Arial"/>
          <w:b w:val="0"/>
          <w:bCs w:val="0"/>
          <w:sz w:val="24"/>
          <w:lang w:val="es-ES"/>
        </w:rPr>
        <w:t xml:space="preserve"> considerando que las cantidades a usar son mínimas, en el caso del </w:t>
      </w:r>
      <w:r w:rsidR="00403F06">
        <w:rPr>
          <w:rFonts w:ascii="Arial" w:hAnsi="Arial" w:cs="Arial"/>
          <w:b w:val="0"/>
          <w:bCs w:val="0"/>
          <w:sz w:val="24"/>
          <w:lang w:val="es-ES"/>
        </w:rPr>
        <w:t>trigo,</w:t>
      </w:r>
      <w:r w:rsidR="0001367A">
        <w:rPr>
          <w:rFonts w:ascii="Arial" w:hAnsi="Arial" w:cs="Arial"/>
          <w:b w:val="0"/>
          <w:bCs w:val="0"/>
          <w:sz w:val="24"/>
          <w:lang w:val="es-ES"/>
        </w:rPr>
        <w:t xml:space="preserve"> se usarán únicamente </w:t>
      </w:r>
      <w:smartTag w:uri="urn:schemas-microsoft-com:office:smarttags" w:element="metricconverter">
        <w:smartTagPr>
          <w:attr w:name="ProductID" w:val="57 kg"/>
        </w:smartTagPr>
        <w:r w:rsidR="00403F06">
          <w:rPr>
            <w:rFonts w:ascii="Arial" w:hAnsi="Arial" w:cs="Arial"/>
            <w:b w:val="0"/>
            <w:bCs w:val="0"/>
            <w:sz w:val="24"/>
            <w:lang w:val="es-ES"/>
          </w:rPr>
          <w:t>57</w:t>
        </w:r>
        <w:r w:rsidR="0001367A">
          <w:rPr>
            <w:rFonts w:ascii="Arial" w:hAnsi="Arial" w:cs="Arial"/>
            <w:b w:val="0"/>
            <w:bCs w:val="0"/>
            <w:sz w:val="24"/>
            <w:lang w:val="es-ES"/>
          </w:rPr>
          <w:t xml:space="preserve"> kg</w:t>
        </w:r>
      </w:smartTag>
      <w:r w:rsidR="0001367A">
        <w:rPr>
          <w:rFonts w:ascii="Arial" w:hAnsi="Arial" w:cs="Arial"/>
          <w:b w:val="0"/>
          <w:bCs w:val="0"/>
          <w:sz w:val="24"/>
          <w:lang w:val="es-ES"/>
        </w:rPr>
        <w:t>.</w:t>
      </w:r>
      <w:r w:rsidR="006B2221">
        <w:rPr>
          <w:rFonts w:ascii="Arial" w:hAnsi="Arial" w:cs="Arial"/>
          <w:b w:val="0"/>
          <w:bCs w:val="0"/>
          <w:sz w:val="24"/>
          <w:lang w:val="es-ES"/>
        </w:rPr>
        <w:t xml:space="preserve"> </w:t>
      </w:r>
      <w:r w:rsidR="00DC5868">
        <w:rPr>
          <w:rFonts w:ascii="Arial" w:hAnsi="Arial" w:cs="Arial"/>
          <w:b w:val="0"/>
          <w:bCs w:val="0"/>
          <w:sz w:val="24"/>
          <w:lang w:val="es-ES"/>
        </w:rPr>
        <w:t>El lodo se elaborará en las instalaciones.</w:t>
      </w:r>
    </w:p>
    <w:p w:rsidR="003A2D28" w:rsidRDefault="003A2D28" w:rsidP="00E3327B">
      <w:pPr>
        <w:pStyle w:val="Ttulo"/>
        <w:numPr>
          <w:ilvl w:val="0"/>
          <w:numId w:val="5"/>
        </w:numPr>
        <w:tabs>
          <w:tab w:val="left" w:pos="360"/>
          <w:tab w:val="left" w:pos="720"/>
          <w:tab w:val="left" w:pos="900"/>
          <w:tab w:val="left" w:pos="1620"/>
        </w:tabs>
        <w:spacing w:before="100" w:beforeAutospacing="1" w:after="100" w:afterAutospacing="1" w:line="480" w:lineRule="auto"/>
        <w:ind w:left="0" w:firstLine="0"/>
        <w:jc w:val="both"/>
        <w:rPr>
          <w:rFonts w:ascii="Arial" w:hAnsi="Arial" w:cs="Arial"/>
          <w:b w:val="0"/>
          <w:bCs w:val="0"/>
          <w:sz w:val="24"/>
          <w:lang w:val="es-ES"/>
        </w:rPr>
      </w:pPr>
      <w:r w:rsidRPr="009F23CB">
        <w:rPr>
          <w:rFonts w:ascii="Arial" w:hAnsi="Arial" w:cs="Arial"/>
          <w:b w:val="0"/>
          <w:bCs w:val="0"/>
          <w:sz w:val="24"/>
          <w:lang w:val="es-ES"/>
        </w:rPr>
        <w:t>Medicin</w:t>
      </w:r>
      <w:r w:rsidR="000036EE">
        <w:rPr>
          <w:rFonts w:ascii="Arial" w:hAnsi="Arial" w:cs="Arial"/>
          <w:b w:val="0"/>
          <w:bCs w:val="0"/>
          <w:sz w:val="24"/>
          <w:lang w:val="es-ES"/>
        </w:rPr>
        <w:t>as para evitar enfermedades provocadas por parásitos intestinales o bacterias. S</w:t>
      </w:r>
      <w:r w:rsidRPr="009F23CB">
        <w:rPr>
          <w:rFonts w:ascii="Arial" w:hAnsi="Arial" w:cs="Arial"/>
          <w:b w:val="0"/>
          <w:bCs w:val="0"/>
          <w:sz w:val="24"/>
          <w:lang w:val="es-ES"/>
        </w:rPr>
        <w:t>i</w:t>
      </w:r>
      <w:r w:rsidR="000036EE">
        <w:rPr>
          <w:rFonts w:ascii="Arial" w:hAnsi="Arial" w:cs="Arial"/>
          <w:b w:val="0"/>
          <w:bCs w:val="0"/>
          <w:sz w:val="24"/>
          <w:lang w:val="es-ES"/>
        </w:rPr>
        <w:t xml:space="preserve"> </w:t>
      </w:r>
      <w:r w:rsidRPr="009F23CB">
        <w:rPr>
          <w:rFonts w:ascii="Arial" w:hAnsi="Arial" w:cs="Arial"/>
          <w:b w:val="0"/>
          <w:bCs w:val="0"/>
          <w:sz w:val="24"/>
          <w:lang w:val="es-ES"/>
        </w:rPr>
        <w:t>se diera el caso</w:t>
      </w:r>
      <w:r w:rsidR="00403F06">
        <w:rPr>
          <w:rFonts w:ascii="Arial" w:hAnsi="Arial" w:cs="Arial"/>
          <w:b w:val="0"/>
          <w:bCs w:val="0"/>
          <w:sz w:val="24"/>
          <w:lang w:val="es-ES"/>
        </w:rPr>
        <w:t>,</w:t>
      </w:r>
      <w:r w:rsidRPr="009F23CB">
        <w:rPr>
          <w:rFonts w:ascii="Arial" w:hAnsi="Arial" w:cs="Arial"/>
          <w:b w:val="0"/>
          <w:bCs w:val="0"/>
          <w:sz w:val="24"/>
          <w:lang w:val="es-ES"/>
        </w:rPr>
        <w:t xml:space="preserve"> </w:t>
      </w:r>
      <w:r w:rsidR="000036EE">
        <w:rPr>
          <w:rFonts w:ascii="Arial" w:hAnsi="Arial" w:cs="Arial"/>
          <w:b w:val="0"/>
          <w:bCs w:val="0"/>
          <w:sz w:val="24"/>
          <w:lang w:val="es-ES"/>
        </w:rPr>
        <w:t xml:space="preserve">se requerirá de un compuesto de nombre Dipterex o </w:t>
      </w:r>
      <w:r w:rsidR="000036EE" w:rsidRPr="000036EE">
        <w:rPr>
          <w:rFonts w:ascii="Arial" w:hAnsi="Arial" w:cs="Arial"/>
          <w:b w:val="0"/>
          <w:bCs w:val="0"/>
          <w:sz w:val="24"/>
          <w:lang w:val="es-ES"/>
        </w:rPr>
        <w:t>Mei Zao</w:t>
      </w:r>
      <w:r w:rsidR="00650350">
        <w:rPr>
          <w:rFonts w:ascii="Arial" w:hAnsi="Arial" w:cs="Arial"/>
          <w:b w:val="0"/>
          <w:bCs w:val="0"/>
          <w:sz w:val="24"/>
          <w:lang w:val="es-ES"/>
        </w:rPr>
        <w:t xml:space="preserve"> L</w:t>
      </w:r>
      <w:r w:rsidR="000036EE" w:rsidRPr="000036EE">
        <w:rPr>
          <w:rFonts w:ascii="Arial" w:hAnsi="Arial" w:cs="Arial"/>
          <w:b w:val="0"/>
          <w:bCs w:val="0"/>
          <w:sz w:val="24"/>
          <w:lang w:val="es-ES"/>
        </w:rPr>
        <w:t>ing</w:t>
      </w:r>
      <w:r w:rsidR="000036EE" w:rsidRPr="009F23CB">
        <w:rPr>
          <w:rFonts w:ascii="Arial" w:hAnsi="Arial" w:cs="Arial"/>
          <w:b w:val="0"/>
          <w:bCs w:val="0"/>
          <w:sz w:val="24"/>
          <w:lang w:val="es-ES"/>
        </w:rPr>
        <w:t xml:space="preserve"> </w:t>
      </w:r>
      <w:r w:rsidR="000036EE">
        <w:rPr>
          <w:rFonts w:ascii="Arial" w:hAnsi="Arial" w:cs="Arial"/>
          <w:b w:val="0"/>
          <w:bCs w:val="0"/>
          <w:sz w:val="24"/>
          <w:lang w:val="es-ES"/>
        </w:rPr>
        <w:t>para controlar enfermedades como mancha blanca o ulceraciones</w:t>
      </w:r>
      <w:r w:rsidR="00DC5868">
        <w:rPr>
          <w:rFonts w:ascii="Arial" w:hAnsi="Arial" w:cs="Arial"/>
          <w:b w:val="0"/>
          <w:bCs w:val="0"/>
          <w:sz w:val="24"/>
          <w:lang w:val="es-ES"/>
        </w:rPr>
        <w:t xml:space="preserve">, </w:t>
      </w:r>
      <w:r w:rsidR="00650350">
        <w:rPr>
          <w:rFonts w:ascii="Arial" w:hAnsi="Arial" w:cs="Arial"/>
          <w:b w:val="0"/>
          <w:bCs w:val="0"/>
          <w:sz w:val="24"/>
          <w:lang w:val="es-ES"/>
        </w:rPr>
        <w:t xml:space="preserve">pero en Ecuador es difícil conseguir este nuevo producto, por lo que se usará </w:t>
      </w:r>
      <w:r w:rsidR="00D402FA">
        <w:rPr>
          <w:rFonts w:ascii="Arial" w:hAnsi="Arial" w:cs="Arial"/>
          <w:b w:val="0"/>
          <w:bCs w:val="0"/>
          <w:sz w:val="24"/>
          <w:lang w:val="es-ES"/>
        </w:rPr>
        <w:t>un Biocida</w:t>
      </w:r>
      <w:r w:rsidR="00E87843">
        <w:rPr>
          <w:rFonts w:ascii="Arial" w:hAnsi="Arial" w:cs="Arial"/>
          <w:b w:val="0"/>
          <w:bCs w:val="0"/>
          <w:sz w:val="24"/>
          <w:lang w:val="es-ES"/>
        </w:rPr>
        <w:t xml:space="preserve">, denominado trichlorfon, comprado en Agripac S.A., </w:t>
      </w:r>
      <w:r w:rsidR="00DC5868">
        <w:rPr>
          <w:rFonts w:ascii="Arial" w:hAnsi="Arial" w:cs="Arial"/>
          <w:b w:val="0"/>
          <w:bCs w:val="0"/>
          <w:sz w:val="24"/>
          <w:lang w:val="es-ES"/>
        </w:rPr>
        <w:t xml:space="preserve">en caso de que se enfermen. </w:t>
      </w:r>
      <w:r w:rsidRPr="009F23CB">
        <w:rPr>
          <w:rFonts w:ascii="Arial" w:hAnsi="Arial" w:cs="Arial"/>
          <w:b w:val="0"/>
          <w:bCs w:val="0"/>
          <w:sz w:val="24"/>
          <w:lang w:val="es-ES"/>
        </w:rPr>
        <w:t xml:space="preserve"> </w:t>
      </w:r>
    </w:p>
    <w:p w:rsidR="003A2D28" w:rsidRPr="009F23CB" w:rsidRDefault="003A2D28" w:rsidP="006A6963">
      <w:pPr>
        <w:pStyle w:val="Ttulo"/>
        <w:tabs>
          <w:tab w:val="left" w:pos="360"/>
          <w:tab w:val="left" w:pos="720"/>
          <w:tab w:val="left" w:pos="900"/>
        </w:tabs>
        <w:spacing w:before="100" w:beforeAutospacing="1" w:after="100" w:afterAutospacing="1" w:line="480" w:lineRule="auto"/>
        <w:jc w:val="both"/>
        <w:outlineLvl w:val="3"/>
        <w:rPr>
          <w:rFonts w:ascii="Arial" w:hAnsi="Arial" w:cs="Arial"/>
          <w:sz w:val="24"/>
          <w:lang w:val="es-ES"/>
        </w:rPr>
      </w:pPr>
      <w:bookmarkStart w:id="211" w:name="_Toc118032320"/>
      <w:bookmarkStart w:id="212" w:name="_Toc513120407"/>
      <w:r w:rsidRPr="009F23CB">
        <w:rPr>
          <w:rFonts w:ascii="Arial" w:hAnsi="Arial" w:cs="Arial"/>
          <w:sz w:val="24"/>
          <w:lang w:val="es-ES"/>
        </w:rPr>
        <w:t>4.2.2 Compras</w:t>
      </w:r>
      <w:bookmarkEnd w:id="211"/>
      <w:bookmarkEnd w:id="212"/>
    </w:p>
    <w:p w:rsidR="003A2D28" w:rsidRDefault="0036485F" w:rsidP="006A6963">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r w:rsidRPr="009F23CB">
        <w:rPr>
          <w:rFonts w:ascii="Arial" w:hAnsi="Arial" w:cs="Arial"/>
          <w:b w:val="0"/>
          <w:bCs w:val="0"/>
          <w:sz w:val="24"/>
          <w:lang w:val="es-ES"/>
        </w:rPr>
        <w:t>Para la realización del proyecto se necesitarán los siguientes ítems:</w:t>
      </w:r>
    </w:p>
    <w:p w:rsidR="00B3663E" w:rsidRDefault="00B50EBA" w:rsidP="006A6963">
      <w:pPr>
        <w:pStyle w:val="Ttulo"/>
        <w:numPr>
          <w:ilvl w:val="0"/>
          <w:numId w:val="11"/>
        </w:numPr>
        <w:tabs>
          <w:tab w:val="clear" w:pos="1800"/>
          <w:tab w:val="left" w:pos="360"/>
          <w:tab w:val="left" w:pos="540"/>
          <w:tab w:val="left" w:pos="720"/>
          <w:tab w:val="num" w:pos="21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Tanques par</w:t>
      </w:r>
      <w:r w:rsidR="00B97706">
        <w:rPr>
          <w:rFonts w:ascii="Arial" w:hAnsi="Arial" w:cs="Arial"/>
          <w:b w:val="0"/>
          <w:bCs w:val="0"/>
          <w:sz w:val="24"/>
          <w:lang w:val="es-ES"/>
        </w:rPr>
        <w:t>a el desarrollo de las larvas: E</w:t>
      </w:r>
      <w:r>
        <w:rPr>
          <w:rFonts w:ascii="Arial" w:hAnsi="Arial" w:cs="Arial"/>
          <w:b w:val="0"/>
          <w:bCs w:val="0"/>
          <w:sz w:val="24"/>
          <w:lang w:val="es-ES"/>
        </w:rPr>
        <w:t>l número de tanques se ha calculado a través de la relación entre el volumen de los tanques y el volumen del pepino de mar.</w:t>
      </w:r>
    </w:p>
    <w:p w:rsidR="008233D6" w:rsidRPr="008233D6" w:rsidRDefault="00B04CBD" w:rsidP="006A6963">
      <w:pPr>
        <w:pStyle w:val="Ttulo"/>
        <w:tabs>
          <w:tab w:val="left" w:pos="360"/>
          <w:tab w:val="left" w:pos="720"/>
          <w:tab w:val="left" w:pos="900"/>
        </w:tabs>
        <w:spacing w:line="480" w:lineRule="auto"/>
        <w:outlineLvl w:val="6"/>
        <w:rPr>
          <w:rFonts w:ascii="Arial" w:hAnsi="Arial" w:cs="Arial"/>
          <w:bCs w:val="0"/>
          <w:sz w:val="24"/>
          <w:lang w:val="es-ES"/>
        </w:rPr>
      </w:pPr>
      <w:r>
        <w:rPr>
          <w:rFonts w:ascii="Arial" w:hAnsi="Arial" w:cs="Arial"/>
          <w:bCs w:val="0"/>
          <w:sz w:val="24"/>
          <w:lang w:val="es-ES"/>
        </w:rPr>
        <w:t xml:space="preserve">     </w:t>
      </w:r>
      <w:bookmarkStart w:id="213" w:name="_Toc513120614"/>
      <w:r w:rsidR="008233D6" w:rsidRPr="008233D6">
        <w:rPr>
          <w:rFonts w:ascii="Arial" w:hAnsi="Arial" w:cs="Arial"/>
          <w:bCs w:val="0"/>
          <w:sz w:val="24"/>
          <w:lang w:val="es-ES"/>
        </w:rPr>
        <w:t xml:space="preserve">Tabla </w:t>
      </w:r>
      <w:r w:rsidR="00822AFC">
        <w:rPr>
          <w:rFonts w:ascii="Arial" w:hAnsi="Arial" w:cs="Arial"/>
          <w:bCs w:val="0"/>
          <w:sz w:val="24"/>
          <w:lang w:val="es-ES"/>
        </w:rPr>
        <w:t>22</w:t>
      </w:r>
      <w:r w:rsidR="008233D6" w:rsidRPr="008233D6">
        <w:rPr>
          <w:rFonts w:ascii="Arial" w:hAnsi="Arial" w:cs="Arial"/>
          <w:bCs w:val="0"/>
          <w:sz w:val="24"/>
          <w:lang w:val="es-ES"/>
        </w:rPr>
        <w:t>.</w:t>
      </w:r>
      <w:bookmarkEnd w:id="213"/>
    </w:p>
    <w:p w:rsidR="008233D6" w:rsidRPr="008233D6" w:rsidRDefault="00B04CBD" w:rsidP="006A6963">
      <w:pPr>
        <w:pStyle w:val="Ttulo"/>
        <w:tabs>
          <w:tab w:val="left" w:pos="720"/>
          <w:tab w:val="left" w:pos="900"/>
        </w:tabs>
        <w:outlineLvl w:val="6"/>
        <w:rPr>
          <w:rFonts w:ascii="Arial" w:hAnsi="Arial" w:cs="Arial"/>
          <w:bCs w:val="0"/>
          <w:sz w:val="24"/>
          <w:lang w:val="es-ES"/>
        </w:rPr>
      </w:pPr>
      <w:r>
        <w:rPr>
          <w:rFonts w:ascii="Arial" w:hAnsi="Arial" w:cs="Arial"/>
          <w:bCs w:val="0"/>
          <w:sz w:val="24"/>
          <w:lang w:val="es-ES"/>
        </w:rPr>
        <w:t xml:space="preserve">        </w:t>
      </w:r>
      <w:bookmarkStart w:id="214" w:name="_Toc513120615"/>
      <w:r w:rsidR="008233D6" w:rsidRPr="008233D6">
        <w:rPr>
          <w:rFonts w:ascii="Arial" w:hAnsi="Arial" w:cs="Arial"/>
          <w:bCs w:val="0"/>
          <w:sz w:val="24"/>
          <w:lang w:val="es-ES"/>
        </w:rPr>
        <w:t>Relación de Volumen</w:t>
      </w:r>
      <w:bookmarkEnd w:id="214"/>
    </w:p>
    <w:tbl>
      <w:tblPr>
        <w:tblW w:w="5860" w:type="dxa"/>
        <w:tblInd w:w="1260" w:type="dxa"/>
        <w:tblCellMar>
          <w:left w:w="70" w:type="dxa"/>
          <w:right w:w="70" w:type="dxa"/>
        </w:tblCellMar>
        <w:tblLook w:val="0000"/>
      </w:tblPr>
      <w:tblGrid>
        <w:gridCol w:w="1620"/>
        <w:gridCol w:w="1380"/>
        <w:gridCol w:w="1500"/>
        <w:gridCol w:w="1360"/>
      </w:tblGrid>
      <w:tr w:rsidR="00B50EBA">
        <w:trPr>
          <w:trHeight w:val="270"/>
        </w:trPr>
        <w:tc>
          <w:tcPr>
            <w:tcW w:w="1620" w:type="dxa"/>
            <w:tcBorders>
              <w:top w:val="nil"/>
              <w:left w:val="nil"/>
              <w:bottom w:val="nil"/>
              <w:right w:val="nil"/>
            </w:tcBorders>
            <w:shd w:val="clear" w:color="auto" w:fill="auto"/>
            <w:noWrap/>
            <w:vAlign w:val="bottom"/>
          </w:tcPr>
          <w:p w:rsidR="00B50EBA" w:rsidRDefault="00B50EBA" w:rsidP="006A6963">
            <w:pPr>
              <w:rPr>
                <w:rFonts w:ascii="Arial" w:hAnsi="Arial" w:cs="Arial"/>
                <w:sz w:val="20"/>
                <w:szCs w:val="20"/>
              </w:rPr>
            </w:pPr>
          </w:p>
        </w:tc>
        <w:tc>
          <w:tcPr>
            <w:tcW w:w="1380" w:type="dxa"/>
            <w:tcBorders>
              <w:top w:val="dotDash" w:sz="8" w:space="0" w:color="33CCCC"/>
              <w:left w:val="dotDash" w:sz="8" w:space="0" w:color="33CCCC"/>
              <w:bottom w:val="dotDash" w:sz="8" w:space="0" w:color="33CCCC"/>
              <w:right w:val="dotDash" w:sz="8" w:space="0" w:color="33CCCC"/>
            </w:tcBorders>
            <w:shd w:val="clear" w:color="auto" w:fill="auto"/>
            <w:noWrap/>
            <w:vAlign w:val="bottom"/>
          </w:tcPr>
          <w:p w:rsidR="00B50EBA" w:rsidRDefault="00B50EBA" w:rsidP="006A6963">
            <w:pPr>
              <w:jc w:val="center"/>
              <w:rPr>
                <w:rFonts w:ascii="Arial" w:hAnsi="Arial" w:cs="Arial"/>
                <w:b/>
                <w:bCs/>
                <w:color w:val="800000"/>
                <w:sz w:val="20"/>
                <w:szCs w:val="20"/>
              </w:rPr>
            </w:pPr>
            <w:r>
              <w:rPr>
                <w:rFonts w:ascii="Arial" w:hAnsi="Arial" w:cs="Arial"/>
                <w:b/>
                <w:bCs/>
                <w:color w:val="800000"/>
                <w:sz w:val="20"/>
                <w:szCs w:val="20"/>
              </w:rPr>
              <w:t>Radio</w:t>
            </w:r>
          </w:p>
        </w:tc>
        <w:tc>
          <w:tcPr>
            <w:tcW w:w="1500" w:type="dxa"/>
            <w:tcBorders>
              <w:top w:val="dotDash" w:sz="8" w:space="0" w:color="33CCCC"/>
              <w:left w:val="nil"/>
              <w:bottom w:val="dotDash" w:sz="8" w:space="0" w:color="33CCCC"/>
              <w:right w:val="dotDash" w:sz="8" w:space="0" w:color="33CCCC"/>
            </w:tcBorders>
            <w:shd w:val="clear" w:color="auto" w:fill="auto"/>
            <w:noWrap/>
            <w:vAlign w:val="bottom"/>
          </w:tcPr>
          <w:p w:rsidR="00B50EBA" w:rsidRDefault="00B50EBA" w:rsidP="006A6963">
            <w:pPr>
              <w:jc w:val="center"/>
              <w:rPr>
                <w:rFonts w:ascii="Arial" w:hAnsi="Arial" w:cs="Arial"/>
                <w:b/>
                <w:bCs/>
                <w:color w:val="800000"/>
                <w:sz w:val="20"/>
                <w:szCs w:val="20"/>
              </w:rPr>
            </w:pPr>
            <w:r>
              <w:rPr>
                <w:rFonts w:ascii="Arial" w:hAnsi="Arial" w:cs="Arial"/>
                <w:b/>
                <w:bCs/>
                <w:color w:val="800000"/>
                <w:sz w:val="20"/>
                <w:szCs w:val="20"/>
              </w:rPr>
              <w:t>Altura</w:t>
            </w:r>
          </w:p>
        </w:tc>
        <w:tc>
          <w:tcPr>
            <w:tcW w:w="1360" w:type="dxa"/>
            <w:tcBorders>
              <w:top w:val="dotDash" w:sz="8" w:space="0" w:color="33CCCC"/>
              <w:left w:val="nil"/>
              <w:bottom w:val="dotDash" w:sz="8" w:space="0" w:color="33CCCC"/>
              <w:right w:val="dotDash" w:sz="8" w:space="0" w:color="33CCCC"/>
            </w:tcBorders>
            <w:shd w:val="clear" w:color="auto" w:fill="auto"/>
            <w:noWrap/>
            <w:vAlign w:val="bottom"/>
          </w:tcPr>
          <w:p w:rsidR="00B50EBA" w:rsidRDefault="00B50EBA" w:rsidP="006A6963">
            <w:pPr>
              <w:jc w:val="center"/>
              <w:rPr>
                <w:rFonts w:ascii="Arial" w:hAnsi="Arial" w:cs="Arial"/>
                <w:b/>
                <w:bCs/>
                <w:color w:val="800000"/>
                <w:sz w:val="20"/>
                <w:szCs w:val="20"/>
              </w:rPr>
            </w:pPr>
            <w:r>
              <w:rPr>
                <w:rFonts w:ascii="Arial" w:hAnsi="Arial" w:cs="Arial"/>
                <w:b/>
                <w:bCs/>
                <w:color w:val="800000"/>
                <w:sz w:val="20"/>
                <w:szCs w:val="20"/>
              </w:rPr>
              <w:t>Volumen</w:t>
            </w:r>
          </w:p>
        </w:tc>
      </w:tr>
      <w:tr w:rsidR="00B50EBA">
        <w:trPr>
          <w:trHeight w:val="270"/>
        </w:trPr>
        <w:tc>
          <w:tcPr>
            <w:tcW w:w="1620" w:type="dxa"/>
            <w:tcBorders>
              <w:top w:val="dotDotDash" w:sz="8" w:space="0" w:color="33CCCC"/>
              <w:left w:val="dotDotDash" w:sz="8" w:space="0" w:color="33CCCC"/>
              <w:bottom w:val="dotDotDash" w:sz="8" w:space="0" w:color="33CCCC"/>
              <w:right w:val="dotDotDash" w:sz="8" w:space="0" w:color="33CCCC"/>
            </w:tcBorders>
            <w:shd w:val="clear" w:color="auto" w:fill="auto"/>
            <w:noWrap/>
            <w:vAlign w:val="bottom"/>
          </w:tcPr>
          <w:p w:rsidR="00B50EBA" w:rsidRDefault="00B50EBA" w:rsidP="006A6963">
            <w:pPr>
              <w:rPr>
                <w:rFonts w:ascii="Arial" w:hAnsi="Arial" w:cs="Arial"/>
                <w:b/>
                <w:bCs/>
                <w:color w:val="800000"/>
                <w:sz w:val="20"/>
                <w:szCs w:val="20"/>
              </w:rPr>
            </w:pPr>
            <w:r>
              <w:rPr>
                <w:rFonts w:ascii="Arial" w:hAnsi="Arial" w:cs="Arial"/>
                <w:b/>
                <w:bCs/>
                <w:color w:val="800000"/>
                <w:sz w:val="20"/>
                <w:szCs w:val="20"/>
              </w:rPr>
              <w:t>Pepino de mar</w:t>
            </w:r>
          </w:p>
        </w:tc>
        <w:tc>
          <w:tcPr>
            <w:tcW w:w="1380" w:type="dxa"/>
            <w:tcBorders>
              <w:top w:val="nil"/>
              <w:left w:val="nil"/>
              <w:bottom w:val="nil"/>
              <w:right w:val="nil"/>
            </w:tcBorders>
            <w:shd w:val="clear" w:color="auto" w:fill="auto"/>
            <w:noWrap/>
            <w:vAlign w:val="bottom"/>
          </w:tcPr>
          <w:p w:rsidR="00B50EBA" w:rsidRDefault="00B50EBA" w:rsidP="006A6963">
            <w:pPr>
              <w:jc w:val="center"/>
              <w:rPr>
                <w:rFonts w:ascii="Arial" w:hAnsi="Arial" w:cs="Arial"/>
                <w:sz w:val="20"/>
                <w:szCs w:val="20"/>
              </w:rPr>
            </w:pPr>
            <w:r>
              <w:rPr>
                <w:rFonts w:ascii="Arial" w:hAnsi="Arial" w:cs="Arial"/>
                <w:sz w:val="20"/>
                <w:szCs w:val="20"/>
              </w:rPr>
              <w:t>0,005</w:t>
            </w:r>
          </w:p>
        </w:tc>
        <w:tc>
          <w:tcPr>
            <w:tcW w:w="1500" w:type="dxa"/>
            <w:tcBorders>
              <w:top w:val="nil"/>
              <w:left w:val="nil"/>
              <w:bottom w:val="nil"/>
              <w:right w:val="nil"/>
            </w:tcBorders>
            <w:shd w:val="clear" w:color="auto" w:fill="auto"/>
            <w:noWrap/>
            <w:vAlign w:val="bottom"/>
          </w:tcPr>
          <w:p w:rsidR="00B50EBA" w:rsidRDefault="00B50EBA" w:rsidP="006A6963">
            <w:pPr>
              <w:jc w:val="center"/>
              <w:rPr>
                <w:rFonts w:ascii="Arial" w:hAnsi="Arial" w:cs="Arial"/>
                <w:sz w:val="20"/>
                <w:szCs w:val="20"/>
              </w:rPr>
            </w:pPr>
            <w:r>
              <w:rPr>
                <w:rFonts w:ascii="Arial" w:hAnsi="Arial" w:cs="Arial"/>
                <w:sz w:val="20"/>
                <w:szCs w:val="20"/>
              </w:rPr>
              <w:t>0,035</w:t>
            </w:r>
          </w:p>
        </w:tc>
        <w:tc>
          <w:tcPr>
            <w:tcW w:w="1360" w:type="dxa"/>
            <w:tcBorders>
              <w:top w:val="nil"/>
              <w:left w:val="nil"/>
              <w:bottom w:val="nil"/>
              <w:right w:val="dotDotDash" w:sz="8" w:space="0" w:color="33CCCC"/>
            </w:tcBorders>
            <w:shd w:val="clear" w:color="auto" w:fill="auto"/>
            <w:noWrap/>
            <w:vAlign w:val="bottom"/>
          </w:tcPr>
          <w:p w:rsidR="00B50EBA" w:rsidRDefault="00B50EBA" w:rsidP="006A6963">
            <w:pPr>
              <w:jc w:val="center"/>
              <w:rPr>
                <w:rFonts w:ascii="Arial" w:hAnsi="Arial" w:cs="Arial"/>
                <w:sz w:val="20"/>
                <w:szCs w:val="20"/>
              </w:rPr>
            </w:pPr>
            <w:r>
              <w:rPr>
                <w:rFonts w:ascii="Arial" w:hAnsi="Arial" w:cs="Arial"/>
                <w:sz w:val="20"/>
                <w:szCs w:val="20"/>
              </w:rPr>
              <w:t>2,7489E-06</w:t>
            </w:r>
          </w:p>
        </w:tc>
      </w:tr>
      <w:tr w:rsidR="00B50EBA">
        <w:trPr>
          <w:trHeight w:val="270"/>
        </w:trPr>
        <w:tc>
          <w:tcPr>
            <w:tcW w:w="1620" w:type="dxa"/>
            <w:tcBorders>
              <w:top w:val="nil"/>
              <w:left w:val="dotDotDash" w:sz="8" w:space="0" w:color="33CCCC"/>
              <w:bottom w:val="dotDotDash" w:sz="8" w:space="0" w:color="33CCCC"/>
              <w:right w:val="dotDotDash" w:sz="8" w:space="0" w:color="33CCCC"/>
            </w:tcBorders>
            <w:shd w:val="clear" w:color="auto" w:fill="auto"/>
            <w:noWrap/>
            <w:vAlign w:val="bottom"/>
          </w:tcPr>
          <w:p w:rsidR="00B50EBA" w:rsidRDefault="00B50EBA" w:rsidP="006A6963">
            <w:pPr>
              <w:rPr>
                <w:rFonts w:ascii="Arial" w:hAnsi="Arial" w:cs="Arial"/>
                <w:b/>
                <w:bCs/>
                <w:color w:val="800000"/>
                <w:sz w:val="20"/>
                <w:szCs w:val="20"/>
              </w:rPr>
            </w:pPr>
            <w:r>
              <w:rPr>
                <w:rFonts w:ascii="Arial" w:hAnsi="Arial" w:cs="Arial"/>
                <w:b/>
                <w:bCs/>
                <w:color w:val="800000"/>
                <w:sz w:val="20"/>
                <w:szCs w:val="20"/>
              </w:rPr>
              <w:t>Tanque</w:t>
            </w:r>
          </w:p>
        </w:tc>
        <w:tc>
          <w:tcPr>
            <w:tcW w:w="1380" w:type="dxa"/>
            <w:tcBorders>
              <w:top w:val="nil"/>
              <w:left w:val="nil"/>
              <w:bottom w:val="dotDotDash" w:sz="8" w:space="0" w:color="33CCCC"/>
              <w:right w:val="nil"/>
            </w:tcBorders>
            <w:shd w:val="clear" w:color="auto" w:fill="auto"/>
            <w:noWrap/>
            <w:vAlign w:val="bottom"/>
          </w:tcPr>
          <w:p w:rsidR="00B50EBA" w:rsidRDefault="00B50EBA" w:rsidP="006A6963">
            <w:pPr>
              <w:jc w:val="center"/>
              <w:rPr>
                <w:rFonts w:ascii="Arial" w:hAnsi="Arial" w:cs="Arial"/>
                <w:sz w:val="20"/>
                <w:szCs w:val="20"/>
              </w:rPr>
            </w:pPr>
            <w:r>
              <w:rPr>
                <w:rFonts w:ascii="Arial" w:hAnsi="Arial" w:cs="Arial"/>
                <w:sz w:val="20"/>
                <w:szCs w:val="20"/>
              </w:rPr>
              <w:t>0,92</w:t>
            </w:r>
          </w:p>
        </w:tc>
        <w:tc>
          <w:tcPr>
            <w:tcW w:w="1500" w:type="dxa"/>
            <w:tcBorders>
              <w:top w:val="nil"/>
              <w:left w:val="nil"/>
              <w:bottom w:val="dotDotDash" w:sz="8" w:space="0" w:color="33CCCC"/>
              <w:right w:val="nil"/>
            </w:tcBorders>
            <w:shd w:val="clear" w:color="auto" w:fill="auto"/>
            <w:noWrap/>
            <w:vAlign w:val="bottom"/>
          </w:tcPr>
          <w:p w:rsidR="00B50EBA" w:rsidRDefault="00B50EBA" w:rsidP="006A6963">
            <w:pPr>
              <w:jc w:val="center"/>
              <w:rPr>
                <w:rFonts w:ascii="Arial" w:hAnsi="Arial" w:cs="Arial"/>
                <w:sz w:val="20"/>
                <w:szCs w:val="20"/>
              </w:rPr>
            </w:pPr>
            <w:r>
              <w:rPr>
                <w:rFonts w:ascii="Arial" w:hAnsi="Arial" w:cs="Arial"/>
                <w:sz w:val="20"/>
                <w:szCs w:val="20"/>
              </w:rPr>
              <w:t>0,8</w:t>
            </w:r>
          </w:p>
        </w:tc>
        <w:tc>
          <w:tcPr>
            <w:tcW w:w="1360" w:type="dxa"/>
            <w:tcBorders>
              <w:top w:val="nil"/>
              <w:left w:val="nil"/>
              <w:bottom w:val="dotDotDash" w:sz="8" w:space="0" w:color="33CCCC"/>
              <w:right w:val="dotDotDash" w:sz="8" w:space="0" w:color="33CCCC"/>
            </w:tcBorders>
            <w:shd w:val="clear" w:color="auto" w:fill="auto"/>
            <w:noWrap/>
            <w:vAlign w:val="bottom"/>
          </w:tcPr>
          <w:p w:rsidR="00B50EBA" w:rsidRDefault="00B50EBA" w:rsidP="006A6963">
            <w:pPr>
              <w:jc w:val="center"/>
              <w:rPr>
                <w:rFonts w:ascii="Arial" w:hAnsi="Arial" w:cs="Arial"/>
                <w:sz w:val="20"/>
                <w:szCs w:val="20"/>
              </w:rPr>
            </w:pPr>
            <w:r>
              <w:rPr>
                <w:rFonts w:ascii="Arial" w:hAnsi="Arial" w:cs="Arial"/>
                <w:sz w:val="20"/>
                <w:szCs w:val="20"/>
              </w:rPr>
              <w:t>2,127240192</w:t>
            </w:r>
          </w:p>
        </w:tc>
      </w:tr>
    </w:tbl>
    <w:p w:rsidR="00905477" w:rsidRPr="006A6963" w:rsidRDefault="006A6963" w:rsidP="006A6963">
      <w:pPr>
        <w:pStyle w:val="Ttulo"/>
        <w:tabs>
          <w:tab w:val="left" w:pos="720"/>
          <w:tab w:val="left" w:pos="900"/>
        </w:tabs>
        <w:spacing w:line="48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6A6963">
        <w:rPr>
          <w:rFonts w:ascii="Arial" w:hAnsi="Arial" w:cs="Arial"/>
          <w:b w:val="0"/>
          <w:bCs w:val="0"/>
          <w:sz w:val="20"/>
          <w:szCs w:val="20"/>
          <w:lang w:val="es-ES"/>
        </w:rPr>
        <w:t>Elaboración: Las autoras.</w:t>
      </w:r>
    </w:p>
    <w:p w:rsidR="00B50EBA" w:rsidRDefault="008233D6" w:rsidP="006A6963">
      <w:pPr>
        <w:pStyle w:val="Ttulo"/>
        <w:tabs>
          <w:tab w:val="left" w:pos="720"/>
          <w:tab w:val="left" w:pos="900"/>
        </w:tabs>
        <w:spacing w:line="480" w:lineRule="auto"/>
        <w:jc w:val="both"/>
        <w:rPr>
          <w:rFonts w:ascii="Arial" w:hAnsi="Arial" w:cs="Arial"/>
          <w:b w:val="0"/>
          <w:bCs w:val="0"/>
          <w:sz w:val="24"/>
          <w:lang w:val="es-ES"/>
        </w:rPr>
      </w:pPr>
      <w:r>
        <w:rPr>
          <w:rFonts w:ascii="Arial" w:hAnsi="Arial" w:cs="Arial"/>
          <w:b w:val="0"/>
          <w:bCs w:val="0"/>
          <w:sz w:val="24"/>
          <w:lang w:val="es-ES"/>
        </w:rPr>
        <w:t>La relación entre volúmenes indica que es posible colocar 773851 larvas por cada tanque, pero es necesario considerar que para s</w:t>
      </w:r>
      <w:r w:rsidR="00FD6BBC">
        <w:rPr>
          <w:rFonts w:ascii="Arial" w:hAnsi="Arial" w:cs="Arial"/>
          <w:b w:val="0"/>
          <w:bCs w:val="0"/>
          <w:sz w:val="24"/>
          <w:lang w:val="es-ES"/>
        </w:rPr>
        <w:t>u</w:t>
      </w:r>
      <w:r>
        <w:rPr>
          <w:rFonts w:ascii="Arial" w:hAnsi="Arial" w:cs="Arial"/>
          <w:b w:val="0"/>
          <w:bCs w:val="0"/>
          <w:sz w:val="24"/>
          <w:lang w:val="es-ES"/>
        </w:rPr>
        <w:t xml:space="preserve"> desarrollo completo necesitan espacio suficiente entre cada lar</w:t>
      </w:r>
      <w:r w:rsidR="001D0604">
        <w:rPr>
          <w:rFonts w:ascii="Arial" w:hAnsi="Arial" w:cs="Arial"/>
          <w:b w:val="0"/>
          <w:bCs w:val="0"/>
          <w:sz w:val="24"/>
          <w:lang w:val="es-ES"/>
        </w:rPr>
        <w:t>va, por lo q</w:t>
      </w:r>
      <w:r w:rsidR="00550748">
        <w:rPr>
          <w:rFonts w:ascii="Arial" w:hAnsi="Arial" w:cs="Arial"/>
          <w:b w:val="0"/>
          <w:bCs w:val="0"/>
          <w:sz w:val="24"/>
          <w:lang w:val="es-ES"/>
        </w:rPr>
        <w:t>ue se colocará como máximo el 15</w:t>
      </w:r>
      <w:r w:rsidR="001D0604">
        <w:rPr>
          <w:rFonts w:ascii="Arial" w:hAnsi="Arial" w:cs="Arial"/>
          <w:b w:val="0"/>
          <w:bCs w:val="0"/>
          <w:sz w:val="24"/>
          <w:lang w:val="es-ES"/>
        </w:rPr>
        <w:t>% de las larvas en cada tanque, para que alcancen el tamaño adecuado, e</w:t>
      </w:r>
      <w:r w:rsidR="00550748">
        <w:rPr>
          <w:rFonts w:ascii="Arial" w:hAnsi="Arial" w:cs="Arial"/>
          <w:b w:val="0"/>
          <w:bCs w:val="0"/>
          <w:sz w:val="24"/>
          <w:lang w:val="es-ES"/>
        </w:rPr>
        <w:t>s</w:t>
      </w:r>
      <w:r w:rsidR="001D0604">
        <w:rPr>
          <w:rFonts w:ascii="Arial" w:hAnsi="Arial" w:cs="Arial"/>
          <w:b w:val="0"/>
          <w:bCs w:val="0"/>
          <w:sz w:val="24"/>
          <w:lang w:val="es-ES"/>
        </w:rPr>
        <w:t xml:space="preserve"> </w:t>
      </w:r>
      <w:r w:rsidR="00550748">
        <w:rPr>
          <w:rFonts w:ascii="Arial" w:hAnsi="Arial" w:cs="Arial"/>
          <w:b w:val="0"/>
          <w:bCs w:val="0"/>
          <w:sz w:val="24"/>
          <w:lang w:val="es-ES"/>
        </w:rPr>
        <w:t xml:space="preserve">decir se </w:t>
      </w:r>
      <w:r w:rsidR="001D0604">
        <w:rPr>
          <w:rFonts w:ascii="Arial" w:hAnsi="Arial" w:cs="Arial"/>
          <w:b w:val="0"/>
          <w:bCs w:val="0"/>
          <w:sz w:val="24"/>
          <w:lang w:val="es-ES"/>
        </w:rPr>
        <w:t xml:space="preserve">colocarán </w:t>
      </w:r>
      <w:r w:rsidR="00550748">
        <w:rPr>
          <w:rFonts w:ascii="Arial" w:hAnsi="Arial" w:cs="Arial"/>
          <w:b w:val="0"/>
          <w:bCs w:val="0"/>
          <w:sz w:val="24"/>
          <w:lang w:val="es-ES"/>
        </w:rPr>
        <w:t>116.077,71</w:t>
      </w:r>
      <w:r>
        <w:rPr>
          <w:rFonts w:ascii="Arial" w:hAnsi="Arial" w:cs="Arial"/>
          <w:b w:val="0"/>
          <w:bCs w:val="0"/>
          <w:sz w:val="24"/>
          <w:lang w:val="es-ES"/>
        </w:rPr>
        <w:t xml:space="preserve">, además se toma en cuenta que los pepinos reproductores serán conservados en el laboratorio en un tanque separado. Se requerirá para la producción </w:t>
      </w:r>
      <w:r w:rsidR="00550748">
        <w:rPr>
          <w:rFonts w:ascii="Arial" w:hAnsi="Arial" w:cs="Arial"/>
          <w:b w:val="0"/>
          <w:bCs w:val="0"/>
          <w:sz w:val="24"/>
          <w:lang w:val="es-ES"/>
        </w:rPr>
        <w:t>11</w:t>
      </w:r>
      <w:r>
        <w:rPr>
          <w:rFonts w:ascii="Arial" w:hAnsi="Arial" w:cs="Arial"/>
          <w:b w:val="0"/>
          <w:bCs w:val="0"/>
          <w:sz w:val="24"/>
          <w:lang w:val="es-ES"/>
        </w:rPr>
        <w:t xml:space="preserve"> tanques para larvas y uno para reproductores.  </w:t>
      </w:r>
    </w:p>
    <w:p w:rsidR="0036485F" w:rsidRPr="0002752A" w:rsidRDefault="0036485F" w:rsidP="006A6963">
      <w:pPr>
        <w:pStyle w:val="Ttulo"/>
        <w:numPr>
          <w:ilvl w:val="0"/>
          <w:numId w:val="12"/>
        </w:numPr>
        <w:tabs>
          <w:tab w:val="clear" w:pos="1800"/>
          <w:tab w:val="left" w:pos="360"/>
          <w:tab w:val="left" w:pos="720"/>
          <w:tab w:val="left" w:pos="900"/>
          <w:tab w:val="num" w:pos="2160"/>
        </w:tabs>
        <w:spacing w:before="100" w:beforeAutospacing="1" w:after="100" w:afterAutospacing="1" w:line="480" w:lineRule="auto"/>
        <w:ind w:left="360"/>
        <w:jc w:val="both"/>
        <w:rPr>
          <w:rFonts w:ascii="Arial" w:hAnsi="Arial" w:cs="Arial"/>
          <w:b w:val="0"/>
          <w:bCs w:val="0"/>
          <w:sz w:val="24"/>
          <w:lang w:val="es-ES"/>
        </w:rPr>
      </w:pPr>
      <w:r w:rsidRPr="009F23CB">
        <w:rPr>
          <w:rFonts w:ascii="Arial" w:hAnsi="Arial" w:cs="Arial"/>
          <w:b w:val="0"/>
          <w:bCs w:val="0"/>
          <w:sz w:val="24"/>
          <w:lang w:val="es-ES"/>
        </w:rPr>
        <w:t>Preparación de piscina:</w:t>
      </w:r>
      <w:r w:rsidR="00DA128D">
        <w:rPr>
          <w:rFonts w:ascii="Arial" w:hAnsi="Arial" w:cs="Arial"/>
          <w:b w:val="0"/>
          <w:bCs w:val="0"/>
          <w:sz w:val="24"/>
          <w:lang w:val="es-ES"/>
        </w:rPr>
        <w:t xml:space="preserve"> Para que la piscina se desinfecte </w:t>
      </w:r>
      <w:r w:rsidR="00722F85">
        <w:rPr>
          <w:rFonts w:ascii="Arial" w:hAnsi="Arial" w:cs="Arial"/>
          <w:b w:val="0"/>
          <w:bCs w:val="0"/>
          <w:sz w:val="24"/>
          <w:lang w:val="es-ES"/>
        </w:rPr>
        <w:t>de las bacterias y diferentes partículas dejadas en el proceso anterior de cría de camarón, se necesita usar Cal p24,</w:t>
      </w:r>
      <w:r w:rsidR="005A19E5">
        <w:rPr>
          <w:rFonts w:ascii="Arial" w:hAnsi="Arial" w:cs="Arial"/>
          <w:b w:val="0"/>
          <w:bCs w:val="0"/>
          <w:sz w:val="24"/>
          <w:lang w:val="es-ES"/>
        </w:rPr>
        <w:t xml:space="preserve"> en cantidad de un saco de </w:t>
      </w:r>
      <w:smartTag w:uri="urn:schemas-microsoft-com:office:smarttags" w:element="metricconverter">
        <w:smartTagPr>
          <w:attr w:name="ProductID" w:val="25 kg"/>
        </w:smartTagPr>
        <w:r w:rsidR="005A19E5">
          <w:rPr>
            <w:rFonts w:ascii="Arial" w:hAnsi="Arial" w:cs="Arial"/>
            <w:b w:val="0"/>
            <w:bCs w:val="0"/>
            <w:sz w:val="24"/>
            <w:lang w:val="es-ES"/>
          </w:rPr>
          <w:t>25 kg</w:t>
        </w:r>
      </w:smartTag>
      <w:r w:rsidR="005A19E5">
        <w:rPr>
          <w:rFonts w:ascii="Arial" w:hAnsi="Arial" w:cs="Arial"/>
          <w:b w:val="0"/>
          <w:bCs w:val="0"/>
          <w:sz w:val="24"/>
          <w:lang w:val="es-ES"/>
        </w:rPr>
        <w:t xml:space="preserve"> por cada hectárea, que se empleará además como guía para formar las pirámides.</w:t>
      </w:r>
      <w:r w:rsidR="00934C39">
        <w:rPr>
          <w:rFonts w:ascii="Arial" w:hAnsi="Arial" w:cs="Arial"/>
          <w:b w:val="0"/>
          <w:bCs w:val="0"/>
          <w:sz w:val="24"/>
          <w:lang w:val="es-ES"/>
        </w:rPr>
        <w:t xml:space="preserve"> En total se comprarán 24 sacos para el proceso.</w:t>
      </w:r>
    </w:p>
    <w:p w:rsidR="0036485F" w:rsidRPr="009F23CB" w:rsidRDefault="0002752A" w:rsidP="006A6963">
      <w:pPr>
        <w:pStyle w:val="Ttulo"/>
        <w:tabs>
          <w:tab w:val="left" w:pos="360"/>
          <w:tab w:val="left" w:pos="720"/>
          <w:tab w:val="left" w:pos="900"/>
          <w:tab w:val="num" w:pos="21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Para el funcionamiento de las bombas necesarias para mantener la calidad del agua y realizar el camb</w:t>
      </w:r>
      <w:r w:rsidR="005A19E5">
        <w:rPr>
          <w:rFonts w:ascii="Arial" w:hAnsi="Arial" w:cs="Arial"/>
          <w:b w:val="0"/>
          <w:bCs w:val="0"/>
          <w:sz w:val="24"/>
          <w:lang w:val="es-ES"/>
        </w:rPr>
        <w:t xml:space="preserve">io a diario, se requerirá de 2 pomas </w:t>
      </w:r>
      <w:r w:rsidR="0036485F" w:rsidRPr="009F23CB">
        <w:rPr>
          <w:rFonts w:ascii="Arial" w:hAnsi="Arial" w:cs="Arial"/>
          <w:b w:val="0"/>
          <w:bCs w:val="0"/>
          <w:sz w:val="24"/>
          <w:lang w:val="es-ES"/>
        </w:rPr>
        <w:t>de diesel</w:t>
      </w:r>
      <w:r w:rsidR="005A19E5">
        <w:rPr>
          <w:rFonts w:ascii="Arial" w:hAnsi="Arial" w:cs="Arial"/>
          <w:b w:val="0"/>
          <w:bCs w:val="0"/>
          <w:sz w:val="24"/>
          <w:lang w:val="es-ES"/>
        </w:rPr>
        <w:t xml:space="preserve"> por cada cuatro horas de bombeo. Para llenar las p</w:t>
      </w:r>
      <w:r w:rsidR="00822AFC">
        <w:rPr>
          <w:rFonts w:ascii="Arial" w:hAnsi="Arial" w:cs="Arial"/>
          <w:b w:val="0"/>
          <w:bCs w:val="0"/>
          <w:sz w:val="24"/>
          <w:lang w:val="es-ES"/>
        </w:rPr>
        <w:t xml:space="preserve">iscinas se requiere de mínimo </w:t>
      </w:r>
      <w:r w:rsidR="007A10F3">
        <w:rPr>
          <w:rFonts w:ascii="Arial" w:hAnsi="Arial" w:cs="Arial"/>
          <w:b w:val="0"/>
          <w:bCs w:val="0"/>
          <w:sz w:val="24"/>
          <w:lang w:val="es-ES"/>
        </w:rPr>
        <w:t>30</w:t>
      </w:r>
      <w:r w:rsidR="005A19E5">
        <w:rPr>
          <w:rFonts w:ascii="Arial" w:hAnsi="Arial" w:cs="Arial"/>
          <w:b w:val="0"/>
          <w:bCs w:val="0"/>
          <w:sz w:val="24"/>
          <w:lang w:val="es-ES"/>
        </w:rPr>
        <w:t xml:space="preserve"> bombeos y cada uno constará de 4 horas</w:t>
      </w:r>
      <w:r w:rsidR="007A10F3">
        <w:rPr>
          <w:rFonts w:ascii="Arial" w:hAnsi="Arial" w:cs="Arial"/>
          <w:b w:val="0"/>
          <w:bCs w:val="0"/>
          <w:sz w:val="24"/>
          <w:lang w:val="es-ES"/>
        </w:rPr>
        <w:t xml:space="preserve"> promedio</w:t>
      </w:r>
      <w:r w:rsidR="005A19E5">
        <w:rPr>
          <w:rFonts w:ascii="Arial" w:hAnsi="Arial" w:cs="Arial"/>
          <w:b w:val="0"/>
          <w:bCs w:val="0"/>
          <w:sz w:val="24"/>
          <w:lang w:val="es-ES"/>
        </w:rPr>
        <w:t>, se realizarán 2 bombeos diarios, uno en el día y otro en la noche, cuando generalmente ocurren las mareas, facilitando el bombeo.</w:t>
      </w:r>
      <w:r w:rsidR="00934C39">
        <w:rPr>
          <w:rFonts w:ascii="Arial" w:hAnsi="Arial" w:cs="Arial"/>
          <w:b w:val="0"/>
          <w:bCs w:val="0"/>
          <w:sz w:val="24"/>
          <w:lang w:val="es-ES"/>
        </w:rPr>
        <w:t xml:space="preserve"> Para complet</w:t>
      </w:r>
      <w:r w:rsidR="00822AFC">
        <w:rPr>
          <w:rFonts w:ascii="Arial" w:hAnsi="Arial" w:cs="Arial"/>
          <w:b w:val="0"/>
          <w:bCs w:val="0"/>
          <w:sz w:val="24"/>
          <w:lang w:val="es-ES"/>
        </w:rPr>
        <w:t xml:space="preserve">ar el proceso se necesitarán </w:t>
      </w:r>
      <w:r w:rsidR="007A10F3">
        <w:rPr>
          <w:rFonts w:ascii="Arial" w:hAnsi="Arial" w:cs="Arial"/>
          <w:b w:val="0"/>
          <w:bCs w:val="0"/>
          <w:sz w:val="24"/>
          <w:lang w:val="es-ES"/>
        </w:rPr>
        <w:t xml:space="preserve">120 pomas de diesel, es decir </w:t>
      </w:r>
      <w:smartTag w:uri="urn:schemas-microsoft-com:office:smarttags" w:element="metricconverter">
        <w:smartTagPr>
          <w:attr w:name="ProductID" w:val="1440 galones"/>
        </w:smartTagPr>
        <w:r w:rsidR="007A10F3">
          <w:rPr>
            <w:rFonts w:ascii="Arial" w:hAnsi="Arial" w:cs="Arial"/>
            <w:b w:val="0"/>
            <w:bCs w:val="0"/>
            <w:sz w:val="24"/>
            <w:lang w:val="es-ES"/>
          </w:rPr>
          <w:t>1440</w:t>
        </w:r>
        <w:r w:rsidR="00934C39">
          <w:rPr>
            <w:rFonts w:ascii="Arial" w:hAnsi="Arial" w:cs="Arial"/>
            <w:b w:val="0"/>
            <w:bCs w:val="0"/>
            <w:sz w:val="24"/>
            <w:lang w:val="es-ES"/>
          </w:rPr>
          <w:t xml:space="preserve"> galones</w:t>
        </w:r>
      </w:smartTag>
      <w:r w:rsidR="00934C39">
        <w:rPr>
          <w:rFonts w:ascii="Arial" w:hAnsi="Arial" w:cs="Arial"/>
          <w:b w:val="0"/>
          <w:bCs w:val="0"/>
          <w:sz w:val="24"/>
          <w:lang w:val="es-ES"/>
        </w:rPr>
        <w:t>.</w:t>
      </w:r>
    </w:p>
    <w:p w:rsidR="00E52880" w:rsidRPr="00B04CBD" w:rsidRDefault="0036485F" w:rsidP="006A6963">
      <w:pPr>
        <w:pStyle w:val="Ttulo"/>
        <w:numPr>
          <w:ilvl w:val="0"/>
          <w:numId w:val="13"/>
        </w:numPr>
        <w:tabs>
          <w:tab w:val="clear" w:pos="1800"/>
          <w:tab w:val="left" w:pos="360"/>
          <w:tab w:val="left" w:pos="720"/>
          <w:tab w:val="left" w:pos="900"/>
          <w:tab w:val="num" w:pos="2160"/>
        </w:tabs>
        <w:spacing w:before="100" w:beforeAutospacing="1" w:after="100" w:afterAutospacing="1" w:line="480" w:lineRule="auto"/>
        <w:ind w:left="360"/>
        <w:jc w:val="both"/>
        <w:rPr>
          <w:rFonts w:ascii="Arial" w:hAnsi="Arial" w:cs="Arial"/>
          <w:bCs w:val="0"/>
          <w:sz w:val="24"/>
          <w:lang w:val="es-ES"/>
        </w:rPr>
      </w:pPr>
      <w:r w:rsidRPr="009F23CB">
        <w:rPr>
          <w:rFonts w:ascii="Arial" w:hAnsi="Arial" w:cs="Arial"/>
          <w:b w:val="0"/>
          <w:bCs w:val="0"/>
          <w:sz w:val="24"/>
          <w:lang w:val="es-ES"/>
        </w:rPr>
        <w:t>Siembra:</w:t>
      </w:r>
      <w:r w:rsidR="000036EE">
        <w:rPr>
          <w:rFonts w:ascii="Arial" w:hAnsi="Arial" w:cs="Arial"/>
          <w:b w:val="0"/>
          <w:bCs w:val="0"/>
          <w:sz w:val="24"/>
          <w:lang w:val="es-ES"/>
        </w:rPr>
        <w:t xml:space="preserve"> Se realizará</w:t>
      </w:r>
      <w:r w:rsidR="00550748">
        <w:rPr>
          <w:rFonts w:ascii="Arial" w:hAnsi="Arial" w:cs="Arial"/>
          <w:b w:val="0"/>
          <w:bCs w:val="0"/>
          <w:sz w:val="24"/>
          <w:lang w:val="es-ES"/>
        </w:rPr>
        <w:t xml:space="preserve"> un proceso</w:t>
      </w:r>
      <w:r w:rsidR="000036EE">
        <w:rPr>
          <w:rFonts w:ascii="Arial" w:hAnsi="Arial" w:cs="Arial"/>
          <w:b w:val="0"/>
          <w:bCs w:val="0"/>
          <w:sz w:val="24"/>
          <w:lang w:val="es-ES"/>
        </w:rPr>
        <w:t xml:space="preserve"> </w:t>
      </w:r>
      <w:r w:rsidR="00550748">
        <w:rPr>
          <w:rFonts w:ascii="Arial" w:hAnsi="Arial" w:cs="Arial"/>
          <w:b w:val="0"/>
          <w:bCs w:val="0"/>
          <w:sz w:val="24"/>
          <w:lang w:val="es-ES"/>
        </w:rPr>
        <w:t>de siembra con una</w:t>
      </w:r>
      <w:r w:rsidR="003116C8">
        <w:rPr>
          <w:rFonts w:ascii="Arial" w:hAnsi="Arial" w:cs="Arial"/>
          <w:b w:val="0"/>
          <w:bCs w:val="0"/>
          <w:sz w:val="24"/>
          <w:lang w:val="es-ES"/>
        </w:rPr>
        <w:t xml:space="preserve"> d</w:t>
      </w:r>
      <w:r w:rsidR="00550748">
        <w:rPr>
          <w:rFonts w:ascii="Arial" w:hAnsi="Arial" w:cs="Arial"/>
          <w:b w:val="0"/>
          <w:bCs w:val="0"/>
          <w:sz w:val="24"/>
          <w:lang w:val="es-ES"/>
        </w:rPr>
        <w:t>uración d</w:t>
      </w:r>
      <w:r w:rsidR="003116C8">
        <w:rPr>
          <w:rFonts w:ascii="Arial" w:hAnsi="Arial" w:cs="Arial"/>
          <w:b w:val="0"/>
          <w:bCs w:val="0"/>
          <w:sz w:val="24"/>
          <w:lang w:val="es-ES"/>
        </w:rPr>
        <w:t xml:space="preserve">e </w:t>
      </w:r>
      <w:r w:rsidR="00550748">
        <w:rPr>
          <w:rFonts w:ascii="Arial" w:hAnsi="Arial" w:cs="Arial"/>
          <w:b w:val="0"/>
          <w:bCs w:val="0"/>
          <w:sz w:val="24"/>
          <w:lang w:val="es-ES"/>
        </w:rPr>
        <w:t>1 año.</w:t>
      </w:r>
      <w:r w:rsidR="000036EE">
        <w:rPr>
          <w:rFonts w:ascii="Arial" w:hAnsi="Arial" w:cs="Arial"/>
          <w:b w:val="0"/>
          <w:bCs w:val="0"/>
          <w:sz w:val="24"/>
          <w:lang w:val="es-ES"/>
        </w:rPr>
        <w:t xml:space="preserve"> </w:t>
      </w:r>
      <w:r w:rsidR="00A35D52">
        <w:rPr>
          <w:rFonts w:ascii="Arial" w:hAnsi="Arial" w:cs="Arial"/>
          <w:b w:val="0"/>
          <w:bCs w:val="0"/>
          <w:sz w:val="24"/>
          <w:lang w:val="es-ES"/>
        </w:rPr>
        <w:t xml:space="preserve"> Para la </w:t>
      </w:r>
      <w:r w:rsidR="00550748">
        <w:rPr>
          <w:rFonts w:ascii="Arial" w:hAnsi="Arial" w:cs="Arial"/>
          <w:b w:val="0"/>
          <w:bCs w:val="0"/>
          <w:sz w:val="24"/>
          <w:lang w:val="es-ES"/>
        </w:rPr>
        <w:t xml:space="preserve">primera siembra se utilizarán </w:t>
      </w:r>
      <w:smartTag w:uri="urn:schemas-microsoft-com:office:smarttags" w:element="metricconverter">
        <w:smartTagPr>
          <w:attr w:name="ProductID" w:val="24 ha"/>
        </w:smartTagPr>
        <w:r w:rsidR="00550748">
          <w:rPr>
            <w:rFonts w:ascii="Arial" w:hAnsi="Arial" w:cs="Arial"/>
            <w:b w:val="0"/>
            <w:bCs w:val="0"/>
            <w:sz w:val="24"/>
            <w:lang w:val="es-ES"/>
          </w:rPr>
          <w:t>24</w:t>
        </w:r>
        <w:r w:rsidR="00A35D52">
          <w:rPr>
            <w:rFonts w:ascii="Arial" w:hAnsi="Arial" w:cs="Arial"/>
            <w:b w:val="0"/>
            <w:bCs w:val="0"/>
            <w:sz w:val="24"/>
            <w:lang w:val="es-ES"/>
          </w:rPr>
          <w:t xml:space="preserve"> ha</w:t>
        </w:r>
      </w:smartTag>
      <w:r w:rsidR="00A35D52">
        <w:rPr>
          <w:rFonts w:ascii="Arial" w:hAnsi="Arial" w:cs="Arial"/>
          <w:b w:val="0"/>
          <w:bCs w:val="0"/>
          <w:sz w:val="24"/>
          <w:lang w:val="es-ES"/>
        </w:rPr>
        <w:t xml:space="preserve"> </w:t>
      </w:r>
      <w:r w:rsidR="00934C39">
        <w:rPr>
          <w:rFonts w:ascii="Arial" w:hAnsi="Arial" w:cs="Arial"/>
          <w:b w:val="0"/>
          <w:bCs w:val="0"/>
          <w:sz w:val="24"/>
          <w:lang w:val="es-ES"/>
        </w:rPr>
        <w:t xml:space="preserve">en las que se espera sembrar </w:t>
      </w:r>
      <w:r w:rsidR="00550748">
        <w:rPr>
          <w:rFonts w:ascii="Arial" w:hAnsi="Arial" w:cs="Arial"/>
          <w:b w:val="0"/>
          <w:bCs w:val="0"/>
          <w:sz w:val="24"/>
          <w:lang w:val="es-ES"/>
        </w:rPr>
        <w:t xml:space="preserve">840000 pepinos juveniles, por lo que se considera que se requerirán 1’2000.000 larvas considerando </w:t>
      </w:r>
      <w:r w:rsidR="00A35D52">
        <w:rPr>
          <w:rFonts w:ascii="Arial" w:hAnsi="Arial" w:cs="Arial"/>
          <w:b w:val="0"/>
          <w:bCs w:val="0"/>
          <w:sz w:val="24"/>
          <w:lang w:val="es-ES"/>
        </w:rPr>
        <w:t xml:space="preserve">la posibilidad de que las larvas no </w:t>
      </w:r>
      <w:r w:rsidR="00E52880">
        <w:rPr>
          <w:rFonts w:ascii="Arial" w:hAnsi="Arial" w:cs="Arial"/>
          <w:b w:val="0"/>
          <w:bCs w:val="0"/>
          <w:sz w:val="24"/>
          <w:lang w:val="es-ES"/>
        </w:rPr>
        <w:t xml:space="preserve">completen su desarrollo y mueran. El índice de mortalidad </w:t>
      </w:r>
      <w:r w:rsidR="00550748">
        <w:rPr>
          <w:rFonts w:ascii="Arial" w:hAnsi="Arial" w:cs="Arial"/>
          <w:b w:val="0"/>
          <w:bCs w:val="0"/>
          <w:sz w:val="24"/>
          <w:lang w:val="es-ES"/>
        </w:rPr>
        <w:t xml:space="preserve">en larvas </w:t>
      </w:r>
      <w:r w:rsidR="00E52880">
        <w:rPr>
          <w:rFonts w:ascii="Arial" w:hAnsi="Arial" w:cs="Arial"/>
          <w:b w:val="0"/>
          <w:bCs w:val="0"/>
          <w:sz w:val="24"/>
          <w:lang w:val="es-ES"/>
        </w:rPr>
        <w:t>será de 30 %.</w:t>
      </w:r>
      <w:r w:rsidR="00550748">
        <w:rPr>
          <w:rFonts w:ascii="Arial" w:hAnsi="Arial" w:cs="Arial"/>
          <w:b w:val="0"/>
          <w:bCs w:val="0"/>
          <w:sz w:val="24"/>
          <w:lang w:val="es-ES"/>
        </w:rPr>
        <w:t xml:space="preserve"> Además es necesario establecer que el índice de mortalidad para los juveniles será de 20% y finalmente se cosecharán 672000 pepinos adultos</w:t>
      </w:r>
      <w:r w:rsidR="00E52880">
        <w:rPr>
          <w:rFonts w:ascii="Arial" w:hAnsi="Arial" w:cs="Arial"/>
          <w:b w:val="0"/>
          <w:bCs w:val="0"/>
          <w:sz w:val="24"/>
          <w:lang w:val="es-ES"/>
        </w:rPr>
        <w:t xml:space="preserve">. </w:t>
      </w:r>
    </w:p>
    <w:p w:rsidR="00B04CBD" w:rsidRDefault="0036485F" w:rsidP="006A6963">
      <w:pPr>
        <w:pStyle w:val="Ttulo"/>
        <w:numPr>
          <w:ilvl w:val="0"/>
          <w:numId w:val="14"/>
        </w:numPr>
        <w:tabs>
          <w:tab w:val="clear" w:pos="1800"/>
          <w:tab w:val="left" w:pos="360"/>
          <w:tab w:val="left" w:pos="720"/>
          <w:tab w:val="left" w:pos="900"/>
          <w:tab w:val="num" w:pos="2160"/>
        </w:tabs>
        <w:spacing w:before="100" w:beforeAutospacing="1" w:after="100" w:afterAutospacing="1" w:line="480" w:lineRule="auto"/>
        <w:ind w:left="360"/>
        <w:jc w:val="both"/>
        <w:rPr>
          <w:rFonts w:ascii="Arial" w:hAnsi="Arial" w:cs="Arial"/>
          <w:b w:val="0"/>
          <w:bCs w:val="0"/>
          <w:sz w:val="24"/>
          <w:lang w:val="es-ES"/>
        </w:rPr>
      </w:pPr>
      <w:r w:rsidRPr="009F23CB">
        <w:rPr>
          <w:rFonts w:ascii="Arial" w:hAnsi="Arial" w:cs="Arial"/>
          <w:b w:val="0"/>
          <w:bCs w:val="0"/>
          <w:sz w:val="24"/>
          <w:lang w:val="es-ES"/>
        </w:rPr>
        <w:t>Alimentación:</w:t>
      </w:r>
      <w:r w:rsidR="00E52880">
        <w:rPr>
          <w:rFonts w:ascii="Arial" w:hAnsi="Arial" w:cs="Arial"/>
          <w:b w:val="0"/>
          <w:bCs w:val="0"/>
          <w:sz w:val="24"/>
          <w:lang w:val="es-ES"/>
        </w:rPr>
        <w:t xml:space="preserve"> La alimentación de las larvas y pepinos juveniles difiere en su contenido y cantidad. En las larvas se dará mayor énfasis en su control, por lo que se suministrará diariamente el alimento que consiste en microalgas, en cantidades que dependerán de los m</w:t>
      </w:r>
      <w:r w:rsidR="00E52880" w:rsidRPr="00E52880">
        <w:rPr>
          <w:rFonts w:ascii="Arial" w:hAnsi="Arial" w:cs="Arial"/>
          <w:b w:val="0"/>
          <w:bCs w:val="0"/>
          <w:sz w:val="24"/>
          <w:vertAlign w:val="superscript"/>
          <w:lang w:val="es-ES"/>
        </w:rPr>
        <w:t>2</w:t>
      </w:r>
      <w:r w:rsidR="00E52880">
        <w:rPr>
          <w:rFonts w:ascii="Arial" w:hAnsi="Arial" w:cs="Arial"/>
          <w:b w:val="0"/>
          <w:bCs w:val="0"/>
          <w:sz w:val="24"/>
          <w:lang w:val="es-ES"/>
        </w:rPr>
        <w:t xml:space="preserve"> del tanque. Se debe agregar 2 gr. de alimento por cada m</w:t>
      </w:r>
      <w:r w:rsidR="00E52880" w:rsidRPr="00E52880">
        <w:rPr>
          <w:rFonts w:ascii="Arial" w:hAnsi="Arial" w:cs="Arial"/>
          <w:b w:val="0"/>
          <w:bCs w:val="0"/>
          <w:sz w:val="24"/>
          <w:vertAlign w:val="superscript"/>
          <w:lang w:val="es-ES"/>
        </w:rPr>
        <w:t>2</w:t>
      </w:r>
      <w:r w:rsidR="00863313">
        <w:rPr>
          <w:rFonts w:ascii="Arial" w:hAnsi="Arial" w:cs="Arial"/>
          <w:b w:val="0"/>
          <w:bCs w:val="0"/>
          <w:sz w:val="24"/>
          <w:lang w:val="es-ES"/>
        </w:rPr>
        <w:t xml:space="preserve">. </w:t>
      </w:r>
    </w:p>
    <w:p w:rsidR="00B04CBD" w:rsidRPr="00B04CBD" w:rsidRDefault="006A6963" w:rsidP="006A6963">
      <w:pPr>
        <w:pStyle w:val="Ttulo"/>
        <w:tabs>
          <w:tab w:val="left" w:pos="360"/>
          <w:tab w:val="left" w:pos="720"/>
          <w:tab w:val="left" w:pos="900"/>
        </w:tabs>
        <w:spacing w:line="480" w:lineRule="auto"/>
        <w:outlineLvl w:val="6"/>
        <w:rPr>
          <w:rFonts w:ascii="Arial" w:hAnsi="Arial" w:cs="Arial"/>
          <w:bCs w:val="0"/>
          <w:sz w:val="24"/>
          <w:lang w:val="es-ES"/>
        </w:rPr>
      </w:pPr>
      <w:r>
        <w:rPr>
          <w:rFonts w:ascii="Arial" w:hAnsi="Arial" w:cs="Arial"/>
          <w:bCs w:val="0"/>
          <w:sz w:val="24"/>
          <w:lang w:val="es-ES"/>
        </w:rPr>
        <w:t xml:space="preserve">       </w:t>
      </w:r>
      <w:bookmarkStart w:id="215" w:name="_Toc513120616"/>
      <w:r w:rsidR="00B04CBD">
        <w:rPr>
          <w:rFonts w:ascii="Arial" w:hAnsi="Arial" w:cs="Arial"/>
          <w:bCs w:val="0"/>
          <w:sz w:val="24"/>
          <w:lang w:val="es-ES"/>
        </w:rPr>
        <w:t xml:space="preserve">Tabla </w:t>
      </w:r>
      <w:r w:rsidR="006F3372">
        <w:rPr>
          <w:rFonts w:ascii="Arial" w:hAnsi="Arial" w:cs="Arial"/>
          <w:bCs w:val="0"/>
          <w:sz w:val="24"/>
          <w:lang w:val="es-ES"/>
        </w:rPr>
        <w:t>2</w:t>
      </w:r>
      <w:r w:rsidR="00DB6C5B">
        <w:rPr>
          <w:rFonts w:ascii="Arial" w:hAnsi="Arial" w:cs="Arial"/>
          <w:bCs w:val="0"/>
          <w:sz w:val="24"/>
          <w:lang w:val="es-ES"/>
        </w:rPr>
        <w:t>3</w:t>
      </w:r>
      <w:r w:rsidR="00B04CBD">
        <w:rPr>
          <w:rFonts w:ascii="Arial" w:hAnsi="Arial" w:cs="Arial"/>
          <w:bCs w:val="0"/>
          <w:sz w:val="24"/>
          <w:lang w:val="es-ES"/>
        </w:rPr>
        <w:t>.</w:t>
      </w:r>
      <w:bookmarkEnd w:id="215"/>
    </w:p>
    <w:p w:rsidR="0036485F" w:rsidRPr="00B04CBD" w:rsidRDefault="006A6963" w:rsidP="006A6963">
      <w:pPr>
        <w:pStyle w:val="Ttulo"/>
        <w:tabs>
          <w:tab w:val="left" w:pos="360"/>
          <w:tab w:val="left" w:pos="720"/>
          <w:tab w:val="left" w:pos="900"/>
        </w:tabs>
        <w:outlineLvl w:val="6"/>
        <w:rPr>
          <w:rFonts w:ascii="Arial" w:hAnsi="Arial" w:cs="Arial"/>
          <w:bCs w:val="0"/>
          <w:sz w:val="24"/>
          <w:lang w:val="es-ES"/>
        </w:rPr>
      </w:pPr>
      <w:r>
        <w:rPr>
          <w:rFonts w:ascii="Arial" w:hAnsi="Arial" w:cs="Arial"/>
          <w:bCs w:val="0"/>
          <w:sz w:val="24"/>
          <w:lang w:val="es-ES"/>
        </w:rPr>
        <w:t xml:space="preserve">            </w:t>
      </w:r>
      <w:bookmarkStart w:id="216" w:name="_Toc513120617"/>
      <w:r w:rsidR="00863313" w:rsidRPr="00B04CBD">
        <w:rPr>
          <w:rFonts w:ascii="Arial" w:hAnsi="Arial" w:cs="Arial"/>
          <w:bCs w:val="0"/>
          <w:sz w:val="24"/>
          <w:lang w:val="es-ES"/>
        </w:rPr>
        <w:t>Cantidades de alimento para larvas.</w:t>
      </w:r>
      <w:bookmarkEnd w:id="216"/>
    </w:p>
    <w:tbl>
      <w:tblPr>
        <w:tblW w:w="6547" w:type="dxa"/>
        <w:tblInd w:w="1260" w:type="dxa"/>
        <w:tblCellMar>
          <w:left w:w="70" w:type="dxa"/>
          <w:right w:w="70" w:type="dxa"/>
        </w:tblCellMar>
        <w:tblLook w:val="0000"/>
      </w:tblPr>
      <w:tblGrid>
        <w:gridCol w:w="1060"/>
        <w:gridCol w:w="1100"/>
        <w:gridCol w:w="1220"/>
        <w:gridCol w:w="907"/>
        <w:gridCol w:w="1120"/>
        <w:gridCol w:w="1140"/>
      </w:tblGrid>
      <w:tr w:rsidR="00ED7B78">
        <w:trPr>
          <w:trHeight w:val="525"/>
        </w:trPr>
        <w:tc>
          <w:tcPr>
            <w:tcW w:w="1060" w:type="dxa"/>
            <w:tcBorders>
              <w:top w:val="dotDotDash" w:sz="8" w:space="0" w:color="FF0000"/>
              <w:left w:val="dotDotDash" w:sz="8" w:space="0" w:color="FF0000"/>
              <w:bottom w:val="dotDotDash" w:sz="8" w:space="0" w:color="FF0000"/>
              <w:right w:val="dotDotDash" w:sz="8" w:space="0" w:color="FF0000"/>
            </w:tcBorders>
            <w:shd w:val="clear" w:color="auto" w:fill="auto"/>
            <w:noWrap/>
            <w:vAlign w:val="bottom"/>
          </w:tcPr>
          <w:p w:rsidR="00ED7B78" w:rsidRDefault="00ED7B78" w:rsidP="006A6963">
            <w:pPr>
              <w:jc w:val="center"/>
              <w:rPr>
                <w:rFonts w:ascii="Arial" w:hAnsi="Arial" w:cs="Arial"/>
                <w:b/>
                <w:bCs/>
                <w:color w:val="003366"/>
                <w:sz w:val="20"/>
                <w:szCs w:val="20"/>
              </w:rPr>
            </w:pPr>
            <w:r>
              <w:rPr>
                <w:rFonts w:ascii="Arial" w:hAnsi="Arial" w:cs="Arial"/>
                <w:b/>
                <w:bCs/>
                <w:color w:val="003366"/>
                <w:sz w:val="20"/>
                <w:szCs w:val="20"/>
              </w:rPr>
              <w:t>Alimento larvas</w:t>
            </w:r>
          </w:p>
        </w:tc>
        <w:tc>
          <w:tcPr>
            <w:tcW w:w="1100" w:type="dxa"/>
            <w:tcBorders>
              <w:top w:val="dotDotDash" w:sz="8" w:space="0" w:color="FF0000"/>
              <w:left w:val="nil"/>
              <w:bottom w:val="dotDotDash" w:sz="8" w:space="0" w:color="FF0000"/>
              <w:right w:val="dotDotDash" w:sz="8" w:space="0" w:color="FF0000"/>
            </w:tcBorders>
            <w:shd w:val="clear" w:color="auto" w:fill="auto"/>
            <w:noWrap/>
            <w:vAlign w:val="bottom"/>
          </w:tcPr>
          <w:p w:rsidR="00ED7B78" w:rsidRDefault="00ED7B78" w:rsidP="006A6963">
            <w:pPr>
              <w:jc w:val="center"/>
              <w:rPr>
                <w:rFonts w:ascii="Arial" w:hAnsi="Arial" w:cs="Arial"/>
                <w:b/>
                <w:bCs/>
                <w:color w:val="003366"/>
                <w:sz w:val="20"/>
                <w:szCs w:val="20"/>
              </w:rPr>
            </w:pPr>
            <w:r>
              <w:rPr>
                <w:rFonts w:ascii="Arial" w:hAnsi="Arial" w:cs="Arial"/>
                <w:b/>
                <w:bCs/>
                <w:color w:val="003366"/>
                <w:sz w:val="20"/>
                <w:szCs w:val="20"/>
              </w:rPr>
              <w:t># Larvas</w:t>
            </w:r>
          </w:p>
        </w:tc>
        <w:tc>
          <w:tcPr>
            <w:tcW w:w="1220" w:type="dxa"/>
            <w:tcBorders>
              <w:top w:val="dotDotDash" w:sz="8" w:space="0" w:color="FF0000"/>
              <w:left w:val="nil"/>
              <w:bottom w:val="dotDotDash" w:sz="8" w:space="0" w:color="FF0000"/>
              <w:right w:val="dotDotDash" w:sz="8" w:space="0" w:color="FF0000"/>
            </w:tcBorders>
            <w:shd w:val="clear" w:color="auto" w:fill="auto"/>
            <w:noWrap/>
            <w:vAlign w:val="bottom"/>
          </w:tcPr>
          <w:p w:rsidR="00ED7B78" w:rsidRDefault="00ED7B78" w:rsidP="006A6963">
            <w:pPr>
              <w:jc w:val="center"/>
              <w:rPr>
                <w:rFonts w:ascii="Arial" w:hAnsi="Arial" w:cs="Arial"/>
                <w:b/>
                <w:bCs/>
                <w:color w:val="003366"/>
                <w:sz w:val="20"/>
                <w:szCs w:val="20"/>
              </w:rPr>
            </w:pPr>
            <w:r>
              <w:rPr>
                <w:rFonts w:ascii="Arial" w:hAnsi="Arial" w:cs="Arial"/>
                <w:b/>
                <w:bCs/>
                <w:color w:val="003366"/>
                <w:sz w:val="20"/>
                <w:szCs w:val="20"/>
              </w:rPr>
              <w:t>m</w:t>
            </w:r>
            <w:r>
              <w:rPr>
                <w:rFonts w:ascii="Arial" w:hAnsi="Arial" w:cs="Arial"/>
                <w:b/>
                <w:bCs/>
                <w:color w:val="003366"/>
                <w:sz w:val="20"/>
                <w:szCs w:val="20"/>
                <w:vertAlign w:val="superscript"/>
              </w:rPr>
              <w:t>2</w:t>
            </w:r>
            <w:r>
              <w:rPr>
                <w:rFonts w:ascii="Arial" w:hAnsi="Arial" w:cs="Arial"/>
                <w:b/>
                <w:bCs/>
                <w:color w:val="003366"/>
                <w:sz w:val="20"/>
                <w:szCs w:val="20"/>
              </w:rPr>
              <w:t xml:space="preserve"> del tanque</w:t>
            </w:r>
          </w:p>
        </w:tc>
        <w:tc>
          <w:tcPr>
            <w:tcW w:w="907" w:type="dxa"/>
            <w:tcBorders>
              <w:top w:val="dotDotDash" w:sz="8" w:space="0" w:color="FF0000"/>
              <w:left w:val="nil"/>
              <w:bottom w:val="dotDotDash" w:sz="8" w:space="0" w:color="FF0000"/>
              <w:right w:val="dotDotDash" w:sz="8" w:space="0" w:color="FF0000"/>
            </w:tcBorders>
            <w:shd w:val="clear" w:color="auto" w:fill="auto"/>
            <w:noWrap/>
            <w:vAlign w:val="bottom"/>
          </w:tcPr>
          <w:p w:rsidR="00ED7B78" w:rsidRDefault="00ED7B78" w:rsidP="006A6963">
            <w:pPr>
              <w:jc w:val="center"/>
              <w:rPr>
                <w:rFonts w:ascii="Arial" w:hAnsi="Arial" w:cs="Arial"/>
                <w:b/>
                <w:bCs/>
                <w:color w:val="003366"/>
                <w:sz w:val="20"/>
                <w:szCs w:val="20"/>
              </w:rPr>
            </w:pPr>
            <w:r>
              <w:rPr>
                <w:rFonts w:ascii="Arial" w:hAnsi="Arial" w:cs="Arial"/>
                <w:b/>
                <w:bCs/>
                <w:color w:val="003366"/>
                <w:sz w:val="20"/>
                <w:szCs w:val="20"/>
              </w:rPr>
              <w:t># de tanques</w:t>
            </w:r>
          </w:p>
        </w:tc>
        <w:tc>
          <w:tcPr>
            <w:tcW w:w="1120" w:type="dxa"/>
            <w:tcBorders>
              <w:top w:val="dotDotDash" w:sz="8" w:space="0" w:color="FF0000"/>
              <w:left w:val="nil"/>
              <w:bottom w:val="dotDotDash" w:sz="8" w:space="0" w:color="FF0000"/>
              <w:right w:val="dotDotDash" w:sz="8" w:space="0" w:color="FF0000"/>
            </w:tcBorders>
            <w:shd w:val="clear" w:color="auto" w:fill="auto"/>
            <w:noWrap/>
            <w:vAlign w:val="bottom"/>
          </w:tcPr>
          <w:p w:rsidR="00ED7B78" w:rsidRDefault="00ED7B78" w:rsidP="006A6963">
            <w:pPr>
              <w:jc w:val="center"/>
              <w:rPr>
                <w:rFonts w:ascii="Arial" w:hAnsi="Arial" w:cs="Arial"/>
                <w:b/>
                <w:bCs/>
                <w:color w:val="003366"/>
                <w:sz w:val="20"/>
                <w:szCs w:val="20"/>
              </w:rPr>
            </w:pPr>
            <w:r>
              <w:rPr>
                <w:rFonts w:ascii="Arial" w:hAnsi="Arial" w:cs="Arial"/>
                <w:b/>
                <w:bCs/>
                <w:color w:val="003366"/>
                <w:sz w:val="20"/>
                <w:szCs w:val="20"/>
              </w:rPr>
              <w:t>Total m</w:t>
            </w:r>
            <w:r>
              <w:rPr>
                <w:rFonts w:ascii="Arial" w:hAnsi="Arial" w:cs="Arial"/>
                <w:b/>
                <w:bCs/>
                <w:color w:val="003366"/>
                <w:sz w:val="20"/>
                <w:szCs w:val="20"/>
                <w:vertAlign w:val="superscript"/>
              </w:rPr>
              <w:t>2</w:t>
            </w:r>
          </w:p>
        </w:tc>
        <w:tc>
          <w:tcPr>
            <w:tcW w:w="1140" w:type="dxa"/>
            <w:tcBorders>
              <w:top w:val="dotDotDash" w:sz="8" w:space="0" w:color="FF0000"/>
              <w:left w:val="nil"/>
              <w:bottom w:val="dotDotDash" w:sz="8" w:space="0" w:color="FF0000"/>
              <w:right w:val="dotDotDash" w:sz="8" w:space="0" w:color="FF0000"/>
            </w:tcBorders>
            <w:shd w:val="clear" w:color="auto" w:fill="auto"/>
            <w:noWrap/>
            <w:vAlign w:val="bottom"/>
          </w:tcPr>
          <w:p w:rsidR="00ED7B78" w:rsidRDefault="00ED7B78" w:rsidP="006A6963">
            <w:pPr>
              <w:jc w:val="center"/>
              <w:rPr>
                <w:rFonts w:ascii="Arial" w:hAnsi="Arial" w:cs="Arial"/>
                <w:b/>
                <w:bCs/>
                <w:color w:val="003366"/>
                <w:sz w:val="20"/>
                <w:szCs w:val="20"/>
              </w:rPr>
            </w:pPr>
            <w:r>
              <w:rPr>
                <w:rFonts w:ascii="Arial" w:hAnsi="Arial" w:cs="Arial"/>
                <w:b/>
                <w:bCs/>
                <w:color w:val="003366"/>
                <w:sz w:val="20"/>
                <w:szCs w:val="20"/>
              </w:rPr>
              <w:t>Gramos diario</w:t>
            </w:r>
          </w:p>
        </w:tc>
      </w:tr>
      <w:tr w:rsidR="00ED7B78">
        <w:trPr>
          <w:trHeight w:val="270"/>
        </w:trPr>
        <w:tc>
          <w:tcPr>
            <w:tcW w:w="1060" w:type="dxa"/>
            <w:tcBorders>
              <w:top w:val="nil"/>
              <w:left w:val="dotDotDash" w:sz="8" w:space="0" w:color="FF0000"/>
              <w:bottom w:val="dotDotDash" w:sz="8" w:space="0" w:color="FF0000"/>
              <w:right w:val="dotDotDash" w:sz="8" w:space="0" w:color="FF0000"/>
            </w:tcBorders>
            <w:shd w:val="clear" w:color="auto" w:fill="auto"/>
            <w:noWrap/>
            <w:vAlign w:val="bottom"/>
          </w:tcPr>
          <w:p w:rsidR="00ED7B78" w:rsidRDefault="00ED7B78" w:rsidP="006A6963">
            <w:pPr>
              <w:jc w:val="right"/>
              <w:rPr>
                <w:rFonts w:ascii="Arial" w:hAnsi="Arial" w:cs="Arial"/>
                <w:sz w:val="20"/>
                <w:szCs w:val="20"/>
              </w:rPr>
            </w:pPr>
            <w:smartTag w:uri="urn:schemas-microsoft-com:office:smarttags" w:element="metricconverter">
              <w:smartTagPr>
                <w:attr w:name="ProductID" w:val="24 ha"/>
              </w:smartTagPr>
              <w:r>
                <w:rPr>
                  <w:rFonts w:ascii="Arial" w:hAnsi="Arial" w:cs="Arial"/>
                  <w:sz w:val="20"/>
                  <w:szCs w:val="20"/>
                </w:rPr>
                <w:t>24 ha</w:t>
              </w:r>
            </w:smartTag>
          </w:p>
        </w:tc>
        <w:tc>
          <w:tcPr>
            <w:tcW w:w="1100" w:type="dxa"/>
            <w:tcBorders>
              <w:top w:val="nil"/>
              <w:left w:val="nil"/>
              <w:bottom w:val="dotDotDash" w:sz="8" w:space="0" w:color="FF0000"/>
              <w:right w:val="dotDotDash" w:sz="8" w:space="0" w:color="FF0000"/>
            </w:tcBorders>
            <w:shd w:val="clear" w:color="auto" w:fill="auto"/>
            <w:noWrap/>
            <w:vAlign w:val="bottom"/>
          </w:tcPr>
          <w:p w:rsidR="00ED7B78" w:rsidRDefault="00ED7B78" w:rsidP="006A6963">
            <w:pPr>
              <w:jc w:val="right"/>
              <w:rPr>
                <w:rFonts w:ascii="Arial" w:hAnsi="Arial" w:cs="Arial"/>
                <w:sz w:val="20"/>
                <w:szCs w:val="20"/>
              </w:rPr>
            </w:pPr>
            <w:r>
              <w:rPr>
                <w:rFonts w:ascii="Arial" w:hAnsi="Arial" w:cs="Arial"/>
                <w:sz w:val="20"/>
                <w:szCs w:val="20"/>
              </w:rPr>
              <w:t>1200000</w:t>
            </w:r>
          </w:p>
        </w:tc>
        <w:tc>
          <w:tcPr>
            <w:tcW w:w="1220" w:type="dxa"/>
            <w:tcBorders>
              <w:top w:val="nil"/>
              <w:left w:val="nil"/>
              <w:bottom w:val="dotDotDash" w:sz="8" w:space="0" w:color="FF0000"/>
              <w:right w:val="dotDotDash" w:sz="8" w:space="0" w:color="FF0000"/>
            </w:tcBorders>
            <w:shd w:val="clear" w:color="auto" w:fill="auto"/>
            <w:noWrap/>
            <w:vAlign w:val="bottom"/>
          </w:tcPr>
          <w:p w:rsidR="00ED7B78" w:rsidRDefault="00ED7B78" w:rsidP="006A6963">
            <w:pPr>
              <w:jc w:val="right"/>
              <w:rPr>
                <w:rFonts w:ascii="Arial" w:hAnsi="Arial" w:cs="Arial"/>
                <w:sz w:val="20"/>
                <w:szCs w:val="20"/>
              </w:rPr>
            </w:pPr>
            <w:r>
              <w:rPr>
                <w:rFonts w:ascii="Arial" w:hAnsi="Arial" w:cs="Arial"/>
                <w:sz w:val="20"/>
                <w:szCs w:val="20"/>
              </w:rPr>
              <w:t>5,4914</w:t>
            </w:r>
          </w:p>
        </w:tc>
        <w:tc>
          <w:tcPr>
            <w:tcW w:w="907" w:type="dxa"/>
            <w:tcBorders>
              <w:top w:val="nil"/>
              <w:left w:val="nil"/>
              <w:bottom w:val="dotDotDash" w:sz="8" w:space="0" w:color="FF0000"/>
              <w:right w:val="dotDotDash" w:sz="8" w:space="0" w:color="FF0000"/>
            </w:tcBorders>
            <w:shd w:val="clear" w:color="auto" w:fill="auto"/>
            <w:noWrap/>
            <w:vAlign w:val="bottom"/>
          </w:tcPr>
          <w:p w:rsidR="00ED7B78" w:rsidRDefault="00ED7B78" w:rsidP="006A6963">
            <w:pPr>
              <w:jc w:val="right"/>
              <w:rPr>
                <w:rFonts w:ascii="Arial" w:hAnsi="Arial" w:cs="Arial"/>
                <w:sz w:val="20"/>
                <w:szCs w:val="20"/>
              </w:rPr>
            </w:pPr>
            <w:r>
              <w:rPr>
                <w:rFonts w:ascii="Arial" w:hAnsi="Arial" w:cs="Arial"/>
                <w:sz w:val="20"/>
                <w:szCs w:val="20"/>
              </w:rPr>
              <w:t>11</w:t>
            </w:r>
          </w:p>
        </w:tc>
        <w:tc>
          <w:tcPr>
            <w:tcW w:w="1120" w:type="dxa"/>
            <w:tcBorders>
              <w:top w:val="nil"/>
              <w:left w:val="nil"/>
              <w:bottom w:val="dotDotDash" w:sz="8" w:space="0" w:color="FF0000"/>
              <w:right w:val="dotDotDash" w:sz="8" w:space="0" w:color="FF0000"/>
            </w:tcBorders>
            <w:shd w:val="clear" w:color="auto" w:fill="auto"/>
            <w:noWrap/>
            <w:vAlign w:val="bottom"/>
          </w:tcPr>
          <w:p w:rsidR="00ED7B78" w:rsidRDefault="00ED7B78" w:rsidP="006A6963">
            <w:pPr>
              <w:jc w:val="right"/>
              <w:rPr>
                <w:rFonts w:ascii="Arial" w:hAnsi="Arial" w:cs="Arial"/>
                <w:sz w:val="20"/>
                <w:szCs w:val="20"/>
              </w:rPr>
            </w:pPr>
            <w:r>
              <w:rPr>
                <w:rFonts w:ascii="Arial" w:hAnsi="Arial" w:cs="Arial"/>
                <w:sz w:val="20"/>
                <w:szCs w:val="20"/>
              </w:rPr>
              <w:t>60,41</w:t>
            </w:r>
          </w:p>
        </w:tc>
        <w:tc>
          <w:tcPr>
            <w:tcW w:w="1140" w:type="dxa"/>
            <w:tcBorders>
              <w:top w:val="nil"/>
              <w:left w:val="nil"/>
              <w:bottom w:val="dotDotDash" w:sz="8" w:space="0" w:color="FF0000"/>
              <w:right w:val="dotDotDash" w:sz="8" w:space="0" w:color="FF0000"/>
            </w:tcBorders>
            <w:shd w:val="clear" w:color="auto" w:fill="auto"/>
            <w:noWrap/>
            <w:vAlign w:val="bottom"/>
          </w:tcPr>
          <w:p w:rsidR="00ED7B78" w:rsidRDefault="00ED7B78" w:rsidP="006A6963">
            <w:pPr>
              <w:jc w:val="right"/>
              <w:rPr>
                <w:rFonts w:ascii="Arial" w:hAnsi="Arial" w:cs="Arial"/>
                <w:sz w:val="20"/>
                <w:szCs w:val="20"/>
              </w:rPr>
            </w:pPr>
            <w:r>
              <w:rPr>
                <w:rFonts w:ascii="Arial" w:hAnsi="Arial" w:cs="Arial"/>
                <w:sz w:val="20"/>
                <w:szCs w:val="20"/>
              </w:rPr>
              <w:t>120,81</w:t>
            </w:r>
          </w:p>
        </w:tc>
      </w:tr>
    </w:tbl>
    <w:p w:rsidR="00974F5C" w:rsidRDefault="00BE16F4" w:rsidP="00974F5C">
      <w:pPr>
        <w:pStyle w:val="Ttulo"/>
        <w:tabs>
          <w:tab w:val="left" w:pos="360"/>
          <w:tab w:val="left" w:pos="720"/>
          <w:tab w:val="left" w:pos="90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6A6963">
        <w:rPr>
          <w:rFonts w:ascii="Arial" w:hAnsi="Arial" w:cs="Arial"/>
          <w:b w:val="0"/>
          <w:bCs w:val="0"/>
          <w:sz w:val="20"/>
          <w:szCs w:val="20"/>
          <w:lang w:val="es-ES"/>
        </w:rPr>
        <w:t xml:space="preserve"> </w:t>
      </w:r>
      <w:r w:rsidRPr="00BE16F4">
        <w:rPr>
          <w:rFonts w:ascii="Arial" w:hAnsi="Arial" w:cs="Arial"/>
          <w:b w:val="0"/>
          <w:bCs w:val="0"/>
          <w:sz w:val="20"/>
          <w:szCs w:val="20"/>
          <w:lang w:val="es-ES"/>
        </w:rPr>
        <w:t xml:space="preserve">Fuente: </w:t>
      </w:r>
      <w:r w:rsidR="00974F5C">
        <w:rPr>
          <w:rFonts w:ascii="Arial" w:hAnsi="Arial" w:cs="Arial"/>
          <w:b w:val="0"/>
          <w:bCs w:val="0"/>
          <w:sz w:val="20"/>
          <w:szCs w:val="20"/>
          <w:lang w:val="es-ES"/>
        </w:rPr>
        <w:t>FAO</w:t>
      </w:r>
    </w:p>
    <w:p w:rsidR="00A35D52" w:rsidRPr="00BE16F4" w:rsidRDefault="00974F5C" w:rsidP="00974F5C">
      <w:pPr>
        <w:pStyle w:val="Ttulo"/>
        <w:tabs>
          <w:tab w:val="left" w:pos="360"/>
          <w:tab w:val="left" w:pos="720"/>
          <w:tab w:val="left" w:pos="900"/>
        </w:tabs>
        <w:jc w:val="both"/>
        <w:rPr>
          <w:rFonts w:ascii="Arial" w:hAnsi="Arial" w:cs="Arial"/>
          <w:b w:val="0"/>
          <w:bCs w:val="0"/>
          <w:sz w:val="20"/>
          <w:szCs w:val="20"/>
          <w:lang w:val="es-ES"/>
        </w:rPr>
      </w:pPr>
      <w:r>
        <w:rPr>
          <w:rFonts w:ascii="Arial" w:hAnsi="Arial" w:cs="Arial"/>
          <w:b w:val="0"/>
          <w:bCs w:val="0"/>
          <w:sz w:val="20"/>
          <w:szCs w:val="20"/>
          <w:lang w:val="es-ES"/>
        </w:rPr>
        <w:t xml:space="preserve">                     Elaboración: Las autoras.</w:t>
      </w:r>
    </w:p>
    <w:p w:rsidR="00B81AE7" w:rsidRDefault="00800359" w:rsidP="006A6963">
      <w:pPr>
        <w:pStyle w:val="Ttulo"/>
        <w:tabs>
          <w:tab w:val="left" w:pos="360"/>
          <w:tab w:val="left" w:pos="720"/>
          <w:tab w:val="left" w:pos="90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C</w:t>
      </w:r>
      <w:r w:rsidR="00B81AE7">
        <w:rPr>
          <w:rFonts w:ascii="Arial" w:hAnsi="Arial" w:cs="Arial"/>
          <w:b w:val="0"/>
          <w:bCs w:val="0"/>
          <w:sz w:val="24"/>
          <w:lang w:val="es-ES"/>
        </w:rPr>
        <w:t>onsiderando la tabla anterior, para</w:t>
      </w:r>
      <w:r>
        <w:rPr>
          <w:rFonts w:ascii="Arial" w:hAnsi="Arial" w:cs="Arial"/>
          <w:b w:val="0"/>
          <w:bCs w:val="0"/>
          <w:sz w:val="24"/>
          <w:lang w:val="es-ES"/>
        </w:rPr>
        <w:t xml:space="preserve"> el proceso se suministrarán </w:t>
      </w:r>
      <w:smartTag w:uri="urn:schemas-microsoft-com:office:smarttags" w:element="metricconverter">
        <w:smartTagPr>
          <w:attr w:name="ProductID" w:val="120.81 gramos"/>
        </w:smartTagPr>
        <w:r>
          <w:rPr>
            <w:rFonts w:ascii="Arial" w:hAnsi="Arial" w:cs="Arial"/>
            <w:b w:val="0"/>
            <w:bCs w:val="0"/>
            <w:sz w:val="24"/>
            <w:lang w:val="es-ES"/>
          </w:rPr>
          <w:t>1</w:t>
        </w:r>
        <w:r w:rsidR="00B81AE7">
          <w:rPr>
            <w:rFonts w:ascii="Arial" w:hAnsi="Arial" w:cs="Arial"/>
            <w:b w:val="0"/>
            <w:bCs w:val="0"/>
            <w:sz w:val="24"/>
            <w:lang w:val="es-ES"/>
          </w:rPr>
          <w:t>20.81</w:t>
        </w:r>
        <w:r>
          <w:rPr>
            <w:rFonts w:ascii="Arial" w:hAnsi="Arial" w:cs="Arial"/>
            <w:b w:val="0"/>
            <w:bCs w:val="0"/>
            <w:sz w:val="24"/>
            <w:lang w:val="es-ES"/>
          </w:rPr>
          <w:t xml:space="preserve"> gramos</w:t>
        </w:r>
      </w:smartTag>
      <w:r>
        <w:rPr>
          <w:rFonts w:ascii="Arial" w:hAnsi="Arial" w:cs="Arial"/>
          <w:b w:val="0"/>
          <w:bCs w:val="0"/>
          <w:sz w:val="24"/>
          <w:lang w:val="es-ES"/>
        </w:rPr>
        <w:t xml:space="preserve"> diarios de alimento</w:t>
      </w:r>
      <w:r w:rsidR="00B81AE7">
        <w:rPr>
          <w:rFonts w:ascii="Arial" w:hAnsi="Arial" w:cs="Arial"/>
          <w:b w:val="0"/>
          <w:bCs w:val="0"/>
          <w:sz w:val="24"/>
          <w:lang w:val="es-ES"/>
        </w:rPr>
        <w:t>, repartidos en cada tanque.</w:t>
      </w:r>
    </w:p>
    <w:p w:rsidR="00732105" w:rsidRDefault="00E149D5" w:rsidP="006A6963">
      <w:pPr>
        <w:pStyle w:val="Ttulo"/>
        <w:tabs>
          <w:tab w:val="left" w:pos="360"/>
          <w:tab w:val="left" w:pos="720"/>
          <w:tab w:val="left" w:pos="90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La alimentación de los pepinos juveniles consistirá en algas marinas, q</w:t>
      </w:r>
      <w:r w:rsidR="00732105">
        <w:rPr>
          <w:rFonts w:ascii="Arial" w:hAnsi="Arial" w:cs="Arial"/>
          <w:b w:val="0"/>
          <w:bCs w:val="0"/>
          <w:sz w:val="24"/>
          <w:lang w:val="es-ES"/>
        </w:rPr>
        <w:t>ue se formarán en las pirámides que fueron construidas</w:t>
      </w:r>
      <w:r>
        <w:rPr>
          <w:rFonts w:ascii="Arial" w:hAnsi="Arial" w:cs="Arial"/>
          <w:b w:val="0"/>
          <w:bCs w:val="0"/>
          <w:sz w:val="24"/>
          <w:lang w:val="es-ES"/>
        </w:rPr>
        <w:t xml:space="preserve"> antes de ubicarlos en las piscinas, pero es importante suministrar un suplemento proteínico para ayudar en su crecimiento y engorde</w:t>
      </w:r>
      <w:r w:rsidR="00CF58C9">
        <w:rPr>
          <w:rFonts w:ascii="Arial" w:hAnsi="Arial" w:cs="Arial"/>
          <w:b w:val="0"/>
          <w:bCs w:val="0"/>
          <w:sz w:val="24"/>
          <w:lang w:val="es-ES"/>
        </w:rPr>
        <w:t xml:space="preserve">, cuya composición se explica en la tabla </w:t>
      </w:r>
      <w:r w:rsidR="00DB6C5B">
        <w:rPr>
          <w:rFonts w:ascii="Arial" w:hAnsi="Arial" w:cs="Arial"/>
          <w:b w:val="0"/>
          <w:bCs w:val="0"/>
          <w:sz w:val="24"/>
          <w:lang w:val="es-ES"/>
        </w:rPr>
        <w:t>20</w:t>
      </w:r>
      <w:r>
        <w:rPr>
          <w:rFonts w:ascii="Arial" w:hAnsi="Arial" w:cs="Arial"/>
          <w:b w:val="0"/>
          <w:bCs w:val="0"/>
          <w:sz w:val="24"/>
          <w:lang w:val="es-ES"/>
        </w:rPr>
        <w:t>. Las cantidades requeridas dependerán del peso de los pepinos.</w:t>
      </w:r>
    </w:p>
    <w:p w:rsidR="008F400E" w:rsidRDefault="00732105" w:rsidP="006A6963">
      <w:pPr>
        <w:pStyle w:val="Ttulo"/>
        <w:tabs>
          <w:tab w:val="left" w:pos="360"/>
          <w:tab w:val="left" w:pos="720"/>
          <w:tab w:val="left" w:pos="90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 xml:space="preserve">El suplemento </w:t>
      </w:r>
      <w:r w:rsidR="001E0BC9">
        <w:rPr>
          <w:rFonts w:ascii="Arial" w:hAnsi="Arial" w:cs="Arial"/>
          <w:b w:val="0"/>
          <w:bCs w:val="0"/>
          <w:sz w:val="24"/>
          <w:lang w:val="es-ES"/>
        </w:rPr>
        <w:t xml:space="preserve">proteínico </w:t>
      </w:r>
      <w:r>
        <w:rPr>
          <w:rFonts w:ascii="Arial" w:hAnsi="Arial" w:cs="Arial"/>
          <w:b w:val="0"/>
          <w:bCs w:val="0"/>
          <w:sz w:val="24"/>
          <w:lang w:val="es-ES"/>
        </w:rPr>
        <w:t>s</w:t>
      </w:r>
      <w:r w:rsidR="00E149D5">
        <w:rPr>
          <w:rFonts w:ascii="Arial" w:hAnsi="Arial" w:cs="Arial"/>
          <w:b w:val="0"/>
          <w:bCs w:val="0"/>
          <w:sz w:val="24"/>
          <w:lang w:val="es-ES"/>
        </w:rPr>
        <w:t xml:space="preserve">e suministrará </w:t>
      </w:r>
      <w:r w:rsidR="00721B9C">
        <w:rPr>
          <w:rFonts w:ascii="Arial" w:hAnsi="Arial" w:cs="Arial"/>
          <w:b w:val="0"/>
          <w:bCs w:val="0"/>
          <w:sz w:val="24"/>
          <w:lang w:val="es-ES"/>
        </w:rPr>
        <w:t>en cantidades de</w:t>
      </w:r>
      <w:r w:rsidR="00DB6C5B">
        <w:rPr>
          <w:rFonts w:ascii="Arial" w:hAnsi="Arial" w:cs="Arial"/>
          <w:b w:val="0"/>
          <w:bCs w:val="0"/>
          <w:sz w:val="24"/>
          <w:lang w:val="es-ES"/>
        </w:rPr>
        <w:t xml:space="preserve"> 1</w:t>
      </w:r>
      <w:r w:rsidR="00E149D5">
        <w:rPr>
          <w:rFonts w:ascii="Arial" w:hAnsi="Arial" w:cs="Arial"/>
          <w:b w:val="0"/>
          <w:bCs w:val="0"/>
          <w:sz w:val="24"/>
          <w:lang w:val="es-ES"/>
        </w:rPr>
        <w:t>% del peso de los pepinos</w:t>
      </w:r>
      <w:r w:rsidR="00721B9C">
        <w:rPr>
          <w:rFonts w:ascii="Arial" w:hAnsi="Arial" w:cs="Arial"/>
          <w:b w:val="0"/>
          <w:bCs w:val="0"/>
          <w:sz w:val="24"/>
          <w:lang w:val="es-ES"/>
        </w:rPr>
        <w:t xml:space="preserve">, por tanto ésta cantidad será variable, debido al crecimiento </w:t>
      </w:r>
      <w:r w:rsidR="00CF58C9">
        <w:rPr>
          <w:rFonts w:ascii="Arial" w:hAnsi="Arial" w:cs="Arial"/>
          <w:b w:val="0"/>
          <w:bCs w:val="0"/>
          <w:sz w:val="24"/>
          <w:lang w:val="es-ES"/>
        </w:rPr>
        <w:t xml:space="preserve">constante de los pepinos </w:t>
      </w:r>
      <w:r w:rsidR="000D277E">
        <w:rPr>
          <w:rFonts w:ascii="Arial" w:hAnsi="Arial" w:cs="Arial"/>
          <w:b w:val="0"/>
          <w:bCs w:val="0"/>
          <w:sz w:val="24"/>
          <w:lang w:val="es-ES"/>
        </w:rPr>
        <w:t xml:space="preserve">de mar, que en promedio es de </w:t>
      </w:r>
      <w:smartTag w:uri="urn:schemas-microsoft-com:office:smarttags" w:element="metricconverter">
        <w:smartTagPr>
          <w:attr w:name="ProductID" w:val="29,89 gramos"/>
        </w:smartTagPr>
        <w:r w:rsidR="000D277E">
          <w:rPr>
            <w:rFonts w:ascii="Arial" w:hAnsi="Arial" w:cs="Arial"/>
            <w:b w:val="0"/>
            <w:bCs w:val="0"/>
            <w:sz w:val="24"/>
            <w:lang w:val="es-ES"/>
          </w:rPr>
          <w:t>29</w:t>
        </w:r>
        <w:r w:rsidR="00CF58C9">
          <w:rPr>
            <w:rFonts w:ascii="Arial" w:hAnsi="Arial" w:cs="Arial"/>
            <w:b w:val="0"/>
            <w:bCs w:val="0"/>
            <w:sz w:val="24"/>
            <w:lang w:val="es-ES"/>
          </w:rPr>
          <w:t>,</w:t>
        </w:r>
        <w:r w:rsidR="000D277E">
          <w:rPr>
            <w:rFonts w:ascii="Arial" w:hAnsi="Arial" w:cs="Arial"/>
            <w:b w:val="0"/>
            <w:bCs w:val="0"/>
            <w:sz w:val="24"/>
            <w:lang w:val="es-ES"/>
          </w:rPr>
          <w:t>89</w:t>
        </w:r>
        <w:r w:rsidR="008F400E">
          <w:rPr>
            <w:rFonts w:ascii="Arial" w:hAnsi="Arial" w:cs="Arial"/>
            <w:b w:val="0"/>
            <w:bCs w:val="0"/>
            <w:sz w:val="24"/>
            <w:lang w:val="es-ES"/>
          </w:rPr>
          <w:t xml:space="preserve"> gramos</w:t>
        </w:r>
      </w:smartTag>
      <w:r w:rsidR="008F400E">
        <w:rPr>
          <w:rFonts w:ascii="Arial" w:hAnsi="Arial" w:cs="Arial"/>
          <w:b w:val="0"/>
          <w:bCs w:val="0"/>
          <w:sz w:val="24"/>
          <w:lang w:val="es-ES"/>
        </w:rPr>
        <w:t xml:space="preserve"> mensuales</w:t>
      </w:r>
      <w:r w:rsidR="00CF58C9">
        <w:rPr>
          <w:rFonts w:ascii="Arial" w:hAnsi="Arial" w:cs="Arial"/>
          <w:b w:val="0"/>
          <w:bCs w:val="0"/>
          <w:sz w:val="24"/>
          <w:lang w:val="es-ES"/>
        </w:rPr>
        <w:t xml:space="preserve">. </w:t>
      </w:r>
    </w:p>
    <w:p w:rsidR="00721B9C" w:rsidRDefault="001E0BC9" w:rsidP="006A6963">
      <w:pPr>
        <w:pStyle w:val="Ttulo"/>
        <w:tabs>
          <w:tab w:val="left" w:pos="360"/>
          <w:tab w:val="left" w:pos="720"/>
          <w:tab w:val="left" w:pos="900"/>
        </w:tabs>
        <w:spacing w:line="480" w:lineRule="auto"/>
        <w:ind w:left="360"/>
        <w:jc w:val="both"/>
        <w:rPr>
          <w:rFonts w:ascii="Arial" w:hAnsi="Arial" w:cs="Arial"/>
          <w:b w:val="0"/>
          <w:bCs w:val="0"/>
          <w:sz w:val="24"/>
          <w:lang w:val="es-ES"/>
        </w:rPr>
      </w:pPr>
      <w:r>
        <w:rPr>
          <w:rFonts w:ascii="Arial" w:hAnsi="Arial" w:cs="Arial"/>
          <w:b w:val="0"/>
          <w:bCs w:val="0"/>
          <w:sz w:val="24"/>
          <w:lang w:val="es-ES"/>
        </w:rPr>
        <w:t>L</w:t>
      </w:r>
      <w:r w:rsidR="00721B9C">
        <w:rPr>
          <w:rFonts w:ascii="Arial" w:hAnsi="Arial" w:cs="Arial"/>
          <w:b w:val="0"/>
          <w:bCs w:val="0"/>
          <w:sz w:val="24"/>
          <w:lang w:val="es-ES"/>
        </w:rPr>
        <w:t xml:space="preserve">as cantidades que se deben suministrar </w:t>
      </w:r>
      <w:r>
        <w:rPr>
          <w:rFonts w:ascii="Arial" w:hAnsi="Arial" w:cs="Arial"/>
          <w:b w:val="0"/>
          <w:bCs w:val="0"/>
          <w:sz w:val="24"/>
          <w:lang w:val="es-ES"/>
        </w:rPr>
        <w:t>a los pepinos de mar</w:t>
      </w:r>
      <w:r w:rsidR="008F400E">
        <w:rPr>
          <w:rFonts w:ascii="Arial" w:hAnsi="Arial" w:cs="Arial"/>
          <w:b w:val="0"/>
          <w:bCs w:val="0"/>
          <w:sz w:val="24"/>
          <w:lang w:val="es-ES"/>
        </w:rPr>
        <w:t xml:space="preserve"> juveniles</w:t>
      </w:r>
      <w:r>
        <w:rPr>
          <w:rFonts w:ascii="Arial" w:hAnsi="Arial" w:cs="Arial"/>
          <w:b w:val="0"/>
          <w:bCs w:val="0"/>
          <w:sz w:val="24"/>
          <w:lang w:val="es-ES"/>
        </w:rPr>
        <w:t xml:space="preserve">, </w:t>
      </w:r>
      <w:r w:rsidR="00721B9C">
        <w:rPr>
          <w:rFonts w:ascii="Arial" w:hAnsi="Arial" w:cs="Arial"/>
          <w:b w:val="0"/>
          <w:bCs w:val="0"/>
          <w:sz w:val="24"/>
          <w:lang w:val="es-ES"/>
        </w:rPr>
        <w:t xml:space="preserve">una vez </w:t>
      </w:r>
      <w:r w:rsidR="008F400E">
        <w:rPr>
          <w:rFonts w:ascii="Arial" w:hAnsi="Arial" w:cs="Arial"/>
          <w:b w:val="0"/>
          <w:bCs w:val="0"/>
          <w:sz w:val="24"/>
          <w:lang w:val="es-ES"/>
        </w:rPr>
        <w:t xml:space="preserve">por cada </w:t>
      </w:r>
      <w:r w:rsidR="00721B9C">
        <w:rPr>
          <w:rFonts w:ascii="Arial" w:hAnsi="Arial" w:cs="Arial"/>
          <w:b w:val="0"/>
          <w:bCs w:val="0"/>
          <w:sz w:val="24"/>
          <w:lang w:val="es-ES"/>
        </w:rPr>
        <w:t>mes</w:t>
      </w:r>
      <w:r>
        <w:rPr>
          <w:rFonts w:ascii="Arial" w:hAnsi="Arial" w:cs="Arial"/>
          <w:b w:val="0"/>
          <w:bCs w:val="0"/>
          <w:sz w:val="24"/>
          <w:lang w:val="es-ES"/>
        </w:rPr>
        <w:t>, se muestran en la tabla</w:t>
      </w:r>
      <w:r w:rsidR="00DC5868">
        <w:rPr>
          <w:rFonts w:ascii="Arial" w:hAnsi="Arial" w:cs="Arial"/>
          <w:b w:val="0"/>
          <w:bCs w:val="0"/>
          <w:sz w:val="24"/>
          <w:lang w:val="es-ES"/>
        </w:rPr>
        <w:t xml:space="preserve"> </w:t>
      </w:r>
      <w:r w:rsidR="00FB4B3B">
        <w:rPr>
          <w:rFonts w:ascii="Arial" w:hAnsi="Arial" w:cs="Arial"/>
          <w:b w:val="0"/>
          <w:bCs w:val="0"/>
          <w:sz w:val="24"/>
          <w:lang w:val="es-ES"/>
        </w:rPr>
        <w:t>2</w:t>
      </w:r>
      <w:r w:rsidR="00DB6C5B">
        <w:rPr>
          <w:rFonts w:ascii="Arial" w:hAnsi="Arial" w:cs="Arial"/>
          <w:b w:val="0"/>
          <w:bCs w:val="0"/>
          <w:sz w:val="24"/>
          <w:lang w:val="es-ES"/>
        </w:rPr>
        <w:t>4</w:t>
      </w:r>
      <w:r w:rsidR="00721B9C">
        <w:rPr>
          <w:rFonts w:ascii="Arial" w:hAnsi="Arial" w:cs="Arial"/>
          <w:b w:val="0"/>
          <w:bCs w:val="0"/>
          <w:sz w:val="24"/>
          <w:lang w:val="es-ES"/>
        </w:rPr>
        <w:t>.</w:t>
      </w:r>
    </w:p>
    <w:p w:rsidR="001E0BC9" w:rsidRPr="001E0BC9" w:rsidRDefault="00EB037B" w:rsidP="006A6963">
      <w:pPr>
        <w:pStyle w:val="Ttulo"/>
        <w:tabs>
          <w:tab w:val="left" w:pos="360"/>
          <w:tab w:val="left" w:pos="720"/>
          <w:tab w:val="left" w:pos="900"/>
        </w:tabs>
        <w:spacing w:line="480" w:lineRule="auto"/>
        <w:outlineLvl w:val="6"/>
        <w:rPr>
          <w:rFonts w:ascii="Arial" w:hAnsi="Arial" w:cs="Arial"/>
          <w:bCs w:val="0"/>
          <w:sz w:val="24"/>
          <w:lang w:val="es-ES"/>
        </w:rPr>
      </w:pPr>
      <w:bookmarkStart w:id="217" w:name="_Toc513120618"/>
      <w:r>
        <w:rPr>
          <w:rFonts w:ascii="Arial" w:hAnsi="Arial" w:cs="Arial"/>
          <w:bCs w:val="0"/>
          <w:sz w:val="24"/>
          <w:lang w:val="es-ES"/>
        </w:rPr>
        <w:t xml:space="preserve">Tabla </w:t>
      </w:r>
      <w:r w:rsidR="00DC5868">
        <w:rPr>
          <w:rFonts w:ascii="Arial" w:hAnsi="Arial" w:cs="Arial"/>
          <w:bCs w:val="0"/>
          <w:sz w:val="24"/>
          <w:lang w:val="es-ES"/>
        </w:rPr>
        <w:t>2</w:t>
      </w:r>
      <w:r w:rsidR="00DB6C5B">
        <w:rPr>
          <w:rFonts w:ascii="Arial" w:hAnsi="Arial" w:cs="Arial"/>
          <w:bCs w:val="0"/>
          <w:sz w:val="24"/>
          <w:lang w:val="es-ES"/>
        </w:rPr>
        <w:t>4</w:t>
      </w:r>
      <w:r w:rsidR="001A6BF2" w:rsidRPr="001E0BC9">
        <w:rPr>
          <w:rFonts w:ascii="Arial" w:hAnsi="Arial" w:cs="Arial"/>
          <w:bCs w:val="0"/>
          <w:sz w:val="24"/>
          <w:lang w:val="es-ES"/>
        </w:rPr>
        <w:t>.</w:t>
      </w:r>
      <w:bookmarkEnd w:id="217"/>
    </w:p>
    <w:p w:rsidR="001A6BF2" w:rsidRPr="001E0BC9" w:rsidRDefault="001A6BF2" w:rsidP="006A6963">
      <w:pPr>
        <w:pStyle w:val="Ttulo"/>
        <w:tabs>
          <w:tab w:val="left" w:pos="360"/>
          <w:tab w:val="left" w:pos="720"/>
          <w:tab w:val="left" w:pos="900"/>
        </w:tabs>
        <w:spacing w:line="480" w:lineRule="auto"/>
        <w:outlineLvl w:val="6"/>
        <w:rPr>
          <w:rFonts w:ascii="Arial" w:hAnsi="Arial" w:cs="Arial"/>
          <w:bCs w:val="0"/>
          <w:sz w:val="24"/>
          <w:lang w:val="es-ES"/>
        </w:rPr>
      </w:pPr>
      <w:bookmarkStart w:id="218" w:name="_Toc513120619"/>
      <w:r w:rsidRPr="001E0BC9">
        <w:rPr>
          <w:rFonts w:ascii="Arial" w:hAnsi="Arial" w:cs="Arial"/>
          <w:bCs w:val="0"/>
          <w:sz w:val="24"/>
          <w:lang w:val="es-ES"/>
        </w:rPr>
        <w:t>Cantidad de alimento para pepinos juveniles.</w:t>
      </w:r>
      <w:bookmarkEnd w:id="218"/>
    </w:p>
    <w:tbl>
      <w:tblPr>
        <w:tblW w:w="6131" w:type="dxa"/>
        <w:tblInd w:w="923" w:type="dxa"/>
        <w:tblCellMar>
          <w:left w:w="0" w:type="dxa"/>
          <w:right w:w="0" w:type="dxa"/>
        </w:tblCellMar>
        <w:tblLook w:val="0000"/>
      </w:tblPr>
      <w:tblGrid>
        <w:gridCol w:w="1020"/>
        <w:gridCol w:w="571"/>
        <w:gridCol w:w="2220"/>
        <w:gridCol w:w="2320"/>
      </w:tblGrid>
      <w:tr w:rsidR="00B81AE7">
        <w:trPr>
          <w:trHeight w:val="285"/>
        </w:trPr>
        <w:tc>
          <w:tcPr>
            <w:tcW w:w="6131" w:type="dxa"/>
            <w:gridSpan w:val="4"/>
            <w:tcBorders>
              <w:top w:val="double" w:sz="6" w:space="0" w:color="FF6600"/>
              <w:left w:val="double" w:sz="6" w:space="0" w:color="FF6600"/>
              <w:bottom w:val="nil"/>
              <w:right w:val="double" w:sz="6" w:space="0" w:color="FF6600"/>
            </w:tcBorders>
            <w:shd w:val="clear" w:color="auto" w:fill="auto"/>
            <w:noWrap/>
            <w:vAlign w:val="bottom"/>
          </w:tcPr>
          <w:p w:rsidR="00B81AE7" w:rsidRPr="00342330" w:rsidRDefault="00B81AE7" w:rsidP="006A6963">
            <w:pPr>
              <w:jc w:val="center"/>
              <w:rPr>
                <w:rFonts w:ascii="Arial" w:hAnsi="Arial" w:cs="Arial"/>
                <w:b/>
                <w:bCs/>
                <w:color w:val="000080"/>
                <w:sz w:val="20"/>
                <w:szCs w:val="20"/>
              </w:rPr>
            </w:pPr>
            <w:r w:rsidRPr="00342330">
              <w:rPr>
                <w:rFonts w:ascii="Arial" w:hAnsi="Arial" w:cs="Arial"/>
                <w:b/>
                <w:bCs/>
                <w:color w:val="000080"/>
                <w:sz w:val="20"/>
                <w:szCs w:val="20"/>
              </w:rPr>
              <w:t>ALIMENTO PARA PEPINOS JUVENILES</w:t>
            </w:r>
          </w:p>
        </w:tc>
      </w:tr>
      <w:tr w:rsidR="00B81AE7">
        <w:trPr>
          <w:trHeight w:val="285"/>
        </w:trPr>
        <w:tc>
          <w:tcPr>
            <w:tcW w:w="0" w:type="auto"/>
            <w:tcBorders>
              <w:top w:val="nil"/>
              <w:left w:val="double" w:sz="6" w:space="0" w:color="FF6600"/>
              <w:bottom w:val="double" w:sz="6" w:space="0" w:color="FF6600"/>
              <w:right w:val="nil"/>
            </w:tcBorders>
            <w:shd w:val="clear" w:color="auto" w:fill="auto"/>
            <w:noWrap/>
            <w:vAlign w:val="bottom"/>
          </w:tcPr>
          <w:p w:rsidR="00B81AE7" w:rsidRDefault="00B81AE7" w:rsidP="006A6963">
            <w:pPr>
              <w:rPr>
                <w:rFonts w:ascii="Arial" w:hAnsi="Arial" w:cs="Arial"/>
                <w:b/>
                <w:bCs/>
                <w:color w:val="FF0000"/>
                <w:sz w:val="20"/>
                <w:szCs w:val="20"/>
              </w:rPr>
            </w:pPr>
            <w:r>
              <w:rPr>
                <w:rFonts w:ascii="Arial" w:hAnsi="Arial" w:cs="Arial"/>
                <w:b/>
                <w:bCs/>
                <w:color w:val="FF0000"/>
                <w:sz w:val="20"/>
                <w:szCs w:val="20"/>
              </w:rPr>
              <w:t> </w:t>
            </w:r>
          </w:p>
        </w:tc>
        <w:tc>
          <w:tcPr>
            <w:tcW w:w="0" w:type="auto"/>
            <w:tcBorders>
              <w:top w:val="nil"/>
              <w:left w:val="nil"/>
              <w:bottom w:val="double" w:sz="6" w:space="0" w:color="FF6600"/>
              <w:right w:val="nil"/>
            </w:tcBorders>
            <w:shd w:val="clear" w:color="auto" w:fill="auto"/>
            <w:noWrap/>
            <w:vAlign w:val="bottom"/>
          </w:tcPr>
          <w:p w:rsidR="00B81AE7" w:rsidRDefault="00B81AE7" w:rsidP="006A6963">
            <w:pPr>
              <w:rPr>
                <w:rFonts w:ascii="Arial" w:hAnsi="Arial" w:cs="Arial"/>
                <w:b/>
                <w:bCs/>
                <w:color w:val="FF0000"/>
                <w:sz w:val="20"/>
                <w:szCs w:val="20"/>
              </w:rPr>
            </w:pPr>
            <w:r>
              <w:rPr>
                <w:rFonts w:ascii="Arial" w:hAnsi="Arial" w:cs="Arial"/>
                <w:b/>
                <w:bCs/>
                <w:color w:val="FF0000"/>
                <w:sz w:val="20"/>
                <w:szCs w:val="20"/>
              </w:rPr>
              <w:t> </w:t>
            </w:r>
          </w:p>
        </w:tc>
        <w:tc>
          <w:tcPr>
            <w:tcW w:w="0" w:type="auto"/>
            <w:tcBorders>
              <w:top w:val="double" w:sz="6" w:space="0" w:color="FF6600"/>
              <w:left w:val="double" w:sz="6" w:space="0" w:color="FF6600"/>
              <w:bottom w:val="double" w:sz="6" w:space="0" w:color="FF6600"/>
              <w:right w:val="nil"/>
            </w:tcBorders>
            <w:shd w:val="clear" w:color="auto" w:fill="auto"/>
            <w:noWrap/>
            <w:vAlign w:val="bottom"/>
          </w:tcPr>
          <w:p w:rsidR="00B81AE7" w:rsidRPr="00342330" w:rsidRDefault="00B81AE7" w:rsidP="006A6963">
            <w:pPr>
              <w:rPr>
                <w:rFonts w:ascii="Arial" w:hAnsi="Arial" w:cs="Arial"/>
                <w:b/>
                <w:bCs/>
                <w:color w:val="000080"/>
                <w:sz w:val="20"/>
                <w:szCs w:val="20"/>
              </w:rPr>
            </w:pPr>
            <w:r w:rsidRPr="00342330">
              <w:rPr>
                <w:rFonts w:ascii="Arial" w:hAnsi="Arial" w:cs="Arial"/>
                <w:b/>
                <w:bCs/>
                <w:color w:val="000080"/>
                <w:sz w:val="20"/>
                <w:szCs w:val="20"/>
              </w:rPr>
              <w:t>Peso total en gramos</w:t>
            </w:r>
          </w:p>
        </w:tc>
        <w:tc>
          <w:tcPr>
            <w:tcW w:w="0" w:type="auto"/>
            <w:tcBorders>
              <w:top w:val="double" w:sz="6" w:space="0" w:color="FF6600"/>
              <w:left w:val="double" w:sz="6" w:space="0" w:color="FF6600"/>
              <w:bottom w:val="double" w:sz="6" w:space="0" w:color="FF6600"/>
              <w:right w:val="double" w:sz="6" w:space="0" w:color="FF6600"/>
            </w:tcBorders>
            <w:shd w:val="clear" w:color="auto" w:fill="auto"/>
            <w:noWrap/>
            <w:vAlign w:val="bottom"/>
          </w:tcPr>
          <w:p w:rsidR="00B81AE7" w:rsidRPr="00342330" w:rsidRDefault="00B81AE7" w:rsidP="006A6963">
            <w:pPr>
              <w:rPr>
                <w:rFonts w:ascii="Arial" w:hAnsi="Arial" w:cs="Arial"/>
                <w:b/>
                <w:bCs/>
                <w:color w:val="000080"/>
                <w:sz w:val="20"/>
                <w:szCs w:val="20"/>
              </w:rPr>
            </w:pPr>
            <w:r w:rsidRPr="00342330">
              <w:rPr>
                <w:rFonts w:ascii="Arial" w:hAnsi="Arial" w:cs="Arial"/>
                <w:b/>
                <w:bCs/>
                <w:color w:val="000080"/>
                <w:sz w:val="20"/>
                <w:szCs w:val="20"/>
              </w:rPr>
              <w:t xml:space="preserve"> Alimento 1 % del peso</w:t>
            </w:r>
          </w:p>
        </w:tc>
      </w:tr>
      <w:tr w:rsidR="00B81AE7">
        <w:trPr>
          <w:trHeight w:val="285"/>
        </w:trPr>
        <w:tc>
          <w:tcPr>
            <w:tcW w:w="0" w:type="auto"/>
            <w:gridSpan w:val="2"/>
            <w:tcBorders>
              <w:top w:val="double" w:sz="6" w:space="0" w:color="FF6600"/>
              <w:left w:val="double" w:sz="6" w:space="0" w:color="FF6600"/>
              <w:bottom w:val="double" w:sz="6" w:space="0" w:color="FF6600"/>
              <w:right w:val="double" w:sz="6" w:space="0" w:color="FF6600"/>
            </w:tcBorders>
            <w:shd w:val="clear" w:color="auto" w:fill="auto"/>
            <w:noWrap/>
            <w:vAlign w:val="bottom"/>
          </w:tcPr>
          <w:p w:rsidR="00B81AE7" w:rsidRPr="00342330" w:rsidRDefault="00B81AE7" w:rsidP="006A6963">
            <w:pPr>
              <w:jc w:val="center"/>
              <w:rPr>
                <w:rFonts w:ascii="Arial" w:hAnsi="Arial" w:cs="Arial"/>
                <w:b/>
                <w:bCs/>
                <w:color w:val="000080"/>
                <w:sz w:val="20"/>
                <w:szCs w:val="20"/>
              </w:rPr>
            </w:pPr>
            <w:r w:rsidRPr="00342330">
              <w:rPr>
                <w:rFonts w:ascii="Arial" w:hAnsi="Arial" w:cs="Arial"/>
                <w:b/>
                <w:bCs/>
                <w:color w:val="000080"/>
                <w:sz w:val="20"/>
                <w:szCs w:val="20"/>
              </w:rPr>
              <w:t>Peso en gramos</w:t>
            </w:r>
          </w:p>
        </w:tc>
        <w:tc>
          <w:tcPr>
            <w:tcW w:w="0" w:type="auto"/>
            <w:tcBorders>
              <w:top w:val="nil"/>
              <w:left w:val="nil"/>
              <w:bottom w:val="double" w:sz="6" w:space="0" w:color="FF6600"/>
              <w:right w:val="double" w:sz="6" w:space="0" w:color="FF6600"/>
            </w:tcBorders>
            <w:shd w:val="clear" w:color="auto" w:fill="auto"/>
            <w:noWrap/>
            <w:vAlign w:val="bottom"/>
          </w:tcPr>
          <w:p w:rsidR="00B81AE7" w:rsidRPr="00342330" w:rsidRDefault="00B81AE7" w:rsidP="006A6963">
            <w:pPr>
              <w:jc w:val="center"/>
              <w:rPr>
                <w:rFonts w:ascii="Arial" w:hAnsi="Arial" w:cs="Arial"/>
                <w:b/>
                <w:bCs/>
                <w:color w:val="000080"/>
                <w:sz w:val="20"/>
                <w:szCs w:val="20"/>
              </w:rPr>
            </w:pPr>
            <w:r w:rsidRPr="00342330">
              <w:rPr>
                <w:rFonts w:ascii="Arial" w:hAnsi="Arial" w:cs="Arial"/>
                <w:b/>
                <w:bCs/>
                <w:color w:val="000080"/>
                <w:sz w:val="20"/>
                <w:szCs w:val="20"/>
              </w:rPr>
              <w:t>24</w:t>
            </w:r>
          </w:p>
        </w:tc>
        <w:tc>
          <w:tcPr>
            <w:tcW w:w="0" w:type="auto"/>
            <w:tcBorders>
              <w:top w:val="nil"/>
              <w:left w:val="nil"/>
              <w:bottom w:val="double" w:sz="6" w:space="0" w:color="FF6600"/>
              <w:right w:val="double" w:sz="6" w:space="0" w:color="FF6600"/>
            </w:tcBorders>
            <w:shd w:val="clear" w:color="auto" w:fill="auto"/>
            <w:noWrap/>
            <w:vAlign w:val="bottom"/>
          </w:tcPr>
          <w:p w:rsidR="00B81AE7" w:rsidRPr="00342330" w:rsidRDefault="00B81AE7" w:rsidP="006A6963">
            <w:pPr>
              <w:jc w:val="center"/>
              <w:rPr>
                <w:rFonts w:ascii="Arial" w:hAnsi="Arial" w:cs="Arial"/>
                <w:b/>
                <w:bCs/>
                <w:color w:val="000080"/>
                <w:sz w:val="20"/>
                <w:szCs w:val="20"/>
              </w:rPr>
            </w:pPr>
            <w:smartTag w:uri="urn:schemas-microsoft-com:office:smarttags" w:element="metricconverter">
              <w:smartTagPr>
                <w:attr w:name="ProductID" w:val="24 ha"/>
              </w:smartTagPr>
              <w:r w:rsidRPr="00342330">
                <w:rPr>
                  <w:rFonts w:ascii="Arial" w:hAnsi="Arial" w:cs="Arial"/>
                  <w:b/>
                  <w:bCs/>
                  <w:color w:val="000080"/>
                  <w:sz w:val="20"/>
                  <w:szCs w:val="20"/>
                </w:rPr>
                <w:t>24 ha</w:t>
              </w:r>
            </w:smartTag>
          </w:p>
        </w:tc>
      </w:tr>
      <w:tr w:rsidR="00B81AE7">
        <w:trPr>
          <w:trHeight w:val="270"/>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4</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b/>
                <w:bCs/>
                <w:sz w:val="20"/>
                <w:szCs w:val="20"/>
              </w:rPr>
            </w:pPr>
            <w:r>
              <w:rPr>
                <w:rFonts w:ascii="Arial" w:hAnsi="Arial" w:cs="Arial"/>
                <w:b/>
                <w:bCs/>
                <w:sz w:val="20"/>
                <w:szCs w:val="20"/>
              </w:rPr>
              <w:t xml:space="preserve">   32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26.786.676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267866,76</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5</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62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51.893.352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518933,52</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6</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92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77.000.028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770000,28</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7</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122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102.106.704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1021067,04</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8</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151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127.213.380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1272133,8</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9</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181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152.320.056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1523200,56</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10</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211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177.426.732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1774267,32</w:t>
            </w:r>
          </w:p>
        </w:tc>
      </w:tr>
      <w:tr w:rsidR="00B81AE7">
        <w:trPr>
          <w:trHeight w:val="255"/>
        </w:trPr>
        <w:tc>
          <w:tcPr>
            <w:tcW w:w="1020" w:type="dxa"/>
            <w:tcBorders>
              <w:top w:val="nil"/>
              <w:left w:val="double" w:sz="6" w:space="0" w:color="FF6600"/>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11</w:t>
            </w:r>
          </w:p>
        </w:tc>
        <w:tc>
          <w:tcPr>
            <w:tcW w:w="571"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241 </w:t>
            </w:r>
          </w:p>
        </w:tc>
        <w:tc>
          <w:tcPr>
            <w:tcW w:w="2220" w:type="dxa"/>
            <w:tcBorders>
              <w:top w:val="nil"/>
              <w:left w:val="nil"/>
              <w:bottom w:val="dashed" w:sz="4" w:space="0" w:color="0080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202.533.408 </w:t>
            </w:r>
          </w:p>
        </w:tc>
        <w:tc>
          <w:tcPr>
            <w:tcW w:w="2320" w:type="dxa"/>
            <w:tcBorders>
              <w:top w:val="nil"/>
              <w:left w:val="nil"/>
              <w:bottom w:val="dashed" w:sz="4" w:space="0" w:color="0080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2025334,08</w:t>
            </w:r>
          </w:p>
        </w:tc>
      </w:tr>
      <w:tr w:rsidR="00B81AE7">
        <w:trPr>
          <w:trHeight w:val="270"/>
        </w:trPr>
        <w:tc>
          <w:tcPr>
            <w:tcW w:w="1020" w:type="dxa"/>
            <w:tcBorders>
              <w:top w:val="nil"/>
              <w:left w:val="double" w:sz="6" w:space="0" w:color="FF6600"/>
              <w:bottom w:val="double" w:sz="6" w:space="0" w:color="FF66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Mes 12</w:t>
            </w:r>
          </w:p>
        </w:tc>
        <w:tc>
          <w:tcPr>
            <w:tcW w:w="571" w:type="dxa"/>
            <w:tcBorders>
              <w:top w:val="nil"/>
              <w:left w:val="nil"/>
              <w:bottom w:val="double" w:sz="6" w:space="0" w:color="FF66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271 </w:t>
            </w:r>
          </w:p>
        </w:tc>
        <w:tc>
          <w:tcPr>
            <w:tcW w:w="2220" w:type="dxa"/>
            <w:tcBorders>
              <w:top w:val="nil"/>
              <w:left w:val="nil"/>
              <w:bottom w:val="double" w:sz="6" w:space="0" w:color="FF6600"/>
              <w:right w:val="dashed" w:sz="4" w:space="0" w:color="0080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 xml:space="preserve">                 227.640.084 </w:t>
            </w:r>
          </w:p>
        </w:tc>
        <w:tc>
          <w:tcPr>
            <w:tcW w:w="2320" w:type="dxa"/>
            <w:tcBorders>
              <w:top w:val="nil"/>
              <w:left w:val="nil"/>
              <w:bottom w:val="double" w:sz="6" w:space="0" w:color="FF6600"/>
              <w:right w:val="double" w:sz="6" w:space="0" w:color="FF6600"/>
            </w:tcBorders>
            <w:shd w:val="clear" w:color="auto" w:fill="auto"/>
            <w:vAlign w:val="center"/>
          </w:tcPr>
          <w:p w:rsidR="00B81AE7" w:rsidRDefault="00B81AE7" w:rsidP="006A6963">
            <w:pPr>
              <w:spacing w:line="360" w:lineRule="auto"/>
              <w:jc w:val="center"/>
              <w:rPr>
                <w:rFonts w:ascii="Arial" w:hAnsi="Arial" w:cs="Arial"/>
                <w:sz w:val="20"/>
                <w:szCs w:val="20"/>
              </w:rPr>
            </w:pPr>
            <w:r>
              <w:rPr>
                <w:rFonts w:ascii="Arial" w:hAnsi="Arial" w:cs="Arial"/>
                <w:sz w:val="20"/>
                <w:szCs w:val="20"/>
              </w:rPr>
              <w:t>2276400,84</w:t>
            </w:r>
          </w:p>
        </w:tc>
      </w:tr>
    </w:tbl>
    <w:p w:rsidR="00E149D5" w:rsidRPr="00092FCC" w:rsidRDefault="00B81AE7" w:rsidP="006A6963">
      <w:pPr>
        <w:pStyle w:val="Ttulo"/>
        <w:tabs>
          <w:tab w:val="left" w:pos="360"/>
          <w:tab w:val="left" w:pos="720"/>
          <w:tab w:val="left" w:pos="90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6A6963">
        <w:rPr>
          <w:rFonts w:ascii="Arial" w:hAnsi="Arial" w:cs="Arial"/>
          <w:b w:val="0"/>
          <w:bCs w:val="0"/>
          <w:sz w:val="20"/>
          <w:szCs w:val="20"/>
          <w:lang w:val="es-ES"/>
        </w:rPr>
        <w:t xml:space="preserve">        </w:t>
      </w:r>
      <w:r w:rsidR="00E15BAE">
        <w:rPr>
          <w:rFonts w:ascii="Arial" w:hAnsi="Arial" w:cs="Arial"/>
          <w:b w:val="0"/>
          <w:bCs w:val="0"/>
          <w:sz w:val="20"/>
          <w:szCs w:val="20"/>
          <w:lang w:val="es-ES"/>
        </w:rPr>
        <w:t xml:space="preserve">Fuente: </w:t>
      </w:r>
      <w:r w:rsidR="000D277E" w:rsidRPr="00092FCC">
        <w:rPr>
          <w:rFonts w:ascii="Arial" w:hAnsi="Arial" w:cs="Arial"/>
          <w:b w:val="0"/>
          <w:bCs w:val="0"/>
          <w:sz w:val="20"/>
          <w:szCs w:val="20"/>
          <w:lang w:val="es-ES"/>
        </w:rPr>
        <w:t>FAO</w:t>
      </w:r>
    </w:p>
    <w:p w:rsidR="000D277E" w:rsidRDefault="00B81AE7" w:rsidP="006A6963">
      <w:pPr>
        <w:pStyle w:val="Ttulo"/>
        <w:tabs>
          <w:tab w:val="left" w:pos="360"/>
          <w:tab w:val="left" w:pos="720"/>
          <w:tab w:val="left" w:pos="90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6A6963">
        <w:rPr>
          <w:rFonts w:ascii="Arial" w:hAnsi="Arial" w:cs="Arial"/>
          <w:b w:val="0"/>
          <w:bCs w:val="0"/>
          <w:sz w:val="20"/>
          <w:szCs w:val="20"/>
          <w:lang w:val="es-ES"/>
        </w:rPr>
        <w:t xml:space="preserve">       Elaboración: Las autoras.</w:t>
      </w:r>
    </w:p>
    <w:p w:rsidR="00B81AE7" w:rsidRDefault="00B81AE7" w:rsidP="006A6963">
      <w:pPr>
        <w:pStyle w:val="Ttulo"/>
        <w:tabs>
          <w:tab w:val="left" w:pos="360"/>
          <w:tab w:val="left" w:pos="720"/>
          <w:tab w:val="left" w:pos="900"/>
        </w:tabs>
        <w:spacing w:before="100" w:beforeAutospacing="1" w:after="100" w:afterAutospacing="1" w:line="480" w:lineRule="auto"/>
        <w:ind w:left="360"/>
        <w:jc w:val="both"/>
        <w:rPr>
          <w:rFonts w:ascii="Arial" w:hAnsi="Arial" w:cs="Arial"/>
          <w:b w:val="0"/>
          <w:bCs w:val="0"/>
          <w:sz w:val="24"/>
          <w:lang w:val="es-ES"/>
        </w:rPr>
      </w:pPr>
      <w:r w:rsidRPr="00B81AE7">
        <w:rPr>
          <w:rFonts w:ascii="Arial" w:hAnsi="Arial" w:cs="Arial"/>
          <w:b w:val="0"/>
          <w:bCs w:val="0"/>
          <w:sz w:val="24"/>
          <w:lang w:val="es-ES"/>
        </w:rPr>
        <w:t>La alimentación de los pepinos de mar reproductores consistirá en algas marinas, que serán suministradas diariamente en cantidades de 60% del peso de cada pepino.</w:t>
      </w:r>
      <w:r w:rsidR="00134577">
        <w:rPr>
          <w:rFonts w:ascii="Arial" w:hAnsi="Arial" w:cs="Arial"/>
          <w:b w:val="0"/>
          <w:bCs w:val="0"/>
          <w:sz w:val="24"/>
          <w:lang w:val="es-ES"/>
        </w:rPr>
        <w:t xml:space="preserve"> Anualmente </w:t>
      </w:r>
      <w:r w:rsidRPr="00B81AE7">
        <w:rPr>
          <w:rFonts w:ascii="Arial" w:hAnsi="Arial" w:cs="Arial"/>
          <w:b w:val="0"/>
          <w:bCs w:val="0"/>
          <w:sz w:val="24"/>
          <w:lang w:val="es-ES"/>
        </w:rPr>
        <w:t>s</w:t>
      </w:r>
      <w:r w:rsidR="00134577">
        <w:rPr>
          <w:rFonts w:ascii="Arial" w:hAnsi="Arial" w:cs="Arial"/>
          <w:b w:val="0"/>
          <w:bCs w:val="0"/>
          <w:sz w:val="24"/>
          <w:lang w:val="es-ES"/>
        </w:rPr>
        <w:t xml:space="preserve">e suministrarán </w:t>
      </w:r>
      <w:smartTag w:uri="urn:schemas-microsoft-com:office:smarttags" w:element="metricconverter">
        <w:smartTagPr>
          <w:attr w:name="ProductID" w:val="7317 kg"/>
        </w:smartTagPr>
        <w:r w:rsidR="00134577">
          <w:rPr>
            <w:rFonts w:ascii="Arial" w:hAnsi="Arial" w:cs="Arial"/>
            <w:b w:val="0"/>
            <w:bCs w:val="0"/>
            <w:sz w:val="24"/>
            <w:lang w:val="es-ES"/>
          </w:rPr>
          <w:t>7317 kg</w:t>
        </w:r>
      </w:smartTag>
      <w:r w:rsidR="00134577">
        <w:rPr>
          <w:rFonts w:ascii="Arial" w:hAnsi="Arial" w:cs="Arial"/>
          <w:b w:val="0"/>
          <w:bCs w:val="0"/>
          <w:sz w:val="24"/>
          <w:lang w:val="es-ES"/>
        </w:rPr>
        <w:t xml:space="preserve"> de algas</w:t>
      </w:r>
      <w:r w:rsidRPr="00B81AE7">
        <w:rPr>
          <w:rFonts w:ascii="Arial" w:hAnsi="Arial" w:cs="Arial"/>
          <w:b w:val="0"/>
          <w:bCs w:val="0"/>
          <w:sz w:val="24"/>
          <w:lang w:val="es-ES"/>
        </w:rPr>
        <w:t xml:space="preserve">. </w:t>
      </w:r>
    </w:p>
    <w:p w:rsidR="001A6BF2" w:rsidRDefault="0036485F" w:rsidP="006A6963">
      <w:pPr>
        <w:pStyle w:val="Ttulo"/>
        <w:numPr>
          <w:ilvl w:val="0"/>
          <w:numId w:val="15"/>
        </w:numPr>
        <w:tabs>
          <w:tab w:val="clear" w:pos="1800"/>
          <w:tab w:val="left" w:pos="360"/>
          <w:tab w:val="left" w:pos="720"/>
          <w:tab w:val="left" w:pos="900"/>
          <w:tab w:val="num" w:pos="2160"/>
        </w:tabs>
        <w:spacing w:before="100" w:beforeAutospacing="1" w:after="100" w:afterAutospacing="1" w:line="480" w:lineRule="auto"/>
        <w:ind w:left="360"/>
        <w:jc w:val="both"/>
        <w:rPr>
          <w:rFonts w:ascii="Arial" w:hAnsi="Arial" w:cs="Arial"/>
          <w:b w:val="0"/>
          <w:bCs w:val="0"/>
          <w:sz w:val="24"/>
          <w:lang w:val="es-ES"/>
        </w:rPr>
      </w:pPr>
      <w:r w:rsidRPr="009F23CB">
        <w:rPr>
          <w:rFonts w:ascii="Arial" w:hAnsi="Arial" w:cs="Arial"/>
          <w:b w:val="0"/>
          <w:bCs w:val="0"/>
          <w:sz w:val="24"/>
          <w:lang w:val="es-ES"/>
        </w:rPr>
        <w:t>Enfermedades:</w:t>
      </w:r>
      <w:r w:rsidR="00EB037B">
        <w:rPr>
          <w:rFonts w:ascii="Arial" w:hAnsi="Arial" w:cs="Arial"/>
          <w:b w:val="0"/>
          <w:bCs w:val="0"/>
          <w:sz w:val="24"/>
          <w:lang w:val="es-ES"/>
        </w:rPr>
        <w:t xml:space="preserve"> </w:t>
      </w:r>
      <w:r w:rsidR="001A6BF2">
        <w:rPr>
          <w:rFonts w:ascii="Arial" w:hAnsi="Arial" w:cs="Arial"/>
          <w:b w:val="0"/>
          <w:bCs w:val="0"/>
          <w:sz w:val="24"/>
          <w:lang w:val="es-ES"/>
        </w:rPr>
        <w:t>El uso de productos para controlar las enfermedades, debe ser tratado con cuidado, debido a que afectarán el crecimiento de los pepinos de mar. Es por esto que solo se utilizará algún producto en caso de en</w:t>
      </w:r>
      <w:r w:rsidR="00494C59">
        <w:rPr>
          <w:rFonts w:ascii="Arial" w:hAnsi="Arial" w:cs="Arial"/>
          <w:b w:val="0"/>
          <w:bCs w:val="0"/>
          <w:sz w:val="24"/>
          <w:lang w:val="es-ES"/>
        </w:rPr>
        <w:t>fermedad y en cantidades máximas</w:t>
      </w:r>
      <w:r w:rsidR="001A6BF2">
        <w:rPr>
          <w:rFonts w:ascii="Arial" w:hAnsi="Arial" w:cs="Arial"/>
          <w:b w:val="0"/>
          <w:bCs w:val="0"/>
          <w:sz w:val="24"/>
          <w:lang w:val="es-ES"/>
        </w:rPr>
        <w:t xml:space="preserve"> de </w:t>
      </w:r>
      <w:r w:rsidR="00494C59">
        <w:rPr>
          <w:rFonts w:ascii="Arial" w:hAnsi="Arial" w:cs="Arial"/>
          <w:b w:val="0"/>
          <w:bCs w:val="0"/>
          <w:sz w:val="24"/>
          <w:lang w:val="es-ES"/>
        </w:rPr>
        <w:t>2</w:t>
      </w:r>
      <w:r w:rsidR="001A6BF2">
        <w:rPr>
          <w:rFonts w:ascii="Arial" w:hAnsi="Arial" w:cs="Arial"/>
          <w:b w:val="0"/>
          <w:bCs w:val="0"/>
          <w:sz w:val="24"/>
          <w:lang w:val="es-ES"/>
        </w:rPr>
        <w:t xml:space="preserve">% del peso del pepino de mar, que serán suministradas a toda la población de pepinos, </w:t>
      </w:r>
      <w:r w:rsidR="00D560F3">
        <w:rPr>
          <w:rFonts w:ascii="Arial" w:hAnsi="Arial" w:cs="Arial"/>
          <w:b w:val="0"/>
          <w:bCs w:val="0"/>
          <w:sz w:val="24"/>
          <w:lang w:val="es-ES"/>
        </w:rPr>
        <w:t xml:space="preserve">con la finalidad de </w:t>
      </w:r>
      <w:r w:rsidR="008F400E">
        <w:rPr>
          <w:rFonts w:ascii="Arial" w:hAnsi="Arial" w:cs="Arial"/>
          <w:b w:val="0"/>
          <w:bCs w:val="0"/>
          <w:sz w:val="24"/>
          <w:lang w:val="es-ES"/>
        </w:rPr>
        <w:t>evitar</w:t>
      </w:r>
      <w:r w:rsidR="00D560F3">
        <w:rPr>
          <w:rFonts w:ascii="Arial" w:hAnsi="Arial" w:cs="Arial"/>
          <w:b w:val="0"/>
          <w:bCs w:val="0"/>
          <w:sz w:val="24"/>
          <w:lang w:val="es-ES"/>
        </w:rPr>
        <w:t xml:space="preserve"> contagios, </w:t>
      </w:r>
      <w:r w:rsidR="001A6BF2">
        <w:rPr>
          <w:rFonts w:ascii="Arial" w:hAnsi="Arial" w:cs="Arial"/>
          <w:b w:val="0"/>
          <w:bCs w:val="0"/>
          <w:sz w:val="24"/>
          <w:lang w:val="es-ES"/>
        </w:rPr>
        <w:t xml:space="preserve">considerando que existen bacterias que pueden atacar a toda la siembra </w:t>
      </w:r>
      <w:r w:rsidR="00D560F3">
        <w:rPr>
          <w:rFonts w:ascii="Arial" w:hAnsi="Arial" w:cs="Arial"/>
          <w:b w:val="0"/>
          <w:bCs w:val="0"/>
          <w:sz w:val="24"/>
          <w:lang w:val="es-ES"/>
        </w:rPr>
        <w:t xml:space="preserve">de pepinos de mar </w:t>
      </w:r>
      <w:r w:rsidR="001A6BF2">
        <w:rPr>
          <w:rFonts w:ascii="Arial" w:hAnsi="Arial" w:cs="Arial"/>
          <w:b w:val="0"/>
          <w:bCs w:val="0"/>
          <w:sz w:val="24"/>
          <w:lang w:val="es-ES"/>
        </w:rPr>
        <w:t>en apenas 2 días</w:t>
      </w:r>
      <w:r w:rsidR="00D560F3">
        <w:rPr>
          <w:rFonts w:ascii="Arial" w:hAnsi="Arial" w:cs="Arial"/>
          <w:b w:val="0"/>
          <w:bCs w:val="0"/>
          <w:sz w:val="24"/>
          <w:lang w:val="es-ES"/>
        </w:rPr>
        <w:t xml:space="preserve"> y matarla</w:t>
      </w:r>
      <w:r w:rsidR="001A6BF2">
        <w:rPr>
          <w:rFonts w:ascii="Arial" w:hAnsi="Arial" w:cs="Arial"/>
          <w:b w:val="0"/>
          <w:bCs w:val="0"/>
          <w:sz w:val="24"/>
          <w:lang w:val="es-ES"/>
        </w:rPr>
        <w:t xml:space="preserve">. </w:t>
      </w:r>
      <w:r w:rsidR="00D560F3">
        <w:rPr>
          <w:rFonts w:ascii="Arial" w:hAnsi="Arial" w:cs="Arial"/>
          <w:b w:val="0"/>
          <w:bCs w:val="0"/>
          <w:sz w:val="24"/>
          <w:lang w:val="es-ES"/>
        </w:rPr>
        <w:t xml:space="preserve">Para el cálculo se considera el peso promedio debido a que no se conoce con exactitud cuál será su peso en el momento de la enfermedad. </w:t>
      </w:r>
      <w:r w:rsidR="001A6BF2">
        <w:rPr>
          <w:rFonts w:ascii="Arial" w:hAnsi="Arial" w:cs="Arial"/>
          <w:b w:val="0"/>
          <w:bCs w:val="0"/>
          <w:sz w:val="24"/>
          <w:lang w:val="es-ES"/>
        </w:rPr>
        <w:t>La tabla</w:t>
      </w:r>
      <w:r w:rsidR="00494C59">
        <w:rPr>
          <w:rFonts w:ascii="Arial" w:hAnsi="Arial" w:cs="Arial"/>
          <w:b w:val="0"/>
          <w:bCs w:val="0"/>
          <w:sz w:val="24"/>
          <w:lang w:val="es-ES"/>
        </w:rPr>
        <w:t xml:space="preserve"> 25</w:t>
      </w:r>
      <w:r w:rsidR="001A6BF2">
        <w:rPr>
          <w:rFonts w:ascii="Arial" w:hAnsi="Arial" w:cs="Arial"/>
          <w:b w:val="0"/>
          <w:bCs w:val="0"/>
          <w:sz w:val="24"/>
          <w:lang w:val="es-ES"/>
        </w:rPr>
        <w:t xml:space="preserve"> muestra la cantidad </w:t>
      </w:r>
      <w:r w:rsidR="00FC2C5B">
        <w:rPr>
          <w:rFonts w:ascii="Arial" w:hAnsi="Arial" w:cs="Arial"/>
          <w:b w:val="0"/>
          <w:bCs w:val="0"/>
          <w:sz w:val="24"/>
          <w:lang w:val="es-ES"/>
        </w:rPr>
        <w:t xml:space="preserve">óptima </w:t>
      </w:r>
      <w:r w:rsidR="00D560F3">
        <w:rPr>
          <w:rFonts w:ascii="Arial" w:hAnsi="Arial" w:cs="Arial"/>
          <w:b w:val="0"/>
          <w:bCs w:val="0"/>
          <w:sz w:val="24"/>
          <w:lang w:val="es-ES"/>
        </w:rPr>
        <w:t xml:space="preserve">de </w:t>
      </w:r>
      <w:r w:rsidR="008F400E">
        <w:rPr>
          <w:rFonts w:ascii="Arial" w:hAnsi="Arial" w:cs="Arial"/>
          <w:b w:val="0"/>
          <w:bCs w:val="0"/>
          <w:sz w:val="24"/>
          <w:lang w:val="es-ES"/>
        </w:rPr>
        <w:t xml:space="preserve"> medicina </w:t>
      </w:r>
      <w:r w:rsidR="00FC2C5B">
        <w:rPr>
          <w:rFonts w:ascii="Arial" w:hAnsi="Arial" w:cs="Arial"/>
          <w:b w:val="0"/>
          <w:bCs w:val="0"/>
          <w:sz w:val="24"/>
          <w:lang w:val="es-ES"/>
        </w:rPr>
        <w:t>para cada proceso de siembra.</w:t>
      </w:r>
    </w:p>
    <w:p w:rsidR="00EB037B" w:rsidRPr="00EB037B" w:rsidRDefault="00FC2C5B" w:rsidP="006A6963">
      <w:pPr>
        <w:pStyle w:val="Ttulo"/>
        <w:tabs>
          <w:tab w:val="left" w:pos="360"/>
          <w:tab w:val="left" w:pos="720"/>
          <w:tab w:val="left" w:pos="900"/>
        </w:tabs>
        <w:spacing w:line="480" w:lineRule="auto"/>
        <w:outlineLvl w:val="6"/>
        <w:rPr>
          <w:rFonts w:ascii="Arial" w:hAnsi="Arial" w:cs="Arial"/>
          <w:bCs w:val="0"/>
          <w:sz w:val="24"/>
          <w:lang w:val="es-ES"/>
        </w:rPr>
      </w:pPr>
      <w:bookmarkStart w:id="219" w:name="_Toc513120620"/>
      <w:r w:rsidRPr="00EB037B">
        <w:rPr>
          <w:rFonts w:ascii="Arial" w:hAnsi="Arial" w:cs="Arial"/>
          <w:bCs w:val="0"/>
          <w:sz w:val="24"/>
          <w:lang w:val="es-ES"/>
        </w:rPr>
        <w:t xml:space="preserve">Tabla </w:t>
      </w:r>
      <w:r w:rsidR="00FB4B3B">
        <w:rPr>
          <w:rFonts w:ascii="Arial" w:hAnsi="Arial" w:cs="Arial"/>
          <w:bCs w:val="0"/>
          <w:sz w:val="24"/>
          <w:lang w:val="es-ES"/>
        </w:rPr>
        <w:t>2</w:t>
      </w:r>
      <w:r w:rsidR="00134577">
        <w:rPr>
          <w:rFonts w:ascii="Arial" w:hAnsi="Arial" w:cs="Arial"/>
          <w:bCs w:val="0"/>
          <w:sz w:val="24"/>
          <w:lang w:val="es-ES"/>
        </w:rPr>
        <w:t>5</w:t>
      </w:r>
      <w:r w:rsidRPr="00EB037B">
        <w:rPr>
          <w:rFonts w:ascii="Arial" w:hAnsi="Arial" w:cs="Arial"/>
          <w:bCs w:val="0"/>
          <w:sz w:val="24"/>
          <w:lang w:val="es-ES"/>
        </w:rPr>
        <w:t>.</w:t>
      </w:r>
      <w:bookmarkEnd w:id="219"/>
    </w:p>
    <w:p w:rsidR="00FC2C5B" w:rsidRPr="00EB037B" w:rsidRDefault="00D560F3" w:rsidP="006A6963">
      <w:pPr>
        <w:pStyle w:val="Ttulo"/>
        <w:tabs>
          <w:tab w:val="left" w:pos="360"/>
          <w:tab w:val="left" w:pos="720"/>
          <w:tab w:val="left" w:pos="900"/>
        </w:tabs>
        <w:outlineLvl w:val="6"/>
        <w:rPr>
          <w:rFonts w:ascii="Arial" w:hAnsi="Arial" w:cs="Arial"/>
          <w:bCs w:val="0"/>
          <w:sz w:val="24"/>
          <w:lang w:val="es-ES"/>
        </w:rPr>
      </w:pPr>
      <w:r>
        <w:rPr>
          <w:rFonts w:ascii="Arial" w:hAnsi="Arial" w:cs="Arial"/>
          <w:bCs w:val="0"/>
          <w:sz w:val="24"/>
          <w:lang w:val="es-ES"/>
        </w:rPr>
        <w:t xml:space="preserve">  </w:t>
      </w:r>
      <w:bookmarkStart w:id="220" w:name="_Toc513120621"/>
      <w:r w:rsidR="00FC2C5B" w:rsidRPr="00EB037B">
        <w:rPr>
          <w:rFonts w:ascii="Arial" w:hAnsi="Arial" w:cs="Arial"/>
          <w:bCs w:val="0"/>
          <w:sz w:val="24"/>
          <w:lang w:val="es-ES"/>
        </w:rPr>
        <w:t>Cantidad suministrada de medicinas.</w:t>
      </w:r>
      <w:bookmarkEnd w:id="220"/>
    </w:p>
    <w:tbl>
      <w:tblPr>
        <w:tblW w:w="5040" w:type="dxa"/>
        <w:tblInd w:w="1800" w:type="dxa"/>
        <w:tblCellMar>
          <w:left w:w="70" w:type="dxa"/>
          <w:right w:w="70" w:type="dxa"/>
        </w:tblCellMar>
        <w:tblLook w:val="0000"/>
      </w:tblPr>
      <w:tblGrid>
        <w:gridCol w:w="1620"/>
        <w:gridCol w:w="1720"/>
        <w:gridCol w:w="1700"/>
      </w:tblGrid>
      <w:tr w:rsidR="00D560F3">
        <w:trPr>
          <w:trHeight w:val="321"/>
        </w:trPr>
        <w:tc>
          <w:tcPr>
            <w:tcW w:w="1620" w:type="dxa"/>
            <w:tcBorders>
              <w:top w:val="dotDash" w:sz="8" w:space="0" w:color="008080"/>
              <w:left w:val="dotDash" w:sz="8" w:space="0" w:color="008080"/>
              <w:bottom w:val="dotDash" w:sz="8" w:space="0" w:color="008080"/>
              <w:right w:val="dotDash" w:sz="8" w:space="0" w:color="008080"/>
            </w:tcBorders>
            <w:shd w:val="clear" w:color="auto" w:fill="auto"/>
            <w:noWrap/>
            <w:vAlign w:val="bottom"/>
          </w:tcPr>
          <w:p w:rsidR="00D560F3" w:rsidRDefault="00D560F3" w:rsidP="006A6963">
            <w:pPr>
              <w:spacing w:line="360" w:lineRule="auto"/>
              <w:jc w:val="center"/>
              <w:rPr>
                <w:rFonts w:ascii="Arial" w:hAnsi="Arial" w:cs="Arial"/>
                <w:b/>
                <w:bCs/>
                <w:color w:val="000080"/>
                <w:sz w:val="20"/>
                <w:szCs w:val="20"/>
              </w:rPr>
            </w:pPr>
            <w:r>
              <w:rPr>
                <w:rFonts w:ascii="Arial" w:hAnsi="Arial" w:cs="Arial"/>
                <w:b/>
                <w:bCs/>
                <w:color w:val="000080"/>
                <w:sz w:val="20"/>
                <w:szCs w:val="20"/>
              </w:rPr>
              <w:t>Medicina</w:t>
            </w:r>
          </w:p>
        </w:tc>
        <w:tc>
          <w:tcPr>
            <w:tcW w:w="1720" w:type="dxa"/>
            <w:tcBorders>
              <w:top w:val="dotDash" w:sz="8" w:space="0" w:color="008080"/>
              <w:left w:val="nil"/>
              <w:bottom w:val="dotDash" w:sz="8" w:space="0" w:color="008080"/>
              <w:right w:val="dotDash" w:sz="8" w:space="0" w:color="008080"/>
            </w:tcBorders>
            <w:shd w:val="clear" w:color="auto" w:fill="auto"/>
            <w:noWrap/>
            <w:vAlign w:val="bottom"/>
          </w:tcPr>
          <w:p w:rsidR="00D560F3" w:rsidRDefault="00D560F3" w:rsidP="006A6963">
            <w:pPr>
              <w:spacing w:line="360" w:lineRule="auto"/>
              <w:jc w:val="center"/>
              <w:rPr>
                <w:rFonts w:ascii="Arial" w:hAnsi="Arial" w:cs="Arial"/>
                <w:b/>
                <w:bCs/>
                <w:color w:val="000080"/>
                <w:sz w:val="20"/>
                <w:szCs w:val="20"/>
              </w:rPr>
            </w:pPr>
            <w:r>
              <w:rPr>
                <w:rFonts w:ascii="Arial" w:hAnsi="Arial" w:cs="Arial"/>
                <w:b/>
                <w:bCs/>
                <w:color w:val="000080"/>
                <w:sz w:val="20"/>
                <w:szCs w:val="20"/>
              </w:rPr>
              <w:t>Peso Promedio</w:t>
            </w:r>
          </w:p>
        </w:tc>
        <w:tc>
          <w:tcPr>
            <w:tcW w:w="1700" w:type="dxa"/>
            <w:tcBorders>
              <w:top w:val="dotDash" w:sz="8" w:space="0" w:color="008080"/>
              <w:left w:val="nil"/>
              <w:bottom w:val="dotDash" w:sz="8" w:space="0" w:color="008080"/>
              <w:right w:val="dotDash" w:sz="8" w:space="0" w:color="008080"/>
            </w:tcBorders>
            <w:shd w:val="clear" w:color="auto" w:fill="auto"/>
            <w:noWrap/>
            <w:vAlign w:val="bottom"/>
          </w:tcPr>
          <w:p w:rsidR="00D560F3" w:rsidRDefault="00D560F3" w:rsidP="006A6963">
            <w:pPr>
              <w:spacing w:line="360" w:lineRule="auto"/>
              <w:jc w:val="center"/>
              <w:rPr>
                <w:rFonts w:ascii="Arial" w:hAnsi="Arial" w:cs="Arial"/>
                <w:b/>
                <w:bCs/>
                <w:color w:val="000080"/>
                <w:sz w:val="20"/>
                <w:szCs w:val="20"/>
              </w:rPr>
            </w:pPr>
            <w:r>
              <w:rPr>
                <w:rFonts w:ascii="Arial" w:hAnsi="Arial" w:cs="Arial"/>
                <w:b/>
                <w:bCs/>
                <w:color w:val="000080"/>
                <w:sz w:val="20"/>
                <w:szCs w:val="20"/>
              </w:rPr>
              <w:t>2 gr</w:t>
            </w:r>
            <w:r w:rsidR="00E15BAE">
              <w:rPr>
                <w:rFonts w:ascii="Arial" w:hAnsi="Arial" w:cs="Arial"/>
                <w:b/>
                <w:bCs/>
                <w:color w:val="000080"/>
                <w:sz w:val="20"/>
                <w:szCs w:val="20"/>
              </w:rPr>
              <w:t>.</w:t>
            </w:r>
            <w:r>
              <w:rPr>
                <w:rFonts w:ascii="Arial" w:hAnsi="Arial" w:cs="Arial"/>
                <w:b/>
                <w:bCs/>
                <w:color w:val="000080"/>
                <w:sz w:val="20"/>
                <w:szCs w:val="20"/>
              </w:rPr>
              <w:t xml:space="preserve"> del peso</w:t>
            </w:r>
          </w:p>
        </w:tc>
      </w:tr>
      <w:tr w:rsidR="00D560F3">
        <w:trPr>
          <w:trHeight w:val="205"/>
        </w:trPr>
        <w:tc>
          <w:tcPr>
            <w:tcW w:w="1620" w:type="dxa"/>
            <w:tcBorders>
              <w:top w:val="dotDash" w:sz="8" w:space="0" w:color="008080"/>
              <w:left w:val="dotDash" w:sz="8" w:space="0" w:color="008080"/>
              <w:bottom w:val="dotDash" w:sz="8" w:space="0" w:color="008080"/>
              <w:right w:val="dotted" w:sz="4" w:space="0" w:color="008080"/>
            </w:tcBorders>
            <w:shd w:val="clear" w:color="auto" w:fill="auto"/>
            <w:noWrap/>
            <w:vAlign w:val="bottom"/>
          </w:tcPr>
          <w:p w:rsidR="00D560F3" w:rsidRDefault="00DF40F7" w:rsidP="006A6963">
            <w:pPr>
              <w:spacing w:line="360" w:lineRule="auto"/>
              <w:rPr>
                <w:rFonts w:ascii="Arial" w:hAnsi="Arial" w:cs="Arial"/>
                <w:b/>
                <w:bCs/>
                <w:sz w:val="20"/>
                <w:szCs w:val="20"/>
              </w:rPr>
            </w:pPr>
            <w:smartTag w:uri="urn:schemas-microsoft-com:office:smarttags" w:element="metricconverter">
              <w:smartTagPr>
                <w:attr w:name="ProductID" w:val="24 ha"/>
              </w:smartTagPr>
              <w:r>
                <w:rPr>
                  <w:rFonts w:ascii="Arial" w:hAnsi="Arial" w:cs="Arial"/>
                  <w:b/>
                  <w:bCs/>
                  <w:sz w:val="20"/>
                  <w:szCs w:val="20"/>
                </w:rPr>
                <w:t>24</w:t>
              </w:r>
              <w:r w:rsidR="00D560F3">
                <w:rPr>
                  <w:rFonts w:ascii="Arial" w:hAnsi="Arial" w:cs="Arial"/>
                  <w:b/>
                  <w:bCs/>
                  <w:sz w:val="20"/>
                  <w:szCs w:val="20"/>
                </w:rPr>
                <w:t xml:space="preserve"> ha</w:t>
              </w:r>
            </w:smartTag>
          </w:p>
        </w:tc>
        <w:tc>
          <w:tcPr>
            <w:tcW w:w="1720" w:type="dxa"/>
            <w:tcBorders>
              <w:top w:val="dotDash" w:sz="8" w:space="0" w:color="008080"/>
              <w:left w:val="nil"/>
              <w:bottom w:val="dotDash" w:sz="8" w:space="0" w:color="008080"/>
              <w:right w:val="dotted" w:sz="4" w:space="0" w:color="008080"/>
            </w:tcBorders>
            <w:shd w:val="clear" w:color="auto" w:fill="auto"/>
            <w:noWrap/>
            <w:vAlign w:val="bottom"/>
          </w:tcPr>
          <w:p w:rsidR="00D560F3" w:rsidRDefault="00DF40F7" w:rsidP="006A6963">
            <w:pPr>
              <w:spacing w:line="360" w:lineRule="auto"/>
              <w:jc w:val="right"/>
              <w:rPr>
                <w:rFonts w:ascii="Arial" w:hAnsi="Arial" w:cs="Arial"/>
                <w:sz w:val="20"/>
                <w:szCs w:val="20"/>
              </w:rPr>
            </w:pPr>
            <w:r>
              <w:rPr>
                <w:rFonts w:ascii="Arial" w:hAnsi="Arial" w:cs="Arial"/>
                <w:sz w:val="20"/>
                <w:szCs w:val="20"/>
              </w:rPr>
              <w:t>127’213.380</w:t>
            </w:r>
          </w:p>
        </w:tc>
        <w:tc>
          <w:tcPr>
            <w:tcW w:w="1700" w:type="dxa"/>
            <w:tcBorders>
              <w:top w:val="dotDash" w:sz="8" w:space="0" w:color="008080"/>
              <w:left w:val="nil"/>
              <w:bottom w:val="dotDash" w:sz="8" w:space="0" w:color="008080"/>
              <w:right w:val="dotDash" w:sz="8" w:space="0" w:color="008080"/>
            </w:tcBorders>
            <w:shd w:val="clear" w:color="auto" w:fill="auto"/>
            <w:noWrap/>
            <w:vAlign w:val="bottom"/>
          </w:tcPr>
          <w:p w:rsidR="00D560F3" w:rsidRDefault="00D560F3" w:rsidP="006A6963">
            <w:pPr>
              <w:spacing w:line="360" w:lineRule="auto"/>
              <w:jc w:val="right"/>
              <w:rPr>
                <w:rFonts w:ascii="Arial" w:hAnsi="Arial" w:cs="Arial"/>
                <w:sz w:val="20"/>
                <w:szCs w:val="20"/>
              </w:rPr>
            </w:pPr>
            <w:r>
              <w:rPr>
                <w:rFonts w:ascii="Arial" w:hAnsi="Arial" w:cs="Arial"/>
                <w:sz w:val="20"/>
                <w:szCs w:val="20"/>
              </w:rPr>
              <w:t>2</w:t>
            </w:r>
            <w:r w:rsidR="00DF40F7">
              <w:rPr>
                <w:rFonts w:ascii="Arial" w:hAnsi="Arial" w:cs="Arial"/>
                <w:sz w:val="20"/>
                <w:szCs w:val="20"/>
              </w:rPr>
              <w:t>’544.267</w:t>
            </w:r>
            <w:r>
              <w:rPr>
                <w:rFonts w:ascii="Arial" w:hAnsi="Arial" w:cs="Arial"/>
                <w:sz w:val="20"/>
                <w:szCs w:val="20"/>
              </w:rPr>
              <w:t>,6</w:t>
            </w:r>
            <w:r w:rsidR="00DF40F7">
              <w:rPr>
                <w:rFonts w:ascii="Arial" w:hAnsi="Arial" w:cs="Arial"/>
                <w:sz w:val="20"/>
                <w:szCs w:val="20"/>
              </w:rPr>
              <w:t>0</w:t>
            </w:r>
          </w:p>
        </w:tc>
      </w:tr>
    </w:tbl>
    <w:p w:rsidR="00FC2C5B" w:rsidRPr="00092FCC" w:rsidRDefault="006A6963" w:rsidP="006A6963">
      <w:pPr>
        <w:pStyle w:val="Ttulo"/>
        <w:tabs>
          <w:tab w:val="left" w:pos="360"/>
          <w:tab w:val="left" w:pos="720"/>
          <w:tab w:val="left" w:pos="90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092FCC" w:rsidRPr="00092FCC">
        <w:rPr>
          <w:rFonts w:ascii="Arial" w:hAnsi="Arial" w:cs="Arial"/>
          <w:b w:val="0"/>
          <w:bCs w:val="0"/>
          <w:sz w:val="20"/>
          <w:szCs w:val="20"/>
          <w:lang w:val="es-ES"/>
        </w:rPr>
        <w:t>Fuente:</w:t>
      </w:r>
      <w:r w:rsidR="00E15BAE">
        <w:rPr>
          <w:rFonts w:ascii="Arial" w:hAnsi="Arial" w:cs="Arial"/>
          <w:b w:val="0"/>
          <w:bCs w:val="0"/>
          <w:sz w:val="20"/>
          <w:szCs w:val="20"/>
          <w:lang w:val="es-ES"/>
        </w:rPr>
        <w:t xml:space="preserve"> </w:t>
      </w:r>
      <w:r w:rsidR="00092FCC" w:rsidRPr="00092FCC">
        <w:rPr>
          <w:rFonts w:ascii="Arial" w:hAnsi="Arial" w:cs="Arial"/>
          <w:b w:val="0"/>
          <w:bCs w:val="0"/>
          <w:sz w:val="20"/>
          <w:szCs w:val="20"/>
          <w:lang w:val="es-ES"/>
        </w:rPr>
        <w:t>FAO</w:t>
      </w:r>
    </w:p>
    <w:p w:rsidR="00092FCC" w:rsidRDefault="006A6963" w:rsidP="006A6963">
      <w:pPr>
        <w:pStyle w:val="Ttulo"/>
        <w:tabs>
          <w:tab w:val="left" w:pos="360"/>
          <w:tab w:val="left" w:pos="720"/>
          <w:tab w:val="left" w:pos="900"/>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00092FCC" w:rsidRPr="00092FCC">
        <w:rPr>
          <w:rFonts w:ascii="Arial" w:hAnsi="Arial" w:cs="Arial"/>
          <w:b w:val="0"/>
          <w:bCs w:val="0"/>
          <w:sz w:val="20"/>
          <w:szCs w:val="20"/>
          <w:lang w:val="es-ES"/>
        </w:rPr>
        <w:t>Elaboración Propia</w:t>
      </w:r>
    </w:p>
    <w:p w:rsidR="00371960" w:rsidRDefault="00371960" w:rsidP="006A6963">
      <w:pPr>
        <w:pStyle w:val="Ttulo"/>
        <w:numPr>
          <w:ilvl w:val="1"/>
          <w:numId w:val="27"/>
        </w:numPr>
        <w:tabs>
          <w:tab w:val="clear" w:pos="1065"/>
          <w:tab w:val="left" w:pos="540"/>
          <w:tab w:val="left" w:pos="720"/>
          <w:tab w:val="num" w:pos="1440"/>
        </w:tabs>
        <w:spacing w:before="100" w:beforeAutospacing="1" w:after="100" w:afterAutospacing="1" w:line="480" w:lineRule="auto"/>
        <w:ind w:left="540"/>
        <w:jc w:val="both"/>
        <w:outlineLvl w:val="2"/>
        <w:rPr>
          <w:rFonts w:ascii="Arial" w:hAnsi="Arial" w:cs="Arial"/>
          <w:sz w:val="24"/>
          <w:lang w:val="es-ES"/>
        </w:rPr>
      </w:pPr>
      <w:bookmarkStart w:id="221" w:name="_Toc118032323"/>
      <w:bookmarkStart w:id="222" w:name="_Toc513120408"/>
      <w:r w:rsidRPr="009F23CB">
        <w:rPr>
          <w:rFonts w:ascii="Arial" w:hAnsi="Arial" w:cs="Arial"/>
          <w:sz w:val="24"/>
          <w:lang w:val="es-ES"/>
        </w:rPr>
        <w:t>Distribución</w:t>
      </w:r>
      <w:bookmarkEnd w:id="221"/>
      <w:bookmarkEnd w:id="222"/>
    </w:p>
    <w:p w:rsidR="00823EFB" w:rsidRPr="009F23CB" w:rsidRDefault="00B616D6" w:rsidP="006A6963">
      <w:pPr>
        <w:spacing w:before="100" w:beforeAutospacing="1" w:after="100" w:afterAutospacing="1" w:line="480" w:lineRule="auto"/>
        <w:jc w:val="both"/>
        <w:rPr>
          <w:rFonts w:ascii="Arial" w:hAnsi="Arial" w:cs="Arial"/>
        </w:rPr>
      </w:pPr>
      <w:r>
        <w:rPr>
          <w:rFonts w:ascii="Arial" w:hAnsi="Arial" w:cs="Arial"/>
        </w:rPr>
        <w:t>P</w:t>
      </w:r>
      <w:r w:rsidR="00823EFB" w:rsidRPr="009F23CB">
        <w:rPr>
          <w:rFonts w:ascii="Arial" w:hAnsi="Arial" w:cs="Arial"/>
        </w:rPr>
        <w:t xml:space="preserve">ara distribuir productos en </w:t>
      </w:r>
      <w:r>
        <w:rPr>
          <w:rFonts w:ascii="Arial" w:hAnsi="Arial" w:cs="Arial"/>
        </w:rPr>
        <w:t>Asia,</w:t>
      </w:r>
      <w:r w:rsidR="00823EFB" w:rsidRPr="009F23CB">
        <w:rPr>
          <w:rFonts w:ascii="Arial" w:hAnsi="Arial" w:cs="Arial"/>
        </w:rPr>
        <w:t xml:space="preserve"> es necesaria la intervención de un importador que sea el que cumpla con todos los pasos exigidos.</w:t>
      </w:r>
    </w:p>
    <w:p w:rsidR="004B2BD7" w:rsidRPr="000B6D0B" w:rsidRDefault="00823EFB" w:rsidP="006A6963">
      <w:pPr>
        <w:autoSpaceDE w:val="0"/>
        <w:autoSpaceDN w:val="0"/>
        <w:adjustRightInd w:val="0"/>
        <w:spacing w:before="100" w:beforeAutospacing="1" w:after="100" w:afterAutospacing="1" w:line="480" w:lineRule="auto"/>
        <w:jc w:val="both"/>
        <w:rPr>
          <w:rFonts w:ascii="Arial" w:hAnsi="Arial" w:cs="Arial"/>
        </w:rPr>
      </w:pPr>
      <w:r w:rsidRPr="009F23CB">
        <w:rPr>
          <w:rFonts w:ascii="Arial" w:hAnsi="Arial" w:cs="Arial"/>
        </w:rPr>
        <w:t xml:space="preserve">En general, la distribución en </w:t>
      </w:r>
      <w:r w:rsidR="005217E4" w:rsidRPr="009F23CB">
        <w:rPr>
          <w:rFonts w:ascii="Arial" w:hAnsi="Arial" w:cs="Arial"/>
        </w:rPr>
        <w:t>los principales mercados asiáticos,</w:t>
      </w:r>
      <w:r w:rsidRPr="009F23CB">
        <w:rPr>
          <w:rFonts w:ascii="Arial" w:hAnsi="Arial" w:cs="Arial"/>
        </w:rPr>
        <w:t xml:space="preserve"> suele no tener carácter nacional por razones de logística (falta de medios adecuados para movilizar los productos, falta de cámaras de refrigeración para perecibles, puntos de venta insuficientes, etc.)</w:t>
      </w:r>
      <w:r w:rsidR="005217E4" w:rsidRPr="009F23CB">
        <w:rPr>
          <w:rFonts w:ascii="Arial" w:hAnsi="Arial" w:cs="Arial"/>
        </w:rPr>
        <w:t>,</w:t>
      </w:r>
      <w:r w:rsidR="008D0255" w:rsidRPr="009F23CB">
        <w:rPr>
          <w:rFonts w:ascii="Arial" w:hAnsi="Arial" w:cs="Arial"/>
        </w:rPr>
        <w:t xml:space="preserve"> </w:t>
      </w:r>
      <w:r w:rsidR="005217E4" w:rsidRPr="009F23CB">
        <w:rPr>
          <w:rFonts w:ascii="Arial" w:hAnsi="Arial" w:cs="Arial"/>
        </w:rPr>
        <w:t>p</w:t>
      </w:r>
      <w:r w:rsidR="008D0255" w:rsidRPr="009F23CB">
        <w:rPr>
          <w:rFonts w:ascii="Arial" w:hAnsi="Arial" w:cs="Arial"/>
        </w:rPr>
        <w:t xml:space="preserve">or tanto la mayoría de contratos compra-venta, </w:t>
      </w:r>
      <w:r w:rsidR="002765FA">
        <w:rPr>
          <w:rFonts w:ascii="Arial" w:hAnsi="Arial" w:cs="Arial"/>
        </w:rPr>
        <w:t xml:space="preserve">prefieren </w:t>
      </w:r>
      <w:r w:rsidR="008D0255" w:rsidRPr="009F23CB">
        <w:rPr>
          <w:rFonts w:ascii="Arial" w:hAnsi="Arial" w:cs="Arial"/>
        </w:rPr>
        <w:t xml:space="preserve">que la mercadería sea entregada en un punto convenido en el lugar de destino, es decir Incoterm  </w:t>
      </w:r>
      <w:r w:rsidR="00196110">
        <w:rPr>
          <w:rFonts w:ascii="Arial" w:hAnsi="Arial" w:cs="Arial"/>
        </w:rPr>
        <w:t>DDP (Entregada Derechos P</w:t>
      </w:r>
      <w:r w:rsidR="008D0255" w:rsidRPr="009F23CB">
        <w:rPr>
          <w:rFonts w:ascii="Arial" w:hAnsi="Arial" w:cs="Arial"/>
        </w:rPr>
        <w:t>agados</w:t>
      </w:r>
      <w:r w:rsidR="004B2BD7">
        <w:rPr>
          <w:rFonts w:ascii="Arial" w:hAnsi="Arial" w:cs="Arial"/>
        </w:rPr>
        <w:t xml:space="preserve">). Cabe destacar que Hong Kong es considerado el primer país en cuánto a la economía más libre del mundo, debido a que este país no recauda ninguna tarifa, excepto a las importaciones de cigarrillos, alcohol metílico, productos alcohólicos </w:t>
      </w:r>
      <w:r w:rsidR="003A2309">
        <w:rPr>
          <w:rFonts w:ascii="Arial" w:hAnsi="Arial" w:cs="Arial"/>
        </w:rPr>
        <w:t xml:space="preserve">y aceites de origen hidrocarburíferos. </w:t>
      </w:r>
      <w:r w:rsidR="000B6D0B">
        <w:rPr>
          <w:rFonts w:ascii="Arial" w:hAnsi="Arial" w:cs="Arial"/>
        </w:rPr>
        <w:t>En general Hong Kong, no</w:t>
      </w:r>
      <w:r w:rsidR="00196110">
        <w:rPr>
          <w:rFonts w:ascii="Arial" w:hAnsi="Arial" w:cs="Arial"/>
        </w:rPr>
        <w:t xml:space="preserve"> establece barreras al comercio y se debe indicar que la mercadería dura como máximo 24 horas en la aduana.</w:t>
      </w:r>
      <w:r w:rsidR="002765FA">
        <w:rPr>
          <w:rFonts w:ascii="Arial" w:hAnsi="Arial" w:cs="Arial"/>
        </w:rPr>
        <w:t xml:space="preserve"> Es posible realizar incoterm CIF, siempre que se llegue a un acuerdo previo.</w:t>
      </w:r>
    </w:p>
    <w:p w:rsidR="00823EFB" w:rsidRDefault="008D0255" w:rsidP="006A6963">
      <w:pPr>
        <w:spacing w:before="100" w:beforeAutospacing="1" w:after="100" w:afterAutospacing="1" w:line="480" w:lineRule="auto"/>
        <w:jc w:val="both"/>
        <w:rPr>
          <w:rFonts w:ascii="Arial" w:hAnsi="Arial" w:cs="Arial"/>
        </w:rPr>
      </w:pPr>
      <w:r w:rsidRPr="009F23CB">
        <w:rPr>
          <w:rFonts w:ascii="Arial" w:hAnsi="Arial" w:cs="Arial"/>
        </w:rPr>
        <w:t>Los principales lugares en los que se vende este producto son</w:t>
      </w:r>
      <w:r w:rsidR="00823EFB" w:rsidRPr="009F23CB">
        <w:rPr>
          <w:rFonts w:ascii="Arial" w:hAnsi="Arial" w:cs="Arial"/>
        </w:rPr>
        <w:t xml:space="preserve"> los mercados de productos de mar y acuicultura</w:t>
      </w:r>
      <w:r w:rsidRPr="009F23CB">
        <w:rPr>
          <w:rFonts w:ascii="Arial" w:hAnsi="Arial" w:cs="Arial"/>
        </w:rPr>
        <w:t>, que constituyen</w:t>
      </w:r>
      <w:r w:rsidR="00823EFB" w:rsidRPr="009F23CB">
        <w:rPr>
          <w:rFonts w:ascii="Arial" w:hAnsi="Arial" w:cs="Arial"/>
        </w:rPr>
        <w:t xml:space="preserve"> los centros de distribución y comercialización más importantes para esta categoría de productos.  Las ventas </w:t>
      </w:r>
      <w:r w:rsidRPr="009F23CB">
        <w:rPr>
          <w:rFonts w:ascii="Arial" w:hAnsi="Arial" w:cs="Arial"/>
        </w:rPr>
        <w:t>se hacen al por mayor y por menor</w:t>
      </w:r>
      <w:r w:rsidR="00823EFB" w:rsidRPr="009F23CB">
        <w:rPr>
          <w:rFonts w:ascii="Arial" w:hAnsi="Arial" w:cs="Arial"/>
        </w:rPr>
        <w:t>.  Los supermercados y las tiendas de barrio son también fuentes de venta.</w:t>
      </w:r>
    </w:p>
    <w:p w:rsidR="008D2090" w:rsidRPr="00F92E92" w:rsidRDefault="00B616D6" w:rsidP="006A6963">
      <w:pPr>
        <w:spacing w:before="100" w:beforeAutospacing="1" w:after="100" w:afterAutospacing="1" w:line="480" w:lineRule="auto"/>
        <w:jc w:val="both"/>
        <w:rPr>
          <w:rFonts w:ascii="Arial" w:hAnsi="Arial" w:cs="Arial"/>
          <w:vertAlign w:val="superscript"/>
          <w:lang w:val="es-MX"/>
        </w:rPr>
      </w:pPr>
      <w:r>
        <w:rPr>
          <w:rFonts w:ascii="Arial" w:hAnsi="Arial" w:cs="Arial"/>
        </w:rPr>
        <w:t xml:space="preserve">Para la distribución se utilizará un medio de transporte </w:t>
      </w:r>
      <w:r w:rsidR="006B1448">
        <w:rPr>
          <w:rFonts w:ascii="Arial" w:hAnsi="Arial" w:cs="Arial"/>
        </w:rPr>
        <w:t>marítimo</w:t>
      </w:r>
      <w:r>
        <w:rPr>
          <w:rFonts w:ascii="Arial" w:hAnsi="Arial" w:cs="Arial"/>
        </w:rPr>
        <w:t xml:space="preserve">, </w:t>
      </w:r>
      <w:r w:rsidR="006B1448">
        <w:rPr>
          <w:rFonts w:ascii="Arial" w:hAnsi="Arial" w:cs="Arial"/>
        </w:rPr>
        <w:t xml:space="preserve">donde se colocará el producto debidamente embalado en contenedores tipo reefer, </w:t>
      </w:r>
      <w:r>
        <w:rPr>
          <w:rFonts w:ascii="Arial" w:hAnsi="Arial" w:cs="Arial"/>
        </w:rPr>
        <w:t>debido a la naturaleza perecedera del producto. El producto será precocido y congelado para s</w:t>
      </w:r>
      <w:r w:rsidR="00E15BAE">
        <w:rPr>
          <w:rFonts w:ascii="Arial" w:hAnsi="Arial" w:cs="Arial"/>
        </w:rPr>
        <w:t>u exportación, lo que permitirá que el producto pueda permanecer en el barco</w:t>
      </w:r>
      <w:r w:rsidR="00EA3296">
        <w:rPr>
          <w:rFonts w:ascii="Arial" w:hAnsi="Arial" w:cs="Arial"/>
        </w:rPr>
        <w:t xml:space="preserve"> </w:t>
      </w:r>
      <w:r w:rsidR="00E15BAE">
        <w:rPr>
          <w:rFonts w:ascii="Arial" w:hAnsi="Arial" w:cs="Arial"/>
        </w:rPr>
        <w:t xml:space="preserve">hasta 20 </w:t>
      </w:r>
      <w:r w:rsidR="00EA3296">
        <w:rPr>
          <w:rFonts w:ascii="Arial" w:hAnsi="Arial" w:cs="Arial"/>
        </w:rPr>
        <w:t>días</w:t>
      </w:r>
      <w:r w:rsidR="00E15BAE">
        <w:rPr>
          <w:rFonts w:ascii="Arial" w:hAnsi="Arial" w:cs="Arial"/>
        </w:rPr>
        <w:t>.</w:t>
      </w:r>
      <w:r>
        <w:rPr>
          <w:rFonts w:ascii="Arial" w:hAnsi="Arial" w:cs="Arial"/>
        </w:rPr>
        <w:t xml:space="preserve"> </w:t>
      </w:r>
      <w:r w:rsidR="005B03C5">
        <w:rPr>
          <w:rFonts w:ascii="Arial" w:hAnsi="Arial" w:cs="Arial"/>
        </w:rPr>
        <w:t>La carga será manejada como régimen especial, perecedera y frágil.</w:t>
      </w:r>
      <w:r w:rsidR="003B1AD4">
        <w:rPr>
          <w:rFonts w:ascii="Arial" w:hAnsi="Arial" w:cs="Arial"/>
        </w:rPr>
        <w:t xml:space="preserve"> Además, se considerará el empaque realizado en el laboratorio que consistirá en una caja de espuma, que en su interior contendrá </w:t>
      </w:r>
      <w:r w:rsidR="00FB2992">
        <w:rPr>
          <w:rFonts w:ascii="Arial" w:hAnsi="Arial" w:cs="Arial"/>
        </w:rPr>
        <w:t xml:space="preserve">una base de hielo seco y </w:t>
      </w:r>
      <w:r w:rsidR="005B03C5">
        <w:rPr>
          <w:rFonts w:ascii="Arial" w:hAnsi="Arial" w:cs="Arial"/>
        </w:rPr>
        <w:t xml:space="preserve">en la parte superior </w:t>
      </w:r>
      <w:r w:rsidR="003B1AD4">
        <w:rPr>
          <w:rFonts w:ascii="Arial" w:hAnsi="Arial" w:cs="Arial"/>
        </w:rPr>
        <w:t>hielo seco</w:t>
      </w:r>
      <w:r w:rsidR="00FB2992">
        <w:rPr>
          <w:rFonts w:ascii="Arial" w:hAnsi="Arial" w:cs="Arial"/>
        </w:rPr>
        <w:t xml:space="preserve"> picado para conservar el producto. La caja de espuma se introducirá dentro de un cartón para facilitar la estiba.</w:t>
      </w:r>
      <w:r w:rsidR="008D2090">
        <w:rPr>
          <w:rFonts w:ascii="Arial" w:hAnsi="Arial" w:cs="Arial"/>
        </w:rPr>
        <w:t xml:space="preserve"> La </w:t>
      </w:r>
      <w:r w:rsidR="00FA2624">
        <w:rPr>
          <w:rFonts w:ascii="Arial" w:hAnsi="Arial" w:cs="Arial"/>
        </w:rPr>
        <w:t>carga tendrá un peso</w:t>
      </w:r>
      <w:r w:rsidR="00932784">
        <w:rPr>
          <w:rFonts w:ascii="Arial" w:hAnsi="Arial" w:cs="Arial"/>
        </w:rPr>
        <w:t xml:space="preserve"> de 20,</w:t>
      </w:r>
      <w:r w:rsidR="00F92E92">
        <w:rPr>
          <w:rFonts w:ascii="Arial" w:hAnsi="Arial" w:cs="Arial"/>
        </w:rPr>
        <w:t>31</w:t>
      </w:r>
      <w:r w:rsidR="00FA2624">
        <w:rPr>
          <w:rFonts w:ascii="Arial" w:hAnsi="Arial" w:cs="Arial"/>
        </w:rPr>
        <w:t xml:space="preserve"> </w:t>
      </w:r>
      <w:r w:rsidR="008D2090">
        <w:rPr>
          <w:rFonts w:ascii="Arial" w:hAnsi="Arial" w:cs="Arial"/>
        </w:rPr>
        <w:t xml:space="preserve">toneladas y cada caja ocupará un volumen de </w:t>
      </w:r>
      <w:smartTag w:uri="urn:schemas-microsoft-com:office:smarttags" w:element="metricconverter">
        <w:smartTagPr>
          <w:attr w:name="ProductID" w:val="53,63 m3"/>
        </w:smartTagPr>
        <w:r w:rsidR="004C2AEA">
          <w:rPr>
            <w:rFonts w:ascii="Arial" w:hAnsi="Arial" w:cs="Arial"/>
          </w:rPr>
          <w:t>53,63</w:t>
        </w:r>
        <w:r w:rsidR="009D38BF">
          <w:rPr>
            <w:rFonts w:ascii="Arial" w:hAnsi="Arial" w:cs="Arial"/>
          </w:rPr>
          <w:t xml:space="preserve"> </w:t>
        </w:r>
        <w:r w:rsidR="008D2090">
          <w:rPr>
            <w:rFonts w:ascii="Arial" w:hAnsi="Arial" w:cs="Arial"/>
          </w:rPr>
          <w:t>m</w:t>
        </w:r>
        <w:r w:rsidR="008D2090" w:rsidRPr="009D38BF">
          <w:rPr>
            <w:rFonts w:ascii="Arial" w:hAnsi="Arial" w:cs="Arial"/>
            <w:vertAlign w:val="superscript"/>
          </w:rPr>
          <w:t>3</w:t>
        </w:r>
      </w:smartTag>
      <w:r w:rsidR="00F92E92">
        <w:rPr>
          <w:rFonts w:ascii="Arial" w:hAnsi="Arial" w:cs="Arial"/>
        </w:rPr>
        <w:t>,</w:t>
      </w:r>
      <w:r w:rsidR="008D2090">
        <w:rPr>
          <w:rFonts w:ascii="Arial" w:hAnsi="Arial" w:cs="Arial"/>
        </w:rPr>
        <w:t xml:space="preserve"> </w:t>
      </w:r>
      <w:r w:rsidR="00F92E92">
        <w:rPr>
          <w:rFonts w:ascii="Arial" w:hAnsi="Arial" w:cs="Arial"/>
        </w:rPr>
        <w:t xml:space="preserve"> por lo que se requerirá de </w:t>
      </w:r>
      <w:r w:rsidR="00C7584A">
        <w:rPr>
          <w:rFonts w:ascii="Arial" w:hAnsi="Arial" w:cs="Arial"/>
        </w:rPr>
        <w:t>4</w:t>
      </w:r>
      <w:r w:rsidR="00F92E92">
        <w:rPr>
          <w:rFonts w:ascii="Arial" w:hAnsi="Arial" w:cs="Arial"/>
        </w:rPr>
        <w:t xml:space="preserve"> contenedores tipo </w:t>
      </w:r>
      <w:r w:rsidR="00F92E92" w:rsidRPr="00F92E92">
        <w:rPr>
          <w:rFonts w:ascii="Arial" w:hAnsi="Arial" w:cs="Arial"/>
        </w:rPr>
        <w:t>reefer</w:t>
      </w:r>
      <w:r w:rsidR="00F92E92">
        <w:rPr>
          <w:rFonts w:ascii="Arial" w:hAnsi="Arial" w:cs="Arial"/>
        </w:rPr>
        <w:t xml:space="preserve"> </w:t>
      </w:r>
      <w:smartTag w:uri="urn:schemas-microsoft-com:office:smarttags" w:element="metricconverter">
        <w:smartTagPr>
          <w:attr w:name="ProductID" w:val="40’"/>
        </w:smartTagPr>
        <w:r w:rsidR="00F92E92">
          <w:rPr>
            <w:rFonts w:ascii="Arial" w:hAnsi="Arial" w:cs="Arial"/>
          </w:rPr>
          <w:t>40’</w:t>
        </w:r>
      </w:smartTag>
      <w:r w:rsidR="00F92E92">
        <w:rPr>
          <w:rFonts w:ascii="Arial" w:hAnsi="Arial" w:cs="Arial"/>
        </w:rPr>
        <w:t xml:space="preserve"> </w:t>
      </w:r>
      <w:r w:rsidR="00F92E92" w:rsidRPr="00F92E92">
        <w:rPr>
          <w:rFonts w:ascii="Arial" w:hAnsi="Arial" w:cs="Arial"/>
        </w:rPr>
        <w:t>high</w:t>
      </w:r>
      <w:r w:rsidR="00F92E92">
        <w:rPr>
          <w:rFonts w:ascii="Arial" w:hAnsi="Arial" w:cs="Arial"/>
        </w:rPr>
        <w:t xml:space="preserve"> </w:t>
      </w:r>
      <w:r w:rsidR="00F92E92" w:rsidRPr="00F92E92">
        <w:rPr>
          <w:rFonts w:ascii="Arial" w:hAnsi="Arial" w:cs="Arial"/>
        </w:rPr>
        <w:t>cube</w:t>
      </w:r>
      <w:r w:rsidR="004C2AEA">
        <w:rPr>
          <w:rFonts w:ascii="Arial" w:hAnsi="Arial" w:cs="Arial"/>
        </w:rPr>
        <w:t xml:space="preserve">, que poseen </w:t>
      </w:r>
      <w:r w:rsidR="00F92E92" w:rsidRPr="00F92E92">
        <w:rPr>
          <w:rFonts w:ascii="Arial" w:hAnsi="Arial" w:cs="Arial"/>
        </w:rPr>
        <w:t xml:space="preserve">una maquinaria de refrigeración que es parte misma del contenedor y que le permite mantener una temperatura solicitada, en tanto reciba la provisión de voltaje requerida. </w:t>
      </w:r>
      <w:r w:rsidR="00F92E92">
        <w:rPr>
          <w:rFonts w:ascii="Arial" w:hAnsi="Arial" w:cs="Arial"/>
        </w:rPr>
        <w:t>El factor de estiba de la carga</w:t>
      </w:r>
      <w:r w:rsidR="004C2AEA">
        <w:rPr>
          <w:rFonts w:ascii="Arial" w:hAnsi="Arial" w:cs="Arial"/>
        </w:rPr>
        <w:t xml:space="preserve"> por cada contenedor </w:t>
      </w:r>
      <w:r w:rsidR="00F92E92">
        <w:rPr>
          <w:rFonts w:ascii="Arial" w:hAnsi="Arial" w:cs="Arial"/>
        </w:rPr>
        <w:t>será de</w:t>
      </w:r>
      <w:r w:rsidR="004C2AEA">
        <w:rPr>
          <w:rFonts w:ascii="Arial" w:hAnsi="Arial" w:cs="Arial"/>
        </w:rPr>
        <w:t xml:space="preserve"> 9,53</w:t>
      </w:r>
      <w:r w:rsidR="00F92E92">
        <w:rPr>
          <w:rFonts w:ascii="Arial" w:hAnsi="Arial" w:cs="Arial"/>
        </w:rPr>
        <w:t xml:space="preserve"> </w:t>
      </w:r>
      <w:r w:rsidR="009D38BF">
        <w:rPr>
          <w:rFonts w:ascii="Arial" w:hAnsi="Arial" w:cs="Arial"/>
        </w:rPr>
        <w:t>m</w:t>
      </w:r>
      <w:r w:rsidR="009D38BF" w:rsidRPr="009D38BF">
        <w:rPr>
          <w:rFonts w:ascii="Arial" w:hAnsi="Arial" w:cs="Arial"/>
          <w:vertAlign w:val="superscript"/>
        </w:rPr>
        <w:t>3</w:t>
      </w:r>
      <w:r w:rsidR="009D38BF">
        <w:rPr>
          <w:rFonts w:ascii="Arial" w:hAnsi="Arial" w:cs="Arial"/>
        </w:rPr>
        <w:t xml:space="preserve">/ton. La capacidad volumétrica </w:t>
      </w:r>
      <w:r w:rsidR="00F61F46">
        <w:rPr>
          <w:rFonts w:ascii="Arial" w:hAnsi="Arial" w:cs="Arial"/>
        </w:rPr>
        <w:t>del medio de transporte es de 2,</w:t>
      </w:r>
      <w:r w:rsidR="009D38BF">
        <w:rPr>
          <w:rFonts w:ascii="Arial" w:hAnsi="Arial" w:cs="Arial"/>
        </w:rPr>
        <w:t>56 m</w:t>
      </w:r>
      <w:r w:rsidR="009D38BF" w:rsidRPr="00F61F46">
        <w:rPr>
          <w:rFonts w:ascii="Arial" w:hAnsi="Arial" w:cs="Arial"/>
          <w:vertAlign w:val="superscript"/>
        </w:rPr>
        <w:t>3</w:t>
      </w:r>
      <w:r w:rsidR="00EC29B1">
        <w:rPr>
          <w:rFonts w:ascii="Arial" w:hAnsi="Arial" w:cs="Arial"/>
        </w:rPr>
        <w:t>/ton,</w:t>
      </w:r>
      <w:r w:rsidR="009D38BF">
        <w:rPr>
          <w:rFonts w:ascii="Arial" w:hAnsi="Arial" w:cs="Arial"/>
        </w:rPr>
        <w:t xml:space="preserve"> por lo que se considera una carga ligera</w:t>
      </w:r>
      <w:r w:rsidR="00F61F46">
        <w:rPr>
          <w:rFonts w:ascii="Arial" w:hAnsi="Arial" w:cs="Arial"/>
        </w:rPr>
        <w:t>,</w:t>
      </w:r>
      <w:r w:rsidR="009D38BF">
        <w:rPr>
          <w:rFonts w:ascii="Arial" w:hAnsi="Arial" w:cs="Arial"/>
        </w:rPr>
        <w:t xml:space="preserve"> ya que aprovecha toda la capacidad volumétrica del transporte pero no la capacidad de peso.</w:t>
      </w:r>
    </w:p>
    <w:p w:rsidR="00EA3296" w:rsidRDefault="00EA3296" w:rsidP="006A6963">
      <w:pPr>
        <w:pStyle w:val="rubrik"/>
        <w:spacing w:beforeAutospacing="1" w:afterAutospacing="1" w:line="480" w:lineRule="auto"/>
        <w:jc w:val="both"/>
        <w:rPr>
          <w:rFonts w:ascii="Arial" w:hAnsi="Arial" w:cs="Arial"/>
          <w:b w:val="0"/>
          <w:szCs w:val="24"/>
          <w:lang w:val="es-ES"/>
        </w:rPr>
      </w:pPr>
      <w:r w:rsidRPr="00087193">
        <w:rPr>
          <w:rFonts w:ascii="Arial" w:hAnsi="Arial" w:cs="Arial"/>
          <w:b w:val="0"/>
          <w:szCs w:val="24"/>
          <w:lang w:val="es-ES"/>
        </w:rPr>
        <w:t>Para la distribución se debe considerar que la información del producto debe estar impresa en los empaques o envolturas en chino. Además se podrá usar otro idioma pero el tamaño de las letras no debe ser superior al de los caracteres chinos. Se debe indicar el nombre del producto y la tabla de ingredientes. El contenido debe estar expresado en términos de peso para los sólidos.  Habrá de usarse las abreviaciones ml, mL, mililiter, L, Liter, g, gram, kg, kilogram.  Se debe indicar también el nombre y dirección del manufacturador y distribuidor, indicando el país de origen.  Se debe indicar la fecha de producción, período de garantía de calidad o tiempo máximo de almacenamiento (formato: año, mes, día).  Además se debe indicar la forma de almacenamiento recome</w:t>
      </w:r>
      <w:r w:rsidR="00087193" w:rsidRPr="00087193">
        <w:rPr>
          <w:rFonts w:ascii="Arial" w:hAnsi="Arial" w:cs="Arial"/>
          <w:b w:val="0"/>
          <w:szCs w:val="24"/>
          <w:lang w:val="es-ES"/>
        </w:rPr>
        <w:t>ndada</w:t>
      </w:r>
      <w:r w:rsidRPr="00087193">
        <w:rPr>
          <w:rFonts w:ascii="Arial" w:hAnsi="Arial" w:cs="Arial"/>
          <w:b w:val="0"/>
          <w:szCs w:val="24"/>
          <w:lang w:val="es-ES"/>
        </w:rPr>
        <w:t>,</w:t>
      </w:r>
      <w:r w:rsidR="00087193" w:rsidRPr="00087193">
        <w:rPr>
          <w:rFonts w:ascii="Arial" w:hAnsi="Arial" w:cs="Arial"/>
          <w:b w:val="0"/>
          <w:szCs w:val="24"/>
          <w:lang w:val="es-ES"/>
        </w:rPr>
        <w:t xml:space="preserve"> </w:t>
      </w:r>
      <w:r w:rsidRPr="00087193">
        <w:rPr>
          <w:rFonts w:ascii="Arial" w:hAnsi="Arial" w:cs="Arial"/>
          <w:b w:val="0"/>
          <w:szCs w:val="24"/>
          <w:lang w:val="es-ES"/>
        </w:rPr>
        <w:t>la forma recomendada de consumo</w:t>
      </w:r>
      <w:r w:rsidR="00087193" w:rsidRPr="00087193">
        <w:rPr>
          <w:rFonts w:ascii="Arial" w:hAnsi="Arial" w:cs="Arial"/>
          <w:b w:val="0"/>
          <w:szCs w:val="24"/>
          <w:lang w:val="es-ES"/>
        </w:rPr>
        <w:t xml:space="preserve"> y las calorías y nutrientes</w:t>
      </w:r>
      <w:r w:rsidRPr="00087193">
        <w:rPr>
          <w:rFonts w:ascii="Arial" w:hAnsi="Arial" w:cs="Arial"/>
          <w:b w:val="0"/>
          <w:szCs w:val="24"/>
          <w:lang w:val="es-ES"/>
        </w:rPr>
        <w:t>.</w:t>
      </w:r>
      <w:r w:rsidR="00087193" w:rsidRPr="00087193">
        <w:rPr>
          <w:rFonts w:ascii="Arial" w:hAnsi="Arial" w:cs="Arial"/>
          <w:b w:val="0"/>
          <w:szCs w:val="24"/>
          <w:lang w:val="es-ES"/>
        </w:rPr>
        <w:t xml:space="preserve"> Este estándar corresponde a</w:t>
      </w:r>
      <w:r w:rsidR="006A6963">
        <w:rPr>
          <w:rFonts w:ascii="Arial" w:hAnsi="Arial" w:cs="Arial"/>
          <w:b w:val="0"/>
          <w:szCs w:val="24"/>
          <w:lang w:val="es-ES"/>
        </w:rPr>
        <w:t xml:space="preserve"> el (CAC) CODEX STAN 1</w:t>
      </w:r>
      <w:r w:rsidRPr="00087193">
        <w:rPr>
          <w:rFonts w:ascii="Arial" w:hAnsi="Arial" w:cs="Arial"/>
          <w:b w:val="0"/>
          <w:szCs w:val="24"/>
          <w:lang w:val="es-ES"/>
        </w:rPr>
        <w:t>– 1991 promulgado por FAO/OMS Food Law Committee.</w:t>
      </w:r>
    </w:p>
    <w:p w:rsidR="00946BC1" w:rsidRDefault="00946BC1" w:rsidP="006A6963">
      <w:pPr>
        <w:pStyle w:val="Ttulo"/>
        <w:numPr>
          <w:ilvl w:val="1"/>
          <w:numId w:val="27"/>
        </w:numPr>
        <w:tabs>
          <w:tab w:val="clear" w:pos="1065"/>
          <w:tab w:val="left" w:pos="360"/>
          <w:tab w:val="left" w:pos="720"/>
          <w:tab w:val="left" w:pos="900"/>
        </w:tabs>
        <w:spacing w:before="100" w:beforeAutospacing="1" w:after="100" w:afterAutospacing="1" w:line="480" w:lineRule="auto"/>
        <w:ind w:left="360" w:hanging="360"/>
        <w:jc w:val="both"/>
        <w:outlineLvl w:val="2"/>
        <w:rPr>
          <w:rFonts w:ascii="Arial" w:hAnsi="Arial" w:cs="Arial"/>
          <w:sz w:val="24"/>
          <w:lang w:val="es-ES"/>
        </w:rPr>
      </w:pPr>
      <w:r>
        <w:rPr>
          <w:rFonts w:ascii="Arial" w:hAnsi="Arial" w:cs="Arial"/>
          <w:sz w:val="24"/>
          <w:lang w:val="es-ES"/>
        </w:rPr>
        <w:t xml:space="preserve">  </w:t>
      </w:r>
      <w:bookmarkStart w:id="223" w:name="_Toc513120409"/>
      <w:r>
        <w:rPr>
          <w:rFonts w:ascii="Arial" w:hAnsi="Arial" w:cs="Arial"/>
          <w:sz w:val="24"/>
          <w:lang w:val="es-ES"/>
        </w:rPr>
        <w:t>Comercialización de producto.</w:t>
      </w:r>
      <w:bookmarkEnd w:id="223"/>
    </w:p>
    <w:p w:rsidR="00DC5868" w:rsidRDefault="00F00325" w:rsidP="006A6963">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r w:rsidRPr="009F23CB">
        <w:rPr>
          <w:rFonts w:ascii="Arial" w:hAnsi="Arial" w:cs="Arial"/>
          <w:b w:val="0"/>
          <w:bCs w:val="0"/>
          <w:sz w:val="24"/>
          <w:lang w:val="es-ES"/>
        </w:rPr>
        <w:t>El pepino de mar es muy cotizado en el mercado asiático y es posible encontrar gran cantidad de comprad</w:t>
      </w:r>
      <w:r w:rsidR="00DC5868">
        <w:rPr>
          <w:rFonts w:ascii="Arial" w:hAnsi="Arial" w:cs="Arial"/>
          <w:b w:val="0"/>
          <w:bCs w:val="0"/>
          <w:sz w:val="24"/>
          <w:lang w:val="es-ES"/>
        </w:rPr>
        <w:t>ores del producto.</w:t>
      </w:r>
    </w:p>
    <w:p w:rsidR="00F00325" w:rsidRDefault="00DC5868" w:rsidP="006A6963">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Gracias a la comunicación v</w:t>
      </w:r>
      <w:r w:rsidR="008C4156">
        <w:rPr>
          <w:rFonts w:ascii="Arial" w:hAnsi="Arial" w:cs="Arial"/>
          <w:b w:val="0"/>
          <w:bCs w:val="0"/>
          <w:sz w:val="24"/>
          <w:lang w:val="es-ES"/>
        </w:rPr>
        <w:t xml:space="preserve">ía Internet, en la actualidad es fácil encontrar una cantidad innumerable de compradores de pepino de mar alrededor de todo el mundo en los diferentes portales de la web, </w:t>
      </w:r>
      <w:r w:rsidR="00F00325" w:rsidRPr="009F23CB">
        <w:rPr>
          <w:rFonts w:ascii="Arial" w:hAnsi="Arial" w:cs="Arial"/>
          <w:b w:val="0"/>
          <w:bCs w:val="0"/>
          <w:sz w:val="24"/>
          <w:lang w:val="es-ES"/>
        </w:rPr>
        <w:t xml:space="preserve">tal es el caso de </w:t>
      </w:r>
      <w:r w:rsidR="00B258F4" w:rsidRPr="009F23CB">
        <w:rPr>
          <w:rFonts w:ascii="Arial" w:hAnsi="Arial" w:cs="Arial"/>
          <w:b w:val="0"/>
          <w:bCs w:val="0"/>
          <w:sz w:val="24"/>
          <w:lang w:val="es-ES"/>
        </w:rPr>
        <w:t xml:space="preserve">dos compradores que están registrados en </w:t>
      </w:r>
      <w:smartTag w:uri="urn:schemas-microsoft-com:office:smarttags" w:element="PersonName">
        <w:smartTagPr>
          <w:attr w:name="ProductID" w:val="la CORPEI"/>
        </w:smartTagPr>
        <w:r w:rsidR="00B258F4" w:rsidRPr="009F23CB">
          <w:rPr>
            <w:rFonts w:ascii="Arial" w:hAnsi="Arial" w:cs="Arial"/>
            <w:b w:val="0"/>
            <w:bCs w:val="0"/>
            <w:sz w:val="24"/>
            <w:lang w:val="es-ES"/>
          </w:rPr>
          <w:t>la Corpei</w:t>
        </w:r>
      </w:smartTag>
      <w:r w:rsidR="00B258F4" w:rsidRPr="009F23CB">
        <w:rPr>
          <w:rFonts w:ascii="Arial" w:hAnsi="Arial" w:cs="Arial"/>
          <w:b w:val="0"/>
          <w:bCs w:val="0"/>
          <w:sz w:val="24"/>
          <w:lang w:val="es-ES"/>
        </w:rPr>
        <w:t xml:space="preserve"> y que pueden servir como ejemplo para este estudio, pues además de</w:t>
      </w:r>
      <w:r w:rsidR="008C4156">
        <w:rPr>
          <w:rFonts w:ascii="Arial" w:hAnsi="Arial" w:cs="Arial"/>
          <w:b w:val="0"/>
          <w:bCs w:val="0"/>
          <w:sz w:val="24"/>
          <w:lang w:val="es-ES"/>
        </w:rPr>
        <w:t xml:space="preserve"> presentar sus datos personales y forma de contacto,</w:t>
      </w:r>
      <w:r w:rsidR="00B258F4" w:rsidRPr="009F23CB">
        <w:rPr>
          <w:rFonts w:ascii="Arial" w:hAnsi="Arial" w:cs="Arial"/>
          <w:b w:val="0"/>
          <w:bCs w:val="0"/>
          <w:sz w:val="24"/>
          <w:lang w:val="es-ES"/>
        </w:rPr>
        <w:t xml:space="preserve"> se indican las características requeridas del producto</w:t>
      </w:r>
      <w:r w:rsidR="008C4156">
        <w:rPr>
          <w:rFonts w:ascii="Arial" w:hAnsi="Arial" w:cs="Arial"/>
          <w:b w:val="0"/>
          <w:bCs w:val="0"/>
          <w:sz w:val="24"/>
          <w:lang w:val="es-ES"/>
        </w:rPr>
        <w:t>, como son el peso de los pepinos, la cantidad y la frecuencia de compra del producto</w:t>
      </w:r>
      <w:r w:rsidR="00B258F4" w:rsidRPr="009F23CB">
        <w:rPr>
          <w:rFonts w:ascii="Arial" w:hAnsi="Arial" w:cs="Arial"/>
          <w:b w:val="0"/>
          <w:bCs w:val="0"/>
          <w:sz w:val="24"/>
          <w:lang w:val="es-ES"/>
        </w:rPr>
        <w:t xml:space="preserve">.  </w:t>
      </w:r>
    </w:p>
    <w:p w:rsidR="006A6963" w:rsidRDefault="006A6963" w:rsidP="006A6963">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p>
    <w:p w:rsidR="006A6963" w:rsidRDefault="006A6963" w:rsidP="006A6963">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p>
    <w:p w:rsidR="006A6963" w:rsidRDefault="006A6963" w:rsidP="006A6963">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p>
    <w:p w:rsidR="00E26631" w:rsidRPr="00E26631" w:rsidRDefault="00E26631" w:rsidP="006A6963">
      <w:pPr>
        <w:pStyle w:val="Ttulo"/>
        <w:tabs>
          <w:tab w:val="left" w:pos="360"/>
          <w:tab w:val="left" w:pos="720"/>
          <w:tab w:val="left" w:pos="900"/>
        </w:tabs>
        <w:spacing w:line="480" w:lineRule="auto"/>
        <w:outlineLvl w:val="6"/>
        <w:rPr>
          <w:rFonts w:ascii="Arial" w:hAnsi="Arial" w:cs="Arial"/>
          <w:bCs w:val="0"/>
          <w:sz w:val="24"/>
          <w:lang w:val="es-ES"/>
        </w:rPr>
      </w:pPr>
      <w:bookmarkStart w:id="224" w:name="_Toc513120622"/>
      <w:r w:rsidRPr="00E26631">
        <w:rPr>
          <w:rFonts w:ascii="Arial" w:hAnsi="Arial" w:cs="Arial"/>
          <w:bCs w:val="0"/>
          <w:sz w:val="24"/>
          <w:lang w:val="es-ES"/>
        </w:rPr>
        <w:t xml:space="preserve">Tabla </w:t>
      </w:r>
      <w:r w:rsidR="00DC5868">
        <w:rPr>
          <w:rFonts w:ascii="Arial" w:hAnsi="Arial" w:cs="Arial"/>
          <w:bCs w:val="0"/>
          <w:sz w:val="24"/>
          <w:lang w:val="es-ES"/>
        </w:rPr>
        <w:t>2</w:t>
      </w:r>
      <w:r w:rsidR="00134577">
        <w:rPr>
          <w:rFonts w:ascii="Arial" w:hAnsi="Arial" w:cs="Arial"/>
          <w:bCs w:val="0"/>
          <w:sz w:val="24"/>
          <w:lang w:val="es-ES"/>
        </w:rPr>
        <w:t>6</w:t>
      </w:r>
      <w:r w:rsidRPr="00E26631">
        <w:rPr>
          <w:rFonts w:ascii="Arial" w:hAnsi="Arial" w:cs="Arial"/>
          <w:bCs w:val="0"/>
          <w:sz w:val="24"/>
          <w:lang w:val="es-ES"/>
        </w:rPr>
        <w:t>.</w:t>
      </w:r>
      <w:bookmarkEnd w:id="224"/>
    </w:p>
    <w:p w:rsidR="00E26631" w:rsidRPr="00E26631" w:rsidRDefault="00E26631" w:rsidP="006A6963">
      <w:pPr>
        <w:pStyle w:val="Ttulo"/>
        <w:tabs>
          <w:tab w:val="left" w:pos="360"/>
          <w:tab w:val="left" w:pos="720"/>
          <w:tab w:val="left" w:pos="900"/>
        </w:tabs>
        <w:spacing w:line="480" w:lineRule="auto"/>
        <w:outlineLvl w:val="6"/>
        <w:rPr>
          <w:rFonts w:ascii="Arial" w:hAnsi="Arial" w:cs="Arial"/>
          <w:bCs w:val="0"/>
          <w:sz w:val="24"/>
          <w:lang w:val="es-ES"/>
        </w:rPr>
      </w:pPr>
      <w:bookmarkStart w:id="225" w:name="_Toc513120623"/>
      <w:r w:rsidRPr="00E26631">
        <w:rPr>
          <w:rFonts w:ascii="Arial" w:hAnsi="Arial" w:cs="Arial"/>
          <w:bCs w:val="0"/>
          <w:sz w:val="24"/>
          <w:lang w:val="es-ES"/>
        </w:rPr>
        <w:t>Importadores de Pepino de Mar.</w:t>
      </w:r>
      <w:bookmarkEnd w:id="225"/>
    </w:p>
    <w:tbl>
      <w:tblPr>
        <w:tblW w:w="4924"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64"/>
        <w:gridCol w:w="2702"/>
        <w:gridCol w:w="1097"/>
        <w:gridCol w:w="2618"/>
      </w:tblGrid>
      <w:tr w:rsidR="00B258F4" w:rsidRPr="006A6963">
        <w:trPr>
          <w:tblCellSpacing w:w="0" w:type="dxa"/>
        </w:trPr>
        <w:tc>
          <w:tcPr>
            <w:tcW w:w="1078"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Organización</w:t>
            </w:r>
          </w:p>
        </w:tc>
        <w:tc>
          <w:tcPr>
            <w:tcW w:w="1651"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color w:val="CC0000"/>
              </w:rPr>
              <w:t> </w:t>
            </w:r>
            <w:r w:rsidRPr="006A6963">
              <w:rPr>
                <w:rFonts w:ascii="Arial" w:hAnsi="Arial" w:cs="Arial"/>
              </w:rPr>
              <w:t>DALIAN SHENGBANG HAIZHENPIN SHANGHANG</w:t>
            </w:r>
          </w:p>
        </w:tc>
        <w:tc>
          <w:tcPr>
            <w:tcW w:w="67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País</w:t>
            </w:r>
          </w:p>
        </w:tc>
        <w:tc>
          <w:tcPr>
            <w:tcW w:w="160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xml:space="preserve"> CHINA,REP.POPULAR </w:t>
            </w:r>
          </w:p>
        </w:tc>
      </w:tr>
      <w:tr w:rsidR="00B258F4" w:rsidRPr="006A6963">
        <w:trPr>
          <w:trHeight w:val="210"/>
          <w:tblCellSpacing w:w="0" w:type="dxa"/>
        </w:trPr>
        <w:tc>
          <w:tcPr>
            <w:tcW w:w="1078"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Dirección</w:t>
            </w:r>
          </w:p>
        </w:tc>
        <w:tc>
          <w:tcPr>
            <w:tcW w:w="1651"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lang w:val="en-GB"/>
              </w:rPr>
            </w:pPr>
            <w:r w:rsidRPr="006A6963">
              <w:rPr>
                <w:rFonts w:ascii="Arial" w:hAnsi="Arial" w:cs="Arial"/>
                <w:lang w:val="en-GB"/>
              </w:rPr>
              <w:t> </w:t>
            </w:r>
            <w:smartTag w:uri="urn:schemas-microsoft-com:office:smarttags" w:element="Street">
              <w:smartTag w:uri="urn:schemas-microsoft-com:office:smarttags" w:element="address">
                <w:r w:rsidRPr="006A6963">
                  <w:rPr>
                    <w:rFonts w:ascii="Arial" w:hAnsi="Arial" w:cs="Arial"/>
                    <w:lang w:val="en-GB"/>
                  </w:rPr>
                  <w:t>43-702 XINGHAI STREET</w:t>
                </w:r>
              </w:smartTag>
            </w:smartTag>
            <w:r w:rsidRPr="006A6963">
              <w:rPr>
                <w:rFonts w:ascii="Arial" w:hAnsi="Arial" w:cs="Arial"/>
                <w:lang w:val="en-GB"/>
              </w:rPr>
              <w:t xml:space="preserve">, SHAHEKOU DISTRICT, </w:t>
            </w:r>
            <w:smartTag w:uri="urn:schemas-microsoft-com:office:smarttags" w:element="place">
              <w:smartTag w:uri="urn:schemas-microsoft-com:office:smarttags" w:element="City">
                <w:r w:rsidRPr="006A6963">
                  <w:rPr>
                    <w:rFonts w:ascii="Arial" w:hAnsi="Arial" w:cs="Arial"/>
                    <w:lang w:val="en-GB"/>
                  </w:rPr>
                  <w:t>DALIAN</w:t>
                </w:r>
              </w:smartTag>
            </w:smartTag>
          </w:p>
        </w:tc>
        <w:tc>
          <w:tcPr>
            <w:tcW w:w="67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lang w:val="en-GB"/>
              </w:rPr>
              <w:t> </w:t>
            </w:r>
            <w:r w:rsidRPr="006A6963">
              <w:rPr>
                <w:rFonts w:ascii="Arial" w:hAnsi="Arial" w:cs="Arial"/>
                <w:b/>
                <w:bCs/>
              </w:rPr>
              <w:t>Teléfono</w:t>
            </w:r>
          </w:p>
        </w:tc>
        <w:tc>
          <w:tcPr>
            <w:tcW w:w="160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(86-411) 4307459</w:t>
            </w:r>
          </w:p>
        </w:tc>
      </w:tr>
      <w:tr w:rsidR="00B258F4" w:rsidRPr="006A6963">
        <w:trPr>
          <w:trHeight w:val="210"/>
          <w:tblCellSpacing w:w="0" w:type="dxa"/>
        </w:trPr>
        <w:tc>
          <w:tcPr>
            <w:tcW w:w="1078"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Representante</w:t>
            </w:r>
          </w:p>
        </w:tc>
        <w:tc>
          <w:tcPr>
            <w:tcW w:w="1651"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SRA. LUI SHENGJIE</w:t>
            </w:r>
          </w:p>
        </w:tc>
        <w:tc>
          <w:tcPr>
            <w:tcW w:w="67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Fax</w:t>
            </w:r>
          </w:p>
        </w:tc>
        <w:tc>
          <w:tcPr>
            <w:tcW w:w="160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(86-411) 4350084</w:t>
            </w:r>
          </w:p>
        </w:tc>
      </w:tr>
      <w:tr w:rsidR="00B258F4" w:rsidRPr="006A6963">
        <w:trPr>
          <w:trHeight w:val="210"/>
          <w:tblCellSpacing w:w="0" w:type="dxa"/>
        </w:trPr>
        <w:tc>
          <w:tcPr>
            <w:tcW w:w="1078"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Cargo</w:t>
            </w:r>
          </w:p>
        </w:tc>
        <w:tc>
          <w:tcPr>
            <w:tcW w:w="1651"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w:t>
            </w:r>
          </w:p>
        </w:tc>
        <w:tc>
          <w:tcPr>
            <w:tcW w:w="67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Fuente</w:t>
            </w:r>
          </w:p>
        </w:tc>
        <w:tc>
          <w:tcPr>
            <w:tcW w:w="160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OCE CHINA</w:t>
            </w:r>
          </w:p>
        </w:tc>
      </w:tr>
      <w:tr w:rsidR="00B258F4" w:rsidRPr="006A6963">
        <w:trPr>
          <w:trHeight w:val="210"/>
          <w:tblCellSpacing w:w="0" w:type="dxa"/>
        </w:trPr>
        <w:tc>
          <w:tcPr>
            <w:tcW w:w="1078"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E</w:t>
            </w:r>
            <w:r w:rsidR="006A6963">
              <w:rPr>
                <w:rFonts w:ascii="Arial" w:hAnsi="Arial" w:cs="Arial"/>
                <w:b/>
                <w:bCs/>
              </w:rPr>
              <w:t>-</w:t>
            </w:r>
            <w:r w:rsidRPr="006A6963">
              <w:rPr>
                <w:rFonts w:ascii="Arial" w:hAnsi="Arial" w:cs="Arial"/>
                <w:b/>
                <w:bCs/>
              </w:rPr>
              <w:t>mail</w:t>
            </w:r>
          </w:p>
        </w:tc>
        <w:tc>
          <w:tcPr>
            <w:tcW w:w="1651"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xml:space="preserve">  </w:t>
            </w:r>
            <w:hyperlink r:id="rId46" w:history="1">
              <w:r w:rsidRPr="006A6963">
                <w:rPr>
                  <w:rStyle w:val="Hipervnculo"/>
                  <w:rFonts w:ascii="Arial" w:hAnsi="Arial" w:cs="Arial"/>
                </w:rPr>
                <w:t>shengjie@mail.dlptt.ln.cn</w:t>
              </w:r>
            </w:hyperlink>
          </w:p>
        </w:tc>
        <w:tc>
          <w:tcPr>
            <w:tcW w:w="67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b/>
                <w:bCs/>
              </w:rPr>
              <w:t> Sitio web</w:t>
            </w:r>
          </w:p>
        </w:tc>
        <w:tc>
          <w:tcPr>
            <w:tcW w:w="1600" w:type="pct"/>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rPr>
            </w:pPr>
            <w:r w:rsidRPr="006A6963">
              <w:rPr>
                <w:rFonts w:ascii="Arial" w:hAnsi="Arial" w:cs="Arial"/>
              </w:rPr>
              <w:t> </w:t>
            </w:r>
            <w:hyperlink w:tgtFrame="_blank" w:history="1"/>
          </w:p>
        </w:tc>
      </w:tr>
      <w:tr w:rsidR="00B258F4" w:rsidRPr="006A6963">
        <w:trPr>
          <w:trHeight w:val="210"/>
          <w:tblCellSpacing w:w="0"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B258F4" w:rsidRPr="006A6963" w:rsidRDefault="00B258F4" w:rsidP="006A6963">
            <w:pPr>
              <w:rPr>
                <w:rFonts w:ascii="Arial" w:hAnsi="Arial" w:cs="Arial"/>
                <w:sz w:val="20"/>
                <w:szCs w:val="20"/>
              </w:rPr>
            </w:pPr>
            <w:r w:rsidRPr="006A6963">
              <w:rPr>
                <w:rFonts w:ascii="Arial" w:hAnsi="Arial" w:cs="Arial"/>
                <w:sz w:val="20"/>
                <w:szCs w:val="20"/>
              </w:rPr>
              <w:t xml:space="preserve">La empresa demanda pepino de mar en estado seco con las siguientes especificaciones: </w:t>
            </w:r>
            <w:r w:rsidRPr="006A6963">
              <w:rPr>
                <w:rFonts w:ascii="Arial" w:hAnsi="Arial" w:cs="Arial"/>
                <w:sz w:val="20"/>
                <w:szCs w:val="20"/>
              </w:rPr>
              <w:br/>
              <w:t xml:space="preserve">Por cada </w:t>
            </w:r>
            <w:smartTag w:uri="urn:schemas-microsoft-com:office:smarttags" w:element="metricconverter">
              <w:smartTagPr>
                <w:attr w:name="ProductID" w:val="500 gramos"/>
              </w:smartTagPr>
              <w:r w:rsidRPr="006A6963">
                <w:rPr>
                  <w:rFonts w:ascii="Arial" w:hAnsi="Arial" w:cs="Arial"/>
                  <w:sz w:val="20"/>
                  <w:szCs w:val="20"/>
                </w:rPr>
                <w:t>500 gramos</w:t>
              </w:r>
            </w:smartTag>
            <w:r w:rsidRPr="006A6963">
              <w:rPr>
                <w:rFonts w:ascii="Arial" w:hAnsi="Arial" w:cs="Arial"/>
                <w:sz w:val="20"/>
                <w:szCs w:val="20"/>
              </w:rPr>
              <w:t xml:space="preserve"> del producto, que hayan de 40-80 pepinos o por cada </w:t>
            </w:r>
            <w:smartTag w:uri="urn:schemas-microsoft-com:office:smarttags" w:element="metricconverter">
              <w:smartTagPr>
                <w:attr w:name="ProductID" w:val="500 gramos"/>
              </w:smartTagPr>
              <w:r w:rsidRPr="006A6963">
                <w:rPr>
                  <w:rFonts w:ascii="Arial" w:hAnsi="Arial" w:cs="Arial"/>
                  <w:sz w:val="20"/>
                  <w:szCs w:val="20"/>
                </w:rPr>
                <w:t>500 gramos</w:t>
              </w:r>
            </w:smartTag>
            <w:r w:rsidRPr="006A6963">
              <w:rPr>
                <w:rFonts w:ascii="Arial" w:hAnsi="Arial" w:cs="Arial"/>
                <w:sz w:val="20"/>
                <w:szCs w:val="20"/>
              </w:rPr>
              <w:t xml:space="preserve"> que hayan de 80-200. </w:t>
            </w:r>
            <w:r w:rsidRPr="006A6963">
              <w:rPr>
                <w:rFonts w:ascii="Arial" w:hAnsi="Arial" w:cs="Arial"/>
                <w:sz w:val="20"/>
                <w:szCs w:val="20"/>
              </w:rPr>
              <w:br/>
              <w:t xml:space="preserve">También acepta el producto en Salmuera, pero indicando las especificaciones del producto tratado de esta manera. </w:t>
            </w:r>
            <w:r w:rsidRPr="006A6963">
              <w:rPr>
                <w:rFonts w:ascii="Arial" w:hAnsi="Arial" w:cs="Arial"/>
                <w:sz w:val="20"/>
                <w:szCs w:val="20"/>
              </w:rPr>
              <w:br/>
              <w:t>Quiere importar de una a tres veces por mes, en cantidades de 100-</w:t>
            </w:r>
            <w:smartTag w:uri="urn:schemas-microsoft-com:office:smarttags" w:element="metricconverter">
              <w:smartTagPr>
                <w:attr w:name="ProductID" w:val="300 kg"/>
              </w:smartTagPr>
              <w:r w:rsidRPr="006A6963">
                <w:rPr>
                  <w:rFonts w:ascii="Arial" w:hAnsi="Arial" w:cs="Arial"/>
                  <w:sz w:val="20"/>
                  <w:szCs w:val="20"/>
                </w:rPr>
                <w:t>300 kg</w:t>
              </w:r>
            </w:smartTag>
            <w:r w:rsidRPr="006A6963">
              <w:rPr>
                <w:rFonts w:ascii="Arial" w:hAnsi="Arial" w:cs="Arial"/>
                <w:sz w:val="20"/>
                <w:szCs w:val="20"/>
              </w:rPr>
              <w:t xml:space="preserve"> cada ocasión. </w:t>
            </w:r>
            <w:r w:rsidRPr="006A6963">
              <w:rPr>
                <w:rFonts w:ascii="Arial" w:hAnsi="Arial" w:cs="Arial"/>
                <w:sz w:val="20"/>
                <w:szCs w:val="20"/>
              </w:rPr>
              <w:br/>
              <w:t xml:space="preserve">El empaque que desea es cajas de 12 o </w:t>
            </w:r>
            <w:smartTag w:uri="urn:schemas-microsoft-com:office:smarttags" w:element="metricconverter">
              <w:smartTagPr>
                <w:attr w:name="ProductID" w:val="15 kg"/>
              </w:smartTagPr>
              <w:r w:rsidRPr="006A6963">
                <w:rPr>
                  <w:rFonts w:ascii="Arial" w:hAnsi="Arial" w:cs="Arial"/>
                  <w:sz w:val="20"/>
                  <w:szCs w:val="20"/>
                </w:rPr>
                <w:t>15 kg</w:t>
              </w:r>
            </w:smartTag>
            <w:r w:rsidRPr="006A6963">
              <w:rPr>
                <w:rFonts w:ascii="Arial" w:hAnsi="Arial" w:cs="Arial"/>
                <w:sz w:val="20"/>
                <w:szCs w:val="20"/>
              </w:rPr>
              <w:t>.  </w:t>
            </w:r>
          </w:p>
          <w:p w:rsidR="00C53F52" w:rsidRPr="006A6963" w:rsidRDefault="00C53F52" w:rsidP="006A6963">
            <w:pPr>
              <w:rPr>
                <w:rFonts w:ascii="Arial" w:hAnsi="Arial" w:cs="Arial"/>
                <w:sz w:val="20"/>
                <w:szCs w:val="20"/>
              </w:rPr>
            </w:pPr>
          </w:p>
          <w:p w:rsidR="00B258F4" w:rsidRPr="006A6963" w:rsidRDefault="00B258F4" w:rsidP="006A6963">
            <w:pPr>
              <w:pStyle w:val="NormalWeb"/>
              <w:spacing w:before="0" w:beforeAutospacing="0" w:after="0" w:afterAutospacing="0"/>
              <w:rPr>
                <w:rFonts w:ascii="Arial" w:hAnsi="Arial" w:cs="Arial"/>
                <w:b/>
                <w:bCs/>
                <w:sz w:val="20"/>
                <w:szCs w:val="20"/>
              </w:rPr>
            </w:pPr>
            <w:r w:rsidRPr="006A6963">
              <w:rPr>
                <w:rFonts w:ascii="Arial" w:hAnsi="Arial" w:cs="Arial"/>
                <w:b/>
                <w:bCs/>
                <w:sz w:val="20"/>
                <w:szCs w:val="20"/>
              </w:rPr>
              <w:t> Productos que demanda:</w:t>
            </w:r>
          </w:p>
          <w:p w:rsidR="00C53F52" w:rsidRPr="006A6963" w:rsidRDefault="00C53F52" w:rsidP="006A6963">
            <w:pPr>
              <w:pStyle w:val="NormalWeb"/>
              <w:spacing w:before="0" w:beforeAutospacing="0" w:after="0" w:afterAutospacing="0"/>
              <w:rPr>
                <w:rFonts w:ascii="Arial" w:hAnsi="Arial" w:cs="Arial"/>
                <w:sz w:val="20"/>
                <w:szCs w:val="20"/>
              </w:rPr>
            </w:pPr>
          </w:p>
          <w:p w:rsidR="00B258F4" w:rsidRPr="006A6963" w:rsidRDefault="00B258F4" w:rsidP="006A6963">
            <w:pPr>
              <w:rPr>
                <w:rFonts w:ascii="Arial" w:hAnsi="Arial" w:cs="Arial"/>
              </w:rPr>
            </w:pPr>
            <w:r w:rsidRPr="006A6963">
              <w:rPr>
                <w:rFonts w:ascii="Arial" w:hAnsi="Arial" w:cs="Arial"/>
                <w:color w:val="CC0000"/>
                <w:sz w:val="20"/>
                <w:szCs w:val="20"/>
              </w:rPr>
              <w:t> </w:t>
            </w:r>
            <w:r w:rsidRPr="006A6963">
              <w:rPr>
                <w:rFonts w:ascii="Arial" w:hAnsi="Arial" w:cs="Arial"/>
                <w:sz w:val="20"/>
                <w:szCs w:val="20"/>
              </w:rPr>
              <w:t>PEPINO DE MAR EN SALMUERA, PEPINO DE MAR SECO</w:t>
            </w:r>
            <w:r w:rsidRPr="006A6963">
              <w:rPr>
                <w:rFonts w:ascii="Arial" w:hAnsi="Arial" w:cs="Arial"/>
              </w:rPr>
              <w:t xml:space="preserve"> </w:t>
            </w:r>
          </w:p>
        </w:tc>
      </w:tr>
    </w:tbl>
    <w:tbl>
      <w:tblPr>
        <w:tblpPr w:leftFromText="141" w:rightFromText="141" w:vertAnchor="text" w:horzAnchor="margin" w:tblpY="246"/>
        <w:tblW w:w="499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994"/>
        <w:gridCol w:w="2406"/>
        <w:gridCol w:w="1098"/>
        <w:gridCol w:w="2797"/>
      </w:tblGrid>
      <w:tr w:rsidR="00583FE2" w:rsidRPr="006A6963">
        <w:trPr>
          <w:tblCellSpacing w:w="0" w:type="dxa"/>
        </w:trPr>
        <w:tc>
          <w:tcPr>
            <w:tcW w:w="120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Organización</w:t>
            </w:r>
          </w:p>
        </w:tc>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lang w:val="en-GB"/>
              </w:rPr>
            </w:pPr>
            <w:r w:rsidRPr="006A6963">
              <w:rPr>
                <w:rFonts w:ascii="Arial" w:hAnsi="Arial" w:cs="Arial"/>
                <w:color w:val="CC0000"/>
                <w:lang w:val="en-GB"/>
              </w:rPr>
              <w:t> </w:t>
            </w:r>
            <w:r w:rsidRPr="006A6963">
              <w:rPr>
                <w:rFonts w:ascii="Arial" w:hAnsi="Arial" w:cs="Arial"/>
                <w:lang w:val="en-GB"/>
              </w:rPr>
              <w:t>QINGDAO SUNDRAGON SEAFOOD CO., LTD.</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lang w:val="en-GB"/>
              </w:rPr>
              <w:t> </w:t>
            </w:r>
            <w:r w:rsidRPr="006A6963">
              <w:rPr>
                <w:rFonts w:ascii="Arial" w:hAnsi="Arial" w:cs="Arial"/>
                <w:b/>
                <w:bCs/>
              </w:rPr>
              <w:t>País</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xml:space="preserve"> CHINA,REP.POPULAR </w:t>
            </w:r>
          </w:p>
        </w:tc>
      </w:tr>
      <w:tr w:rsidR="00583FE2" w:rsidRPr="006A6963">
        <w:trPr>
          <w:trHeight w:val="210"/>
          <w:tblCellSpacing w:w="0" w:type="dxa"/>
        </w:trPr>
        <w:tc>
          <w:tcPr>
            <w:tcW w:w="120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Dirección</w:t>
            </w:r>
          </w:p>
        </w:tc>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lang w:val="en-US"/>
              </w:rPr>
            </w:pPr>
            <w:r w:rsidRPr="006A6963">
              <w:rPr>
                <w:rFonts w:ascii="Arial" w:hAnsi="Arial" w:cs="Arial"/>
                <w:lang w:val="en-US"/>
              </w:rPr>
              <w:t xml:space="preserve"> RM.601, NO.19, </w:t>
            </w:r>
            <w:smartTag w:uri="urn:schemas-microsoft-com:office:smarttags" w:element="address">
              <w:smartTag w:uri="urn:schemas-microsoft-com:office:smarttags" w:element="Street">
                <w:r w:rsidRPr="006A6963">
                  <w:rPr>
                    <w:rFonts w:ascii="Arial" w:hAnsi="Arial" w:cs="Arial"/>
                    <w:lang w:val="en-US"/>
                  </w:rPr>
                  <w:t>YAN ERDAO RD.</w:t>
                </w:r>
              </w:smartTag>
              <w:r w:rsidRPr="006A6963">
                <w:rPr>
                  <w:rFonts w:ascii="Arial" w:hAnsi="Arial" w:cs="Arial"/>
                  <w:lang w:val="en-US"/>
                </w:rPr>
                <w:t xml:space="preserve">, </w:t>
              </w:r>
              <w:smartTag w:uri="urn:schemas-microsoft-com:office:smarttags" w:element="City">
                <w:r w:rsidRPr="006A6963">
                  <w:rPr>
                    <w:rFonts w:ascii="Arial" w:hAnsi="Arial" w:cs="Arial"/>
                    <w:lang w:val="en-US"/>
                  </w:rPr>
                  <w:t>QINGDAO</w:t>
                </w:r>
              </w:smartTag>
              <w:r w:rsidRPr="006A6963">
                <w:rPr>
                  <w:rFonts w:ascii="Arial" w:hAnsi="Arial" w:cs="Arial"/>
                  <w:lang w:val="en-US"/>
                </w:rPr>
                <w:t xml:space="preserve">, </w:t>
              </w:r>
              <w:smartTag w:uri="urn:schemas-microsoft-com:office:smarttags" w:element="State">
                <w:r w:rsidRPr="006A6963">
                  <w:rPr>
                    <w:rFonts w:ascii="Arial" w:hAnsi="Arial" w:cs="Arial"/>
                    <w:lang w:val="en-US"/>
                  </w:rPr>
                  <w:t>SHANDONG</w:t>
                </w:r>
              </w:smartTag>
            </w:smartTag>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lang w:val="en-US"/>
              </w:rPr>
              <w:t> </w:t>
            </w:r>
            <w:r w:rsidRPr="006A6963">
              <w:rPr>
                <w:rFonts w:ascii="Arial" w:hAnsi="Arial" w:cs="Arial"/>
                <w:b/>
                <w:bCs/>
              </w:rPr>
              <w:t>Teléfono</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0532-8639156, 0532-6071880</w:t>
            </w:r>
          </w:p>
        </w:tc>
      </w:tr>
      <w:tr w:rsidR="00583FE2" w:rsidRPr="006A6963">
        <w:trPr>
          <w:trHeight w:val="210"/>
          <w:tblCellSpacing w:w="0" w:type="dxa"/>
        </w:trPr>
        <w:tc>
          <w:tcPr>
            <w:tcW w:w="120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Representante</w:t>
            </w:r>
          </w:p>
        </w:tc>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WANG FUJING</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Fax</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0532-6071883</w:t>
            </w:r>
          </w:p>
        </w:tc>
      </w:tr>
      <w:tr w:rsidR="00583FE2" w:rsidRPr="006A6963">
        <w:trPr>
          <w:trHeight w:val="210"/>
          <w:tblCellSpacing w:w="0" w:type="dxa"/>
        </w:trPr>
        <w:tc>
          <w:tcPr>
            <w:tcW w:w="120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Cargo</w:t>
            </w:r>
          </w:p>
        </w:tc>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CHAIRMAN OF THE BOARD</w:t>
            </w:r>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Fuente</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OCE CHINA</w:t>
            </w:r>
          </w:p>
        </w:tc>
      </w:tr>
      <w:tr w:rsidR="00583FE2" w:rsidRPr="006A6963">
        <w:trPr>
          <w:trHeight w:val="210"/>
          <w:tblCellSpacing w:w="0" w:type="dxa"/>
        </w:trPr>
        <w:tc>
          <w:tcPr>
            <w:tcW w:w="120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E</w:t>
            </w:r>
            <w:r w:rsidR="006A6963">
              <w:rPr>
                <w:rFonts w:ascii="Arial" w:hAnsi="Arial" w:cs="Arial"/>
                <w:b/>
                <w:bCs/>
              </w:rPr>
              <w:t>-</w:t>
            </w:r>
            <w:r w:rsidRPr="006A6963">
              <w:rPr>
                <w:rFonts w:ascii="Arial" w:hAnsi="Arial" w:cs="Arial"/>
                <w:b/>
                <w:bCs/>
              </w:rPr>
              <w:t>mail</w:t>
            </w:r>
          </w:p>
        </w:tc>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xml:space="preserve">  </w:t>
            </w:r>
            <w:hyperlink r:id="rId47" w:history="1">
              <w:r w:rsidRPr="006A6963">
                <w:rPr>
                  <w:rStyle w:val="Hipervnculo"/>
                  <w:rFonts w:ascii="Arial" w:hAnsi="Arial" w:cs="Arial"/>
                </w:rPr>
                <w:t>info@s-long.com</w:t>
              </w:r>
            </w:hyperlink>
          </w:p>
        </w:tc>
        <w:tc>
          <w:tcPr>
            <w:tcW w:w="662"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b/>
                <w:bCs/>
              </w:rPr>
              <w:t> Sitio web</w:t>
            </w:r>
          </w:p>
        </w:tc>
        <w:tc>
          <w:tcPr>
            <w:tcW w:w="1686" w:type="pct"/>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w:t>
            </w:r>
            <w:hyperlink r:id="rId48" w:tgtFrame="_blank" w:history="1">
              <w:r w:rsidRPr="006A6963">
                <w:rPr>
                  <w:rStyle w:val="Hipervnculo"/>
                  <w:rFonts w:ascii="Arial" w:hAnsi="Arial" w:cs="Arial"/>
                </w:rPr>
                <w:t>http://www.s-long.com</w:t>
              </w:r>
            </w:hyperlink>
          </w:p>
        </w:tc>
      </w:tr>
      <w:tr w:rsidR="00583FE2" w:rsidRPr="006A6963">
        <w:trPr>
          <w:trHeight w:val="210"/>
          <w:tblCellSpacing w:w="0"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auto"/>
            <w:vAlign w:val="center"/>
          </w:tcPr>
          <w:p w:rsidR="00583FE2" w:rsidRPr="006A6963" w:rsidRDefault="00583FE2" w:rsidP="006A6963">
            <w:pPr>
              <w:rPr>
                <w:rFonts w:ascii="Arial" w:hAnsi="Arial" w:cs="Arial"/>
              </w:rPr>
            </w:pPr>
            <w:r w:rsidRPr="006A6963">
              <w:rPr>
                <w:rFonts w:ascii="Arial" w:hAnsi="Arial" w:cs="Arial"/>
              </w:rPr>
              <w:t> </w:t>
            </w:r>
          </w:p>
          <w:p w:rsidR="00583FE2" w:rsidRPr="006A6963" w:rsidRDefault="00583FE2" w:rsidP="006A6963">
            <w:pPr>
              <w:pStyle w:val="NormalWeb"/>
              <w:spacing w:before="0" w:beforeAutospacing="0" w:after="0" w:afterAutospacing="0"/>
              <w:rPr>
                <w:rFonts w:ascii="Arial" w:hAnsi="Arial" w:cs="Arial"/>
                <w:b/>
                <w:bCs/>
                <w:sz w:val="20"/>
                <w:szCs w:val="20"/>
              </w:rPr>
            </w:pPr>
            <w:r w:rsidRPr="006A6963">
              <w:rPr>
                <w:rFonts w:ascii="Arial" w:hAnsi="Arial" w:cs="Arial"/>
                <w:b/>
                <w:bCs/>
              </w:rPr>
              <w:t> </w:t>
            </w:r>
            <w:r w:rsidRPr="006A6963">
              <w:rPr>
                <w:rFonts w:ascii="Arial" w:hAnsi="Arial" w:cs="Arial"/>
                <w:b/>
                <w:bCs/>
                <w:sz w:val="20"/>
                <w:szCs w:val="20"/>
              </w:rPr>
              <w:t>Productos que demanda:</w:t>
            </w:r>
          </w:p>
          <w:p w:rsidR="00C53F52" w:rsidRPr="006A6963" w:rsidRDefault="00C53F52" w:rsidP="006A6963">
            <w:pPr>
              <w:pStyle w:val="NormalWeb"/>
              <w:spacing w:before="0" w:beforeAutospacing="0" w:after="0" w:afterAutospacing="0"/>
              <w:rPr>
                <w:rFonts w:ascii="Arial" w:hAnsi="Arial" w:cs="Arial"/>
                <w:sz w:val="20"/>
                <w:szCs w:val="20"/>
              </w:rPr>
            </w:pPr>
          </w:p>
          <w:p w:rsidR="00583FE2" w:rsidRPr="006A6963" w:rsidRDefault="00583FE2" w:rsidP="006A6963">
            <w:pPr>
              <w:rPr>
                <w:rFonts w:ascii="Arial" w:hAnsi="Arial" w:cs="Arial"/>
              </w:rPr>
            </w:pPr>
            <w:r w:rsidRPr="006A6963">
              <w:rPr>
                <w:rFonts w:ascii="Arial" w:hAnsi="Arial" w:cs="Arial"/>
                <w:sz w:val="20"/>
                <w:szCs w:val="20"/>
              </w:rPr>
              <w:t> PEPINO DE MAR, PEPINO DE MAR ENLATADO, PEPINO DE MAR SECO</w:t>
            </w:r>
            <w:r w:rsidRPr="006A6963">
              <w:rPr>
                <w:rFonts w:ascii="Arial" w:hAnsi="Arial" w:cs="Arial"/>
              </w:rPr>
              <w:t xml:space="preserve"> </w:t>
            </w:r>
          </w:p>
        </w:tc>
      </w:tr>
    </w:tbl>
    <w:p w:rsidR="00E21E8B" w:rsidRDefault="00E21E8B" w:rsidP="006A6963">
      <w:pPr>
        <w:rPr>
          <w:lang w:val="es-EC"/>
        </w:rPr>
      </w:pPr>
    </w:p>
    <w:p w:rsidR="00E21E8B" w:rsidRDefault="006A6963" w:rsidP="006A6963">
      <w:pPr>
        <w:rPr>
          <w:rFonts w:ascii="Arial" w:hAnsi="Arial" w:cs="Arial"/>
          <w:sz w:val="20"/>
          <w:szCs w:val="20"/>
          <w:lang w:val="es-EC"/>
        </w:rPr>
      </w:pPr>
      <w:r w:rsidRPr="006A6963">
        <w:rPr>
          <w:rFonts w:ascii="Arial" w:hAnsi="Arial" w:cs="Arial"/>
          <w:sz w:val="20"/>
          <w:szCs w:val="20"/>
          <w:lang w:val="es-EC"/>
        </w:rPr>
        <w:t>Fuente: CORPEI.</w:t>
      </w:r>
    </w:p>
    <w:p w:rsidR="006A6963" w:rsidRPr="006A6963" w:rsidRDefault="006A6963" w:rsidP="006A6963">
      <w:pPr>
        <w:rPr>
          <w:rFonts w:ascii="Arial" w:hAnsi="Arial" w:cs="Arial"/>
          <w:sz w:val="20"/>
          <w:szCs w:val="20"/>
          <w:lang w:val="es-EC"/>
        </w:rPr>
      </w:pPr>
    </w:p>
    <w:p w:rsidR="00946BC1" w:rsidRDefault="00946BC1" w:rsidP="00364916">
      <w:pPr>
        <w:pStyle w:val="Ttulo"/>
        <w:numPr>
          <w:ilvl w:val="2"/>
          <w:numId w:val="27"/>
        </w:numPr>
        <w:tabs>
          <w:tab w:val="clear" w:pos="1800"/>
          <w:tab w:val="num" w:pos="360"/>
          <w:tab w:val="left" w:pos="720"/>
          <w:tab w:val="left" w:pos="900"/>
        </w:tabs>
        <w:spacing w:before="100" w:beforeAutospacing="1" w:after="100" w:afterAutospacing="1" w:line="480" w:lineRule="auto"/>
        <w:ind w:left="540" w:hanging="540"/>
        <w:jc w:val="both"/>
        <w:outlineLvl w:val="3"/>
        <w:rPr>
          <w:rFonts w:ascii="Arial" w:hAnsi="Arial" w:cs="Arial"/>
          <w:sz w:val="24"/>
          <w:lang w:val="es-ES"/>
        </w:rPr>
      </w:pPr>
      <w:bookmarkStart w:id="226" w:name="_Toc513120410"/>
      <w:r>
        <w:rPr>
          <w:rFonts w:ascii="Arial" w:hAnsi="Arial" w:cs="Arial"/>
          <w:sz w:val="24"/>
          <w:lang w:val="es-ES"/>
        </w:rPr>
        <w:t>Términos de pago.</w:t>
      </w:r>
      <w:bookmarkEnd w:id="226"/>
    </w:p>
    <w:p w:rsidR="00364916" w:rsidRDefault="00583FE2" w:rsidP="00364916">
      <w:pPr>
        <w:spacing w:before="100" w:beforeAutospacing="1" w:after="100" w:afterAutospacing="1" w:line="480" w:lineRule="auto"/>
        <w:jc w:val="both"/>
        <w:rPr>
          <w:rFonts w:ascii="Arial" w:hAnsi="Arial" w:cs="Arial"/>
        </w:rPr>
      </w:pPr>
      <w:r w:rsidRPr="00B57737">
        <w:rPr>
          <w:rFonts w:ascii="Arial" w:hAnsi="Arial" w:cs="Arial"/>
        </w:rPr>
        <w:t>Para evitar riesgos, en cuánto a no conocer al comprador, se emplearán</w:t>
      </w:r>
      <w:r w:rsidR="00906C6B" w:rsidRPr="00B57737">
        <w:rPr>
          <w:rFonts w:ascii="Arial" w:hAnsi="Arial" w:cs="Arial"/>
        </w:rPr>
        <w:t xml:space="preserve"> las mismas modalidades internacionales de pago más conocidas, como son la carta de crédito</w:t>
      </w:r>
      <w:r w:rsidR="00E17E4B" w:rsidRPr="00B57737">
        <w:rPr>
          <w:rFonts w:ascii="Arial" w:hAnsi="Arial" w:cs="Arial"/>
        </w:rPr>
        <w:t xml:space="preserve">, en la que intervienen el comprador, el vendedor, el banco emisor del crédito, que es el del importador y el banco notificador en el país del exportador. </w:t>
      </w:r>
    </w:p>
    <w:p w:rsidR="00C53F52" w:rsidRDefault="00E17E4B" w:rsidP="00364916">
      <w:pPr>
        <w:spacing w:before="100" w:beforeAutospacing="1" w:after="100" w:afterAutospacing="1" w:line="480" w:lineRule="auto"/>
        <w:jc w:val="both"/>
        <w:rPr>
          <w:rFonts w:ascii="Arial" w:hAnsi="Arial" w:cs="Arial"/>
        </w:rPr>
      </w:pPr>
      <w:r w:rsidRPr="00B57737">
        <w:rPr>
          <w:rFonts w:ascii="Arial" w:hAnsi="Arial" w:cs="Arial"/>
        </w:rPr>
        <w:t>Gracias a la carta de crédito se puede tener la seguridad de que se recibirá el pago y que el comprador recibirá la mercancía</w:t>
      </w:r>
      <w:r w:rsidR="009831E8" w:rsidRPr="00B57737">
        <w:rPr>
          <w:rFonts w:ascii="Arial" w:hAnsi="Arial" w:cs="Arial"/>
        </w:rPr>
        <w:t xml:space="preserve">, </w:t>
      </w:r>
      <w:r w:rsidRPr="00B57737">
        <w:rPr>
          <w:rFonts w:ascii="Arial" w:hAnsi="Arial" w:cs="Arial"/>
        </w:rPr>
        <w:t>debido a que los bancos certifican los documentos y solo después de recibir la documentación correspondiente se realiza la transacción.</w:t>
      </w:r>
      <w:r w:rsidR="009831E8" w:rsidRPr="00B57737">
        <w:rPr>
          <w:rFonts w:ascii="Arial" w:hAnsi="Arial" w:cs="Arial"/>
        </w:rPr>
        <w:t xml:space="preserve"> </w:t>
      </w:r>
    </w:p>
    <w:p w:rsidR="00E17E4B" w:rsidRPr="00B57737" w:rsidRDefault="009831E8" w:rsidP="00364916">
      <w:pPr>
        <w:spacing w:before="100" w:beforeAutospacing="1" w:after="100" w:afterAutospacing="1" w:line="480" w:lineRule="auto"/>
        <w:jc w:val="both"/>
        <w:rPr>
          <w:rFonts w:ascii="Arial" w:hAnsi="Arial" w:cs="Arial"/>
        </w:rPr>
      </w:pPr>
      <w:r w:rsidRPr="00B57737">
        <w:rPr>
          <w:rFonts w:ascii="Arial" w:hAnsi="Arial" w:cs="Arial"/>
        </w:rPr>
        <w:t>Debido a que la naturaleza del producto es perecible, es necesario que el importador reciba el conocimiento de embarque lo antes posible para retirar la mercadería, por lo que se enviará una copia del documento vía courier.</w:t>
      </w:r>
    </w:p>
    <w:p w:rsidR="00906C6B" w:rsidRDefault="009831E8" w:rsidP="00364916">
      <w:pPr>
        <w:spacing w:before="100" w:beforeAutospacing="1" w:after="100" w:afterAutospacing="1" w:line="480" w:lineRule="auto"/>
        <w:jc w:val="both"/>
        <w:rPr>
          <w:rFonts w:ascii="Arial" w:hAnsi="Arial" w:cs="Arial"/>
        </w:rPr>
      </w:pPr>
      <w:r w:rsidRPr="00B57737">
        <w:rPr>
          <w:rFonts w:ascii="Arial" w:hAnsi="Arial" w:cs="Arial"/>
        </w:rPr>
        <w:t xml:space="preserve">No es común en los países asiáticos </w:t>
      </w:r>
      <w:r w:rsidR="00906C6B" w:rsidRPr="00B57737">
        <w:rPr>
          <w:rFonts w:ascii="Arial" w:hAnsi="Arial" w:cs="Arial"/>
        </w:rPr>
        <w:t xml:space="preserve">dar ni pedir referencias personales, comerciales o bancarias, </w:t>
      </w:r>
      <w:r w:rsidRPr="00B57737">
        <w:rPr>
          <w:rFonts w:ascii="Arial" w:hAnsi="Arial" w:cs="Arial"/>
        </w:rPr>
        <w:t xml:space="preserve">lo que puede parecer inseguro, </w:t>
      </w:r>
      <w:r w:rsidR="00906C6B" w:rsidRPr="00B57737">
        <w:rPr>
          <w:rFonts w:ascii="Arial" w:hAnsi="Arial" w:cs="Arial"/>
        </w:rPr>
        <w:t>sin emb</w:t>
      </w:r>
      <w:r w:rsidRPr="00B57737">
        <w:rPr>
          <w:rFonts w:ascii="Arial" w:hAnsi="Arial" w:cs="Arial"/>
        </w:rPr>
        <w:t>argo, compañías locales y extranjeras</w:t>
      </w:r>
      <w:r w:rsidR="00906C6B" w:rsidRPr="00B57737">
        <w:rPr>
          <w:rFonts w:ascii="Arial" w:hAnsi="Arial" w:cs="Arial"/>
        </w:rPr>
        <w:t xml:space="preserve"> realizan reportes sobre el perfil crediticio de la empresa, entregando información sobre su situación económica general, valor de sus activos, valor de sus deudas (en función de sus activos), etc. Estos reportes </w:t>
      </w:r>
      <w:r w:rsidR="00C073CF" w:rsidRPr="00B57737">
        <w:rPr>
          <w:rFonts w:ascii="Arial" w:hAnsi="Arial" w:cs="Arial"/>
        </w:rPr>
        <w:t>servirán de referencias para la transacción comercial.</w:t>
      </w:r>
    </w:p>
    <w:p w:rsidR="00364916" w:rsidRDefault="00364916" w:rsidP="00364916">
      <w:pPr>
        <w:spacing w:before="100" w:beforeAutospacing="1" w:after="100" w:afterAutospacing="1" w:line="480" w:lineRule="auto"/>
        <w:jc w:val="both"/>
        <w:rPr>
          <w:rFonts w:ascii="Arial" w:hAnsi="Arial" w:cs="Arial"/>
        </w:rPr>
      </w:pPr>
    </w:p>
    <w:p w:rsidR="008D2090" w:rsidRPr="009F23CB" w:rsidRDefault="008D2090" w:rsidP="00364916">
      <w:pPr>
        <w:pStyle w:val="Ttulo"/>
        <w:numPr>
          <w:ilvl w:val="2"/>
          <w:numId w:val="27"/>
        </w:numPr>
        <w:tabs>
          <w:tab w:val="clear" w:pos="1800"/>
          <w:tab w:val="left" w:pos="360"/>
          <w:tab w:val="num" w:pos="720"/>
          <w:tab w:val="left" w:pos="900"/>
        </w:tabs>
        <w:spacing w:before="100" w:beforeAutospacing="1" w:after="100" w:afterAutospacing="1" w:line="480" w:lineRule="auto"/>
        <w:ind w:left="720"/>
        <w:jc w:val="both"/>
        <w:outlineLvl w:val="3"/>
        <w:rPr>
          <w:rFonts w:ascii="Arial" w:hAnsi="Arial" w:cs="Arial"/>
          <w:sz w:val="24"/>
          <w:lang w:val="es-ES"/>
        </w:rPr>
      </w:pPr>
      <w:bookmarkStart w:id="227" w:name="_Toc513120411"/>
      <w:r>
        <w:rPr>
          <w:rFonts w:ascii="Arial" w:hAnsi="Arial" w:cs="Arial"/>
          <w:sz w:val="24"/>
          <w:lang w:val="es-ES"/>
        </w:rPr>
        <w:t>Calidad</w:t>
      </w:r>
      <w:bookmarkEnd w:id="227"/>
    </w:p>
    <w:p w:rsidR="00906C6B" w:rsidRPr="00B57737" w:rsidRDefault="00906C6B" w:rsidP="00364916">
      <w:pPr>
        <w:spacing w:before="100" w:beforeAutospacing="1" w:after="100" w:afterAutospacing="1" w:line="480" w:lineRule="auto"/>
        <w:jc w:val="both"/>
        <w:rPr>
          <w:rFonts w:ascii="Arial" w:hAnsi="Arial" w:cs="Arial"/>
        </w:rPr>
      </w:pPr>
      <w:r w:rsidRPr="00B57737">
        <w:rPr>
          <w:rFonts w:ascii="Arial" w:hAnsi="Arial" w:cs="Arial"/>
        </w:rPr>
        <w:t>China</w:t>
      </w:r>
      <w:r w:rsidR="00C073CF" w:rsidRPr="00B57737">
        <w:rPr>
          <w:rFonts w:ascii="Arial" w:hAnsi="Arial" w:cs="Arial"/>
        </w:rPr>
        <w:t xml:space="preserve">, Taiwán y Hong Kong </w:t>
      </w:r>
      <w:r w:rsidRPr="00B57737">
        <w:rPr>
          <w:rFonts w:ascii="Arial" w:hAnsi="Arial" w:cs="Arial"/>
        </w:rPr>
        <w:t xml:space="preserve"> </w:t>
      </w:r>
      <w:r w:rsidR="00C073CF" w:rsidRPr="00B57737">
        <w:rPr>
          <w:rFonts w:ascii="Arial" w:hAnsi="Arial" w:cs="Arial"/>
        </w:rPr>
        <w:t xml:space="preserve">son </w:t>
      </w:r>
      <w:r w:rsidRPr="00B57737">
        <w:rPr>
          <w:rFonts w:ascii="Arial" w:hAnsi="Arial" w:cs="Arial"/>
        </w:rPr>
        <w:t>mercado</w:t>
      </w:r>
      <w:r w:rsidR="00C073CF" w:rsidRPr="00B57737">
        <w:rPr>
          <w:rFonts w:ascii="Arial" w:hAnsi="Arial" w:cs="Arial"/>
        </w:rPr>
        <w:t>s</w:t>
      </w:r>
      <w:r w:rsidRPr="00B57737">
        <w:rPr>
          <w:rFonts w:ascii="Arial" w:hAnsi="Arial" w:cs="Arial"/>
        </w:rPr>
        <w:t xml:space="preserve"> de precios bajos, pero los importadores son muy exigentes con la calidad de los productos que adquieren. </w:t>
      </w:r>
    </w:p>
    <w:p w:rsidR="00DE10E4" w:rsidRPr="00B57737" w:rsidRDefault="00DE10E4" w:rsidP="00364916">
      <w:pPr>
        <w:spacing w:before="100" w:beforeAutospacing="1" w:after="100" w:afterAutospacing="1" w:line="480" w:lineRule="auto"/>
        <w:jc w:val="both"/>
        <w:rPr>
          <w:rFonts w:ascii="Arial" w:hAnsi="Arial" w:cs="Arial"/>
        </w:rPr>
      </w:pPr>
      <w:r w:rsidRPr="00B57737">
        <w:rPr>
          <w:rFonts w:ascii="Arial" w:hAnsi="Arial" w:cs="Arial"/>
        </w:rPr>
        <w:t>La calidad de los productos, se ve reflejada en la presentación de algunos certificados como son:</w:t>
      </w:r>
    </w:p>
    <w:p w:rsidR="00DE10E4" w:rsidRPr="00B57737" w:rsidRDefault="00DE10E4" w:rsidP="00364916">
      <w:pPr>
        <w:numPr>
          <w:ilvl w:val="0"/>
          <w:numId w:val="9"/>
        </w:numPr>
        <w:tabs>
          <w:tab w:val="clear" w:pos="2157"/>
          <w:tab w:val="num" w:pos="360"/>
        </w:tabs>
        <w:spacing w:before="100" w:beforeAutospacing="1" w:after="100" w:afterAutospacing="1" w:line="480" w:lineRule="auto"/>
        <w:ind w:left="360"/>
        <w:jc w:val="both"/>
        <w:rPr>
          <w:rFonts w:ascii="Arial" w:hAnsi="Arial" w:cs="Arial"/>
        </w:rPr>
      </w:pPr>
      <w:r w:rsidRPr="00B57737">
        <w:rPr>
          <w:rFonts w:ascii="Arial" w:hAnsi="Arial" w:cs="Arial"/>
        </w:rPr>
        <w:t xml:space="preserve">Certificado de calidad para productos del mar y derivados, entregado por el Instituto Nacional de Pesca. </w:t>
      </w:r>
    </w:p>
    <w:p w:rsidR="00DE10E4" w:rsidRPr="00B57737" w:rsidRDefault="00DE10E4" w:rsidP="00364916">
      <w:pPr>
        <w:numPr>
          <w:ilvl w:val="0"/>
          <w:numId w:val="9"/>
        </w:numPr>
        <w:tabs>
          <w:tab w:val="clear" w:pos="2157"/>
          <w:tab w:val="num" w:pos="360"/>
        </w:tabs>
        <w:spacing w:before="100" w:beforeAutospacing="1" w:after="100" w:afterAutospacing="1" w:line="480" w:lineRule="auto"/>
        <w:ind w:left="360"/>
        <w:jc w:val="both"/>
        <w:rPr>
          <w:rFonts w:ascii="Arial" w:hAnsi="Arial" w:cs="Arial"/>
        </w:rPr>
      </w:pPr>
      <w:r w:rsidRPr="00B57737">
        <w:rPr>
          <w:rFonts w:ascii="Arial" w:hAnsi="Arial" w:cs="Arial"/>
        </w:rPr>
        <w:t xml:space="preserve">Certificado </w:t>
      </w:r>
      <w:r w:rsidR="003C5F0D" w:rsidRPr="00B57737">
        <w:rPr>
          <w:rFonts w:ascii="Arial" w:hAnsi="Arial" w:cs="Arial"/>
        </w:rPr>
        <w:t>icto</w:t>
      </w:r>
      <w:r w:rsidRPr="00B57737">
        <w:rPr>
          <w:rFonts w:ascii="Arial" w:hAnsi="Arial" w:cs="Arial"/>
        </w:rPr>
        <w:t>sanitario</w:t>
      </w:r>
      <w:r w:rsidR="00BF39FF" w:rsidRPr="00B57737">
        <w:rPr>
          <w:rFonts w:ascii="Arial" w:hAnsi="Arial" w:cs="Arial"/>
        </w:rPr>
        <w:t>, para productos del mar, emitido por Instituto Nacional de Pesca.</w:t>
      </w:r>
      <w:r w:rsidRPr="00B57737">
        <w:rPr>
          <w:rFonts w:ascii="Arial" w:hAnsi="Arial" w:cs="Arial"/>
        </w:rPr>
        <w:t xml:space="preserve"> </w:t>
      </w:r>
    </w:p>
    <w:p w:rsidR="00DE10E4" w:rsidRPr="00B57737" w:rsidRDefault="00DE10E4" w:rsidP="00364916">
      <w:pPr>
        <w:numPr>
          <w:ilvl w:val="0"/>
          <w:numId w:val="9"/>
        </w:numPr>
        <w:tabs>
          <w:tab w:val="clear" w:pos="2157"/>
          <w:tab w:val="num" w:pos="360"/>
        </w:tabs>
        <w:spacing w:before="100" w:beforeAutospacing="1" w:after="100" w:afterAutospacing="1" w:line="480" w:lineRule="auto"/>
        <w:ind w:left="360"/>
        <w:jc w:val="both"/>
        <w:rPr>
          <w:rFonts w:ascii="Arial" w:hAnsi="Arial" w:cs="Arial"/>
        </w:rPr>
      </w:pPr>
      <w:r w:rsidRPr="00B57737">
        <w:rPr>
          <w:rFonts w:ascii="Arial" w:hAnsi="Arial" w:cs="Arial"/>
        </w:rPr>
        <w:t xml:space="preserve">Certificado de origen, que garantiza </w:t>
      </w:r>
      <w:r w:rsidR="003C5F0D" w:rsidRPr="00B57737">
        <w:rPr>
          <w:rFonts w:ascii="Arial" w:hAnsi="Arial" w:cs="Arial"/>
        </w:rPr>
        <w:t xml:space="preserve">la procedencia de </w:t>
      </w:r>
      <w:r w:rsidRPr="00B57737">
        <w:rPr>
          <w:rFonts w:ascii="Arial" w:hAnsi="Arial" w:cs="Arial"/>
        </w:rPr>
        <w:t>los productos</w:t>
      </w:r>
      <w:r w:rsidR="003C5F0D" w:rsidRPr="00B57737">
        <w:rPr>
          <w:rFonts w:ascii="Arial" w:hAnsi="Arial" w:cs="Arial"/>
        </w:rPr>
        <w:t xml:space="preserve">, emitido por </w:t>
      </w:r>
      <w:smartTag w:uri="urn:schemas-microsoft-com:office:smarttags" w:element="PersonName">
        <w:smartTagPr>
          <w:attr w:name="ProductID" w:val="la Subsecretar￭a"/>
        </w:smartTagPr>
        <w:r w:rsidR="003C5F0D" w:rsidRPr="00B57737">
          <w:rPr>
            <w:rFonts w:ascii="Arial" w:hAnsi="Arial" w:cs="Arial"/>
          </w:rPr>
          <w:t>la Subsecretaría</w:t>
        </w:r>
      </w:smartTag>
      <w:r w:rsidR="003C5F0D" w:rsidRPr="00B57737">
        <w:rPr>
          <w:rFonts w:ascii="Arial" w:hAnsi="Arial" w:cs="Arial"/>
        </w:rPr>
        <w:t xml:space="preserve"> de Recursos Pesqueros, con el que se podrá acceder a preferencias arancelarias de nación más favorecida. </w:t>
      </w:r>
    </w:p>
    <w:p w:rsidR="008D2090" w:rsidRDefault="008D2090" w:rsidP="00364916">
      <w:pPr>
        <w:pStyle w:val="Ttulo"/>
        <w:numPr>
          <w:ilvl w:val="1"/>
          <w:numId w:val="27"/>
        </w:numPr>
        <w:tabs>
          <w:tab w:val="clear" w:pos="1065"/>
          <w:tab w:val="left" w:pos="540"/>
          <w:tab w:val="left" w:pos="1080"/>
        </w:tabs>
        <w:spacing w:before="100" w:beforeAutospacing="1" w:after="100" w:afterAutospacing="1" w:line="480" w:lineRule="auto"/>
        <w:ind w:left="720" w:hanging="720"/>
        <w:jc w:val="both"/>
        <w:outlineLvl w:val="2"/>
        <w:rPr>
          <w:rFonts w:ascii="Arial" w:hAnsi="Arial" w:cs="Arial"/>
          <w:sz w:val="24"/>
          <w:lang w:val="es-ES"/>
        </w:rPr>
      </w:pPr>
      <w:bookmarkStart w:id="228" w:name="_Toc513120412"/>
      <w:r>
        <w:rPr>
          <w:rFonts w:ascii="Arial" w:hAnsi="Arial" w:cs="Arial"/>
          <w:sz w:val="24"/>
          <w:lang w:val="es-ES"/>
        </w:rPr>
        <w:t>Transporte, fletes y seguro.</w:t>
      </w:r>
      <w:bookmarkEnd w:id="228"/>
    </w:p>
    <w:p w:rsidR="00906C6B" w:rsidRPr="00B57737" w:rsidRDefault="00087193" w:rsidP="00364916">
      <w:pPr>
        <w:pStyle w:val="Textoindependiente3"/>
        <w:spacing w:before="100" w:beforeAutospacing="1" w:after="100" w:afterAutospacing="1" w:line="480" w:lineRule="auto"/>
        <w:jc w:val="both"/>
        <w:rPr>
          <w:rFonts w:ascii="Arial" w:hAnsi="Arial" w:cs="Arial"/>
          <w:sz w:val="24"/>
          <w:szCs w:val="24"/>
        </w:rPr>
      </w:pPr>
      <w:r w:rsidRPr="00B57737">
        <w:rPr>
          <w:rFonts w:ascii="Arial" w:hAnsi="Arial" w:cs="Arial"/>
          <w:sz w:val="24"/>
          <w:szCs w:val="24"/>
        </w:rPr>
        <w:t>Se utilizará el incote</w:t>
      </w:r>
      <w:r w:rsidR="00E7144E">
        <w:rPr>
          <w:rFonts w:ascii="Arial" w:hAnsi="Arial" w:cs="Arial"/>
          <w:sz w:val="24"/>
          <w:szCs w:val="24"/>
        </w:rPr>
        <w:t>rm CIF</w:t>
      </w:r>
      <w:r w:rsidR="00334756" w:rsidRPr="00B57737">
        <w:rPr>
          <w:rFonts w:ascii="Arial" w:hAnsi="Arial" w:cs="Arial"/>
          <w:sz w:val="24"/>
          <w:szCs w:val="24"/>
        </w:rPr>
        <w:t xml:space="preserve"> (</w:t>
      </w:r>
      <w:r w:rsidR="00E7144E">
        <w:rPr>
          <w:rFonts w:ascii="Arial" w:hAnsi="Arial" w:cs="Arial"/>
          <w:sz w:val="24"/>
          <w:szCs w:val="24"/>
        </w:rPr>
        <w:t>Costo Seguro y Flete)</w:t>
      </w:r>
      <w:r w:rsidR="00334756" w:rsidRPr="00B57737">
        <w:rPr>
          <w:rFonts w:ascii="Arial" w:hAnsi="Arial" w:cs="Arial"/>
          <w:sz w:val="24"/>
          <w:szCs w:val="24"/>
        </w:rPr>
        <w:t>,</w:t>
      </w:r>
      <w:r w:rsidRPr="00B57737">
        <w:rPr>
          <w:rFonts w:ascii="Arial" w:hAnsi="Arial" w:cs="Arial"/>
          <w:sz w:val="24"/>
          <w:szCs w:val="24"/>
        </w:rPr>
        <w:t xml:space="preserve"> por tanto el transporte corre por cuenta del vendedor y comprende el traslado del produ</w:t>
      </w:r>
      <w:r w:rsidR="004B368D">
        <w:rPr>
          <w:rFonts w:ascii="Arial" w:hAnsi="Arial" w:cs="Arial"/>
          <w:sz w:val="24"/>
          <w:szCs w:val="24"/>
        </w:rPr>
        <w:t xml:space="preserve">cto desde el laboratorio hasta </w:t>
      </w:r>
      <w:r w:rsidRPr="00B57737">
        <w:rPr>
          <w:rFonts w:ascii="Arial" w:hAnsi="Arial" w:cs="Arial"/>
          <w:sz w:val="24"/>
          <w:szCs w:val="24"/>
        </w:rPr>
        <w:t>l</w:t>
      </w:r>
      <w:r w:rsidR="004B368D">
        <w:rPr>
          <w:rFonts w:ascii="Arial" w:hAnsi="Arial" w:cs="Arial"/>
          <w:sz w:val="24"/>
          <w:szCs w:val="24"/>
        </w:rPr>
        <w:t>a</w:t>
      </w:r>
      <w:r w:rsidRPr="00B57737">
        <w:rPr>
          <w:rFonts w:ascii="Arial" w:hAnsi="Arial" w:cs="Arial"/>
          <w:sz w:val="24"/>
          <w:szCs w:val="24"/>
        </w:rPr>
        <w:t xml:space="preserve"> </w:t>
      </w:r>
      <w:r w:rsidR="004B368D">
        <w:rPr>
          <w:rFonts w:ascii="Arial" w:hAnsi="Arial" w:cs="Arial"/>
          <w:sz w:val="24"/>
          <w:szCs w:val="24"/>
        </w:rPr>
        <w:t xml:space="preserve">compañía </w:t>
      </w:r>
      <w:r w:rsidR="00537BEB">
        <w:rPr>
          <w:rFonts w:ascii="Arial" w:hAnsi="Arial" w:cs="Arial"/>
          <w:sz w:val="24"/>
          <w:szCs w:val="24"/>
        </w:rPr>
        <w:t>naviera</w:t>
      </w:r>
      <w:r w:rsidRPr="00B57737">
        <w:rPr>
          <w:rFonts w:ascii="Arial" w:hAnsi="Arial" w:cs="Arial"/>
          <w:sz w:val="24"/>
          <w:szCs w:val="24"/>
        </w:rPr>
        <w:t xml:space="preserve"> y transporte </w:t>
      </w:r>
      <w:r w:rsidR="004B368D">
        <w:rPr>
          <w:rFonts w:ascii="Arial" w:hAnsi="Arial" w:cs="Arial"/>
          <w:sz w:val="24"/>
          <w:szCs w:val="24"/>
        </w:rPr>
        <w:t>marítimo,</w:t>
      </w:r>
      <w:r w:rsidRPr="00B57737">
        <w:rPr>
          <w:rFonts w:ascii="Arial" w:hAnsi="Arial" w:cs="Arial"/>
          <w:sz w:val="24"/>
          <w:szCs w:val="24"/>
        </w:rPr>
        <w:t xml:space="preserve"> desde el </w:t>
      </w:r>
      <w:r w:rsidR="00334756" w:rsidRPr="00B57737">
        <w:rPr>
          <w:rFonts w:ascii="Arial" w:hAnsi="Arial" w:cs="Arial"/>
          <w:sz w:val="24"/>
          <w:szCs w:val="24"/>
        </w:rPr>
        <w:t>puerto de salida</w:t>
      </w:r>
      <w:r w:rsidRPr="00B57737">
        <w:rPr>
          <w:rFonts w:ascii="Arial" w:hAnsi="Arial" w:cs="Arial"/>
          <w:sz w:val="24"/>
          <w:szCs w:val="24"/>
        </w:rPr>
        <w:t xml:space="preserve"> </w:t>
      </w:r>
      <w:r w:rsidR="00334756" w:rsidRPr="00B57737">
        <w:rPr>
          <w:rFonts w:ascii="Arial" w:hAnsi="Arial" w:cs="Arial"/>
          <w:sz w:val="24"/>
          <w:szCs w:val="24"/>
        </w:rPr>
        <w:t>hasta el puerto de llegada.</w:t>
      </w:r>
      <w:r w:rsidR="00F83EF0">
        <w:rPr>
          <w:rFonts w:ascii="Arial" w:hAnsi="Arial" w:cs="Arial"/>
          <w:sz w:val="24"/>
          <w:szCs w:val="24"/>
        </w:rPr>
        <w:t xml:space="preserve"> La responsabilidad del vendedor es entregar la mercadería en el</w:t>
      </w:r>
      <w:r w:rsidR="00E7144E">
        <w:rPr>
          <w:rFonts w:ascii="Arial" w:hAnsi="Arial" w:cs="Arial"/>
          <w:sz w:val="24"/>
          <w:szCs w:val="24"/>
        </w:rPr>
        <w:t xml:space="preserve"> puerto de</w:t>
      </w:r>
      <w:r w:rsidR="00F83EF0">
        <w:rPr>
          <w:rFonts w:ascii="Arial" w:hAnsi="Arial" w:cs="Arial"/>
          <w:sz w:val="24"/>
          <w:szCs w:val="24"/>
        </w:rPr>
        <w:t xml:space="preserve"> destino convenido, sobre el medio</w:t>
      </w:r>
      <w:r w:rsidR="00E7144E">
        <w:rPr>
          <w:rFonts w:ascii="Arial" w:hAnsi="Arial" w:cs="Arial"/>
          <w:sz w:val="24"/>
          <w:szCs w:val="24"/>
        </w:rPr>
        <w:t xml:space="preserve"> de transporte, sin descargarla</w:t>
      </w:r>
      <w:r w:rsidR="00F83EF0">
        <w:rPr>
          <w:rFonts w:ascii="Arial" w:hAnsi="Arial" w:cs="Arial"/>
          <w:sz w:val="24"/>
          <w:szCs w:val="24"/>
        </w:rPr>
        <w:t xml:space="preserve">. </w:t>
      </w:r>
    </w:p>
    <w:p w:rsidR="00993ACF" w:rsidRDefault="00334756" w:rsidP="00364916">
      <w:pPr>
        <w:pStyle w:val="Textoindependiente3"/>
        <w:spacing w:before="100" w:beforeAutospacing="1" w:after="100" w:afterAutospacing="1" w:line="480" w:lineRule="auto"/>
        <w:jc w:val="both"/>
        <w:rPr>
          <w:rFonts w:ascii="Arial" w:hAnsi="Arial" w:cs="Arial"/>
          <w:sz w:val="24"/>
          <w:szCs w:val="24"/>
        </w:rPr>
      </w:pPr>
      <w:r w:rsidRPr="00B57737">
        <w:rPr>
          <w:rFonts w:ascii="Arial" w:hAnsi="Arial" w:cs="Arial"/>
          <w:sz w:val="24"/>
          <w:szCs w:val="24"/>
        </w:rPr>
        <w:t>Con re</w:t>
      </w:r>
      <w:r w:rsidR="00F83EF0">
        <w:rPr>
          <w:rFonts w:ascii="Arial" w:hAnsi="Arial" w:cs="Arial"/>
          <w:sz w:val="24"/>
          <w:szCs w:val="24"/>
        </w:rPr>
        <w:t xml:space="preserve">specto al seguro, se realizará un contrato con la </w:t>
      </w:r>
      <w:r w:rsidR="00E21E8B">
        <w:rPr>
          <w:rFonts w:ascii="Arial" w:hAnsi="Arial" w:cs="Arial"/>
          <w:sz w:val="24"/>
          <w:szCs w:val="24"/>
        </w:rPr>
        <w:t>naviera</w:t>
      </w:r>
      <w:r w:rsidR="00F83EF0">
        <w:rPr>
          <w:rFonts w:ascii="Arial" w:hAnsi="Arial" w:cs="Arial"/>
          <w:sz w:val="24"/>
          <w:szCs w:val="24"/>
        </w:rPr>
        <w:t xml:space="preserve"> que incluirá el seguro</w:t>
      </w:r>
      <w:r w:rsidRPr="00B57737">
        <w:rPr>
          <w:rFonts w:ascii="Arial" w:hAnsi="Arial" w:cs="Arial"/>
          <w:sz w:val="24"/>
          <w:szCs w:val="24"/>
        </w:rPr>
        <w:t xml:space="preserve"> para respaldar la mercadería y protegerla de cualquier evento inesperado durante el transporte. Además para respaldar que </w:t>
      </w:r>
      <w:r w:rsidR="00F83EF0">
        <w:rPr>
          <w:rFonts w:ascii="Arial" w:hAnsi="Arial" w:cs="Arial"/>
          <w:sz w:val="24"/>
          <w:szCs w:val="24"/>
        </w:rPr>
        <w:t>l</w:t>
      </w:r>
      <w:r w:rsidRPr="00B57737">
        <w:rPr>
          <w:rFonts w:ascii="Arial" w:hAnsi="Arial" w:cs="Arial"/>
          <w:sz w:val="24"/>
          <w:szCs w:val="24"/>
        </w:rPr>
        <w:t xml:space="preserve">a mercadería llegue sin retrasos el día acordado y a la hora planificada.  </w:t>
      </w:r>
    </w:p>
    <w:p w:rsidR="00993ACF" w:rsidRDefault="00F83EF0" w:rsidP="00844508">
      <w:pPr>
        <w:pStyle w:val="Ttulo"/>
        <w:numPr>
          <w:ilvl w:val="1"/>
          <w:numId w:val="27"/>
        </w:numPr>
        <w:tabs>
          <w:tab w:val="clear" w:pos="1065"/>
          <w:tab w:val="left" w:pos="540"/>
          <w:tab w:val="left" w:pos="1080"/>
        </w:tabs>
        <w:spacing w:before="100" w:beforeAutospacing="1" w:after="100" w:afterAutospacing="1" w:line="480" w:lineRule="auto"/>
        <w:ind w:left="360" w:hanging="360"/>
        <w:jc w:val="both"/>
        <w:outlineLvl w:val="2"/>
        <w:rPr>
          <w:rFonts w:ascii="Arial" w:hAnsi="Arial" w:cs="Arial"/>
          <w:sz w:val="24"/>
          <w:lang w:val="es-ES"/>
        </w:rPr>
      </w:pPr>
      <w:bookmarkStart w:id="229" w:name="_Toc513120413"/>
      <w:r>
        <w:rPr>
          <w:rFonts w:ascii="Arial" w:hAnsi="Arial" w:cs="Arial"/>
          <w:sz w:val="24"/>
          <w:lang w:val="es-ES"/>
        </w:rPr>
        <w:t>Aranceles</w:t>
      </w:r>
      <w:bookmarkEnd w:id="229"/>
    </w:p>
    <w:p w:rsidR="00371960" w:rsidRPr="009F23CB" w:rsidRDefault="00371960" w:rsidP="00844508">
      <w:pPr>
        <w:pStyle w:val="Sangra2detindependiente"/>
        <w:spacing w:before="100" w:beforeAutospacing="1" w:after="100" w:afterAutospacing="1"/>
        <w:ind w:firstLine="0"/>
        <w:rPr>
          <w:rFonts w:ascii="Arial" w:hAnsi="Arial" w:cs="Arial"/>
        </w:rPr>
      </w:pPr>
      <w:smartTag w:uri="urn:schemas-microsoft-com:office:smarttags" w:element="PersonName">
        <w:smartTagPr>
          <w:attr w:name="ProductID" w:val="La Administraci￳n General"/>
        </w:smartTagPr>
        <w:r w:rsidRPr="009F23CB">
          <w:rPr>
            <w:rFonts w:ascii="Arial" w:hAnsi="Arial" w:cs="Arial"/>
          </w:rPr>
          <w:t>La Administración General</w:t>
        </w:r>
      </w:smartTag>
      <w:r w:rsidRPr="009F23CB">
        <w:rPr>
          <w:rFonts w:ascii="Arial" w:hAnsi="Arial" w:cs="Arial"/>
        </w:rPr>
        <w:t xml:space="preserve"> de Aduanas es la encargada de calcular y cobrar los aranceles en </w:t>
      </w:r>
      <w:r w:rsidR="0049371C">
        <w:rPr>
          <w:rFonts w:ascii="Arial" w:hAnsi="Arial" w:cs="Arial"/>
        </w:rPr>
        <w:t>los países asiáticos.</w:t>
      </w:r>
      <w:r w:rsidRPr="009F23CB">
        <w:rPr>
          <w:rFonts w:ascii="Arial" w:hAnsi="Arial" w:cs="Arial"/>
        </w:rPr>
        <w:t xml:space="preserve">  Los cálculos y cobros se hacen sobre la base del valor CIF de las mercancías importadas.</w:t>
      </w:r>
    </w:p>
    <w:p w:rsidR="00371960" w:rsidRPr="009F23CB" w:rsidRDefault="0049371C" w:rsidP="00844508">
      <w:pPr>
        <w:pStyle w:val="Sangra2detindependiente"/>
        <w:spacing w:before="100" w:beforeAutospacing="1" w:after="100" w:afterAutospacing="1"/>
        <w:ind w:firstLine="0"/>
        <w:rPr>
          <w:rFonts w:ascii="Arial" w:hAnsi="Arial" w:cs="Arial"/>
        </w:rPr>
      </w:pPr>
      <w:r w:rsidRPr="00061FFE">
        <w:rPr>
          <w:rFonts w:ascii="Arial" w:hAnsi="Arial" w:cs="Arial"/>
        </w:rPr>
        <w:t xml:space="preserve">Las </w:t>
      </w:r>
      <w:r w:rsidR="00371960" w:rsidRPr="00061FFE">
        <w:rPr>
          <w:rFonts w:ascii="Arial" w:hAnsi="Arial" w:cs="Arial"/>
        </w:rPr>
        <w:t>Tarifas y Aranceles Aduaneros</w:t>
      </w:r>
      <w:r w:rsidRPr="00061FFE">
        <w:rPr>
          <w:rFonts w:ascii="Arial" w:hAnsi="Arial" w:cs="Arial"/>
        </w:rPr>
        <w:t xml:space="preserve"> en Ch</w:t>
      </w:r>
      <w:r w:rsidR="00371960" w:rsidRPr="009F23CB">
        <w:rPr>
          <w:rFonts w:ascii="Arial" w:hAnsi="Arial" w:cs="Arial"/>
        </w:rPr>
        <w:t>ina</w:t>
      </w:r>
      <w:r w:rsidR="00F83EF0">
        <w:rPr>
          <w:rFonts w:ascii="Arial" w:hAnsi="Arial" w:cs="Arial"/>
        </w:rPr>
        <w:t xml:space="preserve"> </w:t>
      </w:r>
      <w:r>
        <w:rPr>
          <w:rFonts w:ascii="Arial" w:hAnsi="Arial" w:cs="Arial"/>
        </w:rPr>
        <w:t xml:space="preserve">u otros países dentro de </w:t>
      </w:r>
      <w:smartTag w:uri="urn:schemas-microsoft-com:office:smarttags" w:element="PersonName">
        <w:smartTagPr>
          <w:attr w:name="ProductID" w:val="la OMC"/>
        </w:smartTagPr>
        <w:r>
          <w:rPr>
            <w:rFonts w:ascii="Arial" w:hAnsi="Arial" w:cs="Arial"/>
          </w:rPr>
          <w:t>la OMC</w:t>
        </w:r>
      </w:smartTag>
      <w:r>
        <w:rPr>
          <w:rFonts w:ascii="Arial" w:hAnsi="Arial" w:cs="Arial"/>
        </w:rPr>
        <w:t>, poseen cuatro niveles arancelarios</w:t>
      </w:r>
      <w:r w:rsidR="00371960" w:rsidRPr="009F23CB">
        <w:rPr>
          <w:rFonts w:ascii="Arial" w:hAnsi="Arial" w:cs="Arial"/>
        </w:rPr>
        <w:t>: Preferencias Arancelarias Especiales</w:t>
      </w:r>
      <w:r>
        <w:rPr>
          <w:rFonts w:ascii="Arial" w:hAnsi="Arial" w:cs="Arial"/>
        </w:rPr>
        <w:t>,</w:t>
      </w:r>
      <w:r w:rsidR="00371960" w:rsidRPr="009F23CB">
        <w:rPr>
          <w:rFonts w:ascii="Arial" w:hAnsi="Arial" w:cs="Arial"/>
        </w:rPr>
        <w:t xml:space="preserve"> Preferencias Arancelarias en Base a Acuerdos</w:t>
      </w:r>
      <w:r>
        <w:rPr>
          <w:rFonts w:ascii="Arial" w:hAnsi="Arial" w:cs="Arial"/>
        </w:rPr>
        <w:t>, Niv</w:t>
      </w:r>
      <w:r w:rsidR="00371960" w:rsidRPr="009F23CB">
        <w:rPr>
          <w:rFonts w:ascii="Arial" w:hAnsi="Arial" w:cs="Arial"/>
        </w:rPr>
        <w:t>el Arancelario de Nación Más Favorecida</w:t>
      </w:r>
      <w:r>
        <w:rPr>
          <w:rFonts w:ascii="Arial" w:hAnsi="Arial" w:cs="Arial"/>
        </w:rPr>
        <w:t xml:space="preserve"> y </w:t>
      </w:r>
      <w:r w:rsidR="00371960" w:rsidRPr="009F23CB">
        <w:rPr>
          <w:rFonts w:ascii="Arial" w:hAnsi="Arial" w:cs="Arial"/>
        </w:rPr>
        <w:t>Nivel Arancelario General.</w:t>
      </w:r>
    </w:p>
    <w:p w:rsidR="00061FFE" w:rsidRDefault="0049371C" w:rsidP="00844508">
      <w:pPr>
        <w:spacing w:before="100" w:beforeAutospacing="1" w:after="100" w:afterAutospacing="1" w:line="480" w:lineRule="auto"/>
        <w:jc w:val="both"/>
        <w:rPr>
          <w:rFonts w:ascii="Arial" w:hAnsi="Arial" w:cs="Arial"/>
        </w:rPr>
      </w:pPr>
      <w:r>
        <w:rPr>
          <w:rFonts w:ascii="Arial" w:hAnsi="Arial" w:cs="Arial"/>
        </w:rPr>
        <w:t xml:space="preserve">Ecuador </w:t>
      </w:r>
      <w:r w:rsidR="00061FFE">
        <w:rPr>
          <w:rFonts w:ascii="Arial" w:hAnsi="Arial" w:cs="Arial"/>
        </w:rPr>
        <w:t xml:space="preserve">se encuentra en el nivel arancelario de la nación más favorecida, que se aplica para la importación de mercaderías producidas en países miembros de </w:t>
      </w:r>
      <w:smartTag w:uri="urn:schemas-microsoft-com:office:smarttags" w:element="PersonName">
        <w:smartTagPr>
          <w:attr w:name="ProductID" w:val="la OMC"/>
        </w:smartTagPr>
        <w:r w:rsidR="00061FFE">
          <w:rPr>
            <w:rFonts w:ascii="Arial" w:hAnsi="Arial" w:cs="Arial"/>
          </w:rPr>
          <w:t>la OMC</w:t>
        </w:r>
      </w:smartTag>
      <w:r w:rsidR="00061FFE">
        <w:rPr>
          <w:rFonts w:ascii="Arial" w:hAnsi="Arial" w:cs="Arial"/>
        </w:rPr>
        <w:t xml:space="preserve">, que han firmado acuerdos mutuos para el trato de nación más favorecida, o países que fuera de </w:t>
      </w:r>
      <w:smartTag w:uri="urn:schemas-microsoft-com:office:smarttags" w:element="PersonName">
        <w:smartTagPr>
          <w:attr w:name="ProductID" w:val="la OMC"/>
        </w:smartTagPr>
        <w:r w:rsidR="00061FFE">
          <w:rPr>
            <w:rFonts w:ascii="Arial" w:hAnsi="Arial" w:cs="Arial"/>
          </w:rPr>
          <w:t>la OMC</w:t>
        </w:r>
      </w:smartTag>
      <w:r w:rsidR="00061FFE">
        <w:rPr>
          <w:rFonts w:ascii="Arial" w:hAnsi="Arial" w:cs="Arial"/>
        </w:rPr>
        <w:t xml:space="preserve"> firmaron acuerdos  para trato de nación más favorecida. El pepino de mar entra en el orden crustáceos bogavantes, para los cuáles el arancel es de 20%. </w:t>
      </w:r>
    </w:p>
    <w:p w:rsidR="00F83EF0" w:rsidRDefault="00F83EF0" w:rsidP="00844508">
      <w:pPr>
        <w:spacing w:before="100" w:beforeAutospacing="1" w:after="100" w:afterAutospacing="1" w:line="480" w:lineRule="auto"/>
        <w:jc w:val="both"/>
        <w:rPr>
          <w:rFonts w:ascii="Arial" w:hAnsi="Arial" w:cs="Arial"/>
        </w:rPr>
      </w:pPr>
      <w:r>
        <w:rPr>
          <w:rFonts w:ascii="Arial" w:hAnsi="Arial" w:cs="Arial"/>
        </w:rPr>
        <w:t xml:space="preserve">Cabe destacar que en el caso de Hong Kong las importaciones que realice este país no están sujetas a aranceles, debido a que Hong Kong posee estado de arancel cero. </w:t>
      </w:r>
    </w:p>
    <w:p w:rsidR="00F83EF0" w:rsidRDefault="00F83EF0" w:rsidP="00653EE4">
      <w:pPr>
        <w:pStyle w:val="Ttulo"/>
        <w:numPr>
          <w:ilvl w:val="1"/>
          <w:numId w:val="27"/>
        </w:numPr>
        <w:tabs>
          <w:tab w:val="clear" w:pos="1065"/>
          <w:tab w:val="left" w:pos="540"/>
          <w:tab w:val="left" w:pos="1080"/>
        </w:tabs>
        <w:spacing w:before="100" w:beforeAutospacing="1" w:after="100" w:afterAutospacing="1" w:line="480" w:lineRule="auto"/>
        <w:ind w:left="540" w:hanging="540"/>
        <w:jc w:val="both"/>
        <w:outlineLvl w:val="2"/>
        <w:rPr>
          <w:rFonts w:ascii="Arial" w:hAnsi="Arial" w:cs="Arial"/>
          <w:sz w:val="24"/>
          <w:lang w:val="es-ES"/>
        </w:rPr>
      </w:pPr>
      <w:bookmarkStart w:id="230" w:name="_Toc513120414"/>
      <w:r>
        <w:rPr>
          <w:rFonts w:ascii="Arial" w:hAnsi="Arial" w:cs="Arial"/>
          <w:sz w:val="24"/>
          <w:lang w:val="es-ES"/>
        </w:rPr>
        <w:t>Permisos</w:t>
      </w:r>
      <w:bookmarkEnd w:id="230"/>
    </w:p>
    <w:p w:rsidR="00733D6F" w:rsidRDefault="00733D6F" w:rsidP="00653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00" w:beforeAutospacing="1" w:after="100" w:afterAutospacing="1" w:line="480" w:lineRule="auto"/>
        <w:jc w:val="both"/>
        <w:rPr>
          <w:rFonts w:ascii="Arial" w:hAnsi="Arial" w:cs="Arial"/>
        </w:rPr>
      </w:pPr>
      <w:r w:rsidRPr="00733D6F">
        <w:rPr>
          <w:rFonts w:ascii="Arial" w:hAnsi="Arial" w:cs="Arial"/>
        </w:rPr>
        <w:t xml:space="preserve">Para poder exportar productos de especie marina, es necesario clasificar en </w:t>
      </w:r>
      <w:smartTag w:uri="urn:schemas-microsoft-com:office:smarttags" w:element="PersonName">
        <w:smartTagPr>
          <w:attr w:name="ProductID" w:val="la Direcci￳n General"/>
        </w:smartTagPr>
        <w:r w:rsidRPr="00733D6F">
          <w:rPr>
            <w:rFonts w:ascii="Arial" w:hAnsi="Arial" w:cs="Arial"/>
          </w:rPr>
          <w:t>la Dirección General</w:t>
        </w:r>
      </w:smartTag>
      <w:r w:rsidRPr="00733D6F">
        <w:rPr>
          <w:rFonts w:ascii="Arial" w:hAnsi="Arial" w:cs="Arial"/>
        </w:rPr>
        <w:t xml:space="preserve"> de Pesca como productor- exp</w:t>
      </w:r>
      <w:r w:rsidR="00DF385D">
        <w:rPr>
          <w:rFonts w:ascii="Arial" w:hAnsi="Arial" w:cs="Arial"/>
        </w:rPr>
        <w:t>ortador, para obtener el acuerdo de clasificación</w:t>
      </w:r>
      <w:r w:rsidRPr="00733D6F">
        <w:rPr>
          <w:rFonts w:ascii="Arial" w:hAnsi="Arial" w:cs="Arial"/>
        </w:rPr>
        <w:t xml:space="preserve"> otorgado por el Instituto Nacional de Pesca.</w:t>
      </w:r>
      <w:r w:rsidR="0054058B">
        <w:rPr>
          <w:rFonts w:ascii="Arial" w:hAnsi="Arial" w:cs="Arial"/>
        </w:rPr>
        <w:t xml:space="preserve"> </w:t>
      </w:r>
      <w:r w:rsidR="00DF385D">
        <w:rPr>
          <w:rFonts w:ascii="Arial" w:hAnsi="Arial" w:cs="Arial"/>
        </w:rPr>
        <w:t>Este acuerdo se obtiene luego de la presentación y aprobación de los siguientes documentos:</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360"/>
        <w:rPr>
          <w:rFonts w:ascii="Arial" w:hAnsi="Arial" w:cs="Arial"/>
        </w:rPr>
      </w:pPr>
      <w:r w:rsidRPr="00DF385D">
        <w:rPr>
          <w:rFonts w:ascii="Arial" w:hAnsi="Arial" w:cs="Arial"/>
        </w:rPr>
        <w:t>Solicitud dirigida al Subsecretario de Recursos Pesqueros, con firma de Abogado y Dirección de Notificación.</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Fotocopia de cedula de identidad y certificado de votación.</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Registro único de contribuyentes.</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Contratos de abastecimiento de materia prima notarizados.</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Planos de distribución de la planta a escala, con firma de responsabilidad.</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Estudio técnico-económico, con firma del profesional responsable.</w:t>
      </w:r>
    </w:p>
    <w:p w:rsidR="00DF385D" w:rsidRP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Titulo de propiedad o contrato de arrendamiento.</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Escritura de constitución de la empresa.</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360"/>
        <w:rPr>
          <w:rFonts w:ascii="Arial" w:hAnsi="Arial" w:cs="Arial"/>
        </w:rPr>
      </w:pPr>
      <w:r w:rsidRPr="00DF385D">
        <w:rPr>
          <w:rFonts w:ascii="Arial" w:hAnsi="Arial" w:cs="Arial"/>
        </w:rPr>
        <w:t>Nombramientos de los representantes legales, debidamente inscritos en el registro mercantil.</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 xml:space="preserve">Nomina actualizada </w:t>
      </w:r>
      <w:r w:rsidR="00B94256" w:rsidRPr="00DF385D">
        <w:rPr>
          <w:rFonts w:ascii="Arial" w:hAnsi="Arial" w:cs="Arial"/>
        </w:rPr>
        <w:t>de los accionistas debidamente registra</w:t>
      </w:r>
      <w:r w:rsidR="00B94256">
        <w:rPr>
          <w:rFonts w:ascii="Arial" w:hAnsi="Arial" w:cs="Arial"/>
        </w:rPr>
        <w:t>da</w:t>
      </w:r>
      <w:r w:rsidRPr="00DF385D">
        <w:rPr>
          <w:rFonts w:ascii="Arial" w:hAnsi="Arial" w:cs="Arial"/>
        </w:rPr>
        <w:t>.</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Costo de los derechos de actuación $ 400.00 (dólares americanos)</w:t>
      </w:r>
      <w:r>
        <w:rPr>
          <w:rFonts w:ascii="Arial" w:hAnsi="Arial" w:cs="Arial"/>
        </w:rPr>
        <w:t>.</w:t>
      </w:r>
    </w:p>
    <w:p w:rsid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Certificado del Municipio del Cantón (zona industrial)</w:t>
      </w:r>
      <w:r>
        <w:rPr>
          <w:rFonts w:ascii="Arial" w:hAnsi="Arial" w:cs="Arial"/>
        </w:rPr>
        <w:t>.</w:t>
      </w:r>
    </w:p>
    <w:p w:rsidR="00DF385D" w:rsidRPr="00DF385D" w:rsidRDefault="00DF385D" w:rsidP="00653EE4">
      <w:pPr>
        <w:pStyle w:val="NormalWeb"/>
        <w:numPr>
          <w:ilvl w:val="0"/>
          <w:numId w:val="17"/>
        </w:numPr>
        <w:tabs>
          <w:tab w:val="clear" w:pos="1800"/>
          <w:tab w:val="num" w:pos="360"/>
        </w:tabs>
        <w:spacing w:before="0" w:beforeAutospacing="0" w:after="0" w:afterAutospacing="0" w:line="480" w:lineRule="auto"/>
        <w:ind w:left="0" w:firstLine="0"/>
        <w:rPr>
          <w:rFonts w:ascii="Arial" w:hAnsi="Arial" w:cs="Arial"/>
        </w:rPr>
      </w:pPr>
      <w:r w:rsidRPr="00DF385D">
        <w:rPr>
          <w:rFonts w:ascii="Arial" w:hAnsi="Arial" w:cs="Arial"/>
        </w:rPr>
        <w:t>Certificado del Ministerio de Salud (ecológico)</w:t>
      </w:r>
      <w:r>
        <w:rPr>
          <w:rFonts w:ascii="Arial" w:hAnsi="Arial" w:cs="Arial"/>
        </w:rPr>
        <w:t>.</w:t>
      </w:r>
    </w:p>
    <w:p w:rsidR="00B97706" w:rsidRPr="0054058B" w:rsidRDefault="0054058B" w:rsidP="00653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00" w:beforeAutospacing="1" w:after="100" w:afterAutospacing="1" w:line="480" w:lineRule="auto"/>
        <w:jc w:val="both"/>
        <w:rPr>
          <w:rFonts w:ascii="Arial" w:hAnsi="Arial" w:cs="Arial"/>
        </w:rPr>
      </w:pPr>
      <w:r>
        <w:rPr>
          <w:rFonts w:ascii="Arial" w:hAnsi="Arial" w:cs="Arial"/>
        </w:rPr>
        <w:t>Se debe</w:t>
      </w:r>
      <w:r w:rsidRPr="0054058B">
        <w:rPr>
          <w:rFonts w:ascii="Arial" w:hAnsi="Arial" w:cs="Arial"/>
        </w:rPr>
        <w:t xml:space="preserve"> obtener un permiso para ejercer la actividad acuícola para la fas</w:t>
      </w:r>
      <w:r>
        <w:rPr>
          <w:rFonts w:ascii="Arial" w:hAnsi="Arial" w:cs="Arial"/>
        </w:rPr>
        <w:t>e de cultivo de especies bio-acuáticas. Este trámite se realiza en la subsecretaría de Pesca a través de la presentación de los siguientes documentos.</w:t>
      </w:r>
    </w:p>
    <w:p w:rsidR="0054058B" w:rsidRDefault="00B97706" w:rsidP="00653EE4">
      <w:pPr>
        <w:pStyle w:val="NormalWeb"/>
        <w:numPr>
          <w:ilvl w:val="0"/>
          <w:numId w:val="16"/>
        </w:numPr>
        <w:tabs>
          <w:tab w:val="clear" w:pos="1800"/>
          <w:tab w:val="num" w:pos="360"/>
        </w:tabs>
        <w:spacing w:before="0" w:beforeAutospacing="0" w:after="0" w:afterAutospacing="0" w:line="480" w:lineRule="auto"/>
        <w:ind w:left="360"/>
        <w:rPr>
          <w:rFonts w:ascii="Arial" w:hAnsi="Arial" w:cs="Arial"/>
        </w:rPr>
      </w:pPr>
      <w:r w:rsidRPr="0054058B">
        <w:rPr>
          <w:rFonts w:ascii="Arial" w:hAnsi="Arial" w:cs="Arial"/>
        </w:rPr>
        <w:t>Solicitud dirigida al Subsecretario de Recursos Pesqueros, con firma de Abogado y dirección de notificación.</w:t>
      </w:r>
    </w:p>
    <w:p w:rsidR="0054058B" w:rsidRDefault="00B97706" w:rsidP="00653EE4">
      <w:pPr>
        <w:pStyle w:val="NormalWeb"/>
        <w:numPr>
          <w:ilvl w:val="0"/>
          <w:numId w:val="16"/>
        </w:numPr>
        <w:tabs>
          <w:tab w:val="clear" w:pos="1800"/>
          <w:tab w:val="num" w:pos="360"/>
        </w:tabs>
        <w:spacing w:before="0" w:beforeAutospacing="0" w:after="0" w:afterAutospacing="0" w:line="480" w:lineRule="auto"/>
        <w:ind w:left="0" w:firstLine="0"/>
        <w:rPr>
          <w:rFonts w:ascii="Arial" w:hAnsi="Arial" w:cs="Arial"/>
        </w:rPr>
      </w:pPr>
      <w:r w:rsidRPr="0054058B">
        <w:rPr>
          <w:rFonts w:ascii="Arial" w:hAnsi="Arial" w:cs="Arial"/>
        </w:rPr>
        <w:t>Copia de Cédula y papeleta de votación.</w:t>
      </w:r>
    </w:p>
    <w:p w:rsidR="0054058B" w:rsidRDefault="00B97706" w:rsidP="00653EE4">
      <w:pPr>
        <w:pStyle w:val="NormalWeb"/>
        <w:numPr>
          <w:ilvl w:val="0"/>
          <w:numId w:val="16"/>
        </w:numPr>
        <w:tabs>
          <w:tab w:val="clear" w:pos="1800"/>
          <w:tab w:val="num" w:pos="360"/>
        </w:tabs>
        <w:spacing w:before="0" w:beforeAutospacing="0" w:after="0" w:afterAutospacing="0" w:line="480" w:lineRule="auto"/>
        <w:ind w:left="0" w:firstLine="0"/>
        <w:rPr>
          <w:rFonts w:ascii="Arial" w:hAnsi="Arial" w:cs="Arial"/>
        </w:rPr>
      </w:pPr>
      <w:r w:rsidRPr="0054058B">
        <w:rPr>
          <w:rFonts w:ascii="Arial" w:hAnsi="Arial" w:cs="Arial"/>
        </w:rPr>
        <w:t>Estudio Técnico-Económico con firma de responsabilidad.</w:t>
      </w:r>
    </w:p>
    <w:p w:rsidR="0054058B" w:rsidRDefault="00B97706" w:rsidP="00653EE4">
      <w:pPr>
        <w:pStyle w:val="NormalWeb"/>
        <w:numPr>
          <w:ilvl w:val="0"/>
          <w:numId w:val="16"/>
        </w:numPr>
        <w:tabs>
          <w:tab w:val="clear" w:pos="1800"/>
          <w:tab w:val="num" w:pos="360"/>
        </w:tabs>
        <w:spacing w:before="0" w:beforeAutospacing="0" w:after="0" w:afterAutospacing="0" w:line="480" w:lineRule="auto"/>
        <w:ind w:left="0" w:firstLine="0"/>
        <w:rPr>
          <w:rFonts w:ascii="Arial" w:hAnsi="Arial" w:cs="Arial"/>
        </w:rPr>
      </w:pPr>
      <w:r w:rsidRPr="0054058B">
        <w:rPr>
          <w:rFonts w:ascii="Arial" w:hAnsi="Arial" w:cs="Arial"/>
        </w:rPr>
        <w:t>Escritura de Terreno o arriendo notariado.</w:t>
      </w:r>
    </w:p>
    <w:p w:rsidR="0054058B" w:rsidRPr="0054058B" w:rsidRDefault="00B97706" w:rsidP="00653EE4">
      <w:pPr>
        <w:pStyle w:val="NormalWeb"/>
        <w:numPr>
          <w:ilvl w:val="0"/>
          <w:numId w:val="16"/>
        </w:numPr>
        <w:tabs>
          <w:tab w:val="clear" w:pos="1800"/>
          <w:tab w:val="num" w:pos="360"/>
        </w:tabs>
        <w:spacing w:before="0" w:beforeAutospacing="0" w:after="0" w:afterAutospacing="0" w:line="480" w:lineRule="auto"/>
        <w:ind w:left="360"/>
        <w:rPr>
          <w:rFonts w:ascii="Arial" w:hAnsi="Arial" w:cs="Arial"/>
        </w:rPr>
      </w:pPr>
      <w:r w:rsidRPr="0054058B">
        <w:rPr>
          <w:rFonts w:ascii="Arial" w:hAnsi="Arial" w:cs="Arial"/>
        </w:rPr>
        <w:t>Planos de instalación y distribución de estanques y piscinas a escala con firma de responsabilidad.</w:t>
      </w:r>
    </w:p>
    <w:p w:rsidR="0054058B" w:rsidRDefault="00B97706" w:rsidP="00653EE4">
      <w:pPr>
        <w:pStyle w:val="NormalWeb"/>
        <w:numPr>
          <w:ilvl w:val="0"/>
          <w:numId w:val="16"/>
        </w:numPr>
        <w:tabs>
          <w:tab w:val="clear" w:pos="1800"/>
          <w:tab w:val="num" w:pos="360"/>
        </w:tabs>
        <w:spacing w:before="0" w:beforeAutospacing="0" w:after="0" w:afterAutospacing="0" w:line="480" w:lineRule="auto"/>
        <w:ind w:left="0" w:firstLine="0"/>
        <w:rPr>
          <w:rFonts w:ascii="Arial" w:hAnsi="Arial" w:cs="Arial"/>
        </w:rPr>
      </w:pPr>
      <w:r w:rsidRPr="0054058B">
        <w:rPr>
          <w:rFonts w:ascii="Arial" w:hAnsi="Arial" w:cs="Arial"/>
        </w:rPr>
        <w:t>Nombramiento del Representante Legal.</w:t>
      </w:r>
    </w:p>
    <w:p w:rsidR="0054058B" w:rsidRDefault="00B97706" w:rsidP="00653EE4">
      <w:pPr>
        <w:pStyle w:val="NormalWeb"/>
        <w:numPr>
          <w:ilvl w:val="0"/>
          <w:numId w:val="16"/>
        </w:numPr>
        <w:tabs>
          <w:tab w:val="clear" w:pos="1800"/>
          <w:tab w:val="num" w:pos="360"/>
        </w:tabs>
        <w:spacing w:before="0" w:beforeAutospacing="0" w:after="0" w:afterAutospacing="0" w:line="480" w:lineRule="auto"/>
        <w:ind w:left="360"/>
        <w:rPr>
          <w:rFonts w:ascii="Arial" w:hAnsi="Arial" w:cs="Arial"/>
        </w:rPr>
      </w:pPr>
      <w:r w:rsidRPr="0054058B">
        <w:rPr>
          <w:rFonts w:ascii="Arial" w:hAnsi="Arial" w:cs="Arial"/>
        </w:rPr>
        <w:t xml:space="preserve">Escritura de Constitución de </w:t>
      </w:r>
      <w:smartTag w:uri="urn:schemas-microsoft-com:office:smarttags" w:element="PersonName">
        <w:smartTagPr>
          <w:attr w:name="ProductID" w:val="la Compa￱￭a"/>
        </w:smartTagPr>
        <w:r w:rsidRPr="0054058B">
          <w:rPr>
            <w:rFonts w:ascii="Arial" w:hAnsi="Arial" w:cs="Arial"/>
          </w:rPr>
          <w:t>la Compañía</w:t>
        </w:r>
      </w:smartTag>
      <w:r w:rsidR="0054058B">
        <w:rPr>
          <w:rFonts w:ascii="Arial" w:hAnsi="Arial" w:cs="Arial"/>
        </w:rPr>
        <w:t>,</w:t>
      </w:r>
      <w:r w:rsidRPr="0054058B">
        <w:rPr>
          <w:rFonts w:ascii="Arial" w:hAnsi="Arial" w:cs="Arial"/>
        </w:rPr>
        <w:t xml:space="preserve"> si es copia certificada por un notario.</w:t>
      </w:r>
    </w:p>
    <w:p w:rsidR="00B97706" w:rsidRDefault="00B97706" w:rsidP="00653EE4">
      <w:pPr>
        <w:pStyle w:val="NormalWeb"/>
        <w:numPr>
          <w:ilvl w:val="0"/>
          <w:numId w:val="16"/>
        </w:numPr>
        <w:tabs>
          <w:tab w:val="clear" w:pos="1800"/>
          <w:tab w:val="num" w:pos="360"/>
        </w:tabs>
        <w:spacing w:before="0" w:beforeAutospacing="0" w:after="0" w:afterAutospacing="0" w:line="480" w:lineRule="auto"/>
        <w:ind w:left="0" w:firstLine="0"/>
        <w:rPr>
          <w:rFonts w:ascii="Arial" w:hAnsi="Arial" w:cs="Arial"/>
        </w:rPr>
      </w:pPr>
      <w:r w:rsidRPr="0054058B">
        <w:rPr>
          <w:rFonts w:ascii="Arial" w:hAnsi="Arial" w:cs="Arial"/>
        </w:rPr>
        <w:t>Nómina y Nacionalidad de los socios (Original y Copia).</w:t>
      </w:r>
    </w:p>
    <w:p w:rsidR="00635D66" w:rsidRPr="0054058B" w:rsidRDefault="00635D66" w:rsidP="00653EE4">
      <w:pPr>
        <w:pStyle w:val="NormalWeb"/>
        <w:spacing w:before="0" w:beforeAutospacing="0" w:after="0" w:afterAutospacing="0" w:line="480" w:lineRule="auto"/>
        <w:rPr>
          <w:rFonts w:ascii="Arial" w:hAnsi="Arial" w:cs="Arial"/>
        </w:rPr>
      </w:pPr>
      <w:r>
        <w:rPr>
          <w:rFonts w:ascii="Arial" w:hAnsi="Arial" w:cs="Arial"/>
        </w:rPr>
        <w:t>Es necesario obtener un permiso por ocupación de playa. Este trámite se realiza en la subsecretaría de Pesca  y requiere lo siguiente:</w:t>
      </w:r>
    </w:p>
    <w:p w:rsidR="00FD3058" w:rsidRDefault="00FD3058" w:rsidP="00653EE4">
      <w:r>
        <w:t> </w:t>
      </w:r>
    </w:p>
    <w:p w:rsidR="00635D66" w:rsidRDefault="00FD3058" w:rsidP="00653EE4">
      <w:pPr>
        <w:pStyle w:val="NormalWeb"/>
        <w:numPr>
          <w:ilvl w:val="0"/>
          <w:numId w:val="19"/>
        </w:numPr>
        <w:tabs>
          <w:tab w:val="clear" w:pos="1845"/>
          <w:tab w:val="num" w:pos="360"/>
        </w:tabs>
        <w:spacing w:before="0" w:beforeAutospacing="0" w:after="0" w:afterAutospacing="0" w:line="480" w:lineRule="auto"/>
        <w:ind w:left="360"/>
        <w:rPr>
          <w:rFonts w:ascii="Arial" w:hAnsi="Arial" w:cs="Arial"/>
        </w:rPr>
      </w:pPr>
      <w:r w:rsidRPr="00635D66">
        <w:rPr>
          <w:rFonts w:ascii="Arial" w:hAnsi="Arial" w:cs="Arial"/>
        </w:rPr>
        <w:t>Solicitud dirigida al señor Subsecretario de Recursos Pesqueros, firma de Abogad</w:t>
      </w:r>
      <w:r w:rsidR="00635D66">
        <w:rPr>
          <w:rFonts w:ascii="Arial" w:hAnsi="Arial" w:cs="Arial"/>
        </w:rPr>
        <w:t>o, Dirección de Notificación.</w:t>
      </w:r>
    </w:p>
    <w:p w:rsidR="00635D66" w:rsidRDefault="00FD3058" w:rsidP="00653EE4">
      <w:pPr>
        <w:pStyle w:val="NormalWeb"/>
        <w:numPr>
          <w:ilvl w:val="0"/>
          <w:numId w:val="19"/>
        </w:numPr>
        <w:tabs>
          <w:tab w:val="clear" w:pos="1845"/>
          <w:tab w:val="num" w:pos="360"/>
        </w:tabs>
        <w:spacing w:before="0" w:beforeAutospacing="0" w:after="0" w:afterAutospacing="0" w:line="480" w:lineRule="auto"/>
        <w:ind w:left="0" w:firstLine="0"/>
        <w:rPr>
          <w:rFonts w:ascii="Arial" w:hAnsi="Arial" w:cs="Arial"/>
        </w:rPr>
      </w:pPr>
      <w:r w:rsidRPr="00635D66">
        <w:rPr>
          <w:rFonts w:ascii="Arial" w:hAnsi="Arial" w:cs="Arial"/>
        </w:rPr>
        <w:t xml:space="preserve">Dos planos originales demarcados por </w:t>
      </w:r>
      <w:smartTag w:uri="urn:schemas-microsoft-com:office:smarttags" w:element="PersonName">
        <w:smartTagPr>
          <w:attr w:name="ProductID" w:val="la Marina Mercante."/>
        </w:smartTagPr>
        <w:r w:rsidRPr="00635D66">
          <w:rPr>
            <w:rFonts w:ascii="Arial" w:hAnsi="Arial" w:cs="Arial"/>
          </w:rPr>
          <w:t>la Marina Mercante.</w:t>
        </w:r>
      </w:smartTag>
    </w:p>
    <w:p w:rsidR="00635D66" w:rsidRDefault="00FD3058" w:rsidP="00653EE4">
      <w:pPr>
        <w:pStyle w:val="NormalWeb"/>
        <w:numPr>
          <w:ilvl w:val="0"/>
          <w:numId w:val="19"/>
        </w:numPr>
        <w:tabs>
          <w:tab w:val="clear" w:pos="1845"/>
          <w:tab w:val="num" w:pos="360"/>
        </w:tabs>
        <w:spacing w:before="0" w:beforeAutospacing="0" w:after="0" w:afterAutospacing="0" w:line="480" w:lineRule="auto"/>
        <w:ind w:left="0" w:firstLine="0"/>
        <w:rPr>
          <w:rFonts w:ascii="Arial" w:hAnsi="Arial" w:cs="Arial"/>
        </w:rPr>
      </w:pPr>
      <w:r w:rsidRPr="00635D66">
        <w:rPr>
          <w:rFonts w:ascii="Arial" w:hAnsi="Arial" w:cs="Arial"/>
        </w:rPr>
        <w:t>Fotocopia de Cédula de Ciudadanía y Certificado de Votación.</w:t>
      </w:r>
    </w:p>
    <w:p w:rsidR="00635D66" w:rsidRDefault="00FD3058" w:rsidP="00653EE4">
      <w:pPr>
        <w:pStyle w:val="NormalWeb"/>
        <w:numPr>
          <w:ilvl w:val="0"/>
          <w:numId w:val="19"/>
        </w:numPr>
        <w:tabs>
          <w:tab w:val="clear" w:pos="1845"/>
          <w:tab w:val="num" w:pos="360"/>
        </w:tabs>
        <w:spacing w:before="0" w:beforeAutospacing="0" w:after="0" w:afterAutospacing="0" w:line="480" w:lineRule="auto"/>
        <w:ind w:left="0" w:firstLine="0"/>
        <w:rPr>
          <w:rFonts w:ascii="Arial" w:hAnsi="Arial" w:cs="Arial"/>
        </w:rPr>
      </w:pPr>
      <w:r w:rsidRPr="00635D66">
        <w:rPr>
          <w:rFonts w:ascii="Arial" w:hAnsi="Arial" w:cs="Arial"/>
        </w:rPr>
        <w:t xml:space="preserve">Informe de </w:t>
      </w:r>
      <w:smartTag w:uri="urn:schemas-microsoft-com:office:smarttags" w:element="PersonName">
        <w:smartTagPr>
          <w:attr w:name="ProductID" w:val="la Marina Mercante"/>
        </w:smartTagPr>
        <w:r w:rsidRPr="00635D66">
          <w:rPr>
            <w:rFonts w:ascii="Arial" w:hAnsi="Arial" w:cs="Arial"/>
          </w:rPr>
          <w:t>la Marina Mercante</w:t>
        </w:r>
      </w:smartTag>
      <w:r w:rsidRPr="00635D66">
        <w:rPr>
          <w:rFonts w:ascii="Arial" w:hAnsi="Arial" w:cs="Arial"/>
        </w:rPr>
        <w:t xml:space="preserve"> (original y copia).</w:t>
      </w:r>
    </w:p>
    <w:p w:rsidR="00FD3058" w:rsidRPr="00635D66" w:rsidRDefault="00FD3058" w:rsidP="00653EE4">
      <w:pPr>
        <w:pStyle w:val="NormalWeb"/>
        <w:numPr>
          <w:ilvl w:val="0"/>
          <w:numId w:val="19"/>
        </w:numPr>
        <w:tabs>
          <w:tab w:val="clear" w:pos="1845"/>
          <w:tab w:val="num" w:pos="360"/>
        </w:tabs>
        <w:spacing w:before="0" w:beforeAutospacing="0" w:after="0" w:afterAutospacing="0" w:line="480" w:lineRule="auto"/>
        <w:ind w:left="360"/>
        <w:rPr>
          <w:rFonts w:ascii="Arial" w:hAnsi="Arial" w:cs="Arial"/>
        </w:rPr>
      </w:pPr>
      <w:r w:rsidRPr="00635D66">
        <w:rPr>
          <w:rFonts w:ascii="Arial" w:hAnsi="Arial" w:cs="Arial"/>
        </w:rPr>
        <w:t>Recibo de pago del último año por ocupación de zona de playa y bahía (si fuere del caso).</w:t>
      </w:r>
    </w:p>
    <w:p w:rsidR="00635D66" w:rsidRDefault="00FD3058" w:rsidP="00653EE4">
      <w:pPr>
        <w:pStyle w:val="NormalWeb"/>
        <w:numPr>
          <w:ilvl w:val="0"/>
          <w:numId w:val="16"/>
        </w:numPr>
        <w:tabs>
          <w:tab w:val="num" w:pos="360"/>
        </w:tabs>
        <w:spacing w:before="0" w:beforeAutospacing="0" w:after="0" w:afterAutospacing="0" w:line="480" w:lineRule="auto"/>
        <w:ind w:left="0" w:firstLine="0"/>
        <w:rPr>
          <w:rFonts w:ascii="Arial" w:hAnsi="Arial" w:cs="Arial"/>
        </w:rPr>
      </w:pPr>
      <w:r w:rsidRPr="00635D66">
        <w:rPr>
          <w:rFonts w:ascii="Arial" w:hAnsi="Arial" w:cs="Arial"/>
        </w:rPr>
        <w:t xml:space="preserve">Escritura de Constitución de </w:t>
      </w:r>
      <w:smartTag w:uri="urn:schemas-microsoft-com:office:smarttags" w:element="PersonName">
        <w:smartTagPr>
          <w:attr w:name="ProductID" w:val="la Compa￱￭a."/>
        </w:smartTagPr>
        <w:r w:rsidRPr="00635D66">
          <w:rPr>
            <w:rFonts w:ascii="Arial" w:hAnsi="Arial" w:cs="Arial"/>
          </w:rPr>
          <w:t>la Compañía.</w:t>
        </w:r>
      </w:smartTag>
    </w:p>
    <w:p w:rsidR="00635D66" w:rsidRDefault="00FD3058" w:rsidP="00653EE4">
      <w:pPr>
        <w:pStyle w:val="NormalWeb"/>
        <w:numPr>
          <w:ilvl w:val="0"/>
          <w:numId w:val="16"/>
        </w:numPr>
        <w:tabs>
          <w:tab w:val="num" w:pos="360"/>
        </w:tabs>
        <w:spacing w:before="0" w:beforeAutospacing="0" w:after="0" w:afterAutospacing="0" w:line="480" w:lineRule="auto"/>
        <w:ind w:left="0" w:firstLine="0"/>
        <w:rPr>
          <w:rFonts w:ascii="Arial" w:hAnsi="Arial" w:cs="Arial"/>
        </w:rPr>
      </w:pPr>
      <w:r w:rsidRPr="00635D66">
        <w:rPr>
          <w:rFonts w:ascii="Arial" w:hAnsi="Arial" w:cs="Arial"/>
        </w:rPr>
        <w:t>Nombramiento del Representante Legal debidamente registrado.</w:t>
      </w:r>
    </w:p>
    <w:p w:rsidR="00FD3058" w:rsidRPr="00635D66" w:rsidRDefault="00FD3058" w:rsidP="00653EE4">
      <w:pPr>
        <w:pStyle w:val="NormalWeb"/>
        <w:numPr>
          <w:ilvl w:val="0"/>
          <w:numId w:val="16"/>
        </w:numPr>
        <w:tabs>
          <w:tab w:val="num" w:pos="360"/>
        </w:tabs>
        <w:spacing w:before="0" w:beforeAutospacing="0" w:after="0" w:afterAutospacing="0" w:line="480" w:lineRule="auto"/>
        <w:ind w:left="0" w:firstLine="0"/>
        <w:rPr>
          <w:rFonts w:ascii="Arial" w:hAnsi="Arial" w:cs="Arial"/>
        </w:rPr>
      </w:pPr>
      <w:r w:rsidRPr="00635D66">
        <w:rPr>
          <w:rFonts w:ascii="Arial" w:hAnsi="Arial" w:cs="Arial"/>
        </w:rPr>
        <w:t>Nómina y Nacionalidad de los Socios.</w:t>
      </w:r>
    </w:p>
    <w:p w:rsidR="00DF385D" w:rsidRPr="00733D6F" w:rsidRDefault="00DF385D" w:rsidP="00653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00" w:beforeAutospacing="1" w:after="100" w:afterAutospacing="1" w:line="480" w:lineRule="auto"/>
        <w:jc w:val="both"/>
        <w:rPr>
          <w:rFonts w:ascii="Arial" w:hAnsi="Arial" w:cs="Arial"/>
        </w:rPr>
      </w:pPr>
      <w:r>
        <w:rPr>
          <w:rFonts w:ascii="Arial" w:hAnsi="Arial" w:cs="Arial"/>
        </w:rPr>
        <w:t>Finalmente para poder exportar el producto, se necesita de presentar los siguientes documentos:</w:t>
      </w:r>
    </w:p>
    <w:p w:rsidR="00DF385D"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Acuerdo de clasificación.</w:t>
      </w:r>
    </w:p>
    <w:p w:rsidR="00DF385D"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Acta de producción efectiva (D.G.P).</w:t>
      </w:r>
    </w:p>
    <w:p w:rsidR="00DF385D"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Solicitar Inspección de Evaluación de Planta (I.N.P)</w:t>
      </w:r>
      <w:r w:rsidR="00DF385D">
        <w:rPr>
          <w:rFonts w:ascii="Arial" w:hAnsi="Arial" w:cs="Arial"/>
        </w:rPr>
        <w:t>.</w:t>
      </w:r>
    </w:p>
    <w:p w:rsidR="00A300C6"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Elaborar Manual HACCP.</w:t>
      </w:r>
    </w:p>
    <w:p w:rsidR="00A300C6"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Registro sanitario y autorización de marcas (Instituto de Higiene).</w:t>
      </w:r>
    </w:p>
    <w:p w:rsidR="00B97706" w:rsidRDefault="00B97706" w:rsidP="00653EE4">
      <w:pPr>
        <w:pStyle w:val="NormalWeb"/>
        <w:numPr>
          <w:ilvl w:val="0"/>
          <w:numId w:val="18"/>
        </w:numPr>
        <w:tabs>
          <w:tab w:val="clear" w:pos="1797"/>
          <w:tab w:val="num" w:pos="360"/>
        </w:tabs>
        <w:spacing w:before="0" w:beforeAutospacing="0" w:after="0" w:afterAutospacing="0" w:line="480" w:lineRule="auto"/>
        <w:ind w:left="360"/>
        <w:rPr>
          <w:rFonts w:ascii="Arial" w:hAnsi="Arial" w:cs="Arial"/>
        </w:rPr>
      </w:pPr>
      <w:r w:rsidRPr="00DF385D">
        <w:rPr>
          <w:rFonts w:ascii="Arial" w:hAnsi="Arial" w:cs="Arial"/>
        </w:rPr>
        <w:t>Solicitud de autorización de exportación dirigida al Director General de Pesca.</w:t>
      </w:r>
    </w:p>
    <w:p w:rsidR="00B97706" w:rsidRPr="00A300C6" w:rsidRDefault="00B97706" w:rsidP="00653EE4">
      <w:pPr>
        <w:pStyle w:val="NormalWeb"/>
        <w:tabs>
          <w:tab w:val="num" w:pos="360"/>
        </w:tabs>
        <w:spacing w:before="0" w:beforeAutospacing="0" w:after="0" w:afterAutospacing="0" w:line="480" w:lineRule="auto"/>
        <w:rPr>
          <w:rFonts w:ascii="Arial" w:hAnsi="Arial" w:cs="Arial"/>
          <w:b/>
        </w:rPr>
      </w:pPr>
      <w:r w:rsidRPr="00A300C6">
        <w:rPr>
          <w:rFonts w:ascii="Arial" w:hAnsi="Arial" w:cs="Arial"/>
          <w:b/>
        </w:rPr>
        <w:t>Indicar:</w:t>
      </w:r>
    </w:p>
    <w:p w:rsidR="00A300C6"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Cantidad de productos a exportarse</w:t>
      </w:r>
      <w:r w:rsidR="00A300C6">
        <w:rPr>
          <w:rFonts w:ascii="Arial" w:hAnsi="Arial" w:cs="Arial"/>
        </w:rPr>
        <w:t>.</w:t>
      </w:r>
    </w:p>
    <w:p w:rsidR="00A300C6"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Nombres del comprador</w:t>
      </w:r>
      <w:r w:rsidR="00A300C6">
        <w:rPr>
          <w:rFonts w:ascii="Arial" w:hAnsi="Arial" w:cs="Arial"/>
        </w:rPr>
        <w:t>.</w:t>
      </w:r>
    </w:p>
    <w:p w:rsidR="00B97706" w:rsidRDefault="00B97706" w:rsidP="00653EE4">
      <w:pPr>
        <w:pStyle w:val="NormalWeb"/>
        <w:numPr>
          <w:ilvl w:val="0"/>
          <w:numId w:val="18"/>
        </w:numPr>
        <w:tabs>
          <w:tab w:val="clear" w:pos="1797"/>
          <w:tab w:val="num" w:pos="360"/>
        </w:tabs>
        <w:spacing w:before="0" w:beforeAutospacing="0" w:after="0" w:afterAutospacing="0" w:line="480" w:lineRule="auto"/>
        <w:ind w:left="0" w:firstLine="0"/>
        <w:rPr>
          <w:rFonts w:ascii="Arial" w:hAnsi="Arial" w:cs="Arial"/>
        </w:rPr>
      </w:pPr>
      <w:r w:rsidRPr="00DF385D">
        <w:rPr>
          <w:rFonts w:ascii="Arial" w:hAnsi="Arial" w:cs="Arial"/>
        </w:rPr>
        <w:t>País de destino</w:t>
      </w:r>
      <w:r w:rsidR="00A300C6">
        <w:rPr>
          <w:rFonts w:ascii="Arial" w:hAnsi="Arial" w:cs="Arial"/>
        </w:rPr>
        <w:t>.</w:t>
      </w:r>
    </w:p>
    <w:p w:rsidR="00653EE4" w:rsidRDefault="00653EE4" w:rsidP="00653EE4">
      <w:pPr>
        <w:pStyle w:val="NormalWeb"/>
        <w:spacing w:before="0" w:beforeAutospacing="0" w:after="0" w:afterAutospacing="0" w:line="480" w:lineRule="auto"/>
        <w:rPr>
          <w:rFonts w:ascii="Arial" w:hAnsi="Arial" w:cs="Arial"/>
          <w:b/>
        </w:rPr>
      </w:pPr>
    </w:p>
    <w:p w:rsidR="00B97706" w:rsidRPr="00A300C6" w:rsidRDefault="00B97706" w:rsidP="00653EE4">
      <w:pPr>
        <w:pStyle w:val="NormalWeb"/>
        <w:spacing w:before="0" w:beforeAutospacing="0" w:after="0" w:afterAutospacing="0" w:line="480" w:lineRule="auto"/>
        <w:rPr>
          <w:rFonts w:ascii="Arial" w:hAnsi="Arial" w:cs="Arial"/>
          <w:b/>
        </w:rPr>
      </w:pPr>
      <w:r w:rsidRPr="00A300C6">
        <w:rPr>
          <w:rFonts w:ascii="Arial" w:hAnsi="Arial" w:cs="Arial"/>
          <w:b/>
        </w:rPr>
        <w:t>Adjuntar:</w:t>
      </w:r>
    </w:p>
    <w:p w:rsidR="00A300C6" w:rsidRDefault="00B97706" w:rsidP="00653EE4">
      <w:pPr>
        <w:pStyle w:val="NormalWeb"/>
        <w:numPr>
          <w:ilvl w:val="0"/>
          <w:numId w:val="18"/>
        </w:numPr>
        <w:tabs>
          <w:tab w:val="left" w:pos="360"/>
        </w:tabs>
        <w:spacing w:before="0" w:beforeAutospacing="0" w:after="0" w:afterAutospacing="0" w:line="480" w:lineRule="auto"/>
        <w:ind w:left="0" w:firstLine="0"/>
        <w:rPr>
          <w:rFonts w:ascii="Arial" w:hAnsi="Arial" w:cs="Arial"/>
        </w:rPr>
      </w:pPr>
      <w:r w:rsidRPr="00DF385D">
        <w:rPr>
          <w:rFonts w:ascii="Arial" w:hAnsi="Arial" w:cs="Arial"/>
        </w:rPr>
        <w:t>F.U.E</w:t>
      </w:r>
      <w:r w:rsidR="00A300C6">
        <w:rPr>
          <w:rFonts w:ascii="Arial" w:hAnsi="Arial" w:cs="Arial"/>
        </w:rPr>
        <w:t>.</w:t>
      </w:r>
    </w:p>
    <w:p w:rsidR="00A300C6" w:rsidRDefault="00B97706" w:rsidP="00653EE4">
      <w:pPr>
        <w:pStyle w:val="NormalWeb"/>
        <w:numPr>
          <w:ilvl w:val="0"/>
          <w:numId w:val="18"/>
        </w:numPr>
        <w:tabs>
          <w:tab w:val="left" w:pos="360"/>
        </w:tabs>
        <w:spacing w:before="0" w:beforeAutospacing="0" w:after="0" w:afterAutospacing="0" w:line="480" w:lineRule="auto"/>
        <w:ind w:left="0" w:firstLine="0"/>
        <w:rPr>
          <w:rFonts w:ascii="Arial" w:hAnsi="Arial" w:cs="Arial"/>
        </w:rPr>
      </w:pPr>
      <w:r w:rsidRPr="00DF385D">
        <w:rPr>
          <w:rFonts w:ascii="Arial" w:hAnsi="Arial" w:cs="Arial"/>
        </w:rPr>
        <w:t>Factura comercial</w:t>
      </w:r>
    </w:p>
    <w:p w:rsidR="00B94256" w:rsidRDefault="00B97706" w:rsidP="00653EE4">
      <w:pPr>
        <w:pStyle w:val="NormalWeb"/>
        <w:numPr>
          <w:ilvl w:val="0"/>
          <w:numId w:val="18"/>
        </w:numPr>
        <w:tabs>
          <w:tab w:val="left" w:pos="360"/>
        </w:tabs>
        <w:spacing w:before="0" w:beforeAutospacing="0" w:after="0" w:afterAutospacing="0" w:line="480" w:lineRule="auto"/>
        <w:ind w:left="360"/>
        <w:rPr>
          <w:rFonts w:ascii="Arial" w:hAnsi="Arial" w:cs="Arial"/>
        </w:rPr>
      </w:pPr>
      <w:r w:rsidRPr="00DF385D">
        <w:rPr>
          <w:rFonts w:ascii="Arial" w:hAnsi="Arial" w:cs="Arial"/>
        </w:rPr>
        <w:t>Pago de $ 100.00 (Autorización para exportación de productos pesqueros)</w:t>
      </w:r>
      <w:r w:rsidR="00A300C6">
        <w:rPr>
          <w:rFonts w:ascii="Arial" w:hAnsi="Arial" w:cs="Arial"/>
        </w:rPr>
        <w:t>.</w:t>
      </w:r>
    </w:p>
    <w:p w:rsidR="00B94256" w:rsidRDefault="007F3A25" w:rsidP="00653EE4">
      <w:pPr>
        <w:spacing w:before="100" w:beforeAutospacing="1" w:after="100" w:afterAutospacing="1" w:line="480" w:lineRule="auto"/>
        <w:jc w:val="both"/>
        <w:rPr>
          <w:rFonts w:ascii="Arial" w:hAnsi="Arial" w:cs="Arial"/>
        </w:rPr>
      </w:pPr>
      <w:r>
        <w:rPr>
          <w:rFonts w:ascii="Arial" w:hAnsi="Arial" w:cs="Arial"/>
        </w:rPr>
        <w:t>E</w:t>
      </w:r>
      <w:r w:rsidR="00B94256" w:rsidRPr="00B94256">
        <w:rPr>
          <w:rFonts w:ascii="Arial" w:hAnsi="Arial" w:cs="Arial"/>
        </w:rPr>
        <w:t xml:space="preserve">l reglamento expedido por </w:t>
      </w:r>
      <w:smartTag w:uri="urn:schemas-microsoft-com:office:smarttags" w:element="PersonName">
        <w:smartTagPr>
          <w:attr w:name="ProductID" w:val="la Subsecretar￭a"/>
        </w:smartTagPr>
        <w:r w:rsidR="00B94256" w:rsidRPr="00B94256">
          <w:rPr>
            <w:rFonts w:ascii="Arial" w:hAnsi="Arial" w:cs="Arial"/>
          </w:rPr>
          <w:t>la Subsecretaría</w:t>
        </w:r>
      </w:smartTag>
      <w:r w:rsidR="00B94256" w:rsidRPr="00B94256">
        <w:rPr>
          <w:rFonts w:ascii="Arial" w:hAnsi="Arial" w:cs="Arial"/>
        </w:rPr>
        <w:t xml:space="preserve"> de </w:t>
      </w:r>
      <w:r w:rsidR="00E3667C">
        <w:rPr>
          <w:rFonts w:ascii="Arial" w:hAnsi="Arial" w:cs="Arial"/>
        </w:rPr>
        <w:t>Recursos Pesqueros</w:t>
      </w:r>
      <w:r w:rsidR="00B94256" w:rsidRPr="00B94256">
        <w:rPr>
          <w:rFonts w:ascii="Arial" w:hAnsi="Arial" w:cs="Arial"/>
        </w:rPr>
        <w:t>, en el que se presentan las disposiciones legales para cría de especies bioacuáticas,</w:t>
      </w:r>
      <w:r w:rsidR="00B94256">
        <w:rPr>
          <w:rFonts w:ascii="Arial" w:hAnsi="Arial" w:cs="Arial"/>
        </w:rPr>
        <w:t xml:space="preserve"> permisos y autorizaciones para establecer el negocio,</w:t>
      </w:r>
      <w:r w:rsidR="00B94256" w:rsidRPr="00B94256">
        <w:rPr>
          <w:rFonts w:ascii="Arial" w:hAnsi="Arial" w:cs="Arial"/>
        </w:rPr>
        <w:t xml:space="preserve"> así como tambi</w:t>
      </w:r>
      <w:r w:rsidR="00B94256">
        <w:rPr>
          <w:rFonts w:ascii="Arial" w:hAnsi="Arial" w:cs="Arial"/>
        </w:rPr>
        <w:t xml:space="preserve">én las obligaciones, </w:t>
      </w:r>
      <w:r w:rsidR="00B94256" w:rsidRPr="00B94256">
        <w:rPr>
          <w:rFonts w:ascii="Arial" w:hAnsi="Arial" w:cs="Arial"/>
        </w:rPr>
        <w:t xml:space="preserve"> prohibiciones</w:t>
      </w:r>
      <w:r w:rsidR="00B94256">
        <w:rPr>
          <w:rFonts w:ascii="Arial" w:hAnsi="Arial" w:cs="Arial"/>
        </w:rPr>
        <w:t xml:space="preserve"> y sanciones para los criadores</w:t>
      </w:r>
      <w:r w:rsidR="00B94256" w:rsidRPr="00B94256">
        <w:rPr>
          <w:rFonts w:ascii="Arial" w:hAnsi="Arial" w:cs="Arial"/>
        </w:rPr>
        <w:t xml:space="preserve">. </w:t>
      </w:r>
      <w:r w:rsidR="00B94256">
        <w:rPr>
          <w:rFonts w:ascii="Arial" w:hAnsi="Arial" w:cs="Arial"/>
        </w:rPr>
        <w:t xml:space="preserve">En base al reglamento el proyecto recae en la categoría de cultivo integral, debido a que todo el proceso desde reproducción hasta exportación se realiza en la empresa.  </w:t>
      </w:r>
      <w:r w:rsidR="00B94256" w:rsidRPr="00B94256">
        <w:rPr>
          <w:rFonts w:ascii="Arial" w:hAnsi="Arial" w:cs="Arial"/>
        </w:rPr>
        <w:t>El d</w:t>
      </w:r>
      <w:r>
        <w:rPr>
          <w:rFonts w:ascii="Arial" w:hAnsi="Arial" w:cs="Arial"/>
        </w:rPr>
        <w:t>ocumento</w:t>
      </w:r>
      <w:r w:rsidR="002C6CCC">
        <w:rPr>
          <w:rFonts w:ascii="Arial" w:hAnsi="Arial" w:cs="Arial"/>
        </w:rPr>
        <w:t xml:space="preserve"> se muestra en el anexo</w:t>
      </w:r>
      <w:r w:rsidR="001B2E91">
        <w:rPr>
          <w:rFonts w:ascii="Arial" w:hAnsi="Arial" w:cs="Arial"/>
        </w:rPr>
        <w:t xml:space="preserve"> A</w:t>
      </w:r>
      <w:r>
        <w:rPr>
          <w:rFonts w:ascii="Arial" w:hAnsi="Arial" w:cs="Arial"/>
        </w:rPr>
        <w:t>.</w:t>
      </w:r>
      <w:r w:rsidR="00B94256" w:rsidRPr="00B94256">
        <w:rPr>
          <w:rFonts w:ascii="Arial" w:hAnsi="Arial" w:cs="Arial"/>
        </w:rPr>
        <w:t xml:space="preserve">  </w:t>
      </w:r>
    </w:p>
    <w:p w:rsidR="002D5A2B" w:rsidRDefault="002D5A2B" w:rsidP="00B94256">
      <w:pPr>
        <w:tabs>
          <w:tab w:val="left" w:pos="1140"/>
        </w:tabs>
        <w:rPr>
          <w:rFonts w:ascii="Arial" w:hAnsi="Arial" w:cs="Arial"/>
        </w:rPr>
      </w:pPr>
    </w:p>
    <w:p w:rsidR="002D5A2B" w:rsidRDefault="002D5A2B" w:rsidP="00B94256">
      <w:pPr>
        <w:tabs>
          <w:tab w:val="left" w:pos="1140"/>
        </w:tabs>
        <w:rPr>
          <w:rFonts w:ascii="Arial" w:hAnsi="Arial" w:cs="Arial"/>
        </w:rPr>
      </w:pPr>
    </w:p>
    <w:p w:rsidR="00B129AC" w:rsidRDefault="00B129AC" w:rsidP="00B94256">
      <w:pPr>
        <w:tabs>
          <w:tab w:val="left" w:pos="1140"/>
        </w:tabs>
        <w:rPr>
          <w:rFonts w:ascii="Arial" w:hAnsi="Arial" w:cs="Arial"/>
        </w:rPr>
        <w:sectPr w:rsidR="00B129AC" w:rsidSect="00C82E1A">
          <w:headerReference w:type="default" r:id="rId49"/>
          <w:type w:val="nextColumn"/>
          <w:pgSz w:w="11906" w:h="16838" w:code="9"/>
          <w:pgMar w:top="2268" w:right="1361" w:bottom="1985" w:left="2268" w:header="709" w:footer="709" w:gutter="0"/>
          <w:cols w:space="708"/>
          <w:titlePg/>
          <w:docGrid w:linePitch="360"/>
        </w:sectPr>
      </w:pPr>
    </w:p>
    <w:p w:rsidR="00DA0FCE" w:rsidRDefault="00DA0FCE" w:rsidP="00B94256">
      <w:pPr>
        <w:tabs>
          <w:tab w:val="left" w:pos="1140"/>
        </w:tabs>
        <w:rPr>
          <w:rFonts w:ascii="Arial" w:hAnsi="Arial" w:cs="Arial"/>
        </w:rPr>
      </w:pPr>
    </w:p>
    <w:p w:rsidR="00DA0FCE" w:rsidRDefault="00DA0FCE" w:rsidP="00B94256">
      <w:pPr>
        <w:tabs>
          <w:tab w:val="left" w:pos="1140"/>
        </w:tabs>
        <w:rPr>
          <w:rFonts w:ascii="Arial" w:hAnsi="Arial" w:cs="Arial"/>
        </w:rPr>
      </w:pPr>
    </w:p>
    <w:p w:rsidR="00DA0FCE" w:rsidRDefault="00DA0FCE" w:rsidP="00B94256">
      <w:pPr>
        <w:tabs>
          <w:tab w:val="left" w:pos="1140"/>
        </w:tabs>
        <w:rPr>
          <w:rFonts w:ascii="Arial" w:hAnsi="Arial" w:cs="Arial"/>
        </w:rPr>
      </w:pPr>
    </w:p>
    <w:p w:rsidR="006849EF" w:rsidRDefault="006849EF" w:rsidP="00B94256">
      <w:pPr>
        <w:tabs>
          <w:tab w:val="left" w:pos="1140"/>
        </w:tabs>
        <w:rPr>
          <w:rFonts w:ascii="Arial" w:hAnsi="Arial" w:cs="Arial"/>
        </w:rPr>
      </w:pPr>
    </w:p>
    <w:p w:rsidR="006849EF" w:rsidRDefault="006849EF" w:rsidP="00B94256">
      <w:pPr>
        <w:tabs>
          <w:tab w:val="left" w:pos="1140"/>
        </w:tabs>
        <w:rPr>
          <w:rFonts w:ascii="Arial" w:hAnsi="Arial" w:cs="Arial"/>
        </w:rPr>
      </w:pPr>
    </w:p>
    <w:p w:rsidR="006849EF" w:rsidRDefault="006849EF" w:rsidP="00B94256">
      <w:pPr>
        <w:tabs>
          <w:tab w:val="left" w:pos="1140"/>
        </w:tabs>
        <w:rPr>
          <w:rFonts w:ascii="Arial" w:hAnsi="Arial" w:cs="Arial"/>
        </w:rPr>
      </w:pPr>
    </w:p>
    <w:p w:rsidR="002D5A2B" w:rsidRDefault="002D5A2B" w:rsidP="001F0E7B">
      <w:pPr>
        <w:pStyle w:val="Ttulo"/>
        <w:ind w:firstLine="360"/>
        <w:outlineLvl w:val="0"/>
        <w:rPr>
          <w:rFonts w:ascii="Arial" w:hAnsi="Arial" w:cs="Arial"/>
          <w:sz w:val="48"/>
          <w:lang w:val="es-ES"/>
        </w:rPr>
      </w:pPr>
      <w:bookmarkStart w:id="231" w:name="_Toc118032330"/>
      <w:bookmarkStart w:id="232" w:name="_Toc513120415"/>
      <w:r w:rsidRPr="009F23CB">
        <w:rPr>
          <w:rFonts w:ascii="Arial" w:hAnsi="Arial" w:cs="Arial"/>
          <w:sz w:val="48"/>
          <w:lang w:val="es-ES"/>
        </w:rPr>
        <w:t>CAPITULO</w:t>
      </w:r>
      <w:bookmarkEnd w:id="231"/>
      <w:r w:rsidR="008C4156">
        <w:rPr>
          <w:rFonts w:ascii="Arial" w:hAnsi="Arial" w:cs="Arial"/>
          <w:sz w:val="48"/>
          <w:lang w:val="es-ES"/>
        </w:rPr>
        <w:t xml:space="preserve"> 5</w:t>
      </w:r>
      <w:bookmarkEnd w:id="232"/>
      <w:r w:rsidRPr="009F23CB">
        <w:rPr>
          <w:rFonts w:ascii="Arial" w:hAnsi="Arial" w:cs="Arial"/>
          <w:sz w:val="48"/>
          <w:lang w:val="es-ES"/>
        </w:rPr>
        <w:t xml:space="preserve"> </w:t>
      </w:r>
    </w:p>
    <w:p w:rsidR="002D5A2B" w:rsidRPr="0005662C" w:rsidRDefault="002D5A2B" w:rsidP="002D5A2B">
      <w:pPr>
        <w:rPr>
          <w:rFonts w:ascii="Arial" w:hAnsi="Arial" w:cs="Arial"/>
          <w:b/>
          <w:bCs/>
          <w:lang w:val="es-EC"/>
        </w:rPr>
      </w:pPr>
    </w:p>
    <w:p w:rsidR="002D5A2B" w:rsidRPr="0005662C" w:rsidRDefault="002D5A2B" w:rsidP="002D5A2B">
      <w:pPr>
        <w:rPr>
          <w:rFonts w:ascii="Arial" w:hAnsi="Arial" w:cs="Arial"/>
          <w:b/>
          <w:bCs/>
          <w:lang w:val="es-EC"/>
        </w:rPr>
      </w:pPr>
    </w:p>
    <w:p w:rsidR="002D5A2B" w:rsidRPr="002D5A2B" w:rsidRDefault="002D5A2B" w:rsidP="001F0E7B">
      <w:pPr>
        <w:outlineLvl w:val="1"/>
        <w:rPr>
          <w:rFonts w:ascii="Arial" w:hAnsi="Arial" w:cs="Arial"/>
          <w:b/>
          <w:bCs/>
          <w:sz w:val="32"/>
          <w:lang w:val="es-EC"/>
        </w:rPr>
      </w:pPr>
      <w:bookmarkStart w:id="233" w:name="_Toc118032331"/>
      <w:bookmarkStart w:id="234" w:name="_Toc513120416"/>
      <w:r w:rsidRPr="002D5A2B">
        <w:rPr>
          <w:rFonts w:ascii="Arial" w:hAnsi="Arial" w:cs="Arial"/>
          <w:b/>
          <w:bCs/>
          <w:sz w:val="32"/>
          <w:lang w:val="es-EC"/>
        </w:rPr>
        <w:t>5. ESTUDIO FINANCIERO</w:t>
      </w:r>
      <w:bookmarkEnd w:id="233"/>
      <w:bookmarkEnd w:id="234"/>
    </w:p>
    <w:p w:rsidR="002D5A2B" w:rsidRPr="002D5A2B" w:rsidRDefault="002D5A2B" w:rsidP="002D5A2B">
      <w:pPr>
        <w:outlineLvl w:val="1"/>
        <w:rPr>
          <w:rFonts w:ascii="Arial" w:hAnsi="Arial" w:cs="Arial"/>
          <w:b/>
          <w:bCs/>
          <w:sz w:val="32"/>
          <w:lang w:val="es-EC"/>
        </w:rPr>
      </w:pPr>
    </w:p>
    <w:p w:rsidR="002D5A2B" w:rsidRDefault="002D5A2B" w:rsidP="00653EE4">
      <w:pPr>
        <w:pStyle w:val="Ttulo"/>
        <w:numPr>
          <w:ilvl w:val="1"/>
          <w:numId w:val="2"/>
        </w:numPr>
        <w:tabs>
          <w:tab w:val="clear" w:pos="907"/>
        </w:tabs>
        <w:spacing w:before="100" w:beforeAutospacing="1" w:after="100" w:afterAutospacing="1" w:line="480" w:lineRule="auto"/>
        <w:ind w:left="540" w:hanging="547"/>
        <w:jc w:val="both"/>
        <w:outlineLvl w:val="2"/>
        <w:rPr>
          <w:rFonts w:ascii="Arial" w:hAnsi="Arial" w:cs="Arial"/>
          <w:sz w:val="24"/>
          <w:lang w:val="es-ES"/>
        </w:rPr>
      </w:pPr>
      <w:bookmarkStart w:id="235" w:name="_Toc513120417"/>
      <w:r>
        <w:rPr>
          <w:rFonts w:ascii="Arial" w:hAnsi="Arial" w:cs="Arial"/>
          <w:sz w:val="24"/>
          <w:lang w:val="es-ES"/>
        </w:rPr>
        <w:t>Inve</w:t>
      </w:r>
      <w:r w:rsidRPr="009F23CB">
        <w:rPr>
          <w:rFonts w:ascii="Arial" w:hAnsi="Arial" w:cs="Arial"/>
          <w:sz w:val="24"/>
          <w:lang w:val="es-ES"/>
        </w:rPr>
        <w:t>rsiones</w:t>
      </w:r>
      <w:bookmarkEnd w:id="235"/>
    </w:p>
    <w:p w:rsidR="001F0E7B" w:rsidRDefault="001F0E7B" w:rsidP="00653EE4">
      <w:pPr>
        <w:pStyle w:val="Ttulo"/>
        <w:tabs>
          <w:tab w:val="left" w:pos="5580"/>
        </w:tabs>
        <w:spacing w:before="100" w:beforeAutospacing="1" w:after="100" w:afterAutospacing="1" w:line="480" w:lineRule="auto"/>
        <w:jc w:val="both"/>
        <w:rPr>
          <w:rFonts w:ascii="Arial" w:hAnsi="Arial" w:cs="Arial"/>
          <w:b w:val="0"/>
          <w:bCs w:val="0"/>
          <w:sz w:val="24"/>
          <w:lang w:val="es-ES"/>
        </w:rPr>
      </w:pPr>
      <w:r w:rsidRPr="001F0E7B">
        <w:rPr>
          <w:rFonts w:ascii="Arial" w:hAnsi="Arial" w:cs="Arial"/>
          <w:b w:val="0"/>
          <w:bCs w:val="0"/>
          <w:sz w:val="24"/>
          <w:lang w:val="es-ES"/>
        </w:rPr>
        <w:t>Para realizar el proyecto se invertirá en dos ítems: el primero es el rubro de activos fijos necesarios para la producción tanto en el área de las piscinas como en el laboratorio y el segundo consiste en la inversión para establecer el negocio, como son los planos, constitución, estudios y diversos perm</w:t>
      </w:r>
      <w:r w:rsidR="001B2E91">
        <w:rPr>
          <w:rFonts w:ascii="Arial" w:hAnsi="Arial" w:cs="Arial"/>
          <w:b w:val="0"/>
          <w:bCs w:val="0"/>
          <w:sz w:val="24"/>
          <w:lang w:val="es-ES"/>
        </w:rPr>
        <w:t>isos, que son los activos diferidos.</w:t>
      </w:r>
      <w:r w:rsidR="00116CCA">
        <w:rPr>
          <w:rFonts w:ascii="Arial" w:hAnsi="Arial" w:cs="Arial"/>
          <w:b w:val="0"/>
          <w:bCs w:val="0"/>
          <w:sz w:val="24"/>
          <w:lang w:val="es-ES"/>
        </w:rPr>
        <w:t xml:space="preserve"> Como resultado la inversión total es de $78.836,36.</w:t>
      </w:r>
    </w:p>
    <w:p w:rsidR="002D5A2B" w:rsidRDefault="002D5A2B" w:rsidP="00653EE4">
      <w:pPr>
        <w:pStyle w:val="Ttulo"/>
        <w:numPr>
          <w:ilvl w:val="2"/>
          <w:numId w:val="2"/>
        </w:numPr>
        <w:tabs>
          <w:tab w:val="clear" w:pos="3289"/>
          <w:tab w:val="num" w:pos="720"/>
        </w:tabs>
        <w:spacing w:before="100" w:beforeAutospacing="1" w:after="100" w:afterAutospacing="1" w:line="480" w:lineRule="auto"/>
        <w:ind w:left="180" w:hanging="229"/>
        <w:jc w:val="both"/>
        <w:outlineLvl w:val="3"/>
        <w:rPr>
          <w:rFonts w:ascii="Arial" w:hAnsi="Arial" w:cs="Arial"/>
          <w:sz w:val="24"/>
          <w:lang w:val="es-ES"/>
        </w:rPr>
      </w:pPr>
      <w:bookmarkStart w:id="236" w:name="_Toc513120418"/>
      <w:r w:rsidRPr="00C64224">
        <w:rPr>
          <w:rFonts w:ascii="Arial" w:hAnsi="Arial" w:cs="Arial"/>
          <w:sz w:val="24"/>
          <w:lang w:val="es-ES"/>
        </w:rPr>
        <w:t>Activos Fijos</w:t>
      </w:r>
      <w:bookmarkEnd w:id="236"/>
    </w:p>
    <w:p w:rsidR="00AE5463" w:rsidRDefault="00AE5463" w:rsidP="001F4024">
      <w:pPr>
        <w:pStyle w:val="Ttulo"/>
        <w:tabs>
          <w:tab w:val="num" w:pos="4320"/>
        </w:tabs>
        <w:spacing w:before="100" w:beforeAutospacing="1" w:after="100" w:afterAutospacing="1" w:line="480" w:lineRule="auto"/>
        <w:jc w:val="both"/>
        <w:rPr>
          <w:rFonts w:ascii="Arial" w:hAnsi="Arial" w:cs="Arial"/>
          <w:b w:val="0"/>
          <w:bCs w:val="0"/>
          <w:sz w:val="24"/>
          <w:lang w:val="es-ES"/>
        </w:rPr>
      </w:pPr>
      <w:bookmarkStart w:id="237" w:name="_Toc512978131"/>
      <w:r w:rsidRPr="00AE5463">
        <w:rPr>
          <w:rFonts w:ascii="Arial" w:hAnsi="Arial" w:cs="Arial"/>
          <w:b w:val="0"/>
          <w:bCs w:val="0"/>
          <w:sz w:val="24"/>
          <w:lang w:val="es-ES"/>
        </w:rPr>
        <w:t>Los activos fijos de la empresa están divididos en la maquinaria y equipo necesarios para la producción tanto para el área de las piscinas como para el laboratorio.</w:t>
      </w:r>
      <w:bookmarkEnd w:id="237"/>
      <w:r w:rsidRPr="00AE5463">
        <w:rPr>
          <w:rFonts w:ascii="Arial" w:hAnsi="Arial" w:cs="Arial"/>
          <w:b w:val="0"/>
          <w:bCs w:val="0"/>
          <w:sz w:val="24"/>
          <w:lang w:val="es-ES"/>
        </w:rPr>
        <w:t xml:space="preserve">  </w:t>
      </w:r>
    </w:p>
    <w:p w:rsidR="00500CCF" w:rsidRDefault="00500CCF" w:rsidP="00653EE4">
      <w:pPr>
        <w:pStyle w:val="Ttulo"/>
        <w:tabs>
          <w:tab w:val="num" w:pos="4320"/>
        </w:tabs>
        <w:spacing w:before="100" w:beforeAutospacing="1" w:after="100" w:afterAutospacing="1" w:line="480" w:lineRule="auto"/>
        <w:outlineLvl w:val="3"/>
        <w:rPr>
          <w:lang w:val="es-ES"/>
        </w:rPr>
        <w:sectPr w:rsidR="00500CCF" w:rsidSect="00C82E1A">
          <w:headerReference w:type="first" r:id="rId50"/>
          <w:pgSz w:w="11906" w:h="16838" w:code="9"/>
          <w:pgMar w:top="2268" w:right="1361" w:bottom="1985" w:left="2268" w:header="709" w:footer="709" w:gutter="0"/>
          <w:cols w:space="708"/>
          <w:titlePg/>
          <w:docGrid w:linePitch="360"/>
        </w:sectPr>
      </w:pPr>
    </w:p>
    <w:p w:rsidR="00C02E84" w:rsidRPr="00E26631" w:rsidRDefault="00C02E84" w:rsidP="00653EE4">
      <w:pPr>
        <w:pStyle w:val="Ttulo"/>
        <w:tabs>
          <w:tab w:val="left" w:pos="360"/>
          <w:tab w:val="left" w:pos="720"/>
          <w:tab w:val="left" w:pos="900"/>
        </w:tabs>
        <w:spacing w:line="480" w:lineRule="auto"/>
        <w:outlineLvl w:val="6"/>
        <w:rPr>
          <w:rFonts w:ascii="Arial" w:hAnsi="Arial" w:cs="Arial"/>
          <w:bCs w:val="0"/>
          <w:sz w:val="24"/>
          <w:lang w:val="es-ES"/>
        </w:rPr>
      </w:pPr>
      <w:bookmarkStart w:id="238" w:name="_Toc513120624"/>
      <w:r w:rsidRPr="00E26631">
        <w:rPr>
          <w:rFonts w:ascii="Arial" w:hAnsi="Arial" w:cs="Arial"/>
          <w:bCs w:val="0"/>
          <w:sz w:val="24"/>
          <w:lang w:val="es-ES"/>
        </w:rPr>
        <w:t xml:space="preserve">Tabla </w:t>
      </w:r>
      <w:r>
        <w:rPr>
          <w:rFonts w:ascii="Arial" w:hAnsi="Arial" w:cs="Arial"/>
          <w:bCs w:val="0"/>
          <w:sz w:val="24"/>
          <w:lang w:val="es-ES"/>
        </w:rPr>
        <w:t>2</w:t>
      </w:r>
      <w:r w:rsidR="00134577">
        <w:rPr>
          <w:rFonts w:ascii="Arial" w:hAnsi="Arial" w:cs="Arial"/>
          <w:bCs w:val="0"/>
          <w:sz w:val="24"/>
          <w:lang w:val="es-ES"/>
        </w:rPr>
        <w:t>7</w:t>
      </w:r>
      <w:r w:rsidRPr="00E26631">
        <w:rPr>
          <w:rFonts w:ascii="Arial" w:hAnsi="Arial" w:cs="Arial"/>
          <w:bCs w:val="0"/>
          <w:sz w:val="24"/>
          <w:lang w:val="es-ES"/>
        </w:rPr>
        <w:t>.</w:t>
      </w:r>
      <w:bookmarkEnd w:id="238"/>
    </w:p>
    <w:p w:rsidR="00C02E84" w:rsidRPr="00E26631" w:rsidRDefault="00C02E84" w:rsidP="00653EE4">
      <w:pPr>
        <w:pStyle w:val="Ttulo"/>
        <w:tabs>
          <w:tab w:val="left" w:pos="360"/>
          <w:tab w:val="left" w:pos="720"/>
          <w:tab w:val="left" w:pos="900"/>
        </w:tabs>
        <w:outlineLvl w:val="6"/>
        <w:rPr>
          <w:rFonts w:ascii="Arial" w:hAnsi="Arial" w:cs="Arial"/>
          <w:bCs w:val="0"/>
          <w:sz w:val="24"/>
          <w:lang w:val="es-ES"/>
        </w:rPr>
      </w:pPr>
      <w:bookmarkStart w:id="239" w:name="_Toc513120625"/>
      <w:r>
        <w:rPr>
          <w:rFonts w:ascii="Arial" w:hAnsi="Arial" w:cs="Arial"/>
          <w:bCs w:val="0"/>
          <w:sz w:val="24"/>
          <w:lang w:val="es-ES"/>
        </w:rPr>
        <w:t>Inversión en Activos</w:t>
      </w:r>
      <w:r w:rsidRPr="00E26631">
        <w:rPr>
          <w:rFonts w:ascii="Arial" w:hAnsi="Arial" w:cs="Arial"/>
          <w:bCs w:val="0"/>
          <w:sz w:val="24"/>
          <w:lang w:val="es-ES"/>
        </w:rPr>
        <w:t xml:space="preserve"> </w:t>
      </w:r>
      <w:r>
        <w:rPr>
          <w:rFonts w:ascii="Arial" w:hAnsi="Arial" w:cs="Arial"/>
          <w:bCs w:val="0"/>
          <w:sz w:val="24"/>
          <w:lang w:val="es-ES"/>
        </w:rPr>
        <w:t>Fijos</w:t>
      </w:r>
      <w:r w:rsidRPr="00E26631">
        <w:rPr>
          <w:rFonts w:ascii="Arial" w:hAnsi="Arial" w:cs="Arial"/>
          <w:bCs w:val="0"/>
          <w:sz w:val="24"/>
          <w:lang w:val="es-ES"/>
        </w:rPr>
        <w:t>.</w:t>
      </w:r>
      <w:bookmarkEnd w:id="239"/>
    </w:p>
    <w:p w:rsidR="00E27067" w:rsidRPr="00DF4181" w:rsidRDefault="000B29DF" w:rsidP="00653EE4">
      <w:pPr>
        <w:pStyle w:val="Ttulo"/>
        <w:tabs>
          <w:tab w:val="num" w:pos="4320"/>
        </w:tabs>
        <w:spacing w:before="100" w:beforeAutospacing="1" w:after="100" w:afterAutospacing="1"/>
      </w:pPr>
      <w:r>
        <w:rPr>
          <w:noProof/>
          <w:lang w:val="es-ES"/>
        </w:rPr>
        <w:drawing>
          <wp:inline distT="0" distB="0" distL="0" distR="0">
            <wp:extent cx="4876800" cy="67183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4876800" cy="6718300"/>
                    </a:xfrm>
                    <a:prstGeom prst="rect">
                      <a:avLst/>
                    </a:prstGeom>
                    <a:noFill/>
                    <a:ln w="9525">
                      <a:noFill/>
                      <a:miter lim="800000"/>
                      <a:headEnd/>
                      <a:tailEnd/>
                    </a:ln>
                  </pic:spPr>
                </pic:pic>
              </a:graphicData>
            </a:graphic>
          </wp:inline>
        </w:drawing>
      </w:r>
    </w:p>
    <w:p w:rsidR="00531AB0" w:rsidRPr="00220C5F" w:rsidRDefault="00531AB0" w:rsidP="00531AB0">
      <w:pPr>
        <w:pStyle w:val="Ttulo"/>
        <w:tabs>
          <w:tab w:val="num" w:pos="4320"/>
        </w:tabs>
        <w:spacing w:before="100" w:beforeAutospacing="1" w:after="100" w:afterAutospacing="1"/>
        <w:jc w:val="left"/>
        <w:rPr>
          <w:rFonts w:ascii="Arial" w:hAnsi="Arial" w:cs="Arial"/>
          <w:sz w:val="20"/>
          <w:szCs w:val="20"/>
          <w:lang w:val="es-ES"/>
        </w:rPr>
      </w:pPr>
      <w:r w:rsidRPr="00220C5F">
        <w:rPr>
          <w:rFonts w:ascii="Arial" w:hAnsi="Arial" w:cs="Arial"/>
          <w:sz w:val="20"/>
          <w:szCs w:val="20"/>
          <w:lang w:val="es-ES"/>
        </w:rPr>
        <w:t xml:space="preserve">      Elaboración: Las autoras</w:t>
      </w:r>
    </w:p>
    <w:p w:rsidR="00AE5463" w:rsidRDefault="00031F4B"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De los activos fijos el </w:t>
      </w:r>
      <w:r w:rsidR="00125E4D">
        <w:rPr>
          <w:rFonts w:ascii="Arial" w:hAnsi="Arial" w:cs="Arial"/>
          <w:b w:val="0"/>
          <w:bCs w:val="0"/>
          <w:sz w:val="24"/>
          <w:lang w:val="es-ES"/>
        </w:rPr>
        <w:t>17</w:t>
      </w:r>
      <w:r>
        <w:rPr>
          <w:rFonts w:ascii="Arial" w:hAnsi="Arial" w:cs="Arial"/>
          <w:b w:val="0"/>
          <w:bCs w:val="0"/>
          <w:sz w:val="24"/>
          <w:lang w:val="es-ES"/>
        </w:rPr>
        <w:t xml:space="preserve">% corresponde a la inversión de maquinarias y equipos requeridos </w:t>
      </w:r>
      <w:r w:rsidR="00125E4D">
        <w:rPr>
          <w:rFonts w:ascii="Arial" w:hAnsi="Arial" w:cs="Arial"/>
          <w:b w:val="0"/>
          <w:bCs w:val="0"/>
          <w:sz w:val="24"/>
          <w:lang w:val="es-ES"/>
        </w:rPr>
        <w:t>para iniciar la producción, el 4</w:t>
      </w:r>
      <w:r>
        <w:rPr>
          <w:rFonts w:ascii="Arial" w:hAnsi="Arial" w:cs="Arial"/>
          <w:b w:val="0"/>
          <w:bCs w:val="0"/>
          <w:sz w:val="24"/>
          <w:lang w:val="es-ES"/>
        </w:rPr>
        <w:t xml:space="preserve">%  </w:t>
      </w:r>
      <w:r w:rsidR="006D0234">
        <w:rPr>
          <w:rFonts w:ascii="Arial" w:hAnsi="Arial" w:cs="Arial"/>
          <w:b w:val="0"/>
          <w:bCs w:val="0"/>
          <w:sz w:val="24"/>
          <w:lang w:val="es-ES"/>
        </w:rPr>
        <w:t>se refiere al mobiliario</w:t>
      </w:r>
      <w:r>
        <w:rPr>
          <w:rFonts w:ascii="Arial" w:hAnsi="Arial" w:cs="Arial"/>
          <w:b w:val="0"/>
          <w:bCs w:val="0"/>
          <w:sz w:val="24"/>
          <w:lang w:val="es-ES"/>
        </w:rPr>
        <w:t xml:space="preserve"> par</w:t>
      </w:r>
      <w:r w:rsidR="00095E5A">
        <w:rPr>
          <w:rFonts w:ascii="Arial" w:hAnsi="Arial" w:cs="Arial"/>
          <w:b w:val="0"/>
          <w:bCs w:val="0"/>
          <w:sz w:val="24"/>
          <w:lang w:val="es-ES"/>
        </w:rPr>
        <w:t xml:space="preserve">a oficina </w:t>
      </w:r>
      <w:r w:rsidR="006D0234">
        <w:rPr>
          <w:rFonts w:ascii="Arial" w:hAnsi="Arial" w:cs="Arial"/>
          <w:b w:val="0"/>
          <w:bCs w:val="0"/>
          <w:sz w:val="24"/>
          <w:lang w:val="es-ES"/>
        </w:rPr>
        <w:t>y</w:t>
      </w:r>
      <w:r>
        <w:rPr>
          <w:rFonts w:ascii="Arial" w:hAnsi="Arial" w:cs="Arial"/>
          <w:b w:val="0"/>
          <w:bCs w:val="0"/>
          <w:sz w:val="24"/>
          <w:lang w:val="es-ES"/>
        </w:rPr>
        <w:t xml:space="preserve"> la adecuación de muebles para los cuartos de los supervisores</w:t>
      </w:r>
      <w:r w:rsidR="00095E5A">
        <w:rPr>
          <w:rFonts w:ascii="Arial" w:hAnsi="Arial" w:cs="Arial"/>
          <w:b w:val="0"/>
          <w:bCs w:val="0"/>
          <w:sz w:val="24"/>
          <w:lang w:val="es-ES"/>
        </w:rPr>
        <w:t xml:space="preserve">. Para los equipos del laboratorio se emplea el </w:t>
      </w:r>
      <w:r w:rsidR="00125E4D">
        <w:rPr>
          <w:rFonts w:ascii="Arial" w:hAnsi="Arial" w:cs="Arial"/>
          <w:b w:val="0"/>
          <w:bCs w:val="0"/>
          <w:sz w:val="24"/>
          <w:lang w:val="es-ES"/>
        </w:rPr>
        <w:t>67</w:t>
      </w:r>
      <w:r w:rsidR="00095E5A">
        <w:rPr>
          <w:rFonts w:ascii="Arial" w:hAnsi="Arial" w:cs="Arial"/>
          <w:b w:val="0"/>
          <w:bCs w:val="0"/>
          <w:sz w:val="24"/>
          <w:lang w:val="es-ES"/>
        </w:rPr>
        <w:t>% de los recursos destina</w:t>
      </w:r>
      <w:r w:rsidR="00125E4D">
        <w:rPr>
          <w:rFonts w:ascii="Arial" w:hAnsi="Arial" w:cs="Arial"/>
          <w:b w:val="0"/>
          <w:bCs w:val="0"/>
          <w:sz w:val="24"/>
          <w:lang w:val="es-ES"/>
        </w:rPr>
        <w:t>do a la inversión es decir un 50% má</w:t>
      </w:r>
      <w:r w:rsidR="00095E5A">
        <w:rPr>
          <w:rFonts w:ascii="Arial" w:hAnsi="Arial" w:cs="Arial"/>
          <w:b w:val="0"/>
          <w:bCs w:val="0"/>
          <w:sz w:val="24"/>
          <w:lang w:val="es-ES"/>
        </w:rPr>
        <w:t>s de los equipos que se utiliza en las piscinas.</w:t>
      </w:r>
      <w:r w:rsidR="00125E4D">
        <w:rPr>
          <w:rFonts w:ascii="Arial" w:hAnsi="Arial" w:cs="Arial"/>
          <w:b w:val="0"/>
          <w:bCs w:val="0"/>
          <w:sz w:val="24"/>
          <w:lang w:val="es-ES"/>
        </w:rPr>
        <w:t xml:space="preserve"> Se destina </w:t>
      </w:r>
      <w:r w:rsidR="001F4006">
        <w:rPr>
          <w:rFonts w:ascii="Arial" w:hAnsi="Arial" w:cs="Arial"/>
          <w:b w:val="0"/>
          <w:bCs w:val="0"/>
          <w:sz w:val="24"/>
          <w:lang w:val="es-ES"/>
        </w:rPr>
        <w:t>7</w:t>
      </w:r>
      <w:r w:rsidR="006D0234">
        <w:rPr>
          <w:rFonts w:ascii="Arial" w:hAnsi="Arial" w:cs="Arial"/>
          <w:b w:val="0"/>
          <w:bCs w:val="0"/>
          <w:sz w:val="24"/>
          <w:lang w:val="es-ES"/>
        </w:rPr>
        <w:t xml:space="preserve"> % para el equipo de oficina</w:t>
      </w:r>
      <w:r w:rsidR="001F4006">
        <w:rPr>
          <w:rFonts w:ascii="Arial" w:hAnsi="Arial" w:cs="Arial"/>
          <w:b w:val="0"/>
          <w:bCs w:val="0"/>
          <w:sz w:val="24"/>
          <w:lang w:val="es-ES"/>
        </w:rPr>
        <w:t>, 3% para el equipo de computación</w:t>
      </w:r>
      <w:r w:rsidR="006D0234">
        <w:rPr>
          <w:rFonts w:ascii="Arial" w:hAnsi="Arial" w:cs="Arial"/>
          <w:b w:val="0"/>
          <w:bCs w:val="0"/>
          <w:sz w:val="24"/>
          <w:lang w:val="es-ES"/>
        </w:rPr>
        <w:t xml:space="preserve"> y por último el </w:t>
      </w:r>
      <w:r w:rsidR="00125E4D">
        <w:rPr>
          <w:rFonts w:ascii="Arial" w:hAnsi="Arial" w:cs="Arial"/>
          <w:b w:val="0"/>
          <w:bCs w:val="0"/>
          <w:sz w:val="24"/>
          <w:lang w:val="es-ES"/>
        </w:rPr>
        <w:t>2</w:t>
      </w:r>
      <w:r w:rsidR="00DE5D8D">
        <w:rPr>
          <w:rFonts w:ascii="Arial" w:hAnsi="Arial" w:cs="Arial"/>
          <w:b w:val="0"/>
          <w:bCs w:val="0"/>
          <w:sz w:val="24"/>
          <w:lang w:val="es-ES"/>
        </w:rPr>
        <w:t>% para la instalación</w:t>
      </w:r>
      <w:r w:rsidR="006D0234">
        <w:rPr>
          <w:rFonts w:ascii="Arial" w:hAnsi="Arial" w:cs="Arial"/>
          <w:b w:val="0"/>
          <w:bCs w:val="0"/>
          <w:sz w:val="24"/>
          <w:lang w:val="es-ES"/>
        </w:rPr>
        <w:t xml:space="preserve"> telefónica requerida.  </w:t>
      </w:r>
    </w:p>
    <w:p w:rsidR="00B52AE2" w:rsidRPr="00E27067" w:rsidRDefault="00125E4D"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En consecuencia el 84</w:t>
      </w:r>
      <w:r w:rsidR="006D0234">
        <w:rPr>
          <w:rFonts w:ascii="Arial" w:hAnsi="Arial" w:cs="Arial"/>
          <w:b w:val="0"/>
          <w:bCs w:val="0"/>
          <w:sz w:val="24"/>
          <w:lang w:val="es-ES"/>
        </w:rPr>
        <w:t>% se utiliza para equipos directos de producción tanto en el laboratorio como en las piscinas</w:t>
      </w:r>
      <w:r w:rsidR="00B52AE2">
        <w:rPr>
          <w:rFonts w:ascii="Arial" w:hAnsi="Arial" w:cs="Arial"/>
          <w:b w:val="0"/>
          <w:bCs w:val="0"/>
          <w:sz w:val="24"/>
          <w:lang w:val="es-ES"/>
        </w:rPr>
        <w:t>, este valor servirá como respaldo para solventar las deudas adquiridas o en caso de recesi</w:t>
      </w:r>
      <w:r w:rsidR="008C7683">
        <w:rPr>
          <w:rFonts w:ascii="Arial" w:hAnsi="Arial" w:cs="Arial"/>
          <w:b w:val="0"/>
          <w:bCs w:val="0"/>
          <w:sz w:val="24"/>
          <w:lang w:val="es-ES"/>
        </w:rPr>
        <w:t>ó</w:t>
      </w:r>
      <w:r w:rsidR="00B52AE2">
        <w:rPr>
          <w:rFonts w:ascii="Arial" w:hAnsi="Arial" w:cs="Arial"/>
          <w:b w:val="0"/>
          <w:bCs w:val="0"/>
          <w:sz w:val="24"/>
          <w:lang w:val="es-ES"/>
        </w:rPr>
        <w:t>n.</w:t>
      </w:r>
    </w:p>
    <w:p w:rsidR="00AE5463" w:rsidRDefault="00B52AE2" w:rsidP="00653EE4">
      <w:pPr>
        <w:pStyle w:val="Ttulo"/>
        <w:numPr>
          <w:ilvl w:val="2"/>
          <w:numId w:val="2"/>
        </w:numPr>
        <w:tabs>
          <w:tab w:val="clear" w:pos="3289"/>
          <w:tab w:val="num" w:pos="720"/>
        </w:tabs>
        <w:spacing w:before="100" w:beforeAutospacing="1" w:after="100" w:afterAutospacing="1" w:line="480" w:lineRule="auto"/>
        <w:ind w:left="180" w:hanging="229"/>
        <w:jc w:val="both"/>
        <w:outlineLvl w:val="3"/>
        <w:rPr>
          <w:rFonts w:ascii="Arial" w:hAnsi="Arial" w:cs="Arial"/>
          <w:sz w:val="24"/>
          <w:lang w:val="es-ES"/>
        </w:rPr>
      </w:pPr>
      <w:bookmarkStart w:id="240" w:name="_Toc513120419"/>
      <w:r>
        <w:rPr>
          <w:rFonts w:ascii="Arial" w:hAnsi="Arial" w:cs="Arial"/>
          <w:sz w:val="24"/>
          <w:lang w:val="es-ES"/>
        </w:rPr>
        <w:t>Activos Diferidos</w:t>
      </w:r>
      <w:bookmarkEnd w:id="240"/>
    </w:p>
    <w:p w:rsidR="00B52AE2" w:rsidRDefault="008C7683"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sidRPr="008C7683">
        <w:rPr>
          <w:rFonts w:ascii="Arial" w:hAnsi="Arial" w:cs="Arial"/>
          <w:b w:val="0"/>
          <w:bCs w:val="0"/>
          <w:sz w:val="24"/>
          <w:lang w:val="es-ES"/>
        </w:rPr>
        <w:t xml:space="preserve">Para la realización del proyecto, se requiere de una inversión </w:t>
      </w:r>
      <w:r w:rsidR="0042544D">
        <w:rPr>
          <w:rFonts w:ascii="Arial" w:hAnsi="Arial" w:cs="Arial"/>
          <w:b w:val="0"/>
          <w:bCs w:val="0"/>
          <w:sz w:val="24"/>
          <w:lang w:val="es-ES"/>
        </w:rPr>
        <w:t xml:space="preserve">en activos </w:t>
      </w:r>
      <w:r w:rsidR="00A20695">
        <w:rPr>
          <w:rFonts w:ascii="Arial" w:hAnsi="Arial" w:cs="Arial"/>
          <w:b w:val="0"/>
          <w:bCs w:val="0"/>
          <w:sz w:val="24"/>
          <w:lang w:val="es-ES"/>
        </w:rPr>
        <w:t xml:space="preserve">de larga vida, </w:t>
      </w:r>
      <w:r w:rsidR="0042544D">
        <w:rPr>
          <w:rFonts w:ascii="Arial" w:hAnsi="Arial" w:cs="Arial"/>
          <w:b w:val="0"/>
          <w:bCs w:val="0"/>
          <w:sz w:val="24"/>
          <w:lang w:val="es-ES"/>
        </w:rPr>
        <w:t xml:space="preserve">que no son físicos, pero que </w:t>
      </w:r>
      <w:r w:rsidR="00A20695">
        <w:rPr>
          <w:rFonts w:ascii="Arial" w:hAnsi="Arial" w:cs="Arial"/>
          <w:b w:val="0"/>
          <w:bCs w:val="0"/>
          <w:sz w:val="24"/>
          <w:lang w:val="es-ES"/>
        </w:rPr>
        <w:t xml:space="preserve">constituyen los derechos para obtener los beneficios por adquirirlos, entre estos se encuentra el gasto por </w:t>
      </w:r>
      <w:r w:rsidRPr="008C7683">
        <w:rPr>
          <w:rFonts w:ascii="Arial" w:hAnsi="Arial" w:cs="Arial"/>
          <w:b w:val="0"/>
          <w:bCs w:val="0"/>
          <w:sz w:val="24"/>
          <w:lang w:val="es-ES"/>
        </w:rPr>
        <w:t xml:space="preserve">constituir la empresa, proceso que además necesita de diversos permisos y estudios para poder establecer el negocio. A continuación se presenta el total de activos diferidos con su respectiva descripción.  </w:t>
      </w:r>
    </w:p>
    <w:p w:rsidR="00653EE4" w:rsidRDefault="00653EE4"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p>
    <w:p w:rsidR="00653EE4" w:rsidRDefault="00653EE4"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p>
    <w:p w:rsidR="00653EE4" w:rsidRDefault="00653EE4"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p>
    <w:p w:rsidR="00C02E84" w:rsidRPr="00E26631" w:rsidRDefault="00C02E84" w:rsidP="00653EE4">
      <w:pPr>
        <w:pStyle w:val="Ttulo"/>
        <w:tabs>
          <w:tab w:val="left" w:pos="360"/>
          <w:tab w:val="left" w:pos="720"/>
          <w:tab w:val="left" w:pos="900"/>
        </w:tabs>
        <w:spacing w:line="480" w:lineRule="auto"/>
        <w:outlineLvl w:val="6"/>
        <w:rPr>
          <w:rFonts w:ascii="Arial" w:hAnsi="Arial" w:cs="Arial"/>
          <w:bCs w:val="0"/>
          <w:sz w:val="24"/>
          <w:lang w:val="es-ES"/>
        </w:rPr>
      </w:pPr>
      <w:bookmarkStart w:id="241" w:name="_Toc513120626"/>
      <w:r w:rsidRPr="00E26631">
        <w:rPr>
          <w:rFonts w:ascii="Arial" w:hAnsi="Arial" w:cs="Arial"/>
          <w:bCs w:val="0"/>
          <w:sz w:val="24"/>
          <w:lang w:val="es-ES"/>
        </w:rPr>
        <w:t xml:space="preserve">Tabla </w:t>
      </w:r>
      <w:r>
        <w:rPr>
          <w:rFonts w:ascii="Arial" w:hAnsi="Arial" w:cs="Arial"/>
          <w:bCs w:val="0"/>
          <w:sz w:val="24"/>
          <w:lang w:val="es-ES"/>
        </w:rPr>
        <w:t>2</w:t>
      </w:r>
      <w:r w:rsidR="00134577">
        <w:rPr>
          <w:rFonts w:ascii="Arial" w:hAnsi="Arial" w:cs="Arial"/>
          <w:bCs w:val="0"/>
          <w:sz w:val="24"/>
          <w:lang w:val="es-ES"/>
        </w:rPr>
        <w:t>8</w:t>
      </w:r>
      <w:r w:rsidRPr="00E26631">
        <w:rPr>
          <w:rFonts w:ascii="Arial" w:hAnsi="Arial" w:cs="Arial"/>
          <w:bCs w:val="0"/>
          <w:sz w:val="24"/>
          <w:lang w:val="es-ES"/>
        </w:rPr>
        <w:t>.</w:t>
      </w:r>
      <w:bookmarkEnd w:id="241"/>
    </w:p>
    <w:p w:rsidR="00C02E84" w:rsidRPr="00E26631" w:rsidRDefault="00C02E84" w:rsidP="00653EE4">
      <w:pPr>
        <w:pStyle w:val="Ttulo"/>
        <w:tabs>
          <w:tab w:val="left" w:pos="360"/>
          <w:tab w:val="left" w:pos="720"/>
          <w:tab w:val="left" w:pos="900"/>
        </w:tabs>
        <w:spacing w:line="480" w:lineRule="auto"/>
        <w:outlineLvl w:val="6"/>
        <w:rPr>
          <w:rFonts w:ascii="Arial" w:hAnsi="Arial" w:cs="Arial"/>
          <w:bCs w:val="0"/>
          <w:sz w:val="24"/>
          <w:lang w:val="es-ES"/>
        </w:rPr>
      </w:pPr>
      <w:bookmarkStart w:id="242" w:name="_Toc513120627"/>
      <w:r>
        <w:rPr>
          <w:rFonts w:ascii="Arial" w:hAnsi="Arial" w:cs="Arial"/>
          <w:bCs w:val="0"/>
          <w:sz w:val="24"/>
          <w:lang w:val="es-ES"/>
        </w:rPr>
        <w:t>Inversión en Activos Diferidos</w:t>
      </w:r>
      <w:r w:rsidRPr="00E26631">
        <w:rPr>
          <w:rFonts w:ascii="Arial" w:hAnsi="Arial" w:cs="Arial"/>
          <w:bCs w:val="0"/>
          <w:sz w:val="24"/>
          <w:lang w:val="es-ES"/>
        </w:rPr>
        <w:t>.</w:t>
      </w:r>
      <w:bookmarkEnd w:id="242"/>
    </w:p>
    <w:tbl>
      <w:tblPr>
        <w:tblW w:w="6466" w:type="dxa"/>
        <w:tblInd w:w="900" w:type="dxa"/>
        <w:tblCellMar>
          <w:left w:w="70" w:type="dxa"/>
          <w:right w:w="70" w:type="dxa"/>
        </w:tblCellMar>
        <w:tblLook w:val="0000"/>
      </w:tblPr>
      <w:tblGrid>
        <w:gridCol w:w="4750"/>
        <w:gridCol w:w="1716"/>
      </w:tblGrid>
      <w:tr w:rsidR="00EB1208">
        <w:trPr>
          <w:trHeight w:val="360"/>
        </w:trPr>
        <w:tc>
          <w:tcPr>
            <w:tcW w:w="4750" w:type="dxa"/>
            <w:tcBorders>
              <w:top w:val="nil"/>
              <w:left w:val="nil"/>
              <w:bottom w:val="nil"/>
              <w:right w:val="nil"/>
            </w:tcBorders>
            <w:shd w:val="clear" w:color="auto" w:fill="CCFFCC"/>
            <w:noWrap/>
            <w:vAlign w:val="bottom"/>
          </w:tcPr>
          <w:p w:rsidR="00EB1208" w:rsidRDefault="00EB1208" w:rsidP="00653EE4">
            <w:pPr>
              <w:rPr>
                <w:rFonts w:ascii="Arial" w:hAnsi="Arial" w:cs="Arial"/>
                <w:b/>
                <w:bCs/>
                <w:color w:val="008000"/>
                <w:sz w:val="20"/>
                <w:szCs w:val="20"/>
              </w:rPr>
            </w:pPr>
            <w:r>
              <w:rPr>
                <w:rFonts w:ascii="Arial" w:hAnsi="Arial" w:cs="Arial"/>
                <w:b/>
                <w:bCs/>
                <w:color w:val="008000"/>
                <w:sz w:val="20"/>
                <w:szCs w:val="20"/>
              </w:rPr>
              <w:t>ACTIVO DIFERIDO</w:t>
            </w:r>
          </w:p>
        </w:tc>
        <w:tc>
          <w:tcPr>
            <w:tcW w:w="1716" w:type="dxa"/>
            <w:tcBorders>
              <w:top w:val="nil"/>
              <w:left w:val="nil"/>
              <w:bottom w:val="nil"/>
              <w:right w:val="nil"/>
            </w:tcBorders>
            <w:shd w:val="clear" w:color="auto" w:fill="CCFFCC"/>
            <w:noWrap/>
            <w:vAlign w:val="bottom"/>
          </w:tcPr>
          <w:p w:rsidR="00EB1208" w:rsidRDefault="00EB1208" w:rsidP="00653EE4">
            <w:pPr>
              <w:jc w:val="right"/>
              <w:rPr>
                <w:rFonts w:ascii="Arial" w:hAnsi="Arial" w:cs="Arial"/>
                <w:b/>
                <w:bCs/>
                <w:color w:val="000080"/>
                <w:sz w:val="28"/>
                <w:szCs w:val="28"/>
              </w:rPr>
            </w:pPr>
            <w:r>
              <w:rPr>
                <w:rFonts w:ascii="Arial" w:hAnsi="Arial" w:cs="Arial"/>
                <w:b/>
                <w:bCs/>
                <w:color w:val="000080"/>
                <w:sz w:val="28"/>
                <w:szCs w:val="28"/>
              </w:rPr>
              <w:t>12672</w:t>
            </w:r>
          </w:p>
        </w:tc>
      </w:tr>
      <w:tr w:rsidR="00EB1208">
        <w:trPr>
          <w:trHeight w:val="330"/>
        </w:trPr>
        <w:tc>
          <w:tcPr>
            <w:tcW w:w="4750" w:type="dxa"/>
            <w:tcBorders>
              <w:top w:val="nil"/>
              <w:left w:val="nil"/>
              <w:bottom w:val="nil"/>
              <w:right w:val="nil"/>
            </w:tcBorders>
            <w:shd w:val="clear" w:color="auto" w:fill="auto"/>
            <w:noWrap/>
            <w:vAlign w:val="bottom"/>
          </w:tcPr>
          <w:p w:rsidR="00EB1208" w:rsidRDefault="00EB1208" w:rsidP="00653EE4">
            <w:pPr>
              <w:rPr>
                <w:rFonts w:ascii="Arial" w:hAnsi="Arial" w:cs="Arial"/>
                <w:sz w:val="20"/>
                <w:szCs w:val="20"/>
              </w:rPr>
            </w:pPr>
          </w:p>
        </w:tc>
        <w:tc>
          <w:tcPr>
            <w:tcW w:w="1716" w:type="dxa"/>
            <w:tcBorders>
              <w:top w:val="nil"/>
              <w:left w:val="nil"/>
              <w:bottom w:val="nil"/>
              <w:right w:val="nil"/>
            </w:tcBorders>
            <w:shd w:val="clear" w:color="auto" w:fill="auto"/>
            <w:noWrap/>
            <w:vAlign w:val="bottom"/>
          </w:tcPr>
          <w:p w:rsidR="00EB1208" w:rsidRDefault="00EB1208" w:rsidP="00653EE4">
            <w:pPr>
              <w:rPr>
                <w:rFonts w:ascii="Arial" w:hAnsi="Arial" w:cs="Arial"/>
                <w:sz w:val="20"/>
                <w:szCs w:val="20"/>
              </w:rPr>
            </w:pPr>
          </w:p>
        </w:tc>
      </w:tr>
      <w:tr w:rsidR="00EB1208">
        <w:trPr>
          <w:trHeight w:val="315"/>
        </w:trPr>
        <w:tc>
          <w:tcPr>
            <w:tcW w:w="4750" w:type="dxa"/>
            <w:tcBorders>
              <w:top w:val="nil"/>
              <w:left w:val="nil"/>
              <w:bottom w:val="nil"/>
              <w:right w:val="nil"/>
            </w:tcBorders>
            <w:shd w:val="clear" w:color="auto" w:fill="auto"/>
            <w:noWrap/>
            <w:vAlign w:val="bottom"/>
          </w:tcPr>
          <w:p w:rsidR="00EB1208" w:rsidRDefault="00C82E1A" w:rsidP="00653EE4">
            <w:pPr>
              <w:spacing w:line="480" w:lineRule="auto"/>
              <w:rPr>
                <w:rFonts w:ascii="Arial" w:hAnsi="Arial" w:cs="Arial"/>
                <w:b/>
                <w:bCs/>
                <w:color w:val="3366FF"/>
                <w:sz w:val="18"/>
                <w:szCs w:val="18"/>
              </w:rPr>
            </w:pPr>
            <w:r>
              <w:rPr>
                <w:rFonts w:ascii="Arial" w:hAnsi="Arial" w:cs="Arial"/>
                <w:b/>
                <w:bCs/>
                <w:color w:val="3366FF"/>
                <w:sz w:val="18"/>
                <w:szCs w:val="18"/>
              </w:rPr>
              <w:t>GASTOS DE CONSTITUCIÓ</w:t>
            </w:r>
            <w:r w:rsidR="00EB1208">
              <w:rPr>
                <w:rFonts w:ascii="Arial" w:hAnsi="Arial" w:cs="Arial"/>
                <w:b/>
                <w:bCs/>
                <w:color w:val="3366FF"/>
                <w:sz w:val="18"/>
                <w:szCs w:val="18"/>
              </w:rPr>
              <w:t>N</w:t>
            </w:r>
          </w:p>
        </w:tc>
        <w:tc>
          <w:tcPr>
            <w:tcW w:w="1716" w:type="dxa"/>
            <w:tcBorders>
              <w:top w:val="nil"/>
              <w:left w:val="nil"/>
              <w:bottom w:val="nil"/>
              <w:right w:val="nil"/>
            </w:tcBorders>
            <w:shd w:val="clear" w:color="auto" w:fill="auto"/>
            <w:noWrap/>
            <w:vAlign w:val="bottom"/>
          </w:tcPr>
          <w:p w:rsidR="00EB1208" w:rsidRDefault="00EB1208" w:rsidP="00653EE4">
            <w:pPr>
              <w:spacing w:line="480" w:lineRule="auto"/>
              <w:jc w:val="right"/>
              <w:rPr>
                <w:rFonts w:ascii="Arial" w:hAnsi="Arial" w:cs="Arial"/>
                <w:b/>
                <w:bCs/>
              </w:rPr>
            </w:pPr>
            <w:r>
              <w:rPr>
                <w:rFonts w:ascii="Arial" w:hAnsi="Arial" w:cs="Arial"/>
                <w:b/>
                <w:bCs/>
              </w:rPr>
              <w:t>12672</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Planos estructurales y arquitectónicos</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1500</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Inspección de suelos e instalaciones</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800</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Estudio técnico-económico y de impacto ambiental</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2000</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Levantamiento  Topográfico</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172</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Costo de Investigación y desarrollo</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2500</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Constitución de la empresa ECUAPEPINO S.A.</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800</w:t>
            </w:r>
          </w:p>
        </w:tc>
      </w:tr>
      <w:tr w:rsidR="00EB1208">
        <w:trPr>
          <w:trHeight w:val="255"/>
        </w:trPr>
        <w:tc>
          <w:tcPr>
            <w:tcW w:w="4750" w:type="dxa"/>
            <w:tcBorders>
              <w:top w:val="nil"/>
              <w:left w:val="nil"/>
              <w:bottom w:val="nil"/>
              <w:right w:val="nil"/>
            </w:tcBorders>
            <w:shd w:val="clear" w:color="auto" w:fill="auto"/>
            <w:noWrap/>
            <w:vAlign w:val="bottom"/>
          </w:tcPr>
          <w:p w:rsidR="00EB1208" w:rsidRPr="00D60D0A" w:rsidRDefault="00EB1208" w:rsidP="00653EE4">
            <w:pPr>
              <w:spacing w:line="360" w:lineRule="auto"/>
              <w:rPr>
                <w:rFonts w:ascii="Arial" w:hAnsi="Arial" w:cs="Arial"/>
                <w:color w:val="000080"/>
                <w:sz w:val="20"/>
                <w:szCs w:val="20"/>
              </w:rPr>
            </w:pPr>
            <w:r w:rsidRPr="00D60D0A">
              <w:rPr>
                <w:rFonts w:ascii="Arial" w:hAnsi="Arial" w:cs="Arial"/>
                <w:color w:val="000080"/>
                <w:sz w:val="20"/>
                <w:szCs w:val="20"/>
              </w:rPr>
              <w:t>Trámites y permisos para inicio de operaciones</w:t>
            </w:r>
          </w:p>
        </w:tc>
        <w:tc>
          <w:tcPr>
            <w:tcW w:w="1716" w:type="dxa"/>
            <w:tcBorders>
              <w:top w:val="nil"/>
              <w:left w:val="nil"/>
              <w:bottom w:val="nil"/>
              <w:right w:val="nil"/>
            </w:tcBorders>
            <w:shd w:val="clear" w:color="auto" w:fill="auto"/>
            <w:noWrap/>
            <w:vAlign w:val="bottom"/>
          </w:tcPr>
          <w:p w:rsidR="00EB1208" w:rsidRDefault="00EB1208" w:rsidP="00653EE4">
            <w:pPr>
              <w:spacing w:line="360" w:lineRule="auto"/>
              <w:jc w:val="right"/>
              <w:rPr>
                <w:rFonts w:ascii="Arial" w:hAnsi="Arial" w:cs="Arial"/>
                <w:sz w:val="20"/>
                <w:szCs w:val="20"/>
              </w:rPr>
            </w:pPr>
            <w:r>
              <w:rPr>
                <w:rFonts w:ascii="Arial" w:hAnsi="Arial" w:cs="Arial"/>
                <w:sz w:val="20"/>
                <w:szCs w:val="20"/>
              </w:rPr>
              <w:t>4900</w:t>
            </w:r>
          </w:p>
        </w:tc>
      </w:tr>
    </w:tbl>
    <w:p w:rsidR="00F8555D" w:rsidRDefault="00F8555D" w:rsidP="00F8555D">
      <w:pPr>
        <w:pStyle w:val="Ttulo"/>
        <w:tabs>
          <w:tab w:val="left" w:pos="720"/>
        </w:tabs>
        <w:spacing w:after="100" w:afterAutospacing="1" w:line="480" w:lineRule="auto"/>
        <w:ind w:left="-51"/>
        <w:jc w:val="both"/>
        <w:outlineLvl w:val="3"/>
        <w:rPr>
          <w:rFonts w:ascii="Arial" w:hAnsi="Arial" w:cs="Arial"/>
          <w:sz w:val="24"/>
          <w:lang w:val="es-ES"/>
        </w:rPr>
      </w:pPr>
      <w:bookmarkStart w:id="243" w:name="_Toc513120420"/>
      <w:r>
        <w:rPr>
          <w:rFonts w:ascii="Arial" w:hAnsi="Arial" w:cs="Arial"/>
          <w:sz w:val="20"/>
          <w:szCs w:val="20"/>
        </w:rPr>
        <w:t xml:space="preserve">                </w:t>
      </w:r>
      <w:r w:rsidRPr="00F8555D">
        <w:rPr>
          <w:rFonts w:ascii="Arial" w:hAnsi="Arial" w:cs="Arial"/>
          <w:sz w:val="20"/>
          <w:szCs w:val="20"/>
          <w:lang w:val="es-ES"/>
        </w:rPr>
        <w:t>Elaboración</w:t>
      </w:r>
      <w:r w:rsidRPr="00531AB0">
        <w:rPr>
          <w:rFonts w:ascii="Arial" w:hAnsi="Arial" w:cs="Arial"/>
          <w:sz w:val="20"/>
          <w:szCs w:val="20"/>
        </w:rPr>
        <w:t xml:space="preserve">: Las </w:t>
      </w:r>
      <w:r w:rsidRPr="00F8555D">
        <w:rPr>
          <w:rFonts w:ascii="Arial" w:hAnsi="Arial" w:cs="Arial"/>
          <w:sz w:val="20"/>
          <w:szCs w:val="20"/>
          <w:lang w:val="es-ES"/>
        </w:rPr>
        <w:t>autoras</w:t>
      </w:r>
      <w:r w:rsidRPr="00531AB0">
        <w:rPr>
          <w:rFonts w:ascii="Arial" w:hAnsi="Arial" w:cs="Arial"/>
          <w:sz w:val="20"/>
          <w:szCs w:val="20"/>
        </w:rPr>
        <w:t>.</w:t>
      </w:r>
    </w:p>
    <w:p w:rsidR="00D12117" w:rsidRDefault="00D12117" w:rsidP="00653EE4">
      <w:pPr>
        <w:pStyle w:val="Ttulo"/>
        <w:numPr>
          <w:ilvl w:val="2"/>
          <w:numId w:val="2"/>
        </w:numPr>
        <w:tabs>
          <w:tab w:val="clear" w:pos="3289"/>
          <w:tab w:val="left" w:pos="720"/>
        </w:tabs>
        <w:spacing w:before="100" w:beforeAutospacing="1" w:after="100" w:afterAutospacing="1" w:line="480" w:lineRule="auto"/>
        <w:ind w:left="180" w:hanging="229"/>
        <w:jc w:val="both"/>
        <w:outlineLvl w:val="3"/>
        <w:rPr>
          <w:rFonts w:ascii="Arial" w:hAnsi="Arial" w:cs="Arial"/>
          <w:sz w:val="24"/>
          <w:lang w:val="es-ES"/>
        </w:rPr>
      </w:pPr>
      <w:r>
        <w:rPr>
          <w:rFonts w:ascii="Arial" w:hAnsi="Arial" w:cs="Arial"/>
          <w:sz w:val="24"/>
          <w:lang w:val="es-ES"/>
        </w:rPr>
        <w:t>Capital de trabajo</w:t>
      </w:r>
      <w:bookmarkEnd w:id="243"/>
    </w:p>
    <w:p w:rsidR="00F84621" w:rsidRDefault="00F84621" w:rsidP="00653EE4">
      <w:pPr>
        <w:pStyle w:val="Ttulo"/>
        <w:tabs>
          <w:tab w:val="left" w:pos="0"/>
        </w:tabs>
        <w:spacing w:before="100" w:beforeAutospacing="1" w:after="100" w:afterAutospacing="1" w:line="480" w:lineRule="auto"/>
        <w:jc w:val="both"/>
        <w:rPr>
          <w:rFonts w:ascii="Arial" w:hAnsi="Arial" w:cs="Arial"/>
          <w:b w:val="0"/>
          <w:bCs w:val="0"/>
          <w:sz w:val="24"/>
          <w:lang w:val="es-ES"/>
        </w:rPr>
      </w:pPr>
      <w:r w:rsidRPr="008C0F82">
        <w:rPr>
          <w:rFonts w:ascii="Arial" w:hAnsi="Arial" w:cs="Arial"/>
          <w:b w:val="0"/>
          <w:bCs w:val="0"/>
          <w:sz w:val="24"/>
          <w:lang w:val="es-ES"/>
        </w:rPr>
        <w:t>Para el cálculo del capital de trabajo, se utilizó el método de déficit acumulado máximo, con el que se determinó el mayor déficit producido entre la ocurrencia de los ingresos y egresos, para esto se calculó el egreso que se realiza mensualmente y el ingreso con el que se cuenta una vez al año</w:t>
      </w:r>
      <w:r w:rsidR="008C0F82" w:rsidRPr="008C0F82">
        <w:rPr>
          <w:rFonts w:ascii="Arial" w:hAnsi="Arial" w:cs="Arial"/>
          <w:b w:val="0"/>
          <w:bCs w:val="0"/>
          <w:sz w:val="24"/>
          <w:lang w:val="es-ES"/>
        </w:rPr>
        <w:t>, por lo que el mayor déficit se genera en noviembre, con un valor de $14</w:t>
      </w:r>
      <w:r w:rsidR="00E7144E">
        <w:rPr>
          <w:rFonts w:ascii="Arial" w:hAnsi="Arial" w:cs="Arial"/>
          <w:b w:val="0"/>
          <w:bCs w:val="0"/>
          <w:sz w:val="24"/>
          <w:lang w:val="es-ES"/>
        </w:rPr>
        <w:t>2</w:t>
      </w:r>
      <w:r w:rsidR="008C0F82" w:rsidRPr="008C0F82">
        <w:rPr>
          <w:rFonts w:ascii="Arial" w:hAnsi="Arial" w:cs="Arial"/>
          <w:b w:val="0"/>
          <w:bCs w:val="0"/>
          <w:sz w:val="24"/>
          <w:lang w:val="es-ES"/>
        </w:rPr>
        <w:t>.</w:t>
      </w:r>
      <w:r w:rsidR="00E7144E">
        <w:rPr>
          <w:rFonts w:ascii="Arial" w:hAnsi="Arial" w:cs="Arial"/>
          <w:b w:val="0"/>
          <w:bCs w:val="0"/>
          <w:sz w:val="24"/>
          <w:lang w:val="es-ES"/>
        </w:rPr>
        <w:t>169,60</w:t>
      </w:r>
      <w:r w:rsidR="008C0F82" w:rsidRPr="008C0F82">
        <w:rPr>
          <w:rFonts w:ascii="Arial" w:hAnsi="Arial" w:cs="Arial"/>
          <w:b w:val="0"/>
          <w:bCs w:val="0"/>
          <w:sz w:val="24"/>
          <w:lang w:val="es-ES"/>
        </w:rPr>
        <w:t>, dinero con el que se garantizará la disponibilidad de recursos, que financien los egresos de operación no cubiertos por los ingresos. Todos los pagos se realizarán en efectivo y se espera recibir el ingreso una vez que los documentos de exportación, sean aprobados y entregados al comprador.</w:t>
      </w:r>
      <w:r w:rsidR="006407A6">
        <w:rPr>
          <w:rFonts w:ascii="Arial" w:hAnsi="Arial" w:cs="Arial"/>
          <w:b w:val="0"/>
          <w:bCs w:val="0"/>
          <w:sz w:val="24"/>
          <w:lang w:val="es-ES"/>
        </w:rPr>
        <w:t xml:space="preserve"> La tabla de cálculos se incluye en el Anexo B. </w:t>
      </w:r>
    </w:p>
    <w:p w:rsidR="00A70646" w:rsidRDefault="00A70646" w:rsidP="00653EE4">
      <w:pPr>
        <w:pStyle w:val="Ttulo"/>
        <w:tabs>
          <w:tab w:val="left" w:pos="0"/>
        </w:tabs>
        <w:spacing w:before="100" w:beforeAutospacing="1" w:after="100" w:afterAutospacing="1" w:line="480" w:lineRule="auto"/>
        <w:jc w:val="both"/>
        <w:rPr>
          <w:rFonts w:ascii="Arial" w:hAnsi="Arial" w:cs="Arial"/>
          <w:b w:val="0"/>
          <w:bCs w:val="0"/>
          <w:sz w:val="24"/>
          <w:lang w:val="es-ES"/>
        </w:rPr>
      </w:pPr>
    </w:p>
    <w:p w:rsidR="00D12117" w:rsidRDefault="00CB2071" w:rsidP="00653EE4">
      <w:pPr>
        <w:pStyle w:val="Ttulo"/>
        <w:numPr>
          <w:ilvl w:val="1"/>
          <w:numId w:val="2"/>
        </w:numPr>
        <w:tabs>
          <w:tab w:val="clear" w:pos="907"/>
          <w:tab w:val="num" w:pos="540"/>
          <w:tab w:val="num" w:pos="4320"/>
        </w:tabs>
        <w:spacing w:before="100" w:beforeAutospacing="1" w:after="100" w:afterAutospacing="1" w:line="480" w:lineRule="auto"/>
        <w:ind w:left="540" w:hanging="547"/>
        <w:jc w:val="both"/>
        <w:outlineLvl w:val="2"/>
        <w:rPr>
          <w:rFonts w:ascii="Arial" w:hAnsi="Arial" w:cs="Arial"/>
          <w:sz w:val="24"/>
          <w:lang w:val="es-ES"/>
        </w:rPr>
      </w:pPr>
      <w:bookmarkStart w:id="244" w:name="_Toc513120421"/>
      <w:r>
        <w:rPr>
          <w:rFonts w:ascii="Arial" w:hAnsi="Arial" w:cs="Arial"/>
          <w:sz w:val="24"/>
          <w:lang w:val="es-ES"/>
        </w:rPr>
        <w:t>Financiamiento</w:t>
      </w:r>
      <w:bookmarkEnd w:id="244"/>
    </w:p>
    <w:p w:rsidR="00EF1567" w:rsidRPr="00EF1567" w:rsidRDefault="00EF1567"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sidRPr="00EF1567">
        <w:rPr>
          <w:rFonts w:ascii="Arial" w:hAnsi="Arial" w:cs="Arial"/>
          <w:b w:val="0"/>
          <w:bCs w:val="0"/>
          <w:sz w:val="24"/>
          <w:lang w:val="es-ES"/>
        </w:rPr>
        <w:t xml:space="preserve">El dinero necesario para comenzar este proyecto, se conseguirá en partes iguales, por parte del aporte de los inversionistas o socios y por parte de una entidad bancaria, es decir cada parte contribuirá con </w:t>
      </w:r>
      <w:r w:rsidR="00D66E77">
        <w:rPr>
          <w:rFonts w:ascii="Arial" w:hAnsi="Arial" w:cs="Arial"/>
          <w:b w:val="0"/>
          <w:bCs w:val="0"/>
          <w:sz w:val="24"/>
          <w:lang w:val="es-ES"/>
        </w:rPr>
        <w:t>el 50% del efectivo requerido para la inversión y los gastos del primer año. El</w:t>
      </w:r>
      <w:r w:rsidR="009B7DD3">
        <w:rPr>
          <w:rFonts w:ascii="Arial" w:hAnsi="Arial" w:cs="Arial"/>
          <w:b w:val="0"/>
          <w:bCs w:val="0"/>
          <w:sz w:val="24"/>
          <w:lang w:val="es-ES"/>
        </w:rPr>
        <w:t xml:space="preserve"> porcentaje asignado para cada parte considera un riesgo moral</w:t>
      </w:r>
      <w:r w:rsidR="00D66E77">
        <w:rPr>
          <w:rFonts w:ascii="Arial" w:hAnsi="Arial" w:cs="Arial"/>
          <w:b w:val="0"/>
          <w:bCs w:val="0"/>
          <w:sz w:val="24"/>
          <w:lang w:val="es-ES"/>
        </w:rPr>
        <w:t xml:space="preserve"> </w:t>
      </w:r>
      <w:r w:rsidR="009B7DD3">
        <w:rPr>
          <w:rFonts w:ascii="Arial" w:hAnsi="Arial" w:cs="Arial"/>
          <w:b w:val="0"/>
          <w:bCs w:val="0"/>
          <w:sz w:val="24"/>
          <w:lang w:val="es-ES"/>
        </w:rPr>
        <w:t>por parte de la empresa que es la que realiza el préstamo y que en caso de quiebra responderá únicamente con sus activos.</w:t>
      </w:r>
    </w:p>
    <w:p w:rsidR="00CB2071" w:rsidRDefault="00CB2071" w:rsidP="00653EE4">
      <w:pPr>
        <w:pStyle w:val="Ttulo"/>
        <w:numPr>
          <w:ilvl w:val="2"/>
          <w:numId w:val="2"/>
        </w:numPr>
        <w:tabs>
          <w:tab w:val="clear" w:pos="3289"/>
          <w:tab w:val="num" w:pos="540"/>
        </w:tabs>
        <w:spacing w:before="100" w:beforeAutospacing="1" w:after="100" w:afterAutospacing="1" w:line="480" w:lineRule="auto"/>
        <w:ind w:left="540" w:hanging="540"/>
        <w:jc w:val="both"/>
        <w:outlineLvl w:val="3"/>
        <w:rPr>
          <w:rFonts w:ascii="Arial" w:hAnsi="Arial" w:cs="Arial"/>
          <w:sz w:val="24"/>
          <w:lang w:val="es-ES"/>
        </w:rPr>
      </w:pPr>
      <w:bookmarkStart w:id="245" w:name="_Toc513120422"/>
      <w:r>
        <w:rPr>
          <w:rFonts w:ascii="Arial" w:hAnsi="Arial" w:cs="Arial"/>
          <w:sz w:val="24"/>
          <w:lang w:val="es-ES"/>
        </w:rPr>
        <w:t>Capital Social</w:t>
      </w:r>
      <w:bookmarkEnd w:id="245"/>
      <w:r w:rsidR="006E5370">
        <w:rPr>
          <w:rFonts w:ascii="Arial" w:hAnsi="Arial" w:cs="Arial"/>
          <w:sz w:val="24"/>
          <w:lang w:val="es-ES"/>
        </w:rPr>
        <w:t>.</w:t>
      </w:r>
    </w:p>
    <w:p w:rsidR="0027382E" w:rsidRDefault="0027382E"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sidRPr="0027382E">
        <w:rPr>
          <w:rFonts w:ascii="Arial" w:hAnsi="Arial" w:cs="Arial"/>
          <w:b w:val="0"/>
          <w:bCs w:val="0"/>
          <w:sz w:val="24"/>
          <w:lang w:val="es-ES"/>
        </w:rPr>
        <w:t xml:space="preserve">La inversión requerida para el proyecto asciende a $ </w:t>
      </w:r>
      <w:r w:rsidR="004F52BB">
        <w:rPr>
          <w:rFonts w:ascii="Arial" w:hAnsi="Arial" w:cs="Arial"/>
          <w:b w:val="0"/>
          <w:bCs w:val="0"/>
          <w:sz w:val="24"/>
          <w:lang w:val="es-ES"/>
        </w:rPr>
        <w:t>349</w:t>
      </w:r>
      <w:r w:rsidR="00E72053">
        <w:rPr>
          <w:rFonts w:ascii="Arial" w:hAnsi="Arial" w:cs="Arial"/>
          <w:b w:val="0"/>
          <w:bCs w:val="0"/>
          <w:sz w:val="24"/>
          <w:lang w:val="es-ES"/>
        </w:rPr>
        <w:t>.</w:t>
      </w:r>
      <w:r w:rsidR="004F52BB">
        <w:rPr>
          <w:rFonts w:ascii="Arial" w:hAnsi="Arial" w:cs="Arial"/>
          <w:b w:val="0"/>
          <w:bCs w:val="0"/>
          <w:sz w:val="24"/>
          <w:lang w:val="es-ES"/>
        </w:rPr>
        <w:t>497</w:t>
      </w:r>
      <w:r w:rsidR="00E72053">
        <w:rPr>
          <w:rFonts w:ascii="Arial" w:hAnsi="Arial" w:cs="Arial"/>
          <w:b w:val="0"/>
          <w:bCs w:val="0"/>
          <w:sz w:val="24"/>
          <w:lang w:val="es-ES"/>
        </w:rPr>
        <w:t>,</w:t>
      </w:r>
      <w:r w:rsidR="004F52BB">
        <w:rPr>
          <w:rFonts w:ascii="Arial" w:hAnsi="Arial" w:cs="Arial"/>
          <w:b w:val="0"/>
          <w:bCs w:val="0"/>
          <w:sz w:val="24"/>
          <w:lang w:val="es-ES"/>
        </w:rPr>
        <w:t>94</w:t>
      </w:r>
      <w:r w:rsidRPr="0027382E">
        <w:rPr>
          <w:rFonts w:ascii="Arial" w:hAnsi="Arial" w:cs="Arial"/>
          <w:b w:val="0"/>
          <w:bCs w:val="0"/>
          <w:sz w:val="24"/>
          <w:lang w:val="es-ES"/>
        </w:rPr>
        <w:t xml:space="preserve">, por  lo que el capital que deben aportar los socios de este negocio o su propietario único, es como mínimo del 50% de la inversión total requerida en este caso el capital social es de $ </w:t>
      </w:r>
      <w:r w:rsidR="00F30425">
        <w:rPr>
          <w:rFonts w:ascii="Arial" w:hAnsi="Arial" w:cs="Arial"/>
          <w:b w:val="0"/>
          <w:bCs w:val="0"/>
          <w:sz w:val="24"/>
          <w:lang w:val="es-ES"/>
        </w:rPr>
        <w:t>17</w:t>
      </w:r>
      <w:r w:rsidR="00E2520F">
        <w:rPr>
          <w:rFonts w:ascii="Arial" w:hAnsi="Arial" w:cs="Arial"/>
          <w:b w:val="0"/>
          <w:bCs w:val="0"/>
          <w:sz w:val="24"/>
          <w:lang w:val="es-ES"/>
        </w:rPr>
        <w:t>4</w:t>
      </w:r>
      <w:r w:rsidR="00125E4D">
        <w:rPr>
          <w:rFonts w:ascii="Arial" w:hAnsi="Arial" w:cs="Arial"/>
          <w:b w:val="0"/>
          <w:bCs w:val="0"/>
          <w:sz w:val="24"/>
          <w:lang w:val="es-ES"/>
        </w:rPr>
        <w:t>.</w:t>
      </w:r>
      <w:r w:rsidR="004F52BB">
        <w:rPr>
          <w:rFonts w:ascii="Arial" w:hAnsi="Arial" w:cs="Arial"/>
          <w:b w:val="0"/>
          <w:bCs w:val="0"/>
          <w:sz w:val="24"/>
          <w:lang w:val="es-ES"/>
        </w:rPr>
        <w:t>748,97</w:t>
      </w:r>
      <w:r w:rsidRPr="0027382E">
        <w:rPr>
          <w:rFonts w:ascii="Arial" w:hAnsi="Arial" w:cs="Arial"/>
          <w:b w:val="0"/>
          <w:bCs w:val="0"/>
          <w:sz w:val="24"/>
          <w:lang w:val="es-ES"/>
        </w:rPr>
        <w:t xml:space="preserve">. </w:t>
      </w:r>
    </w:p>
    <w:p w:rsidR="00CB2071" w:rsidRDefault="00CB2071" w:rsidP="00653EE4">
      <w:pPr>
        <w:pStyle w:val="Ttulo"/>
        <w:numPr>
          <w:ilvl w:val="2"/>
          <w:numId w:val="2"/>
        </w:numPr>
        <w:tabs>
          <w:tab w:val="clear" w:pos="3289"/>
          <w:tab w:val="num" w:pos="720"/>
          <w:tab w:val="num" w:pos="1620"/>
        </w:tabs>
        <w:spacing w:before="100" w:beforeAutospacing="1" w:after="100" w:afterAutospacing="1" w:line="480" w:lineRule="auto"/>
        <w:ind w:left="360" w:hanging="360"/>
        <w:jc w:val="both"/>
        <w:outlineLvl w:val="3"/>
        <w:rPr>
          <w:rFonts w:ascii="Arial" w:hAnsi="Arial" w:cs="Arial"/>
          <w:sz w:val="24"/>
          <w:lang w:val="es-ES"/>
        </w:rPr>
      </w:pPr>
      <w:bookmarkStart w:id="246" w:name="_Toc513120423"/>
      <w:r>
        <w:rPr>
          <w:rFonts w:ascii="Arial" w:hAnsi="Arial" w:cs="Arial"/>
          <w:sz w:val="24"/>
          <w:lang w:val="es-ES"/>
        </w:rPr>
        <w:t>Crédito</w:t>
      </w:r>
      <w:bookmarkEnd w:id="246"/>
      <w:r w:rsidR="006E5370">
        <w:rPr>
          <w:rFonts w:ascii="Arial" w:hAnsi="Arial" w:cs="Arial"/>
          <w:sz w:val="24"/>
          <w:lang w:val="es-ES"/>
        </w:rPr>
        <w:t>.</w:t>
      </w:r>
    </w:p>
    <w:p w:rsidR="0027382E" w:rsidRDefault="0027382E"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sidRPr="0027382E">
        <w:rPr>
          <w:rFonts w:ascii="Arial" w:hAnsi="Arial" w:cs="Arial"/>
          <w:b w:val="0"/>
          <w:bCs w:val="0"/>
          <w:sz w:val="24"/>
          <w:lang w:val="es-ES"/>
        </w:rPr>
        <w:t>Como se explicó en el literal 5.2.1, los inversionistas aportar</w:t>
      </w:r>
      <w:r w:rsidR="00251885">
        <w:rPr>
          <w:rFonts w:ascii="Arial" w:hAnsi="Arial" w:cs="Arial"/>
          <w:b w:val="0"/>
          <w:bCs w:val="0"/>
          <w:sz w:val="24"/>
          <w:lang w:val="es-ES"/>
        </w:rPr>
        <w:t>án el 50% y el restante</w:t>
      </w:r>
      <w:r w:rsidRPr="0027382E">
        <w:rPr>
          <w:rFonts w:ascii="Arial" w:hAnsi="Arial" w:cs="Arial"/>
          <w:b w:val="0"/>
          <w:bCs w:val="0"/>
          <w:sz w:val="24"/>
          <w:lang w:val="es-ES"/>
        </w:rPr>
        <w:t xml:space="preserve"> de la inversi</w:t>
      </w:r>
      <w:r w:rsidR="00251885">
        <w:rPr>
          <w:rFonts w:ascii="Arial" w:hAnsi="Arial" w:cs="Arial"/>
          <w:b w:val="0"/>
          <w:bCs w:val="0"/>
          <w:sz w:val="24"/>
          <w:lang w:val="es-ES"/>
        </w:rPr>
        <w:t xml:space="preserve">ón más </w:t>
      </w:r>
      <w:r w:rsidRPr="0027382E">
        <w:rPr>
          <w:rFonts w:ascii="Arial" w:hAnsi="Arial" w:cs="Arial"/>
          <w:b w:val="0"/>
          <w:bCs w:val="0"/>
          <w:sz w:val="24"/>
          <w:lang w:val="es-ES"/>
        </w:rPr>
        <w:t>capital de trabajo, se conseguirá a través de un préstamo bancario</w:t>
      </w:r>
      <w:r w:rsidR="00125E4D">
        <w:rPr>
          <w:rFonts w:ascii="Arial" w:hAnsi="Arial" w:cs="Arial"/>
          <w:b w:val="0"/>
          <w:bCs w:val="0"/>
          <w:sz w:val="24"/>
          <w:lang w:val="es-ES"/>
        </w:rPr>
        <w:t xml:space="preserve"> en el Banco del Pacífico</w:t>
      </w:r>
      <w:r w:rsidRPr="0027382E">
        <w:rPr>
          <w:rFonts w:ascii="Arial" w:hAnsi="Arial" w:cs="Arial"/>
          <w:b w:val="0"/>
          <w:bCs w:val="0"/>
          <w:sz w:val="24"/>
          <w:lang w:val="es-ES"/>
        </w:rPr>
        <w:t xml:space="preserve">, con un tasa máxima de </w:t>
      </w:r>
      <w:r w:rsidR="00125E4D">
        <w:rPr>
          <w:rFonts w:ascii="Arial" w:hAnsi="Arial" w:cs="Arial"/>
          <w:b w:val="0"/>
          <w:bCs w:val="0"/>
          <w:sz w:val="24"/>
          <w:lang w:val="es-ES"/>
        </w:rPr>
        <w:t>9.78</w:t>
      </w:r>
      <w:r w:rsidR="00251885">
        <w:rPr>
          <w:rFonts w:ascii="Arial" w:hAnsi="Arial" w:cs="Arial"/>
          <w:b w:val="0"/>
          <w:bCs w:val="0"/>
          <w:sz w:val="24"/>
          <w:lang w:val="es-ES"/>
        </w:rPr>
        <w:t>%, que es la tasa impuesta</w:t>
      </w:r>
      <w:r w:rsidRPr="0027382E">
        <w:rPr>
          <w:rFonts w:ascii="Arial" w:hAnsi="Arial" w:cs="Arial"/>
          <w:b w:val="0"/>
          <w:bCs w:val="0"/>
          <w:sz w:val="24"/>
          <w:lang w:val="es-ES"/>
        </w:rPr>
        <w:t xml:space="preserve"> por la superintendencia de Bancos.</w:t>
      </w:r>
    </w:p>
    <w:p w:rsidR="0027382E" w:rsidRPr="0027382E" w:rsidRDefault="0027382E" w:rsidP="00653EE4">
      <w:pPr>
        <w:pStyle w:val="Ttulo"/>
        <w:tabs>
          <w:tab w:val="num" w:pos="4320"/>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La amortización de la deuda, con sus respectivos intereses se explica en </w:t>
      </w:r>
      <w:r w:rsidR="002C72C9">
        <w:rPr>
          <w:rFonts w:ascii="Arial" w:hAnsi="Arial" w:cs="Arial"/>
          <w:b w:val="0"/>
          <w:bCs w:val="0"/>
          <w:sz w:val="24"/>
          <w:lang w:val="es-ES"/>
        </w:rPr>
        <w:t xml:space="preserve">la tabla </w:t>
      </w:r>
      <w:r w:rsidR="00134577">
        <w:rPr>
          <w:rFonts w:ascii="Arial" w:hAnsi="Arial" w:cs="Arial"/>
          <w:b w:val="0"/>
          <w:bCs w:val="0"/>
          <w:sz w:val="24"/>
          <w:lang w:val="es-ES"/>
        </w:rPr>
        <w:t>29</w:t>
      </w:r>
      <w:r>
        <w:rPr>
          <w:rFonts w:ascii="Arial" w:hAnsi="Arial" w:cs="Arial"/>
          <w:b w:val="0"/>
          <w:bCs w:val="0"/>
          <w:sz w:val="24"/>
          <w:lang w:val="es-ES"/>
        </w:rPr>
        <w:t>.</w:t>
      </w:r>
    </w:p>
    <w:p w:rsidR="002C72C9" w:rsidRPr="00E26631" w:rsidRDefault="002C72C9" w:rsidP="00653EE4">
      <w:pPr>
        <w:pStyle w:val="Ttulo"/>
        <w:tabs>
          <w:tab w:val="left" w:pos="360"/>
          <w:tab w:val="left" w:pos="720"/>
          <w:tab w:val="left" w:pos="900"/>
        </w:tabs>
        <w:spacing w:line="480" w:lineRule="auto"/>
        <w:outlineLvl w:val="6"/>
        <w:rPr>
          <w:rFonts w:ascii="Arial" w:hAnsi="Arial" w:cs="Arial"/>
          <w:bCs w:val="0"/>
          <w:sz w:val="24"/>
          <w:lang w:val="es-ES"/>
        </w:rPr>
      </w:pPr>
      <w:bookmarkStart w:id="247" w:name="_Toc513120628"/>
      <w:r w:rsidRPr="00E26631">
        <w:rPr>
          <w:rFonts w:ascii="Arial" w:hAnsi="Arial" w:cs="Arial"/>
          <w:bCs w:val="0"/>
          <w:sz w:val="24"/>
          <w:lang w:val="es-ES"/>
        </w:rPr>
        <w:t xml:space="preserve">Tabla </w:t>
      </w:r>
      <w:r w:rsidR="00134577">
        <w:rPr>
          <w:rFonts w:ascii="Arial" w:hAnsi="Arial" w:cs="Arial"/>
          <w:bCs w:val="0"/>
          <w:sz w:val="24"/>
          <w:lang w:val="es-ES"/>
        </w:rPr>
        <w:t>29</w:t>
      </w:r>
      <w:r w:rsidRPr="00E26631">
        <w:rPr>
          <w:rFonts w:ascii="Arial" w:hAnsi="Arial" w:cs="Arial"/>
          <w:bCs w:val="0"/>
          <w:sz w:val="24"/>
          <w:lang w:val="es-ES"/>
        </w:rPr>
        <w:t>.</w:t>
      </w:r>
      <w:bookmarkEnd w:id="247"/>
    </w:p>
    <w:p w:rsidR="00C64224" w:rsidRDefault="00125E4D" w:rsidP="00653EE4">
      <w:pPr>
        <w:pStyle w:val="Ttulo"/>
        <w:tabs>
          <w:tab w:val="num" w:pos="4320"/>
        </w:tabs>
        <w:jc w:val="both"/>
        <w:outlineLvl w:val="6"/>
        <w:rPr>
          <w:rFonts w:ascii="Arial" w:hAnsi="Arial" w:cs="Arial"/>
          <w:bCs w:val="0"/>
          <w:sz w:val="24"/>
          <w:lang w:val="es-ES"/>
        </w:rPr>
      </w:pPr>
      <w:r>
        <w:rPr>
          <w:rFonts w:ascii="Arial" w:hAnsi="Arial" w:cs="Arial"/>
          <w:bCs w:val="0"/>
          <w:sz w:val="24"/>
          <w:lang w:val="es-ES"/>
        </w:rPr>
        <w:t xml:space="preserve">                  </w:t>
      </w:r>
      <w:r w:rsidR="002C72C9">
        <w:rPr>
          <w:rFonts w:ascii="Arial" w:hAnsi="Arial" w:cs="Arial"/>
          <w:bCs w:val="0"/>
          <w:sz w:val="24"/>
          <w:lang w:val="es-ES"/>
        </w:rPr>
        <w:t xml:space="preserve">          </w:t>
      </w:r>
      <w:r w:rsidR="00C82E1A">
        <w:rPr>
          <w:rFonts w:ascii="Arial" w:hAnsi="Arial" w:cs="Arial"/>
          <w:bCs w:val="0"/>
          <w:sz w:val="24"/>
          <w:lang w:val="es-ES"/>
        </w:rPr>
        <w:t xml:space="preserve">      </w:t>
      </w:r>
      <w:bookmarkStart w:id="248" w:name="_Toc513120629"/>
      <w:r w:rsidR="002C72C9">
        <w:rPr>
          <w:rFonts w:ascii="Arial" w:hAnsi="Arial" w:cs="Arial"/>
          <w:bCs w:val="0"/>
          <w:sz w:val="24"/>
          <w:lang w:val="es-ES"/>
        </w:rPr>
        <w:t>Tabla de amortización de la deuda.</w:t>
      </w:r>
      <w:bookmarkEnd w:id="248"/>
    </w:p>
    <w:tbl>
      <w:tblPr>
        <w:tblW w:w="7390" w:type="dxa"/>
        <w:jc w:val="center"/>
        <w:tblInd w:w="60" w:type="dxa"/>
        <w:tblCellMar>
          <w:left w:w="70" w:type="dxa"/>
          <w:right w:w="70" w:type="dxa"/>
        </w:tblCellMar>
        <w:tblLook w:val="0000"/>
      </w:tblPr>
      <w:tblGrid>
        <w:gridCol w:w="975"/>
        <w:gridCol w:w="1569"/>
        <w:gridCol w:w="1073"/>
        <w:gridCol w:w="1407"/>
        <w:gridCol w:w="2366"/>
      </w:tblGrid>
      <w:tr w:rsidR="004F52BB">
        <w:trPr>
          <w:trHeight w:val="270"/>
          <w:jc w:val="center"/>
        </w:trPr>
        <w:tc>
          <w:tcPr>
            <w:tcW w:w="7390" w:type="dxa"/>
            <w:gridSpan w:val="5"/>
            <w:tcBorders>
              <w:top w:val="dotDash" w:sz="8" w:space="0" w:color="008000"/>
              <w:left w:val="dotDash" w:sz="8" w:space="0" w:color="008000"/>
              <w:bottom w:val="dotDash" w:sz="8" w:space="0" w:color="008000"/>
              <w:right w:val="dotDash" w:sz="8" w:space="0" w:color="008000"/>
            </w:tcBorders>
            <w:shd w:val="clear" w:color="auto" w:fill="FFFF99"/>
            <w:vAlign w:val="center"/>
          </w:tcPr>
          <w:p w:rsidR="004F52BB" w:rsidRDefault="004F52BB">
            <w:pPr>
              <w:jc w:val="center"/>
              <w:rPr>
                <w:rFonts w:ascii="Arial" w:hAnsi="Arial" w:cs="Arial"/>
                <w:b/>
                <w:bCs/>
                <w:color w:val="996666"/>
                <w:sz w:val="20"/>
                <w:szCs w:val="20"/>
              </w:rPr>
            </w:pPr>
            <w:r>
              <w:rPr>
                <w:rFonts w:ascii="Arial" w:hAnsi="Arial" w:cs="Arial"/>
                <w:b/>
                <w:bCs/>
                <w:color w:val="996666"/>
                <w:sz w:val="20"/>
                <w:szCs w:val="20"/>
              </w:rPr>
              <w:t xml:space="preserve">TABLA DE AMORTIZACIÓN DE </w:t>
            </w:r>
            <w:smartTag w:uri="urn:schemas-microsoft-com:office:smarttags" w:element="PersonName">
              <w:smartTagPr>
                <w:attr w:name="ProductID" w:val="LA DEUDA"/>
              </w:smartTagPr>
              <w:r>
                <w:rPr>
                  <w:rFonts w:ascii="Arial" w:hAnsi="Arial" w:cs="Arial"/>
                  <w:b/>
                  <w:bCs/>
                  <w:color w:val="996666"/>
                  <w:sz w:val="20"/>
                  <w:szCs w:val="20"/>
                </w:rPr>
                <w:t>LA DEUDA</w:t>
              </w:r>
            </w:smartTag>
            <w:r>
              <w:rPr>
                <w:rFonts w:ascii="Arial" w:hAnsi="Arial" w:cs="Arial"/>
                <w:b/>
                <w:bCs/>
                <w:color w:val="996666"/>
                <w:sz w:val="20"/>
                <w:szCs w:val="20"/>
              </w:rPr>
              <w:t xml:space="preserve"> </w:t>
            </w:r>
          </w:p>
        </w:tc>
      </w:tr>
      <w:tr w:rsidR="004F52BB">
        <w:trPr>
          <w:trHeight w:val="540"/>
          <w:jc w:val="center"/>
        </w:trPr>
        <w:tc>
          <w:tcPr>
            <w:tcW w:w="975" w:type="dxa"/>
            <w:tcBorders>
              <w:top w:val="nil"/>
              <w:left w:val="dotDash" w:sz="8" w:space="0" w:color="008000"/>
              <w:bottom w:val="dotDash" w:sz="8" w:space="0" w:color="008000"/>
              <w:right w:val="dotDash" w:sz="8" w:space="0" w:color="008000"/>
            </w:tcBorders>
            <w:shd w:val="clear" w:color="auto" w:fill="auto"/>
            <w:vAlign w:val="center"/>
          </w:tcPr>
          <w:p w:rsidR="004F52BB" w:rsidRDefault="004F52BB">
            <w:pPr>
              <w:jc w:val="center"/>
              <w:rPr>
                <w:rFonts w:ascii="Arial" w:hAnsi="Arial" w:cs="Arial"/>
                <w:b/>
                <w:bCs/>
                <w:color w:val="FF0000"/>
                <w:sz w:val="20"/>
                <w:szCs w:val="20"/>
              </w:rPr>
            </w:pPr>
            <w:r>
              <w:rPr>
                <w:rFonts w:ascii="Arial" w:hAnsi="Arial" w:cs="Arial"/>
                <w:b/>
                <w:bCs/>
                <w:color w:val="FF0000"/>
                <w:sz w:val="20"/>
                <w:szCs w:val="20"/>
              </w:rPr>
              <w:t xml:space="preserve"> Periodo </w:t>
            </w:r>
          </w:p>
        </w:tc>
        <w:tc>
          <w:tcPr>
            <w:tcW w:w="1569" w:type="dxa"/>
            <w:tcBorders>
              <w:top w:val="nil"/>
              <w:left w:val="nil"/>
              <w:bottom w:val="dotDash" w:sz="8" w:space="0" w:color="008000"/>
              <w:right w:val="dotDash" w:sz="8" w:space="0" w:color="008000"/>
            </w:tcBorders>
            <w:shd w:val="clear" w:color="auto" w:fill="auto"/>
            <w:vAlign w:val="center"/>
          </w:tcPr>
          <w:p w:rsidR="004F52BB" w:rsidRDefault="004F52BB">
            <w:pPr>
              <w:jc w:val="center"/>
              <w:rPr>
                <w:rFonts w:ascii="Arial" w:hAnsi="Arial" w:cs="Arial"/>
                <w:b/>
                <w:bCs/>
                <w:color w:val="FF0000"/>
                <w:sz w:val="20"/>
                <w:szCs w:val="20"/>
              </w:rPr>
            </w:pPr>
            <w:r>
              <w:rPr>
                <w:rFonts w:ascii="Arial" w:hAnsi="Arial" w:cs="Arial"/>
                <w:b/>
                <w:bCs/>
                <w:color w:val="FF0000"/>
                <w:sz w:val="20"/>
                <w:szCs w:val="20"/>
              </w:rPr>
              <w:t xml:space="preserve"> Cuota </w:t>
            </w:r>
          </w:p>
        </w:tc>
        <w:tc>
          <w:tcPr>
            <w:tcW w:w="1073" w:type="dxa"/>
            <w:tcBorders>
              <w:top w:val="nil"/>
              <w:left w:val="nil"/>
              <w:bottom w:val="dotDash" w:sz="8" w:space="0" w:color="008000"/>
              <w:right w:val="dotDash" w:sz="8" w:space="0" w:color="008000"/>
            </w:tcBorders>
            <w:shd w:val="clear" w:color="auto" w:fill="auto"/>
            <w:vAlign w:val="center"/>
          </w:tcPr>
          <w:p w:rsidR="004F52BB" w:rsidRDefault="004F52BB">
            <w:pPr>
              <w:jc w:val="center"/>
              <w:rPr>
                <w:rFonts w:ascii="Arial" w:hAnsi="Arial" w:cs="Arial"/>
                <w:b/>
                <w:bCs/>
                <w:color w:val="FF0000"/>
                <w:sz w:val="20"/>
                <w:szCs w:val="20"/>
              </w:rPr>
            </w:pPr>
            <w:r>
              <w:rPr>
                <w:rFonts w:ascii="Arial" w:hAnsi="Arial" w:cs="Arial"/>
                <w:b/>
                <w:bCs/>
                <w:color w:val="FF0000"/>
                <w:sz w:val="20"/>
                <w:szCs w:val="20"/>
              </w:rPr>
              <w:t xml:space="preserve"> Interes </w:t>
            </w:r>
          </w:p>
        </w:tc>
        <w:tc>
          <w:tcPr>
            <w:tcW w:w="1407" w:type="dxa"/>
            <w:tcBorders>
              <w:top w:val="nil"/>
              <w:left w:val="nil"/>
              <w:bottom w:val="dotDash" w:sz="8" w:space="0" w:color="008000"/>
              <w:right w:val="dotDash" w:sz="8" w:space="0" w:color="008000"/>
            </w:tcBorders>
            <w:shd w:val="clear" w:color="auto" w:fill="auto"/>
            <w:vAlign w:val="center"/>
          </w:tcPr>
          <w:p w:rsidR="004F52BB" w:rsidRDefault="004F52BB">
            <w:pPr>
              <w:jc w:val="center"/>
              <w:rPr>
                <w:rFonts w:ascii="Arial" w:hAnsi="Arial" w:cs="Arial"/>
                <w:b/>
                <w:bCs/>
                <w:color w:val="FF0000"/>
                <w:sz w:val="20"/>
                <w:szCs w:val="20"/>
              </w:rPr>
            </w:pPr>
            <w:r>
              <w:rPr>
                <w:rFonts w:ascii="Arial" w:hAnsi="Arial" w:cs="Arial"/>
                <w:b/>
                <w:bCs/>
                <w:color w:val="FF0000"/>
                <w:sz w:val="20"/>
                <w:szCs w:val="20"/>
              </w:rPr>
              <w:t>Amortización</w:t>
            </w:r>
          </w:p>
        </w:tc>
        <w:tc>
          <w:tcPr>
            <w:tcW w:w="2366" w:type="dxa"/>
            <w:tcBorders>
              <w:top w:val="nil"/>
              <w:left w:val="nil"/>
              <w:bottom w:val="dotDash" w:sz="8" w:space="0" w:color="008000"/>
              <w:right w:val="dotDash" w:sz="8" w:space="0" w:color="008000"/>
            </w:tcBorders>
            <w:shd w:val="clear" w:color="auto" w:fill="auto"/>
            <w:vAlign w:val="center"/>
          </w:tcPr>
          <w:p w:rsidR="004F52BB" w:rsidRDefault="004F52BB">
            <w:pPr>
              <w:jc w:val="center"/>
              <w:rPr>
                <w:rFonts w:ascii="Arial" w:hAnsi="Arial" w:cs="Arial"/>
                <w:b/>
                <w:bCs/>
                <w:color w:val="FF0000"/>
                <w:sz w:val="20"/>
                <w:szCs w:val="20"/>
              </w:rPr>
            </w:pPr>
            <w:r>
              <w:rPr>
                <w:rFonts w:ascii="Arial" w:hAnsi="Arial" w:cs="Arial"/>
                <w:b/>
                <w:bCs/>
                <w:color w:val="FF0000"/>
                <w:sz w:val="20"/>
                <w:szCs w:val="20"/>
              </w:rPr>
              <w:t xml:space="preserve"> Capital Vivo </w:t>
            </w:r>
          </w:p>
        </w:tc>
      </w:tr>
      <w:tr w:rsidR="004F52BB">
        <w:trPr>
          <w:trHeight w:val="255"/>
          <w:jc w:val="center"/>
        </w:trPr>
        <w:tc>
          <w:tcPr>
            <w:tcW w:w="975" w:type="dxa"/>
            <w:tcBorders>
              <w:top w:val="nil"/>
              <w:left w:val="dotDash" w:sz="8" w:space="0" w:color="008000"/>
              <w:bottom w:val="dotted" w:sz="4" w:space="0" w:color="996633"/>
              <w:right w:val="dotted" w:sz="4" w:space="0" w:color="996633"/>
            </w:tcBorders>
            <w:shd w:val="clear" w:color="auto" w:fill="auto"/>
            <w:vAlign w:val="center"/>
          </w:tcPr>
          <w:p w:rsidR="004F52BB" w:rsidRDefault="004F52BB">
            <w:pPr>
              <w:jc w:val="center"/>
              <w:rPr>
                <w:rFonts w:ascii="Arial" w:hAnsi="Arial" w:cs="Arial"/>
                <w:b/>
                <w:bCs/>
                <w:sz w:val="20"/>
                <w:szCs w:val="20"/>
              </w:rPr>
            </w:pPr>
            <w:r>
              <w:rPr>
                <w:rFonts w:ascii="Arial" w:hAnsi="Arial" w:cs="Arial"/>
                <w:b/>
                <w:bCs/>
                <w:sz w:val="20"/>
                <w:szCs w:val="20"/>
              </w:rPr>
              <w:t xml:space="preserve">0 </w:t>
            </w:r>
          </w:p>
        </w:tc>
        <w:tc>
          <w:tcPr>
            <w:tcW w:w="1569" w:type="dxa"/>
            <w:tcBorders>
              <w:top w:val="nil"/>
              <w:left w:val="nil"/>
              <w:bottom w:val="dotted" w:sz="4" w:space="0" w:color="996633"/>
              <w:right w:val="dotted" w:sz="4" w:space="0" w:color="996633"/>
            </w:tcBorders>
            <w:shd w:val="clear" w:color="auto" w:fill="auto"/>
            <w:vAlign w:val="center"/>
          </w:tcPr>
          <w:p w:rsidR="004F52BB" w:rsidRDefault="004F52BB">
            <w:pPr>
              <w:jc w:val="center"/>
              <w:rPr>
                <w:rFonts w:ascii="Arial" w:hAnsi="Arial" w:cs="Arial"/>
                <w:b/>
                <w:bCs/>
                <w:sz w:val="20"/>
                <w:szCs w:val="20"/>
              </w:rPr>
            </w:pPr>
            <w:r>
              <w:rPr>
                <w:rFonts w:ascii="Arial" w:hAnsi="Arial" w:cs="Arial"/>
                <w:b/>
                <w:bCs/>
                <w:sz w:val="20"/>
                <w:szCs w:val="20"/>
              </w:rPr>
              <w:t> </w:t>
            </w:r>
          </w:p>
        </w:tc>
        <w:tc>
          <w:tcPr>
            <w:tcW w:w="1073" w:type="dxa"/>
            <w:tcBorders>
              <w:top w:val="nil"/>
              <w:left w:val="nil"/>
              <w:bottom w:val="dotted" w:sz="4" w:space="0" w:color="996633"/>
              <w:right w:val="dotted" w:sz="4" w:space="0" w:color="996633"/>
            </w:tcBorders>
            <w:shd w:val="clear" w:color="auto" w:fill="auto"/>
            <w:vAlign w:val="center"/>
          </w:tcPr>
          <w:p w:rsidR="004F52BB" w:rsidRDefault="004F52BB">
            <w:pPr>
              <w:jc w:val="center"/>
              <w:rPr>
                <w:rFonts w:ascii="Arial" w:hAnsi="Arial" w:cs="Arial"/>
                <w:b/>
                <w:bCs/>
                <w:sz w:val="20"/>
                <w:szCs w:val="20"/>
              </w:rPr>
            </w:pPr>
            <w:r>
              <w:rPr>
                <w:rFonts w:ascii="Arial" w:hAnsi="Arial" w:cs="Arial"/>
                <w:b/>
                <w:bCs/>
                <w:sz w:val="20"/>
                <w:szCs w:val="20"/>
              </w:rPr>
              <w:t> </w:t>
            </w:r>
          </w:p>
        </w:tc>
        <w:tc>
          <w:tcPr>
            <w:tcW w:w="1407" w:type="dxa"/>
            <w:tcBorders>
              <w:top w:val="nil"/>
              <w:left w:val="nil"/>
              <w:bottom w:val="dotted" w:sz="4" w:space="0" w:color="996633"/>
              <w:right w:val="dotted" w:sz="4" w:space="0" w:color="996633"/>
            </w:tcBorders>
            <w:shd w:val="clear" w:color="auto" w:fill="auto"/>
            <w:vAlign w:val="center"/>
          </w:tcPr>
          <w:p w:rsidR="004F52BB" w:rsidRDefault="004F52BB">
            <w:pPr>
              <w:jc w:val="center"/>
              <w:rPr>
                <w:rFonts w:ascii="Arial" w:hAnsi="Arial" w:cs="Arial"/>
                <w:b/>
                <w:bCs/>
                <w:sz w:val="20"/>
                <w:szCs w:val="20"/>
              </w:rPr>
            </w:pPr>
            <w:r>
              <w:rPr>
                <w:rFonts w:ascii="Arial" w:hAnsi="Arial" w:cs="Arial"/>
                <w:b/>
                <w:bCs/>
                <w:sz w:val="20"/>
                <w:szCs w:val="20"/>
              </w:rPr>
              <w:t> </w:t>
            </w:r>
          </w:p>
        </w:tc>
        <w:tc>
          <w:tcPr>
            <w:tcW w:w="2366" w:type="dxa"/>
            <w:tcBorders>
              <w:top w:val="nil"/>
              <w:left w:val="nil"/>
              <w:bottom w:val="dotted" w:sz="4" w:space="0" w:color="996633"/>
              <w:right w:val="dotDash" w:sz="8" w:space="0" w:color="008000"/>
            </w:tcBorders>
            <w:shd w:val="clear" w:color="auto" w:fill="auto"/>
            <w:vAlign w:val="center"/>
          </w:tcPr>
          <w:p w:rsidR="004F52BB" w:rsidRDefault="004F52BB">
            <w:pPr>
              <w:jc w:val="center"/>
              <w:rPr>
                <w:rFonts w:ascii="Arial" w:hAnsi="Arial" w:cs="Arial"/>
                <w:b/>
                <w:bCs/>
                <w:sz w:val="20"/>
                <w:szCs w:val="20"/>
              </w:rPr>
            </w:pPr>
            <w:r>
              <w:rPr>
                <w:rFonts w:ascii="Arial" w:hAnsi="Arial" w:cs="Arial"/>
                <w:b/>
                <w:bCs/>
                <w:sz w:val="20"/>
                <w:szCs w:val="20"/>
              </w:rPr>
              <w:t>$ 174.748,97</w:t>
            </w:r>
          </w:p>
        </w:tc>
      </w:tr>
      <w:tr w:rsidR="004F52BB">
        <w:trPr>
          <w:trHeight w:val="255"/>
          <w:jc w:val="center"/>
        </w:trPr>
        <w:tc>
          <w:tcPr>
            <w:tcW w:w="975" w:type="dxa"/>
            <w:tcBorders>
              <w:top w:val="nil"/>
              <w:left w:val="dotDash" w:sz="8" w:space="0" w:color="008000"/>
              <w:bottom w:val="dotted" w:sz="4" w:space="0" w:color="996633"/>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1 </w:t>
            </w:r>
          </w:p>
        </w:tc>
        <w:tc>
          <w:tcPr>
            <w:tcW w:w="1569"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17.090,4 </w:t>
            </w:r>
          </w:p>
        </w:tc>
        <w:tc>
          <w:tcPr>
            <w:tcW w:w="1407" w:type="dxa"/>
            <w:tcBorders>
              <w:top w:val="nil"/>
              <w:left w:val="nil"/>
              <w:bottom w:val="dotted" w:sz="4" w:space="0" w:color="996633"/>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11.080,9 </w:t>
            </w:r>
          </w:p>
        </w:tc>
        <w:tc>
          <w:tcPr>
            <w:tcW w:w="2366" w:type="dxa"/>
            <w:tcBorders>
              <w:top w:val="nil"/>
              <w:left w:val="nil"/>
              <w:bottom w:val="dotted" w:sz="4" w:space="0" w:color="996633"/>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$ 163.668,06</w:t>
            </w:r>
          </w:p>
        </w:tc>
      </w:tr>
      <w:tr w:rsidR="004F52BB">
        <w:trPr>
          <w:trHeight w:val="255"/>
          <w:jc w:val="center"/>
        </w:trPr>
        <w:tc>
          <w:tcPr>
            <w:tcW w:w="975" w:type="dxa"/>
            <w:tcBorders>
              <w:top w:val="nil"/>
              <w:left w:val="dotDash" w:sz="8" w:space="0" w:color="008000"/>
              <w:bottom w:val="dotted" w:sz="4" w:space="0" w:color="996633"/>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2 </w:t>
            </w:r>
          </w:p>
        </w:tc>
        <w:tc>
          <w:tcPr>
            <w:tcW w:w="1569"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16.006,7 </w:t>
            </w:r>
          </w:p>
        </w:tc>
        <w:tc>
          <w:tcPr>
            <w:tcW w:w="1407" w:type="dxa"/>
            <w:tcBorders>
              <w:top w:val="nil"/>
              <w:left w:val="nil"/>
              <w:bottom w:val="dotted" w:sz="4" w:space="0" w:color="996633"/>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12.164,6 </w:t>
            </w:r>
          </w:p>
        </w:tc>
        <w:tc>
          <w:tcPr>
            <w:tcW w:w="2366" w:type="dxa"/>
            <w:tcBorders>
              <w:top w:val="nil"/>
              <w:left w:val="nil"/>
              <w:bottom w:val="dotted" w:sz="4" w:space="0" w:color="996633"/>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$ 151.503,43</w:t>
            </w:r>
          </w:p>
        </w:tc>
      </w:tr>
      <w:tr w:rsidR="004F52BB">
        <w:trPr>
          <w:trHeight w:val="255"/>
          <w:jc w:val="center"/>
        </w:trPr>
        <w:tc>
          <w:tcPr>
            <w:tcW w:w="975" w:type="dxa"/>
            <w:tcBorders>
              <w:top w:val="nil"/>
              <w:left w:val="dotDash" w:sz="8" w:space="0" w:color="008000"/>
              <w:bottom w:val="dotted" w:sz="4" w:space="0" w:color="996633"/>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3 </w:t>
            </w:r>
          </w:p>
        </w:tc>
        <w:tc>
          <w:tcPr>
            <w:tcW w:w="1569"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14.817,0 </w:t>
            </w:r>
          </w:p>
        </w:tc>
        <w:tc>
          <w:tcPr>
            <w:tcW w:w="1407" w:type="dxa"/>
            <w:tcBorders>
              <w:top w:val="nil"/>
              <w:left w:val="nil"/>
              <w:bottom w:val="dotted" w:sz="4" w:space="0" w:color="996633"/>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13.354,3 </w:t>
            </w:r>
          </w:p>
        </w:tc>
        <w:tc>
          <w:tcPr>
            <w:tcW w:w="2366" w:type="dxa"/>
            <w:tcBorders>
              <w:top w:val="nil"/>
              <w:left w:val="nil"/>
              <w:bottom w:val="dotted" w:sz="4" w:space="0" w:color="996633"/>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$ 138.149,10</w:t>
            </w:r>
          </w:p>
        </w:tc>
      </w:tr>
      <w:tr w:rsidR="004F52BB">
        <w:trPr>
          <w:trHeight w:val="255"/>
          <w:jc w:val="center"/>
        </w:trPr>
        <w:tc>
          <w:tcPr>
            <w:tcW w:w="975" w:type="dxa"/>
            <w:tcBorders>
              <w:top w:val="nil"/>
              <w:left w:val="dotDash" w:sz="8" w:space="0" w:color="008000"/>
              <w:bottom w:val="nil"/>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4 </w:t>
            </w:r>
          </w:p>
        </w:tc>
        <w:tc>
          <w:tcPr>
            <w:tcW w:w="1569"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13.511,0 </w:t>
            </w:r>
          </w:p>
        </w:tc>
        <w:tc>
          <w:tcPr>
            <w:tcW w:w="1407" w:type="dxa"/>
            <w:tcBorders>
              <w:top w:val="nil"/>
              <w:left w:val="nil"/>
              <w:bottom w:val="nil"/>
              <w:right w:val="dotted" w:sz="4" w:space="0" w:color="996633"/>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14.660,4 </w:t>
            </w:r>
          </w:p>
        </w:tc>
        <w:tc>
          <w:tcPr>
            <w:tcW w:w="2366" w:type="dxa"/>
            <w:tcBorders>
              <w:top w:val="nil"/>
              <w:left w:val="nil"/>
              <w:bottom w:val="nil"/>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$ 123.488,72</w:t>
            </w:r>
          </w:p>
        </w:tc>
      </w:tr>
      <w:tr w:rsidR="004F52BB">
        <w:trPr>
          <w:trHeight w:val="255"/>
          <w:jc w:val="center"/>
        </w:trPr>
        <w:tc>
          <w:tcPr>
            <w:tcW w:w="975" w:type="dxa"/>
            <w:tcBorders>
              <w:top w:val="dashed" w:sz="4" w:space="0" w:color="996666"/>
              <w:left w:val="dotDash" w:sz="8" w:space="0" w:color="008000"/>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5 </w:t>
            </w:r>
          </w:p>
        </w:tc>
        <w:tc>
          <w:tcPr>
            <w:tcW w:w="1569" w:type="dxa"/>
            <w:tcBorders>
              <w:top w:val="nil"/>
              <w:left w:val="dotted" w:sz="4" w:space="0" w:color="996633"/>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12.077,2 </w:t>
            </w:r>
          </w:p>
        </w:tc>
        <w:tc>
          <w:tcPr>
            <w:tcW w:w="1407" w:type="dxa"/>
            <w:tcBorders>
              <w:top w:val="dashed" w:sz="4" w:space="0" w:color="996666"/>
              <w:left w:val="dashed" w:sz="4" w:space="0" w:color="996666"/>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16.094,2 </w:t>
            </w:r>
          </w:p>
        </w:tc>
        <w:tc>
          <w:tcPr>
            <w:tcW w:w="2366" w:type="dxa"/>
            <w:tcBorders>
              <w:top w:val="dashed" w:sz="4" w:space="0" w:color="996666"/>
              <w:left w:val="nil"/>
              <w:bottom w:val="dashed" w:sz="4" w:space="0" w:color="996666"/>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$ 107.394,55</w:t>
            </w:r>
          </w:p>
        </w:tc>
      </w:tr>
      <w:tr w:rsidR="004F52BB">
        <w:trPr>
          <w:trHeight w:val="255"/>
          <w:jc w:val="center"/>
        </w:trPr>
        <w:tc>
          <w:tcPr>
            <w:tcW w:w="975" w:type="dxa"/>
            <w:tcBorders>
              <w:top w:val="nil"/>
              <w:left w:val="dotDash" w:sz="8" w:space="0" w:color="008000"/>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6 </w:t>
            </w:r>
          </w:p>
        </w:tc>
        <w:tc>
          <w:tcPr>
            <w:tcW w:w="1569" w:type="dxa"/>
            <w:tcBorders>
              <w:top w:val="nil"/>
              <w:left w:val="dotted" w:sz="4" w:space="0" w:color="996633"/>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10.503,2 </w:t>
            </w:r>
          </w:p>
        </w:tc>
        <w:tc>
          <w:tcPr>
            <w:tcW w:w="1407" w:type="dxa"/>
            <w:tcBorders>
              <w:top w:val="nil"/>
              <w:left w:val="dashed" w:sz="4" w:space="0" w:color="996666"/>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17.668,2 </w:t>
            </w:r>
          </w:p>
        </w:tc>
        <w:tc>
          <w:tcPr>
            <w:tcW w:w="2366" w:type="dxa"/>
            <w:tcBorders>
              <w:top w:val="nil"/>
              <w:left w:val="nil"/>
              <w:bottom w:val="dashed" w:sz="4" w:space="0" w:color="996666"/>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$ 89.726,37</w:t>
            </w:r>
          </w:p>
        </w:tc>
      </w:tr>
      <w:tr w:rsidR="004F52BB">
        <w:trPr>
          <w:trHeight w:val="255"/>
          <w:jc w:val="center"/>
        </w:trPr>
        <w:tc>
          <w:tcPr>
            <w:tcW w:w="975" w:type="dxa"/>
            <w:tcBorders>
              <w:top w:val="nil"/>
              <w:left w:val="dotDash" w:sz="8" w:space="0" w:color="008000"/>
              <w:bottom w:val="nil"/>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7 </w:t>
            </w:r>
          </w:p>
        </w:tc>
        <w:tc>
          <w:tcPr>
            <w:tcW w:w="1569" w:type="dxa"/>
            <w:tcBorders>
              <w:top w:val="nil"/>
              <w:left w:val="dotted" w:sz="4" w:space="0" w:color="996633"/>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8.775,2 </w:t>
            </w:r>
          </w:p>
        </w:tc>
        <w:tc>
          <w:tcPr>
            <w:tcW w:w="1407" w:type="dxa"/>
            <w:tcBorders>
              <w:top w:val="nil"/>
              <w:left w:val="dashed" w:sz="4" w:space="0" w:color="996666"/>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19.396,1 </w:t>
            </w:r>
          </w:p>
        </w:tc>
        <w:tc>
          <w:tcPr>
            <w:tcW w:w="2366" w:type="dxa"/>
            <w:tcBorders>
              <w:top w:val="nil"/>
              <w:left w:val="nil"/>
              <w:bottom w:val="dashed" w:sz="4" w:space="0" w:color="996666"/>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$ 70.330,25</w:t>
            </w:r>
          </w:p>
        </w:tc>
      </w:tr>
      <w:tr w:rsidR="004F52BB">
        <w:trPr>
          <w:trHeight w:val="255"/>
          <w:jc w:val="center"/>
        </w:trPr>
        <w:tc>
          <w:tcPr>
            <w:tcW w:w="975" w:type="dxa"/>
            <w:tcBorders>
              <w:top w:val="dashed" w:sz="4" w:space="0" w:color="996666"/>
              <w:left w:val="dotDash" w:sz="8" w:space="0" w:color="008000"/>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8 </w:t>
            </w:r>
          </w:p>
        </w:tc>
        <w:tc>
          <w:tcPr>
            <w:tcW w:w="1569" w:type="dxa"/>
            <w:tcBorders>
              <w:top w:val="nil"/>
              <w:left w:val="dotted" w:sz="4" w:space="0" w:color="996633"/>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6.878,3 </w:t>
            </w:r>
          </w:p>
        </w:tc>
        <w:tc>
          <w:tcPr>
            <w:tcW w:w="1407" w:type="dxa"/>
            <w:tcBorders>
              <w:top w:val="nil"/>
              <w:left w:val="dashed" w:sz="4" w:space="0" w:color="996666"/>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21.293,1 </w:t>
            </w:r>
          </w:p>
        </w:tc>
        <w:tc>
          <w:tcPr>
            <w:tcW w:w="2366" w:type="dxa"/>
            <w:tcBorders>
              <w:top w:val="nil"/>
              <w:left w:val="nil"/>
              <w:bottom w:val="dashed" w:sz="4" w:space="0" w:color="996666"/>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$ 49.037,18</w:t>
            </w:r>
          </w:p>
        </w:tc>
      </w:tr>
      <w:tr w:rsidR="004F52BB">
        <w:trPr>
          <w:trHeight w:val="255"/>
          <w:jc w:val="center"/>
        </w:trPr>
        <w:tc>
          <w:tcPr>
            <w:tcW w:w="975" w:type="dxa"/>
            <w:tcBorders>
              <w:top w:val="nil"/>
              <w:left w:val="dotDash" w:sz="8" w:space="0" w:color="008000"/>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9 </w:t>
            </w:r>
          </w:p>
        </w:tc>
        <w:tc>
          <w:tcPr>
            <w:tcW w:w="1569" w:type="dxa"/>
            <w:tcBorders>
              <w:top w:val="nil"/>
              <w:left w:val="dotted" w:sz="4" w:space="0" w:color="996633"/>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4.795,8 </w:t>
            </w:r>
          </w:p>
        </w:tc>
        <w:tc>
          <w:tcPr>
            <w:tcW w:w="1407" w:type="dxa"/>
            <w:tcBorders>
              <w:top w:val="nil"/>
              <w:left w:val="dashed" w:sz="4" w:space="0" w:color="996666"/>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23.375,5 </w:t>
            </w:r>
          </w:p>
        </w:tc>
        <w:tc>
          <w:tcPr>
            <w:tcW w:w="2366" w:type="dxa"/>
            <w:tcBorders>
              <w:top w:val="nil"/>
              <w:left w:val="nil"/>
              <w:bottom w:val="dashed" w:sz="4" w:space="0" w:color="996666"/>
              <w:right w:val="dotDash" w:sz="8" w:space="0" w:color="008000"/>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$ 25.661,65</w:t>
            </w:r>
          </w:p>
        </w:tc>
      </w:tr>
      <w:tr w:rsidR="004F52BB">
        <w:trPr>
          <w:trHeight w:val="270"/>
          <w:jc w:val="center"/>
        </w:trPr>
        <w:tc>
          <w:tcPr>
            <w:tcW w:w="975" w:type="dxa"/>
            <w:tcBorders>
              <w:top w:val="nil"/>
              <w:left w:val="dotDash" w:sz="8" w:space="0" w:color="008000"/>
              <w:bottom w:val="nil"/>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10 </w:t>
            </w:r>
          </w:p>
        </w:tc>
        <w:tc>
          <w:tcPr>
            <w:tcW w:w="1569" w:type="dxa"/>
            <w:tcBorders>
              <w:top w:val="nil"/>
              <w:left w:val="dotted" w:sz="4" w:space="0" w:color="996633"/>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28.171,4 </w:t>
            </w:r>
          </w:p>
        </w:tc>
        <w:tc>
          <w:tcPr>
            <w:tcW w:w="1073" w:type="dxa"/>
            <w:tcBorders>
              <w:top w:val="nil"/>
              <w:left w:val="nil"/>
              <w:bottom w:val="dotted" w:sz="4" w:space="0" w:color="996633"/>
              <w:right w:val="dotted" w:sz="4" w:space="0" w:color="996633"/>
            </w:tcBorders>
            <w:shd w:val="clear" w:color="auto" w:fill="auto"/>
            <w:vAlign w:val="center"/>
          </w:tcPr>
          <w:p w:rsidR="004F52BB" w:rsidRDefault="00854B75">
            <w:pPr>
              <w:jc w:val="center"/>
              <w:rPr>
                <w:rFonts w:ascii="Arial" w:hAnsi="Arial" w:cs="Arial"/>
                <w:sz w:val="20"/>
                <w:szCs w:val="20"/>
              </w:rPr>
            </w:pPr>
            <w:r>
              <w:rPr>
                <w:rFonts w:ascii="Arial" w:hAnsi="Arial" w:cs="Arial"/>
                <w:sz w:val="20"/>
                <w:szCs w:val="20"/>
              </w:rPr>
              <w:t xml:space="preserve">    </w:t>
            </w:r>
            <w:r w:rsidR="004F52BB">
              <w:rPr>
                <w:rFonts w:ascii="Arial" w:hAnsi="Arial" w:cs="Arial"/>
                <w:sz w:val="20"/>
                <w:szCs w:val="20"/>
              </w:rPr>
              <w:t xml:space="preserve">2.509,7 </w:t>
            </w:r>
          </w:p>
        </w:tc>
        <w:tc>
          <w:tcPr>
            <w:tcW w:w="1407" w:type="dxa"/>
            <w:tcBorders>
              <w:top w:val="nil"/>
              <w:left w:val="dashed" w:sz="4" w:space="0" w:color="996666"/>
              <w:bottom w:val="dashed" w:sz="4" w:space="0" w:color="996666"/>
              <w:right w:val="dashed" w:sz="4" w:space="0" w:color="996666"/>
            </w:tcBorders>
            <w:shd w:val="clear" w:color="auto" w:fill="auto"/>
            <w:vAlign w:val="center"/>
          </w:tcPr>
          <w:p w:rsidR="004F52BB" w:rsidRDefault="004F52BB">
            <w:pPr>
              <w:jc w:val="center"/>
              <w:rPr>
                <w:rFonts w:ascii="Arial" w:hAnsi="Arial" w:cs="Arial"/>
                <w:sz w:val="20"/>
                <w:szCs w:val="20"/>
              </w:rPr>
            </w:pPr>
            <w:r>
              <w:rPr>
                <w:rFonts w:ascii="Arial" w:hAnsi="Arial" w:cs="Arial"/>
                <w:sz w:val="20"/>
                <w:szCs w:val="20"/>
              </w:rPr>
              <w:t xml:space="preserve">       25.661,7 </w:t>
            </w:r>
          </w:p>
        </w:tc>
        <w:tc>
          <w:tcPr>
            <w:tcW w:w="2366" w:type="dxa"/>
            <w:tcBorders>
              <w:top w:val="nil"/>
              <w:left w:val="nil"/>
              <w:bottom w:val="dashed" w:sz="4" w:space="0" w:color="996666"/>
              <w:right w:val="dotDash" w:sz="8" w:space="0" w:color="008000"/>
            </w:tcBorders>
            <w:shd w:val="clear" w:color="auto" w:fill="auto"/>
            <w:vAlign w:val="center"/>
          </w:tcPr>
          <w:p w:rsidR="004F52BB" w:rsidRDefault="004F52BB" w:rsidP="004F52BB">
            <w:pPr>
              <w:jc w:val="center"/>
              <w:rPr>
                <w:rFonts w:ascii="Arial" w:hAnsi="Arial" w:cs="Arial"/>
                <w:sz w:val="20"/>
                <w:szCs w:val="20"/>
              </w:rPr>
            </w:pPr>
            <w:r>
              <w:rPr>
                <w:rFonts w:ascii="Arial" w:hAnsi="Arial" w:cs="Arial"/>
                <w:sz w:val="20"/>
                <w:szCs w:val="20"/>
              </w:rPr>
              <w:t>$ 0,00</w:t>
            </w:r>
          </w:p>
        </w:tc>
      </w:tr>
      <w:tr w:rsidR="004F52BB">
        <w:trPr>
          <w:trHeight w:val="255"/>
          <w:jc w:val="center"/>
        </w:trPr>
        <w:tc>
          <w:tcPr>
            <w:tcW w:w="7390" w:type="dxa"/>
            <w:gridSpan w:val="5"/>
            <w:tcBorders>
              <w:top w:val="dotDash" w:sz="8" w:space="0" w:color="008000"/>
              <w:left w:val="dotDash" w:sz="8" w:space="0" w:color="008000"/>
              <w:bottom w:val="nil"/>
              <w:right w:val="dotDash" w:sz="8" w:space="0" w:color="008000"/>
            </w:tcBorders>
            <w:shd w:val="clear" w:color="auto" w:fill="auto"/>
            <w:vAlign w:val="bottom"/>
          </w:tcPr>
          <w:p w:rsidR="004F52BB" w:rsidRDefault="004F52BB">
            <w:pPr>
              <w:rPr>
                <w:rFonts w:ascii="Arial" w:hAnsi="Arial" w:cs="Arial"/>
                <w:i/>
                <w:iCs/>
                <w:sz w:val="20"/>
                <w:szCs w:val="20"/>
              </w:rPr>
            </w:pPr>
            <w:r>
              <w:rPr>
                <w:rFonts w:ascii="Arial" w:hAnsi="Arial" w:cs="Arial"/>
                <w:i/>
                <w:iCs/>
                <w:sz w:val="20"/>
                <w:szCs w:val="20"/>
              </w:rPr>
              <w:t> </w:t>
            </w:r>
          </w:p>
        </w:tc>
      </w:tr>
      <w:tr w:rsidR="004F52BB">
        <w:trPr>
          <w:trHeight w:val="270"/>
          <w:jc w:val="center"/>
        </w:trPr>
        <w:tc>
          <w:tcPr>
            <w:tcW w:w="7390" w:type="dxa"/>
            <w:gridSpan w:val="5"/>
            <w:tcBorders>
              <w:top w:val="nil"/>
              <w:left w:val="dotDash" w:sz="8" w:space="0" w:color="008000"/>
              <w:bottom w:val="dotDash" w:sz="8" w:space="0" w:color="008000"/>
              <w:right w:val="dotDash" w:sz="8" w:space="0" w:color="008000"/>
            </w:tcBorders>
            <w:shd w:val="clear" w:color="auto" w:fill="auto"/>
            <w:vAlign w:val="bottom"/>
          </w:tcPr>
          <w:p w:rsidR="004F52BB" w:rsidRDefault="004F52BB">
            <w:pPr>
              <w:rPr>
                <w:rFonts w:ascii="Arial" w:hAnsi="Arial" w:cs="Arial"/>
                <w:i/>
                <w:iCs/>
                <w:sz w:val="20"/>
                <w:szCs w:val="20"/>
              </w:rPr>
            </w:pPr>
            <w:r>
              <w:rPr>
                <w:rFonts w:ascii="Arial" w:hAnsi="Arial" w:cs="Arial"/>
                <w:i/>
                <w:iCs/>
                <w:sz w:val="20"/>
                <w:szCs w:val="20"/>
              </w:rPr>
              <w:t xml:space="preserve"> Tasa de interés = 9,78% </w:t>
            </w:r>
          </w:p>
        </w:tc>
      </w:tr>
    </w:tbl>
    <w:p w:rsidR="00286E99" w:rsidRPr="00286E99" w:rsidRDefault="00286E99" w:rsidP="00286E99">
      <w:pPr>
        <w:pStyle w:val="Ttulo"/>
        <w:tabs>
          <w:tab w:val="num" w:pos="2081"/>
        </w:tabs>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286E99">
        <w:rPr>
          <w:rFonts w:ascii="Arial" w:hAnsi="Arial" w:cs="Arial"/>
          <w:b w:val="0"/>
          <w:bCs w:val="0"/>
          <w:sz w:val="20"/>
          <w:szCs w:val="20"/>
          <w:lang w:val="es-ES"/>
        </w:rPr>
        <w:t>Fuente: Banco del Pacífico.</w:t>
      </w:r>
    </w:p>
    <w:p w:rsidR="00286E99" w:rsidRPr="00286E99" w:rsidRDefault="00286E99" w:rsidP="00286E99">
      <w:pPr>
        <w:pStyle w:val="Ttulo"/>
        <w:tabs>
          <w:tab w:val="num" w:pos="2081"/>
        </w:tabs>
        <w:spacing w:after="100" w:afterAutospacing="1"/>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286E99">
        <w:rPr>
          <w:rFonts w:ascii="Arial" w:hAnsi="Arial" w:cs="Arial"/>
          <w:b w:val="0"/>
          <w:bCs w:val="0"/>
          <w:sz w:val="20"/>
          <w:szCs w:val="20"/>
          <w:lang w:val="es-ES"/>
        </w:rPr>
        <w:t>Elaboración: Las autoras.</w:t>
      </w:r>
    </w:p>
    <w:p w:rsidR="002D5A2B" w:rsidRDefault="004A02CD" w:rsidP="00653EE4">
      <w:pPr>
        <w:pStyle w:val="Ttulo"/>
        <w:tabs>
          <w:tab w:val="num" w:pos="2081"/>
        </w:tabs>
        <w:spacing w:line="480" w:lineRule="auto"/>
        <w:jc w:val="both"/>
        <w:rPr>
          <w:rFonts w:ascii="Arial" w:hAnsi="Arial" w:cs="Arial"/>
          <w:b w:val="0"/>
          <w:bCs w:val="0"/>
          <w:sz w:val="24"/>
          <w:lang w:val="es-ES"/>
        </w:rPr>
      </w:pPr>
      <w:r w:rsidRPr="004A02CD">
        <w:rPr>
          <w:rFonts w:ascii="Arial" w:hAnsi="Arial" w:cs="Arial"/>
          <w:b w:val="0"/>
          <w:bCs w:val="0"/>
          <w:sz w:val="24"/>
          <w:lang w:val="es-ES"/>
        </w:rPr>
        <w:t>La deuda se pagará a 10 años plazo, aportando al final de cada año tanto el capital como los intereses correspondientes</w:t>
      </w:r>
      <w:r>
        <w:rPr>
          <w:rFonts w:ascii="Arial" w:hAnsi="Arial" w:cs="Arial"/>
          <w:b w:val="0"/>
          <w:bCs w:val="0"/>
          <w:sz w:val="24"/>
          <w:lang w:val="es-ES"/>
        </w:rPr>
        <w:t xml:space="preserve">, que anualmente corresponden a una cuota de $ </w:t>
      </w:r>
      <w:r w:rsidR="004F52BB">
        <w:rPr>
          <w:rFonts w:ascii="Arial" w:hAnsi="Arial" w:cs="Arial"/>
          <w:b w:val="0"/>
          <w:bCs w:val="0"/>
          <w:sz w:val="24"/>
          <w:lang w:val="es-ES"/>
        </w:rPr>
        <w:t>28.171,40</w:t>
      </w:r>
    </w:p>
    <w:p w:rsidR="004A02CD" w:rsidRDefault="004A02CD" w:rsidP="003B28A1">
      <w:pPr>
        <w:pStyle w:val="Ttulo"/>
        <w:numPr>
          <w:ilvl w:val="2"/>
          <w:numId w:val="2"/>
        </w:numPr>
        <w:tabs>
          <w:tab w:val="clear" w:pos="3289"/>
          <w:tab w:val="num" w:pos="720"/>
        </w:tabs>
        <w:spacing w:before="100" w:beforeAutospacing="1" w:after="100" w:afterAutospacing="1" w:line="480" w:lineRule="auto"/>
        <w:ind w:left="540" w:hanging="540"/>
        <w:jc w:val="both"/>
        <w:outlineLvl w:val="3"/>
        <w:rPr>
          <w:rFonts w:ascii="Arial" w:hAnsi="Arial" w:cs="Arial"/>
          <w:sz w:val="24"/>
          <w:lang w:val="es-ES"/>
        </w:rPr>
      </w:pPr>
      <w:bookmarkStart w:id="249" w:name="_Toc513120424"/>
      <w:r>
        <w:rPr>
          <w:rFonts w:ascii="Arial" w:hAnsi="Arial" w:cs="Arial"/>
          <w:sz w:val="24"/>
          <w:lang w:val="es-ES"/>
        </w:rPr>
        <w:t>Comentarios sobre las inversiones</w:t>
      </w:r>
      <w:bookmarkEnd w:id="249"/>
    </w:p>
    <w:p w:rsidR="00E161D5" w:rsidRDefault="00E161D5" w:rsidP="003B28A1">
      <w:pPr>
        <w:pStyle w:val="Ttulo"/>
        <w:spacing w:before="100" w:beforeAutospacing="1" w:after="100" w:afterAutospacing="1" w:line="480" w:lineRule="auto"/>
        <w:jc w:val="both"/>
        <w:rPr>
          <w:rFonts w:ascii="Arial" w:hAnsi="Arial" w:cs="Arial"/>
          <w:b w:val="0"/>
          <w:bCs w:val="0"/>
          <w:sz w:val="24"/>
          <w:lang w:val="es-ES"/>
        </w:rPr>
      </w:pPr>
      <w:r w:rsidRPr="00E161D5">
        <w:rPr>
          <w:rFonts w:ascii="Arial" w:hAnsi="Arial" w:cs="Arial"/>
          <w:b w:val="0"/>
          <w:bCs w:val="0"/>
          <w:sz w:val="24"/>
          <w:lang w:val="es-ES"/>
        </w:rPr>
        <w:t xml:space="preserve">La mayor parte de las inversiones realizadas para el proyecto, consisten  en equipo de laboratorio, debido a que para la producción, es vital la supervivencia de larvas, las mismas que serán controladas en su peso, coloración, textura, para lo que se requiere de un laboratorio bien equipado, con microscopios, oxigenómetro, tanques y balanzas. </w:t>
      </w:r>
      <w:r>
        <w:rPr>
          <w:rFonts w:ascii="Arial" w:hAnsi="Arial" w:cs="Arial"/>
          <w:b w:val="0"/>
          <w:bCs w:val="0"/>
          <w:sz w:val="24"/>
          <w:lang w:val="es-ES"/>
        </w:rPr>
        <w:t>Es necesario mencionar, que el laboratorio alquilado, servir</w:t>
      </w:r>
      <w:r w:rsidR="00755FD2">
        <w:rPr>
          <w:rFonts w:ascii="Arial" w:hAnsi="Arial" w:cs="Arial"/>
          <w:b w:val="0"/>
          <w:bCs w:val="0"/>
          <w:sz w:val="24"/>
          <w:lang w:val="es-ES"/>
        </w:rPr>
        <w:t>á</w:t>
      </w:r>
      <w:r>
        <w:rPr>
          <w:rFonts w:ascii="Arial" w:hAnsi="Arial" w:cs="Arial"/>
          <w:b w:val="0"/>
          <w:bCs w:val="0"/>
          <w:sz w:val="24"/>
          <w:lang w:val="es-ES"/>
        </w:rPr>
        <w:t xml:space="preserve"> para el proceso de eviscerado </w:t>
      </w:r>
      <w:r w:rsidR="00755FD2">
        <w:rPr>
          <w:rFonts w:ascii="Arial" w:hAnsi="Arial" w:cs="Arial"/>
          <w:b w:val="0"/>
          <w:bCs w:val="0"/>
          <w:sz w:val="24"/>
          <w:lang w:val="es-ES"/>
        </w:rPr>
        <w:t>y precocido, por lo que las mesas de platina también se incluyen en este rubro.</w:t>
      </w:r>
    </w:p>
    <w:p w:rsidR="00E161D5" w:rsidRDefault="00D7338D" w:rsidP="003B28A1">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Las inversiones en activos fijos, permiten rebajar la carga por pago de impuestos, a través de las depreciaciones</w:t>
      </w:r>
      <w:r w:rsidR="00D13767">
        <w:rPr>
          <w:rFonts w:ascii="Arial" w:hAnsi="Arial" w:cs="Arial"/>
          <w:b w:val="0"/>
          <w:bCs w:val="0"/>
          <w:sz w:val="24"/>
          <w:lang w:val="es-ES"/>
        </w:rPr>
        <w:t>, generando un ahorro impositivo,</w:t>
      </w:r>
      <w:r>
        <w:rPr>
          <w:rFonts w:ascii="Arial" w:hAnsi="Arial" w:cs="Arial"/>
          <w:b w:val="0"/>
          <w:bCs w:val="0"/>
          <w:sz w:val="24"/>
          <w:lang w:val="es-ES"/>
        </w:rPr>
        <w:t xml:space="preserve"> además la duración de estos acti</w:t>
      </w:r>
      <w:r w:rsidR="00D13767">
        <w:rPr>
          <w:rFonts w:ascii="Arial" w:hAnsi="Arial" w:cs="Arial"/>
          <w:b w:val="0"/>
          <w:bCs w:val="0"/>
          <w:sz w:val="24"/>
          <w:lang w:val="es-ES"/>
        </w:rPr>
        <w:t>vos será en promedio de 20 años, por lo que no se reinvertirá en ellos a corto plazo.</w:t>
      </w:r>
      <w:r>
        <w:rPr>
          <w:rFonts w:ascii="Arial" w:hAnsi="Arial" w:cs="Arial"/>
          <w:b w:val="0"/>
          <w:bCs w:val="0"/>
          <w:sz w:val="24"/>
          <w:lang w:val="es-ES"/>
        </w:rPr>
        <w:t xml:space="preserve"> </w:t>
      </w:r>
    </w:p>
    <w:p w:rsidR="00D7338D" w:rsidRDefault="00D7338D" w:rsidP="003B28A1">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La inversión realizada, respaldará a la empresa, co</w:t>
      </w:r>
      <w:r w:rsidR="00D13767">
        <w:rPr>
          <w:rFonts w:ascii="Arial" w:hAnsi="Arial" w:cs="Arial"/>
          <w:b w:val="0"/>
          <w:bCs w:val="0"/>
          <w:sz w:val="24"/>
          <w:lang w:val="es-ES"/>
        </w:rPr>
        <w:t xml:space="preserve">mo garantía en situaciones de pérdida o quiebra, debido a que es posible la venta de estos activos, dinero que servirá como pago a las deudas. </w:t>
      </w:r>
      <w:r>
        <w:rPr>
          <w:rFonts w:ascii="Arial" w:hAnsi="Arial" w:cs="Arial"/>
          <w:b w:val="0"/>
          <w:bCs w:val="0"/>
          <w:sz w:val="24"/>
          <w:lang w:val="es-ES"/>
        </w:rPr>
        <w:t xml:space="preserve"> </w:t>
      </w:r>
    </w:p>
    <w:p w:rsidR="00E161D5" w:rsidRPr="00B96F51" w:rsidRDefault="00E161D5" w:rsidP="003B28A1">
      <w:pPr>
        <w:pStyle w:val="Ttulo"/>
        <w:spacing w:before="100" w:beforeAutospacing="1" w:after="100" w:afterAutospacing="1" w:line="480" w:lineRule="auto"/>
        <w:jc w:val="both"/>
        <w:rPr>
          <w:rFonts w:ascii="Arial" w:hAnsi="Arial" w:cs="Arial"/>
          <w:b w:val="0"/>
          <w:bCs w:val="0"/>
          <w:sz w:val="24"/>
          <w:lang w:val="es-ES"/>
        </w:rPr>
      </w:pPr>
      <w:r w:rsidRPr="00B96F51">
        <w:rPr>
          <w:rFonts w:ascii="Arial" w:hAnsi="Arial" w:cs="Arial"/>
          <w:b w:val="0"/>
          <w:bCs w:val="0"/>
          <w:sz w:val="24"/>
          <w:lang w:val="es-ES"/>
        </w:rPr>
        <w:t xml:space="preserve"> </w:t>
      </w:r>
      <w:r w:rsidR="00B96F51" w:rsidRPr="00B96F51">
        <w:rPr>
          <w:rFonts w:ascii="Arial" w:hAnsi="Arial" w:cs="Arial"/>
          <w:b w:val="0"/>
          <w:bCs w:val="0"/>
          <w:sz w:val="24"/>
          <w:lang w:val="es-ES"/>
        </w:rPr>
        <w:t xml:space="preserve">En el caso de las inversiones en obras físicas, se considera el costo de construcción y de terrenos, por lo que se decide alquilar. También se requiere un lugar óptimo, sitio donde está prohibido construir piscinas. En el caso del laboratorio, se considerará la posibilidad de construcción, si los ingresos esperados, mantienen el comportamiento estimado en este estudio. </w:t>
      </w:r>
    </w:p>
    <w:p w:rsidR="00932B6A" w:rsidRDefault="00932B6A" w:rsidP="003B28A1">
      <w:pPr>
        <w:pStyle w:val="Ttulo"/>
        <w:numPr>
          <w:ilvl w:val="1"/>
          <w:numId w:val="2"/>
        </w:numPr>
        <w:tabs>
          <w:tab w:val="clear" w:pos="907"/>
          <w:tab w:val="num" w:pos="540"/>
        </w:tabs>
        <w:spacing w:before="100" w:beforeAutospacing="1" w:after="100" w:afterAutospacing="1" w:line="480" w:lineRule="auto"/>
        <w:ind w:left="540" w:hanging="540"/>
        <w:jc w:val="both"/>
        <w:outlineLvl w:val="2"/>
        <w:rPr>
          <w:rFonts w:ascii="Arial" w:hAnsi="Arial" w:cs="Arial"/>
          <w:sz w:val="24"/>
          <w:lang w:val="es-ES"/>
        </w:rPr>
      </w:pPr>
      <w:bookmarkStart w:id="250" w:name="_Toc513120425"/>
      <w:r>
        <w:rPr>
          <w:rFonts w:ascii="Arial" w:hAnsi="Arial" w:cs="Arial"/>
          <w:sz w:val="24"/>
          <w:lang w:val="es-ES"/>
        </w:rPr>
        <w:t>Presupuesto de costos y gastos.</w:t>
      </w:r>
      <w:bookmarkEnd w:id="250"/>
    </w:p>
    <w:p w:rsidR="00B96F51" w:rsidRDefault="00B96F51" w:rsidP="003B28A1">
      <w:pPr>
        <w:pStyle w:val="Ttulo"/>
        <w:spacing w:before="100" w:beforeAutospacing="1" w:after="100" w:afterAutospacing="1" w:line="480" w:lineRule="auto"/>
        <w:jc w:val="both"/>
        <w:rPr>
          <w:rFonts w:ascii="Arial" w:hAnsi="Arial" w:cs="Arial"/>
          <w:b w:val="0"/>
          <w:bCs w:val="0"/>
          <w:sz w:val="24"/>
          <w:lang w:val="es-ES"/>
        </w:rPr>
      </w:pPr>
      <w:r w:rsidRPr="00D13767">
        <w:rPr>
          <w:rFonts w:ascii="Arial" w:hAnsi="Arial" w:cs="Arial"/>
          <w:b w:val="0"/>
          <w:bCs w:val="0"/>
          <w:sz w:val="24"/>
          <w:lang w:val="es-ES"/>
        </w:rPr>
        <w:t>Para la estimación de egresos, para el proyecto estudiado, se ha dividido en tres costos principales, el costo de producir los pepinos de mar, el costo por exportarlos, que incluye el transporte y diversos trámites</w:t>
      </w:r>
      <w:r w:rsidR="00D13767" w:rsidRPr="00D13767">
        <w:rPr>
          <w:rFonts w:ascii="Arial" w:hAnsi="Arial" w:cs="Arial"/>
          <w:b w:val="0"/>
          <w:bCs w:val="0"/>
          <w:sz w:val="24"/>
          <w:lang w:val="es-ES"/>
        </w:rPr>
        <w:t xml:space="preserve"> y los gastos administrativos</w:t>
      </w:r>
      <w:r w:rsidR="000433F1">
        <w:rPr>
          <w:rFonts w:ascii="Arial" w:hAnsi="Arial" w:cs="Arial"/>
          <w:b w:val="0"/>
          <w:bCs w:val="0"/>
          <w:sz w:val="24"/>
          <w:lang w:val="es-ES"/>
        </w:rPr>
        <w:t>.</w:t>
      </w:r>
    </w:p>
    <w:p w:rsidR="003B28A1" w:rsidRPr="00D13767" w:rsidRDefault="003B28A1" w:rsidP="003B28A1">
      <w:pPr>
        <w:pStyle w:val="Ttulo"/>
        <w:spacing w:before="100" w:beforeAutospacing="1" w:after="100" w:afterAutospacing="1" w:line="480" w:lineRule="auto"/>
        <w:jc w:val="both"/>
        <w:rPr>
          <w:rFonts w:ascii="Arial" w:hAnsi="Arial" w:cs="Arial"/>
          <w:b w:val="0"/>
          <w:bCs w:val="0"/>
          <w:sz w:val="24"/>
          <w:lang w:val="es-ES"/>
        </w:rPr>
      </w:pPr>
    </w:p>
    <w:p w:rsidR="00932B6A" w:rsidRDefault="00944ECA" w:rsidP="00531AB0">
      <w:pPr>
        <w:pStyle w:val="Ttulo"/>
        <w:numPr>
          <w:ilvl w:val="2"/>
          <w:numId w:val="2"/>
        </w:numPr>
        <w:tabs>
          <w:tab w:val="clear" w:pos="3289"/>
          <w:tab w:val="num" w:pos="720"/>
        </w:tabs>
        <w:spacing w:before="100" w:beforeAutospacing="1" w:after="100" w:afterAutospacing="1" w:line="480" w:lineRule="auto"/>
        <w:ind w:left="180" w:hanging="180"/>
        <w:jc w:val="both"/>
        <w:outlineLvl w:val="3"/>
        <w:rPr>
          <w:rFonts w:ascii="Arial" w:hAnsi="Arial" w:cs="Arial"/>
          <w:sz w:val="24"/>
          <w:lang w:val="es-ES"/>
        </w:rPr>
      </w:pPr>
      <w:bookmarkStart w:id="251" w:name="_Toc513120426"/>
      <w:r>
        <w:rPr>
          <w:rFonts w:ascii="Arial" w:hAnsi="Arial" w:cs="Arial"/>
          <w:sz w:val="24"/>
          <w:lang w:val="es-ES"/>
        </w:rPr>
        <w:t>Costos de producción.</w:t>
      </w:r>
      <w:bookmarkEnd w:id="251"/>
    </w:p>
    <w:p w:rsidR="00944ECA" w:rsidRDefault="00C34C72"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sidRPr="00C34C72">
        <w:rPr>
          <w:rFonts w:ascii="Arial" w:hAnsi="Arial" w:cs="Arial"/>
          <w:b w:val="0"/>
          <w:bCs w:val="0"/>
          <w:sz w:val="24"/>
          <w:lang w:val="es-ES"/>
        </w:rPr>
        <w:t xml:space="preserve">El costo de producción incluye todos aquellos costos que intervienen en la producción, como son mano de obra directa, materiales directos y los gastos indirectos de fabricar. </w:t>
      </w:r>
    </w:p>
    <w:p w:rsidR="00C34C72" w:rsidRDefault="00C34C72" w:rsidP="00531AB0">
      <w:pPr>
        <w:pStyle w:val="Ttulo"/>
        <w:tabs>
          <w:tab w:val="num" w:pos="2081"/>
        </w:tabs>
        <w:spacing w:line="480" w:lineRule="auto"/>
        <w:jc w:val="both"/>
        <w:rPr>
          <w:rFonts w:ascii="Arial" w:hAnsi="Arial" w:cs="Arial"/>
          <w:b w:val="0"/>
          <w:bCs w:val="0"/>
          <w:sz w:val="24"/>
          <w:lang w:val="es-ES"/>
        </w:rPr>
      </w:pPr>
      <w:r>
        <w:rPr>
          <w:rFonts w:ascii="Arial" w:hAnsi="Arial" w:cs="Arial"/>
          <w:b w:val="0"/>
          <w:bCs w:val="0"/>
          <w:sz w:val="24"/>
          <w:lang w:val="es-ES"/>
        </w:rPr>
        <w:t>Se considera que los materiales directos en ésta producción s</w:t>
      </w:r>
      <w:r w:rsidR="00680BE0">
        <w:rPr>
          <w:rFonts w:ascii="Arial" w:hAnsi="Arial" w:cs="Arial"/>
          <w:b w:val="0"/>
          <w:bCs w:val="0"/>
          <w:sz w:val="24"/>
          <w:lang w:val="es-ES"/>
        </w:rPr>
        <w:t>e refieren a la alimentación de larvas, pepinos juveniles y reproductores para lo que anualmente se tiene un gasto de</w:t>
      </w:r>
      <w:r w:rsidR="006621EA">
        <w:rPr>
          <w:rFonts w:ascii="Arial" w:hAnsi="Arial" w:cs="Arial"/>
          <w:b w:val="0"/>
          <w:bCs w:val="0"/>
          <w:sz w:val="24"/>
          <w:lang w:val="es-ES"/>
        </w:rPr>
        <w:t xml:space="preserve">    $</w:t>
      </w:r>
      <w:r w:rsidR="0064647A">
        <w:rPr>
          <w:rFonts w:ascii="Arial" w:hAnsi="Arial" w:cs="Arial"/>
          <w:b w:val="0"/>
          <w:bCs w:val="0"/>
          <w:sz w:val="24"/>
          <w:lang w:val="es-ES"/>
        </w:rPr>
        <w:t>27</w:t>
      </w:r>
      <w:r w:rsidR="00680BE0">
        <w:rPr>
          <w:rFonts w:ascii="Arial" w:hAnsi="Arial" w:cs="Arial"/>
          <w:b w:val="0"/>
          <w:bCs w:val="0"/>
          <w:sz w:val="24"/>
          <w:lang w:val="es-ES"/>
        </w:rPr>
        <w:t>.</w:t>
      </w:r>
      <w:r w:rsidR="0064647A">
        <w:rPr>
          <w:rFonts w:ascii="Arial" w:hAnsi="Arial" w:cs="Arial"/>
          <w:b w:val="0"/>
          <w:bCs w:val="0"/>
          <w:sz w:val="24"/>
          <w:lang w:val="es-ES"/>
        </w:rPr>
        <w:t>127,04</w:t>
      </w:r>
      <w:r w:rsidR="00680BE0">
        <w:rPr>
          <w:rFonts w:ascii="Arial" w:hAnsi="Arial" w:cs="Arial"/>
          <w:b w:val="0"/>
          <w:bCs w:val="0"/>
          <w:sz w:val="24"/>
          <w:lang w:val="es-ES"/>
        </w:rPr>
        <w:t xml:space="preserve">. A continuación se incluye el gasto por alimentación de larvas que dependerá del número de tanques y sus dimensiones, puesto que se debe colocar como máximo 2 </w:t>
      </w:r>
      <w:r w:rsidR="00531AB0">
        <w:rPr>
          <w:rFonts w:ascii="Arial" w:hAnsi="Arial" w:cs="Arial"/>
          <w:b w:val="0"/>
          <w:bCs w:val="0"/>
          <w:sz w:val="24"/>
          <w:lang w:val="es-ES"/>
        </w:rPr>
        <w:t>gr.</w:t>
      </w:r>
      <w:r w:rsidR="00680BE0">
        <w:rPr>
          <w:rFonts w:ascii="Arial" w:hAnsi="Arial" w:cs="Arial"/>
          <w:b w:val="0"/>
          <w:bCs w:val="0"/>
          <w:sz w:val="24"/>
          <w:lang w:val="es-ES"/>
        </w:rPr>
        <w:t xml:space="preserve"> por cada m</w:t>
      </w:r>
      <w:r w:rsidR="00680BE0" w:rsidRPr="00680BE0">
        <w:rPr>
          <w:rFonts w:ascii="Arial" w:hAnsi="Arial" w:cs="Arial"/>
          <w:b w:val="0"/>
          <w:bCs w:val="0"/>
          <w:sz w:val="24"/>
          <w:vertAlign w:val="superscript"/>
          <w:lang w:val="es-ES"/>
        </w:rPr>
        <w:t>2</w:t>
      </w:r>
      <w:r w:rsidR="00680BE0">
        <w:rPr>
          <w:rFonts w:ascii="Arial" w:hAnsi="Arial" w:cs="Arial"/>
          <w:b w:val="0"/>
          <w:bCs w:val="0"/>
          <w:sz w:val="24"/>
          <w:lang w:val="es-ES"/>
        </w:rPr>
        <w:t>.</w:t>
      </w:r>
    </w:p>
    <w:p w:rsidR="006621EA" w:rsidRPr="00E26631" w:rsidRDefault="006621EA" w:rsidP="00531AB0">
      <w:pPr>
        <w:pStyle w:val="Ttulo"/>
        <w:tabs>
          <w:tab w:val="left" w:pos="360"/>
          <w:tab w:val="left" w:pos="720"/>
          <w:tab w:val="left" w:pos="900"/>
        </w:tabs>
        <w:spacing w:line="360" w:lineRule="auto"/>
        <w:outlineLvl w:val="6"/>
        <w:rPr>
          <w:rFonts w:ascii="Arial" w:hAnsi="Arial" w:cs="Arial"/>
          <w:bCs w:val="0"/>
          <w:sz w:val="24"/>
          <w:lang w:val="es-ES"/>
        </w:rPr>
      </w:pPr>
      <w:bookmarkStart w:id="252" w:name="_Toc513120630"/>
      <w:r w:rsidRPr="00E26631">
        <w:rPr>
          <w:rFonts w:ascii="Arial" w:hAnsi="Arial" w:cs="Arial"/>
          <w:bCs w:val="0"/>
          <w:sz w:val="24"/>
          <w:lang w:val="es-ES"/>
        </w:rPr>
        <w:t xml:space="preserve">Tabla </w:t>
      </w:r>
      <w:r>
        <w:rPr>
          <w:rFonts w:ascii="Arial" w:hAnsi="Arial" w:cs="Arial"/>
          <w:bCs w:val="0"/>
          <w:sz w:val="24"/>
          <w:lang w:val="es-ES"/>
        </w:rPr>
        <w:t>3</w:t>
      </w:r>
      <w:r w:rsidR="00134577">
        <w:rPr>
          <w:rFonts w:ascii="Arial" w:hAnsi="Arial" w:cs="Arial"/>
          <w:bCs w:val="0"/>
          <w:sz w:val="24"/>
          <w:lang w:val="es-ES"/>
        </w:rPr>
        <w:t>0</w:t>
      </w:r>
      <w:r w:rsidRPr="00E26631">
        <w:rPr>
          <w:rFonts w:ascii="Arial" w:hAnsi="Arial" w:cs="Arial"/>
          <w:bCs w:val="0"/>
          <w:sz w:val="24"/>
          <w:lang w:val="es-ES"/>
        </w:rPr>
        <w:t>.</w:t>
      </w:r>
      <w:bookmarkEnd w:id="252"/>
    </w:p>
    <w:p w:rsidR="006621EA" w:rsidRPr="00E26631" w:rsidRDefault="006621EA" w:rsidP="00531AB0">
      <w:pPr>
        <w:pStyle w:val="Ttulo"/>
        <w:tabs>
          <w:tab w:val="left" w:pos="360"/>
          <w:tab w:val="left" w:pos="720"/>
          <w:tab w:val="left" w:pos="900"/>
        </w:tabs>
        <w:spacing w:line="360" w:lineRule="auto"/>
        <w:outlineLvl w:val="6"/>
        <w:rPr>
          <w:rFonts w:ascii="Arial" w:hAnsi="Arial" w:cs="Arial"/>
          <w:bCs w:val="0"/>
          <w:sz w:val="24"/>
          <w:lang w:val="es-ES"/>
        </w:rPr>
      </w:pPr>
      <w:bookmarkStart w:id="253" w:name="_Toc513120631"/>
      <w:r>
        <w:rPr>
          <w:rFonts w:ascii="Arial" w:hAnsi="Arial" w:cs="Arial"/>
          <w:bCs w:val="0"/>
          <w:sz w:val="24"/>
          <w:lang w:val="es-ES"/>
        </w:rPr>
        <w:t>Costo de alimento de larvas</w:t>
      </w:r>
      <w:r w:rsidRPr="00E26631">
        <w:rPr>
          <w:rFonts w:ascii="Arial" w:hAnsi="Arial" w:cs="Arial"/>
          <w:bCs w:val="0"/>
          <w:sz w:val="24"/>
          <w:lang w:val="es-ES"/>
        </w:rPr>
        <w:t>.</w:t>
      </w:r>
      <w:bookmarkEnd w:id="253"/>
    </w:p>
    <w:tbl>
      <w:tblPr>
        <w:tblW w:w="5159" w:type="dxa"/>
        <w:tblInd w:w="1620" w:type="dxa"/>
        <w:tblCellMar>
          <w:left w:w="70" w:type="dxa"/>
          <w:right w:w="70" w:type="dxa"/>
        </w:tblCellMar>
        <w:tblLook w:val="0000"/>
      </w:tblPr>
      <w:tblGrid>
        <w:gridCol w:w="919"/>
        <w:gridCol w:w="1000"/>
        <w:gridCol w:w="1040"/>
        <w:gridCol w:w="1000"/>
        <w:gridCol w:w="1200"/>
      </w:tblGrid>
      <w:tr w:rsidR="00DA52DA">
        <w:trPr>
          <w:trHeight w:val="540"/>
        </w:trPr>
        <w:tc>
          <w:tcPr>
            <w:tcW w:w="919" w:type="dxa"/>
            <w:tcBorders>
              <w:top w:val="dotDotDash" w:sz="8" w:space="0" w:color="FF0000"/>
              <w:left w:val="dotDotDash" w:sz="8" w:space="0" w:color="FF0000"/>
              <w:bottom w:val="dotDotDash" w:sz="8" w:space="0" w:color="FF0000"/>
              <w:right w:val="dotDotDash" w:sz="8" w:space="0" w:color="FF0000"/>
            </w:tcBorders>
            <w:shd w:val="clear" w:color="auto" w:fill="auto"/>
            <w:noWrap/>
            <w:vAlign w:val="bottom"/>
          </w:tcPr>
          <w:p w:rsidR="00DA52DA" w:rsidRDefault="00DA52DA" w:rsidP="00531AB0">
            <w:pPr>
              <w:jc w:val="center"/>
              <w:rPr>
                <w:rFonts w:ascii="Arial" w:hAnsi="Arial" w:cs="Arial"/>
                <w:b/>
                <w:bCs/>
                <w:color w:val="3333CC"/>
                <w:sz w:val="20"/>
                <w:szCs w:val="20"/>
              </w:rPr>
            </w:pPr>
            <w:r>
              <w:rPr>
                <w:rFonts w:ascii="Arial" w:hAnsi="Arial" w:cs="Arial"/>
                <w:b/>
                <w:bCs/>
                <w:color w:val="3333CC"/>
                <w:sz w:val="20"/>
                <w:szCs w:val="20"/>
              </w:rPr>
              <w:t># Larvas</w:t>
            </w:r>
          </w:p>
        </w:tc>
        <w:tc>
          <w:tcPr>
            <w:tcW w:w="1000" w:type="dxa"/>
            <w:tcBorders>
              <w:top w:val="dotDotDash" w:sz="8" w:space="0" w:color="FF0000"/>
              <w:left w:val="nil"/>
              <w:bottom w:val="dotDotDash" w:sz="8" w:space="0" w:color="FF0000"/>
              <w:right w:val="dotDotDash" w:sz="8" w:space="0" w:color="FF0000"/>
            </w:tcBorders>
            <w:shd w:val="clear" w:color="auto" w:fill="auto"/>
            <w:noWrap/>
            <w:vAlign w:val="bottom"/>
          </w:tcPr>
          <w:p w:rsidR="00DA52DA" w:rsidRDefault="00DA52DA" w:rsidP="00531AB0">
            <w:pPr>
              <w:jc w:val="center"/>
              <w:rPr>
                <w:rFonts w:ascii="Arial" w:hAnsi="Arial" w:cs="Arial"/>
                <w:b/>
                <w:bCs/>
                <w:color w:val="3333CC"/>
                <w:sz w:val="20"/>
                <w:szCs w:val="20"/>
              </w:rPr>
            </w:pPr>
            <w:r>
              <w:rPr>
                <w:rFonts w:ascii="Arial" w:hAnsi="Arial" w:cs="Arial"/>
                <w:b/>
                <w:bCs/>
                <w:color w:val="3333CC"/>
                <w:sz w:val="20"/>
                <w:szCs w:val="20"/>
              </w:rPr>
              <w:t>Total m2</w:t>
            </w:r>
          </w:p>
        </w:tc>
        <w:tc>
          <w:tcPr>
            <w:tcW w:w="1040" w:type="dxa"/>
            <w:tcBorders>
              <w:top w:val="dotDotDash" w:sz="8" w:space="0" w:color="FF0000"/>
              <w:left w:val="nil"/>
              <w:bottom w:val="dotDotDash" w:sz="8" w:space="0" w:color="FF0000"/>
              <w:right w:val="dotDotDash" w:sz="8" w:space="0" w:color="FF0000"/>
            </w:tcBorders>
            <w:shd w:val="clear" w:color="auto" w:fill="auto"/>
            <w:noWrap/>
            <w:vAlign w:val="bottom"/>
          </w:tcPr>
          <w:p w:rsidR="00DA52DA" w:rsidRDefault="00DA52DA" w:rsidP="00531AB0">
            <w:pPr>
              <w:jc w:val="center"/>
              <w:rPr>
                <w:rFonts w:ascii="Arial" w:hAnsi="Arial" w:cs="Arial"/>
                <w:b/>
                <w:bCs/>
                <w:color w:val="3333CC"/>
                <w:sz w:val="20"/>
                <w:szCs w:val="20"/>
              </w:rPr>
            </w:pPr>
            <w:r>
              <w:rPr>
                <w:rFonts w:ascii="Arial" w:hAnsi="Arial" w:cs="Arial"/>
                <w:b/>
                <w:bCs/>
                <w:color w:val="3333CC"/>
                <w:sz w:val="20"/>
                <w:szCs w:val="20"/>
              </w:rPr>
              <w:t>Kg. anuales</w:t>
            </w:r>
          </w:p>
        </w:tc>
        <w:tc>
          <w:tcPr>
            <w:tcW w:w="1000" w:type="dxa"/>
            <w:tcBorders>
              <w:top w:val="dotDotDash" w:sz="8" w:space="0" w:color="FF0000"/>
              <w:left w:val="nil"/>
              <w:bottom w:val="dotDotDash" w:sz="8" w:space="0" w:color="FF0000"/>
              <w:right w:val="dotDotDash" w:sz="8" w:space="0" w:color="FF0000"/>
            </w:tcBorders>
            <w:shd w:val="clear" w:color="auto" w:fill="auto"/>
            <w:noWrap/>
            <w:vAlign w:val="bottom"/>
          </w:tcPr>
          <w:p w:rsidR="00DA52DA" w:rsidRDefault="00DA52DA" w:rsidP="00531AB0">
            <w:pPr>
              <w:jc w:val="center"/>
              <w:rPr>
                <w:rFonts w:ascii="Arial" w:hAnsi="Arial" w:cs="Arial"/>
                <w:b/>
                <w:bCs/>
                <w:color w:val="3333CC"/>
                <w:sz w:val="20"/>
                <w:szCs w:val="20"/>
              </w:rPr>
            </w:pPr>
            <w:r>
              <w:rPr>
                <w:rFonts w:ascii="Arial" w:hAnsi="Arial" w:cs="Arial"/>
                <w:b/>
                <w:bCs/>
                <w:color w:val="3333CC"/>
                <w:sz w:val="20"/>
                <w:szCs w:val="20"/>
              </w:rPr>
              <w:t>Precio Kg.</w:t>
            </w:r>
          </w:p>
        </w:tc>
        <w:tc>
          <w:tcPr>
            <w:tcW w:w="1200" w:type="dxa"/>
            <w:tcBorders>
              <w:top w:val="dotDotDash" w:sz="8" w:space="0" w:color="FF0000"/>
              <w:left w:val="nil"/>
              <w:bottom w:val="dotDotDash" w:sz="8" w:space="0" w:color="FF0000"/>
              <w:right w:val="dotDotDash" w:sz="8" w:space="0" w:color="FF0000"/>
            </w:tcBorders>
            <w:shd w:val="clear" w:color="auto" w:fill="auto"/>
            <w:noWrap/>
            <w:vAlign w:val="bottom"/>
          </w:tcPr>
          <w:p w:rsidR="00DA52DA" w:rsidRDefault="00DA52DA" w:rsidP="00531AB0">
            <w:pPr>
              <w:jc w:val="center"/>
              <w:rPr>
                <w:rFonts w:ascii="Arial" w:hAnsi="Arial" w:cs="Arial"/>
                <w:b/>
                <w:bCs/>
                <w:color w:val="3333CC"/>
                <w:sz w:val="20"/>
                <w:szCs w:val="20"/>
              </w:rPr>
            </w:pPr>
            <w:r>
              <w:rPr>
                <w:rFonts w:ascii="Arial" w:hAnsi="Arial" w:cs="Arial"/>
                <w:b/>
                <w:bCs/>
                <w:color w:val="3333CC"/>
                <w:sz w:val="20"/>
                <w:szCs w:val="20"/>
              </w:rPr>
              <w:t>Total</w:t>
            </w:r>
          </w:p>
        </w:tc>
      </w:tr>
      <w:tr w:rsidR="00DA52DA">
        <w:trPr>
          <w:trHeight w:val="285"/>
        </w:trPr>
        <w:tc>
          <w:tcPr>
            <w:tcW w:w="919" w:type="dxa"/>
            <w:tcBorders>
              <w:top w:val="nil"/>
              <w:left w:val="dotDotDash" w:sz="8" w:space="0" w:color="FF0000"/>
              <w:bottom w:val="dotDotDash" w:sz="8" w:space="0" w:color="FF0000"/>
              <w:right w:val="dotDotDash" w:sz="8" w:space="0" w:color="FF0000"/>
            </w:tcBorders>
            <w:shd w:val="clear" w:color="auto" w:fill="auto"/>
            <w:noWrap/>
            <w:vAlign w:val="bottom"/>
          </w:tcPr>
          <w:p w:rsidR="00DA52DA" w:rsidRDefault="00DA52DA" w:rsidP="00531AB0">
            <w:pPr>
              <w:jc w:val="right"/>
              <w:rPr>
                <w:rFonts w:ascii="Arial" w:hAnsi="Arial" w:cs="Arial"/>
                <w:sz w:val="20"/>
                <w:szCs w:val="20"/>
              </w:rPr>
            </w:pPr>
            <w:r>
              <w:rPr>
                <w:rFonts w:ascii="Arial" w:hAnsi="Arial" w:cs="Arial"/>
                <w:sz w:val="20"/>
                <w:szCs w:val="20"/>
              </w:rPr>
              <w:t>1200000</w:t>
            </w:r>
          </w:p>
        </w:tc>
        <w:tc>
          <w:tcPr>
            <w:tcW w:w="1000" w:type="dxa"/>
            <w:tcBorders>
              <w:top w:val="nil"/>
              <w:left w:val="nil"/>
              <w:bottom w:val="dotDotDash" w:sz="8" w:space="0" w:color="FF0000"/>
              <w:right w:val="dotDotDash" w:sz="8" w:space="0" w:color="FF0000"/>
            </w:tcBorders>
            <w:shd w:val="clear" w:color="auto" w:fill="auto"/>
            <w:noWrap/>
            <w:vAlign w:val="bottom"/>
          </w:tcPr>
          <w:p w:rsidR="00DA52DA" w:rsidRDefault="00DA52DA" w:rsidP="00531AB0">
            <w:pPr>
              <w:jc w:val="right"/>
              <w:rPr>
                <w:rFonts w:ascii="Arial" w:hAnsi="Arial" w:cs="Arial"/>
                <w:sz w:val="20"/>
                <w:szCs w:val="20"/>
              </w:rPr>
            </w:pPr>
            <w:r>
              <w:rPr>
                <w:rFonts w:ascii="Arial" w:hAnsi="Arial" w:cs="Arial"/>
                <w:sz w:val="20"/>
                <w:szCs w:val="20"/>
              </w:rPr>
              <w:t>60,41</w:t>
            </w:r>
          </w:p>
        </w:tc>
        <w:tc>
          <w:tcPr>
            <w:tcW w:w="1040" w:type="dxa"/>
            <w:tcBorders>
              <w:top w:val="nil"/>
              <w:left w:val="nil"/>
              <w:bottom w:val="dotDotDash" w:sz="8" w:space="0" w:color="FF0000"/>
              <w:right w:val="dotDotDash" w:sz="8" w:space="0" w:color="FF0000"/>
            </w:tcBorders>
            <w:shd w:val="clear" w:color="auto" w:fill="auto"/>
            <w:noWrap/>
            <w:vAlign w:val="bottom"/>
          </w:tcPr>
          <w:p w:rsidR="00DA52DA" w:rsidRDefault="00DA52DA" w:rsidP="00531AB0">
            <w:pPr>
              <w:jc w:val="right"/>
              <w:rPr>
                <w:rFonts w:ascii="Arial" w:hAnsi="Arial" w:cs="Arial"/>
                <w:sz w:val="20"/>
                <w:szCs w:val="20"/>
              </w:rPr>
            </w:pPr>
            <w:r>
              <w:rPr>
                <w:rFonts w:ascii="Arial" w:hAnsi="Arial" w:cs="Arial"/>
                <w:sz w:val="20"/>
                <w:szCs w:val="20"/>
              </w:rPr>
              <w:t>9,1</w:t>
            </w:r>
          </w:p>
        </w:tc>
        <w:tc>
          <w:tcPr>
            <w:tcW w:w="1000" w:type="dxa"/>
            <w:tcBorders>
              <w:top w:val="nil"/>
              <w:left w:val="nil"/>
              <w:bottom w:val="dotDotDash" w:sz="8" w:space="0" w:color="FF0000"/>
              <w:right w:val="dotDotDash" w:sz="8" w:space="0" w:color="FF0000"/>
            </w:tcBorders>
            <w:shd w:val="clear" w:color="auto" w:fill="auto"/>
            <w:noWrap/>
            <w:vAlign w:val="bottom"/>
          </w:tcPr>
          <w:p w:rsidR="00DA52DA" w:rsidRDefault="00DA52DA" w:rsidP="00531AB0">
            <w:pPr>
              <w:jc w:val="right"/>
              <w:rPr>
                <w:rFonts w:ascii="Arial" w:hAnsi="Arial" w:cs="Arial"/>
                <w:sz w:val="20"/>
                <w:szCs w:val="20"/>
              </w:rPr>
            </w:pPr>
            <w:r>
              <w:rPr>
                <w:rFonts w:ascii="Arial" w:hAnsi="Arial" w:cs="Arial"/>
                <w:sz w:val="20"/>
                <w:szCs w:val="20"/>
              </w:rPr>
              <w:t>8,0</w:t>
            </w:r>
          </w:p>
        </w:tc>
        <w:tc>
          <w:tcPr>
            <w:tcW w:w="1200" w:type="dxa"/>
            <w:tcBorders>
              <w:top w:val="nil"/>
              <w:left w:val="nil"/>
              <w:bottom w:val="nil"/>
              <w:right w:val="dotDotDash" w:sz="8" w:space="0" w:color="FF0000"/>
            </w:tcBorders>
            <w:shd w:val="clear" w:color="auto" w:fill="auto"/>
            <w:noWrap/>
            <w:vAlign w:val="bottom"/>
          </w:tcPr>
          <w:p w:rsidR="00DA52DA" w:rsidRDefault="00DA52DA" w:rsidP="00531AB0">
            <w:pPr>
              <w:jc w:val="right"/>
              <w:rPr>
                <w:rFonts w:ascii="Arial" w:hAnsi="Arial" w:cs="Arial"/>
                <w:sz w:val="20"/>
                <w:szCs w:val="20"/>
              </w:rPr>
            </w:pPr>
            <w:r>
              <w:rPr>
                <w:rFonts w:ascii="Arial" w:hAnsi="Arial" w:cs="Arial"/>
                <w:sz w:val="20"/>
                <w:szCs w:val="20"/>
              </w:rPr>
              <w:t>72,5</w:t>
            </w:r>
          </w:p>
        </w:tc>
      </w:tr>
      <w:tr w:rsidR="00DA52DA">
        <w:trPr>
          <w:trHeight w:val="285"/>
        </w:trPr>
        <w:tc>
          <w:tcPr>
            <w:tcW w:w="919" w:type="dxa"/>
            <w:tcBorders>
              <w:top w:val="dotDotDash" w:sz="8" w:space="0" w:color="FF0000"/>
              <w:left w:val="dotDotDash" w:sz="8" w:space="0" w:color="FFFFFF"/>
              <w:bottom w:val="dotDotDash" w:sz="8" w:space="0" w:color="FFFFFF"/>
              <w:right w:val="dotDotDash" w:sz="8" w:space="0" w:color="FFFFFF"/>
            </w:tcBorders>
            <w:shd w:val="clear" w:color="auto" w:fill="auto"/>
            <w:noWrap/>
            <w:vAlign w:val="bottom"/>
          </w:tcPr>
          <w:p w:rsidR="00DA52DA" w:rsidRDefault="00DA52DA" w:rsidP="00531AB0">
            <w:pPr>
              <w:rPr>
                <w:rFonts w:ascii="Arial" w:hAnsi="Arial" w:cs="Arial"/>
                <w:sz w:val="20"/>
                <w:szCs w:val="20"/>
              </w:rPr>
            </w:pPr>
          </w:p>
        </w:tc>
        <w:tc>
          <w:tcPr>
            <w:tcW w:w="1000" w:type="dxa"/>
            <w:tcBorders>
              <w:top w:val="dotDotDash" w:sz="8" w:space="0" w:color="FF0000"/>
              <w:left w:val="dotDotDash" w:sz="8" w:space="0" w:color="FFFFFF"/>
              <w:bottom w:val="dotDotDash" w:sz="8" w:space="0" w:color="FFFFFF"/>
              <w:right w:val="dotDotDash" w:sz="8" w:space="0" w:color="FFFFFF"/>
            </w:tcBorders>
            <w:shd w:val="clear" w:color="auto" w:fill="auto"/>
            <w:noWrap/>
            <w:vAlign w:val="bottom"/>
          </w:tcPr>
          <w:p w:rsidR="00DA52DA" w:rsidRDefault="00DA52DA" w:rsidP="00531AB0">
            <w:pPr>
              <w:rPr>
                <w:rFonts w:ascii="Arial" w:hAnsi="Arial" w:cs="Arial"/>
                <w:sz w:val="20"/>
                <w:szCs w:val="20"/>
              </w:rPr>
            </w:pPr>
          </w:p>
        </w:tc>
        <w:tc>
          <w:tcPr>
            <w:tcW w:w="1040" w:type="dxa"/>
            <w:tcBorders>
              <w:top w:val="dotDotDash" w:sz="8" w:space="0" w:color="FF0000"/>
              <w:left w:val="dotDotDash" w:sz="8" w:space="0" w:color="FFFFFF"/>
              <w:bottom w:val="dotDotDash" w:sz="8" w:space="0" w:color="FFFFFF"/>
              <w:right w:val="dotDotDash" w:sz="8" w:space="0" w:color="FFFFFF"/>
            </w:tcBorders>
            <w:shd w:val="clear" w:color="auto" w:fill="auto"/>
            <w:noWrap/>
            <w:vAlign w:val="bottom"/>
          </w:tcPr>
          <w:p w:rsidR="00DA52DA" w:rsidRDefault="00DA52DA" w:rsidP="00531AB0">
            <w:pPr>
              <w:rPr>
                <w:rFonts w:ascii="Arial" w:hAnsi="Arial" w:cs="Arial"/>
                <w:sz w:val="20"/>
                <w:szCs w:val="20"/>
              </w:rPr>
            </w:pPr>
          </w:p>
        </w:tc>
        <w:tc>
          <w:tcPr>
            <w:tcW w:w="1000" w:type="dxa"/>
            <w:tcBorders>
              <w:top w:val="dotDotDash" w:sz="8" w:space="0" w:color="FF0000"/>
              <w:left w:val="dotDotDash" w:sz="8" w:space="0" w:color="FFFFFF"/>
              <w:bottom w:val="dotDotDash" w:sz="8" w:space="0" w:color="FFFFFF"/>
              <w:right w:val="nil"/>
            </w:tcBorders>
            <w:shd w:val="clear" w:color="auto" w:fill="auto"/>
            <w:noWrap/>
            <w:vAlign w:val="bottom"/>
          </w:tcPr>
          <w:p w:rsidR="00DA52DA" w:rsidRDefault="00DA52DA" w:rsidP="00531AB0">
            <w:pPr>
              <w:rPr>
                <w:rFonts w:ascii="Arial" w:hAnsi="Arial" w:cs="Arial"/>
                <w:sz w:val="20"/>
                <w:szCs w:val="20"/>
              </w:rPr>
            </w:pPr>
          </w:p>
        </w:tc>
        <w:tc>
          <w:tcPr>
            <w:tcW w:w="1200" w:type="dxa"/>
            <w:tcBorders>
              <w:top w:val="dotDotDash" w:sz="8" w:space="0" w:color="FF0000"/>
              <w:left w:val="dotDotDash" w:sz="8" w:space="0" w:color="FF0000"/>
              <w:bottom w:val="dotDotDash" w:sz="8" w:space="0" w:color="FF0000"/>
              <w:right w:val="dotDotDash" w:sz="8" w:space="0" w:color="FF0000"/>
            </w:tcBorders>
            <w:shd w:val="clear" w:color="auto" w:fill="auto"/>
            <w:noWrap/>
            <w:vAlign w:val="bottom"/>
          </w:tcPr>
          <w:p w:rsidR="00DA52DA" w:rsidRDefault="00DA52DA" w:rsidP="00531AB0">
            <w:pPr>
              <w:jc w:val="center"/>
              <w:rPr>
                <w:rFonts w:ascii="Arial" w:hAnsi="Arial" w:cs="Arial"/>
                <w:b/>
                <w:bCs/>
                <w:color w:val="3333CC"/>
                <w:sz w:val="20"/>
                <w:szCs w:val="20"/>
              </w:rPr>
            </w:pPr>
            <w:r>
              <w:rPr>
                <w:rFonts w:ascii="Arial" w:hAnsi="Arial" w:cs="Arial"/>
                <w:b/>
                <w:bCs/>
                <w:color w:val="3333CC"/>
                <w:sz w:val="20"/>
                <w:szCs w:val="20"/>
              </w:rPr>
              <w:t xml:space="preserve">         72,49 </w:t>
            </w:r>
          </w:p>
        </w:tc>
      </w:tr>
    </w:tbl>
    <w:p w:rsidR="00531AB0" w:rsidRPr="00531AB0" w:rsidRDefault="00531AB0" w:rsidP="00531AB0">
      <w:pPr>
        <w:pStyle w:val="Ttulo"/>
        <w:tabs>
          <w:tab w:val="num" w:pos="2081"/>
        </w:tabs>
        <w:spacing w:after="100" w:afterAutospacing="1"/>
        <w:jc w:val="both"/>
        <w:rPr>
          <w:rFonts w:ascii="Arial" w:hAnsi="Arial" w:cs="Arial"/>
          <w:b w:val="0"/>
          <w:bCs w:val="0"/>
          <w:sz w:val="20"/>
          <w:szCs w:val="20"/>
          <w:lang w:val="es-ES"/>
        </w:rPr>
      </w:pPr>
      <w:r>
        <w:rPr>
          <w:rFonts w:ascii="Arial" w:hAnsi="Arial" w:cs="Arial"/>
          <w:b w:val="0"/>
          <w:bCs w:val="0"/>
          <w:sz w:val="20"/>
          <w:szCs w:val="20"/>
          <w:lang w:val="es-ES"/>
        </w:rPr>
        <w:t xml:space="preserve">    </w:t>
      </w:r>
      <w:r w:rsidR="006E5370">
        <w:rPr>
          <w:rFonts w:ascii="Arial" w:hAnsi="Arial" w:cs="Arial"/>
          <w:b w:val="0"/>
          <w:bCs w:val="0"/>
          <w:sz w:val="20"/>
          <w:szCs w:val="20"/>
          <w:lang w:val="es-ES"/>
        </w:rPr>
        <w:t xml:space="preserve">                       </w:t>
      </w:r>
      <w:r>
        <w:rPr>
          <w:rFonts w:ascii="Arial" w:hAnsi="Arial" w:cs="Arial"/>
          <w:b w:val="0"/>
          <w:bCs w:val="0"/>
          <w:sz w:val="20"/>
          <w:szCs w:val="20"/>
          <w:lang w:val="es-ES"/>
        </w:rPr>
        <w:t xml:space="preserve"> </w:t>
      </w:r>
      <w:r w:rsidRPr="00531AB0">
        <w:rPr>
          <w:rFonts w:ascii="Arial" w:hAnsi="Arial" w:cs="Arial"/>
          <w:b w:val="0"/>
          <w:bCs w:val="0"/>
          <w:sz w:val="20"/>
          <w:szCs w:val="20"/>
          <w:lang w:val="es-ES"/>
        </w:rPr>
        <w:t xml:space="preserve">Elaboración: Las autoras. </w:t>
      </w:r>
    </w:p>
    <w:p w:rsidR="00531AB0" w:rsidRDefault="00531AB0" w:rsidP="00531AB0">
      <w:pPr>
        <w:pStyle w:val="Ttulo"/>
        <w:tabs>
          <w:tab w:val="num" w:pos="2081"/>
        </w:tabs>
        <w:spacing w:before="100" w:beforeAutospacing="1" w:after="100" w:afterAutospacing="1" w:line="360" w:lineRule="auto"/>
        <w:jc w:val="both"/>
        <w:rPr>
          <w:rFonts w:ascii="Arial" w:hAnsi="Arial" w:cs="Arial"/>
          <w:b w:val="0"/>
          <w:bCs w:val="0"/>
          <w:sz w:val="24"/>
          <w:lang w:val="es-ES"/>
        </w:rPr>
      </w:pPr>
    </w:p>
    <w:p w:rsidR="00134577" w:rsidRDefault="00134577"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En cuanto a materia prima directa, es necesario considerar la alimentación de los pepinos reproductores, que consistirá solo en algas marina. Este gasto es de $1335,35 cada año.</w:t>
      </w:r>
    </w:p>
    <w:p w:rsidR="00531AB0" w:rsidRDefault="00134577" w:rsidP="00531AB0">
      <w:pPr>
        <w:pStyle w:val="Ttulo"/>
        <w:tabs>
          <w:tab w:val="left" w:pos="360"/>
          <w:tab w:val="left" w:pos="720"/>
          <w:tab w:val="left" w:pos="900"/>
        </w:tabs>
        <w:spacing w:line="480" w:lineRule="auto"/>
        <w:jc w:val="left"/>
        <w:outlineLvl w:val="6"/>
        <w:rPr>
          <w:rFonts w:ascii="Arial" w:hAnsi="Arial" w:cs="Arial"/>
          <w:bCs w:val="0"/>
          <w:sz w:val="24"/>
          <w:lang w:val="es-ES"/>
        </w:rPr>
      </w:pPr>
      <w:r>
        <w:rPr>
          <w:rFonts w:ascii="Arial" w:hAnsi="Arial" w:cs="Arial"/>
          <w:bCs w:val="0"/>
          <w:sz w:val="24"/>
          <w:lang w:val="es-ES"/>
        </w:rPr>
        <w:t xml:space="preserve">                                                               </w:t>
      </w:r>
    </w:p>
    <w:p w:rsidR="00531AB0" w:rsidRDefault="00531AB0" w:rsidP="00531AB0">
      <w:pPr>
        <w:pStyle w:val="Ttulo"/>
        <w:tabs>
          <w:tab w:val="left" w:pos="360"/>
          <w:tab w:val="left" w:pos="720"/>
          <w:tab w:val="left" w:pos="900"/>
        </w:tabs>
        <w:spacing w:line="480" w:lineRule="auto"/>
        <w:jc w:val="left"/>
        <w:outlineLvl w:val="6"/>
        <w:rPr>
          <w:rFonts w:ascii="Arial" w:hAnsi="Arial" w:cs="Arial"/>
          <w:bCs w:val="0"/>
          <w:sz w:val="24"/>
          <w:lang w:val="es-ES"/>
        </w:rPr>
      </w:pPr>
    </w:p>
    <w:p w:rsidR="00134577" w:rsidRPr="001E0BC9" w:rsidRDefault="00134577" w:rsidP="00531AB0">
      <w:pPr>
        <w:pStyle w:val="Ttulo"/>
        <w:tabs>
          <w:tab w:val="left" w:pos="360"/>
          <w:tab w:val="left" w:pos="720"/>
          <w:tab w:val="left" w:pos="900"/>
        </w:tabs>
        <w:spacing w:line="480" w:lineRule="auto"/>
        <w:outlineLvl w:val="6"/>
        <w:rPr>
          <w:rFonts w:ascii="Arial" w:hAnsi="Arial" w:cs="Arial"/>
          <w:bCs w:val="0"/>
          <w:sz w:val="24"/>
          <w:lang w:val="es-ES"/>
        </w:rPr>
      </w:pPr>
      <w:bookmarkStart w:id="254" w:name="_Toc513120632"/>
      <w:r>
        <w:rPr>
          <w:rFonts w:ascii="Arial" w:hAnsi="Arial" w:cs="Arial"/>
          <w:bCs w:val="0"/>
          <w:sz w:val="24"/>
          <w:lang w:val="es-ES"/>
        </w:rPr>
        <w:t>Tabla 31</w:t>
      </w:r>
      <w:r w:rsidRPr="001E0BC9">
        <w:rPr>
          <w:rFonts w:ascii="Arial" w:hAnsi="Arial" w:cs="Arial"/>
          <w:bCs w:val="0"/>
          <w:sz w:val="24"/>
          <w:lang w:val="es-ES"/>
        </w:rPr>
        <w:t>.</w:t>
      </w:r>
      <w:bookmarkEnd w:id="254"/>
    </w:p>
    <w:p w:rsidR="00134577" w:rsidRPr="001E0BC9" w:rsidRDefault="00134577" w:rsidP="00531AB0">
      <w:pPr>
        <w:pStyle w:val="Ttulo"/>
        <w:tabs>
          <w:tab w:val="left" w:pos="360"/>
          <w:tab w:val="left" w:pos="720"/>
          <w:tab w:val="left" w:pos="900"/>
        </w:tabs>
        <w:outlineLvl w:val="6"/>
        <w:rPr>
          <w:rFonts w:ascii="Arial" w:hAnsi="Arial" w:cs="Arial"/>
          <w:bCs w:val="0"/>
          <w:sz w:val="24"/>
          <w:lang w:val="es-ES"/>
        </w:rPr>
      </w:pPr>
      <w:bookmarkStart w:id="255" w:name="_Toc513120633"/>
      <w:r w:rsidRPr="001E0BC9">
        <w:rPr>
          <w:rFonts w:ascii="Arial" w:hAnsi="Arial" w:cs="Arial"/>
          <w:bCs w:val="0"/>
          <w:sz w:val="24"/>
          <w:lang w:val="es-ES"/>
        </w:rPr>
        <w:t xml:space="preserve">Cantidad de alimento para pepinos </w:t>
      </w:r>
      <w:r>
        <w:rPr>
          <w:rFonts w:ascii="Arial" w:hAnsi="Arial" w:cs="Arial"/>
          <w:bCs w:val="0"/>
          <w:sz w:val="24"/>
          <w:lang w:val="es-ES"/>
        </w:rPr>
        <w:t>reproductore</w:t>
      </w:r>
      <w:r w:rsidRPr="001E0BC9">
        <w:rPr>
          <w:rFonts w:ascii="Arial" w:hAnsi="Arial" w:cs="Arial"/>
          <w:bCs w:val="0"/>
          <w:sz w:val="24"/>
          <w:lang w:val="es-ES"/>
        </w:rPr>
        <w:t>s.</w:t>
      </w:r>
      <w:bookmarkEnd w:id="255"/>
    </w:p>
    <w:p w:rsidR="00134577" w:rsidRDefault="00134577" w:rsidP="00531AB0">
      <w:pPr>
        <w:pStyle w:val="Ttulo"/>
        <w:tabs>
          <w:tab w:val="left" w:pos="360"/>
          <w:tab w:val="left" w:pos="720"/>
          <w:tab w:val="left" w:pos="900"/>
        </w:tabs>
        <w:jc w:val="both"/>
        <w:rPr>
          <w:rFonts w:ascii="Arial" w:hAnsi="Arial" w:cs="Arial"/>
          <w:b w:val="0"/>
          <w:bCs w:val="0"/>
          <w:sz w:val="20"/>
          <w:szCs w:val="20"/>
          <w:lang w:val="es-ES"/>
        </w:rPr>
      </w:pPr>
    </w:p>
    <w:tbl>
      <w:tblPr>
        <w:tblpPr w:leftFromText="141" w:rightFromText="141" w:vertAnchor="text" w:horzAnchor="page" w:tblpX="4179" w:tblpY="204"/>
        <w:tblW w:w="4720" w:type="dxa"/>
        <w:tblCellMar>
          <w:left w:w="70" w:type="dxa"/>
          <w:right w:w="70" w:type="dxa"/>
        </w:tblCellMar>
        <w:tblLook w:val="0000"/>
      </w:tblPr>
      <w:tblGrid>
        <w:gridCol w:w="1140"/>
        <w:gridCol w:w="1180"/>
        <w:gridCol w:w="1200"/>
        <w:gridCol w:w="1200"/>
      </w:tblGrid>
      <w:tr w:rsidR="00531AB0">
        <w:trPr>
          <w:trHeight w:val="314"/>
        </w:trPr>
        <w:tc>
          <w:tcPr>
            <w:tcW w:w="4720" w:type="dxa"/>
            <w:gridSpan w:val="4"/>
            <w:tcBorders>
              <w:top w:val="double" w:sz="6" w:space="0" w:color="000080"/>
              <w:left w:val="double" w:sz="6" w:space="0" w:color="000080"/>
              <w:bottom w:val="double" w:sz="6" w:space="0" w:color="000080"/>
              <w:right w:val="double" w:sz="6" w:space="0" w:color="000080"/>
            </w:tcBorders>
            <w:shd w:val="clear" w:color="auto" w:fill="auto"/>
            <w:noWrap/>
            <w:vAlign w:val="bottom"/>
          </w:tcPr>
          <w:p w:rsidR="00531AB0" w:rsidRPr="00C156D5" w:rsidRDefault="00531AB0" w:rsidP="00531AB0">
            <w:pPr>
              <w:jc w:val="center"/>
              <w:rPr>
                <w:rFonts w:ascii="Arial" w:hAnsi="Arial" w:cs="Arial"/>
                <w:b/>
                <w:bCs/>
                <w:sz w:val="20"/>
                <w:szCs w:val="20"/>
              </w:rPr>
            </w:pPr>
            <w:r w:rsidRPr="00C156D5">
              <w:rPr>
                <w:rFonts w:ascii="Arial" w:hAnsi="Arial" w:cs="Arial"/>
                <w:b/>
                <w:bCs/>
                <w:sz w:val="20"/>
                <w:szCs w:val="20"/>
              </w:rPr>
              <w:t>Alimento Pepinos Reproductores</w:t>
            </w:r>
          </w:p>
        </w:tc>
      </w:tr>
      <w:tr w:rsidR="00531AB0">
        <w:trPr>
          <w:trHeight w:val="600"/>
        </w:trPr>
        <w:tc>
          <w:tcPr>
            <w:tcW w:w="1140" w:type="dxa"/>
            <w:vMerge w:val="restart"/>
            <w:tcBorders>
              <w:top w:val="nil"/>
              <w:left w:val="double" w:sz="6" w:space="0" w:color="000080"/>
              <w:bottom w:val="double" w:sz="6" w:space="0" w:color="000080"/>
              <w:right w:val="dashed" w:sz="4" w:space="0" w:color="339966"/>
            </w:tcBorders>
            <w:shd w:val="clear" w:color="auto" w:fill="auto"/>
            <w:vAlign w:val="center"/>
          </w:tcPr>
          <w:p w:rsidR="00531AB0" w:rsidRPr="00C156D5" w:rsidRDefault="00531AB0" w:rsidP="00531AB0">
            <w:pPr>
              <w:jc w:val="center"/>
              <w:rPr>
                <w:rFonts w:ascii="Arial" w:hAnsi="Arial" w:cs="Arial"/>
                <w:b/>
                <w:bCs/>
                <w:sz w:val="20"/>
                <w:szCs w:val="20"/>
              </w:rPr>
            </w:pPr>
            <w:r w:rsidRPr="00C156D5">
              <w:rPr>
                <w:rFonts w:ascii="Arial" w:hAnsi="Arial" w:cs="Arial"/>
                <w:b/>
                <w:bCs/>
                <w:sz w:val="20"/>
                <w:szCs w:val="20"/>
              </w:rPr>
              <w:t>Peso en Kilos</w:t>
            </w:r>
          </w:p>
        </w:tc>
        <w:tc>
          <w:tcPr>
            <w:tcW w:w="1180" w:type="dxa"/>
            <w:vMerge w:val="restart"/>
            <w:tcBorders>
              <w:top w:val="nil"/>
              <w:left w:val="dashed" w:sz="4" w:space="0" w:color="339966"/>
              <w:bottom w:val="double" w:sz="6" w:space="0" w:color="000080"/>
              <w:right w:val="dashed" w:sz="4" w:space="0" w:color="339966"/>
            </w:tcBorders>
            <w:shd w:val="clear" w:color="auto" w:fill="auto"/>
            <w:vAlign w:val="center"/>
          </w:tcPr>
          <w:p w:rsidR="00531AB0" w:rsidRPr="00C156D5" w:rsidRDefault="00531AB0" w:rsidP="00531AB0">
            <w:pPr>
              <w:jc w:val="center"/>
              <w:rPr>
                <w:rFonts w:ascii="Arial" w:hAnsi="Arial" w:cs="Arial"/>
                <w:b/>
                <w:bCs/>
                <w:sz w:val="20"/>
                <w:szCs w:val="20"/>
              </w:rPr>
            </w:pPr>
            <w:r w:rsidRPr="00C156D5">
              <w:rPr>
                <w:rFonts w:ascii="Arial" w:hAnsi="Arial" w:cs="Arial"/>
                <w:b/>
                <w:bCs/>
                <w:sz w:val="20"/>
                <w:szCs w:val="20"/>
              </w:rPr>
              <w:t>60% del peso</w:t>
            </w:r>
          </w:p>
        </w:tc>
        <w:tc>
          <w:tcPr>
            <w:tcW w:w="1200" w:type="dxa"/>
            <w:vMerge w:val="restart"/>
            <w:tcBorders>
              <w:top w:val="nil"/>
              <w:left w:val="dashed" w:sz="4" w:space="0" w:color="339966"/>
              <w:bottom w:val="double" w:sz="6" w:space="0" w:color="000080"/>
              <w:right w:val="dashed" w:sz="4" w:space="0" w:color="339966"/>
            </w:tcBorders>
            <w:shd w:val="clear" w:color="auto" w:fill="auto"/>
            <w:vAlign w:val="center"/>
          </w:tcPr>
          <w:p w:rsidR="00531AB0" w:rsidRPr="00C156D5" w:rsidRDefault="00531AB0" w:rsidP="00531AB0">
            <w:pPr>
              <w:jc w:val="center"/>
              <w:rPr>
                <w:rFonts w:ascii="Arial" w:hAnsi="Arial" w:cs="Arial"/>
                <w:b/>
                <w:bCs/>
                <w:sz w:val="20"/>
                <w:szCs w:val="20"/>
              </w:rPr>
            </w:pPr>
            <w:r w:rsidRPr="00C156D5">
              <w:rPr>
                <w:rFonts w:ascii="Arial" w:hAnsi="Arial" w:cs="Arial"/>
                <w:b/>
                <w:bCs/>
                <w:sz w:val="20"/>
                <w:szCs w:val="20"/>
              </w:rPr>
              <w:t>Costo de algas / Kg.</w:t>
            </w:r>
          </w:p>
        </w:tc>
        <w:tc>
          <w:tcPr>
            <w:tcW w:w="1200" w:type="dxa"/>
            <w:vMerge w:val="restart"/>
            <w:tcBorders>
              <w:top w:val="nil"/>
              <w:left w:val="dashed" w:sz="4" w:space="0" w:color="339966"/>
              <w:bottom w:val="double" w:sz="6" w:space="0" w:color="000080"/>
              <w:right w:val="double" w:sz="6" w:space="0" w:color="000080"/>
            </w:tcBorders>
            <w:shd w:val="clear" w:color="auto" w:fill="auto"/>
            <w:vAlign w:val="center"/>
          </w:tcPr>
          <w:p w:rsidR="00531AB0" w:rsidRPr="00C156D5" w:rsidRDefault="00531AB0" w:rsidP="00531AB0">
            <w:pPr>
              <w:jc w:val="center"/>
              <w:rPr>
                <w:rFonts w:ascii="Arial" w:hAnsi="Arial" w:cs="Arial"/>
                <w:b/>
                <w:bCs/>
                <w:sz w:val="20"/>
                <w:szCs w:val="20"/>
              </w:rPr>
            </w:pPr>
            <w:r w:rsidRPr="00C156D5">
              <w:rPr>
                <w:rFonts w:ascii="Arial" w:hAnsi="Arial" w:cs="Arial"/>
                <w:b/>
                <w:bCs/>
                <w:sz w:val="20"/>
                <w:szCs w:val="20"/>
              </w:rPr>
              <w:t>Costo anual</w:t>
            </w:r>
          </w:p>
        </w:tc>
      </w:tr>
      <w:tr w:rsidR="00531AB0">
        <w:trPr>
          <w:trHeight w:val="230"/>
        </w:trPr>
        <w:tc>
          <w:tcPr>
            <w:tcW w:w="1140" w:type="dxa"/>
            <w:vMerge/>
            <w:tcBorders>
              <w:top w:val="nil"/>
              <w:left w:val="double" w:sz="6" w:space="0" w:color="000080"/>
              <w:bottom w:val="double" w:sz="6" w:space="0" w:color="000080"/>
              <w:right w:val="dashed" w:sz="4" w:space="0" w:color="339966"/>
            </w:tcBorders>
            <w:vAlign w:val="center"/>
          </w:tcPr>
          <w:p w:rsidR="00531AB0" w:rsidRDefault="00531AB0" w:rsidP="00531AB0">
            <w:pPr>
              <w:rPr>
                <w:rFonts w:ascii="Arial" w:hAnsi="Arial" w:cs="Arial"/>
                <w:b/>
                <w:bCs/>
                <w:color w:val="FF0000"/>
                <w:sz w:val="20"/>
                <w:szCs w:val="20"/>
              </w:rPr>
            </w:pPr>
          </w:p>
        </w:tc>
        <w:tc>
          <w:tcPr>
            <w:tcW w:w="1180" w:type="dxa"/>
            <w:vMerge/>
            <w:tcBorders>
              <w:top w:val="nil"/>
              <w:left w:val="dashed" w:sz="4" w:space="0" w:color="339966"/>
              <w:bottom w:val="double" w:sz="6" w:space="0" w:color="000080"/>
              <w:right w:val="dashed" w:sz="4" w:space="0" w:color="339966"/>
            </w:tcBorders>
            <w:vAlign w:val="center"/>
          </w:tcPr>
          <w:p w:rsidR="00531AB0" w:rsidRDefault="00531AB0" w:rsidP="00531AB0">
            <w:pPr>
              <w:rPr>
                <w:rFonts w:ascii="Arial" w:hAnsi="Arial" w:cs="Arial"/>
                <w:b/>
                <w:bCs/>
                <w:color w:val="FF0000"/>
                <w:sz w:val="20"/>
                <w:szCs w:val="20"/>
              </w:rPr>
            </w:pPr>
          </w:p>
        </w:tc>
        <w:tc>
          <w:tcPr>
            <w:tcW w:w="1200" w:type="dxa"/>
            <w:vMerge/>
            <w:tcBorders>
              <w:top w:val="nil"/>
              <w:left w:val="dashed" w:sz="4" w:space="0" w:color="339966"/>
              <w:bottom w:val="double" w:sz="6" w:space="0" w:color="000080"/>
              <w:right w:val="dashed" w:sz="4" w:space="0" w:color="339966"/>
            </w:tcBorders>
            <w:vAlign w:val="center"/>
          </w:tcPr>
          <w:p w:rsidR="00531AB0" w:rsidRDefault="00531AB0" w:rsidP="00531AB0">
            <w:pPr>
              <w:rPr>
                <w:rFonts w:ascii="Arial" w:hAnsi="Arial" w:cs="Arial"/>
                <w:b/>
                <w:bCs/>
                <w:color w:val="FF0000"/>
                <w:sz w:val="20"/>
                <w:szCs w:val="20"/>
              </w:rPr>
            </w:pPr>
          </w:p>
        </w:tc>
        <w:tc>
          <w:tcPr>
            <w:tcW w:w="1200" w:type="dxa"/>
            <w:vMerge/>
            <w:tcBorders>
              <w:top w:val="nil"/>
              <w:left w:val="dashed" w:sz="4" w:space="0" w:color="339966"/>
              <w:bottom w:val="double" w:sz="6" w:space="0" w:color="000080"/>
              <w:right w:val="double" w:sz="6" w:space="0" w:color="000080"/>
            </w:tcBorders>
            <w:vAlign w:val="center"/>
          </w:tcPr>
          <w:p w:rsidR="00531AB0" w:rsidRDefault="00531AB0" w:rsidP="00531AB0">
            <w:pPr>
              <w:rPr>
                <w:rFonts w:ascii="Arial" w:hAnsi="Arial" w:cs="Arial"/>
                <w:b/>
                <w:bCs/>
                <w:color w:val="FF0000"/>
                <w:sz w:val="20"/>
                <w:szCs w:val="20"/>
              </w:rPr>
            </w:pPr>
          </w:p>
        </w:tc>
      </w:tr>
      <w:tr w:rsidR="00531AB0">
        <w:trPr>
          <w:trHeight w:val="600"/>
        </w:trPr>
        <w:tc>
          <w:tcPr>
            <w:tcW w:w="1140" w:type="dxa"/>
            <w:tcBorders>
              <w:top w:val="nil"/>
              <w:left w:val="double" w:sz="6" w:space="0" w:color="000080"/>
              <w:bottom w:val="double" w:sz="6" w:space="0" w:color="000080"/>
              <w:right w:val="dashed" w:sz="4" w:space="0" w:color="339966"/>
            </w:tcBorders>
            <w:shd w:val="clear" w:color="auto" w:fill="auto"/>
            <w:vAlign w:val="center"/>
          </w:tcPr>
          <w:p w:rsidR="00531AB0" w:rsidRDefault="00531AB0" w:rsidP="00531AB0">
            <w:pPr>
              <w:spacing w:before="100" w:beforeAutospacing="1" w:after="100" w:afterAutospacing="1" w:line="480" w:lineRule="auto"/>
              <w:jc w:val="center"/>
              <w:rPr>
                <w:rFonts w:ascii="Arial" w:hAnsi="Arial" w:cs="Arial"/>
                <w:b/>
                <w:bCs/>
                <w:color w:val="0000FF"/>
                <w:sz w:val="20"/>
                <w:szCs w:val="20"/>
              </w:rPr>
            </w:pPr>
            <w:r>
              <w:rPr>
                <w:rFonts w:ascii="Arial" w:hAnsi="Arial" w:cs="Arial"/>
                <w:b/>
                <w:bCs/>
                <w:color w:val="0000FF"/>
                <w:sz w:val="20"/>
                <w:szCs w:val="20"/>
              </w:rPr>
              <w:t>12,195</w:t>
            </w:r>
          </w:p>
        </w:tc>
        <w:tc>
          <w:tcPr>
            <w:tcW w:w="1180" w:type="dxa"/>
            <w:tcBorders>
              <w:top w:val="nil"/>
              <w:left w:val="nil"/>
              <w:bottom w:val="double" w:sz="6" w:space="0" w:color="000080"/>
              <w:right w:val="dashed" w:sz="4" w:space="0" w:color="339966"/>
            </w:tcBorders>
            <w:shd w:val="clear" w:color="auto" w:fill="auto"/>
            <w:vAlign w:val="center"/>
          </w:tcPr>
          <w:p w:rsidR="00531AB0" w:rsidRDefault="00531AB0" w:rsidP="00531AB0">
            <w:pPr>
              <w:spacing w:before="100" w:beforeAutospacing="1" w:after="100" w:afterAutospacing="1" w:line="480" w:lineRule="auto"/>
              <w:jc w:val="center"/>
              <w:rPr>
                <w:rFonts w:ascii="Arial" w:hAnsi="Arial" w:cs="Arial"/>
                <w:b/>
                <w:bCs/>
                <w:color w:val="0000FF"/>
                <w:sz w:val="20"/>
                <w:szCs w:val="20"/>
              </w:rPr>
            </w:pPr>
            <w:r>
              <w:rPr>
                <w:rFonts w:ascii="Arial" w:hAnsi="Arial" w:cs="Arial"/>
                <w:b/>
                <w:bCs/>
                <w:color w:val="0000FF"/>
                <w:sz w:val="20"/>
                <w:szCs w:val="20"/>
              </w:rPr>
              <w:t>7,317</w:t>
            </w:r>
          </w:p>
        </w:tc>
        <w:tc>
          <w:tcPr>
            <w:tcW w:w="1200" w:type="dxa"/>
            <w:tcBorders>
              <w:top w:val="nil"/>
              <w:left w:val="nil"/>
              <w:bottom w:val="double" w:sz="6" w:space="0" w:color="000080"/>
              <w:right w:val="dashed" w:sz="4" w:space="0" w:color="339966"/>
            </w:tcBorders>
            <w:shd w:val="clear" w:color="auto" w:fill="auto"/>
            <w:vAlign w:val="center"/>
          </w:tcPr>
          <w:p w:rsidR="00531AB0" w:rsidRDefault="00531AB0" w:rsidP="00531AB0">
            <w:pPr>
              <w:spacing w:before="100" w:beforeAutospacing="1" w:after="100" w:afterAutospacing="1" w:line="480" w:lineRule="auto"/>
              <w:jc w:val="center"/>
              <w:rPr>
                <w:rFonts w:ascii="Arial" w:hAnsi="Arial" w:cs="Arial"/>
                <w:b/>
                <w:bCs/>
                <w:color w:val="0000FF"/>
                <w:sz w:val="20"/>
                <w:szCs w:val="20"/>
              </w:rPr>
            </w:pPr>
            <w:r>
              <w:rPr>
                <w:rFonts w:ascii="Arial" w:hAnsi="Arial" w:cs="Arial"/>
                <w:b/>
                <w:bCs/>
                <w:color w:val="0000FF"/>
                <w:sz w:val="20"/>
                <w:szCs w:val="20"/>
              </w:rPr>
              <w:t>0,5</w:t>
            </w:r>
          </w:p>
        </w:tc>
        <w:tc>
          <w:tcPr>
            <w:tcW w:w="1200" w:type="dxa"/>
            <w:tcBorders>
              <w:top w:val="nil"/>
              <w:left w:val="nil"/>
              <w:bottom w:val="double" w:sz="6" w:space="0" w:color="000080"/>
              <w:right w:val="double" w:sz="6" w:space="0" w:color="000080"/>
            </w:tcBorders>
            <w:shd w:val="clear" w:color="auto" w:fill="auto"/>
            <w:vAlign w:val="center"/>
          </w:tcPr>
          <w:p w:rsidR="00531AB0" w:rsidRDefault="00531AB0" w:rsidP="00531AB0">
            <w:pPr>
              <w:spacing w:before="100" w:beforeAutospacing="1" w:after="100" w:afterAutospacing="1" w:line="480" w:lineRule="auto"/>
              <w:jc w:val="center"/>
              <w:rPr>
                <w:rFonts w:ascii="Arial" w:hAnsi="Arial" w:cs="Arial"/>
                <w:b/>
                <w:bCs/>
                <w:color w:val="0000FF"/>
                <w:sz w:val="20"/>
                <w:szCs w:val="20"/>
              </w:rPr>
            </w:pPr>
            <w:r>
              <w:rPr>
                <w:rFonts w:ascii="Arial" w:hAnsi="Arial" w:cs="Arial"/>
                <w:b/>
                <w:bCs/>
                <w:color w:val="0000FF"/>
                <w:sz w:val="20"/>
                <w:szCs w:val="20"/>
              </w:rPr>
              <w:t>1335,3525</w:t>
            </w:r>
          </w:p>
        </w:tc>
      </w:tr>
    </w:tbl>
    <w:p w:rsidR="00D13767" w:rsidRDefault="00D13767"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p>
    <w:p w:rsidR="00D13767" w:rsidRDefault="00D13767"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p>
    <w:p w:rsidR="00055BB5" w:rsidRDefault="00055BB5" w:rsidP="00531AB0">
      <w:pPr>
        <w:pStyle w:val="Ttulo"/>
        <w:tabs>
          <w:tab w:val="num" w:pos="2081"/>
        </w:tabs>
        <w:spacing w:before="100" w:beforeAutospacing="1" w:line="480" w:lineRule="auto"/>
        <w:jc w:val="both"/>
        <w:rPr>
          <w:rFonts w:ascii="Arial" w:hAnsi="Arial" w:cs="Arial"/>
          <w:b w:val="0"/>
          <w:bCs w:val="0"/>
          <w:sz w:val="24"/>
          <w:lang w:val="es-ES"/>
        </w:rPr>
      </w:pPr>
    </w:p>
    <w:p w:rsidR="00531AB0" w:rsidRPr="00531AB0" w:rsidRDefault="00531AB0" w:rsidP="00531AB0">
      <w:pPr>
        <w:pStyle w:val="Ttulo"/>
        <w:tabs>
          <w:tab w:val="num" w:pos="2081"/>
        </w:tabs>
        <w:spacing w:before="100" w:beforeAutospacing="1" w:line="48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531AB0">
        <w:rPr>
          <w:rFonts w:ascii="Arial" w:hAnsi="Arial" w:cs="Arial"/>
          <w:b w:val="0"/>
          <w:bCs w:val="0"/>
          <w:sz w:val="20"/>
          <w:szCs w:val="20"/>
          <w:lang w:val="es-ES"/>
        </w:rPr>
        <w:t>Elaboración: Las autoras.</w:t>
      </w:r>
    </w:p>
    <w:p w:rsidR="006621EA" w:rsidRDefault="00680BE0" w:rsidP="00531AB0">
      <w:pPr>
        <w:pStyle w:val="Ttulo"/>
        <w:tabs>
          <w:tab w:val="num" w:pos="2081"/>
        </w:tabs>
        <w:spacing w:before="100" w:beforeAutospacing="1" w:line="480" w:lineRule="auto"/>
        <w:jc w:val="both"/>
        <w:rPr>
          <w:rFonts w:ascii="Arial" w:hAnsi="Arial" w:cs="Arial"/>
          <w:b w:val="0"/>
          <w:bCs w:val="0"/>
          <w:sz w:val="24"/>
          <w:lang w:val="es-ES"/>
        </w:rPr>
      </w:pPr>
      <w:r>
        <w:rPr>
          <w:rFonts w:ascii="Arial" w:hAnsi="Arial" w:cs="Arial"/>
          <w:b w:val="0"/>
          <w:bCs w:val="0"/>
          <w:sz w:val="24"/>
          <w:lang w:val="es-ES"/>
        </w:rPr>
        <w:t>La alimentación de los pepinos adultos se realizará a través de algas marinas, que crecerán en el fondo de las piscinas, por lo que el gasto se generará únicamente en el complemento proteínico explicado en la tabla 20. Las cantidades suministradas mensualmente diferirán</w:t>
      </w:r>
      <w:r w:rsidR="006621EA">
        <w:rPr>
          <w:rFonts w:ascii="Arial" w:hAnsi="Arial" w:cs="Arial"/>
          <w:b w:val="0"/>
          <w:bCs w:val="0"/>
          <w:sz w:val="24"/>
          <w:lang w:val="es-ES"/>
        </w:rPr>
        <w:t xml:space="preserve">, debido a que dependerán del peso de los pepinos, </w:t>
      </w:r>
      <w:r>
        <w:rPr>
          <w:rFonts w:ascii="Arial" w:hAnsi="Arial" w:cs="Arial"/>
          <w:b w:val="0"/>
          <w:bCs w:val="0"/>
          <w:sz w:val="24"/>
          <w:lang w:val="es-ES"/>
        </w:rPr>
        <w:t xml:space="preserve"> </w:t>
      </w:r>
      <w:r w:rsidR="006621EA">
        <w:rPr>
          <w:rFonts w:ascii="Arial" w:hAnsi="Arial" w:cs="Arial"/>
          <w:b w:val="0"/>
          <w:bCs w:val="0"/>
          <w:sz w:val="24"/>
          <w:lang w:val="es-ES"/>
        </w:rPr>
        <w:t>proporcionando 1% del peso.</w:t>
      </w:r>
    </w:p>
    <w:p w:rsidR="006621EA" w:rsidRDefault="006621EA" w:rsidP="00531AB0">
      <w:pPr>
        <w:pStyle w:val="Ttulo"/>
        <w:tabs>
          <w:tab w:val="num" w:pos="2081"/>
        </w:tabs>
        <w:spacing w:line="480" w:lineRule="auto"/>
        <w:jc w:val="both"/>
        <w:rPr>
          <w:rFonts w:ascii="Arial" w:hAnsi="Arial" w:cs="Arial"/>
          <w:b w:val="0"/>
          <w:bCs w:val="0"/>
          <w:sz w:val="24"/>
          <w:lang w:val="es-ES"/>
        </w:rPr>
      </w:pPr>
    </w:p>
    <w:p w:rsidR="006621EA" w:rsidRDefault="006621EA" w:rsidP="00C34C72">
      <w:pPr>
        <w:pStyle w:val="Ttulo"/>
        <w:tabs>
          <w:tab w:val="num" w:pos="2081"/>
        </w:tabs>
        <w:spacing w:line="480" w:lineRule="auto"/>
        <w:ind w:left="1622"/>
        <w:jc w:val="both"/>
        <w:rPr>
          <w:rFonts w:ascii="Arial" w:hAnsi="Arial" w:cs="Arial"/>
          <w:b w:val="0"/>
          <w:bCs w:val="0"/>
          <w:sz w:val="24"/>
          <w:lang w:val="es-ES"/>
        </w:rPr>
        <w:sectPr w:rsidR="006621EA" w:rsidSect="00C82E1A">
          <w:headerReference w:type="default" r:id="rId52"/>
          <w:type w:val="nextColumn"/>
          <w:pgSz w:w="11906" w:h="16838" w:code="9"/>
          <w:pgMar w:top="2268" w:right="1361" w:bottom="1985" w:left="2268" w:header="709" w:footer="709" w:gutter="0"/>
          <w:cols w:space="708"/>
          <w:docGrid w:linePitch="360"/>
        </w:sectPr>
      </w:pPr>
    </w:p>
    <w:p w:rsidR="006621EA" w:rsidRPr="00E26631" w:rsidRDefault="006621EA" w:rsidP="006621EA">
      <w:pPr>
        <w:pStyle w:val="Ttulo"/>
        <w:tabs>
          <w:tab w:val="left" w:pos="360"/>
          <w:tab w:val="left" w:pos="720"/>
          <w:tab w:val="left" w:pos="900"/>
        </w:tabs>
        <w:spacing w:line="480" w:lineRule="auto"/>
        <w:ind w:left="1077"/>
        <w:outlineLvl w:val="6"/>
        <w:rPr>
          <w:rFonts w:ascii="Arial" w:hAnsi="Arial" w:cs="Arial"/>
          <w:bCs w:val="0"/>
          <w:sz w:val="24"/>
          <w:lang w:val="es-ES"/>
        </w:rPr>
      </w:pPr>
      <w:bookmarkStart w:id="256" w:name="_Toc513120634"/>
      <w:r w:rsidRPr="00E26631">
        <w:rPr>
          <w:rFonts w:ascii="Arial" w:hAnsi="Arial" w:cs="Arial"/>
          <w:bCs w:val="0"/>
          <w:sz w:val="24"/>
          <w:lang w:val="es-ES"/>
        </w:rPr>
        <w:t xml:space="preserve">Tabla </w:t>
      </w:r>
      <w:r>
        <w:rPr>
          <w:rFonts w:ascii="Arial" w:hAnsi="Arial" w:cs="Arial"/>
          <w:bCs w:val="0"/>
          <w:sz w:val="24"/>
          <w:lang w:val="es-ES"/>
        </w:rPr>
        <w:t>32</w:t>
      </w:r>
      <w:r w:rsidRPr="00E26631">
        <w:rPr>
          <w:rFonts w:ascii="Arial" w:hAnsi="Arial" w:cs="Arial"/>
          <w:bCs w:val="0"/>
          <w:sz w:val="24"/>
          <w:lang w:val="es-ES"/>
        </w:rPr>
        <w:t>.</w:t>
      </w:r>
      <w:bookmarkEnd w:id="256"/>
    </w:p>
    <w:p w:rsidR="006621EA" w:rsidRPr="00E26631" w:rsidRDefault="006621EA" w:rsidP="006621EA">
      <w:pPr>
        <w:pStyle w:val="Ttulo"/>
        <w:tabs>
          <w:tab w:val="left" w:pos="360"/>
          <w:tab w:val="left" w:pos="720"/>
          <w:tab w:val="left" w:pos="900"/>
        </w:tabs>
        <w:spacing w:line="480" w:lineRule="auto"/>
        <w:ind w:left="1077"/>
        <w:outlineLvl w:val="6"/>
        <w:rPr>
          <w:rFonts w:ascii="Arial" w:hAnsi="Arial" w:cs="Arial"/>
          <w:bCs w:val="0"/>
          <w:sz w:val="24"/>
          <w:lang w:val="es-ES"/>
        </w:rPr>
      </w:pPr>
      <w:bookmarkStart w:id="257" w:name="_Toc513120635"/>
      <w:r>
        <w:rPr>
          <w:rFonts w:ascii="Arial" w:hAnsi="Arial" w:cs="Arial"/>
          <w:bCs w:val="0"/>
          <w:sz w:val="24"/>
          <w:lang w:val="es-ES"/>
        </w:rPr>
        <w:t>Costo de alimento de pepinos juveniles</w:t>
      </w:r>
      <w:r w:rsidRPr="00E26631">
        <w:rPr>
          <w:rFonts w:ascii="Arial" w:hAnsi="Arial" w:cs="Arial"/>
          <w:bCs w:val="0"/>
          <w:sz w:val="24"/>
          <w:lang w:val="es-ES"/>
        </w:rPr>
        <w:t>.</w:t>
      </w:r>
      <w:bookmarkEnd w:id="257"/>
    </w:p>
    <w:p w:rsidR="006621EA" w:rsidRPr="0064647A" w:rsidRDefault="000B29DF" w:rsidP="00CC5A3A">
      <w:pPr>
        <w:pStyle w:val="Ttulo"/>
        <w:tabs>
          <w:tab w:val="num" w:pos="2081"/>
        </w:tabs>
        <w:spacing w:line="480" w:lineRule="auto"/>
        <w:jc w:val="both"/>
        <w:rPr>
          <w:rFonts w:ascii="Arial" w:hAnsi="Arial" w:cs="Arial"/>
          <w:b w:val="0"/>
          <w:bCs w:val="0"/>
          <w:sz w:val="24"/>
          <w:lang w:val="es-ES"/>
        </w:rPr>
      </w:pPr>
      <w:r>
        <w:rPr>
          <w:noProof/>
          <w:lang w:val="es-ES"/>
        </w:rPr>
        <w:drawing>
          <wp:inline distT="0" distB="0" distL="0" distR="0">
            <wp:extent cx="8001000" cy="38608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8001000" cy="3860800"/>
                    </a:xfrm>
                    <a:prstGeom prst="rect">
                      <a:avLst/>
                    </a:prstGeom>
                    <a:noFill/>
                    <a:ln w="9525">
                      <a:noFill/>
                      <a:miter lim="800000"/>
                      <a:headEnd/>
                      <a:tailEnd/>
                    </a:ln>
                  </pic:spPr>
                </pic:pic>
              </a:graphicData>
            </a:graphic>
          </wp:inline>
        </w:drawing>
      </w:r>
    </w:p>
    <w:p w:rsidR="00531AB0" w:rsidRPr="00286E99" w:rsidRDefault="00531AB0" w:rsidP="00286E99">
      <w:pPr>
        <w:pStyle w:val="Ttulo"/>
        <w:tabs>
          <w:tab w:val="num" w:pos="2081"/>
        </w:tabs>
        <w:spacing w:after="100" w:afterAutospacing="1"/>
        <w:jc w:val="left"/>
        <w:rPr>
          <w:rFonts w:ascii="Arial" w:hAnsi="Arial" w:cs="Arial"/>
          <w:b w:val="0"/>
          <w:bCs w:val="0"/>
          <w:sz w:val="20"/>
          <w:szCs w:val="20"/>
          <w:lang w:val="es-ES"/>
        </w:rPr>
        <w:sectPr w:rsidR="00531AB0" w:rsidRPr="00286E99" w:rsidSect="00C82E1A">
          <w:headerReference w:type="first" r:id="rId54"/>
          <w:pgSz w:w="16838" w:h="11906" w:orient="landscape"/>
          <w:pgMar w:top="2268" w:right="2268" w:bottom="1361" w:left="1985" w:header="709" w:footer="709" w:gutter="0"/>
          <w:cols w:space="708"/>
          <w:titlePg/>
          <w:docGrid w:linePitch="360"/>
        </w:sectPr>
      </w:pPr>
      <w:r w:rsidRPr="00286E99">
        <w:rPr>
          <w:rFonts w:ascii="Arial" w:hAnsi="Arial" w:cs="Arial"/>
          <w:b w:val="0"/>
          <w:bCs w:val="0"/>
          <w:sz w:val="20"/>
          <w:szCs w:val="20"/>
          <w:lang w:val="es-ES"/>
        </w:rPr>
        <w:t>Elaboración: Las autoras.</w:t>
      </w:r>
    </w:p>
    <w:p w:rsidR="00134577" w:rsidRDefault="00E62FF4" w:rsidP="00531AB0">
      <w:pPr>
        <w:pStyle w:val="Ttulo"/>
        <w:tabs>
          <w:tab w:val="num" w:pos="2081"/>
        </w:tabs>
        <w:spacing w:line="480" w:lineRule="auto"/>
        <w:jc w:val="both"/>
        <w:rPr>
          <w:rFonts w:ascii="Arial" w:hAnsi="Arial" w:cs="Arial"/>
          <w:b w:val="0"/>
          <w:bCs w:val="0"/>
          <w:sz w:val="24"/>
          <w:lang w:val="es-ES"/>
        </w:rPr>
      </w:pPr>
      <w:r>
        <w:rPr>
          <w:rFonts w:ascii="Arial" w:hAnsi="Arial" w:cs="Arial"/>
          <w:b w:val="0"/>
          <w:bCs w:val="0"/>
          <w:sz w:val="24"/>
          <w:lang w:val="es-ES"/>
        </w:rPr>
        <w:t>Para el cálculo de costos de mano de obra directa se dividió en trabajadores provisionales y estables, para quienes se consideró también los cálculos de aporte al IESS y décimos.</w:t>
      </w:r>
      <w:r w:rsidR="00F1540C">
        <w:rPr>
          <w:rFonts w:ascii="Arial" w:hAnsi="Arial" w:cs="Arial"/>
          <w:b w:val="0"/>
          <w:bCs w:val="0"/>
          <w:sz w:val="24"/>
          <w:lang w:val="es-ES"/>
        </w:rPr>
        <w:t xml:space="preserve"> El gasto </w:t>
      </w:r>
      <w:r w:rsidR="0020530F">
        <w:rPr>
          <w:rFonts w:ascii="Arial" w:hAnsi="Arial" w:cs="Arial"/>
          <w:b w:val="0"/>
          <w:bCs w:val="0"/>
          <w:sz w:val="24"/>
          <w:lang w:val="es-ES"/>
        </w:rPr>
        <w:t>mensual</w:t>
      </w:r>
      <w:r w:rsidR="00F1540C">
        <w:rPr>
          <w:rFonts w:ascii="Arial" w:hAnsi="Arial" w:cs="Arial"/>
          <w:b w:val="0"/>
          <w:bCs w:val="0"/>
          <w:sz w:val="24"/>
          <w:lang w:val="es-ES"/>
        </w:rPr>
        <w:t xml:space="preserve"> por pago a trabajadores estables en cuanto a mano de obra directa, es de $1000 dólares, de los que se les descontará el 9.35% de aporte al IESS.</w:t>
      </w:r>
    </w:p>
    <w:p w:rsidR="0023101D" w:rsidRPr="00E26631" w:rsidRDefault="0023101D" w:rsidP="00531AB0">
      <w:pPr>
        <w:pStyle w:val="Ttulo"/>
        <w:tabs>
          <w:tab w:val="left" w:pos="360"/>
          <w:tab w:val="left" w:pos="720"/>
          <w:tab w:val="left" w:pos="900"/>
        </w:tabs>
        <w:spacing w:line="480" w:lineRule="auto"/>
        <w:outlineLvl w:val="6"/>
        <w:rPr>
          <w:rFonts w:ascii="Arial" w:hAnsi="Arial" w:cs="Arial"/>
          <w:bCs w:val="0"/>
          <w:sz w:val="24"/>
          <w:lang w:val="es-ES"/>
        </w:rPr>
      </w:pPr>
      <w:bookmarkStart w:id="258" w:name="_Toc513120636"/>
      <w:r w:rsidRPr="00E26631">
        <w:rPr>
          <w:rFonts w:ascii="Arial" w:hAnsi="Arial" w:cs="Arial"/>
          <w:bCs w:val="0"/>
          <w:sz w:val="24"/>
          <w:lang w:val="es-ES"/>
        </w:rPr>
        <w:t xml:space="preserve">Tabla </w:t>
      </w:r>
      <w:r>
        <w:rPr>
          <w:rFonts w:ascii="Arial" w:hAnsi="Arial" w:cs="Arial"/>
          <w:bCs w:val="0"/>
          <w:sz w:val="24"/>
          <w:lang w:val="es-ES"/>
        </w:rPr>
        <w:t>33</w:t>
      </w:r>
      <w:r w:rsidRPr="00E26631">
        <w:rPr>
          <w:rFonts w:ascii="Arial" w:hAnsi="Arial" w:cs="Arial"/>
          <w:bCs w:val="0"/>
          <w:sz w:val="24"/>
          <w:lang w:val="es-ES"/>
        </w:rPr>
        <w:t>.</w:t>
      </w:r>
      <w:bookmarkEnd w:id="258"/>
    </w:p>
    <w:p w:rsidR="0023101D" w:rsidRDefault="0023101D" w:rsidP="00286E99">
      <w:pPr>
        <w:pStyle w:val="Ttulo"/>
        <w:tabs>
          <w:tab w:val="num" w:pos="2081"/>
        </w:tabs>
        <w:spacing w:line="480" w:lineRule="auto"/>
        <w:outlineLvl w:val="6"/>
        <w:rPr>
          <w:rFonts w:ascii="Arial" w:hAnsi="Arial" w:cs="Arial"/>
          <w:b w:val="0"/>
          <w:bCs w:val="0"/>
          <w:sz w:val="24"/>
          <w:lang w:val="es-ES"/>
        </w:rPr>
      </w:pPr>
      <w:bookmarkStart w:id="259" w:name="_Toc513120637"/>
      <w:r>
        <w:rPr>
          <w:rFonts w:ascii="Arial" w:hAnsi="Arial" w:cs="Arial"/>
          <w:bCs w:val="0"/>
          <w:sz w:val="24"/>
          <w:lang w:val="es-ES"/>
        </w:rPr>
        <w:t>Costo de mano de obra estable</w:t>
      </w:r>
      <w:bookmarkEnd w:id="259"/>
    </w:p>
    <w:tbl>
      <w:tblPr>
        <w:tblW w:w="7987" w:type="dxa"/>
        <w:tblInd w:w="250" w:type="dxa"/>
        <w:tblCellMar>
          <w:left w:w="70" w:type="dxa"/>
          <w:right w:w="70" w:type="dxa"/>
        </w:tblCellMar>
        <w:tblLook w:val="0000"/>
      </w:tblPr>
      <w:tblGrid>
        <w:gridCol w:w="1408"/>
        <w:gridCol w:w="252"/>
        <w:gridCol w:w="865"/>
        <w:gridCol w:w="1007"/>
        <w:gridCol w:w="1038"/>
        <w:gridCol w:w="1049"/>
        <w:gridCol w:w="1174"/>
        <w:gridCol w:w="1194"/>
      </w:tblGrid>
      <w:tr w:rsidR="00481AAF">
        <w:trPr>
          <w:trHeight w:val="345"/>
        </w:trPr>
        <w:tc>
          <w:tcPr>
            <w:tcW w:w="7987" w:type="dxa"/>
            <w:gridSpan w:val="8"/>
            <w:tcBorders>
              <w:top w:val="double" w:sz="6" w:space="0" w:color="003366"/>
              <w:left w:val="double" w:sz="6" w:space="0" w:color="003366"/>
              <w:bottom w:val="nil"/>
              <w:right w:val="double" w:sz="6" w:space="0" w:color="003366"/>
            </w:tcBorders>
            <w:shd w:val="clear" w:color="auto" w:fill="auto"/>
            <w:noWrap/>
            <w:vAlign w:val="bottom"/>
          </w:tcPr>
          <w:p w:rsidR="00481AAF" w:rsidRDefault="00481AAF" w:rsidP="00531AB0">
            <w:pPr>
              <w:jc w:val="center"/>
              <w:rPr>
                <w:rFonts w:ascii="Arial" w:hAnsi="Arial" w:cs="Arial"/>
                <w:b/>
                <w:bCs/>
                <w:color w:val="000080"/>
              </w:rPr>
            </w:pPr>
            <w:r>
              <w:rPr>
                <w:rFonts w:ascii="Arial" w:hAnsi="Arial" w:cs="Arial"/>
                <w:b/>
                <w:bCs/>
                <w:color w:val="000080"/>
              </w:rPr>
              <w:t>Mano de obra directa (Personal Estable)</w:t>
            </w:r>
          </w:p>
        </w:tc>
      </w:tr>
      <w:tr w:rsidR="00481AAF">
        <w:trPr>
          <w:trHeight w:val="540"/>
        </w:trPr>
        <w:tc>
          <w:tcPr>
            <w:tcW w:w="1660" w:type="dxa"/>
            <w:gridSpan w:val="2"/>
            <w:tcBorders>
              <w:top w:val="double" w:sz="6" w:space="0" w:color="003366"/>
              <w:left w:val="double" w:sz="6" w:space="0" w:color="003366"/>
              <w:bottom w:val="double" w:sz="6" w:space="0" w:color="003366"/>
              <w:right w:val="double" w:sz="6" w:space="0" w:color="003366"/>
            </w:tcBorders>
            <w:shd w:val="clear" w:color="auto" w:fill="auto"/>
            <w:noWrap/>
            <w:vAlign w:val="center"/>
          </w:tcPr>
          <w:p w:rsidR="00481AAF" w:rsidRDefault="00481AAF" w:rsidP="00531AB0">
            <w:pPr>
              <w:jc w:val="center"/>
              <w:rPr>
                <w:rFonts w:ascii="Arial" w:hAnsi="Arial" w:cs="Arial"/>
                <w:sz w:val="20"/>
                <w:szCs w:val="20"/>
              </w:rPr>
            </w:pPr>
            <w:r>
              <w:rPr>
                <w:rFonts w:ascii="Arial" w:hAnsi="Arial" w:cs="Arial"/>
                <w:sz w:val="20"/>
                <w:szCs w:val="20"/>
              </w:rPr>
              <w:t>N</w:t>
            </w:r>
            <w:r>
              <w:rPr>
                <w:rFonts w:ascii="Arial" w:hAnsi="Arial" w:cs="Arial"/>
                <w:sz w:val="20"/>
                <w:szCs w:val="20"/>
                <w:vertAlign w:val="superscript"/>
              </w:rPr>
              <w:t>o</w:t>
            </w:r>
            <w:r>
              <w:rPr>
                <w:rFonts w:ascii="Arial" w:hAnsi="Arial" w:cs="Arial"/>
                <w:sz w:val="20"/>
                <w:szCs w:val="20"/>
              </w:rPr>
              <w:t xml:space="preserve"> trabajadores</w:t>
            </w:r>
          </w:p>
        </w:tc>
        <w:tc>
          <w:tcPr>
            <w:tcW w:w="865"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531AB0">
            <w:pPr>
              <w:jc w:val="center"/>
              <w:rPr>
                <w:rFonts w:ascii="Arial" w:hAnsi="Arial" w:cs="Arial"/>
                <w:sz w:val="20"/>
                <w:szCs w:val="20"/>
              </w:rPr>
            </w:pPr>
            <w:r>
              <w:rPr>
                <w:rFonts w:ascii="Arial" w:hAnsi="Arial" w:cs="Arial"/>
                <w:sz w:val="20"/>
                <w:szCs w:val="20"/>
              </w:rPr>
              <w:t>Sueldo</w:t>
            </w:r>
          </w:p>
        </w:tc>
        <w:tc>
          <w:tcPr>
            <w:tcW w:w="1007"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531AB0">
            <w:pPr>
              <w:jc w:val="center"/>
              <w:rPr>
                <w:rFonts w:ascii="Arial" w:hAnsi="Arial" w:cs="Arial"/>
                <w:sz w:val="20"/>
                <w:szCs w:val="20"/>
              </w:rPr>
            </w:pPr>
            <w:r>
              <w:rPr>
                <w:rFonts w:ascii="Arial" w:hAnsi="Arial" w:cs="Arial"/>
                <w:sz w:val="20"/>
                <w:szCs w:val="20"/>
              </w:rPr>
              <w:t>Total</w:t>
            </w:r>
          </w:p>
        </w:tc>
        <w:tc>
          <w:tcPr>
            <w:tcW w:w="1038" w:type="dxa"/>
            <w:tcBorders>
              <w:top w:val="double" w:sz="6" w:space="0" w:color="003366"/>
              <w:left w:val="nil"/>
              <w:bottom w:val="double" w:sz="6" w:space="0" w:color="003366"/>
              <w:right w:val="double" w:sz="6" w:space="0" w:color="003366"/>
            </w:tcBorders>
            <w:shd w:val="clear" w:color="auto" w:fill="auto"/>
            <w:vAlign w:val="center"/>
          </w:tcPr>
          <w:p w:rsidR="00481AAF" w:rsidRDefault="00481AAF" w:rsidP="00531AB0">
            <w:pPr>
              <w:jc w:val="center"/>
              <w:rPr>
                <w:rFonts w:ascii="Arial" w:hAnsi="Arial" w:cs="Arial"/>
                <w:sz w:val="20"/>
                <w:szCs w:val="20"/>
              </w:rPr>
            </w:pPr>
            <w:r>
              <w:rPr>
                <w:rFonts w:ascii="Arial" w:hAnsi="Arial" w:cs="Arial"/>
                <w:sz w:val="20"/>
                <w:szCs w:val="20"/>
              </w:rPr>
              <w:t xml:space="preserve"> Décimo Cuarto </w:t>
            </w:r>
          </w:p>
        </w:tc>
        <w:tc>
          <w:tcPr>
            <w:tcW w:w="1049" w:type="dxa"/>
            <w:tcBorders>
              <w:top w:val="double" w:sz="6" w:space="0" w:color="003366"/>
              <w:left w:val="nil"/>
              <w:bottom w:val="double" w:sz="6" w:space="0" w:color="003366"/>
              <w:right w:val="double" w:sz="6" w:space="0" w:color="003366"/>
            </w:tcBorders>
            <w:shd w:val="clear" w:color="auto" w:fill="auto"/>
            <w:vAlign w:val="center"/>
          </w:tcPr>
          <w:p w:rsidR="00481AAF" w:rsidRDefault="00481AAF" w:rsidP="00531AB0">
            <w:pPr>
              <w:jc w:val="center"/>
              <w:rPr>
                <w:rFonts w:ascii="Arial" w:hAnsi="Arial" w:cs="Arial"/>
                <w:sz w:val="20"/>
                <w:szCs w:val="20"/>
              </w:rPr>
            </w:pPr>
            <w:r>
              <w:rPr>
                <w:rFonts w:ascii="Arial" w:hAnsi="Arial" w:cs="Arial"/>
                <w:sz w:val="20"/>
                <w:szCs w:val="20"/>
              </w:rPr>
              <w:t>Décimo Tercero</w:t>
            </w:r>
          </w:p>
        </w:tc>
        <w:tc>
          <w:tcPr>
            <w:tcW w:w="1174"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531AB0">
            <w:pPr>
              <w:jc w:val="center"/>
              <w:rPr>
                <w:rFonts w:ascii="Arial" w:hAnsi="Arial" w:cs="Arial"/>
                <w:sz w:val="20"/>
                <w:szCs w:val="20"/>
              </w:rPr>
            </w:pPr>
            <w:r>
              <w:rPr>
                <w:rFonts w:ascii="Arial" w:hAnsi="Arial" w:cs="Arial"/>
                <w:sz w:val="20"/>
                <w:szCs w:val="20"/>
              </w:rPr>
              <w:t>Vacaciones</w:t>
            </w:r>
          </w:p>
        </w:tc>
        <w:tc>
          <w:tcPr>
            <w:tcW w:w="1194"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531AB0">
            <w:pPr>
              <w:jc w:val="center"/>
              <w:rPr>
                <w:rFonts w:ascii="Arial" w:hAnsi="Arial" w:cs="Arial"/>
                <w:sz w:val="20"/>
                <w:szCs w:val="20"/>
              </w:rPr>
            </w:pPr>
            <w:r>
              <w:rPr>
                <w:rFonts w:ascii="Arial" w:hAnsi="Arial" w:cs="Arial"/>
                <w:sz w:val="20"/>
                <w:szCs w:val="20"/>
              </w:rPr>
              <w:t>Aporte al IESS</w:t>
            </w:r>
          </w:p>
        </w:tc>
      </w:tr>
      <w:tr w:rsidR="00481AAF">
        <w:trPr>
          <w:trHeight w:val="270"/>
        </w:trPr>
        <w:tc>
          <w:tcPr>
            <w:tcW w:w="1408" w:type="dxa"/>
            <w:tcBorders>
              <w:top w:val="nil"/>
              <w:left w:val="double" w:sz="6" w:space="0" w:color="003366"/>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Laboratorista</w:t>
            </w:r>
          </w:p>
        </w:tc>
        <w:tc>
          <w:tcPr>
            <w:tcW w:w="252" w:type="dxa"/>
            <w:tcBorders>
              <w:top w:val="nil"/>
              <w:left w:val="nil"/>
              <w:bottom w:val="dashed" w:sz="4" w:space="0" w:color="FF00FF"/>
              <w:right w:val="dashed" w:sz="4" w:space="0" w:color="FF00FF"/>
            </w:tcBorders>
            <w:shd w:val="clear" w:color="auto" w:fill="auto"/>
            <w:noWrap/>
            <w:vAlign w:val="bottom"/>
          </w:tcPr>
          <w:p w:rsidR="00481AAF" w:rsidRDefault="00481AAF" w:rsidP="00531AB0">
            <w:pPr>
              <w:jc w:val="center"/>
              <w:rPr>
                <w:rFonts w:ascii="Arial" w:hAnsi="Arial" w:cs="Arial"/>
                <w:sz w:val="20"/>
                <w:szCs w:val="20"/>
              </w:rPr>
            </w:pPr>
            <w:r>
              <w:rPr>
                <w:rFonts w:ascii="Arial" w:hAnsi="Arial" w:cs="Arial"/>
                <w:sz w:val="20"/>
                <w:szCs w:val="20"/>
              </w:rPr>
              <w:t>1</w:t>
            </w:r>
          </w:p>
        </w:tc>
        <w:tc>
          <w:tcPr>
            <w:tcW w:w="865"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300,00 </w:t>
            </w:r>
          </w:p>
        </w:tc>
        <w:tc>
          <w:tcPr>
            <w:tcW w:w="1007"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300,00 </w:t>
            </w:r>
          </w:p>
        </w:tc>
        <w:tc>
          <w:tcPr>
            <w:tcW w:w="1038" w:type="dxa"/>
            <w:tcBorders>
              <w:top w:val="nil"/>
              <w:left w:val="nil"/>
              <w:bottom w:val="dashed" w:sz="4" w:space="0" w:color="FF00FF"/>
              <w:right w:val="dashed" w:sz="4" w:space="0" w:color="FF00FF"/>
            </w:tcBorders>
            <w:shd w:val="clear" w:color="auto" w:fill="auto"/>
            <w:noWrap/>
            <w:vAlign w:val="bottom"/>
          </w:tcPr>
          <w:p w:rsidR="00481AAF" w:rsidRDefault="00481AAF" w:rsidP="00531AB0">
            <w:pPr>
              <w:jc w:val="center"/>
              <w:rPr>
                <w:rFonts w:ascii="Arial" w:hAnsi="Arial" w:cs="Arial"/>
                <w:sz w:val="20"/>
                <w:szCs w:val="20"/>
              </w:rPr>
            </w:pPr>
            <w:r>
              <w:rPr>
                <w:rFonts w:ascii="Arial" w:hAnsi="Arial" w:cs="Arial"/>
                <w:sz w:val="20"/>
                <w:szCs w:val="20"/>
              </w:rPr>
              <w:t>126,00</w:t>
            </w:r>
          </w:p>
        </w:tc>
        <w:tc>
          <w:tcPr>
            <w:tcW w:w="1049"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300,0 </w:t>
            </w:r>
          </w:p>
        </w:tc>
        <w:tc>
          <w:tcPr>
            <w:tcW w:w="1174"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150,00 </w:t>
            </w:r>
          </w:p>
        </w:tc>
        <w:tc>
          <w:tcPr>
            <w:tcW w:w="1194" w:type="dxa"/>
            <w:tcBorders>
              <w:top w:val="nil"/>
              <w:left w:val="nil"/>
              <w:bottom w:val="dashed" w:sz="4" w:space="0" w:color="FF00FF"/>
              <w:right w:val="double" w:sz="6" w:space="0" w:color="003366"/>
            </w:tcBorders>
            <w:shd w:val="clear" w:color="auto" w:fill="auto"/>
            <w:noWrap/>
            <w:vAlign w:val="bottom"/>
          </w:tcPr>
          <w:p w:rsidR="00481AAF" w:rsidRDefault="00481AAF" w:rsidP="00531AB0">
            <w:pPr>
              <w:jc w:val="right"/>
              <w:rPr>
                <w:rFonts w:ascii="Arial" w:hAnsi="Arial" w:cs="Arial"/>
                <w:sz w:val="20"/>
                <w:szCs w:val="20"/>
              </w:rPr>
            </w:pPr>
            <w:r>
              <w:rPr>
                <w:rFonts w:ascii="Arial" w:hAnsi="Arial" w:cs="Arial"/>
                <w:sz w:val="20"/>
                <w:szCs w:val="20"/>
              </w:rPr>
              <w:t>401,4</w:t>
            </w:r>
          </w:p>
        </w:tc>
      </w:tr>
      <w:tr w:rsidR="00481AAF">
        <w:trPr>
          <w:trHeight w:val="255"/>
        </w:trPr>
        <w:tc>
          <w:tcPr>
            <w:tcW w:w="1408" w:type="dxa"/>
            <w:tcBorders>
              <w:top w:val="nil"/>
              <w:left w:val="double" w:sz="6" w:space="0" w:color="003366"/>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Supervisores</w:t>
            </w:r>
          </w:p>
        </w:tc>
        <w:tc>
          <w:tcPr>
            <w:tcW w:w="252" w:type="dxa"/>
            <w:tcBorders>
              <w:top w:val="nil"/>
              <w:left w:val="nil"/>
              <w:bottom w:val="dashed" w:sz="4" w:space="0" w:color="FF00FF"/>
              <w:right w:val="dashed" w:sz="4" w:space="0" w:color="FF00FF"/>
            </w:tcBorders>
            <w:shd w:val="clear" w:color="auto" w:fill="auto"/>
            <w:noWrap/>
            <w:vAlign w:val="bottom"/>
          </w:tcPr>
          <w:p w:rsidR="00481AAF" w:rsidRDefault="00481AAF" w:rsidP="00531AB0">
            <w:pPr>
              <w:jc w:val="center"/>
              <w:rPr>
                <w:rFonts w:ascii="Arial" w:hAnsi="Arial" w:cs="Arial"/>
                <w:sz w:val="20"/>
                <w:szCs w:val="20"/>
              </w:rPr>
            </w:pPr>
            <w:r>
              <w:rPr>
                <w:rFonts w:ascii="Arial" w:hAnsi="Arial" w:cs="Arial"/>
                <w:sz w:val="20"/>
                <w:szCs w:val="20"/>
              </w:rPr>
              <w:t>2</w:t>
            </w:r>
          </w:p>
        </w:tc>
        <w:tc>
          <w:tcPr>
            <w:tcW w:w="865"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200,00 </w:t>
            </w:r>
          </w:p>
        </w:tc>
        <w:tc>
          <w:tcPr>
            <w:tcW w:w="1007"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400,00 </w:t>
            </w:r>
          </w:p>
        </w:tc>
        <w:tc>
          <w:tcPr>
            <w:tcW w:w="1038" w:type="dxa"/>
            <w:tcBorders>
              <w:top w:val="nil"/>
              <w:left w:val="nil"/>
              <w:bottom w:val="dashed" w:sz="4" w:space="0" w:color="FF00FF"/>
              <w:right w:val="dashed" w:sz="4" w:space="0" w:color="FF00FF"/>
            </w:tcBorders>
            <w:shd w:val="clear" w:color="auto" w:fill="auto"/>
            <w:noWrap/>
            <w:vAlign w:val="bottom"/>
          </w:tcPr>
          <w:p w:rsidR="00481AAF" w:rsidRDefault="00481AAF" w:rsidP="00531AB0">
            <w:pPr>
              <w:jc w:val="center"/>
              <w:rPr>
                <w:rFonts w:ascii="Arial" w:hAnsi="Arial" w:cs="Arial"/>
                <w:sz w:val="20"/>
                <w:szCs w:val="20"/>
              </w:rPr>
            </w:pPr>
            <w:r>
              <w:rPr>
                <w:rFonts w:ascii="Arial" w:hAnsi="Arial" w:cs="Arial"/>
                <w:sz w:val="20"/>
                <w:szCs w:val="20"/>
              </w:rPr>
              <w:t>252,00</w:t>
            </w:r>
          </w:p>
        </w:tc>
        <w:tc>
          <w:tcPr>
            <w:tcW w:w="1049"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400,0 </w:t>
            </w:r>
          </w:p>
        </w:tc>
        <w:tc>
          <w:tcPr>
            <w:tcW w:w="1174"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200,00 </w:t>
            </w:r>
          </w:p>
        </w:tc>
        <w:tc>
          <w:tcPr>
            <w:tcW w:w="1194" w:type="dxa"/>
            <w:tcBorders>
              <w:top w:val="nil"/>
              <w:left w:val="nil"/>
              <w:bottom w:val="dashed" w:sz="4" w:space="0" w:color="FF00FF"/>
              <w:right w:val="double" w:sz="6" w:space="0" w:color="003366"/>
            </w:tcBorders>
            <w:shd w:val="clear" w:color="auto" w:fill="auto"/>
            <w:noWrap/>
            <w:vAlign w:val="bottom"/>
          </w:tcPr>
          <w:p w:rsidR="00481AAF" w:rsidRDefault="00481AAF" w:rsidP="00531AB0">
            <w:pPr>
              <w:jc w:val="right"/>
              <w:rPr>
                <w:rFonts w:ascii="Arial" w:hAnsi="Arial" w:cs="Arial"/>
                <w:sz w:val="20"/>
                <w:szCs w:val="20"/>
              </w:rPr>
            </w:pPr>
            <w:r>
              <w:rPr>
                <w:rFonts w:ascii="Arial" w:hAnsi="Arial" w:cs="Arial"/>
                <w:sz w:val="20"/>
                <w:szCs w:val="20"/>
              </w:rPr>
              <w:t>535,2</w:t>
            </w:r>
          </w:p>
        </w:tc>
      </w:tr>
      <w:tr w:rsidR="00481AAF">
        <w:trPr>
          <w:trHeight w:val="270"/>
        </w:trPr>
        <w:tc>
          <w:tcPr>
            <w:tcW w:w="1408" w:type="dxa"/>
            <w:tcBorders>
              <w:top w:val="nil"/>
              <w:left w:val="double" w:sz="6" w:space="0" w:color="003366"/>
              <w:bottom w:val="nil"/>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Biólogos</w:t>
            </w:r>
          </w:p>
        </w:tc>
        <w:tc>
          <w:tcPr>
            <w:tcW w:w="252" w:type="dxa"/>
            <w:tcBorders>
              <w:top w:val="nil"/>
              <w:left w:val="nil"/>
              <w:bottom w:val="nil"/>
              <w:right w:val="dashed" w:sz="4" w:space="0" w:color="FF00FF"/>
            </w:tcBorders>
            <w:shd w:val="clear" w:color="auto" w:fill="auto"/>
            <w:noWrap/>
            <w:vAlign w:val="bottom"/>
          </w:tcPr>
          <w:p w:rsidR="00481AAF" w:rsidRDefault="00481AAF" w:rsidP="00531AB0">
            <w:pPr>
              <w:jc w:val="center"/>
              <w:rPr>
                <w:rFonts w:ascii="Arial" w:hAnsi="Arial" w:cs="Arial"/>
                <w:sz w:val="20"/>
                <w:szCs w:val="20"/>
              </w:rPr>
            </w:pPr>
            <w:r>
              <w:rPr>
                <w:rFonts w:ascii="Arial" w:hAnsi="Arial" w:cs="Arial"/>
                <w:sz w:val="20"/>
                <w:szCs w:val="20"/>
              </w:rPr>
              <w:t>1</w:t>
            </w:r>
          </w:p>
        </w:tc>
        <w:tc>
          <w:tcPr>
            <w:tcW w:w="865" w:type="dxa"/>
            <w:tcBorders>
              <w:top w:val="nil"/>
              <w:left w:val="nil"/>
              <w:bottom w:val="nil"/>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300,00 </w:t>
            </w:r>
          </w:p>
        </w:tc>
        <w:tc>
          <w:tcPr>
            <w:tcW w:w="1007" w:type="dxa"/>
            <w:tcBorders>
              <w:top w:val="nil"/>
              <w:left w:val="nil"/>
              <w:bottom w:val="nil"/>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300,00 </w:t>
            </w:r>
          </w:p>
        </w:tc>
        <w:tc>
          <w:tcPr>
            <w:tcW w:w="1038" w:type="dxa"/>
            <w:tcBorders>
              <w:top w:val="nil"/>
              <w:left w:val="nil"/>
              <w:bottom w:val="dashed" w:sz="4" w:space="0" w:color="FF00FF"/>
              <w:right w:val="dashed" w:sz="4" w:space="0" w:color="FF00FF"/>
            </w:tcBorders>
            <w:shd w:val="clear" w:color="auto" w:fill="auto"/>
            <w:noWrap/>
            <w:vAlign w:val="bottom"/>
          </w:tcPr>
          <w:p w:rsidR="00481AAF" w:rsidRDefault="00481AAF" w:rsidP="00531AB0">
            <w:pPr>
              <w:jc w:val="center"/>
              <w:rPr>
                <w:rFonts w:ascii="Arial" w:hAnsi="Arial" w:cs="Arial"/>
                <w:sz w:val="20"/>
                <w:szCs w:val="20"/>
              </w:rPr>
            </w:pPr>
            <w:r>
              <w:rPr>
                <w:rFonts w:ascii="Arial" w:hAnsi="Arial" w:cs="Arial"/>
                <w:sz w:val="20"/>
                <w:szCs w:val="20"/>
              </w:rPr>
              <w:t>126,00</w:t>
            </w:r>
          </w:p>
        </w:tc>
        <w:tc>
          <w:tcPr>
            <w:tcW w:w="1049"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300,0 </w:t>
            </w:r>
          </w:p>
        </w:tc>
        <w:tc>
          <w:tcPr>
            <w:tcW w:w="1174" w:type="dxa"/>
            <w:tcBorders>
              <w:top w:val="nil"/>
              <w:left w:val="nil"/>
              <w:bottom w:val="dashed" w:sz="4" w:space="0" w:color="FF00FF"/>
              <w:right w:val="dashed" w:sz="4" w:space="0" w:color="FF00FF"/>
            </w:tcBorders>
            <w:shd w:val="clear" w:color="auto" w:fill="auto"/>
            <w:noWrap/>
            <w:vAlign w:val="bottom"/>
          </w:tcPr>
          <w:p w:rsidR="00481AAF" w:rsidRDefault="00481AAF" w:rsidP="00531AB0">
            <w:pPr>
              <w:rPr>
                <w:rFonts w:ascii="Arial" w:hAnsi="Arial" w:cs="Arial"/>
                <w:sz w:val="20"/>
                <w:szCs w:val="20"/>
              </w:rPr>
            </w:pPr>
            <w:r>
              <w:rPr>
                <w:rFonts w:ascii="Arial" w:hAnsi="Arial" w:cs="Arial"/>
                <w:sz w:val="20"/>
                <w:szCs w:val="20"/>
              </w:rPr>
              <w:t xml:space="preserve">      150,00 </w:t>
            </w:r>
          </w:p>
        </w:tc>
        <w:tc>
          <w:tcPr>
            <w:tcW w:w="1194" w:type="dxa"/>
            <w:tcBorders>
              <w:top w:val="nil"/>
              <w:left w:val="nil"/>
              <w:bottom w:val="dashed" w:sz="4" w:space="0" w:color="FF00FF"/>
              <w:right w:val="double" w:sz="6" w:space="0" w:color="003366"/>
            </w:tcBorders>
            <w:shd w:val="clear" w:color="auto" w:fill="auto"/>
            <w:noWrap/>
            <w:vAlign w:val="bottom"/>
          </w:tcPr>
          <w:p w:rsidR="00481AAF" w:rsidRDefault="00481AAF" w:rsidP="00531AB0">
            <w:pPr>
              <w:jc w:val="right"/>
              <w:rPr>
                <w:rFonts w:ascii="Arial" w:hAnsi="Arial" w:cs="Arial"/>
                <w:sz w:val="20"/>
                <w:szCs w:val="20"/>
              </w:rPr>
            </w:pPr>
            <w:r>
              <w:rPr>
                <w:rFonts w:ascii="Arial" w:hAnsi="Arial" w:cs="Arial"/>
                <w:sz w:val="20"/>
                <w:szCs w:val="20"/>
              </w:rPr>
              <w:t>401,4</w:t>
            </w:r>
          </w:p>
        </w:tc>
      </w:tr>
      <w:tr w:rsidR="00481AAF">
        <w:trPr>
          <w:trHeight w:val="285"/>
        </w:trPr>
        <w:tc>
          <w:tcPr>
            <w:tcW w:w="3532" w:type="dxa"/>
            <w:gridSpan w:val="4"/>
            <w:tcBorders>
              <w:top w:val="double" w:sz="6" w:space="0" w:color="003366"/>
              <w:left w:val="double" w:sz="6" w:space="0" w:color="003366"/>
              <w:bottom w:val="double" w:sz="6" w:space="0" w:color="003366"/>
              <w:right w:val="double" w:sz="6" w:space="0" w:color="003366"/>
            </w:tcBorders>
            <w:shd w:val="clear" w:color="auto" w:fill="auto"/>
            <w:vAlign w:val="bottom"/>
          </w:tcPr>
          <w:p w:rsidR="00481AAF" w:rsidRDefault="00481AAF" w:rsidP="00531AB0">
            <w:pPr>
              <w:jc w:val="center"/>
              <w:rPr>
                <w:rFonts w:ascii="Arial" w:hAnsi="Arial" w:cs="Arial"/>
                <w:sz w:val="20"/>
                <w:szCs w:val="20"/>
              </w:rPr>
            </w:pPr>
            <w:r>
              <w:rPr>
                <w:rFonts w:ascii="Arial" w:hAnsi="Arial" w:cs="Arial"/>
                <w:sz w:val="20"/>
                <w:szCs w:val="20"/>
              </w:rPr>
              <w:t>Total</w:t>
            </w:r>
          </w:p>
        </w:tc>
        <w:tc>
          <w:tcPr>
            <w:tcW w:w="1038" w:type="dxa"/>
            <w:tcBorders>
              <w:top w:val="double" w:sz="6" w:space="0" w:color="003366"/>
              <w:left w:val="nil"/>
              <w:bottom w:val="double" w:sz="6" w:space="0" w:color="003366"/>
              <w:right w:val="double" w:sz="6" w:space="0" w:color="003366"/>
            </w:tcBorders>
            <w:shd w:val="clear" w:color="auto" w:fill="auto"/>
            <w:vAlign w:val="bottom"/>
          </w:tcPr>
          <w:p w:rsidR="00481AAF" w:rsidRDefault="00481AAF" w:rsidP="00531AB0">
            <w:pPr>
              <w:rPr>
                <w:rFonts w:ascii="Arial" w:hAnsi="Arial" w:cs="Arial"/>
                <w:sz w:val="20"/>
                <w:szCs w:val="20"/>
              </w:rPr>
            </w:pPr>
            <w:r>
              <w:rPr>
                <w:rFonts w:ascii="Arial" w:hAnsi="Arial" w:cs="Arial"/>
                <w:sz w:val="20"/>
                <w:szCs w:val="20"/>
              </w:rPr>
              <w:t xml:space="preserve">        504,0 </w:t>
            </w:r>
          </w:p>
        </w:tc>
        <w:tc>
          <w:tcPr>
            <w:tcW w:w="1049" w:type="dxa"/>
            <w:tcBorders>
              <w:top w:val="double" w:sz="6" w:space="0" w:color="003366"/>
              <w:left w:val="nil"/>
              <w:bottom w:val="double" w:sz="6" w:space="0" w:color="003366"/>
              <w:right w:val="double" w:sz="6" w:space="0" w:color="003366"/>
            </w:tcBorders>
            <w:shd w:val="clear" w:color="auto" w:fill="auto"/>
            <w:vAlign w:val="bottom"/>
          </w:tcPr>
          <w:p w:rsidR="00481AAF" w:rsidRDefault="00481AAF" w:rsidP="00531AB0">
            <w:pPr>
              <w:rPr>
                <w:rFonts w:ascii="Arial" w:hAnsi="Arial" w:cs="Arial"/>
                <w:sz w:val="20"/>
                <w:szCs w:val="20"/>
              </w:rPr>
            </w:pPr>
            <w:r>
              <w:rPr>
                <w:rFonts w:ascii="Arial" w:hAnsi="Arial" w:cs="Arial"/>
                <w:sz w:val="20"/>
                <w:szCs w:val="20"/>
              </w:rPr>
              <w:t xml:space="preserve">  1.000,0 </w:t>
            </w:r>
          </w:p>
        </w:tc>
        <w:tc>
          <w:tcPr>
            <w:tcW w:w="1174" w:type="dxa"/>
            <w:tcBorders>
              <w:top w:val="double" w:sz="6" w:space="0" w:color="003366"/>
              <w:left w:val="nil"/>
              <w:bottom w:val="double" w:sz="6" w:space="0" w:color="003366"/>
              <w:right w:val="double" w:sz="6" w:space="0" w:color="003366"/>
            </w:tcBorders>
            <w:shd w:val="clear" w:color="auto" w:fill="auto"/>
            <w:vAlign w:val="bottom"/>
          </w:tcPr>
          <w:p w:rsidR="00481AAF" w:rsidRDefault="00481AAF" w:rsidP="00531AB0">
            <w:pPr>
              <w:rPr>
                <w:rFonts w:ascii="Arial" w:hAnsi="Arial" w:cs="Arial"/>
                <w:sz w:val="20"/>
                <w:szCs w:val="20"/>
              </w:rPr>
            </w:pPr>
            <w:r>
              <w:rPr>
                <w:rFonts w:ascii="Arial" w:hAnsi="Arial" w:cs="Arial"/>
                <w:sz w:val="20"/>
                <w:szCs w:val="20"/>
              </w:rPr>
              <w:t xml:space="preserve">        500,0 </w:t>
            </w:r>
          </w:p>
        </w:tc>
        <w:tc>
          <w:tcPr>
            <w:tcW w:w="1194" w:type="dxa"/>
            <w:tcBorders>
              <w:top w:val="double" w:sz="6" w:space="0" w:color="003366"/>
              <w:left w:val="nil"/>
              <w:bottom w:val="double" w:sz="6" w:space="0" w:color="003366"/>
              <w:right w:val="double" w:sz="6" w:space="0" w:color="003366"/>
            </w:tcBorders>
            <w:shd w:val="clear" w:color="auto" w:fill="auto"/>
            <w:vAlign w:val="bottom"/>
          </w:tcPr>
          <w:p w:rsidR="00481AAF" w:rsidRDefault="00481AAF" w:rsidP="00531AB0">
            <w:pPr>
              <w:jc w:val="right"/>
              <w:rPr>
                <w:rFonts w:ascii="Arial" w:hAnsi="Arial" w:cs="Arial"/>
                <w:sz w:val="20"/>
                <w:szCs w:val="20"/>
              </w:rPr>
            </w:pPr>
            <w:r>
              <w:rPr>
                <w:rFonts w:ascii="Arial" w:hAnsi="Arial" w:cs="Arial"/>
                <w:sz w:val="20"/>
                <w:szCs w:val="20"/>
              </w:rPr>
              <w:t>1338</w:t>
            </w:r>
          </w:p>
        </w:tc>
      </w:tr>
    </w:tbl>
    <w:p w:rsidR="004E5128" w:rsidRPr="00531AB0" w:rsidRDefault="00531AB0" w:rsidP="00531AB0">
      <w:pPr>
        <w:pStyle w:val="Ttulo"/>
        <w:tabs>
          <w:tab w:val="left" w:pos="360"/>
          <w:tab w:val="left" w:pos="720"/>
          <w:tab w:val="left" w:pos="900"/>
        </w:tabs>
        <w:spacing w:line="480" w:lineRule="auto"/>
        <w:jc w:val="left"/>
        <w:outlineLvl w:val="6"/>
        <w:rPr>
          <w:rFonts w:ascii="Arial" w:hAnsi="Arial" w:cs="Arial"/>
          <w:b w:val="0"/>
          <w:bCs w:val="0"/>
          <w:sz w:val="20"/>
          <w:szCs w:val="20"/>
          <w:lang w:val="es-ES"/>
        </w:rPr>
      </w:pPr>
      <w:r>
        <w:rPr>
          <w:rFonts w:ascii="Arial" w:hAnsi="Arial" w:cs="Arial"/>
          <w:b w:val="0"/>
          <w:bCs w:val="0"/>
          <w:sz w:val="20"/>
          <w:szCs w:val="20"/>
          <w:lang w:val="es-ES"/>
        </w:rPr>
        <w:t xml:space="preserve">  </w:t>
      </w:r>
      <w:bookmarkStart w:id="260" w:name="_Toc513120638"/>
      <w:r w:rsidRPr="00531AB0">
        <w:rPr>
          <w:rFonts w:ascii="Arial" w:hAnsi="Arial" w:cs="Arial"/>
          <w:b w:val="0"/>
          <w:bCs w:val="0"/>
          <w:sz w:val="20"/>
          <w:szCs w:val="20"/>
          <w:lang w:val="es-ES"/>
        </w:rPr>
        <w:t>Elaboración: Las autoras.</w:t>
      </w:r>
      <w:bookmarkEnd w:id="260"/>
    </w:p>
    <w:p w:rsidR="004E5128" w:rsidRDefault="004E5128" w:rsidP="00531AB0">
      <w:pPr>
        <w:pStyle w:val="Ttulo"/>
        <w:tabs>
          <w:tab w:val="left" w:pos="360"/>
          <w:tab w:val="left" w:pos="720"/>
          <w:tab w:val="left" w:pos="900"/>
        </w:tabs>
        <w:spacing w:before="100" w:beforeAutospacing="1" w:after="100" w:afterAutospacing="1" w:line="480" w:lineRule="auto"/>
        <w:jc w:val="both"/>
        <w:rPr>
          <w:rFonts w:ascii="Arial" w:hAnsi="Arial" w:cs="Arial"/>
          <w:b w:val="0"/>
          <w:bCs w:val="0"/>
          <w:sz w:val="24"/>
          <w:lang w:val="es-ES"/>
        </w:rPr>
      </w:pPr>
      <w:r w:rsidRPr="004E5128">
        <w:rPr>
          <w:rFonts w:ascii="Arial" w:hAnsi="Arial" w:cs="Arial"/>
          <w:b w:val="0"/>
          <w:bCs w:val="0"/>
          <w:sz w:val="24"/>
          <w:lang w:val="es-ES"/>
        </w:rPr>
        <w:t>La mano de obra directa, incluye personal provisional, a quienes se les pagará por hora $1.05</w:t>
      </w:r>
      <w:r w:rsidR="00A12127">
        <w:rPr>
          <w:rFonts w:ascii="Arial" w:hAnsi="Arial" w:cs="Arial"/>
          <w:b w:val="0"/>
          <w:bCs w:val="0"/>
          <w:sz w:val="24"/>
          <w:lang w:val="es-ES"/>
        </w:rPr>
        <w:t>, con un gasto por año de $15.384</w:t>
      </w:r>
      <w:r w:rsidRPr="004E5128">
        <w:rPr>
          <w:rFonts w:ascii="Arial" w:hAnsi="Arial" w:cs="Arial"/>
          <w:b w:val="0"/>
          <w:bCs w:val="0"/>
          <w:sz w:val="24"/>
          <w:lang w:val="es-ES"/>
        </w:rPr>
        <w:t xml:space="preserve">,6. </w:t>
      </w:r>
    </w:p>
    <w:p w:rsidR="0023101D" w:rsidRPr="00E26631" w:rsidRDefault="0023101D" w:rsidP="00531AB0">
      <w:pPr>
        <w:pStyle w:val="Ttulo"/>
        <w:tabs>
          <w:tab w:val="left" w:pos="360"/>
          <w:tab w:val="left" w:pos="720"/>
          <w:tab w:val="left" w:pos="900"/>
        </w:tabs>
        <w:spacing w:line="480" w:lineRule="auto"/>
        <w:outlineLvl w:val="6"/>
        <w:rPr>
          <w:rFonts w:ascii="Arial" w:hAnsi="Arial" w:cs="Arial"/>
          <w:bCs w:val="0"/>
          <w:sz w:val="24"/>
          <w:lang w:val="es-ES"/>
        </w:rPr>
      </w:pPr>
      <w:bookmarkStart w:id="261" w:name="_Toc513120639"/>
      <w:r w:rsidRPr="00E26631">
        <w:rPr>
          <w:rFonts w:ascii="Arial" w:hAnsi="Arial" w:cs="Arial"/>
          <w:bCs w:val="0"/>
          <w:sz w:val="24"/>
          <w:lang w:val="es-ES"/>
        </w:rPr>
        <w:t xml:space="preserve">Tabla </w:t>
      </w:r>
      <w:r>
        <w:rPr>
          <w:rFonts w:ascii="Arial" w:hAnsi="Arial" w:cs="Arial"/>
          <w:bCs w:val="0"/>
          <w:sz w:val="24"/>
          <w:lang w:val="es-ES"/>
        </w:rPr>
        <w:t>34</w:t>
      </w:r>
      <w:r w:rsidRPr="00E26631">
        <w:rPr>
          <w:rFonts w:ascii="Arial" w:hAnsi="Arial" w:cs="Arial"/>
          <w:bCs w:val="0"/>
          <w:sz w:val="24"/>
          <w:lang w:val="es-ES"/>
        </w:rPr>
        <w:t>.</w:t>
      </w:r>
      <w:bookmarkEnd w:id="261"/>
    </w:p>
    <w:p w:rsidR="00E62FF4" w:rsidRDefault="0023101D" w:rsidP="00531AB0">
      <w:pPr>
        <w:pStyle w:val="Ttulo"/>
        <w:tabs>
          <w:tab w:val="num" w:pos="2081"/>
        </w:tabs>
        <w:outlineLvl w:val="6"/>
        <w:rPr>
          <w:rFonts w:ascii="Arial" w:hAnsi="Arial" w:cs="Arial"/>
          <w:b w:val="0"/>
          <w:bCs w:val="0"/>
          <w:sz w:val="24"/>
          <w:lang w:val="es-ES"/>
        </w:rPr>
      </w:pPr>
      <w:bookmarkStart w:id="262" w:name="_Toc513120640"/>
      <w:r>
        <w:rPr>
          <w:rFonts w:ascii="Arial" w:hAnsi="Arial" w:cs="Arial"/>
          <w:bCs w:val="0"/>
          <w:sz w:val="24"/>
          <w:lang w:val="es-ES"/>
        </w:rPr>
        <w:t>Costo de mano de obra provisional.</w:t>
      </w:r>
      <w:bookmarkEnd w:id="262"/>
    </w:p>
    <w:tbl>
      <w:tblPr>
        <w:tblW w:w="6623" w:type="dxa"/>
        <w:tblInd w:w="1080" w:type="dxa"/>
        <w:tblCellMar>
          <w:left w:w="70" w:type="dxa"/>
          <w:right w:w="70" w:type="dxa"/>
        </w:tblCellMar>
        <w:tblLook w:val="0000"/>
      </w:tblPr>
      <w:tblGrid>
        <w:gridCol w:w="2543"/>
        <w:gridCol w:w="540"/>
        <w:gridCol w:w="919"/>
        <w:gridCol w:w="1758"/>
        <w:gridCol w:w="863"/>
      </w:tblGrid>
      <w:tr w:rsidR="003E6D9E">
        <w:trPr>
          <w:trHeight w:val="345"/>
        </w:trPr>
        <w:tc>
          <w:tcPr>
            <w:tcW w:w="6623" w:type="dxa"/>
            <w:gridSpan w:val="5"/>
            <w:tcBorders>
              <w:top w:val="double" w:sz="6" w:space="0" w:color="000080"/>
              <w:left w:val="double" w:sz="6" w:space="0" w:color="000080"/>
              <w:bottom w:val="double" w:sz="6" w:space="0" w:color="000080"/>
              <w:right w:val="double" w:sz="6" w:space="0" w:color="000080"/>
            </w:tcBorders>
            <w:shd w:val="clear" w:color="auto" w:fill="auto"/>
            <w:noWrap/>
            <w:vAlign w:val="bottom"/>
          </w:tcPr>
          <w:p w:rsidR="003E6D9E" w:rsidRDefault="003E6D9E" w:rsidP="00531AB0">
            <w:pPr>
              <w:jc w:val="center"/>
              <w:rPr>
                <w:rFonts w:ascii="Arial" w:hAnsi="Arial" w:cs="Arial"/>
                <w:b/>
                <w:bCs/>
                <w:color w:val="000080"/>
              </w:rPr>
            </w:pPr>
            <w:r>
              <w:rPr>
                <w:rFonts w:ascii="Arial" w:hAnsi="Arial" w:cs="Arial"/>
                <w:b/>
                <w:bCs/>
                <w:color w:val="000080"/>
              </w:rPr>
              <w:t>Mano de obra directa (Personal Provisional)</w:t>
            </w:r>
          </w:p>
        </w:tc>
      </w:tr>
      <w:tr w:rsidR="003E6D9E">
        <w:trPr>
          <w:trHeight w:val="315"/>
        </w:trPr>
        <w:tc>
          <w:tcPr>
            <w:tcW w:w="3083" w:type="dxa"/>
            <w:gridSpan w:val="2"/>
            <w:tcBorders>
              <w:top w:val="double" w:sz="6" w:space="0" w:color="000080"/>
              <w:left w:val="double" w:sz="6" w:space="0" w:color="000080"/>
              <w:bottom w:val="double" w:sz="6" w:space="0" w:color="000080"/>
              <w:right w:val="double" w:sz="6" w:space="0" w:color="000080"/>
            </w:tcBorders>
            <w:shd w:val="clear" w:color="auto" w:fill="auto"/>
            <w:noWrap/>
            <w:vAlign w:val="center"/>
          </w:tcPr>
          <w:p w:rsidR="003E6D9E" w:rsidRDefault="003E6D9E" w:rsidP="00531AB0">
            <w:pPr>
              <w:jc w:val="center"/>
              <w:rPr>
                <w:rFonts w:ascii="Arial" w:hAnsi="Arial" w:cs="Arial"/>
                <w:sz w:val="20"/>
                <w:szCs w:val="20"/>
              </w:rPr>
            </w:pPr>
            <w:r>
              <w:rPr>
                <w:rFonts w:ascii="Arial" w:hAnsi="Arial" w:cs="Arial"/>
                <w:sz w:val="20"/>
                <w:szCs w:val="20"/>
              </w:rPr>
              <w:t>N</w:t>
            </w:r>
            <w:r>
              <w:rPr>
                <w:rFonts w:ascii="Arial" w:hAnsi="Arial" w:cs="Arial"/>
                <w:sz w:val="20"/>
                <w:szCs w:val="20"/>
                <w:vertAlign w:val="superscript"/>
              </w:rPr>
              <w:t>o</w:t>
            </w:r>
            <w:r>
              <w:rPr>
                <w:rFonts w:ascii="Arial" w:hAnsi="Arial" w:cs="Arial"/>
                <w:sz w:val="20"/>
                <w:szCs w:val="20"/>
              </w:rPr>
              <w:t xml:space="preserve"> trabajadores</w:t>
            </w:r>
          </w:p>
        </w:tc>
        <w:tc>
          <w:tcPr>
            <w:tcW w:w="919" w:type="dxa"/>
            <w:tcBorders>
              <w:top w:val="nil"/>
              <w:left w:val="nil"/>
              <w:bottom w:val="double" w:sz="6" w:space="0" w:color="000080"/>
              <w:right w:val="double" w:sz="6" w:space="0" w:color="000080"/>
            </w:tcBorders>
            <w:shd w:val="clear" w:color="auto" w:fill="auto"/>
            <w:noWrap/>
            <w:vAlign w:val="center"/>
          </w:tcPr>
          <w:p w:rsidR="003E6D9E" w:rsidRDefault="003E6D9E" w:rsidP="00531AB0">
            <w:pPr>
              <w:jc w:val="center"/>
              <w:rPr>
                <w:rFonts w:ascii="Arial" w:hAnsi="Arial" w:cs="Arial"/>
                <w:sz w:val="20"/>
                <w:szCs w:val="20"/>
              </w:rPr>
            </w:pPr>
            <w:r>
              <w:rPr>
                <w:rFonts w:ascii="Arial" w:hAnsi="Arial" w:cs="Arial"/>
                <w:sz w:val="20"/>
                <w:szCs w:val="20"/>
              </w:rPr>
              <w:t>Sueldo</w:t>
            </w:r>
          </w:p>
        </w:tc>
        <w:tc>
          <w:tcPr>
            <w:tcW w:w="1758" w:type="dxa"/>
            <w:tcBorders>
              <w:top w:val="nil"/>
              <w:left w:val="nil"/>
              <w:bottom w:val="double" w:sz="6" w:space="0" w:color="000080"/>
              <w:right w:val="double" w:sz="6" w:space="0" w:color="000080"/>
            </w:tcBorders>
            <w:shd w:val="clear" w:color="auto" w:fill="auto"/>
            <w:noWrap/>
            <w:vAlign w:val="center"/>
          </w:tcPr>
          <w:p w:rsidR="003E6D9E" w:rsidRDefault="003E6D9E" w:rsidP="00531AB0">
            <w:pPr>
              <w:jc w:val="center"/>
              <w:rPr>
                <w:rFonts w:ascii="Arial" w:hAnsi="Arial" w:cs="Arial"/>
                <w:sz w:val="20"/>
                <w:szCs w:val="20"/>
              </w:rPr>
            </w:pPr>
            <w:r>
              <w:rPr>
                <w:rFonts w:ascii="Arial" w:hAnsi="Arial" w:cs="Arial"/>
                <w:sz w:val="20"/>
                <w:szCs w:val="20"/>
              </w:rPr>
              <w:t>Horas laboradas anualmente</w:t>
            </w:r>
          </w:p>
        </w:tc>
        <w:tc>
          <w:tcPr>
            <w:tcW w:w="863" w:type="dxa"/>
            <w:tcBorders>
              <w:top w:val="nil"/>
              <w:left w:val="nil"/>
              <w:bottom w:val="double" w:sz="6" w:space="0" w:color="000080"/>
              <w:right w:val="double" w:sz="6" w:space="0" w:color="000080"/>
            </w:tcBorders>
            <w:shd w:val="clear" w:color="auto" w:fill="auto"/>
            <w:vAlign w:val="center"/>
          </w:tcPr>
          <w:p w:rsidR="003E6D9E" w:rsidRDefault="003E6D9E" w:rsidP="00531AB0">
            <w:pPr>
              <w:jc w:val="center"/>
              <w:rPr>
                <w:rFonts w:ascii="Arial" w:hAnsi="Arial" w:cs="Arial"/>
                <w:sz w:val="20"/>
                <w:szCs w:val="20"/>
              </w:rPr>
            </w:pPr>
            <w:r>
              <w:rPr>
                <w:rFonts w:ascii="Arial" w:hAnsi="Arial" w:cs="Arial"/>
                <w:sz w:val="20"/>
                <w:szCs w:val="20"/>
              </w:rPr>
              <w:t xml:space="preserve"> Total </w:t>
            </w:r>
          </w:p>
        </w:tc>
      </w:tr>
      <w:tr w:rsidR="003E6D9E">
        <w:trPr>
          <w:trHeight w:val="450"/>
        </w:trPr>
        <w:tc>
          <w:tcPr>
            <w:tcW w:w="2543" w:type="dxa"/>
            <w:tcBorders>
              <w:top w:val="nil"/>
              <w:left w:val="double" w:sz="6" w:space="0" w:color="000080"/>
              <w:bottom w:val="dashed" w:sz="4" w:space="0" w:color="FF00FF"/>
              <w:right w:val="dashed" w:sz="4" w:space="0" w:color="FF00FF"/>
            </w:tcBorders>
            <w:shd w:val="clear" w:color="auto" w:fill="auto"/>
            <w:noWrap/>
            <w:vAlign w:val="bottom"/>
          </w:tcPr>
          <w:p w:rsidR="003E6D9E" w:rsidRDefault="003E6D9E" w:rsidP="00531AB0">
            <w:pPr>
              <w:rPr>
                <w:rFonts w:ascii="Arial" w:hAnsi="Arial" w:cs="Arial"/>
                <w:sz w:val="20"/>
                <w:szCs w:val="20"/>
              </w:rPr>
            </w:pPr>
            <w:r>
              <w:rPr>
                <w:rFonts w:ascii="Arial" w:hAnsi="Arial" w:cs="Arial"/>
                <w:sz w:val="20"/>
                <w:szCs w:val="20"/>
              </w:rPr>
              <w:t>Personal para la siembra</w:t>
            </w:r>
          </w:p>
        </w:tc>
        <w:tc>
          <w:tcPr>
            <w:tcW w:w="540" w:type="dxa"/>
            <w:tcBorders>
              <w:top w:val="dashed" w:sz="4" w:space="0" w:color="FF00FF"/>
              <w:left w:val="nil"/>
              <w:bottom w:val="dashed" w:sz="4" w:space="0" w:color="FF00FF"/>
              <w:right w:val="dashed" w:sz="4" w:space="0" w:color="FF00FF"/>
            </w:tcBorders>
            <w:shd w:val="clear" w:color="auto" w:fill="auto"/>
            <w:noWrap/>
            <w:vAlign w:val="bottom"/>
          </w:tcPr>
          <w:p w:rsidR="003E6D9E" w:rsidRDefault="004F52BB" w:rsidP="00531AB0">
            <w:pPr>
              <w:jc w:val="center"/>
              <w:rPr>
                <w:rFonts w:ascii="Arial" w:hAnsi="Arial" w:cs="Arial"/>
                <w:sz w:val="20"/>
                <w:szCs w:val="20"/>
              </w:rPr>
            </w:pPr>
            <w:r>
              <w:rPr>
                <w:rFonts w:ascii="Arial" w:hAnsi="Arial" w:cs="Arial"/>
                <w:sz w:val="20"/>
                <w:szCs w:val="20"/>
              </w:rPr>
              <w:t>8</w:t>
            </w:r>
            <w:r w:rsidR="003E6D9E">
              <w:rPr>
                <w:rFonts w:ascii="Arial" w:hAnsi="Arial" w:cs="Arial"/>
                <w:sz w:val="20"/>
                <w:szCs w:val="20"/>
              </w:rPr>
              <w:t>0</w:t>
            </w:r>
          </w:p>
        </w:tc>
        <w:tc>
          <w:tcPr>
            <w:tcW w:w="919" w:type="dxa"/>
            <w:tcBorders>
              <w:top w:val="nil"/>
              <w:left w:val="nil"/>
              <w:bottom w:val="dashed" w:sz="4" w:space="0" w:color="FF00FF"/>
              <w:right w:val="dashed" w:sz="4" w:space="0" w:color="FF00FF"/>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 xml:space="preserve">    1,05 </w:t>
            </w:r>
          </w:p>
        </w:tc>
        <w:tc>
          <w:tcPr>
            <w:tcW w:w="1758" w:type="dxa"/>
            <w:tcBorders>
              <w:top w:val="nil"/>
              <w:left w:val="nil"/>
              <w:bottom w:val="dashed" w:sz="4" w:space="0" w:color="FF00FF"/>
              <w:right w:val="dashed" w:sz="4" w:space="0" w:color="FF00FF"/>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 xml:space="preserve">   36,00 </w:t>
            </w:r>
          </w:p>
        </w:tc>
        <w:tc>
          <w:tcPr>
            <w:tcW w:w="863" w:type="dxa"/>
            <w:tcBorders>
              <w:top w:val="nil"/>
              <w:left w:val="nil"/>
              <w:bottom w:val="dashed" w:sz="4" w:space="0" w:color="FF00FF"/>
              <w:right w:val="double" w:sz="6" w:space="0" w:color="000080"/>
            </w:tcBorders>
            <w:shd w:val="clear" w:color="auto" w:fill="auto"/>
            <w:noWrap/>
            <w:vAlign w:val="bottom"/>
          </w:tcPr>
          <w:p w:rsidR="003E6D9E" w:rsidRDefault="004F52BB" w:rsidP="00531AB0">
            <w:pPr>
              <w:jc w:val="right"/>
              <w:rPr>
                <w:rFonts w:ascii="Arial" w:hAnsi="Arial" w:cs="Arial"/>
                <w:sz w:val="20"/>
                <w:szCs w:val="20"/>
              </w:rPr>
            </w:pPr>
            <w:r>
              <w:rPr>
                <w:rFonts w:ascii="Arial" w:hAnsi="Arial" w:cs="Arial"/>
                <w:sz w:val="20"/>
                <w:szCs w:val="20"/>
              </w:rPr>
              <w:t>3024</w:t>
            </w:r>
          </w:p>
        </w:tc>
      </w:tr>
      <w:tr w:rsidR="003E6D9E">
        <w:trPr>
          <w:trHeight w:val="350"/>
        </w:trPr>
        <w:tc>
          <w:tcPr>
            <w:tcW w:w="2543" w:type="dxa"/>
            <w:tcBorders>
              <w:top w:val="nil"/>
              <w:left w:val="double" w:sz="6" w:space="0" w:color="000080"/>
              <w:bottom w:val="dashed" w:sz="4" w:space="0" w:color="FF00FF"/>
              <w:right w:val="dashed" w:sz="4" w:space="0" w:color="FF00FF"/>
            </w:tcBorders>
            <w:shd w:val="clear" w:color="auto" w:fill="auto"/>
            <w:noWrap/>
            <w:vAlign w:val="bottom"/>
          </w:tcPr>
          <w:p w:rsidR="003E6D9E" w:rsidRDefault="003E6D9E" w:rsidP="00531AB0">
            <w:pPr>
              <w:rPr>
                <w:rFonts w:ascii="Arial" w:hAnsi="Arial" w:cs="Arial"/>
                <w:sz w:val="20"/>
                <w:szCs w:val="20"/>
              </w:rPr>
            </w:pPr>
            <w:r>
              <w:rPr>
                <w:rFonts w:ascii="Arial" w:hAnsi="Arial" w:cs="Arial"/>
                <w:sz w:val="20"/>
                <w:szCs w:val="20"/>
              </w:rPr>
              <w:t>Personal para cosecha</w:t>
            </w:r>
          </w:p>
        </w:tc>
        <w:tc>
          <w:tcPr>
            <w:tcW w:w="540" w:type="dxa"/>
            <w:tcBorders>
              <w:top w:val="nil"/>
              <w:left w:val="nil"/>
              <w:bottom w:val="dashed" w:sz="4" w:space="0" w:color="FF00FF"/>
              <w:right w:val="dashed" w:sz="4" w:space="0" w:color="FF00FF"/>
            </w:tcBorders>
            <w:shd w:val="clear" w:color="auto" w:fill="auto"/>
            <w:noWrap/>
            <w:vAlign w:val="bottom"/>
          </w:tcPr>
          <w:p w:rsidR="003E6D9E" w:rsidRDefault="003E6D9E" w:rsidP="00531AB0">
            <w:pPr>
              <w:jc w:val="center"/>
              <w:rPr>
                <w:rFonts w:ascii="Arial" w:hAnsi="Arial" w:cs="Arial"/>
                <w:sz w:val="20"/>
                <w:szCs w:val="20"/>
              </w:rPr>
            </w:pPr>
            <w:r>
              <w:rPr>
                <w:rFonts w:ascii="Arial" w:hAnsi="Arial" w:cs="Arial"/>
                <w:sz w:val="20"/>
                <w:szCs w:val="20"/>
              </w:rPr>
              <w:t>140</w:t>
            </w:r>
          </w:p>
        </w:tc>
        <w:tc>
          <w:tcPr>
            <w:tcW w:w="919" w:type="dxa"/>
            <w:tcBorders>
              <w:top w:val="nil"/>
              <w:left w:val="nil"/>
              <w:bottom w:val="dashed" w:sz="4" w:space="0" w:color="FF00FF"/>
              <w:right w:val="dashed" w:sz="4" w:space="0" w:color="FF00FF"/>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 xml:space="preserve">    1,05 </w:t>
            </w:r>
          </w:p>
        </w:tc>
        <w:tc>
          <w:tcPr>
            <w:tcW w:w="1758" w:type="dxa"/>
            <w:tcBorders>
              <w:top w:val="nil"/>
              <w:left w:val="nil"/>
              <w:bottom w:val="dashed" w:sz="4" w:space="0" w:color="FF00FF"/>
              <w:right w:val="dashed" w:sz="4" w:space="0" w:color="FF00FF"/>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 xml:space="preserve">   36,00 </w:t>
            </w:r>
          </w:p>
        </w:tc>
        <w:tc>
          <w:tcPr>
            <w:tcW w:w="863" w:type="dxa"/>
            <w:tcBorders>
              <w:top w:val="nil"/>
              <w:left w:val="nil"/>
              <w:bottom w:val="dashed" w:sz="4" w:space="0" w:color="FF00FF"/>
              <w:right w:val="double" w:sz="6" w:space="0" w:color="000080"/>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5292</w:t>
            </w:r>
          </w:p>
        </w:tc>
      </w:tr>
      <w:tr w:rsidR="003E6D9E">
        <w:trPr>
          <w:trHeight w:val="270"/>
        </w:trPr>
        <w:tc>
          <w:tcPr>
            <w:tcW w:w="2543" w:type="dxa"/>
            <w:tcBorders>
              <w:top w:val="nil"/>
              <w:left w:val="double" w:sz="6" w:space="0" w:color="000080"/>
              <w:bottom w:val="nil"/>
              <w:right w:val="dashed" w:sz="4" w:space="0" w:color="FF00FF"/>
            </w:tcBorders>
            <w:shd w:val="clear" w:color="auto" w:fill="auto"/>
            <w:noWrap/>
            <w:vAlign w:val="bottom"/>
          </w:tcPr>
          <w:p w:rsidR="003E6D9E" w:rsidRDefault="003E6D9E" w:rsidP="00531AB0">
            <w:pPr>
              <w:rPr>
                <w:rFonts w:ascii="Arial" w:hAnsi="Arial" w:cs="Arial"/>
                <w:sz w:val="20"/>
                <w:szCs w:val="20"/>
              </w:rPr>
            </w:pPr>
            <w:r>
              <w:rPr>
                <w:rFonts w:ascii="Arial" w:hAnsi="Arial" w:cs="Arial"/>
                <w:sz w:val="20"/>
                <w:szCs w:val="20"/>
              </w:rPr>
              <w:t>Personal eviscerado y precocido</w:t>
            </w:r>
          </w:p>
        </w:tc>
        <w:tc>
          <w:tcPr>
            <w:tcW w:w="540" w:type="dxa"/>
            <w:tcBorders>
              <w:top w:val="nil"/>
              <w:left w:val="nil"/>
              <w:bottom w:val="nil"/>
              <w:right w:val="dashed" w:sz="4" w:space="0" w:color="FF00FF"/>
            </w:tcBorders>
            <w:shd w:val="clear" w:color="auto" w:fill="auto"/>
            <w:noWrap/>
            <w:vAlign w:val="bottom"/>
          </w:tcPr>
          <w:p w:rsidR="003E6D9E" w:rsidRDefault="003E6D9E" w:rsidP="00531AB0">
            <w:pPr>
              <w:jc w:val="center"/>
              <w:rPr>
                <w:rFonts w:ascii="Arial" w:hAnsi="Arial" w:cs="Arial"/>
                <w:sz w:val="20"/>
                <w:szCs w:val="20"/>
              </w:rPr>
            </w:pPr>
            <w:r>
              <w:rPr>
                <w:rFonts w:ascii="Arial" w:hAnsi="Arial" w:cs="Arial"/>
                <w:sz w:val="20"/>
                <w:szCs w:val="20"/>
              </w:rPr>
              <w:t>187</w:t>
            </w:r>
          </w:p>
        </w:tc>
        <w:tc>
          <w:tcPr>
            <w:tcW w:w="919" w:type="dxa"/>
            <w:tcBorders>
              <w:top w:val="nil"/>
              <w:left w:val="nil"/>
              <w:bottom w:val="nil"/>
              <w:right w:val="dashed" w:sz="4" w:space="0" w:color="FF00FF"/>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 xml:space="preserve">    1,05 </w:t>
            </w:r>
          </w:p>
        </w:tc>
        <w:tc>
          <w:tcPr>
            <w:tcW w:w="1758" w:type="dxa"/>
            <w:tcBorders>
              <w:top w:val="nil"/>
              <w:left w:val="nil"/>
              <w:bottom w:val="nil"/>
              <w:right w:val="dashed" w:sz="4" w:space="0" w:color="FF00FF"/>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 xml:space="preserve">   36,00 </w:t>
            </w:r>
          </w:p>
        </w:tc>
        <w:tc>
          <w:tcPr>
            <w:tcW w:w="863" w:type="dxa"/>
            <w:tcBorders>
              <w:top w:val="nil"/>
              <w:left w:val="nil"/>
              <w:bottom w:val="nil"/>
              <w:right w:val="double" w:sz="6" w:space="0" w:color="000080"/>
            </w:tcBorders>
            <w:shd w:val="clear" w:color="auto" w:fill="auto"/>
            <w:noWrap/>
            <w:vAlign w:val="bottom"/>
          </w:tcPr>
          <w:p w:rsidR="003E6D9E" w:rsidRDefault="003E6D9E" w:rsidP="00531AB0">
            <w:pPr>
              <w:jc w:val="right"/>
              <w:rPr>
                <w:rFonts w:ascii="Arial" w:hAnsi="Arial" w:cs="Arial"/>
                <w:sz w:val="20"/>
                <w:szCs w:val="20"/>
              </w:rPr>
            </w:pPr>
            <w:r>
              <w:rPr>
                <w:rFonts w:ascii="Arial" w:hAnsi="Arial" w:cs="Arial"/>
                <w:sz w:val="20"/>
                <w:szCs w:val="20"/>
              </w:rPr>
              <w:t>7068,6</w:t>
            </w:r>
          </w:p>
        </w:tc>
      </w:tr>
      <w:tr w:rsidR="003E6D9E">
        <w:trPr>
          <w:trHeight w:val="285"/>
        </w:trPr>
        <w:tc>
          <w:tcPr>
            <w:tcW w:w="5760" w:type="dxa"/>
            <w:gridSpan w:val="4"/>
            <w:tcBorders>
              <w:top w:val="double" w:sz="6" w:space="0" w:color="000080"/>
              <w:left w:val="double" w:sz="6" w:space="0" w:color="000080"/>
              <w:bottom w:val="double" w:sz="6" w:space="0" w:color="000080"/>
              <w:right w:val="double" w:sz="6" w:space="0" w:color="000080"/>
            </w:tcBorders>
            <w:shd w:val="clear" w:color="auto" w:fill="auto"/>
            <w:noWrap/>
            <w:vAlign w:val="bottom"/>
          </w:tcPr>
          <w:p w:rsidR="003E6D9E" w:rsidRDefault="003E6D9E" w:rsidP="00531AB0">
            <w:pPr>
              <w:jc w:val="center"/>
              <w:rPr>
                <w:rFonts w:ascii="Arial" w:hAnsi="Arial" w:cs="Arial"/>
                <w:sz w:val="20"/>
                <w:szCs w:val="20"/>
              </w:rPr>
            </w:pPr>
            <w:r>
              <w:rPr>
                <w:rFonts w:ascii="Arial" w:hAnsi="Arial" w:cs="Arial"/>
                <w:sz w:val="20"/>
                <w:szCs w:val="20"/>
              </w:rPr>
              <w:t>Total</w:t>
            </w:r>
          </w:p>
        </w:tc>
        <w:tc>
          <w:tcPr>
            <w:tcW w:w="863" w:type="dxa"/>
            <w:tcBorders>
              <w:top w:val="double" w:sz="6" w:space="0" w:color="000080"/>
              <w:left w:val="nil"/>
              <w:bottom w:val="double" w:sz="6" w:space="0" w:color="000080"/>
              <w:right w:val="double" w:sz="6" w:space="0" w:color="000080"/>
            </w:tcBorders>
            <w:shd w:val="clear" w:color="auto" w:fill="auto"/>
            <w:noWrap/>
            <w:vAlign w:val="bottom"/>
          </w:tcPr>
          <w:p w:rsidR="003E6D9E" w:rsidRDefault="004F52BB" w:rsidP="00531AB0">
            <w:pPr>
              <w:jc w:val="right"/>
              <w:rPr>
                <w:rFonts w:ascii="Arial" w:hAnsi="Arial" w:cs="Arial"/>
                <w:sz w:val="20"/>
                <w:szCs w:val="20"/>
              </w:rPr>
            </w:pPr>
            <w:r>
              <w:rPr>
                <w:rFonts w:ascii="Arial" w:hAnsi="Arial" w:cs="Arial"/>
                <w:sz w:val="20"/>
                <w:szCs w:val="20"/>
              </w:rPr>
              <w:t>15384</w:t>
            </w:r>
            <w:r w:rsidR="003E6D9E">
              <w:rPr>
                <w:rFonts w:ascii="Arial" w:hAnsi="Arial" w:cs="Arial"/>
                <w:sz w:val="20"/>
                <w:szCs w:val="20"/>
              </w:rPr>
              <w:t>,6</w:t>
            </w:r>
          </w:p>
        </w:tc>
      </w:tr>
    </w:tbl>
    <w:p w:rsidR="00531AB0" w:rsidRPr="00531AB0" w:rsidRDefault="00531AB0" w:rsidP="00531AB0">
      <w:pPr>
        <w:pStyle w:val="Ttulo"/>
        <w:tabs>
          <w:tab w:val="num" w:pos="2081"/>
        </w:tabs>
        <w:spacing w:before="100" w:beforeAutospacing="1" w:after="100" w:afterAutospacing="1" w:line="480" w:lineRule="auto"/>
        <w:jc w:val="both"/>
        <w:rPr>
          <w:rFonts w:ascii="Arial" w:hAnsi="Arial" w:cs="Arial"/>
          <w:b w:val="0"/>
          <w:bCs w:val="0"/>
          <w:sz w:val="20"/>
          <w:szCs w:val="20"/>
          <w:lang w:val="es-ES"/>
        </w:rPr>
      </w:pPr>
      <w:r>
        <w:rPr>
          <w:rFonts w:ascii="Arial" w:hAnsi="Arial" w:cs="Arial"/>
          <w:b w:val="0"/>
          <w:bCs w:val="0"/>
          <w:sz w:val="24"/>
          <w:lang w:val="es-ES"/>
        </w:rPr>
        <w:t xml:space="preserve">               </w:t>
      </w:r>
      <w:r w:rsidRPr="00531AB0">
        <w:rPr>
          <w:rFonts w:ascii="Arial" w:hAnsi="Arial" w:cs="Arial"/>
          <w:b w:val="0"/>
          <w:bCs w:val="0"/>
          <w:sz w:val="20"/>
          <w:szCs w:val="20"/>
          <w:lang w:val="es-ES"/>
        </w:rPr>
        <w:t>Elaboración: Las autoras.</w:t>
      </w:r>
    </w:p>
    <w:p w:rsidR="00680BE0" w:rsidRDefault="0023101D"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El gasto total por mano de obra directa para la producción es de $ </w:t>
      </w:r>
      <w:r w:rsidR="00C5082D">
        <w:rPr>
          <w:rFonts w:ascii="Arial" w:hAnsi="Arial" w:cs="Arial"/>
          <w:b w:val="0"/>
          <w:bCs w:val="0"/>
          <w:sz w:val="24"/>
          <w:lang w:val="es-ES"/>
        </w:rPr>
        <w:t>2</w:t>
      </w:r>
      <w:r w:rsidR="00CA43D1">
        <w:rPr>
          <w:rFonts w:ascii="Arial" w:hAnsi="Arial" w:cs="Arial"/>
          <w:b w:val="0"/>
          <w:bCs w:val="0"/>
          <w:sz w:val="24"/>
          <w:lang w:val="es-ES"/>
        </w:rPr>
        <w:t>6</w:t>
      </w:r>
      <w:r>
        <w:rPr>
          <w:rFonts w:ascii="Arial" w:hAnsi="Arial" w:cs="Arial"/>
          <w:b w:val="0"/>
          <w:bCs w:val="0"/>
          <w:sz w:val="24"/>
          <w:lang w:val="es-ES"/>
        </w:rPr>
        <w:t>.</w:t>
      </w:r>
      <w:r w:rsidR="00CA43D1">
        <w:rPr>
          <w:rFonts w:ascii="Arial" w:hAnsi="Arial" w:cs="Arial"/>
          <w:b w:val="0"/>
          <w:bCs w:val="0"/>
          <w:sz w:val="24"/>
          <w:lang w:val="es-ES"/>
        </w:rPr>
        <w:t>046</w:t>
      </w:r>
      <w:r>
        <w:rPr>
          <w:rFonts w:ascii="Arial" w:hAnsi="Arial" w:cs="Arial"/>
          <w:b w:val="0"/>
          <w:bCs w:val="0"/>
          <w:sz w:val="24"/>
          <w:lang w:val="es-ES"/>
        </w:rPr>
        <w:t>,</w:t>
      </w:r>
      <w:r w:rsidR="00C5082D">
        <w:rPr>
          <w:rFonts w:ascii="Arial" w:hAnsi="Arial" w:cs="Arial"/>
          <w:b w:val="0"/>
          <w:bCs w:val="0"/>
          <w:sz w:val="24"/>
          <w:lang w:val="es-ES"/>
        </w:rPr>
        <w:t>06</w:t>
      </w:r>
      <w:r>
        <w:rPr>
          <w:rFonts w:ascii="Arial" w:hAnsi="Arial" w:cs="Arial"/>
          <w:b w:val="0"/>
          <w:bCs w:val="0"/>
          <w:sz w:val="24"/>
          <w:lang w:val="es-ES"/>
        </w:rPr>
        <w:t xml:space="preserve"> por cada año, siendo el personal provisional el que genera mayor gasto debido a la cantidad de personas requeridas para cada proceso. Esto se explica por las dimensiones del área a cosechar que son </w:t>
      </w:r>
      <w:smartTag w:uri="urn:schemas-microsoft-com:office:smarttags" w:element="metricconverter">
        <w:smartTagPr>
          <w:attr w:name="ProductID" w:val="24 hect￡reas"/>
        </w:smartTagPr>
        <w:r>
          <w:rPr>
            <w:rFonts w:ascii="Arial" w:hAnsi="Arial" w:cs="Arial"/>
            <w:b w:val="0"/>
            <w:bCs w:val="0"/>
            <w:sz w:val="24"/>
            <w:lang w:val="es-ES"/>
          </w:rPr>
          <w:t>24 hectáreas</w:t>
        </w:r>
      </w:smartTag>
      <w:r>
        <w:rPr>
          <w:rFonts w:ascii="Arial" w:hAnsi="Arial" w:cs="Arial"/>
          <w:b w:val="0"/>
          <w:bCs w:val="0"/>
          <w:sz w:val="24"/>
          <w:lang w:val="es-ES"/>
        </w:rPr>
        <w:t>, de las que se c</w:t>
      </w:r>
      <w:r w:rsidR="001F282B">
        <w:rPr>
          <w:rFonts w:ascii="Arial" w:hAnsi="Arial" w:cs="Arial"/>
          <w:b w:val="0"/>
          <w:bCs w:val="0"/>
          <w:sz w:val="24"/>
          <w:lang w:val="es-ES"/>
        </w:rPr>
        <w:t>osecharán</w:t>
      </w:r>
      <w:r>
        <w:rPr>
          <w:rFonts w:ascii="Arial" w:hAnsi="Arial" w:cs="Arial"/>
          <w:b w:val="0"/>
          <w:bCs w:val="0"/>
          <w:sz w:val="24"/>
          <w:lang w:val="es-ES"/>
        </w:rPr>
        <w:t xml:space="preserve"> 672000 pepinos de mar. </w:t>
      </w:r>
    </w:p>
    <w:p w:rsidR="004E5128" w:rsidRDefault="00DF1748"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Dentro de los costos de producción se considera también el gasto de siembra, que consiste en llevar los pepinos juveniles desde el laboratorio hasta las piscinas</w:t>
      </w:r>
      <w:r w:rsidR="00812723">
        <w:rPr>
          <w:rFonts w:ascii="Arial" w:hAnsi="Arial" w:cs="Arial"/>
          <w:b w:val="0"/>
          <w:bCs w:val="0"/>
          <w:sz w:val="24"/>
          <w:lang w:val="es-ES"/>
        </w:rPr>
        <w:t xml:space="preserve"> en un transporte terrestre, pa</w:t>
      </w:r>
      <w:r>
        <w:rPr>
          <w:rFonts w:ascii="Arial" w:hAnsi="Arial" w:cs="Arial"/>
          <w:b w:val="0"/>
          <w:bCs w:val="0"/>
          <w:sz w:val="24"/>
          <w:lang w:val="es-ES"/>
        </w:rPr>
        <w:t>r</w:t>
      </w:r>
      <w:r w:rsidR="00812723">
        <w:rPr>
          <w:rFonts w:ascii="Arial" w:hAnsi="Arial" w:cs="Arial"/>
          <w:b w:val="0"/>
          <w:bCs w:val="0"/>
          <w:sz w:val="24"/>
          <w:lang w:val="es-ES"/>
        </w:rPr>
        <w:t>a</w:t>
      </w:r>
      <w:r>
        <w:rPr>
          <w:rFonts w:ascii="Arial" w:hAnsi="Arial" w:cs="Arial"/>
          <w:b w:val="0"/>
          <w:bCs w:val="0"/>
          <w:sz w:val="24"/>
          <w:lang w:val="es-ES"/>
        </w:rPr>
        <w:t xml:space="preserve"> lo que se requiere fundas de </w:t>
      </w:r>
      <w:smartTag w:uri="urn:schemas-microsoft-com:office:smarttags" w:element="metricconverter">
        <w:smartTagPr>
          <w:attr w:name="ProductID" w:val="60 cm"/>
        </w:smartTagPr>
        <w:r>
          <w:rPr>
            <w:rFonts w:ascii="Arial" w:hAnsi="Arial" w:cs="Arial"/>
            <w:b w:val="0"/>
            <w:bCs w:val="0"/>
            <w:sz w:val="24"/>
            <w:lang w:val="es-ES"/>
          </w:rPr>
          <w:t>60 cm</w:t>
        </w:r>
      </w:smartTag>
      <w:r>
        <w:rPr>
          <w:rFonts w:ascii="Arial" w:hAnsi="Arial" w:cs="Arial"/>
          <w:b w:val="0"/>
          <w:bCs w:val="0"/>
          <w:sz w:val="24"/>
          <w:lang w:val="es-ES"/>
        </w:rPr>
        <w:t xml:space="preserve">. de alto por </w:t>
      </w:r>
      <w:smartTag w:uri="urn:schemas-microsoft-com:office:smarttags" w:element="metricconverter">
        <w:smartTagPr>
          <w:attr w:name="ProductID" w:val="57 cm"/>
        </w:smartTagPr>
        <w:r>
          <w:rPr>
            <w:rFonts w:ascii="Arial" w:hAnsi="Arial" w:cs="Arial"/>
            <w:b w:val="0"/>
            <w:bCs w:val="0"/>
            <w:sz w:val="24"/>
            <w:lang w:val="es-ES"/>
          </w:rPr>
          <w:t>57 cm</w:t>
        </w:r>
      </w:smartTag>
      <w:r>
        <w:rPr>
          <w:rFonts w:ascii="Arial" w:hAnsi="Arial" w:cs="Arial"/>
          <w:b w:val="0"/>
          <w:bCs w:val="0"/>
          <w:sz w:val="24"/>
          <w:lang w:val="es-ES"/>
        </w:rPr>
        <w:t xml:space="preserve">. de ancho. </w:t>
      </w:r>
    </w:p>
    <w:p w:rsidR="00DF1748" w:rsidRDefault="00DF1748"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En cada una de las fundas, se colocará </w:t>
      </w:r>
      <w:r w:rsidR="00CA43D1">
        <w:rPr>
          <w:rFonts w:ascii="Arial" w:hAnsi="Arial" w:cs="Arial"/>
          <w:b w:val="0"/>
          <w:bCs w:val="0"/>
          <w:sz w:val="24"/>
          <w:lang w:val="es-ES"/>
        </w:rPr>
        <w:t>9588</w:t>
      </w:r>
      <w:r>
        <w:rPr>
          <w:rFonts w:ascii="Arial" w:hAnsi="Arial" w:cs="Arial"/>
          <w:b w:val="0"/>
          <w:bCs w:val="0"/>
          <w:sz w:val="24"/>
          <w:lang w:val="es-ES"/>
        </w:rPr>
        <w:t xml:space="preserve"> pepinos </w:t>
      </w:r>
      <w:r w:rsidR="002057C0">
        <w:rPr>
          <w:rFonts w:ascii="Arial" w:hAnsi="Arial" w:cs="Arial"/>
          <w:b w:val="0"/>
          <w:bCs w:val="0"/>
          <w:sz w:val="24"/>
          <w:lang w:val="es-ES"/>
        </w:rPr>
        <w:t xml:space="preserve">juveniles con dimensiones de </w:t>
      </w:r>
      <w:smartTag w:uri="urn:schemas-microsoft-com:office:smarttags" w:element="metricconverter">
        <w:smartTagPr>
          <w:attr w:name="ProductID" w:val="3,5 cm"/>
        </w:smartTagPr>
        <w:r w:rsidR="002057C0">
          <w:rPr>
            <w:rFonts w:ascii="Arial" w:hAnsi="Arial" w:cs="Arial"/>
            <w:b w:val="0"/>
            <w:bCs w:val="0"/>
            <w:sz w:val="24"/>
            <w:lang w:val="es-ES"/>
          </w:rPr>
          <w:t>3,</w:t>
        </w:r>
        <w:r>
          <w:rPr>
            <w:rFonts w:ascii="Arial" w:hAnsi="Arial" w:cs="Arial"/>
            <w:b w:val="0"/>
            <w:bCs w:val="0"/>
            <w:sz w:val="24"/>
            <w:lang w:val="es-ES"/>
          </w:rPr>
          <w:t>5</w:t>
        </w:r>
        <w:r w:rsidR="00B01214">
          <w:rPr>
            <w:rFonts w:ascii="Arial" w:hAnsi="Arial" w:cs="Arial"/>
            <w:b w:val="0"/>
            <w:bCs w:val="0"/>
            <w:sz w:val="24"/>
            <w:lang w:val="es-ES"/>
          </w:rPr>
          <w:t xml:space="preserve"> </w:t>
        </w:r>
        <w:r>
          <w:rPr>
            <w:rFonts w:ascii="Arial" w:hAnsi="Arial" w:cs="Arial"/>
            <w:b w:val="0"/>
            <w:bCs w:val="0"/>
            <w:sz w:val="24"/>
            <w:lang w:val="es-ES"/>
          </w:rPr>
          <w:t>cm</w:t>
        </w:r>
      </w:smartTag>
      <w:r w:rsidR="00B01214">
        <w:rPr>
          <w:rFonts w:ascii="Arial" w:hAnsi="Arial" w:cs="Arial"/>
          <w:b w:val="0"/>
          <w:bCs w:val="0"/>
          <w:sz w:val="24"/>
          <w:lang w:val="es-ES"/>
        </w:rPr>
        <w:t>.</w:t>
      </w:r>
      <w:r>
        <w:rPr>
          <w:rFonts w:ascii="Arial" w:hAnsi="Arial" w:cs="Arial"/>
          <w:b w:val="0"/>
          <w:bCs w:val="0"/>
          <w:sz w:val="24"/>
          <w:lang w:val="es-ES"/>
        </w:rPr>
        <w:t xml:space="preserve"> de largo, 1cm de alto y 1cm de a</w:t>
      </w:r>
      <w:r w:rsidR="004E5128">
        <w:rPr>
          <w:rFonts w:ascii="Arial" w:hAnsi="Arial" w:cs="Arial"/>
          <w:b w:val="0"/>
          <w:bCs w:val="0"/>
          <w:sz w:val="24"/>
          <w:lang w:val="es-ES"/>
        </w:rPr>
        <w:t>ncho</w:t>
      </w:r>
      <w:r w:rsidR="00CA43D1">
        <w:rPr>
          <w:rFonts w:ascii="Arial" w:hAnsi="Arial" w:cs="Arial"/>
          <w:b w:val="0"/>
          <w:bCs w:val="0"/>
          <w:sz w:val="24"/>
          <w:lang w:val="es-ES"/>
        </w:rPr>
        <w:t>, por lo que se requerirán 88</w:t>
      </w:r>
      <w:r w:rsidR="00812723">
        <w:rPr>
          <w:rFonts w:ascii="Arial" w:hAnsi="Arial" w:cs="Arial"/>
          <w:b w:val="0"/>
          <w:bCs w:val="0"/>
          <w:sz w:val="24"/>
          <w:lang w:val="es-ES"/>
        </w:rPr>
        <w:t xml:space="preserve"> fundas llenas de agua salada y oxígeno, amarradas con ligas para evitar que se escape el oxígeno, así también se necesitarán cartones donde se colocarán las fundas, para evitar que se maltraten en el traslado.    </w:t>
      </w:r>
      <w:r>
        <w:rPr>
          <w:rFonts w:ascii="Arial" w:hAnsi="Arial" w:cs="Arial"/>
          <w:b w:val="0"/>
          <w:bCs w:val="0"/>
          <w:sz w:val="24"/>
          <w:lang w:val="es-ES"/>
        </w:rPr>
        <w:t xml:space="preserve"> </w:t>
      </w:r>
    </w:p>
    <w:p w:rsidR="005B1079" w:rsidRPr="00E26631" w:rsidRDefault="005B1079" w:rsidP="000426FD">
      <w:pPr>
        <w:pStyle w:val="Ttulo"/>
        <w:tabs>
          <w:tab w:val="left" w:pos="360"/>
          <w:tab w:val="left" w:pos="720"/>
          <w:tab w:val="left" w:pos="900"/>
        </w:tabs>
        <w:spacing w:line="480" w:lineRule="auto"/>
        <w:outlineLvl w:val="6"/>
        <w:rPr>
          <w:rFonts w:ascii="Arial" w:hAnsi="Arial" w:cs="Arial"/>
          <w:bCs w:val="0"/>
          <w:sz w:val="24"/>
          <w:lang w:val="es-ES"/>
        </w:rPr>
      </w:pPr>
      <w:bookmarkStart w:id="263" w:name="_Toc513120641"/>
      <w:r w:rsidRPr="00E26631">
        <w:rPr>
          <w:rFonts w:ascii="Arial" w:hAnsi="Arial" w:cs="Arial"/>
          <w:bCs w:val="0"/>
          <w:sz w:val="24"/>
          <w:lang w:val="es-ES"/>
        </w:rPr>
        <w:t xml:space="preserve">Tabla </w:t>
      </w:r>
      <w:r>
        <w:rPr>
          <w:rFonts w:ascii="Arial" w:hAnsi="Arial" w:cs="Arial"/>
          <w:bCs w:val="0"/>
          <w:sz w:val="24"/>
          <w:lang w:val="es-ES"/>
        </w:rPr>
        <w:t>35</w:t>
      </w:r>
      <w:r w:rsidRPr="00E26631">
        <w:rPr>
          <w:rFonts w:ascii="Arial" w:hAnsi="Arial" w:cs="Arial"/>
          <w:bCs w:val="0"/>
          <w:sz w:val="24"/>
          <w:lang w:val="es-ES"/>
        </w:rPr>
        <w:t>.</w:t>
      </w:r>
      <w:bookmarkEnd w:id="263"/>
    </w:p>
    <w:p w:rsidR="005B1079" w:rsidRDefault="005B1079" w:rsidP="000426FD">
      <w:pPr>
        <w:pStyle w:val="Ttulo"/>
        <w:tabs>
          <w:tab w:val="num" w:pos="2081"/>
        </w:tabs>
        <w:spacing w:line="480" w:lineRule="auto"/>
        <w:outlineLvl w:val="6"/>
        <w:rPr>
          <w:rFonts w:ascii="Arial" w:hAnsi="Arial" w:cs="Arial"/>
          <w:b w:val="0"/>
          <w:bCs w:val="0"/>
          <w:sz w:val="24"/>
          <w:lang w:val="es-ES"/>
        </w:rPr>
      </w:pPr>
      <w:bookmarkStart w:id="264" w:name="_Toc513120642"/>
      <w:r>
        <w:rPr>
          <w:rFonts w:ascii="Arial" w:hAnsi="Arial" w:cs="Arial"/>
          <w:bCs w:val="0"/>
          <w:sz w:val="24"/>
          <w:lang w:val="es-ES"/>
        </w:rPr>
        <w:t>Gasto de siembra.</w:t>
      </w:r>
      <w:bookmarkEnd w:id="264"/>
    </w:p>
    <w:tbl>
      <w:tblPr>
        <w:tblW w:w="6608" w:type="dxa"/>
        <w:tblInd w:w="1080" w:type="dxa"/>
        <w:tblCellMar>
          <w:left w:w="70" w:type="dxa"/>
          <w:right w:w="70" w:type="dxa"/>
        </w:tblCellMar>
        <w:tblLook w:val="0000"/>
      </w:tblPr>
      <w:tblGrid>
        <w:gridCol w:w="2177"/>
        <w:gridCol w:w="1355"/>
        <w:gridCol w:w="946"/>
        <w:gridCol w:w="2130"/>
      </w:tblGrid>
      <w:tr w:rsidR="00A14BD7">
        <w:trPr>
          <w:trHeight w:val="285"/>
        </w:trPr>
        <w:tc>
          <w:tcPr>
            <w:tcW w:w="6608" w:type="dxa"/>
            <w:gridSpan w:val="4"/>
            <w:tcBorders>
              <w:top w:val="double" w:sz="6" w:space="0" w:color="FF9900"/>
              <w:left w:val="double" w:sz="6" w:space="0" w:color="FF9900"/>
              <w:bottom w:val="double" w:sz="6" w:space="0" w:color="FF6600"/>
              <w:right w:val="double" w:sz="6" w:space="0" w:color="FF9900"/>
            </w:tcBorders>
            <w:shd w:val="clear" w:color="auto" w:fill="CCFFFF"/>
            <w:noWrap/>
            <w:vAlign w:val="bottom"/>
          </w:tcPr>
          <w:p w:rsidR="00A14BD7" w:rsidRPr="00C156D5" w:rsidRDefault="00A14BD7" w:rsidP="00531AB0">
            <w:pPr>
              <w:jc w:val="center"/>
              <w:rPr>
                <w:rFonts w:ascii="Arial" w:hAnsi="Arial" w:cs="Arial"/>
                <w:b/>
                <w:bCs/>
                <w:sz w:val="20"/>
                <w:szCs w:val="20"/>
              </w:rPr>
            </w:pPr>
            <w:r w:rsidRPr="00C156D5">
              <w:rPr>
                <w:rFonts w:ascii="Arial" w:hAnsi="Arial" w:cs="Arial"/>
                <w:b/>
                <w:bCs/>
                <w:sz w:val="20"/>
                <w:szCs w:val="20"/>
              </w:rPr>
              <w:t xml:space="preserve">GASTO DE SIEMBRA </w:t>
            </w:r>
          </w:p>
        </w:tc>
      </w:tr>
      <w:tr w:rsidR="00A14BD7">
        <w:trPr>
          <w:trHeight w:val="285"/>
        </w:trPr>
        <w:tc>
          <w:tcPr>
            <w:tcW w:w="2177" w:type="dxa"/>
            <w:tcBorders>
              <w:top w:val="nil"/>
              <w:left w:val="double" w:sz="6" w:space="0" w:color="FF9900"/>
              <w:bottom w:val="double" w:sz="6" w:space="0" w:color="FF6600"/>
              <w:right w:val="double" w:sz="6" w:space="0" w:color="FF6600"/>
            </w:tcBorders>
            <w:shd w:val="clear" w:color="auto" w:fill="FFFF99"/>
            <w:noWrap/>
            <w:vAlign w:val="bottom"/>
          </w:tcPr>
          <w:p w:rsidR="00A14BD7" w:rsidRPr="00C156D5" w:rsidRDefault="00A14BD7" w:rsidP="00531AB0">
            <w:pPr>
              <w:jc w:val="center"/>
              <w:rPr>
                <w:rFonts w:ascii="Arial" w:hAnsi="Arial" w:cs="Arial"/>
                <w:b/>
                <w:bCs/>
                <w:sz w:val="20"/>
                <w:szCs w:val="20"/>
              </w:rPr>
            </w:pPr>
            <w:r w:rsidRPr="00C156D5">
              <w:rPr>
                <w:rFonts w:ascii="Arial" w:hAnsi="Arial" w:cs="Arial"/>
                <w:b/>
                <w:bCs/>
                <w:sz w:val="20"/>
                <w:szCs w:val="20"/>
              </w:rPr>
              <w:t xml:space="preserve"> Materiales </w:t>
            </w:r>
          </w:p>
        </w:tc>
        <w:tc>
          <w:tcPr>
            <w:tcW w:w="1355" w:type="dxa"/>
            <w:tcBorders>
              <w:top w:val="nil"/>
              <w:left w:val="nil"/>
              <w:bottom w:val="double" w:sz="6" w:space="0" w:color="FF6600"/>
              <w:right w:val="double" w:sz="6" w:space="0" w:color="FF6600"/>
            </w:tcBorders>
            <w:shd w:val="clear" w:color="auto" w:fill="FFFF99"/>
            <w:noWrap/>
            <w:vAlign w:val="bottom"/>
          </w:tcPr>
          <w:p w:rsidR="00A14BD7" w:rsidRPr="00C156D5" w:rsidRDefault="00A14BD7" w:rsidP="00531AB0">
            <w:pPr>
              <w:jc w:val="center"/>
              <w:rPr>
                <w:rFonts w:ascii="Arial" w:hAnsi="Arial" w:cs="Arial"/>
                <w:b/>
                <w:bCs/>
                <w:sz w:val="20"/>
                <w:szCs w:val="20"/>
              </w:rPr>
            </w:pPr>
            <w:r w:rsidRPr="00C156D5">
              <w:rPr>
                <w:rFonts w:ascii="Arial" w:hAnsi="Arial" w:cs="Arial"/>
                <w:b/>
                <w:bCs/>
                <w:sz w:val="20"/>
                <w:szCs w:val="20"/>
              </w:rPr>
              <w:t xml:space="preserve"> Cantidad </w:t>
            </w:r>
          </w:p>
        </w:tc>
        <w:tc>
          <w:tcPr>
            <w:tcW w:w="946" w:type="dxa"/>
            <w:tcBorders>
              <w:top w:val="nil"/>
              <w:left w:val="nil"/>
              <w:bottom w:val="double" w:sz="6" w:space="0" w:color="FF6600"/>
              <w:right w:val="double" w:sz="6" w:space="0" w:color="FF6600"/>
            </w:tcBorders>
            <w:shd w:val="clear" w:color="auto" w:fill="FFFF99"/>
            <w:noWrap/>
            <w:vAlign w:val="bottom"/>
          </w:tcPr>
          <w:p w:rsidR="00A14BD7" w:rsidRPr="00C156D5" w:rsidRDefault="00A14BD7" w:rsidP="00531AB0">
            <w:pPr>
              <w:jc w:val="center"/>
              <w:rPr>
                <w:rFonts w:ascii="Arial" w:hAnsi="Arial" w:cs="Arial"/>
                <w:b/>
                <w:bCs/>
                <w:sz w:val="20"/>
                <w:szCs w:val="20"/>
              </w:rPr>
            </w:pPr>
            <w:r w:rsidRPr="00C156D5">
              <w:rPr>
                <w:rFonts w:ascii="Arial" w:hAnsi="Arial" w:cs="Arial"/>
                <w:b/>
                <w:bCs/>
                <w:sz w:val="20"/>
                <w:szCs w:val="20"/>
              </w:rPr>
              <w:t xml:space="preserve"> Costo </w:t>
            </w:r>
          </w:p>
        </w:tc>
        <w:tc>
          <w:tcPr>
            <w:tcW w:w="2130" w:type="dxa"/>
            <w:tcBorders>
              <w:top w:val="nil"/>
              <w:left w:val="nil"/>
              <w:bottom w:val="double" w:sz="6" w:space="0" w:color="FF6600"/>
              <w:right w:val="double" w:sz="6" w:space="0" w:color="FF9900"/>
            </w:tcBorders>
            <w:shd w:val="clear" w:color="auto" w:fill="FFFF99"/>
            <w:noWrap/>
            <w:vAlign w:val="bottom"/>
          </w:tcPr>
          <w:p w:rsidR="00A14BD7" w:rsidRPr="00C156D5" w:rsidRDefault="00A14BD7" w:rsidP="00531AB0">
            <w:pPr>
              <w:jc w:val="center"/>
              <w:rPr>
                <w:rFonts w:ascii="Arial" w:hAnsi="Arial" w:cs="Arial"/>
                <w:b/>
                <w:bCs/>
                <w:sz w:val="20"/>
                <w:szCs w:val="20"/>
              </w:rPr>
            </w:pPr>
            <w:r w:rsidRPr="00C156D5">
              <w:rPr>
                <w:rFonts w:ascii="Arial" w:hAnsi="Arial" w:cs="Arial"/>
                <w:b/>
                <w:bCs/>
                <w:sz w:val="20"/>
                <w:szCs w:val="20"/>
              </w:rPr>
              <w:t xml:space="preserve"> Gasto Total Anual  </w:t>
            </w:r>
          </w:p>
        </w:tc>
      </w:tr>
      <w:tr w:rsidR="00A14BD7">
        <w:trPr>
          <w:trHeight w:val="270"/>
        </w:trPr>
        <w:tc>
          <w:tcPr>
            <w:tcW w:w="2177" w:type="dxa"/>
            <w:tcBorders>
              <w:top w:val="nil"/>
              <w:left w:val="double" w:sz="6" w:space="0" w:color="FF9900"/>
              <w:bottom w:val="dashed" w:sz="4" w:space="0" w:color="008000"/>
              <w:right w:val="dashed" w:sz="4" w:space="0" w:color="008000"/>
            </w:tcBorders>
            <w:shd w:val="clear" w:color="auto" w:fill="auto"/>
            <w:noWrap/>
            <w:vAlign w:val="bottom"/>
          </w:tcPr>
          <w:p w:rsidR="00A14BD7" w:rsidRDefault="00A14BD7" w:rsidP="00531AB0">
            <w:pPr>
              <w:rPr>
                <w:rFonts w:ascii="Arial" w:hAnsi="Arial" w:cs="Arial"/>
                <w:sz w:val="20"/>
                <w:szCs w:val="20"/>
              </w:rPr>
            </w:pPr>
            <w:r>
              <w:rPr>
                <w:rFonts w:ascii="Arial" w:hAnsi="Arial" w:cs="Arial"/>
                <w:sz w:val="20"/>
                <w:szCs w:val="20"/>
              </w:rPr>
              <w:t xml:space="preserve"> Transporte Terrestre </w:t>
            </w:r>
          </w:p>
        </w:tc>
        <w:tc>
          <w:tcPr>
            <w:tcW w:w="1355" w:type="dxa"/>
            <w:tcBorders>
              <w:top w:val="nil"/>
              <w:left w:val="nil"/>
              <w:bottom w:val="dashed" w:sz="4" w:space="0" w:color="008000"/>
              <w:right w:val="dashed" w:sz="4" w:space="0" w:color="0080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1</w:t>
            </w:r>
          </w:p>
        </w:tc>
        <w:tc>
          <w:tcPr>
            <w:tcW w:w="946" w:type="dxa"/>
            <w:tcBorders>
              <w:top w:val="nil"/>
              <w:left w:val="nil"/>
              <w:bottom w:val="dashed" w:sz="4" w:space="0" w:color="008000"/>
              <w:right w:val="nil"/>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45</w:t>
            </w:r>
          </w:p>
        </w:tc>
        <w:tc>
          <w:tcPr>
            <w:tcW w:w="2130" w:type="dxa"/>
            <w:tcBorders>
              <w:top w:val="nil"/>
              <w:left w:val="dashed" w:sz="4" w:space="0" w:color="008000"/>
              <w:bottom w:val="dashed" w:sz="4" w:space="0" w:color="008000"/>
              <w:right w:val="double" w:sz="6" w:space="0" w:color="FF99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45</w:t>
            </w:r>
          </w:p>
        </w:tc>
      </w:tr>
      <w:tr w:rsidR="00A14BD7">
        <w:trPr>
          <w:trHeight w:val="255"/>
        </w:trPr>
        <w:tc>
          <w:tcPr>
            <w:tcW w:w="2177" w:type="dxa"/>
            <w:tcBorders>
              <w:top w:val="nil"/>
              <w:left w:val="double" w:sz="6" w:space="0" w:color="FF9900"/>
              <w:bottom w:val="dashed" w:sz="4" w:space="0" w:color="008000"/>
              <w:right w:val="dashed" w:sz="4" w:space="0" w:color="008000"/>
            </w:tcBorders>
            <w:shd w:val="clear" w:color="auto" w:fill="auto"/>
            <w:noWrap/>
            <w:vAlign w:val="bottom"/>
          </w:tcPr>
          <w:p w:rsidR="00A14BD7" w:rsidRDefault="00A14BD7" w:rsidP="00531AB0">
            <w:pPr>
              <w:rPr>
                <w:rFonts w:ascii="Arial" w:hAnsi="Arial" w:cs="Arial"/>
                <w:sz w:val="20"/>
                <w:szCs w:val="20"/>
              </w:rPr>
            </w:pPr>
            <w:r>
              <w:rPr>
                <w:rFonts w:ascii="Arial" w:hAnsi="Arial" w:cs="Arial"/>
                <w:sz w:val="20"/>
                <w:szCs w:val="20"/>
              </w:rPr>
              <w:t xml:space="preserve"> Fundas  </w:t>
            </w:r>
          </w:p>
        </w:tc>
        <w:tc>
          <w:tcPr>
            <w:tcW w:w="1355" w:type="dxa"/>
            <w:tcBorders>
              <w:top w:val="nil"/>
              <w:left w:val="nil"/>
              <w:bottom w:val="dashed" w:sz="4" w:space="0" w:color="008000"/>
              <w:right w:val="dashed" w:sz="4" w:space="0" w:color="008000"/>
            </w:tcBorders>
            <w:shd w:val="clear" w:color="auto" w:fill="auto"/>
            <w:noWrap/>
            <w:vAlign w:val="bottom"/>
          </w:tcPr>
          <w:p w:rsidR="00A14BD7" w:rsidRDefault="00CA43D1" w:rsidP="00531AB0">
            <w:pPr>
              <w:jc w:val="center"/>
              <w:rPr>
                <w:rFonts w:ascii="Arial" w:hAnsi="Arial" w:cs="Arial"/>
                <w:sz w:val="20"/>
                <w:szCs w:val="20"/>
              </w:rPr>
            </w:pPr>
            <w:r>
              <w:rPr>
                <w:rFonts w:ascii="Arial" w:hAnsi="Arial" w:cs="Arial"/>
                <w:sz w:val="20"/>
                <w:szCs w:val="20"/>
              </w:rPr>
              <w:t>88</w:t>
            </w:r>
          </w:p>
        </w:tc>
        <w:tc>
          <w:tcPr>
            <w:tcW w:w="946" w:type="dxa"/>
            <w:tcBorders>
              <w:top w:val="nil"/>
              <w:left w:val="nil"/>
              <w:bottom w:val="dashed" w:sz="4" w:space="0" w:color="008000"/>
              <w:right w:val="nil"/>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0,11</w:t>
            </w:r>
          </w:p>
        </w:tc>
        <w:tc>
          <w:tcPr>
            <w:tcW w:w="2130" w:type="dxa"/>
            <w:tcBorders>
              <w:top w:val="nil"/>
              <w:left w:val="dashed" w:sz="4" w:space="0" w:color="008000"/>
              <w:bottom w:val="dashed" w:sz="4" w:space="0" w:color="008000"/>
              <w:right w:val="double" w:sz="6" w:space="0" w:color="FF9900"/>
            </w:tcBorders>
            <w:shd w:val="clear" w:color="auto" w:fill="auto"/>
            <w:noWrap/>
            <w:vAlign w:val="bottom"/>
          </w:tcPr>
          <w:p w:rsidR="00A14BD7" w:rsidRDefault="00CA43D1" w:rsidP="00531AB0">
            <w:pPr>
              <w:jc w:val="center"/>
              <w:rPr>
                <w:rFonts w:ascii="Arial" w:hAnsi="Arial" w:cs="Arial"/>
                <w:sz w:val="20"/>
                <w:szCs w:val="20"/>
              </w:rPr>
            </w:pPr>
            <w:r>
              <w:rPr>
                <w:rFonts w:ascii="Arial" w:hAnsi="Arial" w:cs="Arial"/>
                <w:sz w:val="20"/>
                <w:szCs w:val="20"/>
              </w:rPr>
              <w:t>9,68</w:t>
            </w:r>
          </w:p>
        </w:tc>
      </w:tr>
      <w:tr w:rsidR="00A14BD7">
        <w:trPr>
          <w:trHeight w:val="255"/>
        </w:trPr>
        <w:tc>
          <w:tcPr>
            <w:tcW w:w="2177" w:type="dxa"/>
            <w:tcBorders>
              <w:top w:val="nil"/>
              <w:left w:val="double" w:sz="6" w:space="0" w:color="FF9900"/>
              <w:bottom w:val="dashed" w:sz="4" w:space="0" w:color="008000"/>
              <w:right w:val="dashed" w:sz="4" w:space="0" w:color="008000"/>
            </w:tcBorders>
            <w:shd w:val="clear" w:color="auto" w:fill="auto"/>
            <w:noWrap/>
            <w:vAlign w:val="bottom"/>
          </w:tcPr>
          <w:p w:rsidR="00A14BD7" w:rsidRDefault="00A14BD7" w:rsidP="00531AB0">
            <w:pPr>
              <w:rPr>
                <w:rFonts w:ascii="Arial" w:hAnsi="Arial" w:cs="Arial"/>
                <w:sz w:val="20"/>
                <w:szCs w:val="20"/>
              </w:rPr>
            </w:pPr>
            <w:r>
              <w:rPr>
                <w:rFonts w:ascii="Arial" w:hAnsi="Arial" w:cs="Arial"/>
                <w:sz w:val="20"/>
                <w:szCs w:val="20"/>
              </w:rPr>
              <w:t xml:space="preserve"> Cartones  </w:t>
            </w:r>
          </w:p>
        </w:tc>
        <w:tc>
          <w:tcPr>
            <w:tcW w:w="1355" w:type="dxa"/>
            <w:tcBorders>
              <w:top w:val="nil"/>
              <w:left w:val="nil"/>
              <w:bottom w:val="dashed" w:sz="4" w:space="0" w:color="008000"/>
              <w:right w:val="dashed" w:sz="4" w:space="0" w:color="008000"/>
            </w:tcBorders>
            <w:shd w:val="clear" w:color="auto" w:fill="auto"/>
            <w:noWrap/>
            <w:vAlign w:val="bottom"/>
          </w:tcPr>
          <w:p w:rsidR="00A14BD7" w:rsidRDefault="00CA43D1" w:rsidP="00531AB0">
            <w:pPr>
              <w:jc w:val="center"/>
              <w:rPr>
                <w:rFonts w:ascii="Arial" w:hAnsi="Arial" w:cs="Arial"/>
                <w:sz w:val="20"/>
                <w:szCs w:val="20"/>
              </w:rPr>
            </w:pPr>
            <w:r>
              <w:rPr>
                <w:rFonts w:ascii="Arial" w:hAnsi="Arial" w:cs="Arial"/>
                <w:sz w:val="20"/>
                <w:szCs w:val="20"/>
              </w:rPr>
              <w:t>88</w:t>
            </w:r>
          </w:p>
        </w:tc>
        <w:tc>
          <w:tcPr>
            <w:tcW w:w="946" w:type="dxa"/>
            <w:tcBorders>
              <w:top w:val="nil"/>
              <w:left w:val="nil"/>
              <w:bottom w:val="dashed" w:sz="4" w:space="0" w:color="008000"/>
              <w:right w:val="nil"/>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0,37</w:t>
            </w:r>
          </w:p>
        </w:tc>
        <w:tc>
          <w:tcPr>
            <w:tcW w:w="2130" w:type="dxa"/>
            <w:tcBorders>
              <w:top w:val="nil"/>
              <w:left w:val="dashed" w:sz="4" w:space="0" w:color="008000"/>
              <w:bottom w:val="dashed" w:sz="4" w:space="0" w:color="008000"/>
              <w:right w:val="double" w:sz="6" w:space="0" w:color="FF9900"/>
            </w:tcBorders>
            <w:shd w:val="clear" w:color="auto" w:fill="auto"/>
            <w:noWrap/>
            <w:vAlign w:val="bottom"/>
          </w:tcPr>
          <w:p w:rsidR="00A14BD7" w:rsidRDefault="00CA43D1" w:rsidP="00531AB0">
            <w:pPr>
              <w:jc w:val="center"/>
              <w:rPr>
                <w:rFonts w:ascii="Arial" w:hAnsi="Arial" w:cs="Arial"/>
                <w:sz w:val="20"/>
                <w:szCs w:val="20"/>
              </w:rPr>
            </w:pPr>
            <w:r>
              <w:rPr>
                <w:rFonts w:ascii="Arial" w:hAnsi="Arial" w:cs="Arial"/>
                <w:sz w:val="20"/>
                <w:szCs w:val="20"/>
              </w:rPr>
              <w:t>32,56</w:t>
            </w:r>
          </w:p>
        </w:tc>
      </w:tr>
      <w:tr w:rsidR="00A14BD7">
        <w:trPr>
          <w:trHeight w:val="255"/>
        </w:trPr>
        <w:tc>
          <w:tcPr>
            <w:tcW w:w="2177" w:type="dxa"/>
            <w:tcBorders>
              <w:top w:val="nil"/>
              <w:left w:val="double" w:sz="6" w:space="0" w:color="FF9900"/>
              <w:bottom w:val="dashed" w:sz="4" w:space="0" w:color="008000"/>
              <w:right w:val="dashed" w:sz="4" w:space="0" w:color="008000"/>
            </w:tcBorders>
            <w:shd w:val="clear" w:color="auto" w:fill="auto"/>
            <w:noWrap/>
            <w:vAlign w:val="bottom"/>
          </w:tcPr>
          <w:p w:rsidR="00A14BD7" w:rsidRDefault="00A14BD7" w:rsidP="00531AB0">
            <w:pPr>
              <w:rPr>
                <w:rFonts w:ascii="Arial" w:hAnsi="Arial" w:cs="Arial"/>
                <w:sz w:val="20"/>
                <w:szCs w:val="20"/>
              </w:rPr>
            </w:pPr>
            <w:r>
              <w:rPr>
                <w:rFonts w:ascii="Arial" w:hAnsi="Arial" w:cs="Arial"/>
                <w:sz w:val="20"/>
                <w:szCs w:val="20"/>
              </w:rPr>
              <w:t xml:space="preserve"> Recarga de Oxigeno </w:t>
            </w:r>
          </w:p>
        </w:tc>
        <w:tc>
          <w:tcPr>
            <w:tcW w:w="1355" w:type="dxa"/>
            <w:tcBorders>
              <w:top w:val="nil"/>
              <w:left w:val="nil"/>
              <w:bottom w:val="dashed" w:sz="4" w:space="0" w:color="008000"/>
              <w:right w:val="dashed" w:sz="4" w:space="0" w:color="0080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1</w:t>
            </w:r>
          </w:p>
        </w:tc>
        <w:tc>
          <w:tcPr>
            <w:tcW w:w="946" w:type="dxa"/>
            <w:tcBorders>
              <w:top w:val="nil"/>
              <w:left w:val="nil"/>
              <w:bottom w:val="dashed" w:sz="4" w:space="0" w:color="008000"/>
              <w:right w:val="nil"/>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30</w:t>
            </w:r>
          </w:p>
        </w:tc>
        <w:tc>
          <w:tcPr>
            <w:tcW w:w="2130" w:type="dxa"/>
            <w:tcBorders>
              <w:top w:val="nil"/>
              <w:left w:val="dashed" w:sz="4" w:space="0" w:color="008000"/>
              <w:bottom w:val="dashed" w:sz="4" w:space="0" w:color="008000"/>
              <w:right w:val="double" w:sz="6" w:space="0" w:color="FF99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30</w:t>
            </w:r>
          </w:p>
        </w:tc>
      </w:tr>
      <w:tr w:rsidR="00A14BD7">
        <w:trPr>
          <w:trHeight w:val="270"/>
        </w:trPr>
        <w:tc>
          <w:tcPr>
            <w:tcW w:w="2177" w:type="dxa"/>
            <w:tcBorders>
              <w:top w:val="nil"/>
              <w:left w:val="double" w:sz="6" w:space="0" w:color="FF9900"/>
              <w:bottom w:val="nil"/>
              <w:right w:val="dashed" w:sz="4" w:space="0" w:color="008000"/>
            </w:tcBorders>
            <w:shd w:val="clear" w:color="auto" w:fill="auto"/>
            <w:noWrap/>
            <w:vAlign w:val="bottom"/>
          </w:tcPr>
          <w:p w:rsidR="00A14BD7" w:rsidRDefault="00A14BD7" w:rsidP="00531AB0">
            <w:pPr>
              <w:rPr>
                <w:rFonts w:ascii="Arial" w:hAnsi="Arial" w:cs="Arial"/>
                <w:sz w:val="20"/>
                <w:szCs w:val="20"/>
              </w:rPr>
            </w:pPr>
            <w:r>
              <w:rPr>
                <w:rFonts w:ascii="Arial" w:hAnsi="Arial" w:cs="Arial"/>
                <w:sz w:val="20"/>
                <w:szCs w:val="20"/>
              </w:rPr>
              <w:t xml:space="preserve"> Ligas (kilo) </w:t>
            </w:r>
          </w:p>
        </w:tc>
        <w:tc>
          <w:tcPr>
            <w:tcW w:w="1355" w:type="dxa"/>
            <w:tcBorders>
              <w:top w:val="nil"/>
              <w:left w:val="nil"/>
              <w:bottom w:val="nil"/>
              <w:right w:val="dashed" w:sz="4" w:space="0" w:color="0080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1</w:t>
            </w:r>
          </w:p>
        </w:tc>
        <w:tc>
          <w:tcPr>
            <w:tcW w:w="946" w:type="dxa"/>
            <w:tcBorders>
              <w:top w:val="nil"/>
              <w:left w:val="nil"/>
              <w:bottom w:val="nil"/>
              <w:right w:val="nil"/>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6</w:t>
            </w:r>
          </w:p>
        </w:tc>
        <w:tc>
          <w:tcPr>
            <w:tcW w:w="2130" w:type="dxa"/>
            <w:tcBorders>
              <w:top w:val="nil"/>
              <w:left w:val="dashed" w:sz="4" w:space="0" w:color="008000"/>
              <w:bottom w:val="nil"/>
              <w:right w:val="double" w:sz="6" w:space="0" w:color="FF99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6</w:t>
            </w:r>
          </w:p>
        </w:tc>
      </w:tr>
      <w:tr w:rsidR="00A14BD7">
        <w:trPr>
          <w:trHeight w:val="285"/>
        </w:trPr>
        <w:tc>
          <w:tcPr>
            <w:tcW w:w="4478" w:type="dxa"/>
            <w:gridSpan w:val="3"/>
            <w:tcBorders>
              <w:top w:val="double" w:sz="6" w:space="0" w:color="FF9900"/>
              <w:left w:val="double" w:sz="6" w:space="0" w:color="FF9900"/>
              <w:bottom w:val="double" w:sz="6" w:space="0" w:color="FF9900"/>
              <w:right w:val="double" w:sz="6" w:space="0" w:color="FF9900"/>
            </w:tcBorders>
            <w:shd w:val="clear" w:color="auto" w:fill="auto"/>
            <w:noWrap/>
            <w:vAlign w:val="bottom"/>
          </w:tcPr>
          <w:p w:rsidR="00A14BD7" w:rsidRDefault="00A14BD7" w:rsidP="00531AB0">
            <w:pPr>
              <w:jc w:val="center"/>
              <w:rPr>
                <w:rFonts w:ascii="Arial" w:hAnsi="Arial" w:cs="Arial"/>
                <w:b/>
                <w:bCs/>
                <w:sz w:val="20"/>
                <w:szCs w:val="20"/>
              </w:rPr>
            </w:pPr>
            <w:r>
              <w:rPr>
                <w:rFonts w:ascii="Arial" w:hAnsi="Arial" w:cs="Arial"/>
                <w:b/>
                <w:bCs/>
                <w:sz w:val="20"/>
                <w:szCs w:val="20"/>
              </w:rPr>
              <w:t xml:space="preserve"> TOTAL </w:t>
            </w:r>
          </w:p>
        </w:tc>
        <w:tc>
          <w:tcPr>
            <w:tcW w:w="2130" w:type="dxa"/>
            <w:tcBorders>
              <w:top w:val="double" w:sz="6" w:space="0" w:color="FF9900"/>
              <w:left w:val="nil"/>
              <w:bottom w:val="double" w:sz="6" w:space="0" w:color="FF9900"/>
              <w:right w:val="double" w:sz="6" w:space="0" w:color="FF9900"/>
            </w:tcBorders>
            <w:shd w:val="clear" w:color="auto" w:fill="auto"/>
            <w:noWrap/>
            <w:vAlign w:val="bottom"/>
          </w:tcPr>
          <w:p w:rsidR="00A14BD7" w:rsidRDefault="00A14BD7" w:rsidP="00531AB0">
            <w:pPr>
              <w:jc w:val="center"/>
              <w:rPr>
                <w:rFonts w:ascii="Arial" w:hAnsi="Arial" w:cs="Arial"/>
                <w:sz w:val="20"/>
                <w:szCs w:val="20"/>
              </w:rPr>
            </w:pPr>
            <w:r>
              <w:rPr>
                <w:rFonts w:ascii="Arial" w:hAnsi="Arial" w:cs="Arial"/>
                <w:sz w:val="20"/>
                <w:szCs w:val="20"/>
              </w:rPr>
              <w:t xml:space="preserve">                    </w:t>
            </w:r>
            <w:r w:rsidR="00CA43D1">
              <w:rPr>
                <w:rFonts w:ascii="Arial" w:hAnsi="Arial" w:cs="Arial"/>
                <w:sz w:val="20"/>
                <w:szCs w:val="20"/>
              </w:rPr>
              <w:t>213,24</w:t>
            </w:r>
            <w:r>
              <w:rPr>
                <w:rFonts w:ascii="Arial" w:hAnsi="Arial" w:cs="Arial"/>
                <w:sz w:val="20"/>
                <w:szCs w:val="20"/>
              </w:rPr>
              <w:t xml:space="preserve"> </w:t>
            </w:r>
          </w:p>
        </w:tc>
      </w:tr>
    </w:tbl>
    <w:p w:rsidR="006621EA" w:rsidRPr="000426FD" w:rsidRDefault="000426FD" w:rsidP="00531AB0">
      <w:pPr>
        <w:pStyle w:val="Ttulo"/>
        <w:tabs>
          <w:tab w:val="num" w:pos="2081"/>
        </w:tabs>
        <w:spacing w:line="480" w:lineRule="auto"/>
        <w:jc w:val="both"/>
        <w:rPr>
          <w:rFonts w:ascii="Arial" w:hAnsi="Arial" w:cs="Arial"/>
          <w:b w:val="0"/>
          <w:bCs w:val="0"/>
          <w:sz w:val="20"/>
          <w:szCs w:val="20"/>
          <w:lang w:val="es-ES"/>
        </w:rPr>
      </w:pPr>
      <w:r w:rsidRPr="000426FD">
        <w:rPr>
          <w:rFonts w:ascii="Arial" w:hAnsi="Arial" w:cs="Arial"/>
          <w:b w:val="0"/>
          <w:bCs w:val="0"/>
          <w:sz w:val="20"/>
          <w:szCs w:val="20"/>
          <w:lang w:val="es-ES"/>
        </w:rPr>
        <w:t xml:space="preserve">               </w:t>
      </w:r>
      <w:r>
        <w:rPr>
          <w:rFonts w:ascii="Arial" w:hAnsi="Arial" w:cs="Arial"/>
          <w:b w:val="0"/>
          <w:bCs w:val="0"/>
          <w:sz w:val="20"/>
          <w:szCs w:val="20"/>
          <w:lang w:val="es-ES"/>
        </w:rPr>
        <w:t xml:space="preserve">   </w:t>
      </w:r>
      <w:r w:rsidRPr="000426FD">
        <w:rPr>
          <w:rFonts w:ascii="Arial" w:hAnsi="Arial" w:cs="Arial"/>
          <w:b w:val="0"/>
          <w:bCs w:val="0"/>
          <w:sz w:val="20"/>
          <w:szCs w:val="20"/>
          <w:lang w:val="es-ES"/>
        </w:rPr>
        <w:t>Elaboración: Las autoras.</w:t>
      </w:r>
    </w:p>
    <w:p w:rsidR="005B1079" w:rsidRDefault="005B1079"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La calidad del agua en las piscinas es fundamental para este proyecto, ya que de ello depende la supervivencia de los pepinos juveniles, este factor se controla a través del bombeo diario del agua de las piscinas, para lo que se utiliz</w:t>
      </w:r>
      <w:r w:rsidR="00796A1D">
        <w:rPr>
          <w:rFonts w:ascii="Arial" w:hAnsi="Arial" w:cs="Arial"/>
          <w:b w:val="0"/>
          <w:bCs w:val="0"/>
          <w:sz w:val="24"/>
          <w:lang w:val="es-ES"/>
        </w:rPr>
        <w:t>arán bomba, motor y reductor que funcionan a través de una batería de altas placas  y  diesel</w:t>
      </w:r>
      <w:r w:rsidR="00F71121">
        <w:rPr>
          <w:rFonts w:ascii="Arial" w:hAnsi="Arial" w:cs="Arial"/>
          <w:b w:val="0"/>
          <w:bCs w:val="0"/>
          <w:sz w:val="24"/>
          <w:lang w:val="es-ES"/>
        </w:rPr>
        <w:t xml:space="preserve">, el bombeo de las piscinas se realiza dependiendo </w:t>
      </w:r>
      <w:r w:rsidR="00796A1D">
        <w:rPr>
          <w:rFonts w:ascii="Arial" w:hAnsi="Arial" w:cs="Arial"/>
          <w:b w:val="0"/>
          <w:bCs w:val="0"/>
          <w:sz w:val="24"/>
          <w:lang w:val="es-ES"/>
        </w:rPr>
        <w:t>de</w:t>
      </w:r>
      <w:r w:rsidR="00F71121">
        <w:rPr>
          <w:rFonts w:ascii="Arial" w:hAnsi="Arial" w:cs="Arial"/>
          <w:b w:val="0"/>
          <w:bCs w:val="0"/>
          <w:sz w:val="24"/>
          <w:lang w:val="es-ES"/>
        </w:rPr>
        <w:t>l calendario de mareas que existe en cada año, los gastos de combustible están calculados dependiendo de</w:t>
      </w:r>
      <w:r w:rsidR="00796A1D">
        <w:rPr>
          <w:rFonts w:ascii="Arial" w:hAnsi="Arial" w:cs="Arial"/>
          <w:b w:val="0"/>
          <w:bCs w:val="0"/>
          <w:sz w:val="24"/>
          <w:lang w:val="es-ES"/>
        </w:rPr>
        <w:t>:</w:t>
      </w:r>
      <w:r w:rsidR="00F71121">
        <w:rPr>
          <w:rFonts w:ascii="Arial" w:hAnsi="Arial" w:cs="Arial"/>
          <w:b w:val="0"/>
          <w:bCs w:val="0"/>
          <w:sz w:val="24"/>
          <w:lang w:val="es-ES"/>
        </w:rPr>
        <w:t xml:space="preserve"> </w:t>
      </w:r>
      <w:r w:rsidR="00796A1D">
        <w:rPr>
          <w:rFonts w:ascii="Arial" w:hAnsi="Arial" w:cs="Arial"/>
          <w:b w:val="0"/>
          <w:bCs w:val="0"/>
          <w:sz w:val="24"/>
          <w:lang w:val="es-ES"/>
        </w:rPr>
        <w:t xml:space="preserve">mareas de quiebra, cuando el nivel de mar es mínimo teniendo solo 4 horas diarias de bombeo, y </w:t>
      </w:r>
      <w:r w:rsidR="00F71121">
        <w:rPr>
          <w:rFonts w:ascii="Arial" w:hAnsi="Arial" w:cs="Arial"/>
          <w:b w:val="0"/>
          <w:bCs w:val="0"/>
          <w:sz w:val="24"/>
          <w:lang w:val="es-ES"/>
        </w:rPr>
        <w:t xml:space="preserve"> mareas de aguaje,</w:t>
      </w:r>
      <w:r w:rsidR="00796A1D">
        <w:rPr>
          <w:rFonts w:ascii="Arial" w:hAnsi="Arial" w:cs="Arial"/>
          <w:b w:val="0"/>
          <w:bCs w:val="0"/>
          <w:sz w:val="24"/>
          <w:lang w:val="es-ES"/>
        </w:rPr>
        <w:t xml:space="preserve"> época en que se facilita el ingreso de mayor cantidad de agua, permitiendo bombear</w:t>
      </w:r>
      <w:r w:rsidR="00F71121">
        <w:rPr>
          <w:rFonts w:ascii="Arial" w:hAnsi="Arial" w:cs="Arial"/>
          <w:b w:val="0"/>
          <w:bCs w:val="0"/>
          <w:sz w:val="24"/>
          <w:lang w:val="es-ES"/>
        </w:rPr>
        <w:t xml:space="preserve"> </w:t>
      </w:r>
      <w:r w:rsidR="00796A1D">
        <w:rPr>
          <w:rFonts w:ascii="Arial" w:hAnsi="Arial" w:cs="Arial"/>
          <w:b w:val="0"/>
          <w:bCs w:val="0"/>
          <w:sz w:val="24"/>
          <w:lang w:val="es-ES"/>
        </w:rPr>
        <w:t>10</w:t>
      </w:r>
      <w:r w:rsidR="00F71121">
        <w:rPr>
          <w:rFonts w:ascii="Arial" w:hAnsi="Arial" w:cs="Arial"/>
          <w:b w:val="0"/>
          <w:bCs w:val="0"/>
          <w:sz w:val="24"/>
          <w:lang w:val="es-ES"/>
        </w:rPr>
        <w:t xml:space="preserve"> horas diarias</w:t>
      </w:r>
      <w:r w:rsidR="00796A1D">
        <w:rPr>
          <w:rFonts w:ascii="Arial" w:hAnsi="Arial" w:cs="Arial"/>
          <w:b w:val="0"/>
          <w:bCs w:val="0"/>
          <w:sz w:val="24"/>
          <w:lang w:val="es-ES"/>
        </w:rPr>
        <w:t xml:space="preserve"> aproximadamente</w:t>
      </w:r>
      <w:r w:rsidR="00F71121">
        <w:rPr>
          <w:rFonts w:ascii="Arial" w:hAnsi="Arial" w:cs="Arial"/>
          <w:b w:val="0"/>
          <w:bCs w:val="0"/>
          <w:sz w:val="24"/>
          <w:lang w:val="es-ES"/>
        </w:rPr>
        <w:t>, 5 en el día y 5 en la noche</w:t>
      </w:r>
      <w:r w:rsidR="00796A1D">
        <w:rPr>
          <w:rFonts w:ascii="Arial" w:hAnsi="Arial" w:cs="Arial"/>
          <w:b w:val="0"/>
          <w:bCs w:val="0"/>
          <w:sz w:val="24"/>
          <w:lang w:val="es-ES"/>
        </w:rPr>
        <w:t>.</w:t>
      </w:r>
      <w:r w:rsidR="00F71121">
        <w:rPr>
          <w:rFonts w:ascii="Arial" w:hAnsi="Arial" w:cs="Arial"/>
          <w:b w:val="0"/>
          <w:bCs w:val="0"/>
          <w:sz w:val="24"/>
          <w:lang w:val="es-ES"/>
        </w:rPr>
        <w:t xml:space="preserve">  </w:t>
      </w:r>
      <w:r w:rsidR="00796A1D">
        <w:rPr>
          <w:rFonts w:ascii="Arial" w:hAnsi="Arial" w:cs="Arial"/>
          <w:b w:val="0"/>
          <w:bCs w:val="0"/>
          <w:sz w:val="24"/>
          <w:lang w:val="es-ES"/>
        </w:rPr>
        <w:t>S</w:t>
      </w:r>
      <w:r w:rsidR="00F71121">
        <w:rPr>
          <w:rFonts w:ascii="Arial" w:hAnsi="Arial" w:cs="Arial"/>
          <w:b w:val="0"/>
          <w:bCs w:val="0"/>
          <w:sz w:val="24"/>
          <w:lang w:val="es-ES"/>
        </w:rPr>
        <w:t xml:space="preserve">egún el calendario de mareas </w:t>
      </w:r>
      <w:r w:rsidR="00796A1D">
        <w:rPr>
          <w:rFonts w:ascii="Arial" w:hAnsi="Arial" w:cs="Arial"/>
          <w:b w:val="0"/>
          <w:bCs w:val="0"/>
          <w:sz w:val="24"/>
          <w:lang w:val="es-ES"/>
        </w:rPr>
        <w:t xml:space="preserve">existen </w:t>
      </w:r>
      <w:r w:rsidR="00F71121">
        <w:rPr>
          <w:rFonts w:ascii="Arial" w:hAnsi="Arial" w:cs="Arial"/>
          <w:b w:val="0"/>
          <w:bCs w:val="0"/>
          <w:sz w:val="24"/>
          <w:lang w:val="es-ES"/>
        </w:rPr>
        <w:t xml:space="preserve">aproximadamente 6 días </w:t>
      </w:r>
      <w:r w:rsidR="00796A1D">
        <w:rPr>
          <w:rFonts w:ascii="Arial" w:hAnsi="Arial" w:cs="Arial"/>
          <w:b w:val="0"/>
          <w:bCs w:val="0"/>
          <w:sz w:val="24"/>
          <w:lang w:val="es-ES"/>
        </w:rPr>
        <w:t>de</w:t>
      </w:r>
      <w:r w:rsidR="00F71121">
        <w:rPr>
          <w:rFonts w:ascii="Arial" w:hAnsi="Arial" w:cs="Arial"/>
          <w:b w:val="0"/>
          <w:bCs w:val="0"/>
          <w:sz w:val="24"/>
          <w:lang w:val="es-ES"/>
        </w:rPr>
        <w:t xml:space="preserve"> mareas de aguaje</w:t>
      </w:r>
      <w:r w:rsidR="00796A1D">
        <w:rPr>
          <w:rFonts w:ascii="Arial" w:hAnsi="Arial" w:cs="Arial"/>
          <w:b w:val="0"/>
          <w:bCs w:val="0"/>
          <w:sz w:val="24"/>
          <w:lang w:val="es-ES"/>
        </w:rPr>
        <w:t xml:space="preserve"> al mes </w:t>
      </w:r>
      <w:r w:rsidR="00F71121">
        <w:rPr>
          <w:rFonts w:ascii="Arial" w:hAnsi="Arial" w:cs="Arial"/>
          <w:b w:val="0"/>
          <w:bCs w:val="0"/>
          <w:sz w:val="24"/>
          <w:lang w:val="es-ES"/>
        </w:rPr>
        <w:t xml:space="preserve">y </w:t>
      </w:r>
      <w:r w:rsidR="00634182">
        <w:rPr>
          <w:rFonts w:ascii="Arial" w:hAnsi="Arial" w:cs="Arial"/>
          <w:b w:val="0"/>
          <w:bCs w:val="0"/>
          <w:sz w:val="24"/>
          <w:lang w:val="es-ES"/>
        </w:rPr>
        <w:t>los días restante</w:t>
      </w:r>
      <w:r w:rsidR="00F71121">
        <w:rPr>
          <w:rFonts w:ascii="Arial" w:hAnsi="Arial" w:cs="Arial"/>
          <w:b w:val="0"/>
          <w:bCs w:val="0"/>
          <w:sz w:val="24"/>
          <w:lang w:val="es-ES"/>
        </w:rPr>
        <w:t xml:space="preserve"> </w:t>
      </w:r>
      <w:r w:rsidR="00634182">
        <w:rPr>
          <w:rFonts w:ascii="Arial" w:hAnsi="Arial" w:cs="Arial"/>
          <w:b w:val="0"/>
          <w:bCs w:val="0"/>
          <w:sz w:val="24"/>
          <w:lang w:val="es-ES"/>
        </w:rPr>
        <w:t>son</w:t>
      </w:r>
      <w:r w:rsidR="00F71121">
        <w:rPr>
          <w:rFonts w:ascii="Arial" w:hAnsi="Arial" w:cs="Arial"/>
          <w:b w:val="0"/>
          <w:bCs w:val="0"/>
          <w:sz w:val="24"/>
          <w:lang w:val="es-ES"/>
        </w:rPr>
        <w:t xml:space="preserve"> mareas de quiebra, pero teniendo la excepción de un mes por año que tiene 9 días de </w:t>
      </w:r>
      <w:r w:rsidR="00634182">
        <w:rPr>
          <w:rFonts w:ascii="Arial" w:hAnsi="Arial" w:cs="Arial"/>
          <w:b w:val="0"/>
          <w:bCs w:val="0"/>
          <w:sz w:val="24"/>
          <w:lang w:val="es-ES"/>
        </w:rPr>
        <w:t xml:space="preserve">marea de </w:t>
      </w:r>
      <w:r w:rsidR="00F71121">
        <w:rPr>
          <w:rFonts w:ascii="Arial" w:hAnsi="Arial" w:cs="Arial"/>
          <w:b w:val="0"/>
          <w:bCs w:val="0"/>
          <w:sz w:val="24"/>
          <w:lang w:val="es-ES"/>
        </w:rPr>
        <w:t>aguaje</w:t>
      </w:r>
      <w:r w:rsidR="00634182">
        <w:rPr>
          <w:rFonts w:ascii="Arial" w:hAnsi="Arial" w:cs="Arial"/>
          <w:b w:val="0"/>
          <w:bCs w:val="0"/>
          <w:sz w:val="24"/>
          <w:lang w:val="es-ES"/>
        </w:rPr>
        <w:t>.</w:t>
      </w:r>
      <w:r w:rsidRPr="00CD04BE">
        <w:rPr>
          <w:rFonts w:ascii="Arial" w:hAnsi="Arial" w:cs="Arial"/>
          <w:bCs w:val="0"/>
          <w:color w:val="FFFF00"/>
          <w:sz w:val="24"/>
          <w:lang w:val="es-ES"/>
        </w:rPr>
        <w:t xml:space="preserve"> </w:t>
      </w:r>
      <w:r w:rsidR="00CD04BE">
        <w:rPr>
          <w:rFonts w:ascii="Arial" w:hAnsi="Arial" w:cs="Arial"/>
          <w:b w:val="0"/>
          <w:bCs w:val="0"/>
          <w:sz w:val="24"/>
          <w:lang w:val="es-ES"/>
        </w:rPr>
        <w:t>E</w:t>
      </w:r>
      <w:r>
        <w:rPr>
          <w:rFonts w:ascii="Arial" w:hAnsi="Arial" w:cs="Arial"/>
          <w:b w:val="0"/>
          <w:bCs w:val="0"/>
          <w:sz w:val="24"/>
          <w:lang w:val="es-ES"/>
        </w:rPr>
        <w:t>l gasto por combustible se presenta en la siguiente tabla.</w:t>
      </w:r>
    </w:p>
    <w:p w:rsidR="00A7452F" w:rsidRDefault="00A7452F"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Durante la permanencia de las larvas de pepino en el laboratorio, será necesario realizar dos cambios diarios, considerando, que para cada cambio, se requerirá media hora de bombeo utilizando 3 pomas de diesel. Para llenar los 11 tanques, con un gasto anual de $ 444,96.</w:t>
      </w:r>
    </w:p>
    <w:p w:rsidR="00CD04BE" w:rsidRDefault="00A7452F" w:rsidP="00A2118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En el caso de los pepinos reproductores, que permanecerán en el laboratorio durante todo el año</w:t>
      </w:r>
      <w:r w:rsidR="00126492">
        <w:rPr>
          <w:rFonts w:ascii="Arial" w:hAnsi="Arial" w:cs="Arial"/>
          <w:b w:val="0"/>
          <w:bCs w:val="0"/>
          <w:sz w:val="24"/>
          <w:lang w:val="es-ES"/>
        </w:rPr>
        <w:t>, se cambiará el agua una vez por día, utilizando un galón de diesel diario. El costo anual es de $375,95.</w:t>
      </w:r>
      <w:r w:rsidR="00A21180">
        <w:rPr>
          <w:rFonts w:ascii="Arial" w:hAnsi="Arial" w:cs="Arial"/>
          <w:b w:val="0"/>
          <w:bCs w:val="0"/>
          <w:sz w:val="24"/>
          <w:lang w:val="es-ES"/>
        </w:rPr>
        <w:t xml:space="preserve"> </w:t>
      </w:r>
      <w:r w:rsidR="00126492">
        <w:rPr>
          <w:rFonts w:ascii="Arial" w:hAnsi="Arial" w:cs="Arial"/>
          <w:b w:val="0"/>
          <w:bCs w:val="0"/>
          <w:sz w:val="24"/>
          <w:lang w:val="es-ES"/>
        </w:rPr>
        <w:t xml:space="preserve">El gasto anual por combustible en el laboratorio y piscinas es de $11.691,71. </w:t>
      </w:r>
    </w:p>
    <w:p w:rsidR="00CD04BE" w:rsidRDefault="00CD04BE" w:rsidP="00531AB0">
      <w:pPr>
        <w:pStyle w:val="Ttulo"/>
        <w:tabs>
          <w:tab w:val="num" w:pos="2081"/>
        </w:tabs>
        <w:spacing w:line="480" w:lineRule="auto"/>
        <w:jc w:val="both"/>
        <w:rPr>
          <w:rFonts w:ascii="Arial" w:hAnsi="Arial" w:cs="Arial"/>
          <w:b w:val="0"/>
          <w:bCs w:val="0"/>
          <w:sz w:val="24"/>
          <w:lang w:val="es-ES"/>
        </w:rPr>
        <w:sectPr w:rsidR="00CD04BE" w:rsidSect="00C82E1A">
          <w:pgSz w:w="11906" w:h="16838"/>
          <w:pgMar w:top="2268" w:right="1361" w:bottom="1985" w:left="2268" w:header="709" w:footer="709" w:gutter="0"/>
          <w:cols w:space="708"/>
          <w:titlePg/>
          <w:docGrid w:linePitch="360"/>
        </w:sectPr>
      </w:pPr>
    </w:p>
    <w:p w:rsidR="00CD04BE" w:rsidRDefault="00CD04BE" w:rsidP="00531AB0">
      <w:pPr>
        <w:pStyle w:val="Ttulo"/>
        <w:tabs>
          <w:tab w:val="left" w:pos="360"/>
          <w:tab w:val="left" w:pos="720"/>
          <w:tab w:val="left" w:pos="900"/>
        </w:tabs>
        <w:spacing w:line="360" w:lineRule="auto"/>
        <w:outlineLvl w:val="6"/>
        <w:rPr>
          <w:rFonts w:ascii="Arial" w:hAnsi="Arial" w:cs="Arial"/>
          <w:bCs w:val="0"/>
          <w:sz w:val="24"/>
          <w:lang w:val="es-ES"/>
        </w:rPr>
      </w:pPr>
      <w:bookmarkStart w:id="265" w:name="_Toc513120643"/>
      <w:r w:rsidRPr="00E26631">
        <w:rPr>
          <w:rFonts w:ascii="Arial" w:hAnsi="Arial" w:cs="Arial"/>
          <w:bCs w:val="0"/>
          <w:sz w:val="24"/>
          <w:lang w:val="es-ES"/>
        </w:rPr>
        <w:t xml:space="preserve">Tabla </w:t>
      </w:r>
      <w:r>
        <w:rPr>
          <w:rFonts w:ascii="Arial" w:hAnsi="Arial" w:cs="Arial"/>
          <w:bCs w:val="0"/>
          <w:sz w:val="24"/>
          <w:lang w:val="es-ES"/>
        </w:rPr>
        <w:t>36</w:t>
      </w:r>
      <w:r w:rsidRPr="00E26631">
        <w:rPr>
          <w:rFonts w:ascii="Arial" w:hAnsi="Arial" w:cs="Arial"/>
          <w:bCs w:val="0"/>
          <w:sz w:val="24"/>
          <w:lang w:val="es-ES"/>
        </w:rPr>
        <w:t>.</w:t>
      </w:r>
      <w:bookmarkEnd w:id="265"/>
    </w:p>
    <w:p w:rsidR="00CD04BE" w:rsidRPr="00E26631" w:rsidRDefault="00CD04BE" w:rsidP="00531AB0">
      <w:pPr>
        <w:pStyle w:val="Ttulo"/>
        <w:tabs>
          <w:tab w:val="left" w:pos="360"/>
          <w:tab w:val="left" w:pos="720"/>
          <w:tab w:val="left" w:pos="900"/>
        </w:tabs>
        <w:outlineLvl w:val="6"/>
        <w:rPr>
          <w:rFonts w:ascii="Arial" w:hAnsi="Arial" w:cs="Arial"/>
          <w:bCs w:val="0"/>
          <w:sz w:val="24"/>
          <w:lang w:val="es-ES"/>
        </w:rPr>
      </w:pPr>
      <w:bookmarkStart w:id="266" w:name="_Toc513120644"/>
      <w:r>
        <w:rPr>
          <w:rFonts w:ascii="Arial" w:hAnsi="Arial" w:cs="Arial"/>
          <w:bCs w:val="0"/>
          <w:sz w:val="24"/>
          <w:lang w:val="es-ES"/>
        </w:rPr>
        <w:t>Gasto por diesel.</w:t>
      </w:r>
      <w:bookmarkEnd w:id="266"/>
    </w:p>
    <w:p w:rsidR="00CD04BE" w:rsidRDefault="000B29DF" w:rsidP="00531AB0">
      <w:pPr>
        <w:pStyle w:val="Ttulo"/>
        <w:tabs>
          <w:tab w:val="num" w:pos="2081"/>
        </w:tabs>
        <w:jc w:val="both"/>
        <w:rPr>
          <w:rFonts w:ascii="Arial" w:hAnsi="Arial" w:cs="Arial"/>
          <w:b w:val="0"/>
          <w:bCs w:val="0"/>
          <w:sz w:val="24"/>
          <w:lang w:val="es-ES"/>
        </w:rPr>
      </w:pPr>
      <w:r>
        <w:rPr>
          <w:noProof/>
          <w:lang w:val="es-ES"/>
        </w:rPr>
        <w:drawing>
          <wp:inline distT="0" distB="0" distL="0" distR="0">
            <wp:extent cx="7772400" cy="23495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7772400" cy="2349500"/>
                    </a:xfrm>
                    <a:prstGeom prst="rect">
                      <a:avLst/>
                    </a:prstGeom>
                    <a:noFill/>
                    <a:ln w="9525">
                      <a:noFill/>
                      <a:miter lim="800000"/>
                      <a:headEnd/>
                      <a:tailEnd/>
                    </a:ln>
                  </pic:spPr>
                </pic:pic>
              </a:graphicData>
            </a:graphic>
          </wp:inline>
        </w:drawing>
      </w:r>
    </w:p>
    <w:p w:rsidR="00CD04BE" w:rsidRDefault="000B29DF" w:rsidP="00531AB0">
      <w:pPr>
        <w:tabs>
          <w:tab w:val="left" w:pos="1808"/>
        </w:tabs>
        <w:ind w:right="-118"/>
      </w:pPr>
      <w:r>
        <w:rPr>
          <w:noProof/>
        </w:rPr>
        <w:drawing>
          <wp:inline distT="0" distB="0" distL="0" distR="0">
            <wp:extent cx="7772400" cy="22352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7772400" cy="2235200"/>
                    </a:xfrm>
                    <a:prstGeom prst="rect">
                      <a:avLst/>
                    </a:prstGeom>
                    <a:noFill/>
                    <a:ln w="9525">
                      <a:noFill/>
                      <a:miter lim="800000"/>
                      <a:headEnd/>
                      <a:tailEnd/>
                    </a:ln>
                  </pic:spPr>
                </pic:pic>
              </a:graphicData>
            </a:graphic>
          </wp:inline>
        </w:drawing>
      </w:r>
    </w:p>
    <w:p w:rsidR="00A21180" w:rsidRPr="00A21180" w:rsidRDefault="00A21180" w:rsidP="00531AB0">
      <w:pPr>
        <w:rPr>
          <w:rFonts w:ascii="Arial" w:hAnsi="Arial" w:cs="Arial"/>
          <w:sz w:val="20"/>
          <w:szCs w:val="20"/>
        </w:rPr>
        <w:sectPr w:rsidR="00A21180" w:rsidRPr="00A21180" w:rsidSect="00C82E1A">
          <w:pgSz w:w="16838" w:h="11906" w:orient="landscape"/>
          <w:pgMar w:top="2268" w:right="2268" w:bottom="1361" w:left="1985" w:header="709" w:footer="709" w:gutter="0"/>
          <w:cols w:space="708"/>
          <w:titlePg/>
          <w:docGrid w:linePitch="360"/>
        </w:sectPr>
      </w:pPr>
      <w:r w:rsidRPr="00A21180">
        <w:rPr>
          <w:rFonts w:ascii="Arial" w:hAnsi="Arial" w:cs="Arial"/>
          <w:sz w:val="20"/>
          <w:szCs w:val="20"/>
        </w:rPr>
        <w:t>Elaboración: Las autoras.</w:t>
      </w:r>
    </w:p>
    <w:p w:rsidR="002E7C91" w:rsidRPr="00C5082D" w:rsidRDefault="001F1FE8"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sidRPr="00C5082D">
        <w:rPr>
          <w:rFonts w:ascii="Arial" w:hAnsi="Arial" w:cs="Arial"/>
          <w:b w:val="0"/>
          <w:bCs w:val="0"/>
          <w:sz w:val="24"/>
          <w:lang w:val="es-ES"/>
        </w:rPr>
        <w:t>El gasto por cosecha incluye el personal mencionado en la tabla 34, además de los transportes que se realizarán desde el lugar de las piscinas, hasta el laboratorio y desde el laboratorio, hasta el frigorífico. Debido a la cantidad de pepinos a cosechar el trabajo se lo realizará en</w:t>
      </w:r>
      <w:r w:rsidR="00297914" w:rsidRPr="00C5082D">
        <w:rPr>
          <w:rFonts w:ascii="Arial" w:hAnsi="Arial" w:cs="Arial"/>
          <w:b w:val="0"/>
          <w:bCs w:val="0"/>
          <w:sz w:val="24"/>
          <w:lang w:val="es-ES"/>
        </w:rPr>
        <w:t xml:space="preserve"> tres días, por lo que</w:t>
      </w:r>
      <w:r w:rsidR="003B527E" w:rsidRPr="00C5082D">
        <w:rPr>
          <w:rFonts w:ascii="Arial" w:hAnsi="Arial" w:cs="Arial"/>
          <w:b w:val="0"/>
          <w:bCs w:val="0"/>
          <w:sz w:val="24"/>
          <w:lang w:val="es-ES"/>
        </w:rPr>
        <w:t xml:space="preserve"> </w:t>
      </w:r>
      <w:r w:rsidR="00297914" w:rsidRPr="00C5082D">
        <w:rPr>
          <w:rFonts w:ascii="Arial" w:hAnsi="Arial" w:cs="Arial"/>
          <w:b w:val="0"/>
          <w:bCs w:val="0"/>
          <w:sz w:val="24"/>
          <w:lang w:val="es-ES"/>
        </w:rPr>
        <w:t>e</w:t>
      </w:r>
      <w:r w:rsidR="003B527E" w:rsidRPr="00C5082D">
        <w:rPr>
          <w:rFonts w:ascii="Arial" w:hAnsi="Arial" w:cs="Arial"/>
          <w:b w:val="0"/>
          <w:bCs w:val="0"/>
          <w:sz w:val="24"/>
          <w:lang w:val="es-ES"/>
        </w:rPr>
        <w:t>n</w:t>
      </w:r>
      <w:r w:rsidR="00297914" w:rsidRPr="00C5082D">
        <w:rPr>
          <w:rFonts w:ascii="Arial" w:hAnsi="Arial" w:cs="Arial"/>
          <w:b w:val="0"/>
          <w:bCs w:val="0"/>
          <w:sz w:val="24"/>
          <w:lang w:val="es-ES"/>
        </w:rPr>
        <w:t xml:space="preserve"> </w:t>
      </w:r>
      <w:r w:rsidR="003B527E" w:rsidRPr="00C5082D">
        <w:rPr>
          <w:rFonts w:ascii="Arial" w:hAnsi="Arial" w:cs="Arial"/>
          <w:b w:val="0"/>
          <w:bCs w:val="0"/>
          <w:sz w:val="24"/>
          <w:lang w:val="es-ES"/>
        </w:rPr>
        <w:t>e</w:t>
      </w:r>
      <w:r w:rsidR="00297914" w:rsidRPr="00C5082D">
        <w:rPr>
          <w:rFonts w:ascii="Arial" w:hAnsi="Arial" w:cs="Arial"/>
          <w:b w:val="0"/>
          <w:bCs w:val="0"/>
          <w:sz w:val="24"/>
          <w:lang w:val="es-ES"/>
        </w:rPr>
        <w:t xml:space="preserve">l año por motivo de la cosecha se harán </w:t>
      </w:r>
      <w:r w:rsidR="00C5082D" w:rsidRPr="00C5082D">
        <w:rPr>
          <w:rFonts w:ascii="Arial" w:hAnsi="Arial" w:cs="Arial"/>
          <w:b w:val="0"/>
          <w:bCs w:val="0"/>
          <w:sz w:val="24"/>
          <w:lang w:val="es-ES"/>
        </w:rPr>
        <w:t>48</w:t>
      </w:r>
      <w:r w:rsidR="00297914" w:rsidRPr="00C5082D">
        <w:rPr>
          <w:rFonts w:ascii="Arial" w:hAnsi="Arial" w:cs="Arial"/>
          <w:b w:val="0"/>
          <w:bCs w:val="0"/>
          <w:sz w:val="24"/>
          <w:lang w:val="es-ES"/>
        </w:rPr>
        <w:t xml:space="preserve"> via</w:t>
      </w:r>
      <w:r w:rsidR="00C5082D" w:rsidRPr="00C5082D">
        <w:rPr>
          <w:rFonts w:ascii="Arial" w:hAnsi="Arial" w:cs="Arial"/>
          <w:b w:val="0"/>
          <w:bCs w:val="0"/>
          <w:sz w:val="24"/>
          <w:lang w:val="es-ES"/>
        </w:rPr>
        <w:t>jes por tierra a un costo de $75</w:t>
      </w:r>
      <w:r w:rsidR="002E7C91">
        <w:rPr>
          <w:rFonts w:ascii="Arial" w:hAnsi="Arial" w:cs="Arial"/>
          <w:b w:val="0"/>
          <w:bCs w:val="0"/>
          <w:sz w:val="24"/>
          <w:lang w:val="es-ES"/>
        </w:rPr>
        <w:t xml:space="preserve"> cada viaje ida y vuelta, totalizando $ 3.600</w:t>
      </w:r>
      <w:r w:rsidR="00297914" w:rsidRPr="00C5082D">
        <w:rPr>
          <w:rFonts w:ascii="Arial" w:hAnsi="Arial" w:cs="Arial"/>
          <w:b w:val="0"/>
          <w:bCs w:val="0"/>
          <w:sz w:val="24"/>
          <w:lang w:val="es-ES"/>
        </w:rPr>
        <w:t>,</w:t>
      </w:r>
      <w:r w:rsidR="002E7C91">
        <w:rPr>
          <w:rFonts w:ascii="Arial" w:hAnsi="Arial" w:cs="Arial"/>
          <w:b w:val="0"/>
          <w:bCs w:val="0"/>
          <w:sz w:val="24"/>
          <w:lang w:val="es-ES"/>
        </w:rPr>
        <w:t xml:space="preserve"> la cosecha también incluye la compra de marquetas de hielo para mantener el pepino de mar en buen estado durante el transporte al laboratorio, el costo por el total de marquetas a utilizar es de $ 2.000</w:t>
      </w:r>
      <w:r w:rsidR="00B01214">
        <w:rPr>
          <w:rFonts w:ascii="Arial" w:hAnsi="Arial" w:cs="Arial"/>
          <w:b w:val="0"/>
          <w:bCs w:val="0"/>
          <w:sz w:val="24"/>
          <w:lang w:val="es-ES"/>
        </w:rPr>
        <w:t xml:space="preserve"> anuales, utilizando 1 marqueta</w:t>
      </w:r>
      <w:r w:rsidR="002E7C91">
        <w:rPr>
          <w:rFonts w:ascii="Arial" w:hAnsi="Arial" w:cs="Arial"/>
          <w:b w:val="0"/>
          <w:bCs w:val="0"/>
          <w:sz w:val="24"/>
          <w:lang w:val="es-ES"/>
        </w:rPr>
        <w:t xml:space="preserve"> para 4 gavetas de pepino de mar</w:t>
      </w:r>
      <w:r w:rsidR="00297914" w:rsidRPr="00C5082D">
        <w:rPr>
          <w:rFonts w:ascii="Arial" w:hAnsi="Arial" w:cs="Arial"/>
          <w:b w:val="0"/>
          <w:bCs w:val="0"/>
          <w:sz w:val="24"/>
          <w:lang w:val="es-ES"/>
        </w:rPr>
        <w:t>.</w:t>
      </w:r>
      <w:r w:rsidR="0096151F" w:rsidRPr="00C5082D">
        <w:rPr>
          <w:rFonts w:ascii="Arial" w:hAnsi="Arial" w:cs="Arial"/>
          <w:b w:val="0"/>
          <w:bCs w:val="0"/>
          <w:sz w:val="24"/>
          <w:lang w:val="es-ES"/>
        </w:rPr>
        <w:t xml:space="preserve"> </w:t>
      </w:r>
    </w:p>
    <w:p w:rsidR="00C5082D" w:rsidRDefault="00C5082D"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Luego de que el pepino de mar sea procesado se utilizarán </w:t>
      </w:r>
      <w:r w:rsidR="009843BD">
        <w:rPr>
          <w:rFonts w:ascii="Arial" w:hAnsi="Arial" w:cs="Arial"/>
          <w:b w:val="0"/>
          <w:bCs w:val="0"/>
          <w:sz w:val="24"/>
          <w:lang w:val="es-ES"/>
        </w:rPr>
        <w:t>3</w:t>
      </w:r>
      <w:r>
        <w:rPr>
          <w:rFonts w:ascii="Arial" w:hAnsi="Arial" w:cs="Arial"/>
          <w:b w:val="0"/>
          <w:bCs w:val="0"/>
          <w:sz w:val="24"/>
          <w:lang w:val="es-ES"/>
        </w:rPr>
        <w:t xml:space="preserve"> </w:t>
      </w:r>
      <w:r w:rsidR="007D5BB7">
        <w:rPr>
          <w:rFonts w:ascii="Arial" w:hAnsi="Arial" w:cs="Arial"/>
          <w:b w:val="0"/>
          <w:bCs w:val="0"/>
          <w:sz w:val="24"/>
          <w:lang w:val="es-ES"/>
        </w:rPr>
        <w:t>furgones para transportar la</w:t>
      </w:r>
      <w:r>
        <w:rPr>
          <w:rFonts w:ascii="Arial" w:hAnsi="Arial" w:cs="Arial"/>
          <w:b w:val="0"/>
          <w:bCs w:val="0"/>
          <w:sz w:val="24"/>
          <w:lang w:val="es-ES"/>
        </w:rPr>
        <w:t xml:space="preserve"> mercadería a los respectivos frigoríficos</w:t>
      </w:r>
      <w:r w:rsidR="003A045C">
        <w:rPr>
          <w:rFonts w:ascii="Arial" w:hAnsi="Arial" w:cs="Arial"/>
          <w:b w:val="0"/>
          <w:bCs w:val="0"/>
          <w:sz w:val="24"/>
          <w:lang w:val="es-ES"/>
        </w:rPr>
        <w:t xml:space="preserve"> a un costo de $ 25</w:t>
      </w:r>
      <w:r w:rsidR="00884985">
        <w:rPr>
          <w:rFonts w:ascii="Arial" w:hAnsi="Arial" w:cs="Arial"/>
          <w:b w:val="0"/>
          <w:bCs w:val="0"/>
          <w:sz w:val="24"/>
          <w:lang w:val="es-ES"/>
        </w:rPr>
        <w:t xml:space="preserve">0 por lo que el gasto de cosechar resulta en un total de $ </w:t>
      </w:r>
      <w:r w:rsidR="003A045C">
        <w:rPr>
          <w:rFonts w:ascii="Arial" w:hAnsi="Arial" w:cs="Arial"/>
          <w:b w:val="0"/>
          <w:bCs w:val="0"/>
          <w:sz w:val="24"/>
          <w:lang w:val="es-ES"/>
        </w:rPr>
        <w:t>6,35</w:t>
      </w:r>
      <w:r w:rsidR="00DC1C67">
        <w:rPr>
          <w:rFonts w:ascii="Arial" w:hAnsi="Arial" w:cs="Arial"/>
          <w:b w:val="0"/>
          <w:bCs w:val="0"/>
          <w:sz w:val="24"/>
          <w:lang w:val="es-ES"/>
        </w:rPr>
        <w:t>0.</w:t>
      </w:r>
    </w:p>
    <w:p w:rsidR="002E7C91" w:rsidRDefault="003B527E"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Una vez que los pepinos </w:t>
      </w:r>
      <w:r w:rsidR="003A045C">
        <w:rPr>
          <w:rFonts w:ascii="Arial" w:hAnsi="Arial" w:cs="Arial"/>
          <w:b w:val="0"/>
          <w:bCs w:val="0"/>
          <w:sz w:val="24"/>
          <w:lang w:val="es-ES"/>
        </w:rPr>
        <w:t xml:space="preserve">de mar </w:t>
      </w:r>
      <w:r>
        <w:rPr>
          <w:rFonts w:ascii="Arial" w:hAnsi="Arial" w:cs="Arial"/>
          <w:b w:val="0"/>
          <w:bCs w:val="0"/>
          <w:sz w:val="24"/>
          <w:lang w:val="es-ES"/>
        </w:rPr>
        <w:t>sean eviscerados y precocidos</w:t>
      </w:r>
      <w:r w:rsidR="00BE10F0">
        <w:rPr>
          <w:rFonts w:ascii="Arial" w:hAnsi="Arial" w:cs="Arial"/>
          <w:b w:val="0"/>
          <w:bCs w:val="0"/>
          <w:sz w:val="24"/>
          <w:lang w:val="es-ES"/>
        </w:rPr>
        <w:t>, para lo que se utilizarán tres cocinas industriales</w:t>
      </w:r>
      <w:r w:rsidR="003A045C">
        <w:rPr>
          <w:rFonts w:ascii="Arial" w:hAnsi="Arial" w:cs="Arial"/>
          <w:b w:val="0"/>
          <w:bCs w:val="0"/>
          <w:sz w:val="24"/>
          <w:lang w:val="es-ES"/>
        </w:rPr>
        <w:t>,</w:t>
      </w:r>
      <w:r w:rsidR="00BE10F0">
        <w:rPr>
          <w:rFonts w:ascii="Arial" w:hAnsi="Arial" w:cs="Arial"/>
          <w:b w:val="0"/>
          <w:bCs w:val="0"/>
          <w:sz w:val="24"/>
          <w:lang w:val="es-ES"/>
        </w:rPr>
        <w:t xml:space="preserve"> g</w:t>
      </w:r>
      <w:r w:rsidR="003A045C">
        <w:rPr>
          <w:rFonts w:ascii="Arial" w:hAnsi="Arial" w:cs="Arial"/>
          <w:b w:val="0"/>
          <w:bCs w:val="0"/>
          <w:sz w:val="24"/>
          <w:lang w:val="es-ES"/>
        </w:rPr>
        <w:t>as a un costo de $23,89 anuales y agua para la limpieza y cocción de los pepinos a un costo de $ 225,30,</w:t>
      </w:r>
      <w:r w:rsidR="00BE10F0">
        <w:rPr>
          <w:rFonts w:ascii="Arial" w:hAnsi="Arial" w:cs="Arial"/>
          <w:b w:val="0"/>
          <w:bCs w:val="0"/>
          <w:sz w:val="24"/>
          <w:lang w:val="es-ES"/>
        </w:rPr>
        <w:t xml:space="preserve"> </w:t>
      </w:r>
      <w:r w:rsidR="003A045C">
        <w:rPr>
          <w:rFonts w:ascii="Arial" w:hAnsi="Arial" w:cs="Arial"/>
          <w:b w:val="0"/>
          <w:bCs w:val="0"/>
          <w:sz w:val="24"/>
          <w:lang w:val="es-ES"/>
        </w:rPr>
        <w:t xml:space="preserve"> </w:t>
      </w:r>
      <w:r>
        <w:rPr>
          <w:rFonts w:ascii="Arial" w:hAnsi="Arial" w:cs="Arial"/>
          <w:b w:val="0"/>
          <w:bCs w:val="0"/>
          <w:sz w:val="24"/>
          <w:lang w:val="es-ES"/>
        </w:rPr>
        <w:t xml:space="preserve">se los </w:t>
      </w:r>
      <w:r w:rsidR="003A045C">
        <w:rPr>
          <w:rFonts w:ascii="Arial" w:hAnsi="Arial" w:cs="Arial"/>
          <w:b w:val="0"/>
          <w:bCs w:val="0"/>
          <w:sz w:val="24"/>
          <w:lang w:val="es-ES"/>
        </w:rPr>
        <w:t>empacará</w:t>
      </w:r>
      <w:r>
        <w:rPr>
          <w:rFonts w:ascii="Arial" w:hAnsi="Arial" w:cs="Arial"/>
          <w:b w:val="0"/>
          <w:bCs w:val="0"/>
          <w:sz w:val="24"/>
          <w:lang w:val="es-ES"/>
        </w:rPr>
        <w:t xml:space="preserve"> en cajas de espuma con </w:t>
      </w:r>
      <w:r w:rsidR="00C5082D">
        <w:rPr>
          <w:rFonts w:ascii="Arial" w:hAnsi="Arial" w:cs="Arial"/>
          <w:b w:val="0"/>
          <w:bCs w:val="0"/>
          <w:sz w:val="24"/>
          <w:lang w:val="es-ES"/>
        </w:rPr>
        <w:t xml:space="preserve">hielo seco y se los llevará a dos </w:t>
      </w:r>
      <w:r>
        <w:rPr>
          <w:rFonts w:ascii="Arial" w:hAnsi="Arial" w:cs="Arial"/>
          <w:b w:val="0"/>
          <w:bCs w:val="0"/>
          <w:sz w:val="24"/>
          <w:lang w:val="es-ES"/>
        </w:rPr>
        <w:t>frigorífico</w:t>
      </w:r>
      <w:r w:rsidR="00C5082D">
        <w:rPr>
          <w:rFonts w:ascii="Arial" w:hAnsi="Arial" w:cs="Arial"/>
          <w:b w:val="0"/>
          <w:bCs w:val="0"/>
          <w:sz w:val="24"/>
          <w:lang w:val="es-ES"/>
        </w:rPr>
        <w:t>s</w:t>
      </w:r>
      <w:r>
        <w:rPr>
          <w:rFonts w:ascii="Arial" w:hAnsi="Arial" w:cs="Arial"/>
          <w:b w:val="0"/>
          <w:bCs w:val="0"/>
          <w:sz w:val="24"/>
          <w:lang w:val="es-ES"/>
        </w:rPr>
        <w:t xml:space="preserve"> hasta su traslado para exportación. El gasto por frigorífico es de 30 centavos diarios por cada libra. </w:t>
      </w:r>
    </w:p>
    <w:p w:rsidR="003B527E" w:rsidRDefault="003B527E" w:rsidP="00531AB0">
      <w:pPr>
        <w:pStyle w:val="Ttulo"/>
        <w:tabs>
          <w:tab w:val="num" w:pos="2081"/>
        </w:tabs>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Para el embalaje se utilizarán los materiales y cant</w:t>
      </w:r>
      <w:r w:rsidR="002057C0">
        <w:rPr>
          <w:rFonts w:ascii="Arial" w:hAnsi="Arial" w:cs="Arial"/>
          <w:b w:val="0"/>
          <w:bCs w:val="0"/>
          <w:sz w:val="24"/>
          <w:lang w:val="es-ES"/>
        </w:rPr>
        <w:t>idades descritos en la tabla 37, con un costo de $6.949,32 anuales.</w:t>
      </w:r>
    </w:p>
    <w:p w:rsidR="003B527E" w:rsidRDefault="003B527E" w:rsidP="00027E98">
      <w:pPr>
        <w:pStyle w:val="Ttulo"/>
        <w:tabs>
          <w:tab w:val="left" w:pos="360"/>
          <w:tab w:val="left" w:pos="720"/>
          <w:tab w:val="left" w:pos="900"/>
        </w:tabs>
        <w:spacing w:line="360" w:lineRule="auto"/>
        <w:outlineLvl w:val="6"/>
        <w:rPr>
          <w:rFonts w:ascii="Arial" w:hAnsi="Arial" w:cs="Arial"/>
          <w:bCs w:val="0"/>
          <w:sz w:val="24"/>
          <w:lang w:val="es-ES"/>
        </w:rPr>
      </w:pPr>
      <w:bookmarkStart w:id="267" w:name="_Toc513120645"/>
      <w:r w:rsidRPr="00E26631">
        <w:rPr>
          <w:rFonts w:ascii="Arial" w:hAnsi="Arial" w:cs="Arial"/>
          <w:bCs w:val="0"/>
          <w:sz w:val="24"/>
          <w:lang w:val="es-ES"/>
        </w:rPr>
        <w:t xml:space="preserve">Tabla </w:t>
      </w:r>
      <w:r>
        <w:rPr>
          <w:rFonts w:ascii="Arial" w:hAnsi="Arial" w:cs="Arial"/>
          <w:bCs w:val="0"/>
          <w:sz w:val="24"/>
          <w:lang w:val="es-ES"/>
        </w:rPr>
        <w:t>37</w:t>
      </w:r>
      <w:r w:rsidRPr="00E26631">
        <w:rPr>
          <w:rFonts w:ascii="Arial" w:hAnsi="Arial" w:cs="Arial"/>
          <w:bCs w:val="0"/>
          <w:sz w:val="24"/>
          <w:lang w:val="es-ES"/>
        </w:rPr>
        <w:t>.</w:t>
      </w:r>
      <w:bookmarkEnd w:id="267"/>
    </w:p>
    <w:p w:rsidR="003B527E" w:rsidRPr="003B527E" w:rsidRDefault="003B527E" w:rsidP="00027E98">
      <w:pPr>
        <w:pStyle w:val="Ttulo"/>
        <w:tabs>
          <w:tab w:val="num" w:pos="2081"/>
        </w:tabs>
        <w:spacing w:line="480" w:lineRule="auto"/>
        <w:outlineLvl w:val="6"/>
        <w:rPr>
          <w:rFonts w:ascii="Arial" w:hAnsi="Arial" w:cs="Arial"/>
          <w:b w:val="0"/>
          <w:bCs w:val="0"/>
          <w:color w:val="FFFF00"/>
          <w:sz w:val="24"/>
          <w:lang w:val="es-ES"/>
        </w:rPr>
      </w:pPr>
      <w:bookmarkStart w:id="268" w:name="_Toc513120646"/>
      <w:r>
        <w:rPr>
          <w:rFonts w:ascii="Arial" w:hAnsi="Arial" w:cs="Arial"/>
          <w:bCs w:val="0"/>
          <w:sz w:val="24"/>
          <w:lang w:val="es-ES"/>
        </w:rPr>
        <w:t>Costo de Embalar.</w:t>
      </w:r>
      <w:bookmarkEnd w:id="268"/>
    </w:p>
    <w:tbl>
      <w:tblPr>
        <w:tblW w:w="6374" w:type="dxa"/>
        <w:tblInd w:w="1260" w:type="dxa"/>
        <w:tblCellMar>
          <w:left w:w="70" w:type="dxa"/>
          <w:right w:w="70" w:type="dxa"/>
        </w:tblCellMar>
        <w:tblLook w:val="0000"/>
      </w:tblPr>
      <w:tblGrid>
        <w:gridCol w:w="3325"/>
        <w:gridCol w:w="1002"/>
        <w:gridCol w:w="707"/>
        <w:gridCol w:w="1340"/>
      </w:tblGrid>
      <w:tr w:rsidR="002057C0">
        <w:trPr>
          <w:trHeight w:val="285"/>
        </w:trPr>
        <w:tc>
          <w:tcPr>
            <w:tcW w:w="6374" w:type="dxa"/>
            <w:gridSpan w:val="4"/>
            <w:tcBorders>
              <w:top w:val="double" w:sz="6" w:space="0" w:color="800080"/>
              <w:left w:val="double" w:sz="6" w:space="0" w:color="800080"/>
              <w:bottom w:val="nil"/>
              <w:right w:val="double" w:sz="6" w:space="0" w:color="800080"/>
            </w:tcBorders>
            <w:shd w:val="clear" w:color="auto" w:fill="CCFFCC"/>
            <w:noWrap/>
            <w:vAlign w:val="bottom"/>
          </w:tcPr>
          <w:p w:rsidR="002057C0" w:rsidRPr="00C156D5" w:rsidRDefault="002057C0" w:rsidP="00531AB0">
            <w:pPr>
              <w:jc w:val="center"/>
              <w:rPr>
                <w:rFonts w:ascii="Arial" w:hAnsi="Arial" w:cs="Arial"/>
                <w:b/>
                <w:bCs/>
                <w:sz w:val="20"/>
                <w:szCs w:val="20"/>
              </w:rPr>
            </w:pPr>
            <w:r w:rsidRPr="00C156D5">
              <w:rPr>
                <w:rFonts w:ascii="Arial" w:hAnsi="Arial" w:cs="Arial"/>
                <w:b/>
                <w:bCs/>
                <w:sz w:val="20"/>
                <w:szCs w:val="20"/>
              </w:rPr>
              <w:t xml:space="preserve">GASTO DE EMBALAJE </w:t>
            </w:r>
          </w:p>
        </w:tc>
      </w:tr>
      <w:tr w:rsidR="002057C0">
        <w:trPr>
          <w:trHeight w:val="285"/>
        </w:trPr>
        <w:tc>
          <w:tcPr>
            <w:tcW w:w="3325" w:type="dxa"/>
            <w:tcBorders>
              <w:top w:val="double" w:sz="6" w:space="0" w:color="800080"/>
              <w:left w:val="double" w:sz="6" w:space="0" w:color="800080"/>
              <w:bottom w:val="double" w:sz="6" w:space="0" w:color="800080"/>
              <w:right w:val="double" w:sz="6" w:space="0" w:color="800080"/>
            </w:tcBorders>
            <w:shd w:val="clear" w:color="auto" w:fill="E3E3E3"/>
            <w:noWrap/>
            <w:vAlign w:val="bottom"/>
          </w:tcPr>
          <w:p w:rsidR="002057C0" w:rsidRDefault="002057C0" w:rsidP="00531AB0">
            <w:pPr>
              <w:jc w:val="center"/>
              <w:rPr>
                <w:rFonts w:ascii="Arial" w:hAnsi="Arial" w:cs="Arial"/>
                <w:b/>
                <w:bCs/>
                <w:color w:val="0000FF"/>
                <w:sz w:val="20"/>
                <w:szCs w:val="20"/>
              </w:rPr>
            </w:pPr>
            <w:r>
              <w:rPr>
                <w:rFonts w:ascii="Arial" w:hAnsi="Arial" w:cs="Arial"/>
                <w:b/>
                <w:bCs/>
                <w:color w:val="0000FF"/>
                <w:sz w:val="20"/>
                <w:szCs w:val="20"/>
              </w:rPr>
              <w:t xml:space="preserve"> Materiales </w:t>
            </w:r>
          </w:p>
        </w:tc>
        <w:tc>
          <w:tcPr>
            <w:tcW w:w="1002" w:type="dxa"/>
            <w:tcBorders>
              <w:top w:val="double" w:sz="6" w:space="0" w:color="800080"/>
              <w:left w:val="nil"/>
              <w:bottom w:val="double" w:sz="6" w:space="0" w:color="800080"/>
              <w:right w:val="double" w:sz="6" w:space="0" w:color="800080"/>
            </w:tcBorders>
            <w:shd w:val="clear" w:color="auto" w:fill="E3E3E3"/>
            <w:noWrap/>
            <w:vAlign w:val="bottom"/>
          </w:tcPr>
          <w:p w:rsidR="002057C0" w:rsidRDefault="002057C0" w:rsidP="00531AB0">
            <w:pPr>
              <w:jc w:val="center"/>
              <w:rPr>
                <w:rFonts w:ascii="Arial" w:hAnsi="Arial" w:cs="Arial"/>
                <w:b/>
                <w:bCs/>
                <w:color w:val="0000FF"/>
                <w:sz w:val="20"/>
                <w:szCs w:val="20"/>
              </w:rPr>
            </w:pPr>
            <w:r>
              <w:rPr>
                <w:rFonts w:ascii="Arial" w:hAnsi="Arial" w:cs="Arial"/>
                <w:b/>
                <w:bCs/>
                <w:color w:val="0000FF"/>
                <w:sz w:val="20"/>
                <w:szCs w:val="20"/>
              </w:rPr>
              <w:t xml:space="preserve"> Cantidad </w:t>
            </w:r>
          </w:p>
        </w:tc>
        <w:tc>
          <w:tcPr>
            <w:tcW w:w="707" w:type="dxa"/>
            <w:tcBorders>
              <w:top w:val="double" w:sz="6" w:space="0" w:color="800080"/>
              <w:left w:val="nil"/>
              <w:bottom w:val="double" w:sz="6" w:space="0" w:color="800080"/>
              <w:right w:val="double" w:sz="6" w:space="0" w:color="800080"/>
            </w:tcBorders>
            <w:shd w:val="clear" w:color="auto" w:fill="E3E3E3"/>
            <w:noWrap/>
            <w:vAlign w:val="bottom"/>
          </w:tcPr>
          <w:p w:rsidR="002057C0" w:rsidRDefault="002057C0" w:rsidP="00531AB0">
            <w:pPr>
              <w:jc w:val="center"/>
              <w:rPr>
                <w:rFonts w:ascii="Arial" w:hAnsi="Arial" w:cs="Arial"/>
                <w:b/>
                <w:bCs/>
                <w:color w:val="0000FF"/>
                <w:sz w:val="20"/>
                <w:szCs w:val="20"/>
              </w:rPr>
            </w:pPr>
            <w:r>
              <w:rPr>
                <w:rFonts w:ascii="Arial" w:hAnsi="Arial" w:cs="Arial"/>
                <w:b/>
                <w:bCs/>
                <w:color w:val="0000FF"/>
                <w:sz w:val="20"/>
                <w:szCs w:val="20"/>
              </w:rPr>
              <w:t xml:space="preserve"> Costo </w:t>
            </w:r>
          </w:p>
        </w:tc>
        <w:tc>
          <w:tcPr>
            <w:tcW w:w="1340" w:type="dxa"/>
            <w:tcBorders>
              <w:top w:val="double" w:sz="6" w:space="0" w:color="800080"/>
              <w:left w:val="nil"/>
              <w:bottom w:val="double" w:sz="6" w:space="0" w:color="800080"/>
              <w:right w:val="double" w:sz="6" w:space="0" w:color="800080"/>
            </w:tcBorders>
            <w:shd w:val="clear" w:color="auto" w:fill="E3E3E3"/>
            <w:noWrap/>
            <w:vAlign w:val="bottom"/>
          </w:tcPr>
          <w:p w:rsidR="002057C0" w:rsidRDefault="002057C0" w:rsidP="00531AB0">
            <w:pPr>
              <w:jc w:val="center"/>
              <w:rPr>
                <w:rFonts w:ascii="Arial" w:hAnsi="Arial" w:cs="Arial"/>
                <w:b/>
                <w:bCs/>
                <w:color w:val="0000FF"/>
                <w:sz w:val="20"/>
                <w:szCs w:val="20"/>
              </w:rPr>
            </w:pPr>
            <w:r>
              <w:rPr>
                <w:rFonts w:ascii="Arial" w:hAnsi="Arial" w:cs="Arial"/>
                <w:b/>
                <w:bCs/>
                <w:color w:val="0000FF"/>
                <w:sz w:val="20"/>
                <w:szCs w:val="20"/>
              </w:rPr>
              <w:t xml:space="preserve"> Gasto Anual </w:t>
            </w:r>
          </w:p>
        </w:tc>
      </w:tr>
      <w:tr w:rsidR="002057C0">
        <w:trPr>
          <w:trHeight w:val="285"/>
        </w:trPr>
        <w:tc>
          <w:tcPr>
            <w:tcW w:w="3325" w:type="dxa"/>
            <w:tcBorders>
              <w:top w:val="nil"/>
              <w:left w:val="double" w:sz="6" w:space="0" w:color="800080"/>
              <w:bottom w:val="single" w:sz="4" w:space="0" w:color="008000"/>
              <w:right w:val="single" w:sz="4" w:space="0" w:color="008000"/>
            </w:tcBorders>
            <w:shd w:val="clear" w:color="auto" w:fill="auto"/>
            <w:noWrap/>
            <w:vAlign w:val="bottom"/>
          </w:tcPr>
          <w:p w:rsidR="002057C0" w:rsidRDefault="002057C0" w:rsidP="00531AB0">
            <w:pPr>
              <w:rPr>
                <w:rFonts w:ascii="Arial" w:hAnsi="Arial" w:cs="Arial"/>
                <w:sz w:val="20"/>
                <w:szCs w:val="20"/>
              </w:rPr>
            </w:pPr>
            <w:r>
              <w:rPr>
                <w:rFonts w:ascii="Arial" w:hAnsi="Arial" w:cs="Arial"/>
                <w:sz w:val="20"/>
                <w:szCs w:val="20"/>
              </w:rPr>
              <w:t xml:space="preserve"> Cartón </w:t>
            </w:r>
          </w:p>
        </w:tc>
        <w:tc>
          <w:tcPr>
            <w:tcW w:w="1002"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589</w:t>
            </w:r>
          </w:p>
        </w:tc>
        <w:tc>
          <w:tcPr>
            <w:tcW w:w="707"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0,37 </w:t>
            </w:r>
          </w:p>
        </w:tc>
        <w:tc>
          <w:tcPr>
            <w:tcW w:w="1340" w:type="dxa"/>
            <w:tcBorders>
              <w:top w:val="nil"/>
              <w:left w:val="nil"/>
              <w:bottom w:val="single" w:sz="4" w:space="0" w:color="008000"/>
              <w:right w:val="double" w:sz="6" w:space="0" w:color="80008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218,11 </w:t>
            </w:r>
          </w:p>
        </w:tc>
      </w:tr>
      <w:tr w:rsidR="002057C0">
        <w:trPr>
          <w:trHeight w:val="285"/>
        </w:trPr>
        <w:tc>
          <w:tcPr>
            <w:tcW w:w="3325" w:type="dxa"/>
            <w:tcBorders>
              <w:top w:val="nil"/>
              <w:left w:val="double" w:sz="6" w:space="0" w:color="800080"/>
              <w:bottom w:val="single" w:sz="4" w:space="0" w:color="008000"/>
              <w:right w:val="single" w:sz="4" w:space="0" w:color="008000"/>
            </w:tcBorders>
            <w:shd w:val="clear" w:color="auto" w:fill="auto"/>
            <w:noWrap/>
            <w:vAlign w:val="bottom"/>
          </w:tcPr>
          <w:p w:rsidR="002057C0" w:rsidRDefault="002057C0" w:rsidP="00531AB0">
            <w:pPr>
              <w:rPr>
                <w:rFonts w:ascii="Arial" w:hAnsi="Arial" w:cs="Arial"/>
                <w:sz w:val="20"/>
                <w:szCs w:val="20"/>
              </w:rPr>
            </w:pPr>
            <w:r>
              <w:rPr>
                <w:rFonts w:ascii="Arial" w:hAnsi="Arial" w:cs="Arial"/>
                <w:sz w:val="20"/>
                <w:szCs w:val="20"/>
              </w:rPr>
              <w:t xml:space="preserve"> Cajas de espuma (1*0,65*0,50) </w:t>
            </w:r>
          </w:p>
        </w:tc>
        <w:tc>
          <w:tcPr>
            <w:tcW w:w="1002"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589</w:t>
            </w:r>
          </w:p>
        </w:tc>
        <w:tc>
          <w:tcPr>
            <w:tcW w:w="707"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9,00 </w:t>
            </w:r>
          </w:p>
        </w:tc>
        <w:tc>
          <w:tcPr>
            <w:tcW w:w="1340" w:type="dxa"/>
            <w:tcBorders>
              <w:top w:val="nil"/>
              <w:left w:val="nil"/>
              <w:bottom w:val="single" w:sz="4" w:space="0" w:color="008000"/>
              <w:right w:val="double" w:sz="6" w:space="0" w:color="80008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5.305,26 </w:t>
            </w:r>
          </w:p>
        </w:tc>
      </w:tr>
      <w:tr w:rsidR="002057C0">
        <w:trPr>
          <w:trHeight w:val="270"/>
        </w:trPr>
        <w:tc>
          <w:tcPr>
            <w:tcW w:w="3325" w:type="dxa"/>
            <w:tcBorders>
              <w:top w:val="nil"/>
              <w:left w:val="double" w:sz="6" w:space="0" w:color="800080"/>
              <w:bottom w:val="single" w:sz="4" w:space="0" w:color="008000"/>
              <w:right w:val="single" w:sz="4" w:space="0" w:color="008000"/>
            </w:tcBorders>
            <w:shd w:val="clear" w:color="auto" w:fill="auto"/>
            <w:noWrap/>
            <w:vAlign w:val="bottom"/>
          </w:tcPr>
          <w:p w:rsidR="002057C0" w:rsidRDefault="002057C0" w:rsidP="00531AB0">
            <w:pPr>
              <w:rPr>
                <w:rFonts w:ascii="Arial" w:hAnsi="Arial" w:cs="Arial"/>
                <w:sz w:val="20"/>
                <w:szCs w:val="20"/>
              </w:rPr>
            </w:pPr>
            <w:r>
              <w:rPr>
                <w:rFonts w:ascii="Arial" w:hAnsi="Arial" w:cs="Arial"/>
                <w:sz w:val="20"/>
                <w:szCs w:val="20"/>
              </w:rPr>
              <w:t xml:space="preserve"> Fundas  </w:t>
            </w:r>
          </w:p>
        </w:tc>
        <w:tc>
          <w:tcPr>
            <w:tcW w:w="1002"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589</w:t>
            </w:r>
          </w:p>
        </w:tc>
        <w:tc>
          <w:tcPr>
            <w:tcW w:w="707"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0,11 </w:t>
            </w:r>
          </w:p>
        </w:tc>
        <w:tc>
          <w:tcPr>
            <w:tcW w:w="1340" w:type="dxa"/>
            <w:tcBorders>
              <w:top w:val="nil"/>
              <w:left w:val="nil"/>
              <w:bottom w:val="single" w:sz="4" w:space="0" w:color="008000"/>
              <w:right w:val="double" w:sz="6" w:space="0" w:color="80008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64,84 </w:t>
            </w:r>
          </w:p>
        </w:tc>
      </w:tr>
      <w:tr w:rsidR="002057C0">
        <w:trPr>
          <w:trHeight w:val="270"/>
        </w:trPr>
        <w:tc>
          <w:tcPr>
            <w:tcW w:w="3325" w:type="dxa"/>
            <w:tcBorders>
              <w:top w:val="nil"/>
              <w:left w:val="double" w:sz="6" w:space="0" w:color="800080"/>
              <w:bottom w:val="single" w:sz="4" w:space="0" w:color="008000"/>
              <w:right w:val="single" w:sz="4" w:space="0" w:color="008000"/>
            </w:tcBorders>
            <w:shd w:val="clear" w:color="auto" w:fill="auto"/>
            <w:noWrap/>
            <w:vAlign w:val="bottom"/>
          </w:tcPr>
          <w:p w:rsidR="002057C0" w:rsidRDefault="002057C0" w:rsidP="00531AB0">
            <w:pPr>
              <w:rPr>
                <w:rFonts w:ascii="Arial" w:hAnsi="Arial" w:cs="Arial"/>
                <w:sz w:val="20"/>
                <w:szCs w:val="20"/>
              </w:rPr>
            </w:pPr>
            <w:r>
              <w:rPr>
                <w:rFonts w:ascii="Arial" w:hAnsi="Arial" w:cs="Arial"/>
                <w:sz w:val="20"/>
                <w:szCs w:val="20"/>
              </w:rPr>
              <w:t xml:space="preserve"> Hielo Seco (marquetas) </w:t>
            </w:r>
          </w:p>
        </w:tc>
        <w:tc>
          <w:tcPr>
            <w:tcW w:w="1002"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308</w:t>
            </w:r>
          </w:p>
        </w:tc>
        <w:tc>
          <w:tcPr>
            <w:tcW w:w="707" w:type="dxa"/>
            <w:tcBorders>
              <w:top w:val="nil"/>
              <w:left w:val="nil"/>
              <w:bottom w:val="single" w:sz="4" w:space="0" w:color="00800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2,50 </w:t>
            </w:r>
          </w:p>
        </w:tc>
        <w:tc>
          <w:tcPr>
            <w:tcW w:w="1340" w:type="dxa"/>
            <w:tcBorders>
              <w:top w:val="nil"/>
              <w:left w:val="nil"/>
              <w:bottom w:val="single" w:sz="4" w:space="0" w:color="008000"/>
              <w:right w:val="double" w:sz="6" w:space="0" w:color="80008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770,00 </w:t>
            </w:r>
          </w:p>
        </w:tc>
      </w:tr>
      <w:tr w:rsidR="002057C0">
        <w:trPr>
          <w:trHeight w:val="555"/>
        </w:trPr>
        <w:tc>
          <w:tcPr>
            <w:tcW w:w="3325" w:type="dxa"/>
            <w:tcBorders>
              <w:top w:val="nil"/>
              <w:left w:val="double" w:sz="6" w:space="0" w:color="800080"/>
              <w:bottom w:val="nil"/>
              <w:right w:val="single" w:sz="4" w:space="0" w:color="008000"/>
            </w:tcBorders>
            <w:shd w:val="clear" w:color="auto" w:fill="auto"/>
            <w:vAlign w:val="bottom"/>
          </w:tcPr>
          <w:p w:rsidR="002057C0" w:rsidRDefault="002057C0" w:rsidP="00531AB0">
            <w:pPr>
              <w:rPr>
                <w:rFonts w:ascii="Arial" w:hAnsi="Arial" w:cs="Arial"/>
                <w:sz w:val="20"/>
                <w:szCs w:val="20"/>
              </w:rPr>
            </w:pPr>
            <w:r>
              <w:rPr>
                <w:rFonts w:ascii="Arial" w:hAnsi="Arial" w:cs="Arial"/>
                <w:sz w:val="20"/>
                <w:szCs w:val="20"/>
              </w:rPr>
              <w:t xml:space="preserve"> Elaboración etiquetas, traducción y seguridad de la carga </w:t>
            </w:r>
          </w:p>
        </w:tc>
        <w:tc>
          <w:tcPr>
            <w:tcW w:w="1002" w:type="dxa"/>
            <w:tcBorders>
              <w:top w:val="nil"/>
              <w:left w:val="nil"/>
              <w:bottom w:val="nil"/>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589</w:t>
            </w:r>
          </w:p>
        </w:tc>
        <w:tc>
          <w:tcPr>
            <w:tcW w:w="707" w:type="dxa"/>
            <w:tcBorders>
              <w:top w:val="nil"/>
              <w:left w:val="nil"/>
              <w:bottom w:val="nil"/>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0,99 </w:t>
            </w:r>
          </w:p>
        </w:tc>
        <w:tc>
          <w:tcPr>
            <w:tcW w:w="1340" w:type="dxa"/>
            <w:tcBorders>
              <w:top w:val="nil"/>
              <w:left w:val="nil"/>
              <w:bottom w:val="single" w:sz="4" w:space="0" w:color="008000"/>
              <w:right w:val="double" w:sz="6" w:space="0" w:color="80008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585,12 </w:t>
            </w:r>
          </w:p>
        </w:tc>
      </w:tr>
      <w:tr w:rsidR="002057C0">
        <w:trPr>
          <w:trHeight w:val="270"/>
        </w:trPr>
        <w:tc>
          <w:tcPr>
            <w:tcW w:w="3325" w:type="dxa"/>
            <w:tcBorders>
              <w:top w:val="single" w:sz="4" w:space="0" w:color="008000"/>
              <w:left w:val="double" w:sz="6" w:space="0" w:color="800080"/>
              <w:bottom w:val="double" w:sz="6" w:space="0" w:color="800080"/>
              <w:right w:val="single" w:sz="4" w:space="0" w:color="008000"/>
            </w:tcBorders>
            <w:shd w:val="clear" w:color="auto" w:fill="auto"/>
            <w:noWrap/>
            <w:vAlign w:val="bottom"/>
          </w:tcPr>
          <w:p w:rsidR="002057C0" w:rsidRDefault="002057C0" w:rsidP="00531AB0">
            <w:pPr>
              <w:rPr>
                <w:rFonts w:ascii="Arial" w:hAnsi="Arial" w:cs="Arial"/>
                <w:sz w:val="20"/>
                <w:szCs w:val="20"/>
              </w:rPr>
            </w:pPr>
            <w:r>
              <w:rPr>
                <w:rFonts w:ascii="Arial" w:hAnsi="Arial" w:cs="Arial"/>
                <w:sz w:val="20"/>
                <w:szCs w:val="20"/>
              </w:rPr>
              <w:t xml:space="preserve"> Cinta de empaque </w:t>
            </w:r>
          </w:p>
        </w:tc>
        <w:tc>
          <w:tcPr>
            <w:tcW w:w="1002" w:type="dxa"/>
            <w:tcBorders>
              <w:top w:val="single" w:sz="4" w:space="0" w:color="008000"/>
              <w:left w:val="nil"/>
              <w:bottom w:val="double" w:sz="6" w:space="0" w:color="80008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5</w:t>
            </w:r>
          </w:p>
        </w:tc>
        <w:tc>
          <w:tcPr>
            <w:tcW w:w="707" w:type="dxa"/>
            <w:tcBorders>
              <w:top w:val="single" w:sz="4" w:space="0" w:color="008000"/>
              <w:left w:val="nil"/>
              <w:bottom w:val="double" w:sz="6" w:space="0" w:color="800080"/>
              <w:right w:val="single" w:sz="4" w:space="0" w:color="00800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1,20 </w:t>
            </w:r>
          </w:p>
        </w:tc>
        <w:tc>
          <w:tcPr>
            <w:tcW w:w="1340" w:type="dxa"/>
            <w:tcBorders>
              <w:top w:val="nil"/>
              <w:left w:val="nil"/>
              <w:bottom w:val="single" w:sz="4" w:space="0" w:color="008000"/>
              <w:right w:val="double" w:sz="6" w:space="0" w:color="800080"/>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5,99 </w:t>
            </w:r>
          </w:p>
        </w:tc>
      </w:tr>
      <w:tr w:rsidR="002057C0">
        <w:trPr>
          <w:trHeight w:val="285"/>
        </w:trPr>
        <w:tc>
          <w:tcPr>
            <w:tcW w:w="5034" w:type="dxa"/>
            <w:gridSpan w:val="3"/>
            <w:tcBorders>
              <w:top w:val="double" w:sz="6" w:space="0" w:color="800080"/>
              <w:left w:val="double" w:sz="6" w:space="0" w:color="800080"/>
              <w:bottom w:val="double" w:sz="6" w:space="0" w:color="800080"/>
              <w:right w:val="nil"/>
            </w:tcBorders>
            <w:shd w:val="clear" w:color="auto" w:fill="auto"/>
            <w:noWrap/>
            <w:vAlign w:val="bottom"/>
          </w:tcPr>
          <w:p w:rsidR="002057C0" w:rsidRDefault="002057C0" w:rsidP="00531AB0">
            <w:pPr>
              <w:jc w:val="center"/>
              <w:rPr>
                <w:rFonts w:ascii="Arial" w:hAnsi="Arial" w:cs="Arial"/>
                <w:sz w:val="20"/>
                <w:szCs w:val="20"/>
              </w:rPr>
            </w:pPr>
            <w:r>
              <w:rPr>
                <w:rFonts w:ascii="Arial" w:hAnsi="Arial" w:cs="Arial"/>
                <w:sz w:val="20"/>
                <w:szCs w:val="20"/>
              </w:rPr>
              <w:t xml:space="preserve"> TOTAL </w:t>
            </w:r>
          </w:p>
        </w:tc>
        <w:tc>
          <w:tcPr>
            <w:tcW w:w="1340" w:type="dxa"/>
            <w:tcBorders>
              <w:top w:val="double" w:sz="6" w:space="0" w:color="800080"/>
              <w:left w:val="double" w:sz="6" w:space="0" w:color="800080"/>
              <w:bottom w:val="double" w:sz="6" w:space="0" w:color="800080"/>
              <w:right w:val="double" w:sz="6" w:space="0" w:color="800080"/>
            </w:tcBorders>
            <w:shd w:val="clear" w:color="auto" w:fill="auto"/>
            <w:noWrap/>
            <w:vAlign w:val="bottom"/>
          </w:tcPr>
          <w:p w:rsidR="002057C0" w:rsidRDefault="002057C0" w:rsidP="00531AB0">
            <w:pPr>
              <w:rPr>
                <w:rFonts w:ascii="Arial" w:hAnsi="Arial" w:cs="Arial"/>
                <w:sz w:val="20"/>
                <w:szCs w:val="20"/>
              </w:rPr>
            </w:pPr>
            <w:r>
              <w:rPr>
                <w:rFonts w:ascii="Arial" w:hAnsi="Arial" w:cs="Arial"/>
                <w:sz w:val="20"/>
                <w:szCs w:val="20"/>
              </w:rPr>
              <w:t xml:space="preserve">       6.949,32 </w:t>
            </w:r>
          </w:p>
        </w:tc>
      </w:tr>
    </w:tbl>
    <w:p w:rsidR="00CD04BE" w:rsidRPr="00027E98" w:rsidRDefault="00297914" w:rsidP="00531AB0">
      <w:pPr>
        <w:pStyle w:val="Ttulo"/>
        <w:tabs>
          <w:tab w:val="num" w:pos="2081"/>
        </w:tabs>
        <w:spacing w:line="480" w:lineRule="auto"/>
        <w:jc w:val="both"/>
        <w:rPr>
          <w:rFonts w:ascii="Arial" w:hAnsi="Arial" w:cs="Arial"/>
          <w:b w:val="0"/>
          <w:bCs w:val="0"/>
          <w:sz w:val="20"/>
          <w:szCs w:val="20"/>
          <w:lang w:val="es-ES"/>
        </w:rPr>
      </w:pPr>
      <w:r w:rsidRPr="003B527E">
        <w:rPr>
          <w:rFonts w:ascii="Arial" w:hAnsi="Arial" w:cs="Arial"/>
          <w:b w:val="0"/>
          <w:bCs w:val="0"/>
          <w:color w:val="FFFF00"/>
          <w:sz w:val="24"/>
          <w:lang w:val="es-ES"/>
        </w:rPr>
        <w:t xml:space="preserve">  </w:t>
      </w:r>
      <w:r w:rsidR="001F1FE8" w:rsidRPr="003B527E">
        <w:rPr>
          <w:rFonts w:ascii="Arial" w:hAnsi="Arial" w:cs="Arial"/>
          <w:b w:val="0"/>
          <w:bCs w:val="0"/>
          <w:color w:val="FFFF00"/>
          <w:sz w:val="24"/>
          <w:lang w:val="es-ES"/>
        </w:rPr>
        <w:t xml:space="preserve">    </w:t>
      </w:r>
      <w:r w:rsidR="00027E98">
        <w:rPr>
          <w:rFonts w:ascii="Arial" w:hAnsi="Arial" w:cs="Arial"/>
          <w:b w:val="0"/>
          <w:bCs w:val="0"/>
          <w:color w:val="FFFF00"/>
          <w:sz w:val="24"/>
          <w:lang w:val="es-ES"/>
        </w:rPr>
        <w:t xml:space="preserve">            </w:t>
      </w:r>
      <w:r w:rsidR="00027E98" w:rsidRPr="00027E98">
        <w:rPr>
          <w:rFonts w:ascii="Arial" w:hAnsi="Arial" w:cs="Arial"/>
          <w:b w:val="0"/>
          <w:bCs w:val="0"/>
          <w:sz w:val="20"/>
          <w:szCs w:val="20"/>
          <w:lang w:val="es-ES"/>
        </w:rPr>
        <w:t>Elaboración: las autoras.</w:t>
      </w:r>
    </w:p>
    <w:p w:rsidR="006621EA" w:rsidRDefault="00BE10F0" w:rsidP="00531AB0">
      <w:pPr>
        <w:pStyle w:val="Ttulo"/>
        <w:tabs>
          <w:tab w:val="num" w:pos="2081"/>
        </w:tabs>
        <w:spacing w:line="480" w:lineRule="auto"/>
        <w:jc w:val="both"/>
        <w:rPr>
          <w:rFonts w:ascii="Arial" w:hAnsi="Arial" w:cs="Arial"/>
          <w:b w:val="0"/>
          <w:bCs w:val="0"/>
          <w:sz w:val="24"/>
          <w:lang w:val="es-ES"/>
        </w:rPr>
      </w:pPr>
      <w:r>
        <w:rPr>
          <w:rFonts w:ascii="Arial" w:hAnsi="Arial" w:cs="Arial"/>
          <w:b w:val="0"/>
          <w:bCs w:val="0"/>
          <w:sz w:val="24"/>
          <w:lang w:val="es-ES"/>
        </w:rPr>
        <w:t>Finalmente para producir se necesitará un lugar óptimo, para lo que se alquilarán las piscinas a un costo de $15900 anuales y el laboratorio a un precio de $12000 por cada año. Estos costos son tomados como gastos indirectos de fabricación.</w:t>
      </w:r>
      <w:r w:rsidR="005B1079">
        <w:rPr>
          <w:rFonts w:ascii="Arial" w:hAnsi="Arial" w:cs="Arial"/>
          <w:b w:val="0"/>
          <w:bCs w:val="0"/>
          <w:sz w:val="24"/>
          <w:lang w:val="es-ES"/>
        </w:rPr>
        <w:t xml:space="preserve"> </w:t>
      </w:r>
      <w:r w:rsidR="003A045C">
        <w:rPr>
          <w:rFonts w:ascii="Arial" w:hAnsi="Arial" w:cs="Arial"/>
          <w:b w:val="0"/>
          <w:bCs w:val="0"/>
          <w:sz w:val="24"/>
          <w:lang w:val="es-ES"/>
        </w:rPr>
        <w:t>El costo total de producir pepino de mar es de $284.470,78</w:t>
      </w:r>
    </w:p>
    <w:p w:rsidR="00944ECA" w:rsidRDefault="00944ECA" w:rsidP="00027E98">
      <w:pPr>
        <w:pStyle w:val="Ttulo"/>
        <w:numPr>
          <w:ilvl w:val="2"/>
          <w:numId w:val="2"/>
        </w:numPr>
        <w:tabs>
          <w:tab w:val="clear" w:pos="3289"/>
          <w:tab w:val="num" w:pos="540"/>
        </w:tabs>
        <w:spacing w:before="100" w:beforeAutospacing="1" w:after="100" w:afterAutospacing="1" w:line="480" w:lineRule="auto"/>
        <w:ind w:left="360" w:hanging="279"/>
        <w:jc w:val="both"/>
        <w:outlineLvl w:val="3"/>
        <w:rPr>
          <w:rFonts w:ascii="Arial" w:hAnsi="Arial" w:cs="Arial"/>
          <w:sz w:val="24"/>
          <w:lang w:val="es-ES"/>
        </w:rPr>
      </w:pPr>
      <w:bookmarkStart w:id="269" w:name="_Toc513120427"/>
      <w:r>
        <w:rPr>
          <w:rFonts w:ascii="Arial" w:hAnsi="Arial" w:cs="Arial"/>
          <w:sz w:val="24"/>
          <w:lang w:val="es-ES"/>
        </w:rPr>
        <w:t>Costos de administración</w:t>
      </w:r>
      <w:r w:rsidR="00B55E0B">
        <w:rPr>
          <w:rFonts w:ascii="Arial" w:hAnsi="Arial" w:cs="Arial"/>
          <w:sz w:val="24"/>
          <w:lang w:val="es-ES"/>
        </w:rPr>
        <w:t>.</w:t>
      </w:r>
      <w:bookmarkEnd w:id="269"/>
      <w:r w:rsidR="00B55E0B">
        <w:rPr>
          <w:rFonts w:ascii="Arial" w:hAnsi="Arial" w:cs="Arial"/>
          <w:sz w:val="24"/>
          <w:lang w:val="es-ES"/>
        </w:rPr>
        <w:t xml:space="preserve"> </w:t>
      </w:r>
    </w:p>
    <w:p w:rsidR="0036634D" w:rsidRDefault="0036634D" w:rsidP="00027E98">
      <w:pPr>
        <w:pStyle w:val="Ttulo"/>
        <w:spacing w:before="100" w:beforeAutospacing="1" w:after="100" w:afterAutospacing="1" w:line="480" w:lineRule="auto"/>
        <w:jc w:val="both"/>
        <w:rPr>
          <w:rFonts w:ascii="Arial" w:hAnsi="Arial" w:cs="Arial"/>
          <w:b w:val="0"/>
          <w:bCs w:val="0"/>
          <w:sz w:val="24"/>
          <w:lang w:val="es-ES"/>
        </w:rPr>
      </w:pPr>
      <w:r w:rsidRPr="0036634D">
        <w:rPr>
          <w:rFonts w:ascii="Arial" w:hAnsi="Arial" w:cs="Arial"/>
          <w:b w:val="0"/>
          <w:bCs w:val="0"/>
          <w:sz w:val="24"/>
          <w:lang w:val="es-ES"/>
        </w:rPr>
        <w:t xml:space="preserve">En estos costos se incluye el pago al personal administrativo, así como pago de vacaciones, IESS y décimos. Estas personas laborarán de forma estable en un horario de </w:t>
      </w:r>
      <w:r w:rsidR="00FC0C92">
        <w:rPr>
          <w:rFonts w:ascii="Arial" w:hAnsi="Arial" w:cs="Arial"/>
          <w:b w:val="0"/>
          <w:bCs w:val="0"/>
          <w:sz w:val="24"/>
          <w:lang w:val="es-ES"/>
        </w:rPr>
        <w:t>40 horas semanales y se les descontará de su sueldo el 9.35 % para aporte al IESS</w:t>
      </w:r>
      <w:r w:rsidR="002A363B">
        <w:rPr>
          <w:rFonts w:ascii="Arial" w:hAnsi="Arial" w:cs="Arial"/>
          <w:b w:val="0"/>
          <w:bCs w:val="0"/>
          <w:sz w:val="24"/>
          <w:lang w:val="es-ES"/>
        </w:rPr>
        <w:t>.</w:t>
      </w:r>
    </w:p>
    <w:p w:rsidR="00027E98" w:rsidRDefault="00027E98" w:rsidP="00027E98">
      <w:pPr>
        <w:pStyle w:val="Ttulo"/>
        <w:spacing w:before="100" w:beforeAutospacing="1" w:after="100" w:afterAutospacing="1" w:line="480" w:lineRule="auto"/>
        <w:jc w:val="both"/>
        <w:rPr>
          <w:rFonts w:ascii="Arial" w:hAnsi="Arial" w:cs="Arial"/>
          <w:b w:val="0"/>
          <w:bCs w:val="0"/>
          <w:sz w:val="24"/>
          <w:lang w:val="es-ES"/>
        </w:rPr>
      </w:pPr>
    </w:p>
    <w:p w:rsidR="00027E98" w:rsidRDefault="00027E98" w:rsidP="00027E98">
      <w:pPr>
        <w:pStyle w:val="Ttulo"/>
        <w:spacing w:before="100" w:beforeAutospacing="1" w:after="100" w:afterAutospacing="1" w:line="480" w:lineRule="auto"/>
        <w:jc w:val="both"/>
        <w:rPr>
          <w:rFonts w:ascii="Arial" w:hAnsi="Arial" w:cs="Arial"/>
          <w:b w:val="0"/>
          <w:bCs w:val="0"/>
          <w:sz w:val="24"/>
          <w:lang w:val="es-ES"/>
        </w:rPr>
      </w:pPr>
    </w:p>
    <w:p w:rsidR="002A363B" w:rsidRDefault="002A363B" w:rsidP="00027E98">
      <w:pPr>
        <w:pStyle w:val="Ttulo"/>
        <w:tabs>
          <w:tab w:val="left" w:pos="360"/>
          <w:tab w:val="left" w:pos="720"/>
          <w:tab w:val="left" w:pos="900"/>
        </w:tabs>
        <w:spacing w:line="360" w:lineRule="auto"/>
        <w:outlineLvl w:val="6"/>
        <w:rPr>
          <w:rFonts w:ascii="Arial" w:hAnsi="Arial" w:cs="Arial"/>
          <w:bCs w:val="0"/>
          <w:sz w:val="24"/>
          <w:lang w:val="es-ES"/>
        </w:rPr>
      </w:pPr>
      <w:bookmarkStart w:id="270" w:name="_Toc513120647"/>
      <w:r w:rsidRPr="00E26631">
        <w:rPr>
          <w:rFonts w:ascii="Arial" w:hAnsi="Arial" w:cs="Arial"/>
          <w:bCs w:val="0"/>
          <w:sz w:val="24"/>
          <w:lang w:val="es-ES"/>
        </w:rPr>
        <w:t xml:space="preserve">Tabla </w:t>
      </w:r>
      <w:r>
        <w:rPr>
          <w:rFonts w:ascii="Arial" w:hAnsi="Arial" w:cs="Arial"/>
          <w:bCs w:val="0"/>
          <w:sz w:val="24"/>
          <w:lang w:val="es-ES"/>
        </w:rPr>
        <w:t>38</w:t>
      </w:r>
      <w:r w:rsidRPr="00E26631">
        <w:rPr>
          <w:rFonts w:ascii="Arial" w:hAnsi="Arial" w:cs="Arial"/>
          <w:bCs w:val="0"/>
          <w:sz w:val="24"/>
          <w:lang w:val="es-ES"/>
        </w:rPr>
        <w:t>.</w:t>
      </w:r>
      <w:bookmarkEnd w:id="270"/>
    </w:p>
    <w:p w:rsidR="002A363B" w:rsidRPr="003B527E" w:rsidRDefault="002A363B" w:rsidP="00027E98">
      <w:pPr>
        <w:pStyle w:val="Ttulo"/>
        <w:tabs>
          <w:tab w:val="num" w:pos="2081"/>
        </w:tabs>
        <w:spacing w:line="480" w:lineRule="auto"/>
        <w:outlineLvl w:val="6"/>
        <w:rPr>
          <w:rFonts w:ascii="Arial" w:hAnsi="Arial" w:cs="Arial"/>
          <w:b w:val="0"/>
          <w:bCs w:val="0"/>
          <w:color w:val="FFFF00"/>
          <w:sz w:val="24"/>
          <w:lang w:val="es-ES"/>
        </w:rPr>
      </w:pPr>
      <w:bookmarkStart w:id="271" w:name="_Toc513120648"/>
      <w:r>
        <w:rPr>
          <w:rFonts w:ascii="Arial" w:hAnsi="Arial" w:cs="Arial"/>
          <w:bCs w:val="0"/>
          <w:sz w:val="24"/>
          <w:lang w:val="es-ES"/>
        </w:rPr>
        <w:t>Costo de Personal Administrativo.</w:t>
      </w:r>
      <w:bookmarkEnd w:id="271"/>
    </w:p>
    <w:tbl>
      <w:tblPr>
        <w:tblW w:w="7210" w:type="dxa"/>
        <w:tblInd w:w="540" w:type="dxa"/>
        <w:tblCellMar>
          <w:left w:w="70" w:type="dxa"/>
          <w:right w:w="70" w:type="dxa"/>
        </w:tblCellMar>
        <w:tblLook w:val="0000"/>
      </w:tblPr>
      <w:tblGrid>
        <w:gridCol w:w="1374"/>
        <w:gridCol w:w="252"/>
        <w:gridCol w:w="766"/>
        <w:gridCol w:w="966"/>
        <w:gridCol w:w="870"/>
        <w:gridCol w:w="910"/>
        <w:gridCol w:w="1174"/>
        <w:gridCol w:w="898"/>
      </w:tblGrid>
      <w:tr w:rsidR="00481AAF">
        <w:trPr>
          <w:trHeight w:val="345"/>
        </w:trPr>
        <w:tc>
          <w:tcPr>
            <w:tcW w:w="7210" w:type="dxa"/>
            <w:gridSpan w:val="8"/>
            <w:tcBorders>
              <w:top w:val="double" w:sz="6" w:space="0" w:color="003366"/>
              <w:left w:val="double" w:sz="6" w:space="0" w:color="003366"/>
              <w:bottom w:val="nil"/>
              <w:right w:val="double" w:sz="6" w:space="0" w:color="003366"/>
            </w:tcBorders>
            <w:shd w:val="clear" w:color="auto" w:fill="auto"/>
            <w:noWrap/>
            <w:vAlign w:val="bottom"/>
          </w:tcPr>
          <w:p w:rsidR="00481AAF" w:rsidRDefault="00481AAF" w:rsidP="00027E98">
            <w:pPr>
              <w:jc w:val="center"/>
              <w:rPr>
                <w:rFonts w:ascii="Arial" w:hAnsi="Arial" w:cs="Arial"/>
                <w:b/>
                <w:bCs/>
                <w:color w:val="000080"/>
              </w:rPr>
            </w:pPr>
            <w:r>
              <w:rPr>
                <w:rFonts w:ascii="Arial" w:hAnsi="Arial" w:cs="Arial"/>
                <w:b/>
                <w:bCs/>
                <w:color w:val="000080"/>
              </w:rPr>
              <w:t>Personal Administrativo</w:t>
            </w:r>
          </w:p>
        </w:tc>
      </w:tr>
      <w:tr w:rsidR="00481AAF">
        <w:trPr>
          <w:trHeight w:val="540"/>
        </w:trPr>
        <w:tc>
          <w:tcPr>
            <w:tcW w:w="1626" w:type="dxa"/>
            <w:gridSpan w:val="2"/>
            <w:tcBorders>
              <w:top w:val="double" w:sz="6" w:space="0" w:color="003366"/>
              <w:left w:val="double" w:sz="6" w:space="0" w:color="003366"/>
              <w:bottom w:val="double" w:sz="6" w:space="0" w:color="003366"/>
              <w:right w:val="double" w:sz="6" w:space="0" w:color="003366"/>
            </w:tcBorders>
            <w:shd w:val="clear" w:color="auto" w:fill="auto"/>
            <w:noWrap/>
            <w:vAlign w:val="center"/>
          </w:tcPr>
          <w:p w:rsidR="00481AAF" w:rsidRDefault="00481AAF" w:rsidP="00027E98">
            <w:pPr>
              <w:jc w:val="center"/>
              <w:rPr>
                <w:rFonts w:ascii="Arial" w:hAnsi="Arial" w:cs="Arial"/>
                <w:sz w:val="20"/>
                <w:szCs w:val="20"/>
              </w:rPr>
            </w:pPr>
            <w:r>
              <w:rPr>
                <w:rFonts w:ascii="Arial" w:hAnsi="Arial" w:cs="Arial"/>
                <w:sz w:val="20"/>
                <w:szCs w:val="20"/>
              </w:rPr>
              <w:t>No trabajadores</w:t>
            </w:r>
          </w:p>
        </w:tc>
        <w:tc>
          <w:tcPr>
            <w:tcW w:w="766"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027E98">
            <w:pPr>
              <w:jc w:val="center"/>
              <w:rPr>
                <w:rFonts w:ascii="Arial" w:hAnsi="Arial" w:cs="Arial"/>
                <w:sz w:val="20"/>
                <w:szCs w:val="20"/>
              </w:rPr>
            </w:pPr>
            <w:r>
              <w:rPr>
                <w:rFonts w:ascii="Arial" w:hAnsi="Arial" w:cs="Arial"/>
                <w:sz w:val="20"/>
                <w:szCs w:val="20"/>
              </w:rPr>
              <w:t>Sueldo</w:t>
            </w:r>
          </w:p>
        </w:tc>
        <w:tc>
          <w:tcPr>
            <w:tcW w:w="966" w:type="dxa"/>
            <w:tcBorders>
              <w:top w:val="double" w:sz="6" w:space="0" w:color="003366"/>
              <w:left w:val="nil"/>
              <w:bottom w:val="double" w:sz="6" w:space="0" w:color="003366"/>
              <w:right w:val="double" w:sz="6" w:space="0" w:color="003366"/>
            </w:tcBorders>
            <w:shd w:val="clear" w:color="auto" w:fill="auto"/>
            <w:vAlign w:val="center"/>
          </w:tcPr>
          <w:p w:rsidR="00481AAF" w:rsidRDefault="00481AAF" w:rsidP="00027E98">
            <w:pPr>
              <w:jc w:val="center"/>
              <w:rPr>
                <w:rFonts w:ascii="Arial" w:hAnsi="Arial" w:cs="Arial"/>
                <w:sz w:val="20"/>
                <w:szCs w:val="20"/>
              </w:rPr>
            </w:pPr>
            <w:r>
              <w:rPr>
                <w:rFonts w:ascii="Arial" w:hAnsi="Arial" w:cs="Arial"/>
                <w:sz w:val="20"/>
                <w:szCs w:val="20"/>
              </w:rPr>
              <w:t>Sueldo Anual</w:t>
            </w:r>
          </w:p>
        </w:tc>
        <w:tc>
          <w:tcPr>
            <w:tcW w:w="870" w:type="dxa"/>
            <w:tcBorders>
              <w:top w:val="double" w:sz="6" w:space="0" w:color="003366"/>
              <w:left w:val="nil"/>
              <w:bottom w:val="double" w:sz="6" w:space="0" w:color="003366"/>
              <w:right w:val="double" w:sz="6" w:space="0" w:color="003366"/>
            </w:tcBorders>
            <w:shd w:val="clear" w:color="auto" w:fill="auto"/>
            <w:vAlign w:val="center"/>
          </w:tcPr>
          <w:p w:rsidR="00481AAF" w:rsidRDefault="00481AAF" w:rsidP="00027E98">
            <w:pPr>
              <w:jc w:val="center"/>
              <w:rPr>
                <w:rFonts w:ascii="Arial" w:hAnsi="Arial" w:cs="Arial"/>
                <w:sz w:val="20"/>
                <w:szCs w:val="20"/>
              </w:rPr>
            </w:pPr>
            <w:r>
              <w:rPr>
                <w:rFonts w:ascii="Arial" w:hAnsi="Arial" w:cs="Arial"/>
                <w:sz w:val="20"/>
                <w:szCs w:val="20"/>
              </w:rPr>
              <w:t xml:space="preserve">Décimo Cuarto </w:t>
            </w:r>
          </w:p>
        </w:tc>
        <w:tc>
          <w:tcPr>
            <w:tcW w:w="910" w:type="dxa"/>
            <w:tcBorders>
              <w:top w:val="double" w:sz="6" w:space="0" w:color="003366"/>
              <w:left w:val="nil"/>
              <w:bottom w:val="double" w:sz="6" w:space="0" w:color="003366"/>
              <w:right w:val="double" w:sz="6" w:space="0" w:color="003366"/>
            </w:tcBorders>
            <w:shd w:val="clear" w:color="auto" w:fill="auto"/>
            <w:vAlign w:val="center"/>
          </w:tcPr>
          <w:p w:rsidR="00481AAF" w:rsidRDefault="00481AAF" w:rsidP="00027E98">
            <w:pPr>
              <w:jc w:val="center"/>
              <w:rPr>
                <w:rFonts w:ascii="Arial" w:hAnsi="Arial" w:cs="Arial"/>
                <w:sz w:val="20"/>
                <w:szCs w:val="20"/>
              </w:rPr>
            </w:pPr>
            <w:r>
              <w:rPr>
                <w:rFonts w:ascii="Arial" w:hAnsi="Arial" w:cs="Arial"/>
                <w:sz w:val="20"/>
                <w:szCs w:val="20"/>
              </w:rPr>
              <w:t>Décimo Tercero</w:t>
            </w:r>
          </w:p>
        </w:tc>
        <w:tc>
          <w:tcPr>
            <w:tcW w:w="1174"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027E98">
            <w:pPr>
              <w:jc w:val="center"/>
              <w:rPr>
                <w:rFonts w:ascii="Arial" w:hAnsi="Arial" w:cs="Arial"/>
                <w:sz w:val="20"/>
                <w:szCs w:val="20"/>
              </w:rPr>
            </w:pPr>
            <w:r>
              <w:rPr>
                <w:rFonts w:ascii="Arial" w:hAnsi="Arial" w:cs="Arial"/>
                <w:sz w:val="20"/>
                <w:szCs w:val="20"/>
              </w:rPr>
              <w:t>Vacaciones</w:t>
            </w:r>
          </w:p>
        </w:tc>
        <w:tc>
          <w:tcPr>
            <w:tcW w:w="898" w:type="dxa"/>
            <w:tcBorders>
              <w:top w:val="double" w:sz="6" w:space="0" w:color="003366"/>
              <w:left w:val="nil"/>
              <w:bottom w:val="double" w:sz="6" w:space="0" w:color="003366"/>
              <w:right w:val="double" w:sz="6" w:space="0" w:color="003366"/>
            </w:tcBorders>
            <w:shd w:val="clear" w:color="auto" w:fill="auto"/>
            <w:noWrap/>
            <w:vAlign w:val="center"/>
          </w:tcPr>
          <w:p w:rsidR="00481AAF" w:rsidRDefault="00481AAF" w:rsidP="00027E98">
            <w:pPr>
              <w:jc w:val="center"/>
              <w:rPr>
                <w:rFonts w:ascii="Arial" w:hAnsi="Arial" w:cs="Arial"/>
                <w:sz w:val="20"/>
                <w:szCs w:val="20"/>
              </w:rPr>
            </w:pPr>
            <w:r>
              <w:rPr>
                <w:rFonts w:ascii="Arial" w:hAnsi="Arial" w:cs="Arial"/>
                <w:sz w:val="20"/>
                <w:szCs w:val="20"/>
              </w:rPr>
              <w:t xml:space="preserve">Aporte al </w:t>
            </w:r>
            <w:r w:rsidR="00FC0C92">
              <w:rPr>
                <w:rFonts w:ascii="Arial" w:hAnsi="Arial" w:cs="Arial"/>
                <w:sz w:val="20"/>
                <w:szCs w:val="20"/>
              </w:rPr>
              <w:t>IESS</w:t>
            </w:r>
          </w:p>
        </w:tc>
      </w:tr>
      <w:tr w:rsidR="00481AAF">
        <w:trPr>
          <w:trHeight w:val="270"/>
        </w:trPr>
        <w:tc>
          <w:tcPr>
            <w:tcW w:w="1374" w:type="dxa"/>
            <w:tcBorders>
              <w:top w:val="nil"/>
              <w:left w:val="double" w:sz="6" w:space="0" w:color="003366"/>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Administrador</w:t>
            </w:r>
          </w:p>
        </w:tc>
        <w:tc>
          <w:tcPr>
            <w:tcW w:w="252" w:type="dxa"/>
            <w:tcBorders>
              <w:top w:val="nil"/>
              <w:left w:val="nil"/>
              <w:bottom w:val="nil"/>
              <w:right w:val="dashed" w:sz="4" w:space="0" w:color="FF00FF"/>
            </w:tcBorders>
            <w:shd w:val="clear" w:color="auto" w:fill="auto"/>
            <w:noWrap/>
            <w:vAlign w:val="bottom"/>
          </w:tcPr>
          <w:p w:rsidR="00481AAF" w:rsidRDefault="00481AAF" w:rsidP="00027E98">
            <w:pPr>
              <w:jc w:val="center"/>
              <w:rPr>
                <w:rFonts w:ascii="Arial" w:hAnsi="Arial" w:cs="Arial"/>
                <w:sz w:val="20"/>
                <w:szCs w:val="20"/>
              </w:rPr>
            </w:pPr>
            <w:r>
              <w:rPr>
                <w:rFonts w:ascii="Arial" w:hAnsi="Arial" w:cs="Arial"/>
                <w:sz w:val="20"/>
                <w:szCs w:val="20"/>
              </w:rPr>
              <w:t>1</w:t>
            </w:r>
          </w:p>
        </w:tc>
        <w:tc>
          <w:tcPr>
            <w:tcW w:w="766" w:type="dxa"/>
            <w:tcBorders>
              <w:top w:val="nil"/>
              <w:left w:val="nil"/>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400,00 </w:t>
            </w:r>
          </w:p>
        </w:tc>
        <w:tc>
          <w:tcPr>
            <w:tcW w:w="966" w:type="dxa"/>
            <w:tcBorders>
              <w:top w:val="nil"/>
              <w:left w:val="nil"/>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4.800,00 </w:t>
            </w:r>
          </w:p>
        </w:tc>
        <w:tc>
          <w:tcPr>
            <w:tcW w:w="870" w:type="dxa"/>
            <w:tcBorders>
              <w:top w:val="nil"/>
              <w:left w:val="nil"/>
              <w:bottom w:val="nil"/>
              <w:right w:val="dashed" w:sz="4" w:space="0" w:color="FF00FF"/>
            </w:tcBorders>
            <w:shd w:val="clear" w:color="auto" w:fill="auto"/>
            <w:noWrap/>
            <w:vAlign w:val="bottom"/>
          </w:tcPr>
          <w:p w:rsidR="00481AAF" w:rsidRDefault="00481AAF" w:rsidP="00027E98">
            <w:pPr>
              <w:jc w:val="right"/>
              <w:rPr>
                <w:rFonts w:ascii="Arial" w:hAnsi="Arial" w:cs="Arial"/>
                <w:sz w:val="20"/>
                <w:szCs w:val="20"/>
              </w:rPr>
            </w:pPr>
            <w:r>
              <w:rPr>
                <w:rFonts w:ascii="Arial" w:hAnsi="Arial" w:cs="Arial"/>
                <w:sz w:val="20"/>
                <w:szCs w:val="20"/>
              </w:rPr>
              <w:t>400,00</w:t>
            </w:r>
          </w:p>
        </w:tc>
        <w:tc>
          <w:tcPr>
            <w:tcW w:w="910" w:type="dxa"/>
            <w:tcBorders>
              <w:top w:val="nil"/>
              <w:left w:val="nil"/>
              <w:bottom w:val="nil"/>
              <w:right w:val="dashed" w:sz="4" w:space="0" w:color="FF00FF"/>
            </w:tcBorders>
            <w:shd w:val="clear" w:color="auto" w:fill="auto"/>
            <w:noWrap/>
            <w:vAlign w:val="bottom"/>
          </w:tcPr>
          <w:p w:rsidR="00481AAF" w:rsidRDefault="00481AAF" w:rsidP="00027E98">
            <w:pPr>
              <w:jc w:val="center"/>
              <w:rPr>
                <w:rFonts w:ascii="Arial" w:hAnsi="Arial" w:cs="Arial"/>
                <w:sz w:val="20"/>
                <w:szCs w:val="20"/>
              </w:rPr>
            </w:pPr>
            <w:r>
              <w:rPr>
                <w:rFonts w:ascii="Arial" w:hAnsi="Arial" w:cs="Arial"/>
                <w:sz w:val="20"/>
                <w:szCs w:val="20"/>
              </w:rPr>
              <w:t>126,0</w:t>
            </w:r>
          </w:p>
        </w:tc>
        <w:tc>
          <w:tcPr>
            <w:tcW w:w="1174" w:type="dxa"/>
            <w:tcBorders>
              <w:top w:val="nil"/>
              <w:left w:val="nil"/>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200,00 </w:t>
            </w:r>
          </w:p>
        </w:tc>
        <w:tc>
          <w:tcPr>
            <w:tcW w:w="898" w:type="dxa"/>
            <w:tcBorders>
              <w:top w:val="nil"/>
              <w:left w:val="nil"/>
              <w:bottom w:val="nil"/>
              <w:right w:val="double" w:sz="6" w:space="0" w:color="003366"/>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535,20 </w:t>
            </w:r>
          </w:p>
        </w:tc>
      </w:tr>
      <w:tr w:rsidR="00481AAF">
        <w:trPr>
          <w:trHeight w:val="270"/>
        </w:trPr>
        <w:tc>
          <w:tcPr>
            <w:tcW w:w="1374" w:type="dxa"/>
            <w:tcBorders>
              <w:top w:val="dashed" w:sz="4" w:space="0" w:color="FF00FF"/>
              <w:left w:val="double" w:sz="6" w:space="0" w:color="003366"/>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Secretaria-recepcionista</w:t>
            </w:r>
          </w:p>
        </w:tc>
        <w:tc>
          <w:tcPr>
            <w:tcW w:w="252" w:type="dxa"/>
            <w:tcBorders>
              <w:top w:val="dashed" w:sz="4" w:space="0" w:color="FF00FF"/>
              <w:left w:val="nil"/>
              <w:bottom w:val="nil"/>
              <w:right w:val="dashed" w:sz="4" w:space="0" w:color="FF00FF"/>
            </w:tcBorders>
            <w:shd w:val="clear" w:color="auto" w:fill="auto"/>
            <w:noWrap/>
            <w:vAlign w:val="bottom"/>
          </w:tcPr>
          <w:p w:rsidR="00481AAF" w:rsidRDefault="00481AAF" w:rsidP="00027E98">
            <w:pPr>
              <w:jc w:val="center"/>
              <w:rPr>
                <w:rFonts w:ascii="Arial" w:hAnsi="Arial" w:cs="Arial"/>
                <w:sz w:val="20"/>
                <w:szCs w:val="20"/>
              </w:rPr>
            </w:pPr>
            <w:r>
              <w:rPr>
                <w:rFonts w:ascii="Arial" w:hAnsi="Arial" w:cs="Arial"/>
                <w:sz w:val="20"/>
                <w:szCs w:val="20"/>
              </w:rPr>
              <w:t>1</w:t>
            </w:r>
          </w:p>
        </w:tc>
        <w:tc>
          <w:tcPr>
            <w:tcW w:w="766" w:type="dxa"/>
            <w:tcBorders>
              <w:top w:val="dashed" w:sz="4" w:space="0" w:color="FF00FF"/>
              <w:left w:val="nil"/>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230,00 </w:t>
            </w:r>
          </w:p>
        </w:tc>
        <w:tc>
          <w:tcPr>
            <w:tcW w:w="966" w:type="dxa"/>
            <w:tcBorders>
              <w:top w:val="dashed" w:sz="4" w:space="0" w:color="FF00FF"/>
              <w:left w:val="nil"/>
              <w:bottom w:val="nil"/>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2.760,00 </w:t>
            </w:r>
          </w:p>
        </w:tc>
        <w:tc>
          <w:tcPr>
            <w:tcW w:w="870" w:type="dxa"/>
            <w:tcBorders>
              <w:top w:val="dashed" w:sz="4" w:space="0" w:color="FF00FF"/>
              <w:left w:val="nil"/>
              <w:bottom w:val="nil"/>
              <w:right w:val="dashed" w:sz="4" w:space="0" w:color="FF00FF"/>
            </w:tcBorders>
            <w:shd w:val="clear" w:color="auto" w:fill="auto"/>
            <w:noWrap/>
            <w:vAlign w:val="bottom"/>
          </w:tcPr>
          <w:p w:rsidR="00481AAF" w:rsidRDefault="00481AAF" w:rsidP="00027E98">
            <w:pPr>
              <w:jc w:val="right"/>
              <w:rPr>
                <w:rFonts w:ascii="Arial" w:hAnsi="Arial" w:cs="Arial"/>
                <w:sz w:val="20"/>
                <w:szCs w:val="20"/>
              </w:rPr>
            </w:pPr>
            <w:r>
              <w:rPr>
                <w:rFonts w:ascii="Arial" w:hAnsi="Arial" w:cs="Arial"/>
                <w:sz w:val="20"/>
                <w:szCs w:val="20"/>
              </w:rPr>
              <w:t>230,00</w:t>
            </w:r>
          </w:p>
        </w:tc>
        <w:tc>
          <w:tcPr>
            <w:tcW w:w="910" w:type="dxa"/>
            <w:tcBorders>
              <w:top w:val="dashed" w:sz="4" w:space="0" w:color="FF00FF"/>
              <w:left w:val="nil"/>
              <w:bottom w:val="nil"/>
              <w:right w:val="dashed" w:sz="4" w:space="0" w:color="FF00FF"/>
            </w:tcBorders>
            <w:shd w:val="clear" w:color="auto" w:fill="auto"/>
            <w:noWrap/>
            <w:vAlign w:val="bottom"/>
          </w:tcPr>
          <w:p w:rsidR="00481AAF" w:rsidRDefault="00481AAF" w:rsidP="00027E98">
            <w:pPr>
              <w:jc w:val="center"/>
              <w:rPr>
                <w:rFonts w:ascii="Arial" w:hAnsi="Arial" w:cs="Arial"/>
                <w:sz w:val="20"/>
                <w:szCs w:val="20"/>
              </w:rPr>
            </w:pPr>
            <w:r>
              <w:rPr>
                <w:rFonts w:ascii="Arial" w:hAnsi="Arial" w:cs="Arial"/>
                <w:sz w:val="20"/>
                <w:szCs w:val="20"/>
              </w:rPr>
              <w:t>126,0</w:t>
            </w:r>
          </w:p>
        </w:tc>
        <w:tc>
          <w:tcPr>
            <w:tcW w:w="1174" w:type="dxa"/>
            <w:tcBorders>
              <w:top w:val="dashed" w:sz="4" w:space="0" w:color="FF00FF"/>
              <w:left w:val="nil"/>
              <w:bottom w:val="double" w:sz="6" w:space="0" w:color="003366"/>
              <w:right w:val="dashed" w:sz="4" w:space="0" w:color="FF00FF"/>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115,00 </w:t>
            </w:r>
          </w:p>
        </w:tc>
        <w:tc>
          <w:tcPr>
            <w:tcW w:w="898" w:type="dxa"/>
            <w:tcBorders>
              <w:top w:val="dashed" w:sz="4" w:space="0" w:color="FF00FF"/>
              <w:left w:val="nil"/>
              <w:bottom w:val="nil"/>
              <w:right w:val="double" w:sz="6" w:space="0" w:color="003366"/>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307,74 </w:t>
            </w:r>
          </w:p>
        </w:tc>
      </w:tr>
      <w:tr w:rsidR="00481AAF">
        <w:trPr>
          <w:trHeight w:val="285"/>
        </w:trPr>
        <w:tc>
          <w:tcPr>
            <w:tcW w:w="3358" w:type="dxa"/>
            <w:gridSpan w:val="4"/>
            <w:tcBorders>
              <w:top w:val="double" w:sz="6" w:space="0" w:color="003366"/>
              <w:left w:val="double" w:sz="6" w:space="0" w:color="003366"/>
              <w:bottom w:val="double" w:sz="6" w:space="0" w:color="003366"/>
              <w:right w:val="double" w:sz="6" w:space="0" w:color="003366"/>
            </w:tcBorders>
            <w:shd w:val="clear" w:color="auto" w:fill="auto"/>
            <w:vAlign w:val="bottom"/>
          </w:tcPr>
          <w:p w:rsidR="00481AAF" w:rsidRDefault="00481AAF" w:rsidP="00027E98">
            <w:pPr>
              <w:jc w:val="center"/>
              <w:rPr>
                <w:rFonts w:ascii="Arial" w:hAnsi="Arial" w:cs="Arial"/>
                <w:sz w:val="20"/>
                <w:szCs w:val="20"/>
              </w:rPr>
            </w:pPr>
            <w:r>
              <w:rPr>
                <w:rFonts w:ascii="Arial" w:hAnsi="Arial" w:cs="Arial"/>
                <w:sz w:val="20"/>
                <w:szCs w:val="20"/>
              </w:rPr>
              <w:t>Total</w:t>
            </w:r>
          </w:p>
        </w:tc>
        <w:tc>
          <w:tcPr>
            <w:tcW w:w="870" w:type="dxa"/>
            <w:tcBorders>
              <w:top w:val="double" w:sz="6" w:space="0" w:color="003366"/>
              <w:left w:val="nil"/>
              <w:bottom w:val="double" w:sz="6" w:space="0" w:color="003366"/>
              <w:right w:val="double" w:sz="6" w:space="0" w:color="003366"/>
            </w:tcBorders>
            <w:shd w:val="clear" w:color="auto" w:fill="auto"/>
            <w:vAlign w:val="bottom"/>
          </w:tcPr>
          <w:p w:rsidR="00481AAF" w:rsidRDefault="00481AAF" w:rsidP="00027E98">
            <w:pPr>
              <w:jc w:val="right"/>
              <w:rPr>
                <w:rFonts w:ascii="Arial" w:hAnsi="Arial" w:cs="Arial"/>
                <w:sz w:val="20"/>
                <w:szCs w:val="20"/>
              </w:rPr>
            </w:pPr>
            <w:r>
              <w:rPr>
                <w:rFonts w:ascii="Arial" w:hAnsi="Arial" w:cs="Arial"/>
                <w:sz w:val="20"/>
                <w:szCs w:val="20"/>
              </w:rPr>
              <w:t>630,00</w:t>
            </w:r>
          </w:p>
        </w:tc>
        <w:tc>
          <w:tcPr>
            <w:tcW w:w="910" w:type="dxa"/>
            <w:tcBorders>
              <w:top w:val="double" w:sz="6" w:space="0" w:color="003366"/>
              <w:left w:val="nil"/>
              <w:bottom w:val="double" w:sz="6" w:space="0" w:color="003366"/>
              <w:right w:val="double" w:sz="6" w:space="0" w:color="003366"/>
            </w:tcBorders>
            <w:shd w:val="clear" w:color="auto" w:fill="auto"/>
            <w:vAlign w:val="bottom"/>
          </w:tcPr>
          <w:p w:rsidR="00481AAF" w:rsidRDefault="00481AAF" w:rsidP="00027E98">
            <w:pPr>
              <w:jc w:val="right"/>
              <w:rPr>
                <w:rFonts w:ascii="Arial" w:hAnsi="Arial" w:cs="Arial"/>
                <w:sz w:val="20"/>
                <w:szCs w:val="20"/>
              </w:rPr>
            </w:pPr>
            <w:r>
              <w:rPr>
                <w:rFonts w:ascii="Arial" w:hAnsi="Arial" w:cs="Arial"/>
                <w:sz w:val="20"/>
                <w:szCs w:val="20"/>
              </w:rPr>
              <w:t>252,00</w:t>
            </w:r>
          </w:p>
        </w:tc>
        <w:tc>
          <w:tcPr>
            <w:tcW w:w="1174" w:type="dxa"/>
            <w:tcBorders>
              <w:top w:val="nil"/>
              <w:left w:val="nil"/>
              <w:bottom w:val="double" w:sz="6" w:space="0" w:color="003366"/>
              <w:right w:val="double" w:sz="6" w:space="0" w:color="003366"/>
            </w:tcBorders>
            <w:shd w:val="clear" w:color="auto" w:fill="auto"/>
            <w:vAlign w:val="bottom"/>
          </w:tcPr>
          <w:p w:rsidR="00481AAF" w:rsidRDefault="00481AAF" w:rsidP="00027E98">
            <w:pPr>
              <w:jc w:val="right"/>
              <w:rPr>
                <w:rFonts w:ascii="Arial" w:hAnsi="Arial" w:cs="Arial"/>
                <w:sz w:val="20"/>
                <w:szCs w:val="20"/>
              </w:rPr>
            </w:pPr>
            <w:r>
              <w:rPr>
                <w:rFonts w:ascii="Arial" w:hAnsi="Arial" w:cs="Arial"/>
                <w:sz w:val="20"/>
                <w:szCs w:val="20"/>
              </w:rPr>
              <w:t>315,00</w:t>
            </w:r>
          </w:p>
        </w:tc>
        <w:tc>
          <w:tcPr>
            <w:tcW w:w="898" w:type="dxa"/>
            <w:tcBorders>
              <w:top w:val="double" w:sz="6" w:space="0" w:color="003366"/>
              <w:left w:val="dashed" w:sz="4" w:space="0" w:color="FF00FF"/>
              <w:bottom w:val="double" w:sz="6" w:space="0" w:color="003366"/>
              <w:right w:val="double" w:sz="6" w:space="0" w:color="003366"/>
            </w:tcBorders>
            <w:shd w:val="clear" w:color="auto" w:fill="auto"/>
            <w:noWrap/>
            <w:vAlign w:val="bottom"/>
          </w:tcPr>
          <w:p w:rsidR="00481AAF" w:rsidRDefault="00481AAF" w:rsidP="00027E98">
            <w:pPr>
              <w:rPr>
                <w:rFonts w:ascii="Arial" w:hAnsi="Arial" w:cs="Arial"/>
                <w:sz w:val="20"/>
                <w:szCs w:val="20"/>
              </w:rPr>
            </w:pPr>
            <w:r>
              <w:rPr>
                <w:rFonts w:ascii="Arial" w:hAnsi="Arial" w:cs="Arial"/>
                <w:sz w:val="20"/>
                <w:szCs w:val="20"/>
              </w:rPr>
              <w:t xml:space="preserve">        842,94 </w:t>
            </w:r>
          </w:p>
        </w:tc>
      </w:tr>
    </w:tbl>
    <w:p w:rsidR="00027E98" w:rsidRPr="00027E98" w:rsidRDefault="00027E98" w:rsidP="00027E98">
      <w:pPr>
        <w:pStyle w:val="Ttulo"/>
        <w:spacing w:before="100" w:beforeAutospacing="1" w:after="100" w:afterAutospacing="1" w:line="48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027E98">
        <w:rPr>
          <w:rFonts w:ascii="Arial" w:hAnsi="Arial" w:cs="Arial"/>
          <w:b w:val="0"/>
          <w:bCs w:val="0"/>
          <w:sz w:val="20"/>
          <w:szCs w:val="20"/>
          <w:lang w:val="es-ES"/>
        </w:rPr>
        <w:t>Elaboración: Las autoras.</w:t>
      </w:r>
    </w:p>
    <w:p w:rsidR="0036634D" w:rsidRDefault="005C7C47" w:rsidP="00027E9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Los gastos administrativos incluyen también el pago por servicios prestados por parte de un contador a quien se le pagará semanalmente $ 80, para que lleve la contabilidad de la empresa, generando un gasto anual de $3840. Se contratará los servicios de una compañía de seguridad, que proveerá a la empresa de 24 horas de vigilancia a través de 6 guardias, con un costo de $24000 anuales, es decir $2000 mensuales. En cuánto a servicios básicos se describe el gasto en la tabla  39.</w:t>
      </w:r>
    </w:p>
    <w:p w:rsidR="002A363B" w:rsidRDefault="002A363B" w:rsidP="00027E98">
      <w:pPr>
        <w:pStyle w:val="Ttulo"/>
        <w:tabs>
          <w:tab w:val="left" w:pos="360"/>
          <w:tab w:val="left" w:pos="720"/>
          <w:tab w:val="left" w:pos="900"/>
        </w:tabs>
        <w:spacing w:line="360" w:lineRule="auto"/>
        <w:outlineLvl w:val="6"/>
        <w:rPr>
          <w:rFonts w:ascii="Arial" w:hAnsi="Arial" w:cs="Arial"/>
          <w:bCs w:val="0"/>
          <w:sz w:val="24"/>
          <w:lang w:val="es-ES"/>
        </w:rPr>
      </w:pPr>
      <w:bookmarkStart w:id="272" w:name="_Toc513120649"/>
      <w:r w:rsidRPr="00E26631">
        <w:rPr>
          <w:rFonts w:ascii="Arial" w:hAnsi="Arial" w:cs="Arial"/>
          <w:bCs w:val="0"/>
          <w:sz w:val="24"/>
          <w:lang w:val="es-ES"/>
        </w:rPr>
        <w:t xml:space="preserve">Tabla </w:t>
      </w:r>
      <w:r>
        <w:rPr>
          <w:rFonts w:ascii="Arial" w:hAnsi="Arial" w:cs="Arial"/>
          <w:bCs w:val="0"/>
          <w:sz w:val="24"/>
          <w:lang w:val="es-ES"/>
        </w:rPr>
        <w:t>39</w:t>
      </w:r>
      <w:r w:rsidRPr="00E26631">
        <w:rPr>
          <w:rFonts w:ascii="Arial" w:hAnsi="Arial" w:cs="Arial"/>
          <w:bCs w:val="0"/>
          <w:sz w:val="24"/>
          <w:lang w:val="es-ES"/>
        </w:rPr>
        <w:t>.</w:t>
      </w:r>
      <w:bookmarkEnd w:id="272"/>
    </w:p>
    <w:p w:rsidR="002A363B" w:rsidRPr="003B527E" w:rsidRDefault="002A363B" w:rsidP="00027E98">
      <w:pPr>
        <w:pStyle w:val="Ttulo"/>
        <w:tabs>
          <w:tab w:val="num" w:pos="2081"/>
        </w:tabs>
        <w:spacing w:line="480" w:lineRule="auto"/>
        <w:outlineLvl w:val="6"/>
        <w:rPr>
          <w:rFonts w:ascii="Arial" w:hAnsi="Arial" w:cs="Arial"/>
          <w:b w:val="0"/>
          <w:bCs w:val="0"/>
          <w:color w:val="FFFF00"/>
          <w:sz w:val="24"/>
          <w:lang w:val="es-ES"/>
        </w:rPr>
      </w:pPr>
      <w:bookmarkStart w:id="273" w:name="_Toc513120650"/>
      <w:r>
        <w:rPr>
          <w:rFonts w:ascii="Arial" w:hAnsi="Arial" w:cs="Arial"/>
          <w:bCs w:val="0"/>
          <w:sz w:val="24"/>
          <w:lang w:val="es-ES"/>
        </w:rPr>
        <w:t>Costo de Servicios Básicos.</w:t>
      </w:r>
      <w:bookmarkEnd w:id="273"/>
    </w:p>
    <w:tbl>
      <w:tblPr>
        <w:tblW w:w="6120" w:type="dxa"/>
        <w:tblInd w:w="1150" w:type="dxa"/>
        <w:tblCellMar>
          <w:left w:w="70" w:type="dxa"/>
          <w:right w:w="70" w:type="dxa"/>
        </w:tblCellMar>
        <w:tblLook w:val="0000"/>
      </w:tblPr>
      <w:tblGrid>
        <w:gridCol w:w="919"/>
        <w:gridCol w:w="1014"/>
        <w:gridCol w:w="1063"/>
        <w:gridCol w:w="964"/>
        <w:gridCol w:w="1080"/>
        <w:gridCol w:w="1080"/>
      </w:tblGrid>
      <w:tr w:rsidR="002A363B">
        <w:trPr>
          <w:trHeight w:val="270"/>
        </w:trPr>
        <w:tc>
          <w:tcPr>
            <w:tcW w:w="6120" w:type="dxa"/>
            <w:gridSpan w:val="6"/>
            <w:tcBorders>
              <w:top w:val="dotDash" w:sz="8" w:space="0" w:color="FF6600"/>
              <w:left w:val="dotDash" w:sz="8" w:space="0" w:color="FF6600"/>
              <w:bottom w:val="dotDash" w:sz="8" w:space="0" w:color="FF6600"/>
              <w:right w:val="dotDash" w:sz="8" w:space="0" w:color="FF6600"/>
            </w:tcBorders>
            <w:shd w:val="clear" w:color="auto" w:fill="auto"/>
            <w:noWrap/>
            <w:vAlign w:val="bottom"/>
          </w:tcPr>
          <w:p w:rsidR="002A363B" w:rsidRPr="00DF7F94" w:rsidRDefault="002A363B" w:rsidP="00027E98">
            <w:pPr>
              <w:jc w:val="center"/>
              <w:rPr>
                <w:rFonts w:ascii="Arial" w:hAnsi="Arial" w:cs="Arial"/>
                <w:b/>
                <w:bCs/>
                <w:color w:val="000080"/>
              </w:rPr>
            </w:pPr>
            <w:r w:rsidRPr="00DF7F94">
              <w:rPr>
                <w:rFonts w:ascii="Arial" w:hAnsi="Arial" w:cs="Arial"/>
                <w:b/>
                <w:bCs/>
                <w:color w:val="000080"/>
              </w:rPr>
              <w:t>Servicios Básicos</w:t>
            </w:r>
          </w:p>
        </w:tc>
      </w:tr>
      <w:tr w:rsidR="00DF7F94">
        <w:trPr>
          <w:trHeight w:val="255"/>
        </w:trPr>
        <w:tc>
          <w:tcPr>
            <w:tcW w:w="919" w:type="dxa"/>
            <w:tcBorders>
              <w:top w:val="nil"/>
              <w:left w:val="dotDash" w:sz="8" w:space="0" w:color="FF6600"/>
              <w:bottom w:val="dashed" w:sz="4" w:space="0" w:color="FF6600"/>
              <w:right w:val="dashed" w:sz="4" w:space="0" w:color="FF6600"/>
            </w:tcBorders>
            <w:shd w:val="clear" w:color="auto" w:fill="auto"/>
            <w:noWrap/>
            <w:vAlign w:val="bottom"/>
          </w:tcPr>
          <w:p w:rsidR="00DF7F94" w:rsidRPr="00DF7F94" w:rsidRDefault="00DF7F94" w:rsidP="00027E98">
            <w:pPr>
              <w:rPr>
                <w:rFonts w:ascii="Arial" w:hAnsi="Arial" w:cs="Arial"/>
                <w:b/>
                <w:color w:val="000080"/>
                <w:sz w:val="20"/>
                <w:szCs w:val="20"/>
              </w:rPr>
            </w:pPr>
            <w:r w:rsidRPr="00DF7F94">
              <w:rPr>
                <w:rFonts w:ascii="Arial" w:hAnsi="Arial" w:cs="Arial"/>
                <w:b/>
                <w:color w:val="000080"/>
                <w:sz w:val="20"/>
                <w:szCs w:val="20"/>
              </w:rPr>
              <w:t>Rubro</w:t>
            </w:r>
          </w:p>
        </w:tc>
        <w:tc>
          <w:tcPr>
            <w:tcW w:w="1014" w:type="dxa"/>
            <w:tcBorders>
              <w:top w:val="nil"/>
              <w:left w:val="nil"/>
              <w:bottom w:val="dashed" w:sz="4" w:space="0" w:color="FF6600"/>
              <w:right w:val="dashed" w:sz="4" w:space="0" w:color="FF6600"/>
            </w:tcBorders>
            <w:shd w:val="clear" w:color="auto" w:fill="auto"/>
            <w:noWrap/>
            <w:vAlign w:val="bottom"/>
          </w:tcPr>
          <w:p w:rsidR="00DF7F94" w:rsidRPr="00DF7F94" w:rsidRDefault="00DF7F94" w:rsidP="00027E98">
            <w:pPr>
              <w:rPr>
                <w:rFonts w:ascii="Arial" w:hAnsi="Arial" w:cs="Arial"/>
                <w:b/>
                <w:color w:val="000080"/>
                <w:sz w:val="20"/>
                <w:szCs w:val="20"/>
              </w:rPr>
            </w:pPr>
            <w:r w:rsidRPr="00DF7F94">
              <w:rPr>
                <w:rFonts w:ascii="Arial" w:hAnsi="Arial" w:cs="Arial"/>
                <w:b/>
                <w:color w:val="000080"/>
                <w:sz w:val="20"/>
                <w:szCs w:val="20"/>
              </w:rPr>
              <w:t>Unidad</w:t>
            </w:r>
          </w:p>
        </w:tc>
        <w:tc>
          <w:tcPr>
            <w:tcW w:w="1063" w:type="dxa"/>
            <w:tcBorders>
              <w:top w:val="nil"/>
              <w:left w:val="nil"/>
              <w:bottom w:val="dashed" w:sz="4" w:space="0" w:color="FF6600"/>
              <w:right w:val="dashed" w:sz="4" w:space="0" w:color="FF6600"/>
            </w:tcBorders>
            <w:shd w:val="clear" w:color="auto" w:fill="auto"/>
            <w:noWrap/>
            <w:vAlign w:val="bottom"/>
          </w:tcPr>
          <w:p w:rsidR="00DF7F94" w:rsidRPr="00DF7F94" w:rsidRDefault="00DF7F94" w:rsidP="00027E98">
            <w:pPr>
              <w:jc w:val="right"/>
              <w:rPr>
                <w:rFonts w:ascii="Arial" w:hAnsi="Arial" w:cs="Arial"/>
                <w:b/>
                <w:color w:val="000080"/>
                <w:sz w:val="20"/>
                <w:szCs w:val="20"/>
              </w:rPr>
            </w:pPr>
            <w:r w:rsidRPr="00DF7F94">
              <w:rPr>
                <w:rFonts w:ascii="Arial" w:hAnsi="Arial" w:cs="Arial"/>
                <w:b/>
                <w:color w:val="000080"/>
                <w:sz w:val="20"/>
                <w:szCs w:val="20"/>
              </w:rPr>
              <w:t>Consumo</w:t>
            </w:r>
          </w:p>
        </w:tc>
        <w:tc>
          <w:tcPr>
            <w:tcW w:w="964" w:type="dxa"/>
            <w:tcBorders>
              <w:top w:val="nil"/>
              <w:left w:val="nil"/>
              <w:bottom w:val="dashed" w:sz="4" w:space="0" w:color="FF6600"/>
              <w:right w:val="dashed" w:sz="4" w:space="0" w:color="FF6600"/>
            </w:tcBorders>
            <w:shd w:val="clear" w:color="auto" w:fill="auto"/>
            <w:noWrap/>
            <w:vAlign w:val="bottom"/>
          </w:tcPr>
          <w:p w:rsidR="00DF7F94" w:rsidRPr="00DF7F94" w:rsidRDefault="00DF7F94" w:rsidP="00027E98">
            <w:pPr>
              <w:rPr>
                <w:rFonts w:ascii="Arial" w:hAnsi="Arial" w:cs="Arial"/>
                <w:b/>
                <w:color w:val="000080"/>
                <w:sz w:val="20"/>
                <w:szCs w:val="20"/>
              </w:rPr>
            </w:pPr>
            <w:r w:rsidRPr="00DF7F94">
              <w:rPr>
                <w:rFonts w:ascii="Arial" w:hAnsi="Arial" w:cs="Arial"/>
                <w:b/>
                <w:color w:val="000080"/>
                <w:sz w:val="20"/>
                <w:szCs w:val="20"/>
              </w:rPr>
              <w:t>Precio</w:t>
            </w:r>
          </w:p>
        </w:tc>
        <w:tc>
          <w:tcPr>
            <w:tcW w:w="1080" w:type="dxa"/>
            <w:tcBorders>
              <w:top w:val="nil"/>
              <w:left w:val="nil"/>
              <w:bottom w:val="dashed" w:sz="4" w:space="0" w:color="FF6600"/>
              <w:right w:val="dashed" w:sz="4" w:space="0" w:color="FF6600"/>
            </w:tcBorders>
            <w:shd w:val="clear" w:color="auto" w:fill="auto"/>
            <w:noWrap/>
            <w:vAlign w:val="bottom"/>
          </w:tcPr>
          <w:p w:rsidR="00DF7F94" w:rsidRPr="00DF7F94" w:rsidRDefault="00DF7F94" w:rsidP="0020530F">
            <w:pPr>
              <w:jc w:val="center"/>
              <w:rPr>
                <w:rFonts w:ascii="Arial" w:hAnsi="Arial" w:cs="Arial"/>
                <w:b/>
                <w:color w:val="000080"/>
                <w:sz w:val="20"/>
                <w:szCs w:val="20"/>
              </w:rPr>
            </w:pPr>
            <w:r w:rsidRPr="00DF7F94">
              <w:rPr>
                <w:rFonts w:ascii="Arial" w:hAnsi="Arial" w:cs="Arial"/>
                <w:b/>
                <w:color w:val="000080"/>
                <w:sz w:val="20"/>
                <w:szCs w:val="20"/>
              </w:rPr>
              <w:t>Costo mensual</w:t>
            </w:r>
          </w:p>
        </w:tc>
        <w:tc>
          <w:tcPr>
            <w:tcW w:w="1080" w:type="dxa"/>
            <w:tcBorders>
              <w:top w:val="nil"/>
              <w:left w:val="nil"/>
              <w:bottom w:val="dashed" w:sz="4" w:space="0" w:color="FF6600"/>
              <w:right w:val="dashed" w:sz="4" w:space="0" w:color="FF6600"/>
            </w:tcBorders>
            <w:shd w:val="clear" w:color="auto" w:fill="auto"/>
            <w:noWrap/>
            <w:vAlign w:val="bottom"/>
          </w:tcPr>
          <w:p w:rsidR="00DF7F94" w:rsidRPr="00DF7F94" w:rsidRDefault="00DF7F94" w:rsidP="0020530F">
            <w:pPr>
              <w:jc w:val="center"/>
              <w:rPr>
                <w:rFonts w:ascii="Arial" w:hAnsi="Arial" w:cs="Arial"/>
                <w:b/>
                <w:color w:val="000080"/>
                <w:sz w:val="20"/>
                <w:szCs w:val="20"/>
              </w:rPr>
            </w:pPr>
            <w:r w:rsidRPr="00DF7F94">
              <w:rPr>
                <w:rFonts w:ascii="Arial" w:hAnsi="Arial" w:cs="Arial"/>
                <w:b/>
                <w:color w:val="000080"/>
                <w:sz w:val="20"/>
                <w:szCs w:val="20"/>
              </w:rPr>
              <w:t>Costo Anual</w:t>
            </w:r>
          </w:p>
        </w:tc>
      </w:tr>
      <w:tr w:rsidR="002A363B">
        <w:trPr>
          <w:trHeight w:val="255"/>
        </w:trPr>
        <w:tc>
          <w:tcPr>
            <w:tcW w:w="919" w:type="dxa"/>
            <w:tcBorders>
              <w:top w:val="nil"/>
              <w:left w:val="dotDash" w:sz="8" w:space="0" w:color="FF6600"/>
              <w:bottom w:val="dashed" w:sz="4" w:space="0" w:color="FF6600"/>
              <w:right w:val="dashed" w:sz="4" w:space="0" w:color="FF6600"/>
            </w:tcBorders>
            <w:shd w:val="clear" w:color="auto" w:fill="auto"/>
            <w:noWrap/>
            <w:vAlign w:val="bottom"/>
          </w:tcPr>
          <w:p w:rsidR="002A363B" w:rsidRDefault="002A363B" w:rsidP="0020530F">
            <w:pPr>
              <w:spacing w:line="360" w:lineRule="auto"/>
              <w:rPr>
                <w:rFonts w:ascii="Arial" w:hAnsi="Arial" w:cs="Arial"/>
                <w:sz w:val="20"/>
                <w:szCs w:val="20"/>
              </w:rPr>
            </w:pPr>
            <w:r>
              <w:rPr>
                <w:rFonts w:ascii="Arial" w:hAnsi="Arial" w:cs="Arial"/>
                <w:sz w:val="20"/>
                <w:szCs w:val="20"/>
              </w:rPr>
              <w:t>Luz</w:t>
            </w:r>
          </w:p>
        </w:tc>
        <w:tc>
          <w:tcPr>
            <w:tcW w:w="1014" w:type="dxa"/>
            <w:tcBorders>
              <w:top w:val="nil"/>
              <w:left w:val="nil"/>
              <w:bottom w:val="dashed" w:sz="4" w:space="0" w:color="FF6600"/>
              <w:right w:val="dashed" w:sz="4" w:space="0" w:color="FF6600"/>
            </w:tcBorders>
            <w:shd w:val="clear" w:color="auto" w:fill="auto"/>
            <w:noWrap/>
            <w:vAlign w:val="bottom"/>
          </w:tcPr>
          <w:p w:rsidR="002A363B" w:rsidRDefault="002A363B" w:rsidP="0020530F">
            <w:pPr>
              <w:spacing w:line="360" w:lineRule="auto"/>
              <w:rPr>
                <w:rFonts w:ascii="Arial" w:hAnsi="Arial" w:cs="Arial"/>
                <w:sz w:val="20"/>
                <w:szCs w:val="20"/>
              </w:rPr>
            </w:pPr>
            <w:r>
              <w:rPr>
                <w:rFonts w:ascii="Arial" w:hAnsi="Arial" w:cs="Arial"/>
                <w:sz w:val="20"/>
                <w:szCs w:val="20"/>
              </w:rPr>
              <w:t>Kw./h</w:t>
            </w:r>
          </w:p>
        </w:tc>
        <w:tc>
          <w:tcPr>
            <w:tcW w:w="1063" w:type="dxa"/>
            <w:tcBorders>
              <w:top w:val="nil"/>
              <w:left w:val="nil"/>
              <w:bottom w:val="dashed" w:sz="4" w:space="0" w:color="FF6600"/>
              <w:right w:val="dashed" w:sz="4" w:space="0" w:color="FF6600"/>
            </w:tcBorders>
            <w:shd w:val="clear" w:color="auto" w:fill="auto"/>
            <w:noWrap/>
            <w:vAlign w:val="bottom"/>
          </w:tcPr>
          <w:p w:rsidR="002A363B" w:rsidRDefault="002A363B" w:rsidP="0020530F">
            <w:pPr>
              <w:spacing w:line="360" w:lineRule="auto"/>
              <w:jc w:val="right"/>
              <w:rPr>
                <w:rFonts w:ascii="Arial" w:hAnsi="Arial" w:cs="Arial"/>
                <w:sz w:val="20"/>
                <w:szCs w:val="20"/>
              </w:rPr>
            </w:pPr>
            <w:r>
              <w:rPr>
                <w:rFonts w:ascii="Arial" w:hAnsi="Arial" w:cs="Arial"/>
                <w:sz w:val="20"/>
                <w:szCs w:val="20"/>
              </w:rPr>
              <w:t>3082</w:t>
            </w:r>
          </w:p>
        </w:tc>
        <w:tc>
          <w:tcPr>
            <w:tcW w:w="964" w:type="dxa"/>
            <w:tcBorders>
              <w:top w:val="nil"/>
              <w:left w:val="nil"/>
              <w:bottom w:val="dashed" w:sz="4" w:space="0" w:color="FF6600"/>
              <w:right w:val="dashed" w:sz="4" w:space="0" w:color="FF6600"/>
            </w:tcBorders>
            <w:shd w:val="clear" w:color="auto" w:fill="auto"/>
            <w:noWrap/>
            <w:vAlign w:val="bottom"/>
          </w:tcPr>
          <w:p w:rsidR="002A363B" w:rsidRDefault="0020530F" w:rsidP="0020530F">
            <w:pPr>
              <w:spacing w:line="360" w:lineRule="auto"/>
              <w:rPr>
                <w:rFonts w:ascii="Arial" w:hAnsi="Arial" w:cs="Arial"/>
                <w:sz w:val="20"/>
                <w:szCs w:val="20"/>
              </w:rPr>
            </w:pPr>
            <w:r>
              <w:rPr>
                <w:rFonts w:ascii="Arial" w:hAnsi="Arial" w:cs="Arial"/>
                <w:sz w:val="20"/>
                <w:szCs w:val="20"/>
              </w:rPr>
              <w:t xml:space="preserve">  </w:t>
            </w:r>
            <w:r w:rsidR="00DF7F94">
              <w:rPr>
                <w:rFonts w:ascii="Arial" w:hAnsi="Arial" w:cs="Arial"/>
                <w:sz w:val="20"/>
                <w:szCs w:val="20"/>
              </w:rPr>
              <w:t xml:space="preserve"> </w:t>
            </w:r>
            <w:r w:rsidR="002A363B">
              <w:rPr>
                <w:rFonts w:ascii="Arial" w:hAnsi="Arial" w:cs="Arial"/>
                <w:sz w:val="20"/>
                <w:szCs w:val="20"/>
              </w:rPr>
              <w:t xml:space="preserve">0,0811 </w:t>
            </w:r>
          </w:p>
        </w:tc>
        <w:tc>
          <w:tcPr>
            <w:tcW w:w="1080" w:type="dxa"/>
            <w:tcBorders>
              <w:top w:val="nil"/>
              <w:left w:val="nil"/>
              <w:bottom w:val="dashed" w:sz="4" w:space="0" w:color="FF6600"/>
              <w:right w:val="dashed" w:sz="4" w:space="0" w:color="FF6600"/>
            </w:tcBorders>
            <w:shd w:val="clear" w:color="auto" w:fill="auto"/>
            <w:noWrap/>
            <w:vAlign w:val="bottom"/>
          </w:tcPr>
          <w:p w:rsidR="002A363B" w:rsidRDefault="002A363B" w:rsidP="0020530F">
            <w:pPr>
              <w:spacing w:line="360" w:lineRule="auto"/>
              <w:jc w:val="center"/>
              <w:rPr>
                <w:rFonts w:ascii="Arial" w:hAnsi="Arial" w:cs="Arial"/>
                <w:sz w:val="20"/>
                <w:szCs w:val="20"/>
              </w:rPr>
            </w:pPr>
            <w:r>
              <w:rPr>
                <w:rFonts w:ascii="Arial" w:hAnsi="Arial" w:cs="Arial"/>
                <w:sz w:val="20"/>
                <w:szCs w:val="20"/>
              </w:rPr>
              <w:t>249,95</w:t>
            </w:r>
          </w:p>
        </w:tc>
        <w:tc>
          <w:tcPr>
            <w:tcW w:w="1080" w:type="dxa"/>
            <w:tcBorders>
              <w:top w:val="nil"/>
              <w:left w:val="nil"/>
              <w:bottom w:val="dashed" w:sz="4" w:space="0" w:color="FF6600"/>
              <w:right w:val="dashed" w:sz="4" w:space="0" w:color="FF6600"/>
            </w:tcBorders>
            <w:shd w:val="clear" w:color="auto" w:fill="auto"/>
            <w:noWrap/>
            <w:vAlign w:val="bottom"/>
          </w:tcPr>
          <w:p w:rsidR="002A363B" w:rsidRDefault="002A363B" w:rsidP="0020530F">
            <w:pPr>
              <w:spacing w:line="360" w:lineRule="auto"/>
              <w:jc w:val="center"/>
              <w:rPr>
                <w:rFonts w:ascii="Arial" w:hAnsi="Arial" w:cs="Arial"/>
                <w:sz w:val="20"/>
                <w:szCs w:val="20"/>
              </w:rPr>
            </w:pPr>
            <w:r>
              <w:rPr>
                <w:rFonts w:ascii="Arial" w:hAnsi="Arial" w:cs="Arial"/>
                <w:sz w:val="20"/>
                <w:szCs w:val="20"/>
              </w:rPr>
              <w:t>2.999,40</w:t>
            </w:r>
          </w:p>
        </w:tc>
      </w:tr>
      <w:tr w:rsidR="002A363B">
        <w:trPr>
          <w:trHeight w:val="255"/>
        </w:trPr>
        <w:tc>
          <w:tcPr>
            <w:tcW w:w="919" w:type="dxa"/>
            <w:tcBorders>
              <w:top w:val="nil"/>
              <w:left w:val="dotDash" w:sz="8" w:space="0" w:color="FF6600"/>
              <w:bottom w:val="dashed" w:sz="4" w:space="0" w:color="FF6600"/>
              <w:right w:val="dashed" w:sz="4" w:space="0" w:color="FF6600"/>
            </w:tcBorders>
            <w:shd w:val="clear" w:color="auto" w:fill="auto"/>
            <w:noWrap/>
            <w:vAlign w:val="bottom"/>
          </w:tcPr>
          <w:p w:rsidR="002A363B" w:rsidRDefault="002A363B" w:rsidP="0020530F">
            <w:pPr>
              <w:spacing w:line="360" w:lineRule="auto"/>
              <w:rPr>
                <w:rFonts w:ascii="Arial" w:hAnsi="Arial" w:cs="Arial"/>
                <w:sz w:val="20"/>
                <w:szCs w:val="20"/>
              </w:rPr>
            </w:pPr>
            <w:r>
              <w:rPr>
                <w:rFonts w:ascii="Arial" w:hAnsi="Arial" w:cs="Arial"/>
                <w:sz w:val="20"/>
                <w:szCs w:val="20"/>
              </w:rPr>
              <w:t>Agua</w:t>
            </w:r>
          </w:p>
        </w:tc>
        <w:tc>
          <w:tcPr>
            <w:tcW w:w="1014" w:type="dxa"/>
            <w:tcBorders>
              <w:top w:val="nil"/>
              <w:left w:val="nil"/>
              <w:bottom w:val="dashed" w:sz="4" w:space="0" w:color="FF6600"/>
              <w:right w:val="dashed" w:sz="4" w:space="0" w:color="FF6600"/>
            </w:tcBorders>
            <w:shd w:val="clear" w:color="auto" w:fill="auto"/>
            <w:noWrap/>
            <w:vAlign w:val="bottom"/>
          </w:tcPr>
          <w:p w:rsidR="002A363B" w:rsidRDefault="00E04A5D" w:rsidP="0020530F">
            <w:pPr>
              <w:spacing w:line="360" w:lineRule="auto"/>
              <w:rPr>
                <w:rFonts w:ascii="Arial" w:hAnsi="Arial" w:cs="Arial"/>
                <w:sz w:val="20"/>
                <w:szCs w:val="20"/>
              </w:rPr>
            </w:pPr>
            <w:r>
              <w:rPr>
                <w:rFonts w:ascii="Arial" w:hAnsi="Arial" w:cs="Arial"/>
                <w:sz w:val="20"/>
                <w:szCs w:val="20"/>
              </w:rPr>
              <w:t>m</w:t>
            </w:r>
            <w:r w:rsidRPr="0020530F">
              <w:rPr>
                <w:rFonts w:ascii="Arial" w:hAnsi="Arial" w:cs="Arial"/>
                <w:sz w:val="20"/>
                <w:szCs w:val="20"/>
                <w:vertAlign w:val="superscript"/>
              </w:rPr>
              <w:t>3</w:t>
            </w:r>
          </w:p>
        </w:tc>
        <w:tc>
          <w:tcPr>
            <w:tcW w:w="1063" w:type="dxa"/>
            <w:tcBorders>
              <w:top w:val="nil"/>
              <w:left w:val="nil"/>
              <w:bottom w:val="dashed" w:sz="4" w:space="0" w:color="FF6600"/>
              <w:right w:val="dashed" w:sz="4" w:space="0" w:color="FF6600"/>
            </w:tcBorders>
            <w:shd w:val="clear" w:color="auto" w:fill="auto"/>
            <w:noWrap/>
            <w:vAlign w:val="bottom"/>
          </w:tcPr>
          <w:p w:rsidR="002A363B" w:rsidRDefault="003A045C" w:rsidP="0020530F">
            <w:pPr>
              <w:spacing w:line="360" w:lineRule="auto"/>
              <w:jc w:val="right"/>
              <w:rPr>
                <w:rFonts w:ascii="Arial" w:hAnsi="Arial" w:cs="Arial"/>
                <w:sz w:val="20"/>
                <w:szCs w:val="20"/>
              </w:rPr>
            </w:pPr>
            <w:r>
              <w:rPr>
                <w:rFonts w:ascii="Arial" w:hAnsi="Arial" w:cs="Arial"/>
                <w:sz w:val="20"/>
                <w:szCs w:val="20"/>
              </w:rPr>
              <w:t>5</w:t>
            </w:r>
          </w:p>
        </w:tc>
        <w:tc>
          <w:tcPr>
            <w:tcW w:w="964" w:type="dxa"/>
            <w:tcBorders>
              <w:top w:val="nil"/>
              <w:left w:val="nil"/>
              <w:bottom w:val="dashed" w:sz="4" w:space="0" w:color="FF6600"/>
              <w:right w:val="dashed" w:sz="4" w:space="0" w:color="FF6600"/>
            </w:tcBorders>
            <w:shd w:val="clear" w:color="auto" w:fill="auto"/>
            <w:noWrap/>
            <w:vAlign w:val="bottom"/>
          </w:tcPr>
          <w:p w:rsidR="002A363B" w:rsidRDefault="00DF7F94" w:rsidP="0020530F">
            <w:pPr>
              <w:spacing w:line="360" w:lineRule="auto"/>
              <w:rPr>
                <w:rFonts w:ascii="Arial" w:hAnsi="Arial" w:cs="Arial"/>
                <w:sz w:val="20"/>
                <w:szCs w:val="20"/>
              </w:rPr>
            </w:pPr>
            <w:r>
              <w:rPr>
                <w:rFonts w:ascii="Arial" w:hAnsi="Arial" w:cs="Arial"/>
                <w:sz w:val="20"/>
                <w:szCs w:val="20"/>
              </w:rPr>
              <w:t xml:space="preserve">   </w:t>
            </w:r>
            <w:r w:rsidR="002A363B">
              <w:rPr>
                <w:rFonts w:ascii="Arial" w:hAnsi="Arial" w:cs="Arial"/>
                <w:sz w:val="20"/>
                <w:szCs w:val="20"/>
              </w:rPr>
              <w:t xml:space="preserve">0,6200 </w:t>
            </w:r>
          </w:p>
        </w:tc>
        <w:tc>
          <w:tcPr>
            <w:tcW w:w="1080" w:type="dxa"/>
            <w:tcBorders>
              <w:top w:val="nil"/>
              <w:left w:val="nil"/>
              <w:bottom w:val="dashed" w:sz="4" w:space="0" w:color="FF6600"/>
              <w:right w:val="dashed" w:sz="4" w:space="0" w:color="FF6600"/>
            </w:tcBorders>
            <w:shd w:val="clear" w:color="auto" w:fill="auto"/>
            <w:noWrap/>
            <w:vAlign w:val="bottom"/>
          </w:tcPr>
          <w:p w:rsidR="002A363B" w:rsidRDefault="003A045C" w:rsidP="0020530F">
            <w:pPr>
              <w:spacing w:line="360" w:lineRule="auto"/>
              <w:jc w:val="center"/>
              <w:rPr>
                <w:rFonts w:ascii="Arial" w:hAnsi="Arial" w:cs="Arial"/>
                <w:sz w:val="20"/>
                <w:szCs w:val="20"/>
              </w:rPr>
            </w:pPr>
            <w:r>
              <w:rPr>
                <w:rFonts w:ascii="Arial" w:hAnsi="Arial" w:cs="Arial"/>
                <w:sz w:val="20"/>
                <w:szCs w:val="20"/>
              </w:rPr>
              <w:t>3,10</w:t>
            </w:r>
          </w:p>
        </w:tc>
        <w:tc>
          <w:tcPr>
            <w:tcW w:w="1080" w:type="dxa"/>
            <w:tcBorders>
              <w:top w:val="nil"/>
              <w:left w:val="nil"/>
              <w:bottom w:val="dashed" w:sz="4" w:space="0" w:color="FF6600"/>
              <w:right w:val="dashed" w:sz="4" w:space="0" w:color="FF6600"/>
            </w:tcBorders>
            <w:shd w:val="clear" w:color="auto" w:fill="auto"/>
            <w:noWrap/>
            <w:vAlign w:val="bottom"/>
          </w:tcPr>
          <w:p w:rsidR="002A363B" w:rsidRDefault="003A045C" w:rsidP="0020530F">
            <w:pPr>
              <w:spacing w:line="360" w:lineRule="auto"/>
              <w:jc w:val="center"/>
              <w:rPr>
                <w:rFonts w:ascii="Arial" w:hAnsi="Arial" w:cs="Arial"/>
                <w:sz w:val="20"/>
                <w:szCs w:val="20"/>
              </w:rPr>
            </w:pPr>
            <w:r>
              <w:rPr>
                <w:rFonts w:ascii="Arial" w:hAnsi="Arial" w:cs="Arial"/>
                <w:sz w:val="20"/>
                <w:szCs w:val="20"/>
              </w:rPr>
              <w:t>37,20</w:t>
            </w:r>
          </w:p>
        </w:tc>
      </w:tr>
      <w:tr w:rsidR="002A363B">
        <w:trPr>
          <w:trHeight w:val="270"/>
        </w:trPr>
        <w:tc>
          <w:tcPr>
            <w:tcW w:w="919" w:type="dxa"/>
            <w:tcBorders>
              <w:top w:val="nil"/>
              <w:left w:val="dotDash" w:sz="8" w:space="0" w:color="FF6600"/>
              <w:bottom w:val="dotDash" w:sz="8" w:space="0" w:color="FF6600"/>
              <w:right w:val="dashed" w:sz="4" w:space="0" w:color="FF6600"/>
            </w:tcBorders>
            <w:shd w:val="clear" w:color="auto" w:fill="auto"/>
            <w:noWrap/>
            <w:vAlign w:val="bottom"/>
          </w:tcPr>
          <w:p w:rsidR="002A363B" w:rsidRDefault="002A363B" w:rsidP="0020530F">
            <w:pPr>
              <w:spacing w:line="360" w:lineRule="auto"/>
              <w:rPr>
                <w:rFonts w:ascii="Arial" w:hAnsi="Arial" w:cs="Arial"/>
                <w:sz w:val="20"/>
                <w:szCs w:val="20"/>
              </w:rPr>
            </w:pPr>
            <w:r>
              <w:rPr>
                <w:rFonts w:ascii="Arial" w:hAnsi="Arial" w:cs="Arial"/>
                <w:sz w:val="20"/>
                <w:szCs w:val="20"/>
              </w:rPr>
              <w:t>Teléfono</w:t>
            </w:r>
          </w:p>
        </w:tc>
        <w:tc>
          <w:tcPr>
            <w:tcW w:w="1014" w:type="dxa"/>
            <w:tcBorders>
              <w:top w:val="nil"/>
              <w:left w:val="nil"/>
              <w:bottom w:val="dotDash" w:sz="8" w:space="0" w:color="FF6600"/>
              <w:right w:val="dashed" w:sz="4" w:space="0" w:color="FF6600"/>
            </w:tcBorders>
            <w:shd w:val="clear" w:color="auto" w:fill="auto"/>
            <w:noWrap/>
            <w:vAlign w:val="bottom"/>
          </w:tcPr>
          <w:p w:rsidR="002A363B" w:rsidRDefault="002A363B" w:rsidP="0020530F">
            <w:pPr>
              <w:spacing w:line="360" w:lineRule="auto"/>
              <w:rPr>
                <w:rFonts w:ascii="Arial" w:hAnsi="Arial" w:cs="Arial"/>
                <w:sz w:val="20"/>
                <w:szCs w:val="20"/>
              </w:rPr>
            </w:pPr>
            <w:r>
              <w:rPr>
                <w:rFonts w:ascii="Arial" w:hAnsi="Arial" w:cs="Arial"/>
                <w:sz w:val="20"/>
                <w:szCs w:val="20"/>
              </w:rPr>
              <w:t>minuto</w:t>
            </w:r>
          </w:p>
        </w:tc>
        <w:tc>
          <w:tcPr>
            <w:tcW w:w="1063" w:type="dxa"/>
            <w:tcBorders>
              <w:top w:val="nil"/>
              <w:left w:val="nil"/>
              <w:bottom w:val="dotDash" w:sz="8" w:space="0" w:color="FF6600"/>
              <w:right w:val="dashed" w:sz="4" w:space="0" w:color="FF6600"/>
            </w:tcBorders>
            <w:shd w:val="clear" w:color="auto" w:fill="auto"/>
            <w:noWrap/>
            <w:vAlign w:val="bottom"/>
          </w:tcPr>
          <w:p w:rsidR="002A363B" w:rsidRDefault="002A363B" w:rsidP="0020530F">
            <w:pPr>
              <w:spacing w:line="360" w:lineRule="auto"/>
              <w:jc w:val="right"/>
              <w:rPr>
                <w:rFonts w:ascii="Arial" w:hAnsi="Arial" w:cs="Arial"/>
                <w:sz w:val="20"/>
                <w:szCs w:val="20"/>
              </w:rPr>
            </w:pPr>
            <w:r>
              <w:rPr>
                <w:rFonts w:ascii="Arial" w:hAnsi="Arial" w:cs="Arial"/>
                <w:sz w:val="20"/>
                <w:szCs w:val="20"/>
              </w:rPr>
              <w:t>1000</w:t>
            </w:r>
          </w:p>
        </w:tc>
        <w:tc>
          <w:tcPr>
            <w:tcW w:w="964" w:type="dxa"/>
            <w:tcBorders>
              <w:top w:val="nil"/>
              <w:left w:val="nil"/>
              <w:bottom w:val="dotDash" w:sz="8" w:space="0" w:color="FF6600"/>
              <w:right w:val="dashed" w:sz="4" w:space="0" w:color="FF6600"/>
            </w:tcBorders>
            <w:shd w:val="clear" w:color="auto" w:fill="auto"/>
            <w:noWrap/>
            <w:vAlign w:val="bottom"/>
          </w:tcPr>
          <w:p w:rsidR="002A363B" w:rsidRDefault="00DF7F94" w:rsidP="0020530F">
            <w:pPr>
              <w:spacing w:line="360" w:lineRule="auto"/>
              <w:rPr>
                <w:rFonts w:ascii="Arial" w:hAnsi="Arial" w:cs="Arial"/>
                <w:sz w:val="20"/>
                <w:szCs w:val="20"/>
              </w:rPr>
            </w:pPr>
            <w:r>
              <w:rPr>
                <w:rFonts w:ascii="Arial" w:hAnsi="Arial" w:cs="Arial"/>
                <w:sz w:val="20"/>
                <w:szCs w:val="20"/>
              </w:rPr>
              <w:t xml:space="preserve">   </w:t>
            </w:r>
            <w:r w:rsidR="002A363B">
              <w:rPr>
                <w:rFonts w:ascii="Arial" w:hAnsi="Arial" w:cs="Arial"/>
                <w:sz w:val="20"/>
                <w:szCs w:val="20"/>
              </w:rPr>
              <w:t xml:space="preserve">0,0244 </w:t>
            </w:r>
          </w:p>
        </w:tc>
        <w:tc>
          <w:tcPr>
            <w:tcW w:w="1080" w:type="dxa"/>
            <w:tcBorders>
              <w:top w:val="nil"/>
              <w:left w:val="nil"/>
              <w:bottom w:val="nil"/>
              <w:right w:val="dashed" w:sz="4" w:space="0" w:color="FF6600"/>
            </w:tcBorders>
            <w:shd w:val="clear" w:color="auto" w:fill="auto"/>
            <w:noWrap/>
            <w:vAlign w:val="bottom"/>
          </w:tcPr>
          <w:p w:rsidR="002A363B" w:rsidRDefault="002A363B" w:rsidP="0020530F">
            <w:pPr>
              <w:spacing w:line="360" w:lineRule="auto"/>
              <w:jc w:val="center"/>
              <w:rPr>
                <w:rFonts w:ascii="Arial" w:hAnsi="Arial" w:cs="Arial"/>
                <w:sz w:val="20"/>
                <w:szCs w:val="20"/>
              </w:rPr>
            </w:pPr>
            <w:r>
              <w:rPr>
                <w:rFonts w:ascii="Arial" w:hAnsi="Arial" w:cs="Arial"/>
                <w:sz w:val="20"/>
                <w:szCs w:val="20"/>
              </w:rPr>
              <w:t>24,40</w:t>
            </w:r>
          </w:p>
        </w:tc>
        <w:tc>
          <w:tcPr>
            <w:tcW w:w="1080" w:type="dxa"/>
            <w:tcBorders>
              <w:top w:val="nil"/>
              <w:left w:val="nil"/>
              <w:bottom w:val="nil"/>
              <w:right w:val="dashed" w:sz="4" w:space="0" w:color="FF6600"/>
            </w:tcBorders>
            <w:shd w:val="clear" w:color="auto" w:fill="auto"/>
            <w:noWrap/>
            <w:vAlign w:val="bottom"/>
          </w:tcPr>
          <w:p w:rsidR="002A363B" w:rsidRDefault="002A363B" w:rsidP="0020530F">
            <w:pPr>
              <w:spacing w:line="360" w:lineRule="auto"/>
              <w:jc w:val="center"/>
              <w:rPr>
                <w:rFonts w:ascii="Arial" w:hAnsi="Arial" w:cs="Arial"/>
                <w:sz w:val="20"/>
                <w:szCs w:val="20"/>
              </w:rPr>
            </w:pPr>
            <w:r>
              <w:rPr>
                <w:rFonts w:ascii="Arial" w:hAnsi="Arial" w:cs="Arial"/>
                <w:sz w:val="20"/>
                <w:szCs w:val="20"/>
              </w:rPr>
              <w:t>292,80</w:t>
            </w:r>
          </w:p>
        </w:tc>
      </w:tr>
      <w:tr w:rsidR="002A363B">
        <w:trPr>
          <w:trHeight w:val="285"/>
        </w:trPr>
        <w:tc>
          <w:tcPr>
            <w:tcW w:w="3960" w:type="dxa"/>
            <w:gridSpan w:val="4"/>
            <w:tcBorders>
              <w:top w:val="dotDash" w:sz="8" w:space="0" w:color="FF6600"/>
              <w:left w:val="dotDash" w:sz="8" w:space="0" w:color="FF6600"/>
              <w:bottom w:val="dotDash" w:sz="8" w:space="0" w:color="FF6600"/>
              <w:right w:val="dashed" w:sz="4" w:space="0" w:color="FF6600"/>
            </w:tcBorders>
            <w:shd w:val="clear" w:color="auto" w:fill="FFFF99"/>
          </w:tcPr>
          <w:p w:rsidR="002A363B" w:rsidRDefault="002A363B" w:rsidP="00027E98">
            <w:pPr>
              <w:jc w:val="center"/>
              <w:rPr>
                <w:rFonts w:ascii="Arial" w:hAnsi="Arial" w:cs="Arial"/>
                <w:b/>
                <w:bCs/>
                <w:sz w:val="20"/>
                <w:szCs w:val="20"/>
              </w:rPr>
            </w:pPr>
            <w:r>
              <w:rPr>
                <w:rFonts w:ascii="Arial" w:hAnsi="Arial" w:cs="Arial"/>
                <w:b/>
                <w:bCs/>
                <w:sz w:val="20"/>
                <w:szCs w:val="20"/>
              </w:rPr>
              <w:t>Total</w:t>
            </w:r>
          </w:p>
        </w:tc>
        <w:tc>
          <w:tcPr>
            <w:tcW w:w="1080" w:type="dxa"/>
            <w:tcBorders>
              <w:top w:val="single" w:sz="12" w:space="0" w:color="FF6600"/>
              <w:left w:val="nil"/>
              <w:bottom w:val="single" w:sz="12" w:space="0" w:color="FF6600"/>
              <w:right w:val="dashed" w:sz="4" w:space="0" w:color="FF6600"/>
            </w:tcBorders>
            <w:shd w:val="clear" w:color="auto" w:fill="auto"/>
            <w:noWrap/>
            <w:vAlign w:val="bottom"/>
          </w:tcPr>
          <w:p w:rsidR="002A363B" w:rsidRDefault="003A045C" w:rsidP="003A045C">
            <w:pPr>
              <w:jc w:val="right"/>
              <w:rPr>
                <w:rFonts w:ascii="Arial" w:hAnsi="Arial" w:cs="Arial"/>
                <w:b/>
                <w:bCs/>
                <w:sz w:val="20"/>
                <w:szCs w:val="20"/>
              </w:rPr>
            </w:pPr>
            <w:r>
              <w:rPr>
                <w:rFonts w:ascii="Arial" w:hAnsi="Arial" w:cs="Arial"/>
                <w:b/>
                <w:bCs/>
                <w:sz w:val="20"/>
                <w:szCs w:val="20"/>
              </w:rPr>
              <w:t>277,45</w:t>
            </w:r>
          </w:p>
        </w:tc>
        <w:tc>
          <w:tcPr>
            <w:tcW w:w="1080" w:type="dxa"/>
            <w:tcBorders>
              <w:top w:val="single" w:sz="12" w:space="0" w:color="FF6600"/>
              <w:left w:val="nil"/>
              <w:bottom w:val="single" w:sz="12" w:space="0" w:color="FF6600"/>
              <w:right w:val="single" w:sz="12" w:space="0" w:color="FF6600"/>
            </w:tcBorders>
            <w:shd w:val="clear" w:color="auto" w:fill="auto"/>
          </w:tcPr>
          <w:p w:rsidR="002A363B" w:rsidRDefault="003A045C" w:rsidP="00027E98">
            <w:pPr>
              <w:jc w:val="right"/>
              <w:rPr>
                <w:rFonts w:ascii="Arial" w:hAnsi="Arial" w:cs="Arial"/>
                <w:b/>
                <w:bCs/>
                <w:sz w:val="20"/>
                <w:szCs w:val="20"/>
              </w:rPr>
            </w:pPr>
            <w:r>
              <w:rPr>
                <w:rFonts w:ascii="Arial" w:hAnsi="Arial" w:cs="Arial"/>
                <w:b/>
                <w:bCs/>
                <w:sz w:val="20"/>
                <w:szCs w:val="20"/>
              </w:rPr>
              <w:t xml:space="preserve">     3,329</w:t>
            </w:r>
            <w:r w:rsidR="002A363B">
              <w:rPr>
                <w:rFonts w:ascii="Arial" w:hAnsi="Arial" w:cs="Arial"/>
                <w:b/>
                <w:bCs/>
                <w:sz w:val="20"/>
                <w:szCs w:val="20"/>
              </w:rPr>
              <w:t>,</w:t>
            </w:r>
            <w:r>
              <w:rPr>
                <w:rFonts w:ascii="Arial" w:hAnsi="Arial" w:cs="Arial"/>
                <w:b/>
                <w:bCs/>
                <w:sz w:val="20"/>
                <w:szCs w:val="20"/>
              </w:rPr>
              <w:t>40</w:t>
            </w:r>
            <w:r w:rsidR="002A363B">
              <w:rPr>
                <w:rFonts w:ascii="Arial" w:hAnsi="Arial" w:cs="Arial"/>
                <w:b/>
                <w:bCs/>
                <w:sz w:val="20"/>
                <w:szCs w:val="20"/>
              </w:rPr>
              <w:t xml:space="preserve"> </w:t>
            </w:r>
          </w:p>
        </w:tc>
      </w:tr>
    </w:tbl>
    <w:p w:rsidR="003E6D78" w:rsidRPr="003E6D78" w:rsidRDefault="003E6D78" w:rsidP="003E6D78">
      <w:pPr>
        <w:pStyle w:val="Ttulo"/>
        <w:spacing w:after="100" w:afterAutospacing="1"/>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3E6D78">
        <w:rPr>
          <w:rFonts w:ascii="Arial" w:hAnsi="Arial" w:cs="Arial"/>
          <w:b w:val="0"/>
          <w:bCs w:val="0"/>
          <w:sz w:val="20"/>
          <w:szCs w:val="20"/>
          <w:lang w:val="es-ES"/>
        </w:rPr>
        <w:t>Elaboración: Las autoras.</w:t>
      </w:r>
    </w:p>
    <w:p w:rsidR="005C7C47" w:rsidRDefault="002A363B" w:rsidP="00027E9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Para la administración de la empresa será necesario la afiliación a la cámara nacional de acuacultura que tiene un costo de $10 trimestrales, mantener el registro sanitario a un costo anual de 81.04 y contratar un seguro con un costo mensual de 1.5% del valor asegurado.</w:t>
      </w:r>
    </w:p>
    <w:p w:rsidR="002A363B" w:rsidRPr="0036634D" w:rsidRDefault="002A363B" w:rsidP="00027E9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Finalmente se requerirá un gasto anual de $828 en suministros de oficina que comprenden hojas, cartuchos de impresión y diversas formas. </w:t>
      </w:r>
    </w:p>
    <w:p w:rsidR="00944ECA" w:rsidRDefault="00944ECA" w:rsidP="006301FE">
      <w:pPr>
        <w:pStyle w:val="Ttulo"/>
        <w:numPr>
          <w:ilvl w:val="2"/>
          <w:numId w:val="2"/>
        </w:numPr>
        <w:tabs>
          <w:tab w:val="clear" w:pos="3289"/>
          <w:tab w:val="num" w:pos="720"/>
        </w:tabs>
        <w:spacing w:before="100" w:beforeAutospacing="1" w:after="100" w:afterAutospacing="1" w:line="480" w:lineRule="auto"/>
        <w:ind w:left="540" w:hanging="540"/>
        <w:jc w:val="both"/>
        <w:outlineLvl w:val="3"/>
        <w:rPr>
          <w:rFonts w:ascii="Arial" w:hAnsi="Arial" w:cs="Arial"/>
          <w:sz w:val="24"/>
          <w:lang w:val="es-ES"/>
        </w:rPr>
      </w:pPr>
      <w:bookmarkStart w:id="274" w:name="_Toc513120428"/>
      <w:r>
        <w:rPr>
          <w:rFonts w:ascii="Arial" w:hAnsi="Arial" w:cs="Arial"/>
          <w:sz w:val="24"/>
          <w:lang w:val="es-ES"/>
        </w:rPr>
        <w:t>Costos de Exportación</w:t>
      </w:r>
      <w:bookmarkEnd w:id="274"/>
    </w:p>
    <w:p w:rsidR="002A363B" w:rsidRDefault="002A363B" w:rsidP="006301FE">
      <w:pPr>
        <w:pStyle w:val="Ttulo"/>
        <w:spacing w:before="100" w:beforeAutospacing="1" w:after="100" w:afterAutospacing="1" w:line="480" w:lineRule="auto"/>
        <w:jc w:val="both"/>
        <w:rPr>
          <w:rFonts w:ascii="Arial" w:hAnsi="Arial" w:cs="Arial"/>
          <w:b w:val="0"/>
          <w:bCs w:val="0"/>
          <w:sz w:val="24"/>
          <w:lang w:val="es-ES"/>
        </w:rPr>
      </w:pPr>
      <w:r w:rsidRPr="00833C88">
        <w:rPr>
          <w:rFonts w:ascii="Arial" w:hAnsi="Arial" w:cs="Arial"/>
          <w:b w:val="0"/>
          <w:bCs w:val="0"/>
          <w:sz w:val="24"/>
          <w:lang w:val="es-ES"/>
        </w:rPr>
        <w:t xml:space="preserve">Para poder exportar el producto se </w:t>
      </w:r>
      <w:r w:rsidR="009F4E79" w:rsidRPr="00833C88">
        <w:rPr>
          <w:rFonts w:ascii="Arial" w:hAnsi="Arial" w:cs="Arial"/>
          <w:b w:val="0"/>
          <w:bCs w:val="0"/>
          <w:sz w:val="24"/>
          <w:lang w:val="es-ES"/>
        </w:rPr>
        <w:t xml:space="preserve">necesitará de un transporte terrestre desde el frigorífico hasta la aduana y de un transporte </w:t>
      </w:r>
      <w:r w:rsidR="008B617C">
        <w:rPr>
          <w:rFonts w:ascii="Arial" w:hAnsi="Arial" w:cs="Arial"/>
          <w:b w:val="0"/>
          <w:bCs w:val="0"/>
          <w:sz w:val="24"/>
          <w:lang w:val="es-ES"/>
        </w:rPr>
        <w:t>marítimo</w:t>
      </w:r>
      <w:r w:rsidR="009F4E79" w:rsidRPr="00833C88">
        <w:rPr>
          <w:rFonts w:ascii="Arial" w:hAnsi="Arial" w:cs="Arial"/>
          <w:b w:val="0"/>
          <w:bCs w:val="0"/>
          <w:sz w:val="24"/>
          <w:lang w:val="es-ES"/>
        </w:rPr>
        <w:t xml:space="preserve"> para llegar a Hong Kong. Se contratará un agente de aduana encargado de los trámites </w:t>
      </w:r>
      <w:r w:rsidR="00833C88" w:rsidRPr="00833C88">
        <w:rPr>
          <w:rFonts w:ascii="Arial" w:hAnsi="Arial" w:cs="Arial"/>
          <w:b w:val="0"/>
          <w:bCs w:val="0"/>
          <w:sz w:val="24"/>
          <w:lang w:val="es-ES"/>
        </w:rPr>
        <w:t xml:space="preserve"> para exportar y de la desaduanización de la mercadería en Hong Kong.</w:t>
      </w:r>
    </w:p>
    <w:p w:rsidR="00833C88" w:rsidRDefault="00833C88" w:rsidP="006301FE">
      <w:pPr>
        <w:pStyle w:val="Ttulo"/>
        <w:tabs>
          <w:tab w:val="left" w:pos="360"/>
          <w:tab w:val="left" w:pos="720"/>
          <w:tab w:val="left" w:pos="900"/>
        </w:tabs>
        <w:spacing w:line="360" w:lineRule="auto"/>
        <w:outlineLvl w:val="6"/>
        <w:rPr>
          <w:rFonts w:ascii="Arial" w:hAnsi="Arial" w:cs="Arial"/>
          <w:bCs w:val="0"/>
          <w:sz w:val="24"/>
          <w:lang w:val="es-ES"/>
        </w:rPr>
      </w:pPr>
      <w:bookmarkStart w:id="275" w:name="_Toc513120651"/>
      <w:r w:rsidRPr="00E26631">
        <w:rPr>
          <w:rFonts w:ascii="Arial" w:hAnsi="Arial" w:cs="Arial"/>
          <w:bCs w:val="0"/>
          <w:sz w:val="24"/>
          <w:lang w:val="es-ES"/>
        </w:rPr>
        <w:t xml:space="preserve">Tabla </w:t>
      </w:r>
      <w:r>
        <w:rPr>
          <w:rFonts w:ascii="Arial" w:hAnsi="Arial" w:cs="Arial"/>
          <w:bCs w:val="0"/>
          <w:sz w:val="24"/>
          <w:lang w:val="es-ES"/>
        </w:rPr>
        <w:t>40</w:t>
      </w:r>
      <w:r w:rsidRPr="00E26631">
        <w:rPr>
          <w:rFonts w:ascii="Arial" w:hAnsi="Arial" w:cs="Arial"/>
          <w:bCs w:val="0"/>
          <w:sz w:val="24"/>
          <w:lang w:val="es-ES"/>
        </w:rPr>
        <w:t>.</w:t>
      </w:r>
      <w:bookmarkEnd w:id="275"/>
    </w:p>
    <w:p w:rsidR="00833C88" w:rsidRPr="003B527E" w:rsidRDefault="00833C88" w:rsidP="006301FE">
      <w:pPr>
        <w:pStyle w:val="Ttulo"/>
        <w:tabs>
          <w:tab w:val="num" w:pos="2081"/>
        </w:tabs>
        <w:spacing w:line="480" w:lineRule="auto"/>
        <w:outlineLvl w:val="6"/>
        <w:rPr>
          <w:rFonts w:ascii="Arial" w:hAnsi="Arial" w:cs="Arial"/>
          <w:b w:val="0"/>
          <w:bCs w:val="0"/>
          <w:color w:val="FFFF00"/>
          <w:sz w:val="24"/>
          <w:lang w:val="es-ES"/>
        </w:rPr>
      </w:pPr>
      <w:bookmarkStart w:id="276" w:name="_Toc513120652"/>
      <w:r>
        <w:rPr>
          <w:rFonts w:ascii="Arial" w:hAnsi="Arial" w:cs="Arial"/>
          <w:bCs w:val="0"/>
          <w:sz w:val="24"/>
          <w:lang w:val="es-ES"/>
        </w:rPr>
        <w:t>Gastos de Exportación.</w:t>
      </w:r>
      <w:bookmarkEnd w:id="276"/>
    </w:p>
    <w:tbl>
      <w:tblPr>
        <w:tblW w:w="6386" w:type="dxa"/>
        <w:tblInd w:w="1260" w:type="dxa"/>
        <w:tblCellMar>
          <w:left w:w="70" w:type="dxa"/>
          <w:right w:w="70" w:type="dxa"/>
        </w:tblCellMar>
        <w:tblLook w:val="0000"/>
      </w:tblPr>
      <w:tblGrid>
        <w:gridCol w:w="4854"/>
        <w:gridCol w:w="1532"/>
      </w:tblGrid>
      <w:tr w:rsidR="002057C0">
        <w:trPr>
          <w:trHeight w:val="330"/>
        </w:trPr>
        <w:tc>
          <w:tcPr>
            <w:tcW w:w="6386" w:type="dxa"/>
            <w:gridSpan w:val="2"/>
            <w:tcBorders>
              <w:top w:val="dotDash" w:sz="8" w:space="0" w:color="000080"/>
              <w:left w:val="dotDash" w:sz="8" w:space="0" w:color="000080"/>
              <w:bottom w:val="dotDash" w:sz="8" w:space="0" w:color="000080"/>
              <w:right w:val="dotDash" w:sz="8" w:space="0" w:color="000080"/>
            </w:tcBorders>
            <w:shd w:val="clear" w:color="auto" w:fill="auto"/>
            <w:noWrap/>
            <w:vAlign w:val="bottom"/>
          </w:tcPr>
          <w:p w:rsidR="002057C0" w:rsidRDefault="002057C0" w:rsidP="006301FE">
            <w:pPr>
              <w:jc w:val="center"/>
              <w:rPr>
                <w:rFonts w:ascii="Arial" w:hAnsi="Arial" w:cs="Arial"/>
                <w:b/>
                <w:bCs/>
              </w:rPr>
            </w:pPr>
            <w:r>
              <w:rPr>
                <w:rFonts w:ascii="Arial" w:hAnsi="Arial" w:cs="Arial"/>
                <w:b/>
                <w:bCs/>
              </w:rPr>
              <w:t xml:space="preserve">    Gasto de Exportación </w:t>
            </w:r>
          </w:p>
        </w:tc>
      </w:tr>
      <w:tr w:rsidR="002057C0">
        <w:trPr>
          <w:trHeight w:val="270"/>
        </w:trPr>
        <w:tc>
          <w:tcPr>
            <w:tcW w:w="4854" w:type="dxa"/>
            <w:tcBorders>
              <w:top w:val="nil"/>
              <w:left w:val="dotDash" w:sz="8" w:space="0" w:color="000080"/>
              <w:bottom w:val="dotDash" w:sz="8" w:space="0" w:color="000080"/>
              <w:right w:val="dotDash" w:sz="8" w:space="0" w:color="000080"/>
            </w:tcBorders>
            <w:shd w:val="clear" w:color="auto" w:fill="auto"/>
            <w:noWrap/>
            <w:vAlign w:val="bottom"/>
          </w:tcPr>
          <w:p w:rsidR="002057C0" w:rsidRDefault="002057C0" w:rsidP="006301FE">
            <w:pPr>
              <w:jc w:val="center"/>
              <w:rPr>
                <w:rFonts w:ascii="Arial" w:hAnsi="Arial" w:cs="Arial"/>
                <w:b/>
                <w:bCs/>
                <w:sz w:val="20"/>
                <w:szCs w:val="20"/>
              </w:rPr>
            </w:pPr>
            <w:r>
              <w:rPr>
                <w:rFonts w:ascii="Arial" w:hAnsi="Arial" w:cs="Arial"/>
                <w:b/>
                <w:bCs/>
                <w:sz w:val="20"/>
                <w:szCs w:val="20"/>
              </w:rPr>
              <w:t>Rubros</w:t>
            </w:r>
          </w:p>
        </w:tc>
        <w:tc>
          <w:tcPr>
            <w:tcW w:w="1532" w:type="dxa"/>
            <w:tcBorders>
              <w:top w:val="nil"/>
              <w:left w:val="nil"/>
              <w:bottom w:val="dotDash" w:sz="8" w:space="0" w:color="000080"/>
              <w:right w:val="dotDash" w:sz="8" w:space="0" w:color="000080"/>
            </w:tcBorders>
            <w:shd w:val="clear" w:color="auto" w:fill="auto"/>
            <w:noWrap/>
            <w:vAlign w:val="bottom"/>
          </w:tcPr>
          <w:p w:rsidR="002057C0" w:rsidRDefault="002057C0" w:rsidP="006301FE">
            <w:pPr>
              <w:jc w:val="center"/>
              <w:rPr>
                <w:rFonts w:ascii="Arial" w:hAnsi="Arial" w:cs="Arial"/>
                <w:b/>
                <w:bCs/>
                <w:sz w:val="20"/>
                <w:szCs w:val="20"/>
              </w:rPr>
            </w:pPr>
            <w:r>
              <w:rPr>
                <w:rFonts w:ascii="Arial" w:hAnsi="Arial" w:cs="Arial"/>
                <w:b/>
                <w:bCs/>
                <w:sz w:val="20"/>
                <w:szCs w:val="20"/>
              </w:rPr>
              <w:t>Costo al Año</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Formularios de aduana</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25</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 xml:space="preserve">Comisión bancaria visto bueno y diversos trámites </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60</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Autorización de Exportación</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100</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Levantamiento de actas de producción efectiva</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300</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Pago del 1,5/1000</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 xml:space="preserve">           786,24 </w:t>
            </w:r>
          </w:p>
        </w:tc>
      </w:tr>
      <w:tr w:rsidR="002057C0">
        <w:trPr>
          <w:trHeight w:val="17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Almacenaje, verificación e inspección</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 xml:space="preserve">         5.241,60 </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Seguro de la mercadería</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 xml:space="preserve">         4.717,44 </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Certificado de calidad</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75</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 xml:space="preserve">Certificado de origen </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30</w:t>
            </w:r>
          </w:p>
        </w:tc>
      </w:tr>
      <w:tr w:rsidR="002057C0">
        <w:trPr>
          <w:trHeight w:val="255"/>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certificado ictiosanitario</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0,6</w:t>
            </w:r>
          </w:p>
        </w:tc>
      </w:tr>
      <w:tr w:rsidR="002057C0">
        <w:trPr>
          <w:trHeight w:val="270"/>
        </w:trPr>
        <w:tc>
          <w:tcPr>
            <w:tcW w:w="4854" w:type="dxa"/>
            <w:tcBorders>
              <w:top w:val="nil"/>
              <w:left w:val="dotDash" w:sz="8" w:space="0" w:color="000080"/>
              <w:bottom w:val="nil"/>
              <w:right w:val="dotDash" w:sz="8" w:space="0" w:color="000080"/>
            </w:tcBorders>
            <w:shd w:val="clear" w:color="auto" w:fill="auto"/>
            <w:noWrap/>
            <w:vAlign w:val="bottom"/>
          </w:tcPr>
          <w:p w:rsidR="002057C0" w:rsidRDefault="002057C0" w:rsidP="006301FE">
            <w:pPr>
              <w:rPr>
                <w:rFonts w:ascii="Arial" w:hAnsi="Arial" w:cs="Arial"/>
                <w:sz w:val="20"/>
                <w:szCs w:val="20"/>
              </w:rPr>
            </w:pPr>
            <w:r>
              <w:rPr>
                <w:rFonts w:ascii="Arial" w:hAnsi="Arial" w:cs="Arial"/>
                <w:sz w:val="20"/>
                <w:szCs w:val="20"/>
              </w:rPr>
              <w:t>Agente afianzado de aduana</w:t>
            </w:r>
          </w:p>
        </w:tc>
        <w:tc>
          <w:tcPr>
            <w:tcW w:w="1532" w:type="dxa"/>
            <w:tcBorders>
              <w:top w:val="nil"/>
              <w:left w:val="nil"/>
              <w:bottom w:val="nil"/>
              <w:right w:val="dotDash" w:sz="8" w:space="0" w:color="000080"/>
            </w:tcBorders>
            <w:shd w:val="clear" w:color="auto" w:fill="auto"/>
            <w:noWrap/>
            <w:vAlign w:val="bottom"/>
          </w:tcPr>
          <w:p w:rsidR="002057C0" w:rsidRDefault="002057C0" w:rsidP="006301FE">
            <w:pPr>
              <w:jc w:val="right"/>
              <w:rPr>
                <w:rFonts w:ascii="Arial" w:hAnsi="Arial" w:cs="Arial"/>
                <w:sz w:val="20"/>
                <w:szCs w:val="20"/>
              </w:rPr>
            </w:pPr>
            <w:r>
              <w:rPr>
                <w:rFonts w:ascii="Arial" w:hAnsi="Arial" w:cs="Arial"/>
                <w:sz w:val="20"/>
                <w:szCs w:val="20"/>
              </w:rPr>
              <w:t>500</w:t>
            </w:r>
          </w:p>
        </w:tc>
      </w:tr>
      <w:tr w:rsidR="002057C0">
        <w:trPr>
          <w:trHeight w:val="270"/>
        </w:trPr>
        <w:tc>
          <w:tcPr>
            <w:tcW w:w="4854" w:type="dxa"/>
            <w:tcBorders>
              <w:top w:val="dotDash" w:sz="8" w:space="0" w:color="000080"/>
              <w:left w:val="dotDash" w:sz="8" w:space="0" w:color="000080"/>
              <w:bottom w:val="dotDash" w:sz="8" w:space="0" w:color="000080"/>
              <w:right w:val="dotDash" w:sz="8" w:space="0" w:color="000080"/>
            </w:tcBorders>
            <w:shd w:val="clear" w:color="auto" w:fill="auto"/>
            <w:noWrap/>
            <w:vAlign w:val="bottom"/>
          </w:tcPr>
          <w:p w:rsidR="002057C0" w:rsidRDefault="002057C0" w:rsidP="006301FE">
            <w:pPr>
              <w:jc w:val="center"/>
              <w:rPr>
                <w:rFonts w:ascii="Arial" w:hAnsi="Arial" w:cs="Arial"/>
                <w:b/>
                <w:bCs/>
                <w:sz w:val="20"/>
                <w:szCs w:val="20"/>
              </w:rPr>
            </w:pPr>
            <w:r>
              <w:rPr>
                <w:rFonts w:ascii="Arial" w:hAnsi="Arial" w:cs="Arial"/>
                <w:b/>
                <w:bCs/>
                <w:sz w:val="20"/>
                <w:szCs w:val="20"/>
              </w:rPr>
              <w:t>Total</w:t>
            </w:r>
          </w:p>
        </w:tc>
        <w:tc>
          <w:tcPr>
            <w:tcW w:w="1532" w:type="dxa"/>
            <w:tcBorders>
              <w:top w:val="dotDash" w:sz="8" w:space="0" w:color="000080"/>
              <w:left w:val="nil"/>
              <w:bottom w:val="dotDash" w:sz="8" w:space="0" w:color="000080"/>
              <w:right w:val="dotDash" w:sz="8" w:space="0" w:color="000080"/>
            </w:tcBorders>
            <w:shd w:val="clear" w:color="auto" w:fill="auto"/>
            <w:noWrap/>
            <w:vAlign w:val="bottom"/>
          </w:tcPr>
          <w:p w:rsidR="002057C0" w:rsidRDefault="002057C0" w:rsidP="006301FE">
            <w:pPr>
              <w:jc w:val="center"/>
              <w:rPr>
                <w:rFonts w:ascii="Arial" w:hAnsi="Arial" w:cs="Arial"/>
                <w:b/>
                <w:bCs/>
                <w:sz w:val="20"/>
                <w:szCs w:val="20"/>
              </w:rPr>
            </w:pPr>
            <w:r>
              <w:rPr>
                <w:rFonts w:ascii="Arial" w:hAnsi="Arial" w:cs="Arial"/>
                <w:b/>
                <w:bCs/>
                <w:sz w:val="20"/>
                <w:szCs w:val="20"/>
              </w:rPr>
              <w:t>11835,88</w:t>
            </w:r>
          </w:p>
        </w:tc>
      </w:tr>
    </w:tbl>
    <w:p w:rsidR="006301FE" w:rsidRPr="00AB3A23" w:rsidRDefault="00AB3A23" w:rsidP="006301FE">
      <w:pPr>
        <w:pStyle w:val="Ttulo"/>
        <w:spacing w:before="100" w:beforeAutospacing="1" w:after="100" w:afterAutospacing="1" w:line="480" w:lineRule="auto"/>
        <w:jc w:val="both"/>
        <w:rPr>
          <w:rFonts w:ascii="Arial" w:hAnsi="Arial" w:cs="Arial"/>
          <w:b w:val="0"/>
          <w:bCs w:val="0"/>
          <w:sz w:val="20"/>
          <w:szCs w:val="20"/>
          <w:lang w:val="es-ES"/>
        </w:rPr>
      </w:pPr>
      <w:r>
        <w:rPr>
          <w:rFonts w:ascii="Arial" w:hAnsi="Arial" w:cs="Arial"/>
          <w:b w:val="0"/>
          <w:bCs w:val="0"/>
          <w:sz w:val="24"/>
          <w:lang w:val="es-ES"/>
        </w:rPr>
        <w:t xml:space="preserve">                  </w:t>
      </w:r>
      <w:r w:rsidR="006301FE" w:rsidRPr="00AB3A23">
        <w:rPr>
          <w:rFonts w:ascii="Arial" w:hAnsi="Arial" w:cs="Arial"/>
          <w:b w:val="0"/>
          <w:bCs w:val="0"/>
          <w:sz w:val="20"/>
          <w:szCs w:val="20"/>
          <w:lang w:val="es-ES"/>
        </w:rPr>
        <w:t>Elaboración: Las a</w:t>
      </w:r>
      <w:r w:rsidRPr="00AB3A23">
        <w:rPr>
          <w:rFonts w:ascii="Arial" w:hAnsi="Arial" w:cs="Arial"/>
          <w:b w:val="0"/>
          <w:bCs w:val="0"/>
          <w:sz w:val="20"/>
          <w:szCs w:val="20"/>
          <w:lang w:val="es-ES"/>
        </w:rPr>
        <w:t>utoras.</w:t>
      </w:r>
    </w:p>
    <w:p w:rsidR="002A363B" w:rsidRPr="00833C88" w:rsidRDefault="00833C88" w:rsidP="006301FE">
      <w:pPr>
        <w:pStyle w:val="Ttulo"/>
        <w:spacing w:before="100" w:beforeAutospacing="1" w:after="100" w:afterAutospacing="1" w:line="480" w:lineRule="auto"/>
        <w:jc w:val="both"/>
        <w:rPr>
          <w:rFonts w:ascii="Arial" w:hAnsi="Arial" w:cs="Arial"/>
          <w:b w:val="0"/>
          <w:bCs w:val="0"/>
          <w:sz w:val="24"/>
          <w:lang w:val="es-ES"/>
        </w:rPr>
      </w:pPr>
      <w:r w:rsidRPr="00833C88">
        <w:rPr>
          <w:rFonts w:ascii="Arial" w:hAnsi="Arial" w:cs="Arial"/>
          <w:b w:val="0"/>
          <w:bCs w:val="0"/>
          <w:sz w:val="24"/>
          <w:lang w:val="es-ES"/>
        </w:rPr>
        <w:t xml:space="preserve">El </w:t>
      </w:r>
      <w:r w:rsidR="00DC1C67">
        <w:rPr>
          <w:rFonts w:ascii="Arial" w:hAnsi="Arial" w:cs="Arial"/>
          <w:b w:val="0"/>
          <w:bCs w:val="0"/>
          <w:sz w:val="24"/>
          <w:lang w:val="es-ES"/>
        </w:rPr>
        <w:t xml:space="preserve">gasto </w:t>
      </w:r>
      <w:r w:rsidRPr="00833C88">
        <w:rPr>
          <w:rFonts w:ascii="Arial" w:hAnsi="Arial" w:cs="Arial"/>
          <w:b w:val="0"/>
          <w:bCs w:val="0"/>
          <w:sz w:val="24"/>
          <w:lang w:val="es-ES"/>
        </w:rPr>
        <w:t>anual de exportar es de $</w:t>
      </w:r>
      <w:r w:rsidR="002057C0">
        <w:rPr>
          <w:rFonts w:ascii="Arial" w:hAnsi="Arial" w:cs="Arial"/>
          <w:b w:val="0"/>
          <w:bCs w:val="0"/>
          <w:sz w:val="24"/>
          <w:lang w:val="es-ES"/>
        </w:rPr>
        <w:t>54.427</w:t>
      </w:r>
      <w:r w:rsidR="00153C81">
        <w:rPr>
          <w:rFonts w:ascii="Arial" w:hAnsi="Arial" w:cs="Arial"/>
          <w:b w:val="0"/>
          <w:bCs w:val="0"/>
          <w:sz w:val="24"/>
          <w:lang w:val="es-ES"/>
        </w:rPr>
        <w:t>,</w:t>
      </w:r>
      <w:r w:rsidR="002057C0">
        <w:rPr>
          <w:rFonts w:ascii="Arial" w:hAnsi="Arial" w:cs="Arial"/>
          <w:b w:val="0"/>
          <w:bCs w:val="0"/>
          <w:sz w:val="24"/>
          <w:lang w:val="es-ES"/>
        </w:rPr>
        <w:t>6</w:t>
      </w:r>
      <w:r w:rsidR="008B617C">
        <w:rPr>
          <w:rFonts w:ascii="Arial" w:hAnsi="Arial" w:cs="Arial"/>
          <w:b w:val="0"/>
          <w:bCs w:val="0"/>
          <w:sz w:val="24"/>
          <w:lang w:val="es-ES"/>
        </w:rPr>
        <w:t>7</w:t>
      </w:r>
      <w:r w:rsidRPr="00833C88">
        <w:rPr>
          <w:rFonts w:ascii="Arial" w:hAnsi="Arial" w:cs="Arial"/>
          <w:b w:val="0"/>
          <w:bCs w:val="0"/>
          <w:sz w:val="24"/>
          <w:lang w:val="es-ES"/>
        </w:rPr>
        <w:t xml:space="preserve"> que incluye el transporte</w:t>
      </w:r>
      <w:r w:rsidR="00153C81">
        <w:rPr>
          <w:rFonts w:ascii="Arial" w:hAnsi="Arial" w:cs="Arial"/>
          <w:b w:val="0"/>
          <w:bCs w:val="0"/>
          <w:sz w:val="24"/>
          <w:lang w:val="es-ES"/>
        </w:rPr>
        <w:t xml:space="preserve"> marítimo</w:t>
      </w:r>
      <w:r w:rsidRPr="00833C88">
        <w:rPr>
          <w:rFonts w:ascii="Arial" w:hAnsi="Arial" w:cs="Arial"/>
          <w:b w:val="0"/>
          <w:bCs w:val="0"/>
          <w:sz w:val="24"/>
          <w:lang w:val="es-ES"/>
        </w:rPr>
        <w:t xml:space="preserve"> </w:t>
      </w:r>
      <w:r w:rsidR="00DC1C67">
        <w:rPr>
          <w:rFonts w:ascii="Arial" w:hAnsi="Arial" w:cs="Arial"/>
          <w:b w:val="0"/>
          <w:bCs w:val="0"/>
          <w:sz w:val="24"/>
          <w:lang w:val="es-ES"/>
        </w:rPr>
        <w:t xml:space="preserve">por $ </w:t>
      </w:r>
      <w:r w:rsidR="002057C0">
        <w:rPr>
          <w:rFonts w:ascii="Arial" w:hAnsi="Arial" w:cs="Arial"/>
          <w:b w:val="0"/>
          <w:bCs w:val="0"/>
          <w:sz w:val="24"/>
          <w:lang w:val="es-ES"/>
        </w:rPr>
        <w:t>36.</w:t>
      </w:r>
      <w:r w:rsidR="008B617C">
        <w:rPr>
          <w:rFonts w:ascii="Arial" w:hAnsi="Arial" w:cs="Arial"/>
          <w:b w:val="0"/>
          <w:bCs w:val="0"/>
          <w:sz w:val="24"/>
          <w:lang w:val="es-ES"/>
        </w:rPr>
        <w:t>000,</w:t>
      </w:r>
      <w:r w:rsidRPr="00833C88">
        <w:rPr>
          <w:rFonts w:ascii="Arial" w:hAnsi="Arial" w:cs="Arial"/>
          <w:b w:val="0"/>
          <w:bCs w:val="0"/>
          <w:sz w:val="24"/>
          <w:lang w:val="es-ES"/>
        </w:rPr>
        <w:t xml:space="preserve"> los diversos trámites</w:t>
      </w:r>
      <w:r w:rsidR="00DC1C67">
        <w:rPr>
          <w:rFonts w:ascii="Arial" w:hAnsi="Arial" w:cs="Arial"/>
          <w:b w:val="0"/>
          <w:bCs w:val="0"/>
          <w:sz w:val="24"/>
          <w:lang w:val="es-ES"/>
        </w:rPr>
        <w:t xml:space="preserve"> en la tabla nº 40</w:t>
      </w:r>
      <w:r w:rsidR="001B2E2A">
        <w:rPr>
          <w:rFonts w:ascii="Arial" w:hAnsi="Arial" w:cs="Arial"/>
          <w:b w:val="0"/>
          <w:bCs w:val="0"/>
          <w:sz w:val="24"/>
          <w:lang w:val="es-ES"/>
        </w:rPr>
        <w:t>, el gasto por transporte terrestre tanto en Ecuador como en Hong Kong</w:t>
      </w:r>
      <w:r w:rsidR="008B617C">
        <w:rPr>
          <w:rFonts w:ascii="Arial" w:hAnsi="Arial" w:cs="Arial"/>
          <w:b w:val="0"/>
          <w:bCs w:val="0"/>
          <w:sz w:val="24"/>
          <w:lang w:val="es-ES"/>
        </w:rPr>
        <w:t xml:space="preserve"> y se considera también el 5% de imprevistos</w:t>
      </w:r>
      <w:r w:rsidRPr="00833C88">
        <w:rPr>
          <w:rFonts w:ascii="Arial" w:hAnsi="Arial" w:cs="Arial"/>
          <w:b w:val="0"/>
          <w:bCs w:val="0"/>
          <w:sz w:val="24"/>
          <w:lang w:val="es-ES"/>
        </w:rPr>
        <w:t xml:space="preserve">. </w:t>
      </w:r>
    </w:p>
    <w:p w:rsidR="00833C88" w:rsidRDefault="00A56746" w:rsidP="00BF6C38">
      <w:pPr>
        <w:pStyle w:val="Ttulo"/>
        <w:numPr>
          <w:ilvl w:val="2"/>
          <w:numId w:val="2"/>
        </w:numPr>
        <w:tabs>
          <w:tab w:val="clear" w:pos="3289"/>
          <w:tab w:val="left" w:pos="720"/>
          <w:tab w:val="num" w:pos="1620"/>
        </w:tabs>
        <w:spacing w:before="100" w:beforeAutospacing="1" w:after="100" w:afterAutospacing="1" w:line="480" w:lineRule="auto"/>
        <w:ind w:left="540" w:hanging="540"/>
        <w:jc w:val="both"/>
        <w:outlineLvl w:val="3"/>
        <w:rPr>
          <w:rFonts w:ascii="Arial" w:hAnsi="Arial" w:cs="Arial"/>
          <w:sz w:val="24"/>
          <w:lang w:val="es-ES"/>
        </w:rPr>
      </w:pPr>
      <w:bookmarkStart w:id="277" w:name="_Toc513120429"/>
      <w:r>
        <w:rPr>
          <w:rFonts w:ascii="Arial" w:hAnsi="Arial" w:cs="Arial"/>
          <w:sz w:val="24"/>
          <w:lang w:val="es-ES"/>
        </w:rPr>
        <w:t>Depreciaciones</w:t>
      </w:r>
      <w:r w:rsidR="0031778C">
        <w:rPr>
          <w:rFonts w:ascii="Arial" w:hAnsi="Arial" w:cs="Arial"/>
          <w:sz w:val="24"/>
          <w:lang w:val="es-ES"/>
        </w:rPr>
        <w:t>, seguros</w:t>
      </w:r>
      <w:r>
        <w:rPr>
          <w:rFonts w:ascii="Arial" w:hAnsi="Arial" w:cs="Arial"/>
          <w:sz w:val="24"/>
          <w:lang w:val="es-ES"/>
        </w:rPr>
        <w:t xml:space="preserve"> y mantenimiento</w:t>
      </w:r>
      <w:r w:rsidR="00882549">
        <w:rPr>
          <w:rFonts w:ascii="Arial" w:hAnsi="Arial" w:cs="Arial"/>
          <w:sz w:val="24"/>
          <w:lang w:val="es-ES"/>
        </w:rPr>
        <w:t>.</w:t>
      </w:r>
      <w:bookmarkEnd w:id="277"/>
    </w:p>
    <w:p w:rsidR="00882549" w:rsidRDefault="00882549" w:rsidP="00BF6C38">
      <w:pPr>
        <w:pStyle w:val="Ttulo"/>
        <w:spacing w:before="100" w:beforeAutospacing="1" w:after="100" w:afterAutospacing="1" w:line="480" w:lineRule="auto"/>
        <w:jc w:val="both"/>
        <w:rPr>
          <w:rFonts w:ascii="Arial" w:hAnsi="Arial" w:cs="Arial"/>
          <w:b w:val="0"/>
          <w:bCs w:val="0"/>
          <w:sz w:val="24"/>
          <w:lang w:val="es-ES"/>
        </w:rPr>
      </w:pPr>
      <w:r w:rsidRPr="00882549">
        <w:rPr>
          <w:rFonts w:ascii="Arial" w:hAnsi="Arial" w:cs="Arial"/>
          <w:b w:val="0"/>
          <w:bCs w:val="0"/>
          <w:sz w:val="24"/>
          <w:lang w:val="es-ES"/>
        </w:rPr>
        <w:t>Los activos depreciables se dividieron en equipo de oficina, maquinaria, equipos de laboratorio, mobiliario e instalación</w:t>
      </w:r>
      <w:r>
        <w:rPr>
          <w:rFonts w:ascii="Arial" w:hAnsi="Arial" w:cs="Arial"/>
          <w:sz w:val="24"/>
          <w:lang w:val="es-ES"/>
        </w:rPr>
        <w:t xml:space="preserve"> </w:t>
      </w:r>
      <w:r w:rsidRPr="00882549">
        <w:rPr>
          <w:rFonts w:ascii="Arial" w:hAnsi="Arial" w:cs="Arial"/>
          <w:b w:val="0"/>
          <w:bCs w:val="0"/>
          <w:sz w:val="24"/>
          <w:lang w:val="es-ES"/>
        </w:rPr>
        <w:t>telefónica</w:t>
      </w:r>
      <w:r>
        <w:rPr>
          <w:rFonts w:ascii="Arial" w:hAnsi="Arial" w:cs="Arial"/>
          <w:b w:val="0"/>
          <w:bCs w:val="0"/>
          <w:sz w:val="24"/>
          <w:lang w:val="es-ES"/>
        </w:rPr>
        <w:t xml:space="preserve">. </w:t>
      </w:r>
      <w:r>
        <w:rPr>
          <w:rFonts w:ascii="Arial" w:hAnsi="Arial" w:cs="Arial"/>
          <w:sz w:val="24"/>
          <w:lang w:val="es-ES"/>
        </w:rPr>
        <w:t xml:space="preserve"> </w:t>
      </w:r>
      <w:r w:rsidRPr="00882549">
        <w:rPr>
          <w:rFonts w:ascii="Arial" w:hAnsi="Arial" w:cs="Arial"/>
          <w:b w:val="0"/>
          <w:bCs w:val="0"/>
          <w:sz w:val="24"/>
          <w:lang w:val="es-ES"/>
        </w:rPr>
        <w:t>De los cuáles la inversión mayor se realizó en equipos de laborato</w:t>
      </w:r>
      <w:r w:rsidR="00EF1567">
        <w:rPr>
          <w:rFonts w:ascii="Arial" w:hAnsi="Arial" w:cs="Arial"/>
          <w:b w:val="0"/>
          <w:bCs w:val="0"/>
          <w:sz w:val="24"/>
          <w:lang w:val="es-ES"/>
        </w:rPr>
        <w:t>rio, que se deprecian a 10 años, al igual que la instalación telefónica</w:t>
      </w:r>
      <w:r w:rsidR="00DC1C67">
        <w:rPr>
          <w:rFonts w:ascii="Arial" w:hAnsi="Arial" w:cs="Arial"/>
          <w:b w:val="0"/>
          <w:bCs w:val="0"/>
          <w:sz w:val="24"/>
          <w:lang w:val="es-ES"/>
        </w:rPr>
        <w:t>, las maquinarias</w:t>
      </w:r>
      <w:r w:rsidR="004E4826">
        <w:rPr>
          <w:rFonts w:ascii="Arial" w:hAnsi="Arial" w:cs="Arial"/>
          <w:b w:val="0"/>
          <w:bCs w:val="0"/>
          <w:sz w:val="24"/>
          <w:lang w:val="es-ES"/>
        </w:rPr>
        <w:t>, equipo de oficina</w:t>
      </w:r>
      <w:r w:rsidR="00EF1567">
        <w:rPr>
          <w:rFonts w:ascii="Arial" w:hAnsi="Arial" w:cs="Arial"/>
          <w:b w:val="0"/>
          <w:bCs w:val="0"/>
          <w:sz w:val="24"/>
          <w:lang w:val="es-ES"/>
        </w:rPr>
        <w:t xml:space="preserve"> y el mobiliario. El equipo de </w:t>
      </w:r>
      <w:r w:rsidR="004E4826">
        <w:rPr>
          <w:rFonts w:ascii="Arial" w:hAnsi="Arial" w:cs="Arial"/>
          <w:b w:val="0"/>
          <w:bCs w:val="0"/>
          <w:sz w:val="24"/>
          <w:lang w:val="es-ES"/>
        </w:rPr>
        <w:t>computación se deprecia a 3</w:t>
      </w:r>
      <w:r w:rsidR="00EF1567">
        <w:rPr>
          <w:rFonts w:ascii="Arial" w:hAnsi="Arial" w:cs="Arial"/>
          <w:b w:val="0"/>
          <w:bCs w:val="0"/>
          <w:sz w:val="24"/>
          <w:lang w:val="es-ES"/>
        </w:rPr>
        <w:t xml:space="preserve"> años. Para  </w:t>
      </w:r>
      <w:r w:rsidR="008D3B87">
        <w:rPr>
          <w:rFonts w:ascii="Arial" w:hAnsi="Arial" w:cs="Arial"/>
          <w:b w:val="0"/>
          <w:bCs w:val="0"/>
          <w:sz w:val="24"/>
          <w:lang w:val="es-ES"/>
        </w:rPr>
        <w:t>el cálculo de la depreciación se utilizó el método de línea recta.</w:t>
      </w:r>
    </w:p>
    <w:p w:rsidR="008D3B87" w:rsidRDefault="008D3B87" w:rsidP="00BF6C38">
      <w:pPr>
        <w:pStyle w:val="Ttulo"/>
        <w:tabs>
          <w:tab w:val="left" w:pos="360"/>
          <w:tab w:val="left" w:pos="720"/>
          <w:tab w:val="left" w:pos="900"/>
        </w:tabs>
        <w:spacing w:line="360" w:lineRule="auto"/>
        <w:outlineLvl w:val="6"/>
        <w:rPr>
          <w:rFonts w:ascii="Arial" w:hAnsi="Arial" w:cs="Arial"/>
          <w:bCs w:val="0"/>
          <w:sz w:val="24"/>
          <w:lang w:val="es-ES"/>
        </w:rPr>
      </w:pPr>
      <w:bookmarkStart w:id="278" w:name="_Toc513120653"/>
      <w:r w:rsidRPr="00E26631">
        <w:rPr>
          <w:rFonts w:ascii="Arial" w:hAnsi="Arial" w:cs="Arial"/>
          <w:bCs w:val="0"/>
          <w:sz w:val="24"/>
          <w:lang w:val="es-ES"/>
        </w:rPr>
        <w:t xml:space="preserve">Tabla </w:t>
      </w:r>
      <w:r>
        <w:rPr>
          <w:rFonts w:ascii="Arial" w:hAnsi="Arial" w:cs="Arial"/>
          <w:bCs w:val="0"/>
          <w:sz w:val="24"/>
          <w:lang w:val="es-ES"/>
        </w:rPr>
        <w:t>41</w:t>
      </w:r>
      <w:r w:rsidRPr="00E26631">
        <w:rPr>
          <w:rFonts w:ascii="Arial" w:hAnsi="Arial" w:cs="Arial"/>
          <w:bCs w:val="0"/>
          <w:sz w:val="24"/>
          <w:lang w:val="es-ES"/>
        </w:rPr>
        <w:t>.</w:t>
      </w:r>
      <w:bookmarkEnd w:id="278"/>
    </w:p>
    <w:p w:rsidR="008D3B87" w:rsidRPr="00882549" w:rsidRDefault="008D3B87" w:rsidP="00BF6C38">
      <w:pPr>
        <w:pStyle w:val="Ttulo"/>
        <w:spacing w:line="480" w:lineRule="auto"/>
        <w:outlineLvl w:val="6"/>
        <w:rPr>
          <w:rFonts w:ascii="Arial" w:hAnsi="Arial" w:cs="Arial"/>
          <w:b w:val="0"/>
          <w:bCs w:val="0"/>
          <w:sz w:val="24"/>
          <w:lang w:val="es-ES"/>
        </w:rPr>
      </w:pPr>
      <w:bookmarkStart w:id="279" w:name="_Toc513120654"/>
      <w:r>
        <w:rPr>
          <w:rFonts w:ascii="Arial" w:hAnsi="Arial" w:cs="Arial"/>
          <w:bCs w:val="0"/>
          <w:sz w:val="24"/>
          <w:lang w:val="es-ES"/>
        </w:rPr>
        <w:t>Depreciación</w:t>
      </w:r>
      <w:bookmarkEnd w:id="279"/>
    </w:p>
    <w:tbl>
      <w:tblPr>
        <w:tblW w:w="6544" w:type="dxa"/>
        <w:tblInd w:w="900" w:type="dxa"/>
        <w:tblCellMar>
          <w:left w:w="70" w:type="dxa"/>
          <w:right w:w="70" w:type="dxa"/>
        </w:tblCellMar>
        <w:tblLook w:val="0000"/>
      </w:tblPr>
      <w:tblGrid>
        <w:gridCol w:w="2530"/>
        <w:gridCol w:w="1359"/>
        <w:gridCol w:w="1196"/>
        <w:gridCol w:w="1459"/>
      </w:tblGrid>
      <w:tr w:rsidR="004E4826">
        <w:trPr>
          <w:trHeight w:val="270"/>
        </w:trPr>
        <w:tc>
          <w:tcPr>
            <w:tcW w:w="6544" w:type="dxa"/>
            <w:gridSpan w:val="4"/>
            <w:tcBorders>
              <w:top w:val="dotDash" w:sz="8" w:space="0" w:color="996633"/>
              <w:left w:val="dotDash" w:sz="8" w:space="0" w:color="996633"/>
              <w:bottom w:val="dotDash" w:sz="8" w:space="0" w:color="996633"/>
              <w:right w:val="dotDash" w:sz="8" w:space="0" w:color="996633"/>
            </w:tcBorders>
            <w:shd w:val="clear" w:color="auto" w:fill="FFFF99"/>
            <w:noWrap/>
            <w:vAlign w:val="bottom"/>
          </w:tcPr>
          <w:p w:rsidR="004E4826" w:rsidRDefault="004E4826">
            <w:pPr>
              <w:jc w:val="center"/>
              <w:rPr>
                <w:rFonts w:ascii="Arial" w:hAnsi="Arial" w:cs="Arial"/>
                <w:b/>
                <w:bCs/>
                <w:color w:val="800000"/>
                <w:sz w:val="20"/>
                <w:szCs w:val="20"/>
              </w:rPr>
            </w:pPr>
            <w:bookmarkStart w:id="280" w:name="_Toc512978143"/>
            <w:r>
              <w:rPr>
                <w:rFonts w:ascii="Arial" w:hAnsi="Arial" w:cs="Arial"/>
                <w:b/>
                <w:bCs/>
                <w:color w:val="800000"/>
                <w:sz w:val="20"/>
                <w:szCs w:val="20"/>
              </w:rPr>
              <w:t xml:space="preserve">Depreciación </w:t>
            </w:r>
          </w:p>
        </w:tc>
      </w:tr>
      <w:tr w:rsidR="004E4826">
        <w:trPr>
          <w:trHeight w:val="270"/>
        </w:trPr>
        <w:tc>
          <w:tcPr>
            <w:tcW w:w="2530" w:type="dxa"/>
            <w:vMerge w:val="restart"/>
            <w:tcBorders>
              <w:top w:val="nil"/>
              <w:left w:val="dotDash" w:sz="8" w:space="0" w:color="996633"/>
              <w:bottom w:val="dotDash" w:sz="8" w:space="0" w:color="996633"/>
              <w:right w:val="dotDash" w:sz="8" w:space="0" w:color="996633"/>
            </w:tcBorders>
            <w:shd w:val="clear" w:color="auto" w:fill="auto"/>
            <w:vAlign w:val="center"/>
          </w:tcPr>
          <w:p w:rsidR="004E4826" w:rsidRDefault="004E4826">
            <w:pPr>
              <w:jc w:val="center"/>
              <w:rPr>
                <w:rFonts w:ascii="Arial" w:hAnsi="Arial" w:cs="Arial"/>
                <w:b/>
                <w:bCs/>
                <w:color w:val="800000"/>
                <w:sz w:val="20"/>
                <w:szCs w:val="20"/>
              </w:rPr>
            </w:pPr>
            <w:r>
              <w:rPr>
                <w:rFonts w:ascii="Arial" w:hAnsi="Arial" w:cs="Arial"/>
                <w:b/>
                <w:bCs/>
                <w:color w:val="800000"/>
                <w:sz w:val="20"/>
                <w:szCs w:val="20"/>
              </w:rPr>
              <w:t>Equipos de Oficina</w:t>
            </w:r>
          </w:p>
        </w:tc>
        <w:tc>
          <w:tcPr>
            <w:tcW w:w="1359" w:type="dxa"/>
            <w:vMerge w:val="restart"/>
            <w:tcBorders>
              <w:top w:val="nil"/>
              <w:left w:val="dotDash" w:sz="8" w:space="0" w:color="996633"/>
              <w:bottom w:val="dotDash" w:sz="8" w:space="0" w:color="996633"/>
              <w:right w:val="dotDash" w:sz="8" w:space="0" w:color="996633"/>
            </w:tcBorders>
            <w:shd w:val="clear" w:color="auto" w:fill="auto"/>
            <w:vAlign w:val="center"/>
          </w:tcPr>
          <w:p w:rsidR="004E4826" w:rsidRDefault="004E4826">
            <w:pPr>
              <w:jc w:val="center"/>
              <w:rPr>
                <w:rFonts w:ascii="Arial" w:hAnsi="Arial" w:cs="Arial"/>
                <w:b/>
                <w:bCs/>
                <w:color w:val="800000"/>
                <w:sz w:val="20"/>
                <w:szCs w:val="20"/>
              </w:rPr>
            </w:pPr>
            <w:r>
              <w:rPr>
                <w:rFonts w:ascii="Arial" w:hAnsi="Arial" w:cs="Arial"/>
                <w:b/>
                <w:bCs/>
                <w:color w:val="800000"/>
                <w:sz w:val="20"/>
                <w:szCs w:val="20"/>
              </w:rPr>
              <w:t>Inversión Inicial</w:t>
            </w:r>
          </w:p>
        </w:tc>
        <w:tc>
          <w:tcPr>
            <w:tcW w:w="1196" w:type="dxa"/>
            <w:vMerge w:val="restart"/>
            <w:tcBorders>
              <w:top w:val="nil"/>
              <w:left w:val="dotDash" w:sz="8" w:space="0" w:color="996633"/>
              <w:bottom w:val="dotDash" w:sz="8" w:space="0" w:color="996633"/>
              <w:right w:val="dotDash" w:sz="8" w:space="0" w:color="996633"/>
            </w:tcBorders>
            <w:shd w:val="clear" w:color="auto" w:fill="auto"/>
            <w:vAlign w:val="center"/>
          </w:tcPr>
          <w:p w:rsidR="004E4826" w:rsidRDefault="004E4826">
            <w:pPr>
              <w:jc w:val="center"/>
              <w:rPr>
                <w:rFonts w:ascii="Arial" w:hAnsi="Arial" w:cs="Arial"/>
                <w:b/>
                <w:bCs/>
                <w:color w:val="800000"/>
                <w:sz w:val="20"/>
                <w:szCs w:val="20"/>
              </w:rPr>
            </w:pPr>
            <w:r>
              <w:rPr>
                <w:rFonts w:ascii="Arial" w:hAnsi="Arial" w:cs="Arial"/>
                <w:b/>
                <w:bCs/>
                <w:color w:val="800000"/>
                <w:sz w:val="20"/>
                <w:szCs w:val="20"/>
              </w:rPr>
              <w:t xml:space="preserve"> Vida Útil </w:t>
            </w:r>
          </w:p>
        </w:tc>
        <w:tc>
          <w:tcPr>
            <w:tcW w:w="1459" w:type="dxa"/>
            <w:vMerge w:val="restart"/>
            <w:tcBorders>
              <w:top w:val="nil"/>
              <w:left w:val="dotDash" w:sz="8" w:space="0" w:color="996633"/>
              <w:bottom w:val="dotDash" w:sz="8" w:space="0" w:color="996633"/>
              <w:right w:val="dotDash" w:sz="8" w:space="0" w:color="996633"/>
            </w:tcBorders>
            <w:shd w:val="clear" w:color="auto" w:fill="auto"/>
            <w:vAlign w:val="center"/>
          </w:tcPr>
          <w:p w:rsidR="004E4826" w:rsidRDefault="004E4826">
            <w:pPr>
              <w:jc w:val="center"/>
              <w:rPr>
                <w:rFonts w:ascii="Arial" w:hAnsi="Arial" w:cs="Arial"/>
                <w:b/>
                <w:bCs/>
                <w:color w:val="800000"/>
                <w:sz w:val="20"/>
                <w:szCs w:val="20"/>
              </w:rPr>
            </w:pPr>
            <w:r>
              <w:rPr>
                <w:rFonts w:ascii="Arial" w:hAnsi="Arial" w:cs="Arial"/>
                <w:b/>
                <w:bCs/>
                <w:color w:val="800000"/>
                <w:sz w:val="20"/>
                <w:szCs w:val="20"/>
              </w:rPr>
              <w:t xml:space="preserve">Depreciación anual </w:t>
            </w:r>
          </w:p>
        </w:tc>
      </w:tr>
      <w:tr w:rsidR="004E4826">
        <w:trPr>
          <w:trHeight w:val="270"/>
        </w:trPr>
        <w:tc>
          <w:tcPr>
            <w:tcW w:w="2530" w:type="dxa"/>
            <w:vMerge/>
            <w:tcBorders>
              <w:top w:val="nil"/>
              <w:left w:val="dotDash" w:sz="8" w:space="0" w:color="996633"/>
              <w:bottom w:val="dotDash" w:sz="8" w:space="0" w:color="996633"/>
              <w:right w:val="dotDash" w:sz="8" w:space="0" w:color="996633"/>
            </w:tcBorders>
            <w:vAlign w:val="center"/>
          </w:tcPr>
          <w:p w:rsidR="004E4826" w:rsidRDefault="004E4826">
            <w:pPr>
              <w:rPr>
                <w:rFonts w:ascii="Arial" w:hAnsi="Arial" w:cs="Arial"/>
                <w:b/>
                <w:bCs/>
                <w:color w:val="800000"/>
                <w:sz w:val="20"/>
                <w:szCs w:val="20"/>
              </w:rPr>
            </w:pPr>
          </w:p>
        </w:tc>
        <w:tc>
          <w:tcPr>
            <w:tcW w:w="1359" w:type="dxa"/>
            <w:vMerge/>
            <w:tcBorders>
              <w:top w:val="nil"/>
              <w:left w:val="dotDash" w:sz="8" w:space="0" w:color="996633"/>
              <w:bottom w:val="dotDash" w:sz="8" w:space="0" w:color="996633"/>
              <w:right w:val="dotDash" w:sz="8" w:space="0" w:color="996633"/>
            </w:tcBorders>
            <w:vAlign w:val="center"/>
          </w:tcPr>
          <w:p w:rsidR="004E4826" w:rsidRDefault="004E4826">
            <w:pPr>
              <w:rPr>
                <w:rFonts w:ascii="Arial" w:hAnsi="Arial" w:cs="Arial"/>
                <w:b/>
                <w:bCs/>
                <w:color w:val="800000"/>
                <w:sz w:val="20"/>
                <w:szCs w:val="20"/>
              </w:rPr>
            </w:pPr>
          </w:p>
        </w:tc>
        <w:tc>
          <w:tcPr>
            <w:tcW w:w="1196" w:type="dxa"/>
            <w:vMerge/>
            <w:tcBorders>
              <w:top w:val="nil"/>
              <w:left w:val="dotDash" w:sz="8" w:space="0" w:color="996633"/>
              <w:bottom w:val="dotDash" w:sz="8" w:space="0" w:color="996633"/>
              <w:right w:val="dotDash" w:sz="8" w:space="0" w:color="996633"/>
            </w:tcBorders>
            <w:vAlign w:val="center"/>
          </w:tcPr>
          <w:p w:rsidR="004E4826" w:rsidRDefault="004E4826">
            <w:pPr>
              <w:rPr>
                <w:rFonts w:ascii="Arial" w:hAnsi="Arial" w:cs="Arial"/>
                <w:b/>
                <w:bCs/>
                <w:color w:val="800000"/>
                <w:sz w:val="20"/>
                <w:szCs w:val="20"/>
              </w:rPr>
            </w:pPr>
          </w:p>
        </w:tc>
        <w:tc>
          <w:tcPr>
            <w:tcW w:w="1459" w:type="dxa"/>
            <w:vMerge/>
            <w:tcBorders>
              <w:top w:val="nil"/>
              <w:left w:val="dotDash" w:sz="8" w:space="0" w:color="996633"/>
              <w:bottom w:val="dotDash" w:sz="8" w:space="0" w:color="996633"/>
              <w:right w:val="dotDash" w:sz="8" w:space="0" w:color="996633"/>
            </w:tcBorders>
            <w:vAlign w:val="center"/>
          </w:tcPr>
          <w:p w:rsidR="004E4826" w:rsidRDefault="004E4826">
            <w:pPr>
              <w:rPr>
                <w:rFonts w:ascii="Arial" w:hAnsi="Arial" w:cs="Arial"/>
                <w:b/>
                <w:bCs/>
                <w:color w:val="800000"/>
                <w:sz w:val="20"/>
                <w:szCs w:val="20"/>
              </w:rPr>
            </w:pPr>
          </w:p>
        </w:tc>
      </w:tr>
      <w:tr w:rsidR="004E4826">
        <w:trPr>
          <w:trHeight w:val="255"/>
        </w:trPr>
        <w:tc>
          <w:tcPr>
            <w:tcW w:w="2530" w:type="dxa"/>
            <w:tcBorders>
              <w:top w:val="single" w:sz="4" w:space="0" w:color="008000"/>
              <w:left w:val="dotDash" w:sz="8" w:space="0" w:color="996633"/>
              <w:bottom w:val="single" w:sz="4" w:space="0" w:color="008000"/>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Equipos y Maquinarias</w:t>
            </w:r>
          </w:p>
        </w:tc>
        <w:tc>
          <w:tcPr>
            <w:tcW w:w="1359" w:type="dxa"/>
            <w:tcBorders>
              <w:top w:val="nil"/>
              <w:left w:val="nil"/>
              <w:bottom w:val="single" w:sz="4" w:space="0" w:color="008000"/>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3.271,00 </w:t>
            </w:r>
          </w:p>
        </w:tc>
        <w:tc>
          <w:tcPr>
            <w:tcW w:w="1196" w:type="dxa"/>
            <w:tcBorders>
              <w:top w:val="nil"/>
              <w:left w:val="nil"/>
              <w:bottom w:val="single" w:sz="4" w:space="0" w:color="008000"/>
              <w:right w:val="single" w:sz="4" w:space="0" w:color="008000"/>
            </w:tcBorders>
            <w:shd w:val="clear" w:color="auto" w:fill="auto"/>
            <w:noWrap/>
            <w:vAlign w:val="bottom"/>
          </w:tcPr>
          <w:p w:rsidR="004E4826" w:rsidRDefault="004E4826">
            <w:pPr>
              <w:jc w:val="center"/>
              <w:rPr>
                <w:rFonts w:ascii="Arial" w:hAnsi="Arial" w:cs="Arial"/>
                <w:sz w:val="20"/>
                <w:szCs w:val="20"/>
              </w:rPr>
            </w:pPr>
            <w:r>
              <w:rPr>
                <w:rFonts w:ascii="Arial" w:hAnsi="Arial" w:cs="Arial"/>
                <w:sz w:val="20"/>
                <w:szCs w:val="20"/>
              </w:rPr>
              <w:t>10</w:t>
            </w:r>
          </w:p>
        </w:tc>
        <w:tc>
          <w:tcPr>
            <w:tcW w:w="1459" w:type="dxa"/>
            <w:tcBorders>
              <w:top w:val="nil"/>
              <w:left w:val="nil"/>
              <w:bottom w:val="single" w:sz="4" w:space="0" w:color="008000"/>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327,10 </w:t>
            </w:r>
          </w:p>
        </w:tc>
      </w:tr>
      <w:tr w:rsidR="004E4826">
        <w:trPr>
          <w:trHeight w:val="255"/>
        </w:trPr>
        <w:tc>
          <w:tcPr>
            <w:tcW w:w="2530" w:type="dxa"/>
            <w:tcBorders>
              <w:top w:val="nil"/>
              <w:left w:val="dotDash" w:sz="8" w:space="0" w:color="996633"/>
              <w:bottom w:val="single" w:sz="4" w:space="0" w:color="008000"/>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Equipos de Oficina</w:t>
            </w:r>
          </w:p>
        </w:tc>
        <w:tc>
          <w:tcPr>
            <w:tcW w:w="1359" w:type="dxa"/>
            <w:tcBorders>
              <w:top w:val="nil"/>
              <w:left w:val="nil"/>
              <w:bottom w:val="single" w:sz="4" w:space="0" w:color="008000"/>
              <w:right w:val="single" w:sz="4" w:space="0" w:color="008000"/>
            </w:tcBorders>
            <w:shd w:val="clear" w:color="auto" w:fill="auto"/>
            <w:noWrap/>
            <w:vAlign w:val="bottom"/>
          </w:tcPr>
          <w:p w:rsidR="004E4826" w:rsidRDefault="004E4826">
            <w:pPr>
              <w:jc w:val="right"/>
              <w:rPr>
                <w:rFonts w:ascii="Arial" w:hAnsi="Arial" w:cs="Arial"/>
                <w:sz w:val="20"/>
                <w:szCs w:val="20"/>
              </w:rPr>
            </w:pPr>
            <w:r>
              <w:rPr>
                <w:rFonts w:ascii="Arial" w:hAnsi="Arial" w:cs="Arial"/>
                <w:sz w:val="20"/>
                <w:szCs w:val="20"/>
              </w:rPr>
              <w:t>1.299,00</w:t>
            </w:r>
          </w:p>
        </w:tc>
        <w:tc>
          <w:tcPr>
            <w:tcW w:w="1196" w:type="dxa"/>
            <w:tcBorders>
              <w:top w:val="nil"/>
              <w:left w:val="nil"/>
              <w:bottom w:val="single" w:sz="4" w:space="0" w:color="008000"/>
              <w:right w:val="single" w:sz="4" w:space="0" w:color="008000"/>
            </w:tcBorders>
            <w:shd w:val="clear" w:color="auto" w:fill="auto"/>
            <w:noWrap/>
            <w:vAlign w:val="bottom"/>
          </w:tcPr>
          <w:p w:rsidR="004E4826" w:rsidRDefault="004E4826">
            <w:pPr>
              <w:jc w:val="center"/>
              <w:rPr>
                <w:rFonts w:ascii="Arial" w:hAnsi="Arial" w:cs="Arial"/>
                <w:sz w:val="20"/>
                <w:szCs w:val="20"/>
              </w:rPr>
            </w:pPr>
            <w:r>
              <w:rPr>
                <w:rFonts w:ascii="Arial" w:hAnsi="Arial" w:cs="Arial"/>
                <w:sz w:val="20"/>
                <w:szCs w:val="20"/>
              </w:rPr>
              <w:t>10</w:t>
            </w:r>
          </w:p>
        </w:tc>
        <w:tc>
          <w:tcPr>
            <w:tcW w:w="1459" w:type="dxa"/>
            <w:tcBorders>
              <w:top w:val="nil"/>
              <w:left w:val="nil"/>
              <w:bottom w:val="single" w:sz="4" w:space="0" w:color="008000"/>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129,90 </w:t>
            </w:r>
          </w:p>
        </w:tc>
      </w:tr>
      <w:tr w:rsidR="004E4826">
        <w:trPr>
          <w:trHeight w:val="255"/>
        </w:trPr>
        <w:tc>
          <w:tcPr>
            <w:tcW w:w="2530" w:type="dxa"/>
            <w:tcBorders>
              <w:top w:val="nil"/>
              <w:left w:val="dotDash" w:sz="8" w:space="0" w:color="996633"/>
              <w:bottom w:val="nil"/>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Equipo de computación</w:t>
            </w:r>
          </w:p>
        </w:tc>
        <w:tc>
          <w:tcPr>
            <w:tcW w:w="1359" w:type="dxa"/>
            <w:tcBorders>
              <w:top w:val="nil"/>
              <w:left w:val="nil"/>
              <w:bottom w:val="single" w:sz="4" w:space="0" w:color="008000"/>
              <w:right w:val="single" w:sz="4" w:space="0" w:color="008000"/>
            </w:tcBorders>
            <w:shd w:val="clear" w:color="auto" w:fill="auto"/>
            <w:noWrap/>
            <w:vAlign w:val="bottom"/>
          </w:tcPr>
          <w:p w:rsidR="004E4826" w:rsidRDefault="004E4826">
            <w:pPr>
              <w:jc w:val="right"/>
              <w:rPr>
                <w:rFonts w:ascii="Arial" w:hAnsi="Arial" w:cs="Arial"/>
                <w:sz w:val="20"/>
                <w:szCs w:val="20"/>
              </w:rPr>
            </w:pPr>
            <w:r>
              <w:rPr>
                <w:rFonts w:ascii="Arial" w:hAnsi="Arial" w:cs="Arial"/>
                <w:sz w:val="20"/>
                <w:szCs w:val="20"/>
              </w:rPr>
              <w:t>750,00</w:t>
            </w:r>
          </w:p>
        </w:tc>
        <w:tc>
          <w:tcPr>
            <w:tcW w:w="1196" w:type="dxa"/>
            <w:tcBorders>
              <w:top w:val="nil"/>
              <w:left w:val="nil"/>
              <w:bottom w:val="single" w:sz="4" w:space="0" w:color="008000"/>
              <w:right w:val="single" w:sz="4" w:space="0" w:color="008000"/>
            </w:tcBorders>
            <w:shd w:val="clear" w:color="auto" w:fill="auto"/>
            <w:noWrap/>
            <w:vAlign w:val="bottom"/>
          </w:tcPr>
          <w:p w:rsidR="004E4826" w:rsidRDefault="004E4826">
            <w:pPr>
              <w:jc w:val="center"/>
              <w:rPr>
                <w:rFonts w:ascii="Arial" w:hAnsi="Arial" w:cs="Arial"/>
                <w:sz w:val="20"/>
                <w:szCs w:val="20"/>
              </w:rPr>
            </w:pPr>
            <w:r>
              <w:rPr>
                <w:rFonts w:ascii="Arial" w:hAnsi="Arial" w:cs="Arial"/>
                <w:sz w:val="20"/>
                <w:szCs w:val="20"/>
              </w:rPr>
              <w:t>3</w:t>
            </w:r>
          </w:p>
        </w:tc>
        <w:tc>
          <w:tcPr>
            <w:tcW w:w="1459" w:type="dxa"/>
            <w:tcBorders>
              <w:top w:val="nil"/>
              <w:left w:val="nil"/>
              <w:bottom w:val="single" w:sz="4" w:space="0" w:color="008000"/>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250,00 </w:t>
            </w:r>
          </w:p>
        </w:tc>
      </w:tr>
      <w:tr w:rsidR="004E4826">
        <w:trPr>
          <w:trHeight w:val="255"/>
        </w:trPr>
        <w:tc>
          <w:tcPr>
            <w:tcW w:w="2530" w:type="dxa"/>
            <w:tcBorders>
              <w:top w:val="single" w:sz="4" w:space="0" w:color="008000"/>
              <w:left w:val="dotDash" w:sz="8" w:space="0" w:color="996633"/>
              <w:bottom w:val="nil"/>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Equipo de laboratorio</w:t>
            </w:r>
          </w:p>
        </w:tc>
        <w:tc>
          <w:tcPr>
            <w:tcW w:w="1359" w:type="dxa"/>
            <w:tcBorders>
              <w:top w:val="nil"/>
              <w:left w:val="nil"/>
              <w:bottom w:val="single" w:sz="4" w:space="0" w:color="008000"/>
              <w:right w:val="single" w:sz="4" w:space="0" w:color="008000"/>
            </w:tcBorders>
            <w:shd w:val="clear" w:color="auto" w:fill="auto"/>
            <w:noWrap/>
            <w:vAlign w:val="bottom"/>
          </w:tcPr>
          <w:p w:rsidR="004E4826" w:rsidRDefault="004E4826">
            <w:pPr>
              <w:jc w:val="right"/>
              <w:rPr>
                <w:rFonts w:ascii="Arial" w:hAnsi="Arial" w:cs="Arial"/>
                <w:sz w:val="20"/>
                <w:szCs w:val="20"/>
              </w:rPr>
            </w:pPr>
            <w:r>
              <w:rPr>
                <w:rFonts w:ascii="Arial" w:hAnsi="Arial" w:cs="Arial"/>
                <w:sz w:val="20"/>
                <w:szCs w:val="20"/>
              </w:rPr>
              <w:t>12.774,80</w:t>
            </w:r>
          </w:p>
        </w:tc>
        <w:tc>
          <w:tcPr>
            <w:tcW w:w="1196" w:type="dxa"/>
            <w:tcBorders>
              <w:top w:val="nil"/>
              <w:left w:val="nil"/>
              <w:bottom w:val="single" w:sz="4" w:space="0" w:color="008000"/>
              <w:right w:val="single" w:sz="4" w:space="0" w:color="008000"/>
            </w:tcBorders>
            <w:shd w:val="clear" w:color="auto" w:fill="auto"/>
            <w:noWrap/>
            <w:vAlign w:val="bottom"/>
          </w:tcPr>
          <w:p w:rsidR="004E4826" w:rsidRDefault="004E4826">
            <w:pPr>
              <w:jc w:val="center"/>
              <w:rPr>
                <w:rFonts w:ascii="Arial" w:hAnsi="Arial" w:cs="Arial"/>
                <w:sz w:val="20"/>
                <w:szCs w:val="20"/>
              </w:rPr>
            </w:pPr>
            <w:r>
              <w:rPr>
                <w:rFonts w:ascii="Arial" w:hAnsi="Arial" w:cs="Arial"/>
                <w:sz w:val="20"/>
                <w:szCs w:val="20"/>
              </w:rPr>
              <w:t>10</w:t>
            </w:r>
          </w:p>
        </w:tc>
        <w:tc>
          <w:tcPr>
            <w:tcW w:w="1459" w:type="dxa"/>
            <w:tcBorders>
              <w:top w:val="nil"/>
              <w:left w:val="nil"/>
              <w:bottom w:val="single" w:sz="4" w:space="0" w:color="008000"/>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1.277,48 </w:t>
            </w:r>
          </w:p>
        </w:tc>
      </w:tr>
      <w:tr w:rsidR="004E4826">
        <w:trPr>
          <w:trHeight w:val="255"/>
        </w:trPr>
        <w:tc>
          <w:tcPr>
            <w:tcW w:w="2530" w:type="dxa"/>
            <w:tcBorders>
              <w:top w:val="single" w:sz="4" w:space="0" w:color="008000"/>
              <w:left w:val="dotDash" w:sz="8" w:space="0" w:color="996633"/>
              <w:bottom w:val="nil"/>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Mobiliario</w:t>
            </w:r>
          </w:p>
        </w:tc>
        <w:tc>
          <w:tcPr>
            <w:tcW w:w="1359" w:type="dxa"/>
            <w:tcBorders>
              <w:top w:val="nil"/>
              <w:left w:val="nil"/>
              <w:bottom w:val="single" w:sz="4" w:space="0" w:color="008000"/>
              <w:right w:val="single" w:sz="4" w:space="0" w:color="008000"/>
            </w:tcBorders>
            <w:shd w:val="clear" w:color="auto" w:fill="auto"/>
            <w:noWrap/>
            <w:vAlign w:val="bottom"/>
          </w:tcPr>
          <w:p w:rsidR="004E4826" w:rsidRDefault="004E4826">
            <w:pPr>
              <w:jc w:val="right"/>
              <w:rPr>
                <w:rFonts w:ascii="Arial" w:hAnsi="Arial" w:cs="Arial"/>
                <w:sz w:val="20"/>
                <w:szCs w:val="20"/>
              </w:rPr>
            </w:pPr>
            <w:r>
              <w:rPr>
                <w:rFonts w:ascii="Arial" w:hAnsi="Arial" w:cs="Arial"/>
                <w:sz w:val="20"/>
                <w:szCs w:val="20"/>
              </w:rPr>
              <w:t>767,00</w:t>
            </w:r>
          </w:p>
        </w:tc>
        <w:tc>
          <w:tcPr>
            <w:tcW w:w="1196" w:type="dxa"/>
            <w:tcBorders>
              <w:top w:val="nil"/>
              <w:left w:val="nil"/>
              <w:bottom w:val="single" w:sz="4" w:space="0" w:color="008000"/>
              <w:right w:val="single" w:sz="4" w:space="0" w:color="008000"/>
            </w:tcBorders>
            <w:shd w:val="clear" w:color="auto" w:fill="auto"/>
            <w:noWrap/>
            <w:vAlign w:val="bottom"/>
          </w:tcPr>
          <w:p w:rsidR="004E4826" w:rsidRDefault="004E4826">
            <w:pPr>
              <w:jc w:val="center"/>
              <w:rPr>
                <w:rFonts w:ascii="Arial" w:hAnsi="Arial" w:cs="Arial"/>
                <w:sz w:val="20"/>
                <w:szCs w:val="20"/>
              </w:rPr>
            </w:pPr>
            <w:r>
              <w:rPr>
                <w:rFonts w:ascii="Arial" w:hAnsi="Arial" w:cs="Arial"/>
                <w:sz w:val="20"/>
                <w:szCs w:val="20"/>
              </w:rPr>
              <w:t>10</w:t>
            </w:r>
          </w:p>
        </w:tc>
        <w:tc>
          <w:tcPr>
            <w:tcW w:w="1459" w:type="dxa"/>
            <w:tcBorders>
              <w:top w:val="nil"/>
              <w:left w:val="nil"/>
              <w:bottom w:val="single" w:sz="4" w:space="0" w:color="008000"/>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76,70 </w:t>
            </w:r>
          </w:p>
        </w:tc>
      </w:tr>
      <w:tr w:rsidR="004E4826">
        <w:trPr>
          <w:trHeight w:val="270"/>
        </w:trPr>
        <w:tc>
          <w:tcPr>
            <w:tcW w:w="2530" w:type="dxa"/>
            <w:tcBorders>
              <w:top w:val="single" w:sz="4" w:space="0" w:color="008000"/>
              <w:left w:val="dotDash" w:sz="8" w:space="0" w:color="996633"/>
              <w:bottom w:val="nil"/>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Instalación telefónica</w:t>
            </w:r>
          </w:p>
        </w:tc>
        <w:tc>
          <w:tcPr>
            <w:tcW w:w="1359" w:type="dxa"/>
            <w:tcBorders>
              <w:top w:val="nil"/>
              <w:left w:val="nil"/>
              <w:bottom w:val="single" w:sz="4" w:space="0" w:color="008000"/>
              <w:right w:val="single" w:sz="4" w:space="0" w:color="008000"/>
            </w:tcBorders>
            <w:shd w:val="clear" w:color="auto" w:fill="auto"/>
            <w:noWrap/>
            <w:vAlign w:val="bottom"/>
          </w:tcPr>
          <w:p w:rsidR="004E4826" w:rsidRDefault="004E4826">
            <w:pPr>
              <w:jc w:val="right"/>
              <w:rPr>
                <w:rFonts w:ascii="Arial" w:hAnsi="Arial" w:cs="Arial"/>
                <w:sz w:val="20"/>
                <w:szCs w:val="20"/>
              </w:rPr>
            </w:pPr>
            <w:r>
              <w:rPr>
                <w:rFonts w:ascii="Arial" w:hAnsi="Arial" w:cs="Arial"/>
                <w:sz w:val="20"/>
                <w:szCs w:val="20"/>
              </w:rPr>
              <w:t>300,00</w:t>
            </w:r>
          </w:p>
        </w:tc>
        <w:tc>
          <w:tcPr>
            <w:tcW w:w="1196" w:type="dxa"/>
            <w:tcBorders>
              <w:top w:val="nil"/>
              <w:left w:val="nil"/>
              <w:bottom w:val="single" w:sz="4" w:space="0" w:color="008000"/>
              <w:right w:val="single" w:sz="4" w:space="0" w:color="008000"/>
            </w:tcBorders>
            <w:shd w:val="clear" w:color="auto" w:fill="auto"/>
            <w:noWrap/>
            <w:vAlign w:val="bottom"/>
          </w:tcPr>
          <w:p w:rsidR="004E4826" w:rsidRDefault="004E4826">
            <w:pPr>
              <w:jc w:val="center"/>
              <w:rPr>
                <w:rFonts w:ascii="Arial" w:hAnsi="Arial" w:cs="Arial"/>
                <w:sz w:val="20"/>
                <w:szCs w:val="20"/>
              </w:rPr>
            </w:pPr>
            <w:r>
              <w:rPr>
                <w:rFonts w:ascii="Arial" w:hAnsi="Arial" w:cs="Arial"/>
                <w:sz w:val="20"/>
                <w:szCs w:val="20"/>
              </w:rPr>
              <w:t>10</w:t>
            </w:r>
          </w:p>
        </w:tc>
        <w:tc>
          <w:tcPr>
            <w:tcW w:w="1459" w:type="dxa"/>
            <w:tcBorders>
              <w:top w:val="nil"/>
              <w:left w:val="nil"/>
              <w:bottom w:val="single" w:sz="4" w:space="0" w:color="008000"/>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30,00 </w:t>
            </w:r>
          </w:p>
        </w:tc>
      </w:tr>
      <w:tr w:rsidR="004E4826">
        <w:trPr>
          <w:trHeight w:val="270"/>
        </w:trPr>
        <w:tc>
          <w:tcPr>
            <w:tcW w:w="2530" w:type="dxa"/>
            <w:tcBorders>
              <w:top w:val="dotDash" w:sz="8" w:space="0" w:color="996633"/>
              <w:left w:val="dotDash" w:sz="8" w:space="0" w:color="996633"/>
              <w:bottom w:val="dotDash" w:sz="8" w:space="0" w:color="996633"/>
              <w:right w:val="single" w:sz="4" w:space="0" w:color="008000"/>
            </w:tcBorders>
            <w:shd w:val="clear" w:color="auto" w:fill="auto"/>
            <w:noWrap/>
            <w:vAlign w:val="bottom"/>
          </w:tcPr>
          <w:p w:rsidR="004E4826" w:rsidRDefault="004E4826">
            <w:pPr>
              <w:rPr>
                <w:rFonts w:ascii="Arial" w:hAnsi="Arial" w:cs="Arial"/>
                <w:b/>
                <w:bCs/>
                <w:sz w:val="20"/>
                <w:szCs w:val="20"/>
              </w:rPr>
            </w:pPr>
            <w:r>
              <w:rPr>
                <w:rFonts w:ascii="Arial" w:hAnsi="Arial" w:cs="Arial"/>
                <w:b/>
                <w:bCs/>
                <w:sz w:val="20"/>
                <w:szCs w:val="20"/>
              </w:rPr>
              <w:t>Total</w:t>
            </w:r>
          </w:p>
        </w:tc>
        <w:tc>
          <w:tcPr>
            <w:tcW w:w="1359" w:type="dxa"/>
            <w:tcBorders>
              <w:top w:val="dotDash" w:sz="8" w:space="0" w:color="996633"/>
              <w:left w:val="nil"/>
              <w:bottom w:val="dotDash" w:sz="8" w:space="0" w:color="996633"/>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w:t>
            </w:r>
          </w:p>
        </w:tc>
        <w:tc>
          <w:tcPr>
            <w:tcW w:w="1196" w:type="dxa"/>
            <w:tcBorders>
              <w:top w:val="dotDash" w:sz="8" w:space="0" w:color="996633"/>
              <w:left w:val="nil"/>
              <w:bottom w:val="dotDash" w:sz="8" w:space="0" w:color="996633"/>
              <w:right w:val="single" w:sz="4" w:space="0" w:color="008000"/>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w:t>
            </w:r>
          </w:p>
        </w:tc>
        <w:tc>
          <w:tcPr>
            <w:tcW w:w="1459" w:type="dxa"/>
            <w:tcBorders>
              <w:top w:val="dotDash" w:sz="8" w:space="0" w:color="996633"/>
              <w:left w:val="nil"/>
              <w:bottom w:val="dotDash" w:sz="8" w:space="0" w:color="996633"/>
              <w:right w:val="dotDash" w:sz="8" w:space="0" w:color="996633"/>
            </w:tcBorders>
            <w:shd w:val="clear" w:color="auto" w:fill="auto"/>
            <w:noWrap/>
            <w:vAlign w:val="bottom"/>
          </w:tcPr>
          <w:p w:rsidR="004E4826" w:rsidRDefault="004E4826">
            <w:pPr>
              <w:rPr>
                <w:rFonts w:ascii="Arial" w:hAnsi="Arial" w:cs="Arial"/>
                <w:sz w:val="20"/>
                <w:szCs w:val="20"/>
              </w:rPr>
            </w:pPr>
            <w:r>
              <w:rPr>
                <w:rFonts w:ascii="Arial" w:hAnsi="Arial" w:cs="Arial"/>
                <w:sz w:val="20"/>
                <w:szCs w:val="20"/>
              </w:rPr>
              <w:t xml:space="preserve">         2.091,18 </w:t>
            </w:r>
          </w:p>
        </w:tc>
      </w:tr>
    </w:tbl>
    <w:p w:rsidR="008D3B87" w:rsidRPr="00BF6C38" w:rsidRDefault="004E4826" w:rsidP="001F4024">
      <w:pPr>
        <w:pStyle w:val="Ttulo"/>
        <w:spacing w:before="100" w:beforeAutospacing="1" w:after="100" w:afterAutospacing="1" w:line="480" w:lineRule="auto"/>
        <w:jc w:val="both"/>
        <w:rPr>
          <w:rFonts w:ascii="Arial" w:hAnsi="Arial" w:cs="Arial"/>
          <w:sz w:val="20"/>
          <w:szCs w:val="20"/>
          <w:lang w:val="es-ES"/>
        </w:rPr>
      </w:pPr>
      <w:r>
        <w:rPr>
          <w:rFonts w:ascii="Arial" w:hAnsi="Arial" w:cs="Arial"/>
          <w:sz w:val="20"/>
          <w:szCs w:val="20"/>
          <w:lang w:val="es-ES"/>
        </w:rPr>
        <w:t xml:space="preserve">               </w:t>
      </w:r>
      <w:r w:rsidR="00BF6C38" w:rsidRPr="00BF6C38">
        <w:rPr>
          <w:rFonts w:ascii="Arial" w:hAnsi="Arial" w:cs="Arial"/>
          <w:sz w:val="20"/>
          <w:szCs w:val="20"/>
          <w:lang w:val="es-ES"/>
        </w:rPr>
        <w:t>Elaboración: Las autoras.</w:t>
      </w:r>
      <w:bookmarkEnd w:id="280"/>
    </w:p>
    <w:p w:rsidR="00882549" w:rsidRPr="001F13D3" w:rsidRDefault="00C0349D" w:rsidP="00BF6C38">
      <w:pPr>
        <w:pStyle w:val="Ttulo"/>
        <w:spacing w:before="100" w:beforeAutospacing="1" w:after="100" w:afterAutospacing="1" w:line="480" w:lineRule="auto"/>
        <w:jc w:val="both"/>
        <w:rPr>
          <w:rFonts w:ascii="Arial" w:hAnsi="Arial" w:cs="Arial"/>
          <w:b w:val="0"/>
          <w:sz w:val="24"/>
          <w:lang w:val="es-ES"/>
        </w:rPr>
      </w:pPr>
      <w:r w:rsidRPr="001F13D3">
        <w:rPr>
          <w:rFonts w:ascii="Arial" w:hAnsi="Arial" w:cs="Arial"/>
          <w:b w:val="0"/>
          <w:sz w:val="24"/>
          <w:lang w:val="es-ES"/>
        </w:rPr>
        <w:t xml:space="preserve">El gasto por mantenimiento </w:t>
      </w:r>
      <w:r w:rsidR="004577ED">
        <w:rPr>
          <w:rFonts w:ascii="Arial" w:hAnsi="Arial" w:cs="Arial"/>
          <w:b w:val="0"/>
          <w:sz w:val="24"/>
          <w:lang w:val="es-ES"/>
        </w:rPr>
        <w:t>de</w:t>
      </w:r>
      <w:r w:rsidRPr="001F13D3">
        <w:rPr>
          <w:rFonts w:ascii="Arial" w:hAnsi="Arial" w:cs="Arial"/>
          <w:b w:val="0"/>
          <w:sz w:val="24"/>
          <w:lang w:val="es-ES"/>
        </w:rPr>
        <w:t xml:space="preserve"> las piscinas se refiere a la reparación </w:t>
      </w:r>
      <w:r w:rsidR="004577ED">
        <w:rPr>
          <w:rFonts w:ascii="Arial" w:hAnsi="Arial" w:cs="Arial"/>
          <w:b w:val="0"/>
          <w:sz w:val="24"/>
          <w:lang w:val="es-ES"/>
        </w:rPr>
        <w:t>de compuertas, marcos y mallas de cada piscina</w:t>
      </w:r>
      <w:r w:rsidR="00D52551">
        <w:rPr>
          <w:rFonts w:ascii="Arial" w:hAnsi="Arial" w:cs="Arial"/>
          <w:b w:val="0"/>
          <w:sz w:val="24"/>
          <w:lang w:val="es-ES"/>
        </w:rPr>
        <w:t>,</w:t>
      </w:r>
      <w:r w:rsidR="00253CAD">
        <w:rPr>
          <w:rFonts w:ascii="Arial" w:hAnsi="Arial" w:cs="Arial"/>
          <w:b w:val="0"/>
          <w:sz w:val="24"/>
          <w:lang w:val="es-ES"/>
        </w:rPr>
        <w:t xml:space="preserve"> después de cada</w:t>
      </w:r>
      <w:r w:rsidR="004577ED">
        <w:rPr>
          <w:rFonts w:ascii="Arial" w:hAnsi="Arial" w:cs="Arial"/>
          <w:b w:val="0"/>
          <w:sz w:val="24"/>
          <w:lang w:val="es-ES"/>
        </w:rPr>
        <w:t xml:space="preserve"> cosecha</w:t>
      </w:r>
      <w:r w:rsidR="00D52551">
        <w:rPr>
          <w:rFonts w:ascii="Arial" w:hAnsi="Arial" w:cs="Arial"/>
          <w:b w:val="0"/>
          <w:sz w:val="24"/>
          <w:lang w:val="es-ES"/>
        </w:rPr>
        <w:t>,</w:t>
      </w:r>
      <w:r w:rsidR="004577ED">
        <w:rPr>
          <w:rFonts w:ascii="Arial" w:hAnsi="Arial" w:cs="Arial"/>
          <w:b w:val="0"/>
          <w:sz w:val="24"/>
          <w:lang w:val="es-ES"/>
        </w:rPr>
        <w:t xml:space="preserve"> el costo de este mantenimiento es</w:t>
      </w:r>
      <w:r w:rsidR="00D52551">
        <w:rPr>
          <w:rFonts w:ascii="Arial" w:hAnsi="Arial" w:cs="Arial"/>
          <w:b w:val="0"/>
          <w:sz w:val="24"/>
          <w:lang w:val="es-ES"/>
        </w:rPr>
        <w:t xml:space="preserve"> de</w:t>
      </w:r>
      <w:r w:rsidR="004577ED">
        <w:rPr>
          <w:rFonts w:ascii="Arial" w:hAnsi="Arial" w:cs="Arial"/>
          <w:b w:val="0"/>
          <w:sz w:val="24"/>
          <w:lang w:val="es-ES"/>
        </w:rPr>
        <w:t xml:space="preserve"> $840</w:t>
      </w:r>
      <w:r w:rsidR="00D52551">
        <w:rPr>
          <w:rFonts w:ascii="Arial" w:hAnsi="Arial" w:cs="Arial"/>
          <w:b w:val="0"/>
          <w:sz w:val="24"/>
          <w:lang w:val="es-ES"/>
        </w:rPr>
        <w:t xml:space="preserve"> anuales</w:t>
      </w:r>
      <w:r w:rsidR="004577ED">
        <w:rPr>
          <w:rFonts w:ascii="Arial" w:hAnsi="Arial" w:cs="Arial"/>
          <w:b w:val="0"/>
          <w:sz w:val="24"/>
          <w:lang w:val="es-ES"/>
        </w:rPr>
        <w:t>, se considera también el mantenimiento del grupo de bombeo incluyendo el cambio de batería, filtros</w:t>
      </w:r>
      <w:r w:rsidR="00D52551">
        <w:rPr>
          <w:rFonts w:ascii="Arial" w:hAnsi="Arial" w:cs="Arial"/>
          <w:b w:val="0"/>
          <w:sz w:val="24"/>
          <w:lang w:val="es-ES"/>
        </w:rPr>
        <w:t>,</w:t>
      </w:r>
      <w:r w:rsidR="004577ED">
        <w:rPr>
          <w:rFonts w:ascii="Arial" w:hAnsi="Arial" w:cs="Arial"/>
          <w:b w:val="0"/>
          <w:sz w:val="24"/>
          <w:lang w:val="es-ES"/>
        </w:rPr>
        <w:t xml:space="preserve"> mangueras entre otros repuestos de mantenimiento</w:t>
      </w:r>
      <w:r w:rsidR="00D52551">
        <w:rPr>
          <w:rFonts w:ascii="Arial" w:hAnsi="Arial" w:cs="Arial"/>
          <w:b w:val="0"/>
          <w:sz w:val="24"/>
          <w:lang w:val="es-ES"/>
        </w:rPr>
        <w:t>,</w:t>
      </w:r>
      <w:r w:rsidR="004577ED">
        <w:rPr>
          <w:rFonts w:ascii="Arial" w:hAnsi="Arial" w:cs="Arial"/>
          <w:b w:val="0"/>
          <w:sz w:val="24"/>
          <w:lang w:val="es-ES"/>
        </w:rPr>
        <w:t xml:space="preserve"> </w:t>
      </w:r>
      <w:r w:rsidR="00D52551">
        <w:rPr>
          <w:rFonts w:ascii="Arial" w:hAnsi="Arial" w:cs="Arial"/>
          <w:b w:val="0"/>
          <w:sz w:val="24"/>
          <w:lang w:val="es-ES"/>
        </w:rPr>
        <w:t>el costo</w:t>
      </w:r>
      <w:r w:rsidR="004577ED">
        <w:rPr>
          <w:rFonts w:ascii="Arial" w:hAnsi="Arial" w:cs="Arial"/>
          <w:b w:val="0"/>
          <w:sz w:val="24"/>
          <w:lang w:val="es-ES"/>
        </w:rPr>
        <w:t xml:space="preserve"> se aproxima </w:t>
      </w:r>
      <w:r w:rsidR="00D52551">
        <w:rPr>
          <w:rFonts w:ascii="Arial" w:hAnsi="Arial" w:cs="Arial"/>
          <w:b w:val="0"/>
          <w:sz w:val="24"/>
          <w:lang w:val="es-ES"/>
        </w:rPr>
        <w:t>a</w:t>
      </w:r>
      <w:r w:rsidR="004577ED">
        <w:rPr>
          <w:rFonts w:ascii="Arial" w:hAnsi="Arial" w:cs="Arial"/>
          <w:b w:val="0"/>
          <w:sz w:val="24"/>
          <w:lang w:val="es-ES"/>
        </w:rPr>
        <w:t xml:space="preserve"> $2.820 anual,</w:t>
      </w:r>
      <w:r w:rsidRPr="001F13D3">
        <w:rPr>
          <w:rFonts w:ascii="Arial" w:hAnsi="Arial" w:cs="Arial"/>
          <w:b w:val="0"/>
          <w:sz w:val="24"/>
          <w:lang w:val="es-ES"/>
        </w:rPr>
        <w:t xml:space="preserve"> </w:t>
      </w:r>
      <w:r w:rsidR="004577ED">
        <w:rPr>
          <w:rFonts w:ascii="Arial" w:hAnsi="Arial" w:cs="Arial"/>
          <w:b w:val="0"/>
          <w:sz w:val="24"/>
          <w:lang w:val="es-ES"/>
        </w:rPr>
        <w:t xml:space="preserve">los complementos de compuertas corresponden al uso de </w:t>
      </w:r>
      <w:r w:rsidR="00D52551">
        <w:rPr>
          <w:rFonts w:ascii="Arial" w:hAnsi="Arial" w:cs="Arial"/>
          <w:b w:val="0"/>
          <w:sz w:val="24"/>
          <w:lang w:val="es-ES"/>
        </w:rPr>
        <w:t>pegamento para evitar la filtración de agua teniendo un costo de $ 10 anuales, para el laboratorio se destina un costo total de mantenimiento  aproximado de $ 600 que implica la limpieza y desinfectación de tanques, para el nuevo desove, adicional existe una  provisión de $ 60 para el mantenimiento de los baños. En el siguiente cuadro se detalla los costos de mantenimiento que se utilizarán a partir del año 2 hasta el 10.</w:t>
      </w:r>
    </w:p>
    <w:p w:rsidR="008D3B87" w:rsidRDefault="008D3B87" w:rsidP="00BF6C38">
      <w:pPr>
        <w:pStyle w:val="Ttulo"/>
        <w:tabs>
          <w:tab w:val="left" w:pos="360"/>
          <w:tab w:val="left" w:pos="720"/>
          <w:tab w:val="left" w:pos="900"/>
        </w:tabs>
        <w:spacing w:line="360" w:lineRule="auto"/>
        <w:outlineLvl w:val="6"/>
        <w:rPr>
          <w:rFonts w:ascii="Arial" w:hAnsi="Arial" w:cs="Arial"/>
          <w:bCs w:val="0"/>
          <w:sz w:val="24"/>
          <w:lang w:val="es-ES"/>
        </w:rPr>
      </w:pPr>
      <w:bookmarkStart w:id="281" w:name="_Toc513120655"/>
      <w:r w:rsidRPr="00E26631">
        <w:rPr>
          <w:rFonts w:ascii="Arial" w:hAnsi="Arial" w:cs="Arial"/>
          <w:bCs w:val="0"/>
          <w:sz w:val="24"/>
          <w:lang w:val="es-ES"/>
        </w:rPr>
        <w:t xml:space="preserve">Tabla </w:t>
      </w:r>
      <w:r>
        <w:rPr>
          <w:rFonts w:ascii="Arial" w:hAnsi="Arial" w:cs="Arial"/>
          <w:bCs w:val="0"/>
          <w:sz w:val="24"/>
          <w:lang w:val="es-ES"/>
        </w:rPr>
        <w:t>42</w:t>
      </w:r>
      <w:r w:rsidRPr="00E26631">
        <w:rPr>
          <w:rFonts w:ascii="Arial" w:hAnsi="Arial" w:cs="Arial"/>
          <w:bCs w:val="0"/>
          <w:sz w:val="24"/>
          <w:lang w:val="es-ES"/>
        </w:rPr>
        <w:t>.</w:t>
      </w:r>
      <w:bookmarkEnd w:id="281"/>
    </w:p>
    <w:p w:rsidR="008D3B87" w:rsidRPr="00C0349D" w:rsidRDefault="008D3B87" w:rsidP="00BF6C38">
      <w:pPr>
        <w:pStyle w:val="Ttulo"/>
        <w:spacing w:before="100" w:beforeAutospacing="1" w:after="100" w:afterAutospacing="1" w:line="480" w:lineRule="auto"/>
        <w:jc w:val="both"/>
        <w:outlineLvl w:val="6"/>
        <w:rPr>
          <w:rFonts w:ascii="Arial" w:hAnsi="Arial" w:cs="Arial"/>
          <w:color w:val="FF6600"/>
          <w:sz w:val="24"/>
          <w:lang w:val="es-ES"/>
        </w:rPr>
      </w:pPr>
      <w:r>
        <w:rPr>
          <w:rFonts w:ascii="Arial" w:hAnsi="Arial" w:cs="Arial"/>
          <w:bCs w:val="0"/>
          <w:sz w:val="24"/>
          <w:lang w:val="es-ES"/>
        </w:rPr>
        <w:t xml:space="preserve">                                       </w:t>
      </w:r>
      <w:bookmarkStart w:id="282" w:name="_Toc513120656"/>
      <w:r>
        <w:rPr>
          <w:rFonts w:ascii="Arial" w:hAnsi="Arial" w:cs="Arial"/>
          <w:bCs w:val="0"/>
          <w:sz w:val="24"/>
          <w:lang w:val="es-ES"/>
        </w:rPr>
        <w:t>Gastos de Mantenimiento.</w:t>
      </w:r>
      <w:bookmarkEnd w:id="282"/>
    </w:p>
    <w:tbl>
      <w:tblPr>
        <w:tblW w:w="6620" w:type="dxa"/>
        <w:tblInd w:w="1080" w:type="dxa"/>
        <w:tblCellMar>
          <w:left w:w="70" w:type="dxa"/>
          <w:right w:w="70" w:type="dxa"/>
        </w:tblCellMar>
        <w:tblLook w:val="0000"/>
      </w:tblPr>
      <w:tblGrid>
        <w:gridCol w:w="3600"/>
        <w:gridCol w:w="1820"/>
        <w:gridCol w:w="1200"/>
      </w:tblGrid>
      <w:tr w:rsidR="00C0349D">
        <w:trPr>
          <w:trHeight w:val="276"/>
        </w:trPr>
        <w:tc>
          <w:tcPr>
            <w:tcW w:w="6620" w:type="dxa"/>
            <w:gridSpan w:val="3"/>
            <w:vMerge w:val="restart"/>
            <w:tcBorders>
              <w:top w:val="double" w:sz="6" w:space="0" w:color="99CC00"/>
              <w:left w:val="double" w:sz="6" w:space="0" w:color="99CC00"/>
              <w:bottom w:val="double" w:sz="6" w:space="0" w:color="99CC00"/>
              <w:right w:val="double" w:sz="6" w:space="0" w:color="99CC00"/>
            </w:tcBorders>
            <w:shd w:val="clear" w:color="auto" w:fill="auto"/>
            <w:vAlign w:val="center"/>
          </w:tcPr>
          <w:p w:rsidR="00C0349D" w:rsidRPr="00A66688" w:rsidRDefault="00C0349D" w:rsidP="00BF6C38">
            <w:pPr>
              <w:jc w:val="center"/>
              <w:rPr>
                <w:rFonts w:ascii="Arial" w:hAnsi="Arial" w:cs="Arial"/>
                <w:bCs/>
                <w:color w:val="FF0000"/>
              </w:rPr>
            </w:pPr>
            <w:r w:rsidRPr="00A66688">
              <w:rPr>
                <w:rFonts w:ascii="Arial" w:hAnsi="Arial" w:cs="Arial"/>
                <w:bCs/>
                <w:color w:val="FF0000"/>
              </w:rPr>
              <w:t xml:space="preserve">Gastos de mantenimiento general </w:t>
            </w:r>
          </w:p>
        </w:tc>
      </w:tr>
      <w:tr w:rsidR="00C0349D">
        <w:trPr>
          <w:trHeight w:val="270"/>
        </w:trPr>
        <w:tc>
          <w:tcPr>
            <w:tcW w:w="6620" w:type="dxa"/>
            <w:gridSpan w:val="3"/>
            <w:vMerge/>
            <w:tcBorders>
              <w:top w:val="double" w:sz="6" w:space="0" w:color="99CC00"/>
              <w:left w:val="double" w:sz="6" w:space="0" w:color="99CC00"/>
              <w:bottom w:val="double" w:sz="6" w:space="0" w:color="99CC00"/>
              <w:right w:val="double" w:sz="6" w:space="0" w:color="99CC00"/>
            </w:tcBorders>
            <w:vAlign w:val="center"/>
          </w:tcPr>
          <w:p w:rsidR="00C0349D" w:rsidRPr="00A66688" w:rsidRDefault="00C0349D" w:rsidP="00BF6C38">
            <w:pPr>
              <w:rPr>
                <w:rFonts w:ascii="Arial" w:hAnsi="Arial" w:cs="Arial"/>
                <w:b/>
                <w:bCs/>
                <w:color w:val="FF0000"/>
                <w:sz w:val="20"/>
                <w:szCs w:val="20"/>
              </w:rPr>
            </w:pPr>
          </w:p>
        </w:tc>
      </w:tr>
      <w:tr w:rsidR="00C0349D">
        <w:trPr>
          <w:trHeight w:val="540"/>
        </w:trPr>
        <w:tc>
          <w:tcPr>
            <w:tcW w:w="3600" w:type="dxa"/>
            <w:tcBorders>
              <w:top w:val="nil"/>
              <w:left w:val="double" w:sz="6" w:space="0" w:color="99CC00"/>
              <w:bottom w:val="double" w:sz="6" w:space="0" w:color="99CC00"/>
              <w:right w:val="single" w:sz="4" w:space="0" w:color="FF9900"/>
            </w:tcBorders>
            <w:shd w:val="clear" w:color="auto" w:fill="auto"/>
            <w:vAlign w:val="center"/>
          </w:tcPr>
          <w:p w:rsidR="00C0349D" w:rsidRPr="00A66688" w:rsidRDefault="00C0349D" w:rsidP="00BF6C38">
            <w:pPr>
              <w:jc w:val="center"/>
              <w:rPr>
                <w:rFonts w:ascii="Arial" w:hAnsi="Arial" w:cs="Arial"/>
                <w:b/>
                <w:bCs/>
                <w:color w:val="FF0000"/>
                <w:sz w:val="20"/>
                <w:szCs w:val="20"/>
              </w:rPr>
            </w:pPr>
            <w:r w:rsidRPr="00A66688">
              <w:rPr>
                <w:rFonts w:ascii="Arial" w:hAnsi="Arial" w:cs="Arial"/>
                <w:b/>
                <w:bCs/>
                <w:color w:val="FF0000"/>
                <w:sz w:val="20"/>
                <w:szCs w:val="20"/>
              </w:rPr>
              <w:t>RUBROS</w:t>
            </w:r>
          </w:p>
        </w:tc>
        <w:tc>
          <w:tcPr>
            <w:tcW w:w="1820" w:type="dxa"/>
            <w:tcBorders>
              <w:top w:val="nil"/>
              <w:left w:val="nil"/>
              <w:bottom w:val="double" w:sz="6" w:space="0" w:color="99CC00"/>
              <w:right w:val="single" w:sz="4" w:space="0" w:color="FF9900"/>
            </w:tcBorders>
            <w:shd w:val="clear" w:color="auto" w:fill="auto"/>
            <w:vAlign w:val="center"/>
          </w:tcPr>
          <w:p w:rsidR="00C0349D" w:rsidRPr="00A66688" w:rsidRDefault="00C0349D" w:rsidP="00BF6C38">
            <w:pPr>
              <w:jc w:val="center"/>
              <w:rPr>
                <w:rFonts w:ascii="Arial" w:hAnsi="Arial" w:cs="Arial"/>
                <w:b/>
                <w:bCs/>
                <w:color w:val="FF0000"/>
                <w:sz w:val="20"/>
                <w:szCs w:val="20"/>
              </w:rPr>
            </w:pPr>
            <w:r w:rsidRPr="00A66688">
              <w:rPr>
                <w:rFonts w:ascii="Arial" w:hAnsi="Arial" w:cs="Arial"/>
                <w:b/>
                <w:bCs/>
                <w:color w:val="FF0000"/>
                <w:sz w:val="20"/>
                <w:szCs w:val="20"/>
              </w:rPr>
              <w:t>COSTO MENSUAL</w:t>
            </w:r>
          </w:p>
        </w:tc>
        <w:tc>
          <w:tcPr>
            <w:tcW w:w="1200" w:type="dxa"/>
            <w:tcBorders>
              <w:top w:val="nil"/>
              <w:left w:val="nil"/>
              <w:bottom w:val="double" w:sz="6" w:space="0" w:color="99CC00"/>
              <w:right w:val="double" w:sz="6" w:space="0" w:color="99CC00"/>
            </w:tcBorders>
            <w:shd w:val="clear" w:color="auto" w:fill="auto"/>
            <w:vAlign w:val="center"/>
          </w:tcPr>
          <w:p w:rsidR="00C0349D" w:rsidRPr="00A66688" w:rsidRDefault="00C0349D" w:rsidP="00BF6C38">
            <w:pPr>
              <w:jc w:val="center"/>
              <w:rPr>
                <w:rFonts w:ascii="Arial" w:hAnsi="Arial" w:cs="Arial"/>
                <w:b/>
                <w:bCs/>
                <w:color w:val="FF0000"/>
                <w:sz w:val="20"/>
                <w:szCs w:val="20"/>
              </w:rPr>
            </w:pPr>
            <w:r w:rsidRPr="00A66688">
              <w:rPr>
                <w:rFonts w:ascii="Arial" w:hAnsi="Arial" w:cs="Arial"/>
                <w:b/>
                <w:bCs/>
                <w:color w:val="FF0000"/>
                <w:sz w:val="20"/>
                <w:szCs w:val="20"/>
              </w:rPr>
              <w:t>COSTO ANUAL</w:t>
            </w:r>
          </w:p>
        </w:tc>
      </w:tr>
      <w:tr w:rsidR="00C0349D">
        <w:trPr>
          <w:trHeight w:val="270"/>
        </w:trPr>
        <w:tc>
          <w:tcPr>
            <w:tcW w:w="3600" w:type="dxa"/>
            <w:tcBorders>
              <w:top w:val="nil"/>
              <w:left w:val="double" w:sz="6" w:space="0" w:color="99CC00"/>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Mantenimiento de piscinas  </w:t>
            </w:r>
          </w:p>
        </w:tc>
        <w:tc>
          <w:tcPr>
            <w:tcW w:w="1820" w:type="dxa"/>
            <w:tcBorders>
              <w:top w:val="nil"/>
              <w:left w:val="nil"/>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70,00 </w:t>
            </w:r>
          </w:p>
        </w:tc>
        <w:tc>
          <w:tcPr>
            <w:tcW w:w="1200" w:type="dxa"/>
            <w:tcBorders>
              <w:top w:val="nil"/>
              <w:left w:val="nil"/>
              <w:bottom w:val="single" w:sz="4" w:space="0" w:color="FF9900"/>
              <w:right w:val="double" w:sz="6" w:space="0" w:color="99CC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840,00 </w:t>
            </w:r>
          </w:p>
        </w:tc>
      </w:tr>
      <w:tr w:rsidR="00C0349D">
        <w:trPr>
          <w:trHeight w:val="255"/>
        </w:trPr>
        <w:tc>
          <w:tcPr>
            <w:tcW w:w="3600" w:type="dxa"/>
            <w:tcBorders>
              <w:top w:val="nil"/>
              <w:left w:val="double" w:sz="6" w:space="0" w:color="99CC00"/>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Mantenimiento de Bomba </w:t>
            </w:r>
          </w:p>
        </w:tc>
        <w:tc>
          <w:tcPr>
            <w:tcW w:w="1820" w:type="dxa"/>
            <w:tcBorders>
              <w:top w:val="nil"/>
              <w:left w:val="nil"/>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235,00 </w:t>
            </w:r>
          </w:p>
        </w:tc>
        <w:tc>
          <w:tcPr>
            <w:tcW w:w="1200" w:type="dxa"/>
            <w:tcBorders>
              <w:top w:val="nil"/>
              <w:left w:val="nil"/>
              <w:bottom w:val="single" w:sz="4" w:space="0" w:color="FF9900"/>
              <w:right w:val="double" w:sz="6" w:space="0" w:color="99CC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2.820,00 </w:t>
            </w:r>
          </w:p>
        </w:tc>
      </w:tr>
      <w:tr w:rsidR="00C0349D">
        <w:trPr>
          <w:trHeight w:val="255"/>
        </w:trPr>
        <w:tc>
          <w:tcPr>
            <w:tcW w:w="3600" w:type="dxa"/>
            <w:tcBorders>
              <w:top w:val="nil"/>
              <w:left w:val="double" w:sz="6" w:space="0" w:color="99CC00"/>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Complementos de compuertas </w:t>
            </w:r>
          </w:p>
        </w:tc>
        <w:tc>
          <w:tcPr>
            <w:tcW w:w="1820" w:type="dxa"/>
            <w:tcBorders>
              <w:top w:val="nil"/>
              <w:left w:val="nil"/>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0,83 </w:t>
            </w:r>
          </w:p>
        </w:tc>
        <w:tc>
          <w:tcPr>
            <w:tcW w:w="1200" w:type="dxa"/>
            <w:tcBorders>
              <w:top w:val="nil"/>
              <w:left w:val="nil"/>
              <w:bottom w:val="single" w:sz="4" w:space="0" w:color="FF9900"/>
              <w:right w:val="double" w:sz="6" w:space="0" w:color="99CC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10,00 </w:t>
            </w:r>
          </w:p>
        </w:tc>
      </w:tr>
      <w:tr w:rsidR="00C0349D">
        <w:trPr>
          <w:trHeight w:val="255"/>
        </w:trPr>
        <w:tc>
          <w:tcPr>
            <w:tcW w:w="3600" w:type="dxa"/>
            <w:tcBorders>
              <w:top w:val="nil"/>
              <w:left w:val="double" w:sz="6" w:space="0" w:color="99CC00"/>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Mantenimiento de Baños </w:t>
            </w:r>
          </w:p>
        </w:tc>
        <w:tc>
          <w:tcPr>
            <w:tcW w:w="1820" w:type="dxa"/>
            <w:tcBorders>
              <w:top w:val="nil"/>
              <w:left w:val="nil"/>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5,00 </w:t>
            </w:r>
          </w:p>
        </w:tc>
        <w:tc>
          <w:tcPr>
            <w:tcW w:w="1200" w:type="dxa"/>
            <w:tcBorders>
              <w:top w:val="nil"/>
              <w:left w:val="nil"/>
              <w:bottom w:val="single" w:sz="4" w:space="0" w:color="FF9900"/>
              <w:right w:val="double" w:sz="6" w:space="0" w:color="99CC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60,00 </w:t>
            </w:r>
          </w:p>
        </w:tc>
      </w:tr>
      <w:tr w:rsidR="00C0349D">
        <w:trPr>
          <w:trHeight w:val="255"/>
        </w:trPr>
        <w:tc>
          <w:tcPr>
            <w:tcW w:w="3600" w:type="dxa"/>
            <w:tcBorders>
              <w:top w:val="nil"/>
              <w:left w:val="double" w:sz="6" w:space="0" w:color="99CC00"/>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Limpieza de tanques en general </w:t>
            </w:r>
          </w:p>
        </w:tc>
        <w:tc>
          <w:tcPr>
            <w:tcW w:w="1820" w:type="dxa"/>
            <w:tcBorders>
              <w:top w:val="nil"/>
              <w:left w:val="nil"/>
              <w:bottom w:val="single" w:sz="4" w:space="0" w:color="FF9900"/>
              <w:right w:val="single" w:sz="4" w:space="0" w:color="FF99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50,00 </w:t>
            </w:r>
          </w:p>
        </w:tc>
        <w:tc>
          <w:tcPr>
            <w:tcW w:w="1200" w:type="dxa"/>
            <w:tcBorders>
              <w:top w:val="nil"/>
              <w:left w:val="nil"/>
              <w:bottom w:val="single" w:sz="4" w:space="0" w:color="FF9900"/>
              <w:right w:val="double" w:sz="6" w:space="0" w:color="99CC00"/>
            </w:tcBorders>
            <w:shd w:val="clear" w:color="auto" w:fill="auto"/>
            <w:noWrap/>
            <w:vAlign w:val="bottom"/>
          </w:tcPr>
          <w:p w:rsidR="00C0349D" w:rsidRDefault="00C0349D" w:rsidP="00BF6C38">
            <w:pPr>
              <w:rPr>
                <w:rFonts w:ascii="Arial" w:hAnsi="Arial" w:cs="Arial"/>
                <w:sz w:val="20"/>
                <w:szCs w:val="20"/>
              </w:rPr>
            </w:pPr>
            <w:r>
              <w:rPr>
                <w:rFonts w:ascii="Arial" w:hAnsi="Arial" w:cs="Arial"/>
                <w:sz w:val="20"/>
                <w:szCs w:val="20"/>
              </w:rPr>
              <w:t xml:space="preserve">        600,00 </w:t>
            </w:r>
          </w:p>
        </w:tc>
      </w:tr>
      <w:tr w:rsidR="00C0349D">
        <w:trPr>
          <w:trHeight w:val="270"/>
        </w:trPr>
        <w:tc>
          <w:tcPr>
            <w:tcW w:w="3600" w:type="dxa"/>
            <w:tcBorders>
              <w:top w:val="nil"/>
              <w:left w:val="double" w:sz="6" w:space="0" w:color="99CC00"/>
              <w:bottom w:val="double" w:sz="6" w:space="0" w:color="99CC00"/>
              <w:right w:val="single" w:sz="4" w:space="0" w:color="FF9900"/>
            </w:tcBorders>
            <w:shd w:val="clear" w:color="auto" w:fill="FFCC00"/>
            <w:vAlign w:val="center"/>
          </w:tcPr>
          <w:p w:rsidR="00C0349D" w:rsidRDefault="00C0349D" w:rsidP="00BF6C38">
            <w:pPr>
              <w:rPr>
                <w:rFonts w:ascii="Arial" w:hAnsi="Arial" w:cs="Arial"/>
                <w:b/>
                <w:bCs/>
                <w:sz w:val="20"/>
                <w:szCs w:val="20"/>
              </w:rPr>
            </w:pPr>
            <w:r>
              <w:rPr>
                <w:rFonts w:ascii="Arial" w:hAnsi="Arial" w:cs="Arial"/>
                <w:b/>
                <w:bCs/>
                <w:sz w:val="20"/>
                <w:szCs w:val="20"/>
              </w:rPr>
              <w:t>Total de Inversión</w:t>
            </w:r>
          </w:p>
        </w:tc>
        <w:tc>
          <w:tcPr>
            <w:tcW w:w="1820" w:type="dxa"/>
            <w:tcBorders>
              <w:top w:val="nil"/>
              <w:left w:val="nil"/>
              <w:bottom w:val="double" w:sz="6" w:space="0" w:color="99CC00"/>
              <w:right w:val="single" w:sz="4" w:space="0" w:color="FF9900"/>
            </w:tcBorders>
            <w:shd w:val="clear" w:color="auto" w:fill="FFCC00"/>
            <w:noWrap/>
            <w:vAlign w:val="bottom"/>
          </w:tcPr>
          <w:p w:rsidR="00C0349D" w:rsidRDefault="00C0349D" w:rsidP="00BF6C38">
            <w:pPr>
              <w:rPr>
                <w:rFonts w:ascii="Arial" w:hAnsi="Arial" w:cs="Arial"/>
                <w:b/>
                <w:bCs/>
                <w:sz w:val="20"/>
                <w:szCs w:val="20"/>
              </w:rPr>
            </w:pPr>
            <w:r>
              <w:rPr>
                <w:rFonts w:ascii="Arial" w:hAnsi="Arial" w:cs="Arial"/>
                <w:b/>
                <w:bCs/>
                <w:sz w:val="20"/>
                <w:szCs w:val="20"/>
              </w:rPr>
              <w:t xml:space="preserve">                  360,83 </w:t>
            </w:r>
          </w:p>
        </w:tc>
        <w:tc>
          <w:tcPr>
            <w:tcW w:w="1200" w:type="dxa"/>
            <w:tcBorders>
              <w:top w:val="nil"/>
              <w:left w:val="nil"/>
              <w:bottom w:val="double" w:sz="6" w:space="0" w:color="99CC00"/>
              <w:right w:val="double" w:sz="6" w:space="0" w:color="99CC00"/>
            </w:tcBorders>
            <w:shd w:val="clear" w:color="auto" w:fill="FFCC00"/>
            <w:noWrap/>
            <w:vAlign w:val="bottom"/>
          </w:tcPr>
          <w:p w:rsidR="00C0349D" w:rsidRDefault="00C0349D" w:rsidP="00BF6C38">
            <w:pPr>
              <w:rPr>
                <w:rFonts w:ascii="Arial" w:hAnsi="Arial" w:cs="Arial"/>
                <w:b/>
                <w:bCs/>
                <w:sz w:val="20"/>
                <w:szCs w:val="20"/>
              </w:rPr>
            </w:pPr>
            <w:r>
              <w:rPr>
                <w:rFonts w:ascii="Arial" w:hAnsi="Arial" w:cs="Arial"/>
                <w:b/>
                <w:bCs/>
                <w:sz w:val="20"/>
                <w:szCs w:val="20"/>
              </w:rPr>
              <w:t xml:space="preserve">     4.330,00 </w:t>
            </w:r>
          </w:p>
        </w:tc>
      </w:tr>
    </w:tbl>
    <w:p w:rsidR="004A02CD" w:rsidRPr="00BF6C38" w:rsidRDefault="00BF6C38" w:rsidP="00BF6C38">
      <w:pPr>
        <w:pStyle w:val="Ttulo"/>
        <w:tabs>
          <w:tab w:val="num" w:pos="2081"/>
        </w:tabs>
        <w:spacing w:line="480" w:lineRule="auto"/>
        <w:jc w:val="both"/>
        <w:rPr>
          <w:rFonts w:ascii="Arial" w:hAnsi="Arial" w:cs="Arial"/>
          <w:b w:val="0"/>
          <w:bCs w:val="0"/>
          <w:sz w:val="20"/>
          <w:szCs w:val="20"/>
          <w:lang w:val="es-ES"/>
        </w:rPr>
      </w:pPr>
      <w:r>
        <w:rPr>
          <w:rFonts w:ascii="Arial" w:hAnsi="Arial" w:cs="Arial"/>
          <w:b w:val="0"/>
          <w:bCs w:val="0"/>
          <w:sz w:val="20"/>
          <w:szCs w:val="20"/>
          <w:lang w:val="es-ES"/>
        </w:rPr>
        <w:t xml:space="preserve">                  </w:t>
      </w:r>
      <w:r w:rsidRPr="00BF6C38">
        <w:rPr>
          <w:rFonts w:ascii="Arial" w:hAnsi="Arial" w:cs="Arial"/>
          <w:b w:val="0"/>
          <w:bCs w:val="0"/>
          <w:sz w:val="20"/>
          <w:szCs w:val="20"/>
          <w:lang w:val="es-ES"/>
        </w:rPr>
        <w:t>Elaboración: Las autoras.</w:t>
      </w:r>
    </w:p>
    <w:p w:rsidR="000F385B" w:rsidRPr="004A02CD" w:rsidRDefault="000F385B" w:rsidP="00BF6C38">
      <w:pPr>
        <w:pStyle w:val="Ttulo"/>
        <w:tabs>
          <w:tab w:val="num" w:pos="2081"/>
        </w:tabs>
        <w:spacing w:line="480" w:lineRule="auto"/>
        <w:jc w:val="both"/>
        <w:rPr>
          <w:rFonts w:ascii="Arial" w:hAnsi="Arial" w:cs="Arial"/>
          <w:b w:val="0"/>
          <w:bCs w:val="0"/>
          <w:sz w:val="24"/>
          <w:lang w:val="es-ES"/>
        </w:rPr>
      </w:pPr>
      <w:r>
        <w:rPr>
          <w:rFonts w:ascii="Arial" w:hAnsi="Arial" w:cs="Arial"/>
          <w:b w:val="0"/>
          <w:bCs w:val="0"/>
          <w:sz w:val="24"/>
          <w:lang w:val="es-ES"/>
        </w:rPr>
        <w:t>Las maquinarias y equipos asegurados por nuestra empresa son los adquiridos en la inversión inicial, que se utilizan para la adecuación de los espacios físicos alquilados, solo se aseguran aquellas maquinarias que tienen un alto precio cuya perdida representa un atraso de la producci</w:t>
      </w:r>
      <w:r w:rsidR="00891BA7">
        <w:rPr>
          <w:rFonts w:ascii="Arial" w:hAnsi="Arial" w:cs="Arial"/>
          <w:b w:val="0"/>
          <w:bCs w:val="0"/>
          <w:sz w:val="24"/>
          <w:lang w:val="es-ES"/>
        </w:rPr>
        <w:t>ón y en caso d</w:t>
      </w:r>
      <w:r w:rsidR="00175562">
        <w:rPr>
          <w:rFonts w:ascii="Arial" w:hAnsi="Arial" w:cs="Arial"/>
          <w:b w:val="0"/>
          <w:bCs w:val="0"/>
          <w:sz w:val="24"/>
          <w:lang w:val="es-ES"/>
        </w:rPr>
        <w:t>e hurto no contaríamos con el</w:t>
      </w:r>
      <w:r w:rsidR="004C6CA0">
        <w:rPr>
          <w:rFonts w:ascii="Arial" w:hAnsi="Arial" w:cs="Arial"/>
          <w:b w:val="0"/>
          <w:bCs w:val="0"/>
          <w:sz w:val="24"/>
          <w:lang w:val="es-ES"/>
        </w:rPr>
        <w:t xml:space="preserve"> </w:t>
      </w:r>
      <w:r w:rsidR="00891BA7">
        <w:rPr>
          <w:rFonts w:ascii="Arial" w:hAnsi="Arial" w:cs="Arial"/>
          <w:b w:val="0"/>
          <w:bCs w:val="0"/>
          <w:sz w:val="24"/>
          <w:lang w:val="es-ES"/>
        </w:rPr>
        <w:t xml:space="preserve"> respaldo que tiene nuestra empresa para la deuda en caso de recesión</w:t>
      </w:r>
      <w:r w:rsidR="00B51ACA">
        <w:rPr>
          <w:rFonts w:ascii="Arial" w:hAnsi="Arial" w:cs="Arial"/>
          <w:b w:val="0"/>
          <w:bCs w:val="0"/>
          <w:sz w:val="24"/>
          <w:lang w:val="es-ES"/>
        </w:rPr>
        <w:t>.</w:t>
      </w:r>
      <w:r>
        <w:rPr>
          <w:rFonts w:ascii="Arial" w:hAnsi="Arial" w:cs="Arial"/>
          <w:b w:val="0"/>
          <w:bCs w:val="0"/>
          <w:sz w:val="24"/>
          <w:lang w:val="es-ES"/>
        </w:rPr>
        <w:t xml:space="preserve">  </w:t>
      </w:r>
      <w:r w:rsidR="00AF6BE1">
        <w:rPr>
          <w:rFonts w:ascii="Arial" w:hAnsi="Arial" w:cs="Arial"/>
          <w:b w:val="0"/>
          <w:bCs w:val="0"/>
          <w:sz w:val="24"/>
          <w:lang w:val="es-ES"/>
        </w:rPr>
        <w:t xml:space="preserve">La prima que se cancela es </w:t>
      </w:r>
      <w:r w:rsidR="00253CAD">
        <w:rPr>
          <w:rFonts w:ascii="Arial" w:hAnsi="Arial" w:cs="Arial"/>
          <w:b w:val="0"/>
          <w:bCs w:val="0"/>
          <w:sz w:val="24"/>
          <w:lang w:val="es-ES"/>
        </w:rPr>
        <w:t>del 1.5% del valor asegurado, por lo</w:t>
      </w:r>
      <w:r w:rsidR="00AF6BE1">
        <w:rPr>
          <w:rFonts w:ascii="Arial" w:hAnsi="Arial" w:cs="Arial"/>
          <w:b w:val="0"/>
          <w:bCs w:val="0"/>
          <w:sz w:val="24"/>
          <w:lang w:val="es-ES"/>
        </w:rPr>
        <w:t xml:space="preserve"> cual se pagará anualmente la cantidad de $ 285.52. </w:t>
      </w:r>
    </w:p>
    <w:p w:rsidR="001C276F" w:rsidRDefault="001C276F" w:rsidP="00251D8F">
      <w:pPr>
        <w:pStyle w:val="Ttulo"/>
        <w:numPr>
          <w:ilvl w:val="1"/>
          <w:numId w:val="2"/>
        </w:numPr>
        <w:tabs>
          <w:tab w:val="clear" w:pos="907"/>
          <w:tab w:val="num" w:pos="540"/>
        </w:tabs>
        <w:spacing w:before="100" w:beforeAutospacing="1" w:after="100" w:afterAutospacing="1" w:line="480" w:lineRule="auto"/>
        <w:ind w:left="540" w:hanging="540"/>
        <w:jc w:val="both"/>
        <w:outlineLvl w:val="2"/>
        <w:rPr>
          <w:rFonts w:ascii="Arial" w:hAnsi="Arial" w:cs="Arial"/>
          <w:sz w:val="24"/>
          <w:lang w:val="es-ES"/>
        </w:rPr>
      </w:pPr>
      <w:bookmarkStart w:id="283" w:name="_Toc513120430"/>
      <w:r>
        <w:rPr>
          <w:rFonts w:ascii="Arial" w:hAnsi="Arial" w:cs="Arial"/>
          <w:sz w:val="24"/>
          <w:lang w:val="es-ES"/>
        </w:rPr>
        <w:t>Impacto económico y situación financiera estimada.</w:t>
      </w:r>
      <w:bookmarkEnd w:id="283"/>
    </w:p>
    <w:p w:rsidR="008D3B87" w:rsidRPr="00957B69" w:rsidRDefault="008D3B87" w:rsidP="00BF6C38">
      <w:pPr>
        <w:pStyle w:val="Ttulo"/>
        <w:spacing w:before="100" w:beforeAutospacing="1" w:after="100" w:afterAutospacing="1" w:line="480" w:lineRule="auto"/>
        <w:jc w:val="both"/>
        <w:rPr>
          <w:rFonts w:ascii="Arial" w:hAnsi="Arial" w:cs="Arial"/>
          <w:b w:val="0"/>
          <w:bCs w:val="0"/>
          <w:sz w:val="24"/>
          <w:lang w:val="es-ES"/>
        </w:rPr>
      </w:pPr>
      <w:r w:rsidRPr="00957B69">
        <w:rPr>
          <w:rFonts w:ascii="Arial" w:hAnsi="Arial" w:cs="Arial"/>
          <w:b w:val="0"/>
          <w:bCs w:val="0"/>
          <w:sz w:val="24"/>
          <w:lang w:val="es-ES"/>
        </w:rPr>
        <w:t>En esta sección se presentan los estados financieros, que son los que reflejan la situación económica de la empresa. Para tener un</w:t>
      </w:r>
      <w:r w:rsidR="00957B69">
        <w:rPr>
          <w:rFonts w:ascii="Arial" w:hAnsi="Arial" w:cs="Arial"/>
          <w:b w:val="0"/>
          <w:bCs w:val="0"/>
          <w:sz w:val="24"/>
          <w:lang w:val="es-ES"/>
        </w:rPr>
        <w:t>a</w:t>
      </w:r>
      <w:r w:rsidRPr="00957B69">
        <w:rPr>
          <w:rFonts w:ascii="Arial" w:hAnsi="Arial" w:cs="Arial"/>
          <w:b w:val="0"/>
          <w:bCs w:val="0"/>
          <w:sz w:val="24"/>
          <w:lang w:val="es-ES"/>
        </w:rPr>
        <w:t xml:space="preserve"> perspectiva a futuro de los ingresos probables se realizará una proyecc</w:t>
      </w:r>
      <w:r w:rsidR="003E16E9">
        <w:rPr>
          <w:rFonts w:ascii="Arial" w:hAnsi="Arial" w:cs="Arial"/>
          <w:b w:val="0"/>
          <w:bCs w:val="0"/>
          <w:sz w:val="24"/>
          <w:lang w:val="es-ES"/>
        </w:rPr>
        <w:t>ión de los resultados del año 1</w:t>
      </w:r>
      <w:r w:rsidR="000452BC">
        <w:rPr>
          <w:rFonts w:ascii="Arial" w:hAnsi="Arial" w:cs="Arial"/>
          <w:b w:val="0"/>
          <w:bCs w:val="0"/>
          <w:sz w:val="24"/>
          <w:lang w:val="es-ES"/>
        </w:rPr>
        <w:t xml:space="preserve">, valores que permitirán el cálculo de </w:t>
      </w:r>
      <w:smartTag w:uri="urn:schemas-microsoft-com:office:smarttags" w:element="PersonName">
        <w:smartTagPr>
          <w:attr w:name="ProductID" w:val="la TIR"/>
        </w:smartTagPr>
        <w:r w:rsidR="000452BC">
          <w:rPr>
            <w:rFonts w:ascii="Arial" w:hAnsi="Arial" w:cs="Arial"/>
            <w:b w:val="0"/>
            <w:bCs w:val="0"/>
            <w:sz w:val="24"/>
            <w:lang w:val="es-ES"/>
          </w:rPr>
          <w:t>la TIR</w:t>
        </w:r>
      </w:smartTag>
      <w:r w:rsidR="000452BC">
        <w:rPr>
          <w:rFonts w:ascii="Arial" w:hAnsi="Arial" w:cs="Arial"/>
          <w:b w:val="0"/>
          <w:bCs w:val="0"/>
          <w:sz w:val="24"/>
          <w:lang w:val="es-ES"/>
        </w:rPr>
        <w:t xml:space="preserve"> y el VAN para analizar la rentabilidad del negocio.  </w:t>
      </w:r>
    </w:p>
    <w:p w:rsidR="001C276F" w:rsidRDefault="001C276F" w:rsidP="00BF6C38">
      <w:pPr>
        <w:pStyle w:val="Ttulo"/>
        <w:numPr>
          <w:ilvl w:val="2"/>
          <w:numId w:val="2"/>
        </w:numPr>
        <w:tabs>
          <w:tab w:val="clear" w:pos="3289"/>
          <w:tab w:val="num" w:pos="720"/>
        </w:tabs>
        <w:spacing w:before="100" w:beforeAutospacing="1" w:after="100" w:afterAutospacing="1" w:line="480" w:lineRule="auto"/>
        <w:ind w:left="720" w:hanging="720"/>
        <w:jc w:val="both"/>
        <w:outlineLvl w:val="3"/>
        <w:rPr>
          <w:rFonts w:ascii="Arial" w:hAnsi="Arial" w:cs="Arial"/>
          <w:sz w:val="24"/>
          <w:lang w:val="es-ES"/>
        </w:rPr>
      </w:pPr>
      <w:bookmarkStart w:id="284" w:name="_Toc513120431"/>
      <w:r>
        <w:rPr>
          <w:rFonts w:ascii="Arial" w:hAnsi="Arial" w:cs="Arial"/>
          <w:sz w:val="24"/>
          <w:lang w:val="es-ES"/>
        </w:rPr>
        <w:t>Estado de pérdidas y ganancias.</w:t>
      </w:r>
      <w:bookmarkEnd w:id="284"/>
    </w:p>
    <w:p w:rsidR="00957B69" w:rsidRDefault="005323C0" w:rsidP="00BF6C38">
      <w:pPr>
        <w:pStyle w:val="Ttulo"/>
        <w:spacing w:before="100" w:beforeAutospacing="1" w:after="100" w:afterAutospacing="1" w:line="480" w:lineRule="auto"/>
        <w:jc w:val="both"/>
        <w:rPr>
          <w:rFonts w:ascii="Arial" w:hAnsi="Arial" w:cs="Arial"/>
          <w:b w:val="0"/>
          <w:bCs w:val="0"/>
          <w:sz w:val="24"/>
          <w:lang w:val="es-ES"/>
        </w:rPr>
      </w:pPr>
      <w:r w:rsidRPr="005323C0">
        <w:rPr>
          <w:rFonts w:ascii="Arial" w:hAnsi="Arial" w:cs="Arial"/>
          <w:b w:val="0"/>
          <w:bCs w:val="0"/>
          <w:sz w:val="24"/>
          <w:lang w:val="es-ES"/>
        </w:rPr>
        <w:t>El estado de pérdidas y ganancias, refleja la utilidad o pérdida que presentará el negocio, a través de la diferencia entre ingresos y gastos, considerando además el pago de impuesto a la renta.</w:t>
      </w:r>
      <w:r w:rsidR="00EC042C">
        <w:rPr>
          <w:rFonts w:ascii="Arial" w:hAnsi="Arial" w:cs="Arial"/>
          <w:b w:val="0"/>
          <w:bCs w:val="0"/>
          <w:sz w:val="24"/>
          <w:lang w:val="es-ES"/>
        </w:rPr>
        <w:t xml:space="preserve"> </w:t>
      </w:r>
      <w:r w:rsidRPr="005323C0">
        <w:rPr>
          <w:rFonts w:ascii="Arial" w:hAnsi="Arial" w:cs="Arial"/>
          <w:b w:val="0"/>
          <w:bCs w:val="0"/>
          <w:sz w:val="24"/>
          <w:lang w:val="es-ES"/>
        </w:rPr>
        <w:t xml:space="preserve">Los resultados se muestran para diez años. </w:t>
      </w:r>
    </w:p>
    <w:p w:rsidR="00282F98" w:rsidRDefault="00D7338D" w:rsidP="00BF6C3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Desde el año 2, se incluyen además los costos por mantenimiento</w:t>
      </w:r>
      <w:r w:rsidR="00B51ACA">
        <w:rPr>
          <w:rFonts w:ascii="Arial" w:hAnsi="Arial" w:cs="Arial"/>
          <w:b w:val="0"/>
          <w:bCs w:val="0"/>
          <w:sz w:val="24"/>
          <w:lang w:val="es-ES"/>
        </w:rPr>
        <w:t xml:space="preserve"> d</w:t>
      </w:r>
      <w:r>
        <w:rPr>
          <w:rFonts w:ascii="Arial" w:hAnsi="Arial" w:cs="Arial"/>
          <w:b w:val="0"/>
          <w:bCs w:val="0"/>
          <w:sz w:val="24"/>
          <w:lang w:val="es-ES"/>
        </w:rPr>
        <w:t xml:space="preserve">e piscinas y laboratorio. </w:t>
      </w:r>
    </w:p>
    <w:p w:rsidR="00637838" w:rsidRPr="00637838" w:rsidRDefault="00637838" w:rsidP="00F72312">
      <w:pPr>
        <w:pStyle w:val="Ttulo"/>
        <w:spacing w:before="100" w:beforeAutospacing="1" w:after="100" w:afterAutospacing="1" w:line="480" w:lineRule="auto"/>
        <w:ind w:left="1620"/>
        <w:jc w:val="both"/>
        <w:rPr>
          <w:lang w:val="es-ES"/>
        </w:rPr>
        <w:sectPr w:rsidR="00637838" w:rsidRPr="00637838" w:rsidSect="00C82E1A">
          <w:pgSz w:w="11906" w:h="16838"/>
          <w:pgMar w:top="2268" w:right="1361" w:bottom="1985" w:left="2268" w:header="709" w:footer="709" w:gutter="0"/>
          <w:cols w:space="708"/>
          <w:titlePg/>
          <w:docGrid w:linePitch="360"/>
        </w:sectPr>
      </w:pPr>
    </w:p>
    <w:p w:rsidR="00D7338D" w:rsidRDefault="00D7338D" w:rsidP="00D7338D">
      <w:pPr>
        <w:pStyle w:val="Ttulo"/>
        <w:tabs>
          <w:tab w:val="left" w:pos="360"/>
          <w:tab w:val="left" w:pos="720"/>
          <w:tab w:val="left" w:pos="900"/>
        </w:tabs>
        <w:spacing w:line="360" w:lineRule="auto"/>
        <w:ind w:left="1077"/>
        <w:outlineLvl w:val="6"/>
        <w:rPr>
          <w:rFonts w:ascii="Arial" w:hAnsi="Arial" w:cs="Arial"/>
          <w:bCs w:val="0"/>
          <w:sz w:val="24"/>
          <w:lang w:val="es-ES"/>
        </w:rPr>
      </w:pPr>
      <w:bookmarkStart w:id="285" w:name="_Toc513120657"/>
      <w:r w:rsidRPr="00E26631">
        <w:rPr>
          <w:rFonts w:ascii="Arial" w:hAnsi="Arial" w:cs="Arial"/>
          <w:bCs w:val="0"/>
          <w:sz w:val="24"/>
          <w:lang w:val="es-ES"/>
        </w:rPr>
        <w:t xml:space="preserve">Tabla </w:t>
      </w:r>
      <w:r w:rsidR="00673556">
        <w:rPr>
          <w:rFonts w:ascii="Arial" w:hAnsi="Arial" w:cs="Arial"/>
          <w:bCs w:val="0"/>
          <w:sz w:val="24"/>
          <w:lang w:val="es-ES"/>
        </w:rPr>
        <w:t>43</w:t>
      </w:r>
      <w:r w:rsidRPr="00E26631">
        <w:rPr>
          <w:rFonts w:ascii="Arial" w:hAnsi="Arial" w:cs="Arial"/>
          <w:bCs w:val="0"/>
          <w:sz w:val="24"/>
          <w:lang w:val="es-ES"/>
        </w:rPr>
        <w:t>.</w:t>
      </w:r>
      <w:bookmarkEnd w:id="285"/>
    </w:p>
    <w:p w:rsidR="00B51ACA" w:rsidRDefault="00D7338D" w:rsidP="00F72312">
      <w:pPr>
        <w:pStyle w:val="Ttulo"/>
        <w:spacing w:before="100" w:beforeAutospacing="1" w:after="100" w:afterAutospacing="1"/>
        <w:ind w:left="-1622"/>
        <w:outlineLvl w:val="6"/>
        <w:rPr>
          <w:rFonts w:ascii="Arial" w:hAnsi="Arial" w:cs="Arial"/>
          <w:b w:val="0"/>
          <w:bCs w:val="0"/>
          <w:sz w:val="24"/>
          <w:lang w:val="es-ES"/>
        </w:rPr>
      </w:pPr>
      <w:r>
        <w:rPr>
          <w:rFonts w:ascii="Arial" w:hAnsi="Arial" w:cs="Arial"/>
          <w:bCs w:val="0"/>
          <w:sz w:val="24"/>
          <w:lang w:val="es-ES"/>
        </w:rPr>
        <w:t xml:space="preserve">                                        </w:t>
      </w:r>
      <w:bookmarkStart w:id="286" w:name="_Toc513120658"/>
      <w:r>
        <w:rPr>
          <w:rFonts w:ascii="Arial" w:hAnsi="Arial" w:cs="Arial"/>
          <w:bCs w:val="0"/>
          <w:sz w:val="24"/>
          <w:lang w:val="es-ES"/>
        </w:rPr>
        <w:t>Estado de resultados.</w:t>
      </w:r>
      <w:bookmarkEnd w:id="286"/>
      <w:r w:rsidRPr="00D7338D">
        <w:rPr>
          <w:lang w:val="es-ES"/>
        </w:rPr>
        <w:t xml:space="preserve"> </w:t>
      </w:r>
    </w:p>
    <w:p w:rsidR="00282F98" w:rsidRPr="00EF602A" w:rsidRDefault="000B29DF" w:rsidP="005C1F44">
      <w:pPr>
        <w:tabs>
          <w:tab w:val="left" w:pos="1859"/>
        </w:tabs>
        <w:ind w:left="-180"/>
        <w:jc w:val="center"/>
      </w:pPr>
      <w:r>
        <w:rPr>
          <w:noProof/>
        </w:rPr>
        <w:drawing>
          <wp:inline distT="0" distB="0" distL="0" distR="0">
            <wp:extent cx="7950200" cy="36576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7950200" cy="3657600"/>
                    </a:xfrm>
                    <a:prstGeom prst="rect">
                      <a:avLst/>
                    </a:prstGeom>
                    <a:noFill/>
                    <a:ln w="9525">
                      <a:noFill/>
                      <a:miter lim="800000"/>
                      <a:headEnd/>
                      <a:tailEnd/>
                    </a:ln>
                  </pic:spPr>
                </pic:pic>
              </a:graphicData>
            </a:graphic>
          </wp:inline>
        </w:drawing>
      </w:r>
    </w:p>
    <w:p w:rsidR="00BF6C38" w:rsidRDefault="00BF6C38" w:rsidP="00FF35E2">
      <w:pPr>
        <w:tabs>
          <w:tab w:val="left" w:pos="1859"/>
        </w:tabs>
        <w:ind w:left="-180"/>
      </w:pPr>
    </w:p>
    <w:p w:rsidR="00BF6C38" w:rsidRPr="00B51B58" w:rsidRDefault="00BF6C38" w:rsidP="00FF35E2">
      <w:pPr>
        <w:tabs>
          <w:tab w:val="left" w:pos="1859"/>
        </w:tabs>
        <w:ind w:left="-180"/>
        <w:rPr>
          <w:rFonts w:ascii="Arial" w:hAnsi="Arial" w:cs="Arial"/>
          <w:sz w:val="20"/>
          <w:szCs w:val="20"/>
        </w:rPr>
        <w:sectPr w:rsidR="00BF6C38" w:rsidRPr="00B51B58" w:rsidSect="00C82E1A">
          <w:pgSz w:w="16838" w:h="11906" w:orient="landscape"/>
          <w:pgMar w:top="2268" w:right="2268" w:bottom="1361" w:left="1985" w:header="709" w:footer="709" w:gutter="0"/>
          <w:cols w:space="708"/>
          <w:titlePg/>
          <w:docGrid w:linePitch="360"/>
        </w:sectPr>
      </w:pPr>
      <w:r w:rsidRPr="00B51B58">
        <w:rPr>
          <w:rFonts w:ascii="Arial" w:hAnsi="Arial" w:cs="Arial"/>
          <w:sz w:val="20"/>
          <w:szCs w:val="20"/>
        </w:rPr>
        <w:t>Elaboración: Las autoras.</w:t>
      </w:r>
    </w:p>
    <w:p w:rsidR="00993C3B" w:rsidRDefault="00D7338D" w:rsidP="00BF6C3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El estado de resultados obtenido, permite tener una perspectiva a 10 años, en los que se obtendrá ganancia</w:t>
      </w:r>
      <w:r w:rsidR="00993C3B">
        <w:rPr>
          <w:rFonts w:ascii="Arial" w:hAnsi="Arial" w:cs="Arial"/>
          <w:b w:val="0"/>
          <w:bCs w:val="0"/>
          <w:sz w:val="24"/>
          <w:lang w:val="es-ES"/>
        </w:rPr>
        <w:t>, d</w:t>
      </w:r>
      <w:r w:rsidR="005C1F44">
        <w:rPr>
          <w:rFonts w:ascii="Arial" w:hAnsi="Arial" w:cs="Arial"/>
          <w:b w:val="0"/>
          <w:bCs w:val="0"/>
          <w:sz w:val="24"/>
          <w:lang w:val="es-ES"/>
        </w:rPr>
        <w:t>esde el primer año de operación.</w:t>
      </w:r>
      <w:r w:rsidR="00993C3B">
        <w:rPr>
          <w:rFonts w:ascii="Arial" w:hAnsi="Arial" w:cs="Arial"/>
          <w:b w:val="0"/>
          <w:bCs w:val="0"/>
          <w:sz w:val="24"/>
          <w:lang w:val="es-ES"/>
        </w:rPr>
        <w:t xml:space="preserve"> </w:t>
      </w:r>
    </w:p>
    <w:p w:rsidR="00B067DE" w:rsidRDefault="00B067DE" w:rsidP="00BF6C38">
      <w:pPr>
        <w:pStyle w:val="Ttulo"/>
        <w:numPr>
          <w:ilvl w:val="2"/>
          <w:numId w:val="2"/>
        </w:numPr>
        <w:tabs>
          <w:tab w:val="clear" w:pos="3289"/>
          <w:tab w:val="num" w:pos="720"/>
        </w:tabs>
        <w:spacing w:before="100" w:beforeAutospacing="1" w:after="100" w:afterAutospacing="1" w:line="480" w:lineRule="auto"/>
        <w:ind w:left="540" w:hanging="540"/>
        <w:jc w:val="both"/>
        <w:outlineLvl w:val="3"/>
        <w:rPr>
          <w:rFonts w:ascii="Arial" w:hAnsi="Arial" w:cs="Arial"/>
          <w:sz w:val="24"/>
          <w:lang w:val="es-ES"/>
        </w:rPr>
      </w:pPr>
      <w:bookmarkStart w:id="287" w:name="_Toc513120432"/>
      <w:r>
        <w:rPr>
          <w:rFonts w:ascii="Arial" w:hAnsi="Arial" w:cs="Arial"/>
          <w:sz w:val="24"/>
          <w:lang w:val="es-ES"/>
        </w:rPr>
        <w:t>Flujo de caja.</w:t>
      </w:r>
      <w:bookmarkEnd w:id="287"/>
    </w:p>
    <w:p w:rsidR="005C1F44" w:rsidRDefault="00925DB1" w:rsidP="00BF6C3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Representa el impacto que tienen las actividades de inversión y financiamiento sobre los flujos de efectivo. </w:t>
      </w:r>
      <w:r w:rsidR="009B03C6">
        <w:rPr>
          <w:rFonts w:ascii="Arial" w:hAnsi="Arial" w:cs="Arial"/>
          <w:b w:val="0"/>
          <w:bCs w:val="0"/>
          <w:sz w:val="24"/>
          <w:lang w:val="es-ES"/>
        </w:rPr>
        <w:t>La tabla 44 muestra el flujo de caja desde el año 1 hasta el año 10, resultados que permiten apreciar  la liquidez que tendrá la empresa</w:t>
      </w:r>
      <w:r w:rsidR="005726C6">
        <w:rPr>
          <w:rFonts w:ascii="Arial" w:hAnsi="Arial" w:cs="Arial"/>
          <w:b w:val="0"/>
          <w:bCs w:val="0"/>
          <w:sz w:val="24"/>
          <w:lang w:val="es-ES"/>
        </w:rPr>
        <w:t xml:space="preserve">, en el año 1, </w:t>
      </w:r>
      <w:r w:rsidR="009B03C6">
        <w:rPr>
          <w:rFonts w:ascii="Arial" w:hAnsi="Arial" w:cs="Arial"/>
          <w:b w:val="0"/>
          <w:bCs w:val="0"/>
          <w:sz w:val="24"/>
          <w:lang w:val="es-ES"/>
        </w:rPr>
        <w:t xml:space="preserve">se </w:t>
      </w:r>
      <w:r w:rsidR="006213B2">
        <w:rPr>
          <w:rFonts w:ascii="Arial" w:hAnsi="Arial" w:cs="Arial"/>
          <w:b w:val="0"/>
          <w:bCs w:val="0"/>
          <w:sz w:val="24"/>
          <w:lang w:val="es-ES"/>
        </w:rPr>
        <w:t>obtiene como resultado</w:t>
      </w:r>
      <w:r w:rsidR="005726C6">
        <w:rPr>
          <w:rFonts w:ascii="Arial" w:hAnsi="Arial" w:cs="Arial"/>
          <w:b w:val="0"/>
          <w:bCs w:val="0"/>
          <w:sz w:val="24"/>
          <w:lang w:val="es-ES"/>
        </w:rPr>
        <w:t xml:space="preserve"> $</w:t>
      </w:r>
      <w:r w:rsidR="00DF4181">
        <w:rPr>
          <w:rFonts w:ascii="Arial" w:hAnsi="Arial" w:cs="Arial"/>
          <w:b w:val="0"/>
          <w:bCs w:val="0"/>
          <w:sz w:val="24"/>
          <w:lang w:val="es-ES"/>
        </w:rPr>
        <w:t>97.0</w:t>
      </w:r>
      <w:r w:rsidR="005C1F44">
        <w:rPr>
          <w:rFonts w:ascii="Arial" w:hAnsi="Arial" w:cs="Arial"/>
          <w:b w:val="0"/>
          <w:bCs w:val="0"/>
          <w:sz w:val="24"/>
          <w:lang w:val="es-ES"/>
        </w:rPr>
        <w:t>7</w:t>
      </w:r>
      <w:r w:rsidR="00DF4181">
        <w:rPr>
          <w:rFonts w:ascii="Arial" w:hAnsi="Arial" w:cs="Arial"/>
          <w:b w:val="0"/>
          <w:bCs w:val="0"/>
          <w:sz w:val="24"/>
          <w:lang w:val="es-ES"/>
        </w:rPr>
        <w:t>6</w:t>
      </w:r>
      <w:r w:rsidR="005C1F44">
        <w:rPr>
          <w:rFonts w:ascii="Arial" w:hAnsi="Arial" w:cs="Arial"/>
          <w:b w:val="0"/>
          <w:bCs w:val="0"/>
          <w:sz w:val="24"/>
          <w:lang w:val="es-ES"/>
        </w:rPr>
        <w:t>,</w:t>
      </w:r>
      <w:r w:rsidR="00DF4181">
        <w:rPr>
          <w:rFonts w:ascii="Arial" w:hAnsi="Arial" w:cs="Arial"/>
          <w:b w:val="0"/>
          <w:bCs w:val="0"/>
          <w:sz w:val="24"/>
          <w:lang w:val="es-ES"/>
        </w:rPr>
        <w:t>49</w:t>
      </w:r>
      <w:r w:rsidR="005726C6">
        <w:rPr>
          <w:rFonts w:ascii="Arial" w:hAnsi="Arial" w:cs="Arial"/>
          <w:b w:val="0"/>
          <w:bCs w:val="0"/>
          <w:sz w:val="24"/>
          <w:lang w:val="es-ES"/>
        </w:rPr>
        <w:t>.</w:t>
      </w:r>
      <w:r w:rsidR="00BA2AA0">
        <w:rPr>
          <w:rFonts w:ascii="Arial" w:hAnsi="Arial" w:cs="Arial"/>
          <w:b w:val="0"/>
          <w:bCs w:val="0"/>
          <w:sz w:val="24"/>
          <w:lang w:val="es-ES"/>
        </w:rPr>
        <w:t xml:space="preserve"> Se incluyen todos los gastos e ingresos para cada año además de la inversión realizada, el préstamo obtenido y el capital de trabajo.</w:t>
      </w:r>
      <w:r w:rsidR="005C1F44">
        <w:rPr>
          <w:rFonts w:ascii="Arial" w:hAnsi="Arial" w:cs="Arial"/>
          <w:b w:val="0"/>
          <w:bCs w:val="0"/>
          <w:sz w:val="24"/>
          <w:lang w:val="es-ES"/>
        </w:rPr>
        <w:t xml:space="preserve"> </w:t>
      </w:r>
    </w:p>
    <w:p w:rsidR="00282F98" w:rsidRDefault="005726C6" w:rsidP="00BF6C3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w:t>
      </w:r>
      <w:r w:rsidR="006213B2">
        <w:rPr>
          <w:rFonts w:ascii="Arial" w:hAnsi="Arial" w:cs="Arial"/>
          <w:b w:val="0"/>
          <w:bCs w:val="0"/>
          <w:sz w:val="24"/>
          <w:lang w:val="es-ES"/>
        </w:rPr>
        <w:t>l proyecto se considera rentable</w:t>
      </w:r>
      <w:r>
        <w:rPr>
          <w:rFonts w:ascii="Arial" w:hAnsi="Arial" w:cs="Arial"/>
          <w:b w:val="0"/>
          <w:bCs w:val="0"/>
          <w:sz w:val="24"/>
          <w:lang w:val="es-ES"/>
        </w:rPr>
        <w:t>,</w:t>
      </w:r>
      <w:r w:rsidR="00BA2AA0">
        <w:rPr>
          <w:rFonts w:ascii="Arial" w:hAnsi="Arial" w:cs="Arial"/>
          <w:b w:val="0"/>
          <w:bCs w:val="0"/>
          <w:sz w:val="24"/>
          <w:lang w:val="es-ES"/>
        </w:rPr>
        <w:t xml:space="preserve"> debido a que presenta flujos positivos y superiores a los $</w:t>
      </w:r>
      <w:r w:rsidR="005C1F44">
        <w:rPr>
          <w:rFonts w:ascii="Arial" w:hAnsi="Arial" w:cs="Arial"/>
          <w:b w:val="0"/>
          <w:bCs w:val="0"/>
          <w:sz w:val="24"/>
          <w:lang w:val="es-ES"/>
        </w:rPr>
        <w:t>95</w:t>
      </w:r>
      <w:r w:rsidR="00BA2AA0">
        <w:rPr>
          <w:rFonts w:ascii="Arial" w:hAnsi="Arial" w:cs="Arial"/>
          <w:b w:val="0"/>
          <w:bCs w:val="0"/>
          <w:sz w:val="24"/>
          <w:lang w:val="es-ES"/>
        </w:rPr>
        <w:t>.000 para cada año analizado,</w:t>
      </w:r>
      <w:r w:rsidR="006213B2">
        <w:rPr>
          <w:rFonts w:ascii="Arial" w:hAnsi="Arial" w:cs="Arial"/>
          <w:b w:val="0"/>
          <w:bCs w:val="0"/>
          <w:sz w:val="24"/>
          <w:lang w:val="es-ES"/>
        </w:rPr>
        <w:t xml:space="preserve"> adem</w:t>
      </w:r>
      <w:r w:rsidR="00BA2AA0">
        <w:rPr>
          <w:rFonts w:ascii="Arial" w:hAnsi="Arial" w:cs="Arial"/>
          <w:b w:val="0"/>
          <w:bCs w:val="0"/>
          <w:sz w:val="24"/>
          <w:lang w:val="es-ES"/>
        </w:rPr>
        <w:t xml:space="preserve">ás </w:t>
      </w:r>
      <w:r w:rsidR="00C06BE6">
        <w:rPr>
          <w:rFonts w:ascii="Arial" w:hAnsi="Arial" w:cs="Arial"/>
          <w:b w:val="0"/>
          <w:bCs w:val="0"/>
          <w:sz w:val="24"/>
          <w:lang w:val="es-ES"/>
        </w:rPr>
        <w:t>e</w:t>
      </w:r>
      <w:r w:rsidR="00BA2AA0">
        <w:rPr>
          <w:rFonts w:ascii="Arial" w:hAnsi="Arial" w:cs="Arial"/>
          <w:b w:val="0"/>
          <w:bCs w:val="0"/>
          <w:sz w:val="24"/>
          <w:lang w:val="es-ES"/>
        </w:rPr>
        <w:t>s</w:t>
      </w:r>
      <w:r w:rsidR="00C06BE6">
        <w:rPr>
          <w:rFonts w:ascii="Arial" w:hAnsi="Arial" w:cs="Arial"/>
          <w:b w:val="0"/>
          <w:bCs w:val="0"/>
          <w:sz w:val="24"/>
          <w:lang w:val="es-ES"/>
        </w:rPr>
        <w:t xml:space="preserve"> un proyecto</w:t>
      </w:r>
      <w:r w:rsidR="006213B2">
        <w:rPr>
          <w:rFonts w:ascii="Arial" w:hAnsi="Arial" w:cs="Arial"/>
          <w:b w:val="0"/>
          <w:bCs w:val="0"/>
          <w:sz w:val="24"/>
          <w:lang w:val="es-ES"/>
        </w:rPr>
        <w:t xml:space="preserve"> innovador para la economía del Ecuador.</w:t>
      </w:r>
    </w:p>
    <w:p w:rsidR="005726C6" w:rsidRDefault="005726C6" w:rsidP="00F72312">
      <w:pPr>
        <w:pStyle w:val="Ttulo"/>
        <w:spacing w:before="100" w:beforeAutospacing="1" w:after="100" w:afterAutospacing="1" w:line="480" w:lineRule="auto"/>
        <w:ind w:left="1701"/>
        <w:jc w:val="both"/>
        <w:rPr>
          <w:rFonts w:ascii="Arial" w:hAnsi="Arial" w:cs="Arial"/>
          <w:b w:val="0"/>
          <w:bCs w:val="0"/>
          <w:sz w:val="24"/>
          <w:lang w:val="es-ES"/>
        </w:rPr>
      </w:pPr>
    </w:p>
    <w:p w:rsidR="00B067DE" w:rsidRDefault="00B067DE" w:rsidP="00957B69">
      <w:pPr>
        <w:pStyle w:val="Ttulo"/>
        <w:spacing w:before="100" w:beforeAutospacing="1" w:after="100" w:afterAutospacing="1" w:line="480" w:lineRule="auto"/>
        <w:ind w:left="1701"/>
        <w:jc w:val="both"/>
        <w:outlineLvl w:val="3"/>
        <w:rPr>
          <w:rFonts w:ascii="Arial" w:hAnsi="Arial" w:cs="Arial"/>
          <w:b w:val="0"/>
          <w:bCs w:val="0"/>
          <w:sz w:val="24"/>
          <w:lang w:val="es-ES"/>
        </w:rPr>
        <w:sectPr w:rsidR="00B067DE" w:rsidSect="00C82E1A">
          <w:pgSz w:w="11906" w:h="16838"/>
          <w:pgMar w:top="2268" w:right="1361" w:bottom="1985" w:left="2268" w:header="709" w:footer="709" w:gutter="0"/>
          <w:cols w:space="708"/>
          <w:titlePg/>
          <w:docGrid w:linePitch="360"/>
        </w:sectPr>
      </w:pPr>
    </w:p>
    <w:p w:rsidR="00B53A73" w:rsidRDefault="00B53A73" w:rsidP="00B53A73">
      <w:pPr>
        <w:pStyle w:val="Ttulo"/>
        <w:tabs>
          <w:tab w:val="left" w:pos="360"/>
          <w:tab w:val="left" w:pos="720"/>
          <w:tab w:val="left" w:pos="900"/>
        </w:tabs>
        <w:spacing w:line="360" w:lineRule="auto"/>
        <w:ind w:left="1077"/>
        <w:outlineLvl w:val="6"/>
        <w:rPr>
          <w:rFonts w:ascii="Arial" w:hAnsi="Arial" w:cs="Arial"/>
          <w:bCs w:val="0"/>
          <w:sz w:val="24"/>
          <w:lang w:val="es-ES"/>
        </w:rPr>
      </w:pPr>
      <w:bookmarkStart w:id="288" w:name="_Toc513120659"/>
      <w:r w:rsidRPr="00E26631">
        <w:rPr>
          <w:rFonts w:ascii="Arial" w:hAnsi="Arial" w:cs="Arial"/>
          <w:bCs w:val="0"/>
          <w:sz w:val="24"/>
          <w:lang w:val="es-ES"/>
        </w:rPr>
        <w:t xml:space="preserve">Tabla </w:t>
      </w:r>
      <w:r>
        <w:rPr>
          <w:rFonts w:ascii="Arial" w:hAnsi="Arial" w:cs="Arial"/>
          <w:bCs w:val="0"/>
          <w:sz w:val="24"/>
          <w:lang w:val="es-ES"/>
        </w:rPr>
        <w:t>44</w:t>
      </w:r>
      <w:r w:rsidRPr="00E26631">
        <w:rPr>
          <w:rFonts w:ascii="Arial" w:hAnsi="Arial" w:cs="Arial"/>
          <w:bCs w:val="0"/>
          <w:sz w:val="24"/>
          <w:lang w:val="es-ES"/>
        </w:rPr>
        <w:t>.</w:t>
      </w:r>
      <w:bookmarkEnd w:id="288"/>
    </w:p>
    <w:p w:rsidR="0013656C" w:rsidRPr="00B53A73" w:rsidRDefault="00B53A73" w:rsidP="00B53A73">
      <w:pPr>
        <w:pStyle w:val="Ttulo"/>
        <w:tabs>
          <w:tab w:val="left" w:pos="360"/>
          <w:tab w:val="left" w:pos="720"/>
          <w:tab w:val="left" w:pos="900"/>
        </w:tabs>
        <w:spacing w:line="360" w:lineRule="auto"/>
        <w:ind w:left="1077"/>
        <w:outlineLvl w:val="6"/>
        <w:rPr>
          <w:rFonts w:ascii="Arial" w:hAnsi="Arial" w:cs="Arial"/>
          <w:bCs w:val="0"/>
          <w:sz w:val="24"/>
          <w:lang w:val="es-ES"/>
        </w:rPr>
      </w:pPr>
      <w:bookmarkStart w:id="289" w:name="_Toc513120660"/>
      <w:r>
        <w:rPr>
          <w:rFonts w:ascii="Arial" w:hAnsi="Arial" w:cs="Arial"/>
          <w:bCs w:val="0"/>
          <w:sz w:val="24"/>
          <w:lang w:val="es-ES"/>
        </w:rPr>
        <w:t>Flujo de Caja</w:t>
      </w:r>
      <w:bookmarkEnd w:id="289"/>
    </w:p>
    <w:p w:rsidR="00EF602A" w:rsidRPr="00EF602A" w:rsidRDefault="000B29DF" w:rsidP="005C1F44">
      <w:pPr>
        <w:pStyle w:val="Ttulo"/>
        <w:spacing w:before="100" w:beforeAutospacing="1" w:after="100" w:afterAutospacing="1" w:line="480" w:lineRule="auto"/>
        <w:ind w:left="-180"/>
        <w:jc w:val="left"/>
        <w:rPr>
          <w:rFonts w:ascii="Arial" w:hAnsi="Arial" w:cs="Arial"/>
          <w:sz w:val="20"/>
          <w:szCs w:val="20"/>
          <w:lang w:val="es-ES"/>
        </w:rPr>
      </w:pPr>
      <w:r>
        <w:rPr>
          <w:noProof/>
          <w:lang w:val="es-ES"/>
        </w:rPr>
        <w:drawing>
          <wp:inline distT="0" distB="0" distL="0" distR="0">
            <wp:extent cx="8115300" cy="39624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8115300" cy="3962400"/>
                    </a:xfrm>
                    <a:prstGeom prst="rect">
                      <a:avLst/>
                    </a:prstGeom>
                    <a:noFill/>
                    <a:ln w="9525">
                      <a:noFill/>
                      <a:miter lim="800000"/>
                      <a:headEnd/>
                      <a:tailEnd/>
                    </a:ln>
                  </pic:spPr>
                </pic:pic>
              </a:graphicData>
            </a:graphic>
          </wp:inline>
        </w:drawing>
      </w:r>
    </w:p>
    <w:p w:rsidR="00BF6C38" w:rsidRPr="00220C5F" w:rsidRDefault="00BF6C38" w:rsidP="005C1F44">
      <w:pPr>
        <w:pStyle w:val="Ttulo"/>
        <w:spacing w:before="100" w:beforeAutospacing="1" w:after="100" w:afterAutospacing="1" w:line="480" w:lineRule="auto"/>
        <w:ind w:left="-180"/>
        <w:jc w:val="left"/>
        <w:rPr>
          <w:lang w:val="es-ES"/>
        </w:rPr>
      </w:pPr>
      <w:r w:rsidRPr="00220C5F">
        <w:rPr>
          <w:rFonts w:ascii="Arial" w:hAnsi="Arial" w:cs="Arial"/>
          <w:sz w:val="20"/>
          <w:szCs w:val="20"/>
          <w:lang w:val="es-ES"/>
        </w:rPr>
        <w:t>Elaboración: Las autoras.</w:t>
      </w:r>
    </w:p>
    <w:p w:rsidR="00B067DE" w:rsidRPr="00BF6C38" w:rsidRDefault="00B067DE" w:rsidP="00BF6C38">
      <w:pPr>
        <w:sectPr w:rsidR="00B067DE" w:rsidRPr="00BF6C38" w:rsidSect="00C82E1A">
          <w:pgSz w:w="16838" w:h="11906" w:orient="landscape"/>
          <w:pgMar w:top="2268" w:right="2268" w:bottom="1361" w:left="1985" w:header="709" w:footer="709" w:gutter="0"/>
          <w:cols w:space="708"/>
          <w:titlePg/>
          <w:docGrid w:linePitch="360"/>
        </w:sectPr>
      </w:pPr>
    </w:p>
    <w:p w:rsidR="001C276F" w:rsidRDefault="001C276F" w:rsidP="00BF6C38">
      <w:pPr>
        <w:pStyle w:val="Ttulo"/>
        <w:numPr>
          <w:ilvl w:val="2"/>
          <w:numId w:val="2"/>
        </w:numPr>
        <w:tabs>
          <w:tab w:val="clear" w:pos="3289"/>
          <w:tab w:val="num" w:pos="720"/>
        </w:tabs>
        <w:spacing w:before="100" w:beforeAutospacing="1" w:after="100" w:afterAutospacing="1" w:line="480" w:lineRule="auto"/>
        <w:ind w:left="540" w:hanging="540"/>
        <w:jc w:val="both"/>
        <w:outlineLvl w:val="3"/>
        <w:rPr>
          <w:rFonts w:ascii="Arial" w:hAnsi="Arial" w:cs="Arial"/>
          <w:sz w:val="24"/>
          <w:lang w:val="es-ES"/>
        </w:rPr>
      </w:pPr>
      <w:bookmarkStart w:id="290" w:name="_Toc513120433"/>
      <w:r>
        <w:rPr>
          <w:rFonts w:ascii="Arial" w:hAnsi="Arial" w:cs="Arial"/>
          <w:sz w:val="24"/>
          <w:lang w:val="es-ES"/>
        </w:rPr>
        <w:t>Balance General.</w:t>
      </w:r>
      <w:bookmarkEnd w:id="290"/>
      <w:r>
        <w:rPr>
          <w:rFonts w:ascii="Arial" w:hAnsi="Arial" w:cs="Arial"/>
          <w:sz w:val="24"/>
          <w:lang w:val="es-ES"/>
        </w:rPr>
        <w:t xml:space="preserve"> </w:t>
      </w:r>
    </w:p>
    <w:p w:rsidR="00376BB9" w:rsidRPr="00376BB9" w:rsidRDefault="00376BB9" w:rsidP="00BF6C38">
      <w:pPr>
        <w:pStyle w:val="Ttulo"/>
        <w:spacing w:before="100" w:beforeAutospacing="1" w:after="100" w:afterAutospacing="1" w:line="480" w:lineRule="auto"/>
        <w:jc w:val="both"/>
        <w:rPr>
          <w:rFonts w:ascii="Arial" w:hAnsi="Arial" w:cs="Arial"/>
          <w:b w:val="0"/>
          <w:bCs w:val="0"/>
          <w:sz w:val="24"/>
          <w:lang w:val="es-ES"/>
        </w:rPr>
      </w:pPr>
      <w:r w:rsidRPr="00376BB9">
        <w:rPr>
          <w:rFonts w:ascii="Arial" w:hAnsi="Arial" w:cs="Arial"/>
          <w:b w:val="0"/>
          <w:bCs w:val="0"/>
          <w:sz w:val="24"/>
          <w:lang w:val="es-ES"/>
        </w:rPr>
        <w:t>En el balance general se presenta la relación entre activos, que son los que respaldarán los pasivos en caso de perdida o que servirán como garantía de la deuda.</w:t>
      </w:r>
    </w:p>
    <w:p w:rsidR="00376BB9" w:rsidRDefault="00376BB9" w:rsidP="00BF6C38">
      <w:pPr>
        <w:pStyle w:val="Ttulo"/>
        <w:spacing w:before="100" w:beforeAutospacing="1" w:after="100" w:afterAutospacing="1" w:line="480" w:lineRule="auto"/>
        <w:jc w:val="both"/>
        <w:rPr>
          <w:rFonts w:ascii="Arial" w:hAnsi="Arial" w:cs="Arial"/>
          <w:b w:val="0"/>
          <w:bCs w:val="0"/>
          <w:sz w:val="24"/>
          <w:lang w:val="es-ES"/>
        </w:rPr>
      </w:pPr>
      <w:r w:rsidRPr="00376BB9">
        <w:rPr>
          <w:rFonts w:ascii="Arial" w:hAnsi="Arial" w:cs="Arial"/>
          <w:b w:val="0"/>
          <w:bCs w:val="0"/>
          <w:sz w:val="24"/>
          <w:lang w:val="es-ES"/>
        </w:rPr>
        <w:t>Se presenta la relación entre las deudas, es decir los pasivos y el capital aport</w:t>
      </w:r>
      <w:r w:rsidR="00D03CC3">
        <w:rPr>
          <w:rFonts w:ascii="Arial" w:hAnsi="Arial" w:cs="Arial"/>
          <w:b w:val="0"/>
          <w:bCs w:val="0"/>
          <w:sz w:val="24"/>
          <w:lang w:val="es-ES"/>
        </w:rPr>
        <w:t>ado por los socios, patrimonio, comparados con los activos. Para la empresa el total de activos es de</w:t>
      </w:r>
      <w:r w:rsidRPr="00376BB9">
        <w:rPr>
          <w:rFonts w:ascii="Arial" w:hAnsi="Arial" w:cs="Arial"/>
          <w:b w:val="0"/>
          <w:bCs w:val="0"/>
          <w:sz w:val="24"/>
          <w:lang w:val="es-ES"/>
        </w:rPr>
        <w:t xml:space="preserve"> </w:t>
      </w:r>
      <w:r w:rsidR="00D03CC3">
        <w:rPr>
          <w:rFonts w:ascii="Arial" w:hAnsi="Arial" w:cs="Arial"/>
          <w:b w:val="0"/>
          <w:bCs w:val="0"/>
          <w:sz w:val="24"/>
          <w:lang w:val="es-ES"/>
        </w:rPr>
        <w:t>$</w:t>
      </w:r>
      <w:r w:rsidR="00DF4181">
        <w:rPr>
          <w:rFonts w:ascii="Arial" w:hAnsi="Arial" w:cs="Arial"/>
          <w:b w:val="0"/>
          <w:bCs w:val="0"/>
          <w:sz w:val="24"/>
          <w:lang w:val="es-ES"/>
        </w:rPr>
        <w:t>518.193,7</w:t>
      </w:r>
      <w:r w:rsidR="0055623B">
        <w:rPr>
          <w:rFonts w:ascii="Arial" w:hAnsi="Arial" w:cs="Arial"/>
          <w:b w:val="0"/>
          <w:bCs w:val="0"/>
          <w:sz w:val="24"/>
          <w:lang w:val="es-ES"/>
        </w:rPr>
        <w:t>3</w:t>
      </w:r>
      <w:r w:rsidR="00D03CC3">
        <w:rPr>
          <w:rFonts w:ascii="Arial" w:hAnsi="Arial" w:cs="Arial"/>
          <w:b w:val="0"/>
          <w:bCs w:val="0"/>
          <w:sz w:val="24"/>
          <w:lang w:val="es-ES"/>
        </w:rPr>
        <w:t>, que igualan a los pasivos más patrimonio.</w:t>
      </w:r>
    </w:p>
    <w:p w:rsidR="00D03CC3" w:rsidRDefault="00D03CC3" w:rsidP="00BF6C38">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La mayor parte de los activos, se encuentran registrados en  Banco, donde se realizó en primer lugar la transacción del aporte de los accionistas y el préstamo bancario, posteriormente se </w:t>
      </w:r>
      <w:r w:rsidR="006701FC">
        <w:rPr>
          <w:rFonts w:ascii="Arial" w:hAnsi="Arial" w:cs="Arial"/>
          <w:b w:val="0"/>
          <w:bCs w:val="0"/>
          <w:sz w:val="24"/>
          <w:lang w:val="es-ES"/>
        </w:rPr>
        <w:t>acreditaron los gastos y el dinero necesario para la inversión, pero el realidad el valor de esta cuenta se explica por el débito realizado por parte de los compradores de pepino de mar, resultando una cuenta de Bancos por $</w:t>
      </w:r>
      <w:r w:rsidR="0055623B">
        <w:rPr>
          <w:rFonts w:ascii="Arial" w:hAnsi="Arial" w:cs="Arial"/>
          <w:b w:val="0"/>
          <w:bCs w:val="0"/>
          <w:sz w:val="24"/>
          <w:lang w:val="es-ES"/>
        </w:rPr>
        <w:t>483</w:t>
      </w:r>
      <w:r w:rsidR="006701FC">
        <w:rPr>
          <w:rFonts w:ascii="Arial" w:hAnsi="Arial" w:cs="Arial"/>
          <w:b w:val="0"/>
          <w:bCs w:val="0"/>
          <w:sz w:val="24"/>
          <w:lang w:val="es-ES"/>
        </w:rPr>
        <w:t>.</w:t>
      </w:r>
      <w:r w:rsidR="0055623B">
        <w:rPr>
          <w:rFonts w:ascii="Arial" w:hAnsi="Arial" w:cs="Arial"/>
          <w:b w:val="0"/>
          <w:bCs w:val="0"/>
          <w:sz w:val="24"/>
          <w:lang w:val="es-ES"/>
        </w:rPr>
        <w:t>840,00</w:t>
      </w:r>
    </w:p>
    <w:p w:rsidR="001D7CB0" w:rsidRDefault="001D7CB0" w:rsidP="00376BB9">
      <w:pPr>
        <w:pStyle w:val="Ttulo"/>
        <w:spacing w:before="100" w:beforeAutospacing="1" w:after="100" w:afterAutospacing="1" w:line="480" w:lineRule="auto"/>
        <w:ind w:left="1701"/>
        <w:jc w:val="both"/>
        <w:outlineLvl w:val="3"/>
        <w:rPr>
          <w:rFonts w:ascii="Arial" w:hAnsi="Arial" w:cs="Arial"/>
          <w:b w:val="0"/>
          <w:bCs w:val="0"/>
          <w:sz w:val="24"/>
          <w:lang w:val="es-ES"/>
        </w:rPr>
      </w:pPr>
    </w:p>
    <w:p w:rsidR="00BF6C38" w:rsidRDefault="00BF6C38" w:rsidP="00376BB9">
      <w:pPr>
        <w:pStyle w:val="Ttulo"/>
        <w:spacing w:before="100" w:beforeAutospacing="1" w:after="100" w:afterAutospacing="1" w:line="480" w:lineRule="auto"/>
        <w:ind w:left="1701"/>
        <w:jc w:val="both"/>
        <w:outlineLvl w:val="3"/>
        <w:rPr>
          <w:rFonts w:ascii="Arial" w:hAnsi="Arial" w:cs="Arial"/>
          <w:b w:val="0"/>
          <w:bCs w:val="0"/>
          <w:sz w:val="24"/>
          <w:lang w:val="es-ES"/>
        </w:rPr>
      </w:pPr>
    </w:p>
    <w:p w:rsidR="001D7CB0" w:rsidRDefault="001D7CB0" w:rsidP="00376BB9">
      <w:pPr>
        <w:pStyle w:val="Ttulo"/>
        <w:spacing w:before="100" w:beforeAutospacing="1" w:after="100" w:afterAutospacing="1" w:line="480" w:lineRule="auto"/>
        <w:ind w:left="1701"/>
        <w:jc w:val="both"/>
        <w:outlineLvl w:val="3"/>
        <w:rPr>
          <w:rFonts w:ascii="Arial" w:hAnsi="Arial" w:cs="Arial"/>
          <w:b w:val="0"/>
          <w:bCs w:val="0"/>
          <w:sz w:val="24"/>
          <w:lang w:val="es-ES"/>
        </w:rPr>
      </w:pPr>
    </w:p>
    <w:p w:rsidR="001D7CB0" w:rsidRDefault="001D7CB0" w:rsidP="00376BB9">
      <w:pPr>
        <w:pStyle w:val="Ttulo"/>
        <w:spacing w:before="100" w:beforeAutospacing="1" w:after="100" w:afterAutospacing="1" w:line="480" w:lineRule="auto"/>
        <w:ind w:left="1701"/>
        <w:jc w:val="both"/>
        <w:outlineLvl w:val="3"/>
        <w:rPr>
          <w:rFonts w:ascii="Arial" w:hAnsi="Arial" w:cs="Arial"/>
          <w:b w:val="0"/>
          <w:bCs w:val="0"/>
          <w:sz w:val="24"/>
          <w:lang w:val="es-ES"/>
        </w:rPr>
      </w:pPr>
    </w:p>
    <w:p w:rsidR="001D7CB0" w:rsidRDefault="00736836" w:rsidP="00736836">
      <w:pPr>
        <w:pStyle w:val="Ttulo"/>
        <w:tabs>
          <w:tab w:val="left" w:pos="360"/>
          <w:tab w:val="left" w:pos="720"/>
          <w:tab w:val="left" w:pos="900"/>
        </w:tabs>
        <w:spacing w:line="360" w:lineRule="auto"/>
        <w:jc w:val="left"/>
        <w:outlineLvl w:val="6"/>
        <w:rPr>
          <w:rFonts w:ascii="Arial" w:hAnsi="Arial" w:cs="Arial"/>
          <w:bCs w:val="0"/>
          <w:sz w:val="24"/>
          <w:lang w:val="es-ES"/>
        </w:rPr>
      </w:pPr>
      <w:r>
        <w:rPr>
          <w:rFonts w:ascii="Arial" w:hAnsi="Arial" w:cs="Arial"/>
          <w:bCs w:val="0"/>
          <w:sz w:val="24"/>
          <w:lang w:val="es-ES"/>
        </w:rPr>
        <w:t xml:space="preserve">                                                       </w:t>
      </w:r>
      <w:bookmarkStart w:id="291" w:name="_Toc513120661"/>
      <w:r w:rsidR="001D7CB0" w:rsidRPr="00E26631">
        <w:rPr>
          <w:rFonts w:ascii="Arial" w:hAnsi="Arial" w:cs="Arial"/>
          <w:bCs w:val="0"/>
          <w:sz w:val="24"/>
          <w:lang w:val="es-ES"/>
        </w:rPr>
        <w:t xml:space="preserve">Tabla </w:t>
      </w:r>
      <w:r w:rsidR="001D7CB0">
        <w:rPr>
          <w:rFonts w:ascii="Arial" w:hAnsi="Arial" w:cs="Arial"/>
          <w:bCs w:val="0"/>
          <w:sz w:val="24"/>
          <w:lang w:val="es-ES"/>
        </w:rPr>
        <w:t>4</w:t>
      </w:r>
      <w:r w:rsidR="009D6040">
        <w:rPr>
          <w:rFonts w:ascii="Arial" w:hAnsi="Arial" w:cs="Arial"/>
          <w:bCs w:val="0"/>
          <w:sz w:val="24"/>
          <w:lang w:val="es-ES"/>
        </w:rPr>
        <w:t>5</w:t>
      </w:r>
      <w:r w:rsidR="001D7CB0" w:rsidRPr="00E26631">
        <w:rPr>
          <w:rFonts w:ascii="Arial" w:hAnsi="Arial" w:cs="Arial"/>
          <w:bCs w:val="0"/>
          <w:sz w:val="24"/>
          <w:lang w:val="es-ES"/>
        </w:rPr>
        <w:t>.</w:t>
      </w:r>
      <w:bookmarkEnd w:id="291"/>
    </w:p>
    <w:p w:rsidR="006701FC" w:rsidRDefault="00736836" w:rsidP="00673556">
      <w:pPr>
        <w:pStyle w:val="Ttulo"/>
        <w:ind w:left="1701"/>
        <w:jc w:val="left"/>
        <w:outlineLvl w:val="6"/>
        <w:rPr>
          <w:rFonts w:ascii="Arial" w:hAnsi="Arial" w:cs="Arial"/>
          <w:b w:val="0"/>
          <w:bCs w:val="0"/>
          <w:sz w:val="24"/>
          <w:lang w:val="es-ES"/>
        </w:rPr>
      </w:pPr>
      <w:r>
        <w:rPr>
          <w:rFonts w:ascii="Arial" w:hAnsi="Arial" w:cs="Arial"/>
          <w:bCs w:val="0"/>
          <w:sz w:val="24"/>
          <w:lang w:val="es-ES"/>
        </w:rPr>
        <w:t xml:space="preserve">                        </w:t>
      </w:r>
      <w:bookmarkStart w:id="292" w:name="_Toc513120662"/>
      <w:r w:rsidR="001D7CB0">
        <w:rPr>
          <w:rFonts w:ascii="Arial" w:hAnsi="Arial" w:cs="Arial"/>
          <w:bCs w:val="0"/>
          <w:sz w:val="24"/>
          <w:lang w:val="es-ES"/>
        </w:rPr>
        <w:t>Balance Gener</w:t>
      </w:r>
      <w:r w:rsidR="008265D7">
        <w:rPr>
          <w:rFonts w:ascii="Arial" w:hAnsi="Arial" w:cs="Arial"/>
          <w:bCs w:val="0"/>
          <w:sz w:val="24"/>
          <w:lang w:val="es-ES"/>
        </w:rPr>
        <w:t>al</w:t>
      </w:r>
      <w:bookmarkEnd w:id="292"/>
    </w:p>
    <w:p w:rsidR="006701FC" w:rsidRPr="00DF4181" w:rsidRDefault="000B29DF" w:rsidP="00271DC2">
      <w:pPr>
        <w:tabs>
          <w:tab w:val="left" w:pos="1500"/>
        </w:tabs>
        <w:jc w:val="center"/>
      </w:pPr>
      <w:r>
        <w:rPr>
          <w:noProof/>
        </w:rPr>
        <w:drawing>
          <wp:inline distT="0" distB="0" distL="0" distR="0">
            <wp:extent cx="5346700" cy="7327900"/>
            <wp:effectExtent l="1905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5346700" cy="7327900"/>
                    </a:xfrm>
                    <a:prstGeom prst="rect">
                      <a:avLst/>
                    </a:prstGeom>
                    <a:noFill/>
                    <a:ln w="9525">
                      <a:noFill/>
                      <a:miter lim="800000"/>
                      <a:headEnd/>
                      <a:tailEnd/>
                    </a:ln>
                  </pic:spPr>
                </pic:pic>
              </a:graphicData>
            </a:graphic>
          </wp:inline>
        </w:drawing>
      </w:r>
    </w:p>
    <w:p w:rsidR="00BF6C38" w:rsidRPr="00BF6C38" w:rsidRDefault="00BF6C38" w:rsidP="00E70343">
      <w:pPr>
        <w:tabs>
          <w:tab w:val="left" w:pos="1500"/>
        </w:tabs>
        <w:rPr>
          <w:rFonts w:ascii="Arial" w:hAnsi="Arial" w:cs="Arial"/>
          <w:sz w:val="20"/>
          <w:szCs w:val="20"/>
        </w:rPr>
      </w:pPr>
      <w:r w:rsidRPr="00BF6C38">
        <w:rPr>
          <w:rFonts w:ascii="Arial" w:hAnsi="Arial" w:cs="Arial"/>
          <w:sz w:val="20"/>
          <w:szCs w:val="20"/>
        </w:rPr>
        <w:t>Elaboración: Las autoras.</w:t>
      </w:r>
    </w:p>
    <w:p w:rsidR="001C276F" w:rsidRDefault="001C276F" w:rsidP="00BF6C38">
      <w:pPr>
        <w:pStyle w:val="Ttulo"/>
        <w:numPr>
          <w:ilvl w:val="2"/>
          <w:numId w:val="2"/>
        </w:numPr>
        <w:tabs>
          <w:tab w:val="clear" w:pos="3289"/>
          <w:tab w:val="num" w:pos="720"/>
        </w:tabs>
        <w:spacing w:before="100" w:beforeAutospacing="1" w:after="100" w:afterAutospacing="1" w:line="480" w:lineRule="auto"/>
        <w:ind w:left="720" w:hanging="720"/>
        <w:jc w:val="both"/>
        <w:outlineLvl w:val="3"/>
        <w:rPr>
          <w:rFonts w:ascii="Arial" w:hAnsi="Arial" w:cs="Arial"/>
          <w:sz w:val="24"/>
          <w:lang w:val="es-ES"/>
        </w:rPr>
      </w:pPr>
      <w:bookmarkStart w:id="293" w:name="_Toc513120434"/>
      <w:r>
        <w:rPr>
          <w:rFonts w:ascii="Arial" w:hAnsi="Arial" w:cs="Arial"/>
          <w:sz w:val="24"/>
          <w:lang w:val="es-ES"/>
        </w:rPr>
        <w:t>Rentabilidad Privada – TIR.</w:t>
      </w:r>
      <w:bookmarkEnd w:id="293"/>
    </w:p>
    <w:p w:rsidR="00C440C1" w:rsidRPr="00C440C1" w:rsidRDefault="00C440C1" w:rsidP="00BF6C38">
      <w:pPr>
        <w:pStyle w:val="Ttulo"/>
        <w:spacing w:before="100" w:beforeAutospacing="1" w:after="100" w:afterAutospacing="1" w:line="480" w:lineRule="auto"/>
        <w:jc w:val="both"/>
        <w:rPr>
          <w:rFonts w:ascii="Arial" w:hAnsi="Arial" w:cs="Arial"/>
          <w:b w:val="0"/>
          <w:sz w:val="24"/>
          <w:lang w:val="es-ES"/>
        </w:rPr>
      </w:pPr>
      <w:r>
        <w:rPr>
          <w:rFonts w:ascii="Arial" w:hAnsi="Arial" w:cs="Arial"/>
          <w:b w:val="0"/>
          <w:sz w:val="24"/>
          <w:lang w:val="es-ES"/>
        </w:rPr>
        <w:t>El Valor Actual N</w:t>
      </w:r>
      <w:r w:rsidRPr="00C440C1">
        <w:rPr>
          <w:rFonts w:ascii="Arial" w:hAnsi="Arial" w:cs="Arial"/>
          <w:b w:val="0"/>
          <w:sz w:val="24"/>
          <w:lang w:val="es-ES"/>
        </w:rPr>
        <w:t>eto mide la rentabilidad del proyecto en valores monetarios que exceden la rentabilidad requerida, luego de recupe</w:t>
      </w:r>
      <w:r w:rsidR="00BD0EDE">
        <w:rPr>
          <w:rFonts w:ascii="Arial" w:hAnsi="Arial" w:cs="Arial"/>
          <w:b w:val="0"/>
          <w:sz w:val="24"/>
          <w:lang w:val="es-ES"/>
        </w:rPr>
        <w:t>rar toda la inversión para el cá</w:t>
      </w:r>
      <w:r w:rsidRPr="00C440C1">
        <w:rPr>
          <w:rFonts w:ascii="Arial" w:hAnsi="Arial" w:cs="Arial"/>
          <w:b w:val="0"/>
          <w:sz w:val="24"/>
          <w:lang w:val="es-ES"/>
        </w:rPr>
        <w:t>lcul</w:t>
      </w:r>
      <w:r w:rsidR="00BD0EDE">
        <w:rPr>
          <w:rFonts w:ascii="Arial" w:hAnsi="Arial" w:cs="Arial"/>
          <w:b w:val="0"/>
          <w:sz w:val="24"/>
          <w:lang w:val="es-ES"/>
        </w:rPr>
        <w:t>o</w:t>
      </w:r>
      <w:r w:rsidRPr="00C440C1">
        <w:rPr>
          <w:rFonts w:ascii="Arial" w:hAnsi="Arial" w:cs="Arial"/>
          <w:b w:val="0"/>
          <w:sz w:val="24"/>
          <w:lang w:val="es-ES"/>
        </w:rPr>
        <w:t xml:space="preserve"> se ha utilizado los valores proyectados en el flujo de caja para 10 años incluyendo la inversión y el capital de trabajo. </w:t>
      </w:r>
    </w:p>
    <w:p w:rsidR="00C440C1" w:rsidRDefault="00C440C1" w:rsidP="00BF6C38">
      <w:pPr>
        <w:spacing w:before="100" w:beforeAutospacing="1" w:after="100" w:afterAutospacing="1" w:line="480" w:lineRule="auto"/>
        <w:jc w:val="both"/>
        <w:rPr>
          <w:rFonts w:ascii="Arial" w:hAnsi="Arial" w:cs="Arial"/>
          <w:bCs/>
        </w:rPr>
      </w:pPr>
      <w:r w:rsidRPr="00C440C1">
        <w:rPr>
          <w:rFonts w:ascii="Arial" w:hAnsi="Arial" w:cs="Arial"/>
          <w:bCs/>
        </w:rPr>
        <w:t>En este caso el Valor Actual Neto es de:</w:t>
      </w:r>
      <w:r>
        <w:rPr>
          <w:rFonts w:ascii="Arial" w:hAnsi="Arial" w:cs="Arial"/>
          <w:bCs/>
        </w:rPr>
        <w:t xml:space="preserve"> $</w:t>
      </w:r>
      <w:r w:rsidR="0055623B">
        <w:rPr>
          <w:rFonts w:ascii="Arial" w:hAnsi="Arial" w:cs="Arial"/>
          <w:bCs/>
        </w:rPr>
        <w:t>62.</w:t>
      </w:r>
      <w:r w:rsidR="00DF4181">
        <w:rPr>
          <w:rFonts w:ascii="Arial" w:hAnsi="Arial" w:cs="Arial"/>
          <w:bCs/>
        </w:rPr>
        <w:t>198</w:t>
      </w:r>
      <w:r w:rsidR="0055623B">
        <w:rPr>
          <w:rFonts w:ascii="Arial" w:hAnsi="Arial" w:cs="Arial"/>
          <w:bCs/>
        </w:rPr>
        <w:t>,</w:t>
      </w:r>
      <w:r w:rsidR="00DF4181">
        <w:rPr>
          <w:rFonts w:ascii="Arial" w:hAnsi="Arial" w:cs="Arial"/>
          <w:bCs/>
        </w:rPr>
        <w:t>41</w:t>
      </w:r>
      <w:r w:rsidR="00093F3F">
        <w:rPr>
          <w:rFonts w:ascii="Arial" w:hAnsi="Arial" w:cs="Arial"/>
          <w:bCs/>
        </w:rPr>
        <w:t>, indica</w:t>
      </w:r>
      <w:r>
        <w:rPr>
          <w:rFonts w:ascii="Arial" w:hAnsi="Arial" w:cs="Arial"/>
          <w:bCs/>
        </w:rPr>
        <w:t xml:space="preserve"> la ganancia obtenida luego de haber recuperado la inversión</w:t>
      </w:r>
      <w:r w:rsidR="00093F3F">
        <w:rPr>
          <w:rFonts w:ascii="Arial" w:hAnsi="Arial" w:cs="Arial"/>
          <w:bCs/>
        </w:rPr>
        <w:t xml:space="preserve"> y que éste es un proyecto con una ventaja comparativa y competitiva.</w:t>
      </w:r>
      <w:r w:rsidR="00ED01FA">
        <w:rPr>
          <w:rFonts w:ascii="Arial" w:hAnsi="Arial" w:cs="Arial"/>
          <w:bCs/>
        </w:rPr>
        <w:t xml:space="preserve"> Para su cálculo se consideró una tasa mínima atractiva de retorno de </w:t>
      </w:r>
      <w:r w:rsidR="009B2E1D">
        <w:rPr>
          <w:rFonts w:ascii="Arial" w:hAnsi="Arial" w:cs="Arial"/>
          <w:bCs/>
        </w:rPr>
        <w:t>31,96</w:t>
      </w:r>
      <w:r w:rsidR="00ED01FA">
        <w:rPr>
          <w:rFonts w:ascii="Arial" w:hAnsi="Arial" w:cs="Arial"/>
          <w:bCs/>
        </w:rPr>
        <w:t>%, obtenida mediante el método de valoración de activos de capital, para lo cuál se utilizó la tasa libre de riesgo de los bonos del estado a largo plazo, 10,36% y la tasa de rentabilidad del sector camaronero</w:t>
      </w:r>
      <w:r w:rsidR="009B2E1D">
        <w:rPr>
          <w:rFonts w:ascii="Arial" w:hAnsi="Arial" w:cs="Arial"/>
          <w:bCs/>
        </w:rPr>
        <w:t xml:space="preserve"> de 30%</w:t>
      </w:r>
      <w:r w:rsidR="00ED01FA">
        <w:rPr>
          <w:rFonts w:ascii="Arial" w:hAnsi="Arial" w:cs="Arial"/>
          <w:bCs/>
        </w:rPr>
        <w:t xml:space="preserve">.   </w:t>
      </w:r>
      <w:r>
        <w:rPr>
          <w:rFonts w:ascii="Arial" w:hAnsi="Arial" w:cs="Arial"/>
          <w:bCs/>
        </w:rPr>
        <w:t xml:space="preserve"> </w:t>
      </w:r>
    </w:p>
    <w:p w:rsidR="0055623B" w:rsidRPr="006F7C58" w:rsidRDefault="000B29DF" w:rsidP="006F7C58">
      <w:pPr>
        <w:spacing w:before="100" w:beforeAutospacing="1" w:after="100" w:afterAutospacing="1" w:line="480" w:lineRule="auto"/>
        <w:jc w:val="center"/>
        <w:rPr>
          <w:rFonts w:ascii="Arial" w:hAnsi="Arial" w:cs="Arial"/>
          <w:bCs/>
        </w:rPr>
      </w:pPr>
      <w:r>
        <w:rPr>
          <w:noProof/>
        </w:rPr>
        <w:drawing>
          <wp:inline distT="0" distB="0" distL="0" distR="0">
            <wp:extent cx="2806700" cy="1308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srcRect/>
                    <a:stretch>
                      <a:fillRect/>
                    </a:stretch>
                  </pic:blipFill>
                  <pic:spPr bwMode="auto">
                    <a:xfrm>
                      <a:off x="0" y="0"/>
                      <a:ext cx="2806700" cy="1308100"/>
                    </a:xfrm>
                    <a:prstGeom prst="rect">
                      <a:avLst/>
                    </a:prstGeom>
                    <a:noFill/>
                    <a:ln w="9525">
                      <a:noFill/>
                      <a:miter lim="800000"/>
                      <a:headEnd/>
                      <a:tailEnd/>
                    </a:ln>
                  </pic:spPr>
                </pic:pic>
              </a:graphicData>
            </a:graphic>
          </wp:inline>
        </w:drawing>
      </w:r>
    </w:p>
    <w:p w:rsidR="00C440C1" w:rsidRDefault="00C440C1" w:rsidP="00BF6C38">
      <w:pPr>
        <w:spacing w:before="100" w:beforeAutospacing="1" w:after="100" w:afterAutospacing="1" w:line="480" w:lineRule="auto"/>
        <w:jc w:val="both"/>
        <w:rPr>
          <w:rFonts w:ascii="Arial" w:hAnsi="Arial" w:cs="Arial"/>
          <w:bCs/>
        </w:rPr>
      </w:pPr>
      <w:r>
        <w:rPr>
          <w:rFonts w:ascii="Arial" w:hAnsi="Arial" w:cs="Arial"/>
          <w:bCs/>
        </w:rPr>
        <w:t xml:space="preserve">Con respecto a </w:t>
      </w:r>
      <w:smartTag w:uri="urn:schemas-microsoft-com:office:smarttags" w:element="PersonName">
        <w:smartTagPr>
          <w:attr w:name="ProductID" w:val="la Tasa Interna"/>
        </w:smartTagPr>
        <w:r>
          <w:rPr>
            <w:rFonts w:ascii="Arial" w:hAnsi="Arial" w:cs="Arial"/>
            <w:bCs/>
          </w:rPr>
          <w:t>la Tasa Interna</w:t>
        </w:r>
      </w:smartTag>
      <w:r>
        <w:rPr>
          <w:rFonts w:ascii="Arial" w:hAnsi="Arial" w:cs="Arial"/>
          <w:bCs/>
        </w:rPr>
        <w:t xml:space="preserve"> de Retorno presenta la rentabilidad como un porcentaje, </w:t>
      </w:r>
      <w:r w:rsidR="006407A6">
        <w:rPr>
          <w:rFonts w:ascii="Arial" w:hAnsi="Arial" w:cs="Arial"/>
          <w:bCs/>
        </w:rPr>
        <w:t xml:space="preserve">y se define como la tasa a la cual el VAN se hace 0, </w:t>
      </w:r>
      <w:smartTag w:uri="urn:schemas-microsoft-com:office:smarttags" w:element="PersonName">
        <w:smartTagPr>
          <w:attr w:name="ProductID" w:val="la TIR"/>
        </w:smartTagPr>
        <w:r w:rsidR="006407A6">
          <w:rPr>
            <w:rFonts w:ascii="Arial" w:hAnsi="Arial" w:cs="Arial"/>
            <w:bCs/>
          </w:rPr>
          <w:t>la TIR</w:t>
        </w:r>
      </w:smartTag>
      <w:r w:rsidR="006407A6">
        <w:rPr>
          <w:rFonts w:ascii="Arial" w:hAnsi="Arial" w:cs="Arial"/>
          <w:bCs/>
        </w:rPr>
        <w:t xml:space="preserve"> es de </w:t>
      </w:r>
      <w:r w:rsidR="009A7926">
        <w:rPr>
          <w:rFonts w:ascii="Arial" w:hAnsi="Arial" w:cs="Arial"/>
          <w:bCs/>
        </w:rPr>
        <w:t>45</w:t>
      </w:r>
      <w:r w:rsidR="006407A6">
        <w:rPr>
          <w:rFonts w:ascii="Arial" w:hAnsi="Arial" w:cs="Arial"/>
          <w:bCs/>
        </w:rPr>
        <w:t xml:space="preserve">% y la situación óptima esperada es que </w:t>
      </w:r>
      <w:smartTag w:uri="urn:schemas-microsoft-com:office:smarttags" w:element="PersonName">
        <w:smartTagPr>
          <w:attr w:name="ProductID" w:val="la TIR"/>
        </w:smartTagPr>
        <w:r w:rsidR="006407A6">
          <w:rPr>
            <w:rFonts w:ascii="Arial" w:hAnsi="Arial" w:cs="Arial"/>
            <w:bCs/>
          </w:rPr>
          <w:t>la TIR</w:t>
        </w:r>
      </w:smartTag>
      <w:r w:rsidR="006407A6">
        <w:rPr>
          <w:rFonts w:ascii="Arial" w:hAnsi="Arial" w:cs="Arial"/>
          <w:bCs/>
        </w:rPr>
        <w:t xml:space="preserve"> sea mayor al costo de oportunidad del c</w:t>
      </w:r>
      <w:r w:rsidR="00ED01FA">
        <w:rPr>
          <w:rFonts w:ascii="Arial" w:hAnsi="Arial" w:cs="Arial"/>
          <w:bCs/>
        </w:rPr>
        <w:t xml:space="preserve">apital. La comparación de </w:t>
      </w:r>
      <w:smartTag w:uri="urn:schemas-microsoft-com:office:smarttags" w:element="PersonName">
        <w:smartTagPr>
          <w:attr w:name="ProductID" w:val="la TIR"/>
        </w:smartTagPr>
        <w:r w:rsidR="00ED01FA">
          <w:rPr>
            <w:rFonts w:ascii="Arial" w:hAnsi="Arial" w:cs="Arial"/>
            <w:bCs/>
          </w:rPr>
          <w:t>la TIR</w:t>
        </w:r>
      </w:smartTag>
      <w:r w:rsidR="00ED01FA">
        <w:rPr>
          <w:rFonts w:ascii="Arial" w:hAnsi="Arial" w:cs="Arial"/>
          <w:bCs/>
        </w:rPr>
        <w:t xml:space="preserve"> y </w:t>
      </w:r>
      <w:smartTag w:uri="urn:schemas-microsoft-com:office:smarttags" w:element="PersonName">
        <w:smartTagPr>
          <w:attr w:name="ProductID" w:val="la TMAR"/>
        </w:smartTagPr>
        <w:r w:rsidR="00ED01FA">
          <w:rPr>
            <w:rFonts w:ascii="Arial" w:hAnsi="Arial" w:cs="Arial"/>
            <w:bCs/>
          </w:rPr>
          <w:t>la TMAR</w:t>
        </w:r>
      </w:smartTag>
      <w:r w:rsidR="00ED01FA">
        <w:rPr>
          <w:rFonts w:ascii="Arial" w:hAnsi="Arial" w:cs="Arial"/>
          <w:bCs/>
        </w:rPr>
        <w:t>, permite conocer que el proyecto es rentab</w:t>
      </w:r>
      <w:r w:rsidR="00516F00">
        <w:rPr>
          <w:rFonts w:ascii="Arial" w:hAnsi="Arial" w:cs="Arial"/>
          <w:bCs/>
        </w:rPr>
        <w:t>le</w:t>
      </w:r>
      <w:r w:rsidR="008E42EC">
        <w:rPr>
          <w:rFonts w:ascii="Arial" w:hAnsi="Arial" w:cs="Arial"/>
          <w:bCs/>
        </w:rPr>
        <w:t xml:space="preserve">, debido a que la tasa mínima que desea ganar el inversionista para invertir en el proyecto es de apenas </w:t>
      </w:r>
      <w:r w:rsidR="009B2E1D">
        <w:rPr>
          <w:rFonts w:ascii="Arial" w:hAnsi="Arial" w:cs="Arial"/>
          <w:bCs/>
        </w:rPr>
        <w:t>31,96</w:t>
      </w:r>
      <w:r w:rsidR="008E42EC">
        <w:rPr>
          <w:rFonts w:ascii="Arial" w:hAnsi="Arial" w:cs="Arial"/>
          <w:bCs/>
        </w:rPr>
        <w:t xml:space="preserve">%, mientras que la tasa que realmente gana supera en </w:t>
      </w:r>
      <w:r w:rsidR="00BB69E6">
        <w:rPr>
          <w:rFonts w:ascii="Arial" w:hAnsi="Arial" w:cs="Arial"/>
          <w:bCs/>
        </w:rPr>
        <w:t>1</w:t>
      </w:r>
      <w:r w:rsidR="009B2E1D">
        <w:rPr>
          <w:rFonts w:ascii="Arial" w:hAnsi="Arial" w:cs="Arial"/>
          <w:bCs/>
        </w:rPr>
        <w:t>3</w:t>
      </w:r>
      <w:r w:rsidR="00BB69E6">
        <w:rPr>
          <w:rFonts w:ascii="Arial" w:hAnsi="Arial" w:cs="Arial"/>
          <w:bCs/>
        </w:rPr>
        <w:t>.</w:t>
      </w:r>
      <w:r w:rsidR="009B2E1D">
        <w:rPr>
          <w:rFonts w:ascii="Arial" w:hAnsi="Arial" w:cs="Arial"/>
          <w:bCs/>
        </w:rPr>
        <w:t>04</w:t>
      </w:r>
      <w:r w:rsidR="00BB69E6">
        <w:rPr>
          <w:rFonts w:ascii="Arial" w:hAnsi="Arial" w:cs="Arial"/>
          <w:bCs/>
        </w:rPr>
        <w:t xml:space="preserve">% </w:t>
      </w:r>
      <w:smartTag w:uri="urn:schemas-microsoft-com:office:smarttags" w:element="PersonName">
        <w:smartTagPr>
          <w:attr w:name="ProductID" w:val="la TMAR."/>
        </w:smartTagPr>
        <w:r w:rsidR="00BB69E6">
          <w:rPr>
            <w:rFonts w:ascii="Arial" w:hAnsi="Arial" w:cs="Arial"/>
            <w:bCs/>
          </w:rPr>
          <w:t>la TMAR.</w:t>
        </w:r>
      </w:smartTag>
      <w:r w:rsidR="008E42EC">
        <w:rPr>
          <w:rFonts w:ascii="Arial" w:hAnsi="Arial" w:cs="Arial"/>
          <w:bCs/>
        </w:rPr>
        <w:t xml:space="preserve">  </w:t>
      </w:r>
    </w:p>
    <w:p w:rsidR="00BB69E6" w:rsidRDefault="00BB69E6" w:rsidP="00BF6C38">
      <w:pPr>
        <w:pStyle w:val="Ttulo"/>
        <w:numPr>
          <w:ilvl w:val="2"/>
          <w:numId w:val="2"/>
        </w:numPr>
        <w:tabs>
          <w:tab w:val="clear" w:pos="3289"/>
          <w:tab w:val="num" w:pos="720"/>
        </w:tabs>
        <w:spacing w:before="100" w:beforeAutospacing="1" w:after="100" w:afterAutospacing="1" w:line="480" w:lineRule="auto"/>
        <w:ind w:left="720" w:hanging="720"/>
        <w:jc w:val="both"/>
        <w:outlineLvl w:val="3"/>
        <w:rPr>
          <w:rFonts w:ascii="Arial" w:hAnsi="Arial" w:cs="Arial"/>
          <w:sz w:val="24"/>
          <w:lang w:val="es-ES"/>
        </w:rPr>
      </w:pPr>
      <w:bookmarkStart w:id="294" w:name="_Toc513120435"/>
      <w:r>
        <w:rPr>
          <w:rFonts w:ascii="Arial" w:hAnsi="Arial" w:cs="Arial"/>
          <w:sz w:val="24"/>
          <w:lang w:val="es-ES"/>
        </w:rPr>
        <w:t>Análisis de sensibilidad.</w:t>
      </w:r>
      <w:bookmarkEnd w:id="294"/>
    </w:p>
    <w:p w:rsidR="00BB69E6" w:rsidRDefault="00BB69E6" w:rsidP="00BF6C38">
      <w:pPr>
        <w:pStyle w:val="Ttulo"/>
        <w:spacing w:before="100" w:beforeAutospacing="1" w:after="100" w:afterAutospacing="1" w:line="480" w:lineRule="auto"/>
        <w:jc w:val="both"/>
        <w:rPr>
          <w:rFonts w:ascii="Arial" w:hAnsi="Arial" w:cs="Arial"/>
          <w:b w:val="0"/>
          <w:sz w:val="24"/>
          <w:lang w:val="es-ES"/>
        </w:rPr>
      </w:pPr>
      <w:r w:rsidRPr="00BB69E6">
        <w:rPr>
          <w:rFonts w:ascii="Arial" w:hAnsi="Arial" w:cs="Arial"/>
          <w:b w:val="0"/>
          <w:sz w:val="24"/>
          <w:lang w:val="es-ES"/>
        </w:rPr>
        <w:t xml:space="preserve">Para el análisis de sensibilidad se realizarán variaciones en el precio, cantidad y costos, a fin de encontrar los valores que hagan 0 el valor actual neto.  </w:t>
      </w:r>
    </w:p>
    <w:p w:rsidR="009E5908" w:rsidRDefault="009E5908" w:rsidP="00D2492A">
      <w:pPr>
        <w:pStyle w:val="Ttulo"/>
        <w:numPr>
          <w:ilvl w:val="3"/>
          <w:numId w:val="2"/>
        </w:numPr>
        <w:tabs>
          <w:tab w:val="clear" w:pos="5613"/>
          <w:tab w:val="left" w:pos="540"/>
        </w:tabs>
        <w:spacing w:before="100" w:beforeAutospacing="1" w:after="100" w:afterAutospacing="1" w:line="480" w:lineRule="auto"/>
        <w:ind w:left="360" w:hanging="360"/>
        <w:jc w:val="both"/>
        <w:outlineLvl w:val="4"/>
        <w:rPr>
          <w:rFonts w:ascii="Arial" w:hAnsi="Arial" w:cs="Arial"/>
          <w:sz w:val="24"/>
          <w:lang w:val="es-ES"/>
        </w:rPr>
      </w:pPr>
      <w:bookmarkStart w:id="295" w:name="_Toc513120436"/>
      <w:r>
        <w:rPr>
          <w:rFonts w:ascii="Arial" w:hAnsi="Arial" w:cs="Arial"/>
          <w:sz w:val="24"/>
          <w:lang w:val="es-ES"/>
        </w:rPr>
        <w:t>Sensibilidad de los precios</w:t>
      </w:r>
      <w:bookmarkEnd w:id="295"/>
    </w:p>
    <w:p w:rsidR="009E5908" w:rsidRDefault="009E5908" w:rsidP="00D2492A">
      <w:pPr>
        <w:pStyle w:val="Ttulo"/>
        <w:spacing w:before="100" w:beforeAutospacing="1" w:after="100" w:afterAutospacing="1" w:line="480" w:lineRule="auto"/>
        <w:jc w:val="both"/>
        <w:rPr>
          <w:rFonts w:ascii="Arial" w:hAnsi="Arial" w:cs="Arial"/>
          <w:b w:val="0"/>
          <w:sz w:val="24"/>
          <w:lang w:val="es-ES"/>
        </w:rPr>
      </w:pPr>
      <w:r w:rsidRPr="009E5908">
        <w:rPr>
          <w:rFonts w:ascii="Arial" w:hAnsi="Arial" w:cs="Arial"/>
          <w:b w:val="0"/>
          <w:sz w:val="24"/>
          <w:lang w:val="es-ES"/>
        </w:rPr>
        <w:t xml:space="preserve">El análisis incluye un incremento y disminución de los precios, de un dólar por cada variación, es posible apreciar que el </w:t>
      </w:r>
      <w:r w:rsidR="00605306">
        <w:rPr>
          <w:rFonts w:ascii="Arial" w:hAnsi="Arial" w:cs="Arial"/>
          <w:b w:val="0"/>
          <w:sz w:val="24"/>
          <w:lang w:val="es-ES"/>
        </w:rPr>
        <w:t>p</w:t>
      </w:r>
      <w:r w:rsidRPr="009E5908">
        <w:rPr>
          <w:rFonts w:ascii="Arial" w:hAnsi="Arial" w:cs="Arial"/>
          <w:b w:val="0"/>
          <w:sz w:val="24"/>
          <w:lang w:val="es-ES"/>
        </w:rPr>
        <w:t>re</w:t>
      </w:r>
      <w:r w:rsidR="00264E48">
        <w:rPr>
          <w:rFonts w:ascii="Arial" w:hAnsi="Arial" w:cs="Arial"/>
          <w:b w:val="0"/>
          <w:sz w:val="24"/>
          <w:lang w:val="es-ES"/>
        </w:rPr>
        <w:t>cio se puede disminuir hasta $ 21</w:t>
      </w:r>
      <w:r w:rsidR="00A550A3">
        <w:rPr>
          <w:rFonts w:ascii="Arial" w:hAnsi="Arial" w:cs="Arial"/>
          <w:b w:val="0"/>
          <w:sz w:val="24"/>
          <w:lang w:val="es-ES"/>
        </w:rPr>
        <w:t>,77254</w:t>
      </w:r>
      <w:r w:rsidR="00264E48">
        <w:rPr>
          <w:rFonts w:ascii="Arial" w:hAnsi="Arial" w:cs="Arial"/>
          <w:b w:val="0"/>
          <w:sz w:val="24"/>
          <w:lang w:val="es-ES"/>
        </w:rPr>
        <w:t>7</w:t>
      </w:r>
      <w:r w:rsidRPr="009E5908">
        <w:rPr>
          <w:rFonts w:ascii="Arial" w:hAnsi="Arial" w:cs="Arial"/>
          <w:b w:val="0"/>
          <w:sz w:val="24"/>
          <w:lang w:val="es-ES"/>
        </w:rPr>
        <w:t xml:space="preserve">, valor que hace el VAN = 0, </w:t>
      </w:r>
      <w:r w:rsidR="002E6009">
        <w:rPr>
          <w:rFonts w:ascii="Arial" w:hAnsi="Arial" w:cs="Arial"/>
          <w:b w:val="0"/>
          <w:sz w:val="24"/>
          <w:lang w:val="es-ES"/>
        </w:rPr>
        <w:t>precios inferiores a é</w:t>
      </w:r>
      <w:r w:rsidRPr="009E5908">
        <w:rPr>
          <w:rFonts w:ascii="Arial" w:hAnsi="Arial" w:cs="Arial"/>
          <w:b w:val="0"/>
          <w:sz w:val="24"/>
          <w:lang w:val="es-ES"/>
        </w:rPr>
        <w:t>ste</w:t>
      </w:r>
      <w:r w:rsidR="002E6009">
        <w:rPr>
          <w:rFonts w:ascii="Arial" w:hAnsi="Arial" w:cs="Arial"/>
          <w:b w:val="0"/>
          <w:sz w:val="24"/>
          <w:lang w:val="es-ES"/>
        </w:rPr>
        <w:t>, generan</w:t>
      </w:r>
      <w:r w:rsidRPr="009E5908">
        <w:rPr>
          <w:rFonts w:ascii="Arial" w:hAnsi="Arial" w:cs="Arial"/>
          <w:b w:val="0"/>
          <w:sz w:val="24"/>
          <w:lang w:val="es-ES"/>
        </w:rPr>
        <w:t xml:space="preserve"> resultado</w:t>
      </w:r>
      <w:r w:rsidR="00264E48">
        <w:rPr>
          <w:rFonts w:ascii="Arial" w:hAnsi="Arial" w:cs="Arial"/>
          <w:b w:val="0"/>
          <w:sz w:val="24"/>
          <w:lang w:val="es-ES"/>
        </w:rPr>
        <w:t>s negativos. Es así que para $21</w:t>
      </w:r>
      <w:r w:rsidRPr="009E5908">
        <w:rPr>
          <w:rFonts w:ascii="Arial" w:hAnsi="Arial" w:cs="Arial"/>
          <w:b w:val="0"/>
          <w:sz w:val="24"/>
          <w:lang w:val="es-ES"/>
        </w:rPr>
        <w:t xml:space="preserve"> el VAN cae hasta - $ </w:t>
      </w:r>
      <w:r w:rsidR="00A550A3">
        <w:rPr>
          <w:rFonts w:ascii="Arial" w:hAnsi="Arial" w:cs="Arial"/>
          <w:b w:val="0"/>
          <w:sz w:val="24"/>
          <w:lang w:val="es-ES"/>
        </w:rPr>
        <w:t>21.572</w:t>
      </w:r>
      <w:r w:rsidRPr="009E5908">
        <w:rPr>
          <w:rFonts w:ascii="Arial" w:hAnsi="Arial" w:cs="Arial"/>
          <w:b w:val="0"/>
          <w:sz w:val="24"/>
          <w:lang w:val="es-ES"/>
        </w:rPr>
        <w:t>,</w:t>
      </w:r>
      <w:r w:rsidR="00A550A3">
        <w:rPr>
          <w:rFonts w:ascii="Arial" w:hAnsi="Arial" w:cs="Arial"/>
          <w:b w:val="0"/>
          <w:sz w:val="24"/>
          <w:lang w:val="es-ES"/>
        </w:rPr>
        <w:t>33</w:t>
      </w:r>
      <w:r w:rsidRPr="009E5908">
        <w:rPr>
          <w:rFonts w:ascii="Arial" w:hAnsi="Arial" w:cs="Arial"/>
          <w:b w:val="0"/>
          <w:sz w:val="24"/>
          <w:lang w:val="es-ES"/>
        </w:rPr>
        <w:t>.</w:t>
      </w:r>
    </w:p>
    <w:p w:rsidR="004419DE" w:rsidRPr="00183340" w:rsidRDefault="009370B3" w:rsidP="00FD1484">
      <w:pPr>
        <w:jc w:val="center"/>
        <w:outlineLvl w:val="5"/>
        <w:rPr>
          <w:rFonts w:ascii="Arial" w:hAnsi="Arial" w:cs="Arial"/>
          <w:b/>
        </w:rPr>
      </w:pPr>
      <w:bookmarkStart w:id="296" w:name="_Toc513120557"/>
      <w:r>
        <w:rPr>
          <w:rFonts w:ascii="Arial" w:hAnsi="Arial" w:cs="Arial"/>
          <w:b/>
        </w:rPr>
        <w:t>Gráfico 18</w:t>
      </w:r>
      <w:r w:rsidR="004419DE" w:rsidRPr="00183340">
        <w:rPr>
          <w:rFonts w:ascii="Arial" w:hAnsi="Arial" w:cs="Arial"/>
          <w:b/>
        </w:rPr>
        <w:t xml:space="preserve">. </w:t>
      </w:r>
      <w:r w:rsidR="004419DE">
        <w:rPr>
          <w:rFonts w:ascii="Arial" w:hAnsi="Arial" w:cs="Arial"/>
          <w:b/>
        </w:rPr>
        <w:t>Sensibilidad en los precios</w:t>
      </w:r>
      <w:r w:rsidR="004419DE" w:rsidRPr="00183340">
        <w:rPr>
          <w:rFonts w:ascii="Arial" w:hAnsi="Arial" w:cs="Arial"/>
          <w:b/>
        </w:rPr>
        <w:t>.</w:t>
      </w:r>
      <w:bookmarkEnd w:id="296"/>
    </w:p>
    <w:p w:rsidR="004419DE" w:rsidRPr="002871EC" w:rsidRDefault="000B29DF" w:rsidP="00FD1484">
      <w:pPr>
        <w:pStyle w:val="Ttulo"/>
        <w:spacing w:after="100" w:afterAutospacing="1"/>
      </w:pPr>
      <w:r>
        <w:rPr>
          <w:noProof/>
          <w:lang w:val="es-ES"/>
        </w:rPr>
        <w:drawing>
          <wp:inline distT="0" distB="0" distL="0" distR="0">
            <wp:extent cx="3213100" cy="2298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srcRect/>
                    <a:stretch>
                      <a:fillRect/>
                    </a:stretch>
                  </pic:blipFill>
                  <pic:spPr bwMode="auto">
                    <a:xfrm>
                      <a:off x="0" y="0"/>
                      <a:ext cx="3213100" cy="2298700"/>
                    </a:xfrm>
                    <a:prstGeom prst="rect">
                      <a:avLst/>
                    </a:prstGeom>
                    <a:noFill/>
                    <a:ln w="9525">
                      <a:noFill/>
                      <a:miter lim="800000"/>
                      <a:headEnd/>
                      <a:tailEnd/>
                    </a:ln>
                  </pic:spPr>
                </pic:pic>
              </a:graphicData>
            </a:graphic>
          </wp:inline>
        </w:drawing>
      </w:r>
    </w:p>
    <w:p w:rsidR="00FD1484" w:rsidRPr="00FD1484" w:rsidRDefault="00FD1484" w:rsidP="00FD1484">
      <w:pPr>
        <w:pStyle w:val="Ttulo"/>
        <w:spacing w:after="100" w:afterAutospacing="1"/>
        <w:jc w:val="left"/>
        <w:rPr>
          <w:rFonts w:ascii="Arial" w:hAnsi="Arial" w:cs="Arial"/>
          <w:b w:val="0"/>
          <w:sz w:val="20"/>
          <w:szCs w:val="20"/>
          <w:lang w:val="es-ES"/>
        </w:rPr>
      </w:pPr>
      <w:r w:rsidRPr="00220C5F">
        <w:rPr>
          <w:rFonts w:ascii="Arial" w:hAnsi="Arial" w:cs="Arial"/>
          <w:sz w:val="20"/>
          <w:szCs w:val="20"/>
          <w:lang w:val="es-ES"/>
        </w:rPr>
        <w:t xml:space="preserve">                          </w:t>
      </w:r>
      <w:r w:rsidR="002871EC">
        <w:rPr>
          <w:rFonts w:ascii="Arial" w:hAnsi="Arial" w:cs="Arial"/>
          <w:sz w:val="20"/>
          <w:szCs w:val="20"/>
          <w:lang w:val="es-ES"/>
        </w:rPr>
        <w:t xml:space="preserve">    </w:t>
      </w:r>
      <w:r w:rsidRPr="00220C5F">
        <w:rPr>
          <w:rFonts w:ascii="Arial" w:hAnsi="Arial" w:cs="Arial"/>
          <w:sz w:val="20"/>
          <w:szCs w:val="20"/>
          <w:lang w:val="es-ES"/>
        </w:rPr>
        <w:t>Elaboración: Las autoras.</w:t>
      </w:r>
    </w:p>
    <w:p w:rsidR="004419DE" w:rsidRDefault="004419DE" w:rsidP="00E25EDE">
      <w:pPr>
        <w:pStyle w:val="Ttulo"/>
        <w:tabs>
          <w:tab w:val="left" w:pos="360"/>
          <w:tab w:val="left" w:pos="720"/>
          <w:tab w:val="left" w:pos="900"/>
        </w:tabs>
        <w:spacing w:line="360" w:lineRule="auto"/>
        <w:jc w:val="left"/>
        <w:outlineLvl w:val="6"/>
        <w:rPr>
          <w:rFonts w:ascii="Arial" w:hAnsi="Arial" w:cs="Arial"/>
          <w:bCs w:val="0"/>
          <w:sz w:val="24"/>
          <w:lang w:val="es-ES"/>
        </w:rPr>
      </w:pPr>
      <w:r>
        <w:rPr>
          <w:rFonts w:ascii="Arial" w:hAnsi="Arial" w:cs="Arial"/>
          <w:bCs w:val="0"/>
          <w:sz w:val="24"/>
          <w:lang w:val="es-ES"/>
        </w:rPr>
        <w:t xml:space="preserve">                                                   </w:t>
      </w:r>
      <w:r w:rsidR="00264E48">
        <w:rPr>
          <w:rFonts w:ascii="Arial" w:hAnsi="Arial" w:cs="Arial"/>
          <w:bCs w:val="0"/>
          <w:sz w:val="24"/>
          <w:lang w:val="es-ES"/>
        </w:rPr>
        <w:t xml:space="preserve">  </w:t>
      </w:r>
      <w:r>
        <w:rPr>
          <w:rFonts w:ascii="Arial" w:hAnsi="Arial" w:cs="Arial"/>
          <w:bCs w:val="0"/>
          <w:sz w:val="24"/>
          <w:lang w:val="es-ES"/>
        </w:rPr>
        <w:t xml:space="preserve"> </w:t>
      </w:r>
      <w:bookmarkStart w:id="297" w:name="_Toc513120663"/>
      <w:r w:rsidRPr="00E26631">
        <w:rPr>
          <w:rFonts w:ascii="Arial" w:hAnsi="Arial" w:cs="Arial"/>
          <w:bCs w:val="0"/>
          <w:sz w:val="24"/>
          <w:lang w:val="es-ES"/>
        </w:rPr>
        <w:t xml:space="preserve">Tabla </w:t>
      </w:r>
      <w:r>
        <w:rPr>
          <w:rFonts w:ascii="Arial" w:hAnsi="Arial" w:cs="Arial"/>
          <w:bCs w:val="0"/>
          <w:sz w:val="24"/>
          <w:lang w:val="es-ES"/>
        </w:rPr>
        <w:t>46</w:t>
      </w:r>
      <w:r w:rsidRPr="00E26631">
        <w:rPr>
          <w:rFonts w:ascii="Arial" w:hAnsi="Arial" w:cs="Arial"/>
          <w:bCs w:val="0"/>
          <w:sz w:val="24"/>
          <w:lang w:val="es-ES"/>
        </w:rPr>
        <w:t>.</w:t>
      </w:r>
      <w:bookmarkEnd w:id="297"/>
    </w:p>
    <w:p w:rsidR="004419DE" w:rsidRDefault="00264E48" w:rsidP="00E25EDE">
      <w:pPr>
        <w:pStyle w:val="Ttulo"/>
        <w:outlineLvl w:val="6"/>
        <w:rPr>
          <w:rFonts w:ascii="Arial" w:hAnsi="Arial" w:cs="Arial"/>
          <w:bCs w:val="0"/>
          <w:sz w:val="24"/>
          <w:lang w:val="es-ES"/>
        </w:rPr>
      </w:pPr>
      <w:r>
        <w:rPr>
          <w:rFonts w:ascii="Arial" w:hAnsi="Arial" w:cs="Arial"/>
          <w:bCs w:val="0"/>
          <w:sz w:val="24"/>
          <w:lang w:val="es-ES"/>
        </w:rPr>
        <w:t xml:space="preserve">   </w:t>
      </w:r>
      <w:bookmarkStart w:id="298" w:name="_Toc513120664"/>
      <w:r w:rsidR="004419DE">
        <w:rPr>
          <w:rFonts w:ascii="Arial" w:hAnsi="Arial" w:cs="Arial"/>
          <w:bCs w:val="0"/>
          <w:sz w:val="24"/>
          <w:lang w:val="es-ES"/>
        </w:rPr>
        <w:t>Variación en precio</w:t>
      </w:r>
      <w:bookmarkEnd w:id="298"/>
    </w:p>
    <w:tbl>
      <w:tblPr>
        <w:tblW w:w="3460" w:type="dxa"/>
        <w:jc w:val="center"/>
        <w:tblInd w:w="1945" w:type="dxa"/>
        <w:tblCellMar>
          <w:left w:w="70" w:type="dxa"/>
          <w:right w:w="70" w:type="dxa"/>
        </w:tblCellMar>
        <w:tblLook w:val="0000"/>
      </w:tblPr>
      <w:tblGrid>
        <w:gridCol w:w="1120"/>
        <w:gridCol w:w="1400"/>
        <w:gridCol w:w="940"/>
      </w:tblGrid>
      <w:tr w:rsidR="002871EC">
        <w:trPr>
          <w:trHeight w:val="540"/>
          <w:jc w:val="center"/>
        </w:trPr>
        <w:tc>
          <w:tcPr>
            <w:tcW w:w="1120" w:type="dxa"/>
            <w:tcBorders>
              <w:top w:val="double" w:sz="6" w:space="0" w:color="008080"/>
              <w:left w:val="double" w:sz="6" w:space="0" w:color="008080"/>
              <w:bottom w:val="double" w:sz="6" w:space="0" w:color="008080"/>
              <w:right w:val="double" w:sz="6" w:space="0" w:color="008080"/>
            </w:tcBorders>
            <w:shd w:val="clear" w:color="auto" w:fill="FFFF99"/>
            <w:vAlign w:val="center"/>
          </w:tcPr>
          <w:p w:rsidR="002871EC" w:rsidRDefault="002871EC">
            <w:pPr>
              <w:jc w:val="center"/>
              <w:rPr>
                <w:rFonts w:ascii="Arial" w:hAnsi="Arial" w:cs="Arial"/>
                <w:b/>
                <w:bCs/>
                <w:color w:val="FF0000"/>
                <w:sz w:val="20"/>
                <w:szCs w:val="20"/>
              </w:rPr>
            </w:pPr>
            <w:r>
              <w:rPr>
                <w:rFonts w:ascii="Arial" w:hAnsi="Arial" w:cs="Arial"/>
                <w:b/>
                <w:bCs/>
                <w:color w:val="FF0000"/>
                <w:sz w:val="20"/>
                <w:szCs w:val="20"/>
              </w:rPr>
              <w:t>PRECIOS</w:t>
            </w:r>
          </w:p>
        </w:tc>
        <w:tc>
          <w:tcPr>
            <w:tcW w:w="1400" w:type="dxa"/>
            <w:tcBorders>
              <w:top w:val="double" w:sz="6" w:space="0" w:color="008080"/>
              <w:left w:val="nil"/>
              <w:bottom w:val="double" w:sz="6" w:space="0" w:color="008080"/>
              <w:right w:val="double" w:sz="6" w:space="0" w:color="008080"/>
            </w:tcBorders>
            <w:shd w:val="clear" w:color="auto" w:fill="FFFF99"/>
            <w:vAlign w:val="center"/>
          </w:tcPr>
          <w:p w:rsidR="002871EC" w:rsidRDefault="002871EC">
            <w:pPr>
              <w:jc w:val="center"/>
              <w:rPr>
                <w:rFonts w:ascii="Arial" w:hAnsi="Arial" w:cs="Arial"/>
                <w:b/>
                <w:bCs/>
                <w:color w:val="FF0000"/>
                <w:sz w:val="20"/>
                <w:szCs w:val="20"/>
              </w:rPr>
            </w:pPr>
            <w:r>
              <w:rPr>
                <w:rFonts w:ascii="Arial" w:hAnsi="Arial" w:cs="Arial"/>
                <w:b/>
                <w:bCs/>
                <w:color w:val="FF0000"/>
                <w:sz w:val="20"/>
                <w:szCs w:val="20"/>
              </w:rPr>
              <w:t>VAN</w:t>
            </w:r>
          </w:p>
        </w:tc>
        <w:tc>
          <w:tcPr>
            <w:tcW w:w="940" w:type="dxa"/>
            <w:tcBorders>
              <w:top w:val="double" w:sz="6" w:space="0" w:color="008080"/>
              <w:left w:val="nil"/>
              <w:bottom w:val="double" w:sz="6" w:space="0" w:color="008080"/>
              <w:right w:val="double" w:sz="6" w:space="0" w:color="008080"/>
            </w:tcBorders>
            <w:shd w:val="clear" w:color="auto" w:fill="FFFF99"/>
            <w:vAlign w:val="center"/>
          </w:tcPr>
          <w:p w:rsidR="002871EC" w:rsidRDefault="002871EC">
            <w:pPr>
              <w:jc w:val="center"/>
              <w:rPr>
                <w:rFonts w:ascii="Arial" w:hAnsi="Arial" w:cs="Arial"/>
                <w:b/>
                <w:bCs/>
                <w:color w:val="FF0000"/>
                <w:sz w:val="20"/>
                <w:szCs w:val="20"/>
              </w:rPr>
            </w:pPr>
            <w:r>
              <w:rPr>
                <w:rFonts w:ascii="Arial" w:hAnsi="Arial" w:cs="Arial"/>
                <w:b/>
                <w:bCs/>
                <w:color w:val="FF0000"/>
                <w:sz w:val="20"/>
                <w:szCs w:val="20"/>
              </w:rPr>
              <w:t>TIR</w:t>
            </w:r>
          </w:p>
        </w:tc>
      </w:tr>
      <w:tr w:rsidR="002871EC">
        <w:trPr>
          <w:trHeight w:val="270"/>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14</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-226.785,23</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15</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-189.541,16</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16</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-161.187,66</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17</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-133.266,88</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18</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-105.343,24</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9%</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19</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-77.419,60</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15%</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20</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-49.495,96</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21%</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21</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-21.572,33</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27%</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22</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6.351,31</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33%</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23</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34.274,95</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39%</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FFFF99"/>
            <w:noWrap/>
            <w:vAlign w:val="bottom"/>
          </w:tcPr>
          <w:p w:rsidR="002871EC" w:rsidRDefault="002871EC">
            <w:pPr>
              <w:jc w:val="center"/>
              <w:rPr>
                <w:rFonts w:ascii="Arial" w:hAnsi="Arial" w:cs="Arial"/>
                <w:color w:val="800000"/>
                <w:sz w:val="20"/>
                <w:szCs w:val="20"/>
              </w:rPr>
            </w:pPr>
            <w:r>
              <w:rPr>
                <w:rFonts w:ascii="Arial" w:hAnsi="Arial" w:cs="Arial"/>
                <w:color w:val="800000"/>
                <w:sz w:val="20"/>
                <w:szCs w:val="20"/>
              </w:rPr>
              <w:t>24</w:t>
            </w:r>
          </w:p>
        </w:tc>
        <w:tc>
          <w:tcPr>
            <w:tcW w:w="1400" w:type="dxa"/>
            <w:tcBorders>
              <w:top w:val="nil"/>
              <w:left w:val="nil"/>
              <w:bottom w:val="nil"/>
              <w:right w:val="double" w:sz="6" w:space="0" w:color="008080"/>
            </w:tcBorders>
            <w:shd w:val="clear" w:color="auto" w:fill="FFFF99"/>
            <w:noWrap/>
            <w:vAlign w:val="bottom"/>
          </w:tcPr>
          <w:p w:rsidR="002871EC" w:rsidRDefault="002871EC">
            <w:pPr>
              <w:jc w:val="center"/>
              <w:rPr>
                <w:rFonts w:ascii="Arial" w:hAnsi="Arial" w:cs="Arial"/>
                <w:color w:val="800000"/>
                <w:sz w:val="20"/>
                <w:szCs w:val="20"/>
              </w:rPr>
            </w:pPr>
            <w:r>
              <w:rPr>
                <w:rFonts w:ascii="Arial" w:hAnsi="Arial" w:cs="Arial"/>
                <w:color w:val="800000"/>
                <w:sz w:val="20"/>
                <w:szCs w:val="20"/>
              </w:rPr>
              <w:t>62.198,41</w:t>
            </w:r>
          </w:p>
        </w:tc>
        <w:tc>
          <w:tcPr>
            <w:tcW w:w="940" w:type="dxa"/>
            <w:tcBorders>
              <w:top w:val="nil"/>
              <w:left w:val="nil"/>
              <w:bottom w:val="nil"/>
              <w:right w:val="double" w:sz="6" w:space="0" w:color="008080"/>
            </w:tcBorders>
            <w:shd w:val="clear" w:color="auto" w:fill="FFFF99"/>
            <w:noWrap/>
            <w:vAlign w:val="bottom"/>
          </w:tcPr>
          <w:p w:rsidR="002871EC" w:rsidRPr="00136FFE" w:rsidRDefault="002871EC">
            <w:pPr>
              <w:jc w:val="center"/>
              <w:rPr>
                <w:rFonts w:ascii="Arial" w:hAnsi="Arial" w:cs="Arial"/>
                <w:color w:val="800000"/>
                <w:sz w:val="20"/>
                <w:szCs w:val="20"/>
              </w:rPr>
            </w:pPr>
            <w:r w:rsidRPr="00136FFE">
              <w:rPr>
                <w:rFonts w:ascii="Arial" w:hAnsi="Arial" w:cs="Arial"/>
                <w:color w:val="800000"/>
                <w:sz w:val="20"/>
                <w:szCs w:val="20"/>
              </w:rPr>
              <w:t>45%</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25</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90.122,23</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51%</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vAlign w:val="center"/>
          </w:tcPr>
          <w:p w:rsidR="002871EC" w:rsidRDefault="002871EC">
            <w:pPr>
              <w:jc w:val="center"/>
              <w:rPr>
                <w:rFonts w:ascii="Arial" w:hAnsi="Arial" w:cs="Arial"/>
                <w:sz w:val="20"/>
                <w:szCs w:val="20"/>
              </w:rPr>
            </w:pPr>
            <w:r>
              <w:rPr>
                <w:rFonts w:ascii="Arial" w:hAnsi="Arial" w:cs="Arial"/>
                <w:sz w:val="20"/>
                <w:szCs w:val="20"/>
              </w:rPr>
              <w:t>26</w:t>
            </w:r>
          </w:p>
        </w:tc>
        <w:tc>
          <w:tcPr>
            <w:tcW w:w="1400" w:type="dxa"/>
            <w:tcBorders>
              <w:top w:val="nil"/>
              <w:left w:val="nil"/>
              <w:bottom w:val="nil"/>
              <w:right w:val="double" w:sz="6" w:space="0" w:color="008080"/>
            </w:tcBorders>
            <w:shd w:val="clear" w:color="auto" w:fill="auto"/>
            <w:vAlign w:val="center"/>
          </w:tcPr>
          <w:p w:rsidR="002871EC" w:rsidRDefault="002871EC">
            <w:pPr>
              <w:jc w:val="center"/>
              <w:rPr>
                <w:rFonts w:ascii="Arial" w:hAnsi="Arial" w:cs="Arial"/>
                <w:sz w:val="20"/>
                <w:szCs w:val="20"/>
              </w:rPr>
            </w:pPr>
            <w:r>
              <w:rPr>
                <w:rFonts w:ascii="Arial" w:hAnsi="Arial" w:cs="Arial"/>
                <w:sz w:val="20"/>
                <w:szCs w:val="20"/>
              </w:rPr>
              <w:t>118.045,87</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56%</w:t>
            </w:r>
          </w:p>
        </w:tc>
      </w:tr>
      <w:tr w:rsidR="002871EC">
        <w:trPr>
          <w:trHeight w:val="255"/>
          <w:jc w:val="center"/>
        </w:trPr>
        <w:tc>
          <w:tcPr>
            <w:tcW w:w="1120" w:type="dxa"/>
            <w:tcBorders>
              <w:top w:val="nil"/>
              <w:left w:val="double" w:sz="6" w:space="0" w:color="008080"/>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27</w:t>
            </w:r>
          </w:p>
        </w:tc>
        <w:tc>
          <w:tcPr>
            <w:tcW w:w="140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145.969,51</w:t>
            </w:r>
          </w:p>
        </w:tc>
        <w:tc>
          <w:tcPr>
            <w:tcW w:w="940" w:type="dxa"/>
            <w:tcBorders>
              <w:top w:val="nil"/>
              <w:left w:val="nil"/>
              <w:bottom w:val="nil"/>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62%</w:t>
            </w:r>
          </w:p>
        </w:tc>
      </w:tr>
      <w:tr w:rsidR="002871EC">
        <w:trPr>
          <w:trHeight w:val="270"/>
          <w:jc w:val="center"/>
        </w:trPr>
        <w:tc>
          <w:tcPr>
            <w:tcW w:w="1120" w:type="dxa"/>
            <w:tcBorders>
              <w:top w:val="nil"/>
              <w:left w:val="double" w:sz="6" w:space="0" w:color="008080"/>
              <w:bottom w:val="double" w:sz="6" w:space="0" w:color="008080"/>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28</w:t>
            </w:r>
          </w:p>
        </w:tc>
        <w:tc>
          <w:tcPr>
            <w:tcW w:w="1400" w:type="dxa"/>
            <w:tcBorders>
              <w:top w:val="nil"/>
              <w:left w:val="nil"/>
              <w:bottom w:val="double" w:sz="6" w:space="0" w:color="008080"/>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173.893,15</w:t>
            </w:r>
          </w:p>
        </w:tc>
        <w:tc>
          <w:tcPr>
            <w:tcW w:w="940" w:type="dxa"/>
            <w:tcBorders>
              <w:top w:val="nil"/>
              <w:left w:val="nil"/>
              <w:bottom w:val="double" w:sz="6" w:space="0" w:color="008080"/>
              <w:right w:val="double" w:sz="6" w:space="0" w:color="008080"/>
            </w:tcBorders>
            <w:shd w:val="clear" w:color="auto" w:fill="auto"/>
            <w:noWrap/>
            <w:vAlign w:val="bottom"/>
          </w:tcPr>
          <w:p w:rsidR="002871EC" w:rsidRDefault="002871EC">
            <w:pPr>
              <w:jc w:val="center"/>
              <w:rPr>
                <w:rFonts w:ascii="Arial" w:hAnsi="Arial" w:cs="Arial"/>
                <w:sz w:val="20"/>
                <w:szCs w:val="20"/>
              </w:rPr>
            </w:pPr>
            <w:r>
              <w:rPr>
                <w:rFonts w:ascii="Arial" w:hAnsi="Arial" w:cs="Arial"/>
                <w:sz w:val="20"/>
                <w:szCs w:val="20"/>
              </w:rPr>
              <w:t>68%</w:t>
            </w:r>
          </w:p>
        </w:tc>
      </w:tr>
    </w:tbl>
    <w:p w:rsidR="00264E48" w:rsidRDefault="00E25EDE" w:rsidP="00D2492A">
      <w:pPr>
        <w:pStyle w:val="Ttulo"/>
        <w:jc w:val="left"/>
        <w:outlineLvl w:val="6"/>
        <w:rPr>
          <w:rFonts w:ascii="Arial" w:hAnsi="Arial" w:cs="Arial"/>
          <w:b w:val="0"/>
          <w:bCs w:val="0"/>
          <w:sz w:val="20"/>
          <w:szCs w:val="20"/>
          <w:lang w:val="es-ES"/>
        </w:rPr>
      </w:pPr>
      <w:r>
        <w:rPr>
          <w:rFonts w:ascii="Arial" w:hAnsi="Arial" w:cs="Arial"/>
          <w:b w:val="0"/>
          <w:bCs w:val="0"/>
          <w:sz w:val="20"/>
          <w:szCs w:val="20"/>
          <w:lang w:val="es-ES"/>
        </w:rPr>
        <w:t xml:space="preserve">                                                </w:t>
      </w:r>
    </w:p>
    <w:p w:rsidR="00605306" w:rsidRDefault="00264E48" w:rsidP="00D2492A">
      <w:pPr>
        <w:pStyle w:val="Ttulo"/>
        <w:jc w:val="left"/>
        <w:outlineLvl w:val="6"/>
        <w:rPr>
          <w:rFonts w:ascii="Arial" w:hAnsi="Arial" w:cs="Arial"/>
          <w:b w:val="0"/>
          <w:bCs w:val="0"/>
          <w:sz w:val="20"/>
          <w:szCs w:val="20"/>
          <w:lang w:val="es-ES"/>
        </w:rPr>
      </w:pPr>
      <w:r>
        <w:rPr>
          <w:rFonts w:ascii="Arial" w:hAnsi="Arial" w:cs="Arial"/>
          <w:b w:val="0"/>
          <w:bCs w:val="0"/>
          <w:sz w:val="20"/>
          <w:szCs w:val="20"/>
          <w:lang w:val="es-ES"/>
        </w:rPr>
        <w:t xml:space="preserve">                              </w:t>
      </w:r>
      <w:r w:rsidR="002871EC">
        <w:rPr>
          <w:rFonts w:ascii="Arial" w:hAnsi="Arial" w:cs="Arial"/>
          <w:b w:val="0"/>
          <w:bCs w:val="0"/>
          <w:sz w:val="20"/>
          <w:szCs w:val="20"/>
          <w:lang w:val="es-ES"/>
        </w:rPr>
        <w:t xml:space="preserve">           </w:t>
      </w:r>
      <w:r>
        <w:rPr>
          <w:rFonts w:ascii="Arial" w:hAnsi="Arial" w:cs="Arial"/>
          <w:b w:val="0"/>
          <w:bCs w:val="0"/>
          <w:sz w:val="20"/>
          <w:szCs w:val="20"/>
          <w:lang w:val="es-ES"/>
        </w:rPr>
        <w:t xml:space="preserve"> </w:t>
      </w:r>
      <w:bookmarkStart w:id="299" w:name="_Toc513120665"/>
      <w:r w:rsidR="00E25EDE" w:rsidRPr="00E25EDE">
        <w:rPr>
          <w:rFonts w:ascii="Arial" w:hAnsi="Arial" w:cs="Arial"/>
          <w:b w:val="0"/>
          <w:bCs w:val="0"/>
          <w:sz w:val="20"/>
          <w:szCs w:val="20"/>
          <w:lang w:val="es-ES"/>
        </w:rPr>
        <w:t>Elaboración: Las autoras.</w:t>
      </w:r>
      <w:bookmarkEnd w:id="299"/>
    </w:p>
    <w:p w:rsidR="00E25EDE" w:rsidRPr="00E25EDE" w:rsidRDefault="00E25EDE" w:rsidP="00D2492A">
      <w:pPr>
        <w:pStyle w:val="Ttulo"/>
        <w:jc w:val="left"/>
        <w:outlineLvl w:val="6"/>
        <w:rPr>
          <w:rFonts w:ascii="Arial" w:hAnsi="Arial" w:cs="Arial"/>
          <w:b w:val="0"/>
          <w:bCs w:val="0"/>
          <w:sz w:val="20"/>
          <w:szCs w:val="20"/>
          <w:lang w:val="es-ES"/>
        </w:rPr>
      </w:pPr>
    </w:p>
    <w:p w:rsidR="009E5908" w:rsidRDefault="009F480C" w:rsidP="00D2492A">
      <w:pPr>
        <w:pStyle w:val="Ttulo"/>
        <w:numPr>
          <w:ilvl w:val="3"/>
          <w:numId w:val="2"/>
        </w:numPr>
        <w:tabs>
          <w:tab w:val="clear" w:pos="5613"/>
          <w:tab w:val="num" w:pos="360"/>
        </w:tabs>
        <w:spacing w:before="100" w:beforeAutospacing="1" w:after="100" w:afterAutospacing="1" w:line="480" w:lineRule="auto"/>
        <w:ind w:left="180" w:hanging="255"/>
        <w:jc w:val="both"/>
        <w:outlineLvl w:val="4"/>
        <w:rPr>
          <w:rFonts w:ascii="Arial" w:hAnsi="Arial" w:cs="Arial"/>
          <w:sz w:val="24"/>
          <w:lang w:val="es-ES"/>
        </w:rPr>
      </w:pPr>
      <w:bookmarkStart w:id="300" w:name="_Toc513120437"/>
      <w:r>
        <w:rPr>
          <w:rFonts w:ascii="Arial" w:hAnsi="Arial" w:cs="Arial"/>
          <w:sz w:val="24"/>
          <w:lang w:val="es-ES"/>
        </w:rPr>
        <w:t>Sensibilidad a la variación en cantidad.</w:t>
      </w:r>
      <w:bookmarkEnd w:id="300"/>
    </w:p>
    <w:p w:rsidR="00D0034E" w:rsidRDefault="009F480C" w:rsidP="00D2492A">
      <w:pPr>
        <w:pStyle w:val="Ttulo"/>
        <w:spacing w:before="100" w:beforeAutospacing="1" w:after="100" w:afterAutospacing="1" w:line="480" w:lineRule="auto"/>
        <w:jc w:val="both"/>
        <w:rPr>
          <w:rFonts w:ascii="Arial" w:hAnsi="Arial" w:cs="Arial"/>
          <w:b w:val="0"/>
          <w:sz w:val="24"/>
          <w:lang w:val="es-ES"/>
        </w:rPr>
      </w:pPr>
      <w:r w:rsidRPr="00110569">
        <w:rPr>
          <w:rFonts w:ascii="Arial" w:hAnsi="Arial" w:cs="Arial"/>
          <w:b w:val="0"/>
          <w:sz w:val="24"/>
          <w:lang w:val="es-ES"/>
        </w:rPr>
        <w:t xml:space="preserve">Con respecto a la cantidad, para el proyecto la cantidad producida fue de </w:t>
      </w:r>
      <w:smartTag w:uri="urn:schemas-microsoft-com:office:smarttags" w:element="metricconverter">
        <w:smartTagPr>
          <w:attr w:name="ProductID" w:val="20160 kg"/>
        </w:smartTagPr>
        <w:r w:rsidRPr="00110569">
          <w:rPr>
            <w:rFonts w:ascii="Arial" w:hAnsi="Arial" w:cs="Arial"/>
            <w:b w:val="0"/>
            <w:sz w:val="24"/>
            <w:lang w:val="es-ES"/>
          </w:rPr>
          <w:t>20160 kg</w:t>
        </w:r>
      </w:smartTag>
      <w:r w:rsidRPr="00110569">
        <w:rPr>
          <w:rFonts w:ascii="Arial" w:hAnsi="Arial" w:cs="Arial"/>
          <w:b w:val="0"/>
          <w:sz w:val="24"/>
          <w:lang w:val="es-ES"/>
        </w:rPr>
        <w:t xml:space="preserve">. Se considera la variación en las cantidades producidas por kilogramos, y además varían en conjunto todos los costos variables, es decir aquellos que dependen de la cantidad producida. </w:t>
      </w:r>
    </w:p>
    <w:p w:rsidR="009F480C" w:rsidRDefault="009F480C" w:rsidP="00D2492A">
      <w:pPr>
        <w:pStyle w:val="Ttulo"/>
        <w:spacing w:before="100" w:beforeAutospacing="1" w:after="100" w:afterAutospacing="1" w:line="480" w:lineRule="auto"/>
        <w:jc w:val="both"/>
        <w:rPr>
          <w:rFonts w:ascii="Arial" w:hAnsi="Arial" w:cs="Arial"/>
          <w:b w:val="0"/>
          <w:sz w:val="24"/>
          <w:lang w:val="es-ES"/>
        </w:rPr>
      </w:pPr>
      <w:r w:rsidRPr="00110569">
        <w:rPr>
          <w:rFonts w:ascii="Arial" w:hAnsi="Arial" w:cs="Arial"/>
          <w:b w:val="0"/>
          <w:sz w:val="24"/>
          <w:lang w:val="es-ES"/>
        </w:rPr>
        <w:t xml:space="preserve">La cantidad mínima que se puede producir y con la que el VAN se hace 0, es de </w:t>
      </w:r>
      <w:smartTag w:uri="urn:schemas-microsoft-com:office:smarttags" w:element="metricconverter">
        <w:smartTagPr>
          <w:attr w:name="ProductID" w:val="17.489,9145 kilogramos"/>
        </w:smartTagPr>
        <w:r w:rsidR="006F7C58">
          <w:rPr>
            <w:rFonts w:ascii="Arial" w:hAnsi="Arial" w:cs="Arial"/>
            <w:b w:val="0"/>
            <w:sz w:val="24"/>
            <w:lang w:val="es-ES"/>
          </w:rPr>
          <w:t>17.489,9</w:t>
        </w:r>
        <w:r w:rsidR="00882A1B">
          <w:rPr>
            <w:rFonts w:ascii="Arial" w:hAnsi="Arial" w:cs="Arial"/>
            <w:b w:val="0"/>
            <w:sz w:val="24"/>
            <w:lang w:val="es-ES"/>
          </w:rPr>
          <w:t>145</w:t>
        </w:r>
        <w:r w:rsidRPr="00110569">
          <w:rPr>
            <w:rFonts w:ascii="Arial" w:hAnsi="Arial" w:cs="Arial"/>
            <w:b w:val="0"/>
            <w:sz w:val="24"/>
            <w:lang w:val="es-ES"/>
          </w:rPr>
          <w:t xml:space="preserve"> kilogramos</w:t>
        </w:r>
      </w:smartTag>
      <w:r w:rsidRPr="00110569">
        <w:rPr>
          <w:rFonts w:ascii="Arial" w:hAnsi="Arial" w:cs="Arial"/>
          <w:b w:val="0"/>
          <w:sz w:val="24"/>
          <w:lang w:val="es-ES"/>
        </w:rPr>
        <w:t xml:space="preserve">, </w:t>
      </w:r>
      <w:r w:rsidR="003E17E0">
        <w:rPr>
          <w:rFonts w:ascii="Arial" w:hAnsi="Arial" w:cs="Arial"/>
          <w:b w:val="0"/>
          <w:sz w:val="24"/>
          <w:lang w:val="es-ES"/>
        </w:rPr>
        <w:t>conservando una TIR de 32</w:t>
      </w:r>
      <w:r w:rsidR="00264E48">
        <w:rPr>
          <w:rFonts w:ascii="Arial" w:hAnsi="Arial" w:cs="Arial"/>
          <w:b w:val="0"/>
          <w:sz w:val="24"/>
          <w:lang w:val="es-ES"/>
        </w:rPr>
        <w:t xml:space="preserve">%, </w:t>
      </w:r>
      <w:r w:rsidRPr="00110569">
        <w:rPr>
          <w:rFonts w:ascii="Arial" w:hAnsi="Arial" w:cs="Arial"/>
          <w:b w:val="0"/>
          <w:sz w:val="24"/>
          <w:lang w:val="es-ES"/>
        </w:rPr>
        <w:t xml:space="preserve">al producir una cantidad menor se vuelve negativo.  </w:t>
      </w:r>
    </w:p>
    <w:p w:rsidR="00110569" w:rsidRDefault="00110569" w:rsidP="00D2492A">
      <w:pPr>
        <w:pStyle w:val="Ttulo"/>
        <w:tabs>
          <w:tab w:val="left" w:pos="360"/>
          <w:tab w:val="left" w:pos="720"/>
          <w:tab w:val="left" w:pos="900"/>
        </w:tabs>
        <w:spacing w:line="360" w:lineRule="auto"/>
        <w:jc w:val="left"/>
        <w:outlineLvl w:val="6"/>
        <w:rPr>
          <w:rFonts w:ascii="Arial" w:hAnsi="Arial" w:cs="Arial"/>
          <w:bCs w:val="0"/>
          <w:sz w:val="24"/>
          <w:lang w:val="es-ES"/>
        </w:rPr>
      </w:pPr>
      <w:r>
        <w:rPr>
          <w:rFonts w:ascii="Arial" w:hAnsi="Arial" w:cs="Arial"/>
          <w:bCs w:val="0"/>
          <w:sz w:val="24"/>
          <w:lang w:val="es-ES"/>
        </w:rPr>
        <w:t xml:space="preserve">                                                        </w:t>
      </w:r>
    </w:p>
    <w:p w:rsidR="001A7D8B" w:rsidRDefault="001A7D8B" w:rsidP="00D2492A">
      <w:pPr>
        <w:pStyle w:val="Ttulo"/>
        <w:tabs>
          <w:tab w:val="left" w:pos="360"/>
          <w:tab w:val="left" w:pos="720"/>
          <w:tab w:val="left" w:pos="900"/>
        </w:tabs>
        <w:spacing w:line="360" w:lineRule="auto"/>
        <w:jc w:val="left"/>
        <w:outlineLvl w:val="6"/>
        <w:rPr>
          <w:rFonts w:ascii="Arial" w:hAnsi="Arial" w:cs="Arial"/>
          <w:bCs w:val="0"/>
          <w:sz w:val="24"/>
          <w:lang w:val="es-ES"/>
        </w:rPr>
      </w:pPr>
    </w:p>
    <w:p w:rsidR="00E25EDE" w:rsidRDefault="00E25EDE" w:rsidP="00D2492A">
      <w:pPr>
        <w:pStyle w:val="Ttulo"/>
        <w:tabs>
          <w:tab w:val="left" w:pos="360"/>
          <w:tab w:val="left" w:pos="720"/>
          <w:tab w:val="left" w:pos="900"/>
        </w:tabs>
        <w:spacing w:line="360" w:lineRule="auto"/>
        <w:jc w:val="left"/>
        <w:outlineLvl w:val="6"/>
        <w:rPr>
          <w:rFonts w:ascii="Arial" w:hAnsi="Arial" w:cs="Arial"/>
          <w:bCs w:val="0"/>
          <w:sz w:val="24"/>
          <w:lang w:val="es-ES"/>
        </w:rPr>
      </w:pPr>
    </w:p>
    <w:p w:rsidR="00110569" w:rsidRDefault="00110569" w:rsidP="00D0034E">
      <w:pPr>
        <w:pStyle w:val="Ttulo"/>
        <w:tabs>
          <w:tab w:val="left" w:pos="360"/>
          <w:tab w:val="left" w:pos="720"/>
          <w:tab w:val="left" w:pos="900"/>
        </w:tabs>
        <w:spacing w:line="360" w:lineRule="auto"/>
        <w:outlineLvl w:val="6"/>
        <w:rPr>
          <w:rFonts w:ascii="Arial" w:hAnsi="Arial" w:cs="Arial"/>
          <w:bCs w:val="0"/>
          <w:sz w:val="24"/>
          <w:lang w:val="es-ES"/>
        </w:rPr>
      </w:pPr>
      <w:bookmarkStart w:id="301" w:name="_Toc513120666"/>
      <w:r w:rsidRPr="00E26631">
        <w:rPr>
          <w:rFonts w:ascii="Arial" w:hAnsi="Arial" w:cs="Arial"/>
          <w:bCs w:val="0"/>
          <w:sz w:val="24"/>
          <w:lang w:val="es-ES"/>
        </w:rPr>
        <w:t xml:space="preserve">Tabla </w:t>
      </w:r>
      <w:r>
        <w:rPr>
          <w:rFonts w:ascii="Arial" w:hAnsi="Arial" w:cs="Arial"/>
          <w:bCs w:val="0"/>
          <w:sz w:val="24"/>
          <w:lang w:val="es-ES"/>
        </w:rPr>
        <w:t>47</w:t>
      </w:r>
      <w:r w:rsidRPr="00E26631">
        <w:rPr>
          <w:rFonts w:ascii="Arial" w:hAnsi="Arial" w:cs="Arial"/>
          <w:bCs w:val="0"/>
          <w:sz w:val="24"/>
          <w:lang w:val="es-ES"/>
        </w:rPr>
        <w:t>.</w:t>
      </w:r>
      <w:bookmarkEnd w:id="301"/>
    </w:p>
    <w:p w:rsidR="00D0034E" w:rsidRDefault="00110569" w:rsidP="00D0034E">
      <w:pPr>
        <w:pStyle w:val="Ttulo"/>
        <w:outlineLvl w:val="6"/>
        <w:rPr>
          <w:rFonts w:ascii="Arial" w:hAnsi="Arial" w:cs="Arial"/>
          <w:b w:val="0"/>
          <w:bCs w:val="0"/>
          <w:sz w:val="24"/>
          <w:lang w:val="es-ES"/>
        </w:rPr>
      </w:pPr>
      <w:bookmarkStart w:id="302" w:name="_Toc513120667"/>
      <w:r>
        <w:rPr>
          <w:rFonts w:ascii="Arial" w:hAnsi="Arial" w:cs="Arial"/>
          <w:bCs w:val="0"/>
          <w:sz w:val="24"/>
          <w:lang w:val="es-ES"/>
        </w:rPr>
        <w:t>Variación en cantidad.</w:t>
      </w:r>
      <w:bookmarkEnd w:id="302"/>
    </w:p>
    <w:tbl>
      <w:tblPr>
        <w:tblW w:w="3920" w:type="dxa"/>
        <w:jc w:val="center"/>
        <w:tblInd w:w="2050" w:type="dxa"/>
        <w:tblCellMar>
          <w:left w:w="70" w:type="dxa"/>
          <w:right w:w="70" w:type="dxa"/>
        </w:tblCellMar>
        <w:tblLook w:val="0000"/>
      </w:tblPr>
      <w:tblGrid>
        <w:gridCol w:w="1237"/>
        <w:gridCol w:w="1518"/>
        <w:gridCol w:w="1165"/>
      </w:tblGrid>
      <w:tr w:rsidR="00136FFE">
        <w:trPr>
          <w:trHeight w:val="540"/>
          <w:jc w:val="center"/>
        </w:trPr>
        <w:tc>
          <w:tcPr>
            <w:tcW w:w="1237" w:type="dxa"/>
            <w:tcBorders>
              <w:top w:val="dotDash" w:sz="8" w:space="0" w:color="000080"/>
              <w:left w:val="dotDash" w:sz="8" w:space="0" w:color="000080"/>
              <w:bottom w:val="dotDash" w:sz="8" w:space="0" w:color="000080"/>
              <w:right w:val="dotDash" w:sz="8" w:space="0" w:color="000080"/>
            </w:tcBorders>
            <w:shd w:val="clear" w:color="auto" w:fill="CCFFCC"/>
            <w:vAlign w:val="center"/>
          </w:tcPr>
          <w:p w:rsidR="00136FFE" w:rsidRDefault="00136FFE" w:rsidP="00882A1B">
            <w:pPr>
              <w:jc w:val="center"/>
              <w:rPr>
                <w:rFonts w:ascii="Arial" w:hAnsi="Arial" w:cs="Arial"/>
                <w:b/>
                <w:bCs/>
                <w:color w:val="FF0000"/>
                <w:sz w:val="20"/>
                <w:szCs w:val="20"/>
              </w:rPr>
            </w:pPr>
            <w:r>
              <w:rPr>
                <w:rFonts w:ascii="Arial" w:hAnsi="Arial" w:cs="Arial"/>
                <w:b/>
                <w:bCs/>
                <w:color w:val="FF0000"/>
                <w:sz w:val="20"/>
                <w:szCs w:val="20"/>
              </w:rPr>
              <w:t>VAN</w:t>
            </w:r>
          </w:p>
        </w:tc>
        <w:tc>
          <w:tcPr>
            <w:tcW w:w="1518" w:type="dxa"/>
            <w:tcBorders>
              <w:top w:val="dotDash" w:sz="8" w:space="0" w:color="000080"/>
              <w:left w:val="nil"/>
              <w:bottom w:val="dotDash" w:sz="8" w:space="0" w:color="000080"/>
              <w:right w:val="dotDash" w:sz="8" w:space="0" w:color="000080"/>
            </w:tcBorders>
            <w:shd w:val="clear" w:color="auto" w:fill="CCFFCC"/>
            <w:vAlign w:val="center"/>
          </w:tcPr>
          <w:p w:rsidR="00136FFE" w:rsidRDefault="00136FFE">
            <w:pPr>
              <w:jc w:val="center"/>
              <w:rPr>
                <w:rFonts w:ascii="Arial" w:hAnsi="Arial" w:cs="Arial"/>
                <w:b/>
                <w:bCs/>
                <w:color w:val="FF0000"/>
                <w:sz w:val="20"/>
                <w:szCs w:val="20"/>
              </w:rPr>
            </w:pPr>
            <w:r>
              <w:rPr>
                <w:rFonts w:ascii="Arial" w:hAnsi="Arial" w:cs="Arial"/>
                <w:b/>
                <w:bCs/>
                <w:color w:val="FF0000"/>
                <w:sz w:val="20"/>
                <w:szCs w:val="20"/>
              </w:rPr>
              <w:t>KILOGRAMOS PRODUCIDOS</w:t>
            </w:r>
          </w:p>
        </w:tc>
        <w:tc>
          <w:tcPr>
            <w:tcW w:w="1165" w:type="dxa"/>
            <w:tcBorders>
              <w:top w:val="dotDash" w:sz="8" w:space="0" w:color="000080"/>
              <w:left w:val="nil"/>
              <w:bottom w:val="dotDash" w:sz="8" w:space="0" w:color="000080"/>
              <w:right w:val="dotDash" w:sz="8" w:space="0" w:color="000080"/>
            </w:tcBorders>
            <w:shd w:val="clear" w:color="auto" w:fill="CCFFCC"/>
            <w:vAlign w:val="center"/>
          </w:tcPr>
          <w:p w:rsidR="00136FFE" w:rsidRDefault="00136FFE">
            <w:pPr>
              <w:jc w:val="center"/>
              <w:rPr>
                <w:rFonts w:ascii="Arial" w:hAnsi="Arial" w:cs="Arial"/>
                <w:b/>
                <w:bCs/>
                <w:color w:val="FF0000"/>
                <w:sz w:val="20"/>
                <w:szCs w:val="20"/>
              </w:rPr>
            </w:pPr>
            <w:r>
              <w:rPr>
                <w:rFonts w:ascii="Arial" w:hAnsi="Arial" w:cs="Arial"/>
                <w:b/>
                <w:bCs/>
                <w:color w:val="FF0000"/>
                <w:sz w:val="20"/>
                <w:szCs w:val="20"/>
              </w:rPr>
              <w:t>TIR</w:t>
            </w:r>
          </w:p>
        </w:tc>
      </w:tr>
      <w:tr w:rsidR="00136FFE">
        <w:trPr>
          <w:trHeight w:val="270"/>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-274.587,00</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6.720</w:t>
            </w:r>
          </w:p>
        </w:tc>
        <w:tc>
          <w:tcPr>
            <w:tcW w:w="1165" w:type="dxa"/>
            <w:tcBorders>
              <w:top w:val="nil"/>
              <w:left w:val="nil"/>
              <w:bottom w:val="nil"/>
              <w:right w:val="dotDash" w:sz="8" w:space="0" w:color="000080"/>
            </w:tcBorders>
            <w:shd w:val="clear" w:color="auto" w:fill="auto"/>
            <w:noWrap/>
            <w:vAlign w:val="bottom"/>
          </w:tcPr>
          <w:p w:rsidR="00136FFE" w:rsidRDefault="00136FFE">
            <w:pPr>
              <w:rPr>
                <w:rFonts w:ascii="Arial" w:hAnsi="Arial" w:cs="Arial"/>
                <w:sz w:val="20"/>
                <w:szCs w:val="20"/>
              </w:rPr>
            </w:pPr>
            <w:r>
              <w:rPr>
                <w:rFonts w:ascii="Arial" w:hAnsi="Arial" w:cs="Arial"/>
                <w:sz w:val="20"/>
                <w:szCs w:val="20"/>
              </w:rPr>
              <w:t> </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-253.574,88</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7.392</w:t>
            </w:r>
          </w:p>
        </w:tc>
        <w:tc>
          <w:tcPr>
            <w:tcW w:w="1165" w:type="dxa"/>
            <w:tcBorders>
              <w:top w:val="nil"/>
              <w:left w:val="nil"/>
              <w:bottom w:val="nil"/>
              <w:right w:val="dotDash" w:sz="8" w:space="0" w:color="000080"/>
            </w:tcBorders>
            <w:shd w:val="clear" w:color="auto" w:fill="auto"/>
            <w:noWrap/>
            <w:vAlign w:val="bottom"/>
          </w:tcPr>
          <w:p w:rsidR="00136FFE" w:rsidRDefault="00136FFE">
            <w:pPr>
              <w:rPr>
                <w:rFonts w:ascii="Arial" w:hAnsi="Arial" w:cs="Arial"/>
                <w:sz w:val="20"/>
                <w:szCs w:val="20"/>
              </w:rPr>
            </w:pPr>
            <w:r>
              <w:rPr>
                <w:rFonts w:ascii="Arial" w:hAnsi="Arial" w:cs="Arial"/>
                <w:sz w:val="20"/>
                <w:szCs w:val="20"/>
              </w:rPr>
              <w:t> </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-232.562,75</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8.064</w:t>
            </w:r>
          </w:p>
        </w:tc>
        <w:tc>
          <w:tcPr>
            <w:tcW w:w="1165" w:type="dxa"/>
            <w:tcBorders>
              <w:top w:val="nil"/>
              <w:left w:val="nil"/>
              <w:bottom w:val="nil"/>
              <w:right w:val="dotDash" w:sz="8" w:space="0" w:color="000080"/>
            </w:tcBorders>
            <w:shd w:val="clear" w:color="auto" w:fill="auto"/>
            <w:noWrap/>
            <w:vAlign w:val="bottom"/>
          </w:tcPr>
          <w:p w:rsidR="00136FFE" w:rsidRDefault="00136FFE">
            <w:pPr>
              <w:rPr>
                <w:rFonts w:ascii="Arial" w:hAnsi="Arial" w:cs="Arial"/>
                <w:sz w:val="20"/>
                <w:szCs w:val="20"/>
              </w:rPr>
            </w:pPr>
            <w:r>
              <w:rPr>
                <w:rFonts w:ascii="Arial" w:hAnsi="Arial" w:cs="Arial"/>
                <w:sz w:val="20"/>
                <w:szCs w:val="20"/>
              </w:rPr>
              <w:t> </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-211.550,63</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8.736</w:t>
            </w:r>
          </w:p>
        </w:tc>
        <w:tc>
          <w:tcPr>
            <w:tcW w:w="1165" w:type="dxa"/>
            <w:tcBorders>
              <w:top w:val="nil"/>
              <w:left w:val="nil"/>
              <w:bottom w:val="nil"/>
              <w:right w:val="dotDash" w:sz="8" w:space="0" w:color="000080"/>
            </w:tcBorders>
            <w:shd w:val="clear" w:color="auto" w:fill="auto"/>
            <w:noWrap/>
            <w:vAlign w:val="bottom"/>
          </w:tcPr>
          <w:p w:rsidR="00136FFE" w:rsidRDefault="00136FFE">
            <w:pPr>
              <w:rPr>
                <w:rFonts w:ascii="Arial" w:hAnsi="Arial" w:cs="Arial"/>
                <w:sz w:val="20"/>
                <w:szCs w:val="20"/>
              </w:rPr>
            </w:pPr>
            <w:r>
              <w:rPr>
                <w:rFonts w:ascii="Arial" w:hAnsi="Arial" w:cs="Arial"/>
                <w:sz w:val="20"/>
                <w:szCs w:val="20"/>
              </w:rPr>
              <w:t> </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-190.538,51</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9.408</w:t>
            </w:r>
          </w:p>
        </w:tc>
        <w:tc>
          <w:tcPr>
            <w:tcW w:w="1165" w:type="dxa"/>
            <w:tcBorders>
              <w:top w:val="nil"/>
              <w:left w:val="nil"/>
              <w:bottom w:val="nil"/>
              <w:right w:val="dotDash" w:sz="8" w:space="0" w:color="000080"/>
            </w:tcBorders>
            <w:shd w:val="clear" w:color="auto" w:fill="auto"/>
            <w:noWrap/>
            <w:vAlign w:val="bottom"/>
          </w:tcPr>
          <w:p w:rsidR="00136FFE" w:rsidRDefault="00136FFE">
            <w:pPr>
              <w:rPr>
                <w:rFonts w:ascii="Arial" w:hAnsi="Arial" w:cs="Arial"/>
                <w:sz w:val="20"/>
                <w:szCs w:val="20"/>
              </w:rPr>
            </w:pPr>
            <w:r>
              <w:rPr>
                <w:rFonts w:ascii="Arial" w:hAnsi="Arial" w:cs="Arial"/>
                <w:sz w:val="20"/>
                <w:szCs w:val="20"/>
              </w:rPr>
              <w:t> </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-169.526,38</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10.080</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-6%</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-156.957,07</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10.752</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-3%</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-141.303,10</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11.424</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0%</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-125.649,12</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10.752</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4%</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-109.995,14</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11.424</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8%</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-94.341,17</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12.096</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11%</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-78.687,19</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12.768</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15%</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-63.033,22</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13.440</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18%</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-47.379,24</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14.112</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22%</w:t>
            </w:r>
          </w:p>
        </w:tc>
      </w:tr>
      <w:tr w:rsidR="00136FFE">
        <w:trPr>
          <w:trHeight w:val="270"/>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-31.725,26</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14.784</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25%</w:t>
            </w:r>
          </w:p>
        </w:tc>
      </w:tr>
      <w:tr w:rsidR="00136FFE">
        <w:trPr>
          <w:trHeight w:val="270"/>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-16.071,29</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16.800</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29%</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-417,31</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17.472</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32%</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15.236,66</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18.144</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35%</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30.890,64</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18.816</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38%</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46.544,62</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19.488</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42%</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CCFFCC"/>
            <w:noWrap/>
            <w:vAlign w:val="bottom"/>
          </w:tcPr>
          <w:p w:rsidR="00136FFE" w:rsidRDefault="00136FFE">
            <w:pPr>
              <w:jc w:val="right"/>
              <w:rPr>
                <w:rFonts w:ascii="Arial" w:hAnsi="Arial" w:cs="Arial"/>
                <w:sz w:val="20"/>
                <w:szCs w:val="20"/>
              </w:rPr>
            </w:pPr>
            <w:r>
              <w:rPr>
                <w:rFonts w:ascii="Arial" w:hAnsi="Arial" w:cs="Arial"/>
                <w:sz w:val="20"/>
                <w:szCs w:val="20"/>
              </w:rPr>
              <w:t>62.198,41</w:t>
            </w:r>
          </w:p>
        </w:tc>
        <w:tc>
          <w:tcPr>
            <w:tcW w:w="1518" w:type="dxa"/>
            <w:tcBorders>
              <w:top w:val="nil"/>
              <w:left w:val="nil"/>
              <w:bottom w:val="nil"/>
              <w:right w:val="dotDash" w:sz="8" w:space="0" w:color="000080"/>
            </w:tcBorders>
            <w:shd w:val="clear" w:color="auto" w:fill="CCFFCC"/>
            <w:noWrap/>
            <w:vAlign w:val="bottom"/>
          </w:tcPr>
          <w:p w:rsidR="00136FFE" w:rsidRDefault="00136FFE">
            <w:pPr>
              <w:jc w:val="right"/>
              <w:rPr>
                <w:rFonts w:ascii="Arial" w:hAnsi="Arial" w:cs="Arial"/>
                <w:sz w:val="20"/>
                <w:szCs w:val="20"/>
              </w:rPr>
            </w:pPr>
            <w:r>
              <w:rPr>
                <w:rFonts w:ascii="Arial" w:hAnsi="Arial" w:cs="Arial"/>
                <w:sz w:val="20"/>
                <w:szCs w:val="20"/>
              </w:rPr>
              <w:t>20.160</w:t>
            </w:r>
          </w:p>
        </w:tc>
        <w:tc>
          <w:tcPr>
            <w:tcW w:w="1165" w:type="dxa"/>
            <w:tcBorders>
              <w:top w:val="nil"/>
              <w:left w:val="nil"/>
              <w:bottom w:val="nil"/>
              <w:right w:val="dotDash" w:sz="8" w:space="0" w:color="000080"/>
            </w:tcBorders>
            <w:shd w:val="clear" w:color="auto" w:fill="CCFFCC"/>
            <w:noWrap/>
            <w:vAlign w:val="bottom"/>
          </w:tcPr>
          <w:p w:rsidR="00136FFE" w:rsidRDefault="00136FFE">
            <w:pPr>
              <w:jc w:val="right"/>
              <w:rPr>
                <w:rFonts w:ascii="Arial" w:hAnsi="Arial" w:cs="Arial"/>
                <w:sz w:val="20"/>
                <w:szCs w:val="20"/>
              </w:rPr>
            </w:pPr>
            <w:r>
              <w:rPr>
                <w:rFonts w:ascii="Arial" w:hAnsi="Arial" w:cs="Arial"/>
                <w:sz w:val="20"/>
                <w:szCs w:val="20"/>
              </w:rPr>
              <w:t>45%</w:t>
            </w:r>
          </w:p>
        </w:tc>
      </w:tr>
      <w:tr w:rsidR="00136FFE">
        <w:trPr>
          <w:trHeight w:val="255"/>
          <w:jc w:val="center"/>
        </w:trPr>
        <w:tc>
          <w:tcPr>
            <w:tcW w:w="1237" w:type="dxa"/>
            <w:tcBorders>
              <w:top w:val="nil"/>
              <w:left w:val="dotDash" w:sz="8" w:space="0" w:color="000080"/>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77.852,57</w:t>
            </w:r>
          </w:p>
        </w:tc>
        <w:tc>
          <w:tcPr>
            <w:tcW w:w="1518"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20.832</w:t>
            </w:r>
          </w:p>
        </w:tc>
        <w:tc>
          <w:tcPr>
            <w:tcW w:w="1165" w:type="dxa"/>
            <w:tcBorders>
              <w:top w:val="nil"/>
              <w:left w:val="nil"/>
              <w:bottom w:val="nil"/>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48%</w:t>
            </w:r>
          </w:p>
        </w:tc>
      </w:tr>
      <w:tr w:rsidR="00136FFE">
        <w:trPr>
          <w:trHeight w:val="270"/>
          <w:jc w:val="center"/>
        </w:trPr>
        <w:tc>
          <w:tcPr>
            <w:tcW w:w="1237" w:type="dxa"/>
            <w:tcBorders>
              <w:top w:val="nil"/>
              <w:left w:val="dotDash" w:sz="8" w:space="0" w:color="000080"/>
              <w:bottom w:val="dotDash" w:sz="8" w:space="0" w:color="000080"/>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93.506,54</w:t>
            </w:r>
          </w:p>
        </w:tc>
        <w:tc>
          <w:tcPr>
            <w:tcW w:w="1518" w:type="dxa"/>
            <w:tcBorders>
              <w:top w:val="nil"/>
              <w:left w:val="nil"/>
              <w:bottom w:val="dotDash" w:sz="8" w:space="0" w:color="000080"/>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21.504</w:t>
            </w:r>
          </w:p>
        </w:tc>
        <w:tc>
          <w:tcPr>
            <w:tcW w:w="1165" w:type="dxa"/>
            <w:tcBorders>
              <w:top w:val="nil"/>
              <w:left w:val="nil"/>
              <w:bottom w:val="dotDash" w:sz="8" w:space="0" w:color="000080"/>
              <w:right w:val="dotDash" w:sz="8" w:space="0" w:color="000080"/>
            </w:tcBorders>
            <w:shd w:val="clear" w:color="auto" w:fill="auto"/>
            <w:noWrap/>
            <w:vAlign w:val="bottom"/>
          </w:tcPr>
          <w:p w:rsidR="00136FFE" w:rsidRDefault="00136FFE">
            <w:pPr>
              <w:jc w:val="right"/>
              <w:rPr>
                <w:rFonts w:ascii="Arial" w:hAnsi="Arial" w:cs="Arial"/>
                <w:sz w:val="20"/>
                <w:szCs w:val="20"/>
              </w:rPr>
            </w:pPr>
            <w:r>
              <w:rPr>
                <w:rFonts w:ascii="Arial" w:hAnsi="Arial" w:cs="Arial"/>
                <w:sz w:val="20"/>
                <w:szCs w:val="20"/>
              </w:rPr>
              <w:t>51%</w:t>
            </w:r>
          </w:p>
        </w:tc>
      </w:tr>
    </w:tbl>
    <w:p w:rsidR="00110569" w:rsidRPr="00D0034E" w:rsidRDefault="00D0034E" w:rsidP="00882A1B">
      <w:pPr>
        <w:pStyle w:val="Ttulo"/>
        <w:jc w:val="left"/>
        <w:outlineLvl w:val="6"/>
        <w:rPr>
          <w:rFonts w:ascii="Arial" w:hAnsi="Arial" w:cs="Arial"/>
          <w:b w:val="0"/>
          <w:bCs w:val="0"/>
          <w:sz w:val="20"/>
          <w:szCs w:val="20"/>
          <w:lang w:val="es-ES"/>
        </w:rPr>
      </w:pPr>
      <w:r>
        <w:rPr>
          <w:rFonts w:ascii="Arial" w:hAnsi="Arial" w:cs="Arial"/>
          <w:b w:val="0"/>
          <w:bCs w:val="0"/>
          <w:sz w:val="20"/>
          <w:szCs w:val="20"/>
          <w:lang w:val="es-ES"/>
        </w:rPr>
        <w:t xml:space="preserve">                                       </w:t>
      </w:r>
      <w:bookmarkStart w:id="303" w:name="_Toc513120668"/>
      <w:r w:rsidRPr="00D0034E">
        <w:rPr>
          <w:rFonts w:ascii="Arial" w:hAnsi="Arial" w:cs="Arial"/>
          <w:b w:val="0"/>
          <w:bCs w:val="0"/>
          <w:sz w:val="20"/>
          <w:szCs w:val="20"/>
          <w:lang w:val="es-ES"/>
        </w:rPr>
        <w:t>Elaboración: Las autoras.</w:t>
      </w:r>
      <w:bookmarkEnd w:id="303"/>
    </w:p>
    <w:p w:rsidR="00110569" w:rsidRDefault="00110569" w:rsidP="00D2492A">
      <w:pPr>
        <w:jc w:val="center"/>
        <w:outlineLvl w:val="5"/>
        <w:rPr>
          <w:rFonts w:ascii="Arial" w:hAnsi="Arial" w:cs="Arial"/>
          <w:b/>
        </w:rPr>
      </w:pPr>
      <w:r>
        <w:rPr>
          <w:rFonts w:ascii="Arial" w:hAnsi="Arial" w:cs="Arial"/>
          <w:b/>
        </w:rPr>
        <w:t xml:space="preserve">                           </w:t>
      </w:r>
    </w:p>
    <w:p w:rsidR="00110569" w:rsidRPr="00183340" w:rsidRDefault="009370B3" w:rsidP="00D0034E">
      <w:pPr>
        <w:jc w:val="center"/>
        <w:outlineLvl w:val="5"/>
        <w:rPr>
          <w:rFonts w:ascii="Arial" w:hAnsi="Arial" w:cs="Arial"/>
          <w:b/>
        </w:rPr>
      </w:pPr>
      <w:bookmarkStart w:id="304" w:name="_Toc513120558"/>
      <w:r>
        <w:rPr>
          <w:rFonts w:ascii="Arial" w:hAnsi="Arial" w:cs="Arial"/>
          <w:b/>
        </w:rPr>
        <w:t>Gráfico 19</w:t>
      </w:r>
      <w:r w:rsidR="00110569" w:rsidRPr="00183340">
        <w:rPr>
          <w:rFonts w:ascii="Arial" w:hAnsi="Arial" w:cs="Arial"/>
          <w:b/>
        </w:rPr>
        <w:t xml:space="preserve">. </w:t>
      </w:r>
      <w:r w:rsidR="00110569">
        <w:rPr>
          <w:rFonts w:ascii="Arial" w:hAnsi="Arial" w:cs="Arial"/>
          <w:b/>
        </w:rPr>
        <w:t>Sensibilidad a la cantidad</w:t>
      </w:r>
      <w:r w:rsidR="00110569" w:rsidRPr="00183340">
        <w:rPr>
          <w:rFonts w:ascii="Arial" w:hAnsi="Arial" w:cs="Arial"/>
          <w:b/>
        </w:rPr>
        <w:t>.</w:t>
      </w:r>
      <w:bookmarkEnd w:id="304"/>
    </w:p>
    <w:p w:rsidR="00D0034E" w:rsidRPr="00882A1B" w:rsidRDefault="000B29DF" w:rsidP="00882A1B">
      <w:pPr>
        <w:pStyle w:val="Ttulo"/>
      </w:pPr>
      <w:r>
        <w:rPr>
          <w:noProof/>
          <w:lang w:val="es-ES"/>
        </w:rPr>
        <w:drawing>
          <wp:inline distT="0" distB="0" distL="0" distR="0">
            <wp:extent cx="3873500" cy="2501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srcRect/>
                    <a:stretch>
                      <a:fillRect/>
                    </a:stretch>
                  </pic:blipFill>
                  <pic:spPr bwMode="auto">
                    <a:xfrm>
                      <a:off x="0" y="0"/>
                      <a:ext cx="3873500" cy="2501900"/>
                    </a:xfrm>
                    <a:prstGeom prst="rect">
                      <a:avLst/>
                    </a:prstGeom>
                    <a:noFill/>
                    <a:ln w="9525">
                      <a:noFill/>
                      <a:miter lim="800000"/>
                      <a:headEnd/>
                      <a:tailEnd/>
                    </a:ln>
                  </pic:spPr>
                </pic:pic>
              </a:graphicData>
            </a:graphic>
          </wp:inline>
        </w:drawing>
      </w:r>
    </w:p>
    <w:p w:rsidR="00D0034E" w:rsidRPr="00D0034E" w:rsidRDefault="00D0034E" w:rsidP="0029077D">
      <w:pPr>
        <w:pStyle w:val="Ttulo"/>
        <w:jc w:val="left"/>
      </w:pPr>
      <w:r>
        <w:rPr>
          <w:rFonts w:ascii="Arial" w:hAnsi="Arial" w:cs="Arial"/>
          <w:sz w:val="20"/>
          <w:szCs w:val="20"/>
        </w:rPr>
        <w:t xml:space="preserve">                        </w:t>
      </w:r>
      <w:r w:rsidRPr="00D0034E">
        <w:rPr>
          <w:rFonts w:ascii="Arial" w:hAnsi="Arial" w:cs="Arial"/>
          <w:sz w:val="20"/>
          <w:szCs w:val="20"/>
        </w:rPr>
        <w:t>Elaboración: Las autoras.</w:t>
      </w:r>
    </w:p>
    <w:p w:rsidR="009F480C" w:rsidRDefault="00110569" w:rsidP="00D2492A">
      <w:pPr>
        <w:pStyle w:val="Ttulo"/>
        <w:numPr>
          <w:ilvl w:val="3"/>
          <w:numId w:val="2"/>
        </w:numPr>
        <w:tabs>
          <w:tab w:val="clear" w:pos="5613"/>
          <w:tab w:val="num" w:pos="180"/>
        </w:tabs>
        <w:spacing w:before="100" w:beforeAutospacing="1" w:after="100" w:afterAutospacing="1" w:line="480" w:lineRule="auto"/>
        <w:ind w:left="180" w:hanging="255"/>
        <w:jc w:val="both"/>
        <w:outlineLvl w:val="4"/>
        <w:rPr>
          <w:rFonts w:ascii="Arial" w:hAnsi="Arial" w:cs="Arial"/>
          <w:sz w:val="24"/>
          <w:lang w:val="es-ES"/>
        </w:rPr>
      </w:pPr>
      <w:bookmarkStart w:id="305" w:name="_Toc513120438"/>
      <w:r>
        <w:rPr>
          <w:rFonts w:ascii="Arial" w:hAnsi="Arial" w:cs="Arial"/>
          <w:sz w:val="24"/>
          <w:lang w:val="es-ES"/>
        </w:rPr>
        <w:t>Sensibilidad a los costos.</w:t>
      </w:r>
      <w:bookmarkEnd w:id="305"/>
      <w:r w:rsidR="00FD20AF">
        <w:rPr>
          <w:rFonts w:ascii="Arial" w:hAnsi="Arial" w:cs="Arial"/>
          <w:sz w:val="24"/>
          <w:lang w:val="es-ES"/>
        </w:rPr>
        <w:t xml:space="preserve"> </w:t>
      </w:r>
    </w:p>
    <w:p w:rsidR="009F480C" w:rsidRDefault="00110569" w:rsidP="00D2492A">
      <w:pPr>
        <w:pStyle w:val="Ttulo"/>
        <w:spacing w:before="100" w:beforeAutospacing="1" w:after="100" w:afterAutospacing="1" w:line="480" w:lineRule="auto"/>
        <w:jc w:val="both"/>
        <w:rPr>
          <w:rFonts w:ascii="Arial" w:hAnsi="Arial" w:cs="Arial"/>
          <w:b w:val="0"/>
          <w:sz w:val="24"/>
          <w:lang w:val="es-ES"/>
        </w:rPr>
      </w:pPr>
      <w:r w:rsidRPr="001F4F6E">
        <w:rPr>
          <w:rFonts w:ascii="Arial" w:hAnsi="Arial" w:cs="Arial"/>
          <w:b w:val="0"/>
          <w:sz w:val="24"/>
          <w:lang w:val="es-ES"/>
        </w:rPr>
        <w:t>Para este análisis, se utilizó un porcentaje de 20, para la disminución y aumento en costos variables, los resultados indican que el mayo</w:t>
      </w:r>
      <w:r w:rsidR="001F4F6E" w:rsidRPr="001F4F6E">
        <w:rPr>
          <w:rFonts w:ascii="Arial" w:hAnsi="Arial" w:cs="Arial"/>
          <w:b w:val="0"/>
          <w:sz w:val="24"/>
          <w:lang w:val="es-ES"/>
        </w:rPr>
        <w:t>r costo posible que se puede ten</w:t>
      </w:r>
      <w:r w:rsidRPr="001F4F6E">
        <w:rPr>
          <w:rFonts w:ascii="Arial" w:hAnsi="Arial" w:cs="Arial"/>
          <w:b w:val="0"/>
          <w:sz w:val="24"/>
          <w:lang w:val="es-ES"/>
        </w:rPr>
        <w:t>er</w:t>
      </w:r>
      <w:r w:rsidR="001F4F6E" w:rsidRPr="001F4F6E">
        <w:rPr>
          <w:rFonts w:ascii="Arial" w:hAnsi="Arial" w:cs="Arial"/>
          <w:b w:val="0"/>
          <w:sz w:val="24"/>
          <w:lang w:val="es-ES"/>
        </w:rPr>
        <w:t xml:space="preserve"> es de $</w:t>
      </w:r>
      <w:r w:rsidR="003E7C85">
        <w:rPr>
          <w:rFonts w:ascii="Arial" w:hAnsi="Arial" w:cs="Arial"/>
          <w:b w:val="0"/>
          <w:sz w:val="24"/>
          <w:lang w:val="es-ES"/>
        </w:rPr>
        <w:t>2</w:t>
      </w:r>
      <w:r w:rsidR="001A7D8B">
        <w:rPr>
          <w:rFonts w:ascii="Arial" w:hAnsi="Arial" w:cs="Arial"/>
          <w:b w:val="0"/>
          <w:sz w:val="24"/>
          <w:lang w:val="es-ES"/>
        </w:rPr>
        <w:t>13</w:t>
      </w:r>
      <w:r w:rsidR="002D6A6D">
        <w:rPr>
          <w:rFonts w:ascii="Arial" w:hAnsi="Arial" w:cs="Arial"/>
          <w:b w:val="0"/>
          <w:sz w:val="24"/>
          <w:lang w:val="es-ES"/>
        </w:rPr>
        <w:t>.6</w:t>
      </w:r>
      <w:r w:rsidR="00882A1B">
        <w:rPr>
          <w:rFonts w:ascii="Arial" w:hAnsi="Arial" w:cs="Arial"/>
          <w:b w:val="0"/>
          <w:sz w:val="24"/>
          <w:lang w:val="es-ES"/>
        </w:rPr>
        <w:t>4</w:t>
      </w:r>
      <w:r w:rsidR="001A7D8B">
        <w:rPr>
          <w:rFonts w:ascii="Arial" w:hAnsi="Arial" w:cs="Arial"/>
          <w:b w:val="0"/>
          <w:sz w:val="24"/>
          <w:lang w:val="es-ES"/>
        </w:rPr>
        <w:t>5</w:t>
      </w:r>
      <w:r w:rsidR="001F4F6E">
        <w:rPr>
          <w:rFonts w:ascii="Arial" w:hAnsi="Arial" w:cs="Arial"/>
          <w:b w:val="0"/>
          <w:sz w:val="24"/>
          <w:lang w:val="es-ES"/>
        </w:rPr>
        <w:t>,</w:t>
      </w:r>
      <w:r w:rsidR="00882A1B">
        <w:rPr>
          <w:rFonts w:ascii="Arial" w:hAnsi="Arial" w:cs="Arial"/>
          <w:b w:val="0"/>
          <w:sz w:val="24"/>
          <w:lang w:val="es-ES"/>
        </w:rPr>
        <w:t>22</w:t>
      </w:r>
      <w:r w:rsidR="003552C2">
        <w:rPr>
          <w:rFonts w:ascii="Arial" w:hAnsi="Arial" w:cs="Arial"/>
          <w:b w:val="0"/>
          <w:sz w:val="24"/>
          <w:lang w:val="es-ES"/>
        </w:rPr>
        <w:t xml:space="preserve">, si los costos sobrepasan este valor, el proyecto dejará de ser rentable. </w:t>
      </w:r>
    </w:p>
    <w:p w:rsidR="003552C2" w:rsidRDefault="003552C2" w:rsidP="00C27EB9">
      <w:pPr>
        <w:pStyle w:val="Ttulo"/>
        <w:tabs>
          <w:tab w:val="left" w:pos="360"/>
          <w:tab w:val="left" w:pos="720"/>
          <w:tab w:val="left" w:pos="900"/>
        </w:tabs>
        <w:outlineLvl w:val="6"/>
        <w:rPr>
          <w:rFonts w:ascii="Arial" w:hAnsi="Arial" w:cs="Arial"/>
          <w:bCs w:val="0"/>
          <w:sz w:val="24"/>
          <w:lang w:val="es-ES"/>
        </w:rPr>
      </w:pPr>
      <w:bookmarkStart w:id="306" w:name="_Toc513120669"/>
      <w:r w:rsidRPr="00E26631">
        <w:rPr>
          <w:rFonts w:ascii="Arial" w:hAnsi="Arial" w:cs="Arial"/>
          <w:bCs w:val="0"/>
          <w:sz w:val="24"/>
          <w:lang w:val="es-ES"/>
        </w:rPr>
        <w:t xml:space="preserve">Tabla </w:t>
      </w:r>
      <w:r>
        <w:rPr>
          <w:rFonts w:ascii="Arial" w:hAnsi="Arial" w:cs="Arial"/>
          <w:bCs w:val="0"/>
          <w:sz w:val="24"/>
          <w:lang w:val="es-ES"/>
        </w:rPr>
        <w:t>48</w:t>
      </w:r>
      <w:r w:rsidRPr="00E26631">
        <w:rPr>
          <w:rFonts w:ascii="Arial" w:hAnsi="Arial" w:cs="Arial"/>
          <w:bCs w:val="0"/>
          <w:sz w:val="24"/>
          <w:lang w:val="es-ES"/>
        </w:rPr>
        <w:t>.</w:t>
      </w:r>
      <w:bookmarkEnd w:id="306"/>
    </w:p>
    <w:p w:rsidR="003552C2" w:rsidRPr="001F4F6E" w:rsidRDefault="003552C2" w:rsidP="00C27EB9">
      <w:pPr>
        <w:pStyle w:val="Ttulo"/>
        <w:spacing w:before="100" w:beforeAutospacing="1"/>
        <w:outlineLvl w:val="6"/>
        <w:rPr>
          <w:rFonts w:ascii="Arial" w:hAnsi="Arial" w:cs="Arial"/>
          <w:b w:val="0"/>
          <w:sz w:val="24"/>
          <w:lang w:val="es-ES"/>
        </w:rPr>
      </w:pPr>
      <w:bookmarkStart w:id="307" w:name="_Toc513120670"/>
      <w:r>
        <w:rPr>
          <w:rFonts w:ascii="Arial" w:hAnsi="Arial" w:cs="Arial"/>
          <w:bCs w:val="0"/>
          <w:sz w:val="24"/>
          <w:lang w:val="es-ES"/>
        </w:rPr>
        <w:t>Cambio en costos variables</w:t>
      </w:r>
      <w:r w:rsidR="00C27EB9">
        <w:rPr>
          <w:rFonts w:ascii="Arial" w:hAnsi="Arial" w:cs="Arial"/>
          <w:bCs w:val="0"/>
          <w:sz w:val="24"/>
          <w:lang w:val="es-ES"/>
        </w:rPr>
        <w:t>.</w:t>
      </w:r>
      <w:bookmarkEnd w:id="307"/>
    </w:p>
    <w:tbl>
      <w:tblPr>
        <w:tblW w:w="3760" w:type="dxa"/>
        <w:jc w:val="center"/>
        <w:tblInd w:w="47" w:type="dxa"/>
        <w:tblCellMar>
          <w:left w:w="70" w:type="dxa"/>
          <w:right w:w="70" w:type="dxa"/>
        </w:tblCellMar>
        <w:tblLook w:val="0000"/>
      </w:tblPr>
      <w:tblGrid>
        <w:gridCol w:w="1300"/>
        <w:gridCol w:w="1240"/>
        <w:gridCol w:w="1220"/>
      </w:tblGrid>
      <w:tr w:rsidR="00882A1B">
        <w:trPr>
          <w:trHeight w:val="540"/>
          <w:jc w:val="center"/>
        </w:trPr>
        <w:tc>
          <w:tcPr>
            <w:tcW w:w="1300" w:type="dxa"/>
            <w:tcBorders>
              <w:top w:val="double" w:sz="6" w:space="0" w:color="008080"/>
              <w:left w:val="double" w:sz="6" w:space="0" w:color="008080"/>
              <w:bottom w:val="double" w:sz="6" w:space="0" w:color="008080"/>
              <w:right w:val="double" w:sz="6" w:space="0" w:color="008080"/>
            </w:tcBorders>
            <w:shd w:val="clear" w:color="auto" w:fill="FFFF99"/>
            <w:vAlign w:val="center"/>
          </w:tcPr>
          <w:p w:rsidR="00882A1B" w:rsidRDefault="00882A1B">
            <w:pPr>
              <w:jc w:val="center"/>
              <w:rPr>
                <w:rFonts w:ascii="Arial" w:hAnsi="Arial" w:cs="Arial"/>
                <w:b/>
                <w:bCs/>
                <w:color w:val="FF0000"/>
                <w:sz w:val="20"/>
                <w:szCs w:val="20"/>
              </w:rPr>
            </w:pPr>
            <w:r>
              <w:rPr>
                <w:rFonts w:ascii="Arial" w:hAnsi="Arial" w:cs="Arial"/>
                <w:b/>
                <w:bCs/>
                <w:color w:val="FF0000"/>
                <w:sz w:val="20"/>
                <w:szCs w:val="20"/>
              </w:rPr>
              <w:t>COSTOS VARIABLES</w:t>
            </w:r>
          </w:p>
        </w:tc>
        <w:tc>
          <w:tcPr>
            <w:tcW w:w="1240" w:type="dxa"/>
            <w:tcBorders>
              <w:top w:val="double" w:sz="6" w:space="0" w:color="008080"/>
              <w:left w:val="nil"/>
              <w:bottom w:val="double" w:sz="6" w:space="0" w:color="008080"/>
              <w:right w:val="double" w:sz="6" w:space="0" w:color="008080"/>
            </w:tcBorders>
            <w:shd w:val="clear" w:color="auto" w:fill="FFFF99"/>
            <w:vAlign w:val="center"/>
          </w:tcPr>
          <w:p w:rsidR="00882A1B" w:rsidRDefault="00882A1B">
            <w:pPr>
              <w:jc w:val="center"/>
              <w:rPr>
                <w:rFonts w:ascii="Arial" w:hAnsi="Arial" w:cs="Arial"/>
                <w:b/>
                <w:bCs/>
                <w:color w:val="FF0000"/>
                <w:sz w:val="20"/>
                <w:szCs w:val="20"/>
              </w:rPr>
            </w:pPr>
            <w:r>
              <w:rPr>
                <w:rFonts w:ascii="Arial" w:hAnsi="Arial" w:cs="Arial"/>
                <w:b/>
                <w:bCs/>
                <w:color w:val="FF0000"/>
                <w:sz w:val="20"/>
                <w:szCs w:val="20"/>
              </w:rPr>
              <w:t>VAN</w:t>
            </w:r>
          </w:p>
        </w:tc>
        <w:tc>
          <w:tcPr>
            <w:tcW w:w="1220" w:type="dxa"/>
            <w:tcBorders>
              <w:top w:val="double" w:sz="6" w:space="0" w:color="008080"/>
              <w:left w:val="nil"/>
              <w:bottom w:val="double" w:sz="6" w:space="0" w:color="008080"/>
              <w:right w:val="double" w:sz="6" w:space="0" w:color="008080"/>
            </w:tcBorders>
            <w:shd w:val="clear" w:color="auto" w:fill="FFFF99"/>
            <w:vAlign w:val="center"/>
          </w:tcPr>
          <w:p w:rsidR="00882A1B" w:rsidRDefault="00882A1B">
            <w:pPr>
              <w:jc w:val="center"/>
              <w:rPr>
                <w:rFonts w:ascii="Arial" w:hAnsi="Arial" w:cs="Arial"/>
                <w:b/>
                <w:bCs/>
                <w:color w:val="FF0000"/>
                <w:sz w:val="20"/>
                <w:szCs w:val="20"/>
              </w:rPr>
            </w:pPr>
            <w:r>
              <w:rPr>
                <w:rFonts w:ascii="Arial" w:hAnsi="Arial" w:cs="Arial"/>
                <w:b/>
                <w:bCs/>
                <w:color w:val="FF0000"/>
                <w:sz w:val="20"/>
                <w:szCs w:val="20"/>
              </w:rPr>
              <w:t>TIR</w:t>
            </w:r>
          </w:p>
        </w:tc>
      </w:tr>
      <w:tr w:rsidR="00882A1B">
        <w:trPr>
          <w:trHeight w:val="270"/>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69.532,05</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204.233,16</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74%</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86.915,07</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179.598,44</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69%</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108.643,83</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148.805,03</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63%</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135.804,79</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110.313,28</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55%</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FFFF99"/>
            <w:noWrap/>
            <w:vAlign w:val="bottom"/>
          </w:tcPr>
          <w:p w:rsidR="00882A1B" w:rsidRDefault="00882A1B">
            <w:pPr>
              <w:jc w:val="center"/>
              <w:rPr>
                <w:rFonts w:ascii="Arial" w:hAnsi="Arial" w:cs="Arial"/>
                <w:sz w:val="20"/>
                <w:szCs w:val="20"/>
              </w:rPr>
            </w:pPr>
            <w:r>
              <w:rPr>
                <w:rFonts w:ascii="Arial" w:hAnsi="Arial" w:cs="Arial"/>
                <w:sz w:val="20"/>
                <w:szCs w:val="20"/>
              </w:rPr>
              <w:t>169.755,99</w:t>
            </w:r>
          </w:p>
        </w:tc>
        <w:tc>
          <w:tcPr>
            <w:tcW w:w="1240" w:type="dxa"/>
            <w:tcBorders>
              <w:top w:val="nil"/>
              <w:left w:val="nil"/>
              <w:bottom w:val="nil"/>
              <w:right w:val="double" w:sz="6" w:space="0" w:color="008080"/>
            </w:tcBorders>
            <w:shd w:val="clear" w:color="auto" w:fill="FFFF99"/>
            <w:noWrap/>
            <w:vAlign w:val="bottom"/>
          </w:tcPr>
          <w:p w:rsidR="00882A1B" w:rsidRDefault="00882A1B">
            <w:pPr>
              <w:jc w:val="center"/>
              <w:rPr>
                <w:rFonts w:ascii="Arial" w:hAnsi="Arial" w:cs="Arial"/>
                <w:sz w:val="20"/>
                <w:szCs w:val="20"/>
              </w:rPr>
            </w:pPr>
            <w:r>
              <w:rPr>
                <w:rFonts w:ascii="Arial" w:hAnsi="Arial" w:cs="Arial"/>
                <w:sz w:val="20"/>
                <w:szCs w:val="20"/>
              </w:rPr>
              <w:t>62.198,41</w:t>
            </w:r>
          </w:p>
        </w:tc>
        <w:tc>
          <w:tcPr>
            <w:tcW w:w="1220" w:type="dxa"/>
            <w:tcBorders>
              <w:top w:val="nil"/>
              <w:left w:val="nil"/>
              <w:bottom w:val="nil"/>
              <w:right w:val="double" w:sz="6" w:space="0" w:color="008080"/>
            </w:tcBorders>
            <w:shd w:val="clear" w:color="auto" w:fill="FFFF99"/>
            <w:noWrap/>
            <w:vAlign w:val="bottom"/>
          </w:tcPr>
          <w:p w:rsidR="00882A1B" w:rsidRDefault="00882A1B">
            <w:pPr>
              <w:jc w:val="center"/>
              <w:rPr>
                <w:rFonts w:ascii="Arial" w:hAnsi="Arial" w:cs="Arial"/>
                <w:sz w:val="20"/>
                <w:szCs w:val="20"/>
              </w:rPr>
            </w:pPr>
            <w:r>
              <w:rPr>
                <w:rFonts w:ascii="Arial" w:hAnsi="Arial" w:cs="Arial"/>
                <w:sz w:val="20"/>
                <w:szCs w:val="20"/>
              </w:rPr>
              <w:t>45%</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203.707,19</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14.083,90</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35%</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244.448,63</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-43.653,72</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23%</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293.338,35</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-112.938,88</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7%</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352.006,02</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-198.717,39</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 </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422.407,23</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-331.744,88</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 </w:t>
            </w:r>
          </w:p>
        </w:tc>
      </w:tr>
      <w:tr w:rsidR="00882A1B">
        <w:trPr>
          <w:trHeight w:val="255"/>
          <w:jc w:val="center"/>
        </w:trPr>
        <w:tc>
          <w:tcPr>
            <w:tcW w:w="1300" w:type="dxa"/>
            <w:tcBorders>
              <w:top w:val="nil"/>
              <w:left w:val="double" w:sz="6" w:space="0" w:color="008080"/>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506.888,67</w:t>
            </w:r>
          </w:p>
        </w:tc>
        <w:tc>
          <w:tcPr>
            <w:tcW w:w="124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-491.377,87</w:t>
            </w:r>
          </w:p>
        </w:tc>
        <w:tc>
          <w:tcPr>
            <w:tcW w:w="1220" w:type="dxa"/>
            <w:tcBorders>
              <w:top w:val="nil"/>
              <w:left w:val="nil"/>
              <w:bottom w:val="nil"/>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 </w:t>
            </w:r>
          </w:p>
        </w:tc>
      </w:tr>
      <w:tr w:rsidR="00882A1B">
        <w:trPr>
          <w:trHeight w:val="270"/>
          <w:jc w:val="center"/>
        </w:trPr>
        <w:tc>
          <w:tcPr>
            <w:tcW w:w="1300" w:type="dxa"/>
            <w:tcBorders>
              <w:top w:val="nil"/>
              <w:left w:val="double" w:sz="6" w:space="0" w:color="008080"/>
              <w:bottom w:val="double" w:sz="6" w:space="0" w:color="008080"/>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608.266,40</w:t>
            </w:r>
          </w:p>
        </w:tc>
        <w:tc>
          <w:tcPr>
            <w:tcW w:w="1240" w:type="dxa"/>
            <w:tcBorders>
              <w:top w:val="nil"/>
              <w:left w:val="nil"/>
              <w:bottom w:val="double" w:sz="6" w:space="0" w:color="008080"/>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-682.937,47</w:t>
            </w:r>
          </w:p>
        </w:tc>
        <w:tc>
          <w:tcPr>
            <w:tcW w:w="1220" w:type="dxa"/>
            <w:tcBorders>
              <w:top w:val="nil"/>
              <w:left w:val="nil"/>
              <w:bottom w:val="double" w:sz="6" w:space="0" w:color="008080"/>
              <w:right w:val="double" w:sz="6" w:space="0" w:color="008080"/>
            </w:tcBorders>
            <w:shd w:val="clear" w:color="auto" w:fill="auto"/>
            <w:noWrap/>
            <w:vAlign w:val="bottom"/>
          </w:tcPr>
          <w:p w:rsidR="00882A1B" w:rsidRDefault="00882A1B">
            <w:pPr>
              <w:jc w:val="center"/>
              <w:rPr>
                <w:rFonts w:ascii="Arial" w:hAnsi="Arial" w:cs="Arial"/>
                <w:sz w:val="20"/>
                <w:szCs w:val="20"/>
              </w:rPr>
            </w:pPr>
            <w:r>
              <w:rPr>
                <w:rFonts w:ascii="Arial" w:hAnsi="Arial" w:cs="Arial"/>
                <w:sz w:val="20"/>
                <w:szCs w:val="20"/>
              </w:rPr>
              <w:t> </w:t>
            </w:r>
          </w:p>
        </w:tc>
      </w:tr>
    </w:tbl>
    <w:p w:rsidR="003552C2" w:rsidRPr="00C27EB9" w:rsidRDefault="00C27EB9" w:rsidP="001F4024">
      <w:pPr>
        <w:pStyle w:val="Ttulo"/>
        <w:spacing w:after="100" w:afterAutospacing="1" w:line="480" w:lineRule="auto"/>
        <w:jc w:val="both"/>
        <w:rPr>
          <w:rFonts w:ascii="Arial" w:hAnsi="Arial" w:cs="Arial"/>
          <w:b w:val="0"/>
          <w:sz w:val="20"/>
          <w:szCs w:val="20"/>
        </w:rPr>
      </w:pPr>
      <w:r>
        <w:rPr>
          <w:rFonts w:ascii="Arial" w:hAnsi="Arial" w:cs="Arial"/>
          <w:b w:val="0"/>
          <w:sz w:val="20"/>
          <w:szCs w:val="20"/>
        </w:rPr>
        <w:t xml:space="preserve">                </w:t>
      </w:r>
      <w:bookmarkStart w:id="308" w:name="_Toc512978153"/>
      <w:r w:rsidR="003E7C85">
        <w:rPr>
          <w:rFonts w:ascii="Arial" w:hAnsi="Arial" w:cs="Arial"/>
          <w:b w:val="0"/>
          <w:sz w:val="20"/>
          <w:szCs w:val="20"/>
        </w:rPr>
        <w:t xml:space="preserve">            </w:t>
      </w:r>
      <w:r w:rsidR="00882A1B">
        <w:rPr>
          <w:rFonts w:ascii="Arial" w:hAnsi="Arial" w:cs="Arial"/>
          <w:b w:val="0"/>
          <w:sz w:val="20"/>
          <w:szCs w:val="20"/>
        </w:rPr>
        <w:t xml:space="preserve">          </w:t>
      </w:r>
      <w:r w:rsidR="003E7C85">
        <w:rPr>
          <w:rFonts w:ascii="Arial" w:hAnsi="Arial" w:cs="Arial"/>
          <w:b w:val="0"/>
          <w:sz w:val="20"/>
          <w:szCs w:val="20"/>
        </w:rPr>
        <w:t xml:space="preserve"> </w:t>
      </w:r>
      <w:r w:rsidRPr="00C27EB9">
        <w:rPr>
          <w:rFonts w:ascii="Arial" w:hAnsi="Arial" w:cs="Arial"/>
          <w:b w:val="0"/>
          <w:sz w:val="20"/>
          <w:szCs w:val="20"/>
        </w:rPr>
        <w:t>Elaboración: Las autoras.</w:t>
      </w:r>
      <w:bookmarkEnd w:id="308"/>
    </w:p>
    <w:p w:rsidR="003552C2" w:rsidRPr="00183340" w:rsidRDefault="009370B3" w:rsidP="00C27EB9">
      <w:pPr>
        <w:jc w:val="center"/>
        <w:outlineLvl w:val="5"/>
        <w:rPr>
          <w:rFonts w:ascii="Arial" w:hAnsi="Arial" w:cs="Arial"/>
          <w:b/>
        </w:rPr>
      </w:pPr>
      <w:bookmarkStart w:id="309" w:name="_Toc513120559"/>
      <w:r>
        <w:rPr>
          <w:rFonts w:ascii="Arial" w:hAnsi="Arial" w:cs="Arial"/>
          <w:b/>
        </w:rPr>
        <w:t>Gráfico 20</w:t>
      </w:r>
      <w:r w:rsidR="003552C2" w:rsidRPr="00183340">
        <w:rPr>
          <w:rFonts w:ascii="Arial" w:hAnsi="Arial" w:cs="Arial"/>
          <w:b/>
        </w:rPr>
        <w:t xml:space="preserve">. </w:t>
      </w:r>
      <w:r w:rsidR="003552C2">
        <w:rPr>
          <w:rFonts w:ascii="Arial" w:hAnsi="Arial" w:cs="Arial"/>
          <w:b/>
        </w:rPr>
        <w:t>Sensibilidad a la variación en costos</w:t>
      </w:r>
      <w:r w:rsidR="003552C2" w:rsidRPr="00183340">
        <w:rPr>
          <w:rFonts w:ascii="Arial" w:hAnsi="Arial" w:cs="Arial"/>
          <w:b/>
        </w:rPr>
        <w:t>.</w:t>
      </w:r>
      <w:bookmarkEnd w:id="309"/>
    </w:p>
    <w:p w:rsidR="00C27EB9" w:rsidRPr="00882A1B" w:rsidRDefault="000B29DF" w:rsidP="00C27EB9">
      <w:pPr>
        <w:pStyle w:val="Ttulo"/>
      </w:pPr>
      <w:r>
        <w:rPr>
          <w:noProof/>
          <w:lang w:val="es-ES"/>
        </w:rPr>
        <w:drawing>
          <wp:inline distT="0" distB="0" distL="0" distR="0">
            <wp:extent cx="3378200" cy="2095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3378200" cy="2095500"/>
                    </a:xfrm>
                    <a:prstGeom prst="rect">
                      <a:avLst/>
                    </a:prstGeom>
                    <a:noFill/>
                    <a:ln w="9525">
                      <a:noFill/>
                      <a:miter lim="800000"/>
                      <a:headEnd/>
                      <a:tailEnd/>
                    </a:ln>
                  </pic:spPr>
                </pic:pic>
              </a:graphicData>
            </a:graphic>
          </wp:inline>
        </w:drawing>
      </w:r>
    </w:p>
    <w:p w:rsidR="00C27EB9" w:rsidRPr="00C27EB9" w:rsidRDefault="00882A1B" w:rsidP="00C27EB9">
      <w:pPr>
        <w:pStyle w:val="Ttulo"/>
        <w:jc w:val="both"/>
      </w:pPr>
      <w:r>
        <w:rPr>
          <w:rFonts w:ascii="Arial" w:hAnsi="Arial" w:cs="Arial"/>
          <w:b w:val="0"/>
          <w:sz w:val="20"/>
          <w:szCs w:val="20"/>
        </w:rPr>
        <w:t xml:space="preserve">                            </w:t>
      </w:r>
      <w:r w:rsidR="00C27EB9" w:rsidRPr="00C27EB9">
        <w:rPr>
          <w:rFonts w:ascii="Arial" w:hAnsi="Arial" w:cs="Arial"/>
          <w:b w:val="0"/>
          <w:sz w:val="20"/>
          <w:szCs w:val="20"/>
        </w:rPr>
        <w:t>Elaboración: Las autoras.</w:t>
      </w:r>
    </w:p>
    <w:p w:rsidR="001C276F" w:rsidRDefault="001C276F" w:rsidP="00D2492A">
      <w:pPr>
        <w:pStyle w:val="Ttulo"/>
        <w:numPr>
          <w:ilvl w:val="2"/>
          <w:numId w:val="2"/>
        </w:numPr>
        <w:tabs>
          <w:tab w:val="clear" w:pos="3289"/>
          <w:tab w:val="num" w:pos="540"/>
        </w:tabs>
        <w:spacing w:before="100" w:beforeAutospacing="1" w:after="100" w:afterAutospacing="1" w:line="480" w:lineRule="auto"/>
        <w:ind w:left="720" w:hanging="720"/>
        <w:jc w:val="both"/>
        <w:outlineLvl w:val="3"/>
        <w:rPr>
          <w:rFonts w:ascii="Arial" w:hAnsi="Arial" w:cs="Arial"/>
          <w:sz w:val="24"/>
          <w:lang w:val="es-ES"/>
        </w:rPr>
      </w:pPr>
      <w:bookmarkStart w:id="310" w:name="_Toc513120439"/>
      <w:r>
        <w:rPr>
          <w:rFonts w:ascii="Arial" w:hAnsi="Arial" w:cs="Arial"/>
          <w:sz w:val="24"/>
          <w:lang w:val="es-ES"/>
        </w:rPr>
        <w:t>Índices financieros.</w:t>
      </w:r>
      <w:bookmarkEnd w:id="310"/>
    </w:p>
    <w:p w:rsidR="009C3321" w:rsidRDefault="00CF2295" w:rsidP="00D2492A">
      <w:pPr>
        <w:pStyle w:val="Ttulo"/>
        <w:spacing w:before="100" w:beforeAutospacing="1" w:after="100" w:afterAutospacing="1" w:line="480" w:lineRule="auto"/>
        <w:jc w:val="both"/>
        <w:rPr>
          <w:rFonts w:ascii="Arial" w:hAnsi="Arial" w:cs="Arial"/>
          <w:b w:val="0"/>
          <w:bCs w:val="0"/>
          <w:sz w:val="24"/>
          <w:lang w:val="es-ES"/>
        </w:rPr>
      </w:pPr>
      <w:r w:rsidRPr="00CF2295">
        <w:rPr>
          <w:rFonts w:ascii="Arial" w:hAnsi="Arial" w:cs="Arial"/>
          <w:b w:val="0"/>
          <w:bCs w:val="0"/>
          <w:sz w:val="24"/>
          <w:lang w:val="es-ES"/>
        </w:rPr>
        <w:t>Los índices</w:t>
      </w:r>
      <w:r>
        <w:rPr>
          <w:rFonts w:ascii="Arial" w:hAnsi="Arial" w:cs="Arial"/>
          <w:b w:val="0"/>
          <w:bCs w:val="0"/>
          <w:sz w:val="24"/>
          <w:lang w:val="es-ES"/>
        </w:rPr>
        <w:t xml:space="preserve"> financieros informan acerca de la situación de la empresa en un tiempo determinado</w:t>
      </w:r>
      <w:r w:rsidR="00837C65">
        <w:rPr>
          <w:rFonts w:ascii="Arial" w:hAnsi="Arial" w:cs="Arial"/>
          <w:b w:val="0"/>
          <w:bCs w:val="0"/>
          <w:sz w:val="24"/>
          <w:lang w:val="es-ES"/>
        </w:rPr>
        <w:t>,</w:t>
      </w:r>
      <w:r>
        <w:rPr>
          <w:rFonts w:ascii="Arial" w:hAnsi="Arial" w:cs="Arial"/>
          <w:b w:val="0"/>
          <w:bCs w:val="0"/>
          <w:sz w:val="24"/>
          <w:lang w:val="es-ES"/>
        </w:rPr>
        <w:t xml:space="preserve"> e</w:t>
      </w:r>
      <w:r w:rsidR="00681F8C">
        <w:rPr>
          <w:rFonts w:ascii="Arial" w:hAnsi="Arial" w:cs="Arial"/>
          <w:b w:val="0"/>
          <w:bCs w:val="0"/>
          <w:sz w:val="24"/>
          <w:lang w:val="es-ES"/>
        </w:rPr>
        <w:t>xisten ratios de endeudamiento, administración de activos</w:t>
      </w:r>
      <w:r w:rsidR="006407A6">
        <w:rPr>
          <w:rFonts w:ascii="Arial" w:hAnsi="Arial" w:cs="Arial"/>
          <w:b w:val="0"/>
          <w:bCs w:val="0"/>
          <w:sz w:val="24"/>
          <w:lang w:val="es-ES"/>
        </w:rPr>
        <w:t>,</w:t>
      </w:r>
      <w:r w:rsidR="00D41F34">
        <w:rPr>
          <w:rFonts w:ascii="Arial" w:hAnsi="Arial" w:cs="Arial"/>
          <w:b w:val="0"/>
          <w:bCs w:val="0"/>
          <w:sz w:val="24"/>
          <w:lang w:val="es-ES"/>
        </w:rPr>
        <w:t xml:space="preserve"> liquidez,</w:t>
      </w:r>
      <w:r w:rsidR="00681F8C">
        <w:rPr>
          <w:rFonts w:ascii="Arial" w:hAnsi="Arial" w:cs="Arial"/>
          <w:b w:val="0"/>
          <w:bCs w:val="0"/>
          <w:sz w:val="24"/>
          <w:lang w:val="es-ES"/>
        </w:rPr>
        <w:t xml:space="preserve"> entre otros</w:t>
      </w:r>
      <w:r w:rsidR="00837C65">
        <w:rPr>
          <w:rFonts w:ascii="Arial" w:hAnsi="Arial" w:cs="Arial"/>
          <w:b w:val="0"/>
          <w:bCs w:val="0"/>
          <w:sz w:val="24"/>
          <w:lang w:val="es-ES"/>
        </w:rPr>
        <w:t>.</w:t>
      </w:r>
      <w:r w:rsidR="00681F8C">
        <w:rPr>
          <w:rFonts w:ascii="Arial" w:hAnsi="Arial" w:cs="Arial"/>
          <w:b w:val="0"/>
          <w:bCs w:val="0"/>
          <w:sz w:val="24"/>
          <w:lang w:val="es-ES"/>
        </w:rPr>
        <w:t xml:space="preserve"> </w:t>
      </w:r>
      <w:r w:rsidR="00837C65">
        <w:rPr>
          <w:rFonts w:ascii="Arial" w:hAnsi="Arial" w:cs="Arial"/>
          <w:b w:val="0"/>
          <w:bCs w:val="0"/>
          <w:sz w:val="24"/>
          <w:lang w:val="es-ES"/>
        </w:rPr>
        <w:t>A</w:t>
      </w:r>
      <w:r w:rsidR="00681F8C">
        <w:rPr>
          <w:rFonts w:ascii="Arial" w:hAnsi="Arial" w:cs="Arial"/>
          <w:b w:val="0"/>
          <w:bCs w:val="0"/>
          <w:sz w:val="24"/>
          <w:lang w:val="es-ES"/>
        </w:rPr>
        <w:t xml:space="preserve"> continuación se describen </w:t>
      </w:r>
      <w:r w:rsidR="00837C65">
        <w:rPr>
          <w:rFonts w:ascii="Arial" w:hAnsi="Arial" w:cs="Arial"/>
          <w:b w:val="0"/>
          <w:bCs w:val="0"/>
          <w:sz w:val="24"/>
          <w:lang w:val="es-ES"/>
        </w:rPr>
        <w:t>los ratios más importante</w:t>
      </w:r>
      <w:r w:rsidR="00D41F34">
        <w:rPr>
          <w:rFonts w:ascii="Arial" w:hAnsi="Arial" w:cs="Arial"/>
          <w:b w:val="0"/>
          <w:bCs w:val="0"/>
          <w:sz w:val="24"/>
          <w:lang w:val="es-ES"/>
        </w:rPr>
        <w:t>s</w:t>
      </w:r>
      <w:r w:rsidR="00837C65">
        <w:rPr>
          <w:rFonts w:ascii="Arial" w:hAnsi="Arial" w:cs="Arial"/>
          <w:b w:val="0"/>
          <w:bCs w:val="0"/>
          <w:sz w:val="24"/>
          <w:lang w:val="es-ES"/>
        </w:rPr>
        <w:t xml:space="preserve"> para la empresa</w:t>
      </w:r>
      <w:r w:rsidR="00D41F34">
        <w:rPr>
          <w:rFonts w:ascii="Arial" w:hAnsi="Arial" w:cs="Arial"/>
          <w:b w:val="0"/>
          <w:bCs w:val="0"/>
          <w:sz w:val="24"/>
          <w:lang w:val="es-ES"/>
        </w:rPr>
        <w:t>:</w:t>
      </w:r>
    </w:p>
    <w:p w:rsidR="008214EE" w:rsidRPr="002C76F3" w:rsidRDefault="000B29DF" w:rsidP="00670056">
      <w:pPr>
        <w:pStyle w:val="Ttulo"/>
        <w:spacing w:before="100" w:beforeAutospacing="1" w:after="100" w:afterAutospacing="1" w:line="480" w:lineRule="auto"/>
      </w:pPr>
      <w:r>
        <w:rPr>
          <w:noProof/>
          <w:lang w:val="es-ES"/>
        </w:rPr>
        <w:drawing>
          <wp:inline distT="0" distB="0" distL="0" distR="0">
            <wp:extent cx="4699000" cy="1905000"/>
            <wp:effectExtent l="1905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4699000" cy="1905000"/>
                    </a:xfrm>
                    <a:prstGeom prst="rect">
                      <a:avLst/>
                    </a:prstGeom>
                    <a:noFill/>
                    <a:ln w="9525">
                      <a:noFill/>
                      <a:miter lim="800000"/>
                      <a:headEnd/>
                      <a:tailEnd/>
                    </a:ln>
                  </pic:spPr>
                </pic:pic>
              </a:graphicData>
            </a:graphic>
          </wp:inline>
        </w:drawing>
      </w:r>
    </w:p>
    <w:p w:rsidR="008214EE" w:rsidRDefault="00865004"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La rotación de activos fijos indica cuán efectiva es la empresa en el uso de su maquinaria y equipo. </w:t>
      </w:r>
      <w:r w:rsidR="008214EE">
        <w:rPr>
          <w:rFonts w:ascii="Arial" w:hAnsi="Arial" w:cs="Arial"/>
          <w:b w:val="0"/>
          <w:bCs w:val="0"/>
          <w:sz w:val="24"/>
          <w:lang w:val="es-ES"/>
        </w:rPr>
        <w:t xml:space="preserve">Significa que por cada dólar de inversión de activos totales se puede recuperar $ </w:t>
      </w:r>
      <w:r w:rsidR="005B5A3E">
        <w:rPr>
          <w:rFonts w:ascii="Arial" w:hAnsi="Arial" w:cs="Arial"/>
          <w:b w:val="0"/>
          <w:bCs w:val="0"/>
          <w:sz w:val="24"/>
          <w:lang w:val="es-ES"/>
        </w:rPr>
        <w:t>28</w:t>
      </w:r>
      <w:r>
        <w:rPr>
          <w:rFonts w:ascii="Arial" w:hAnsi="Arial" w:cs="Arial"/>
          <w:b w:val="0"/>
          <w:bCs w:val="0"/>
          <w:sz w:val="24"/>
          <w:lang w:val="es-ES"/>
        </w:rPr>
        <w:t>.</w:t>
      </w:r>
      <w:r w:rsidR="005B5A3E">
        <w:rPr>
          <w:rFonts w:ascii="Arial" w:hAnsi="Arial" w:cs="Arial"/>
          <w:b w:val="0"/>
          <w:bCs w:val="0"/>
          <w:sz w:val="24"/>
          <w:lang w:val="es-ES"/>
        </w:rPr>
        <w:t>3</w:t>
      </w:r>
      <w:r w:rsidR="002C76F3">
        <w:rPr>
          <w:rFonts w:ascii="Arial" w:hAnsi="Arial" w:cs="Arial"/>
          <w:b w:val="0"/>
          <w:bCs w:val="0"/>
          <w:sz w:val="24"/>
          <w:lang w:val="es-ES"/>
        </w:rPr>
        <w:t>4</w:t>
      </w:r>
      <w:r w:rsidR="008214EE">
        <w:rPr>
          <w:rFonts w:ascii="Arial" w:hAnsi="Arial" w:cs="Arial"/>
          <w:b w:val="0"/>
          <w:bCs w:val="0"/>
          <w:sz w:val="24"/>
          <w:lang w:val="es-ES"/>
        </w:rPr>
        <w:t xml:space="preserve"> de utilidades de ventas</w:t>
      </w:r>
      <w:r w:rsidR="00A74946">
        <w:rPr>
          <w:rFonts w:ascii="Arial" w:hAnsi="Arial" w:cs="Arial"/>
          <w:b w:val="0"/>
          <w:bCs w:val="0"/>
          <w:sz w:val="24"/>
          <w:lang w:val="es-ES"/>
        </w:rPr>
        <w:t>.</w:t>
      </w:r>
    </w:p>
    <w:p w:rsidR="00A74946" w:rsidRPr="005B5A3E" w:rsidRDefault="000B29DF" w:rsidP="00670056">
      <w:pPr>
        <w:pStyle w:val="Ttulo"/>
        <w:spacing w:before="100" w:beforeAutospacing="1" w:after="100" w:afterAutospacing="1" w:line="480" w:lineRule="auto"/>
      </w:pPr>
      <w:r>
        <w:rPr>
          <w:noProof/>
          <w:lang w:val="es-ES"/>
        </w:rPr>
        <w:drawing>
          <wp:inline distT="0" distB="0" distL="0" distR="0">
            <wp:extent cx="4699000" cy="2146300"/>
            <wp:effectExtent l="1905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srcRect/>
                    <a:stretch>
                      <a:fillRect/>
                    </a:stretch>
                  </pic:blipFill>
                  <pic:spPr bwMode="auto">
                    <a:xfrm>
                      <a:off x="0" y="0"/>
                      <a:ext cx="4699000" cy="2146300"/>
                    </a:xfrm>
                    <a:prstGeom prst="rect">
                      <a:avLst/>
                    </a:prstGeom>
                    <a:noFill/>
                    <a:ln w="9525">
                      <a:noFill/>
                      <a:miter lim="800000"/>
                      <a:headEnd/>
                      <a:tailEnd/>
                    </a:ln>
                  </pic:spPr>
                </pic:pic>
              </a:graphicData>
            </a:graphic>
          </wp:inline>
        </w:drawing>
      </w:r>
    </w:p>
    <w:p w:rsidR="00A74946" w:rsidRDefault="00A74946" w:rsidP="00D2492A">
      <w:pPr>
        <w:pStyle w:val="Ttulo"/>
        <w:spacing w:before="100" w:beforeAutospacing="1" w:after="100" w:afterAutospacing="1" w:line="480" w:lineRule="auto"/>
        <w:jc w:val="both"/>
        <w:rPr>
          <w:rFonts w:ascii="Arial" w:hAnsi="Arial" w:cs="Arial"/>
          <w:b w:val="0"/>
          <w:bCs w:val="0"/>
          <w:sz w:val="24"/>
          <w:lang w:val="es-ES"/>
        </w:rPr>
      </w:pPr>
      <w:r w:rsidRPr="00837C65">
        <w:rPr>
          <w:rFonts w:ascii="Arial" w:hAnsi="Arial" w:cs="Arial"/>
          <w:b w:val="0"/>
          <w:bCs w:val="0"/>
          <w:sz w:val="24"/>
          <w:lang w:val="es-ES"/>
        </w:rPr>
        <w:t>Este ratio mide la rotación de todos los activos de la empresa, es decir que por cada dólar de inver</w:t>
      </w:r>
      <w:r>
        <w:rPr>
          <w:rFonts w:ascii="Arial" w:hAnsi="Arial" w:cs="Arial"/>
          <w:b w:val="0"/>
          <w:bCs w:val="0"/>
          <w:sz w:val="24"/>
          <w:lang w:val="es-ES"/>
        </w:rPr>
        <w:t>sión en activos se obtiene $0.9</w:t>
      </w:r>
      <w:r w:rsidR="005B5A3E">
        <w:rPr>
          <w:rFonts w:ascii="Arial" w:hAnsi="Arial" w:cs="Arial"/>
          <w:b w:val="0"/>
          <w:bCs w:val="0"/>
          <w:sz w:val="24"/>
          <w:lang w:val="es-ES"/>
        </w:rPr>
        <w:t>3</w:t>
      </w:r>
      <w:r w:rsidRPr="00837C65">
        <w:rPr>
          <w:rFonts w:ascii="Arial" w:hAnsi="Arial" w:cs="Arial"/>
          <w:b w:val="0"/>
          <w:bCs w:val="0"/>
          <w:sz w:val="24"/>
          <w:lang w:val="es-ES"/>
        </w:rPr>
        <w:t xml:space="preserve"> en ventas</w:t>
      </w:r>
      <w:r>
        <w:rPr>
          <w:rFonts w:ascii="Arial" w:hAnsi="Arial" w:cs="Arial"/>
          <w:b w:val="0"/>
          <w:bCs w:val="0"/>
          <w:sz w:val="24"/>
          <w:lang w:val="es-ES"/>
        </w:rPr>
        <w:t>.</w:t>
      </w:r>
    </w:p>
    <w:p w:rsidR="00A74946" w:rsidRPr="005B5A3E" w:rsidRDefault="000B29DF" w:rsidP="00E60C24">
      <w:pPr>
        <w:pStyle w:val="Ttulo"/>
        <w:spacing w:before="100" w:beforeAutospacing="1" w:after="100" w:afterAutospacing="1" w:line="480" w:lineRule="auto"/>
      </w:pPr>
      <w:r>
        <w:rPr>
          <w:noProof/>
          <w:lang w:val="es-ES"/>
        </w:rPr>
        <w:drawing>
          <wp:inline distT="0" distB="0" distL="0" distR="0">
            <wp:extent cx="4699000" cy="19939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4699000" cy="1993900"/>
                    </a:xfrm>
                    <a:prstGeom prst="rect">
                      <a:avLst/>
                    </a:prstGeom>
                    <a:noFill/>
                    <a:ln w="9525">
                      <a:noFill/>
                      <a:miter lim="800000"/>
                      <a:headEnd/>
                      <a:tailEnd/>
                    </a:ln>
                  </pic:spPr>
                </pic:pic>
              </a:graphicData>
            </a:graphic>
          </wp:inline>
        </w:drawing>
      </w:r>
    </w:p>
    <w:p w:rsidR="00A74946" w:rsidRPr="00BE4B4D" w:rsidRDefault="00BE4B4D" w:rsidP="00D2492A">
      <w:pPr>
        <w:pStyle w:val="Ttulo"/>
        <w:spacing w:before="100" w:beforeAutospacing="1" w:after="100" w:afterAutospacing="1" w:line="480" w:lineRule="auto"/>
        <w:jc w:val="both"/>
        <w:rPr>
          <w:rFonts w:ascii="Arial" w:hAnsi="Arial" w:cs="Arial"/>
          <w:sz w:val="24"/>
          <w:lang w:val="es-ES"/>
        </w:rPr>
      </w:pPr>
      <w:r>
        <w:rPr>
          <w:rFonts w:ascii="Arial" w:hAnsi="Arial" w:cs="Arial"/>
          <w:b w:val="0"/>
          <w:bCs w:val="0"/>
          <w:sz w:val="24"/>
          <w:lang w:val="es-ES"/>
        </w:rPr>
        <w:t xml:space="preserve">Las razones de administración de deuda, muestran el uso de financiamiento por medio de deuda. </w:t>
      </w:r>
      <w:r w:rsidR="00A74946">
        <w:rPr>
          <w:rFonts w:ascii="Arial" w:hAnsi="Arial" w:cs="Arial"/>
          <w:b w:val="0"/>
          <w:bCs w:val="0"/>
          <w:sz w:val="24"/>
          <w:lang w:val="es-ES"/>
        </w:rPr>
        <w:t xml:space="preserve">Este índice </w:t>
      </w:r>
      <w:r>
        <w:rPr>
          <w:rFonts w:ascii="Arial" w:hAnsi="Arial" w:cs="Arial"/>
          <w:b w:val="0"/>
          <w:bCs w:val="0"/>
          <w:sz w:val="24"/>
          <w:lang w:val="es-ES"/>
        </w:rPr>
        <w:t>indica</w:t>
      </w:r>
      <w:r w:rsidR="00A74946">
        <w:rPr>
          <w:rFonts w:ascii="Arial" w:hAnsi="Arial" w:cs="Arial"/>
          <w:b w:val="0"/>
          <w:bCs w:val="0"/>
          <w:sz w:val="24"/>
          <w:lang w:val="es-ES"/>
        </w:rPr>
        <w:t xml:space="preserve"> el porcentaje de fondos proporcionado por los acree</w:t>
      </w:r>
      <w:r w:rsidR="005B5A3E">
        <w:rPr>
          <w:rFonts w:ascii="Arial" w:hAnsi="Arial" w:cs="Arial"/>
          <w:b w:val="0"/>
          <w:bCs w:val="0"/>
          <w:sz w:val="24"/>
          <w:lang w:val="es-ES"/>
        </w:rPr>
        <w:t>dores, es decir que el 34</w:t>
      </w:r>
      <w:r w:rsidR="00A74946">
        <w:rPr>
          <w:rFonts w:ascii="Arial" w:hAnsi="Arial" w:cs="Arial"/>
          <w:b w:val="0"/>
          <w:bCs w:val="0"/>
          <w:sz w:val="24"/>
          <w:lang w:val="es-ES"/>
        </w:rPr>
        <w:t xml:space="preserve">% de los activos de la empresa </w:t>
      </w:r>
      <w:r w:rsidR="00202152">
        <w:rPr>
          <w:rFonts w:ascii="Arial" w:hAnsi="Arial" w:cs="Arial"/>
          <w:b w:val="0"/>
          <w:bCs w:val="0"/>
          <w:sz w:val="24"/>
          <w:lang w:val="es-ES"/>
        </w:rPr>
        <w:t>s</w:t>
      </w:r>
      <w:r>
        <w:rPr>
          <w:rFonts w:ascii="Arial" w:hAnsi="Arial" w:cs="Arial"/>
          <w:b w:val="0"/>
          <w:bCs w:val="0"/>
          <w:sz w:val="24"/>
          <w:lang w:val="es-ES"/>
        </w:rPr>
        <w:t>e obtuvo por un préstamo</w:t>
      </w:r>
      <w:r w:rsidR="00A74946">
        <w:rPr>
          <w:rFonts w:ascii="Arial" w:hAnsi="Arial" w:cs="Arial"/>
          <w:b w:val="0"/>
          <w:bCs w:val="0"/>
          <w:sz w:val="24"/>
          <w:lang w:val="es-ES"/>
        </w:rPr>
        <w:t>.</w:t>
      </w:r>
      <w:r>
        <w:rPr>
          <w:rFonts w:ascii="Arial" w:hAnsi="Arial" w:cs="Arial"/>
          <w:sz w:val="24"/>
          <w:lang w:val="es-ES"/>
        </w:rPr>
        <w:t xml:space="preserve"> </w:t>
      </w:r>
      <w:r>
        <w:rPr>
          <w:rFonts w:ascii="Arial" w:hAnsi="Arial" w:cs="Arial"/>
          <w:b w:val="0"/>
          <w:bCs w:val="0"/>
          <w:sz w:val="24"/>
          <w:lang w:val="es-ES"/>
        </w:rPr>
        <w:t>El</w:t>
      </w:r>
      <w:r w:rsidR="005B5A3E">
        <w:rPr>
          <w:rFonts w:ascii="Arial" w:hAnsi="Arial" w:cs="Arial"/>
          <w:b w:val="0"/>
          <w:bCs w:val="0"/>
          <w:sz w:val="24"/>
          <w:lang w:val="es-ES"/>
        </w:rPr>
        <w:t xml:space="preserve"> 34</w:t>
      </w:r>
      <w:r>
        <w:rPr>
          <w:rFonts w:ascii="Arial" w:hAnsi="Arial" w:cs="Arial"/>
          <w:b w:val="0"/>
          <w:bCs w:val="0"/>
          <w:sz w:val="24"/>
          <w:lang w:val="es-ES"/>
        </w:rPr>
        <w:t>% de los activos pertenecen a los accionistas de la empresa, mientras que el 6</w:t>
      </w:r>
      <w:r w:rsidR="005B5A3E">
        <w:rPr>
          <w:rFonts w:ascii="Arial" w:hAnsi="Arial" w:cs="Arial"/>
          <w:b w:val="0"/>
          <w:bCs w:val="0"/>
          <w:sz w:val="24"/>
          <w:lang w:val="es-ES"/>
        </w:rPr>
        <w:t>6</w:t>
      </w:r>
      <w:r>
        <w:rPr>
          <w:rFonts w:ascii="Arial" w:hAnsi="Arial" w:cs="Arial"/>
          <w:b w:val="0"/>
          <w:bCs w:val="0"/>
          <w:sz w:val="24"/>
          <w:lang w:val="es-ES"/>
        </w:rPr>
        <w:t xml:space="preserve">%  </w:t>
      </w:r>
      <w:r w:rsidR="00736836">
        <w:rPr>
          <w:rFonts w:ascii="Arial" w:hAnsi="Arial" w:cs="Arial"/>
          <w:b w:val="0"/>
          <w:bCs w:val="0"/>
          <w:sz w:val="24"/>
          <w:lang w:val="es-ES"/>
        </w:rPr>
        <w:t xml:space="preserve">restante es la porción a la que los acreedores tienen derecho en caso de quiebra. </w:t>
      </w:r>
    </w:p>
    <w:p w:rsidR="008214EE" w:rsidRPr="005B5A3E" w:rsidRDefault="000B29DF" w:rsidP="00D2492A">
      <w:pPr>
        <w:pStyle w:val="Ttulo"/>
        <w:spacing w:before="100" w:beforeAutospacing="1" w:after="100" w:afterAutospacing="1" w:line="480" w:lineRule="auto"/>
        <w:rPr>
          <w:rFonts w:ascii="Arial" w:hAnsi="Arial" w:cs="Arial"/>
          <w:b w:val="0"/>
          <w:bCs w:val="0"/>
          <w:sz w:val="24"/>
          <w:lang w:val="es-ES"/>
        </w:rPr>
      </w:pPr>
      <w:r>
        <w:rPr>
          <w:noProof/>
          <w:lang w:val="es-ES"/>
        </w:rPr>
        <w:drawing>
          <wp:inline distT="0" distB="0" distL="0" distR="0">
            <wp:extent cx="4521200" cy="21463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4521200" cy="2146300"/>
                    </a:xfrm>
                    <a:prstGeom prst="rect">
                      <a:avLst/>
                    </a:prstGeom>
                    <a:noFill/>
                    <a:ln w="9525">
                      <a:noFill/>
                      <a:miter lim="800000"/>
                      <a:headEnd/>
                      <a:tailEnd/>
                    </a:ln>
                  </pic:spPr>
                </pic:pic>
              </a:graphicData>
            </a:graphic>
          </wp:inline>
        </w:drawing>
      </w:r>
    </w:p>
    <w:p w:rsidR="008214EE" w:rsidRDefault="008214EE"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Este índice refleja la capacidad de la em</w:t>
      </w:r>
      <w:r w:rsidR="00657278">
        <w:rPr>
          <w:rFonts w:ascii="Arial" w:hAnsi="Arial" w:cs="Arial"/>
          <w:b w:val="0"/>
          <w:bCs w:val="0"/>
          <w:sz w:val="24"/>
          <w:lang w:val="es-ES"/>
        </w:rPr>
        <w:t>presa para cubrir los intereses de sus gastos financieros,</w:t>
      </w:r>
      <w:r>
        <w:rPr>
          <w:rFonts w:ascii="Arial" w:hAnsi="Arial" w:cs="Arial"/>
          <w:b w:val="0"/>
          <w:bCs w:val="0"/>
          <w:sz w:val="24"/>
          <w:lang w:val="es-ES"/>
        </w:rPr>
        <w:t xml:space="preserve"> e</w:t>
      </w:r>
      <w:r w:rsidR="00BA1032">
        <w:rPr>
          <w:rFonts w:ascii="Arial" w:hAnsi="Arial" w:cs="Arial"/>
          <w:b w:val="0"/>
          <w:bCs w:val="0"/>
          <w:sz w:val="24"/>
          <w:lang w:val="es-ES"/>
        </w:rPr>
        <w:t>n</w:t>
      </w:r>
      <w:r w:rsidR="005B5A3E">
        <w:rPr>
          <w:rFonts w:ascii="Arial" w:hAnsi="Arial" w:cs="Arial"/>
          <w:b w:val="0"/>
          <w:bCs w:val="0"/>
          <w:sz w:val="24"/>
          <w:lang w:val="es-ES"/>
        </w:rPr>
        <w:t xml:space="preserve"> este caso es capaz de cubrir 10</w:t>
      </w:r>
      <w:r>
        <w:rPr>
          <w:rFonts w:ascii="Arial" w:hAnsi="Arial" w:cs="Arial"/>
          <w:b w:val="0"/>
          <w:bCs w:val="0"/>
          <w:sz w:val="24"/>
          <w:lang w:val="es-ES"/>
        </w:rPr>
        <w:t>.</w:t>
      </w:r>
      <w:r w:rsidR="005B5A3E">
        <w:rPr>
          <w:rFonts w:ascii="Arial" w:hAnsi="Arial" w:cs="Arial"/>
          <w:b w:val="0"/>
          <w:bCs w:val="0"/>
          <w:sz w:val="24"/>
          <w:lang w:val="es-ES"/>
        </w:rPr>
        <w:t>86</w:t>
      </w:r>
      <w:r>
        <w:rPr>
          <w:rFonts w:ascii="Arial" w:hAnsi="Arial" w:cs="Arial"/>
          <w:b w:val="0"/>
          <w:bCs w:val="0"/>
          <w:sz w:val="24"/>
          <w:lang w:val="es-ES"/>
        </w:rPr>
        <w:t xml:space="preserve"> veces los intereses.</w:t>
      </w:r>
      <w:r w:rsidR="00BA1032">
        <w:rPr>
          <w:rFonts w:ascii="Arial" w:hAnsi="Arial" w:cs="Arial"/>
          <w:b w:val="0"/>
          <w:bCs w:val="0"/>
          <w:sz w:val="24"/>
          <w:lang w:val="es-ES"/>
        </w:rPr>
        <w:t xml:space="preserve"> Este valor representa el punto hasta el cual el ingreso de operación puede disminuir. </w:t>
      </w:r>
    </w:p>
    <w:p w:rsidR="00BC4894" w:rsidRPr="005B5A3E" w:rsidRDefault="000B29DF" w:rsidP="00D2492A">
      <w:pPr>
        <w:pStyle w:val="Ttulo"/>
        <w:spacing w:before="100" w:beforeAutospacing="1" w:after="100" w:afterAutospacing="1" w:line="480" w:lineRule="auto"/>
        <w:jc w:val="both"/>
        <w:rPr>
          <w:rFonts w:ascii="Arial" w:hAnsi="Arial" w:cs="Arial"/>
          <w:b w:val="0"/>
          <w:bCs w:val="0"/>
          <w:sz w:val="24"/>
          <w:lang w:val="es-ES"/>
        </w:rPr>
      </w:pPr>
      <w:r>
        <w:rPr>
          <w:noProof/>
          <w:lang w:val="es-ES"/>
        </w:rPr>
        <w:drawing>
          <wp:inline distT="0" distB="0" distL="0" distR="0">
            <wp:extent cx="5257800" cy="19558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5257800" cy="1955800"/>
                    </a:xfrm>
                    <a:prstGeom prst="rect">
                      <a:avLst/>
                    </a:prstGeom>
                    <a:noFill/>
                    <a:ln w="9525">
                      <a:noFill/>
                      <a:miter lim="800000"/>
                      <a:headEnd/>
                      <a:tailEnd/>
                    </a:ln>
                  </pic:spPr>
                </pic:pic>
              </a:graphicData>
            </a:graphic>
          </wp:inline>
        </w:drawing>
      </w:r>
    </w:p>
    <w:p w:rsidR="00BC4894" w:rsidRPr="00BC4894" w:rsidRDefault="00BC4894" w:rsidP="00D2492A">
      <w:pPr>
        <w:tabs>
          <w:tab w:val="left" w:pos="1580"/>
        </w:tabs>
        <w:spacing w:before="100" w:beforeAutospacing="1" w:after="100" w:afterAutospacing="1" w:line="480" w:lineRule="auto"/>
        <w:jc w:val="both"/>
      </w:pPr>
      <w:r w:rsidRPr="00076C63">
        <w:rPr>
          <w:rFonts w:ascii="Arial" w:hAnsi="Arial" w:cs="Arial"/>
        </w:rPr>
        <w:t>El análisis es similar a la rotación de intereses a utilidades, pero este índice reconoce el gasto por arriendo y amortización</w:t>
      </w:r>
      <w:r w:rsidR="00076C63" w:rsidRPr="00076C63">
        <w:rPr>
          <w:rFonts w:ascii="Arial" w:hAnsi="Arial" w:cs="Arial"/>
        </w:rPr>
        <w:t>, indica si los ingresos generados por la empresa son suficientes para cubrir todos los costos fijos, por tanto los</w:t>
      </w:r>
      <w:r w:rsidR="005B5A3E">
        <w:rPr>
          <w:rFonts w:ascii="Arial" w:hAnsi="Arial" w:cs="Arial"/>
        </w:rPr>
        <w:t xml:space="preserve"> ingresos me permiten cubrir 3.57</w:t>
      </w:r>
      <w:r w:rsidR="00076C63" w:rsidRPr="00076C63">
        <w:rPr>
          <w:rFonts w:ascii="Arial" w:hAnsi="Arial" w:cs="Arial"/>
        </w:rPr>
        <w:t xml:space="preserve"> veces las obligaciones y costos fijos de la empresa.</w:t>
      </w:r>
      <w:r w:rsidR="00076C63">
        <w:t xml:space="preserve">  </w:t>
      </w:r>
      <w:r>
        <w:t xml:space="preserve"> </w:t>
      </w:r>
      <w:r w:rsidR="00E60C24">
        <w:t xml:space="preserve"> </w:t>
      </w:r>
    </w:p>
    <w:p w:rsidR="008214EE" w:rsidRPr="005B5A3E" w:rsidRDefault="000B29DF" w:rsidP="00D2492A">
      <w:pPr>
        <w:pStyle w:val="Ttulo"/>
        <w:spacing w:before="100" w:beforeAutospacing="1" w:after="100" w:afterAutospacing="1" w:line="480" w:lineRule="auto"/>
      </w:pPr>
      <w:r>
        <w:rPr>
          <w:noProof/>
          <w:lang w:val="es-ES"/>
        </w:rPr>
        <w:drawing>
          <wp:inline distT="0" distB="0" distL="0" distR="0">
            <wp:extent cx="4114800" cy="21082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4114800" cy="2108200"/>
                    </a:xfrm>
                    <a:prstGeom prst="rect">
                      <a:avLst/>
                    </a:prstGeom>
                    <a:noFill/>
                    <a:ln w="9525">
                      <a:noFill/>
                      <a:miter lim="800000"/>
                      <a:headEnd/>
                      <a:tailEnd/>
                    </a:ln>
                  </pic:spPr>
                </pic:pic>
              </a:graphicData>
            </a:graphic>
          </wp:inline>
        </w:drawing>
      </w:r>
    </w:p>
    <w:p w:rsidR="005B4F21" w:rsidRDefault="00076C63"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Las razones de rentabilidad combinan los efectos de la liquidez, administración de deudas y administración de activos. El margen de utilidad sobre ventas permite conocer el ingreso por dólar de venta. En este caso</w:t>
      </w:r>
      <w:r w:rsidR="008214EE">
        <w:rPr>
          <w:rFonts w:ascii="Arial" w:hAnsi="Arial" w:cs="Arial"/>
          <w:b w:val="0"/>
          <w:bCs w:val="0"/>
          <w:sz w:val="24"/>
          <w:lang w:val="es-ES"/>
        </w:rPr>
        <w:t xml:space="preserve"> indica que por cada dólar vendido se obtiene $.0.</w:t>
      </w:r>
      <w:r>
        <w:rPr>
          <w:rFonts w:ascii="Arial" w:hAnsi="Arial" w:cs="Arial"/>
          <w:b w:val="0"/>
          <w:bCs w:val="0"/>
          <w:sz w:val="24"/>
          <w:lang w:val="es-ES"/>
        </w:rPr>
        <w:t>20</w:t>
      </w:r>
      <w:r w:rsidR="008214EE">
        <w:rPr>
          <w:rFonts w:ascii="Arial" w:hAnsi="Arial" w:cs="Arial"/>
          <w:b w:val="0"/>
          <w:bCs w:val="0"/>
          <w:sz w:val="24"/>
          <w:lang w:val="es-ES"/>
        </w:rPr>
        <w:t xml:space="preserve"> que servirán para ser repartido entre los accionistas o como reinversión.</w:t>
      </w:r>
    </w:p>
    <w:p w:rsidR="00135201" w:rsidRPr="005B5A3E" w:rsidRDefault="000B29DF" w:rsidP="00E60C24">
      <w:pPr>
        <w:pStyle w:val="Ttulo"/>
        <w:spacing w:before="100" w:beforeAutospacing="1" w:after="100" w:afterAutospacing="1" w:line="480" w:lineRule="auto"/>
        <w:rPr>
          <w:lang w:val="es-ES"/>
        </w:rPr>
      </w:pPr>
      <w:r>
        <w:rPr>
          <w:noProof/>
          <w:lang w:val="es-ES"/>
        </w:rPr>
        <w:drawing>
          <wp:inline distT="0" distB="0" distL="0" distR="0">
            <wp:extent cx="5257800" cy="17399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5257800" cy="1739900"/>
                    </a:xfrm>
                    <a:prstGeom prst="rect">
                      <a:avLst/>
                    </a:prstGeom>
                    <a:noFill/>
                    <a:ln w="9525">
                      <a:noFill/>
                      <a:miter lim="800000"/>
                      <a:headEnd/>
                      <a:tailEnd/>
                    </a:ln>
                  </pic:spPr>
                </pic:pic>
              </a:graphicData>
            </a:graphic>
          </wp:inline>
        </w:drawing>
      </w:r>
    </w:p>
    <w:p w:rsidR="00ED44AF" w:rsidRDefault="00ED44AF"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Los índices estudiados demuestran que la empresa es rentable y que el nivel de ventas permite satisfacer todos los gastos de la empresa, dejando altas ganancias con una rentabilidad de </w:t>
      </w:r>
      <w:r w:rsidR="00BE1F0E">
        <w:rPr>
          <w:rFonts w:ascii="Arial" w:hAnsi="Arial" w:cs="Arial"/>
          <w:b w:val="0"/>
          <w:bCs w:val="0"/>
          <w:sz w:val="24"/>
          <w:lang w:val="es-ES"/>
        </w:rPr>
        <w:t>1</w:t>
      </w:r>
      <w:r w:rsidR="005B5A3E">
        <w:rPr>
          <w:rFonts w:ascii="Arial" w:hAnsi="Arial" w:cs="Arial"/>
          <w:b w:val="0"/>
          <w:bCs w:val="0"/>
          <w:sz w:val="24"/>
          <w:lang w:val="es-ES"/>
        </w:rPr>
        <w:t>8,74</w:t>
      </w:r>
      <w:r>
        <w:rPr>
          <w:rFonts w:ascii="Arial" w:hAnsi="Arial" w:cs="Arial"/>
          <w:b w:val="0"/>
          <w:bCs w:val="0"/>
          <w:sz w:val="24"/>
          <w:lang w:val="es-ES"/>
        </w:rPr>
        <w:t>%</w:t>
      </w:r>
      <w:r w:rsidR="00135201">
        <w:rPr>
          <w:rFonts w:ascii="Arial" w:hAnsi="Arial" w:cs="Arial"/>
          <w:b w:val="0"/>
          <w:bCs w:val="0"/>
          <w:sz w:val="24"/>
          <w:lang w:val="es-ES"/>
        </w:rPr>
        <w:t xml:space="preserve"> para los accionistas,</w:t>
      </w:r>
      <w:r w:rsidR="00BE1F0E">
        <w:rPr>
          <w:rFonts w:ascii="Arial" w:hAnsi="Arial" w:cs="Arial"/>
          <w:b w:val="0"/>
          <w:bCs w:val="0"/>
          <w:sz w:val="24"/>
          <w:lang w:val="es-ES"/>
        </w:rPr>
        <w:t xml:space="preserve"> considerando la inversión en activos totales y la utilidad neta. El mayor beneficio es la </w:t>
      </w:r>
      <w:r>
        <w:rPr>
          <w:rFonts w:ascii="Arial" w:hAnsi="Arial" w:cs="Arial"/>
          <w:b w:val="0"/>
          <w:bCs w:val="0"/>
          <w:sz w:val="24"/>
          <w:lang w:val="es-ES"/>
        </w:rPr>
        <w:t xml:space="preserve">capacidad de cobertura de intereses de </w:t>
      </w:r>
      <w:r w:rsidR="00135201">
        <w:rPr>
          <w:rFonts w:ascii="Arial" w:hAnsi="Arial" w:cs="Arial"/>
          <w:b w:val="0"/>
          <w:bCs w:val="0"/>
          <w:sz w:val="24"/>
          <w:lang w:val="es-ES"/>
        </w:rPr>
        <w:t>1</w:t>
      </w:r>
      <w:r w:rsidR="005B5A3E">
        <w:rPr>
          <w:rFonts w:ascii="Arial" w:hAnsi="Arial" w:cs="Arial"/>
          <w:b w:val="0"/>
          <w:bCs w:val="0"/>
          <w:sz w:val="24"/>
          <w:lang w:val="es-ES"/>
        </w:rPr>
        <w:t>0</w:t>
      </w:r>
      <w:r w:rsidR="00135201">
        <w:rPr>
          <w:rFonts w:ascii="Arial" w:hAnsi="Arial" w:cs="Arial"/>
          <w:b w:val="0"/>
          <w:bCs w:val="0"/>
          <w:sz w:val="24"/>
          <w:lang w:val="es-ES"/>
        </w:rPr>
        <w:t>.</w:t>
      </w:r>
      <w:r w:rsidR="005B5A3E">
        <w:rPr>
          <w:rFonts w:ascii="Arial" w:hAnsi="Arial" w:cs="Arial"/>
          <w:b w:val="0"/>
          <w:bCs w:val="0"/>
          <w:sz w:val="24"/>
          <w:lang w:val="es-ES"/>
        </w:rPr>
        <w:t>86</w:t>
      </w:r>
      <w:r>
        <w:rPr>
          <w:rFonts w:ascii="Arial" w:hAnsi="Arial" w:cs="Arial"/>
          <w:b w:val="0"/>
          <w:bCs w:val="0"/>
          <w:sz w:val="24"/>
          <w:lang w:val="es-ES"/>
        </w:rPr>
        <w:t xml:space="preserve"> veces. </w:t>
      </w:r>
    </w:p>
    <w:p w:rsidR="000C664E" w:rsidRDefault="000C664E" w:rsidP="00D2492A">
      <w:pPr>
        <w:pStyle w:val="Ttulo"/>
        <w:spacing w:before="100" w:beforeAutospacing="1" w:after="100" w:afterAutospacing="1" w:line="480" w:lineRule="auto"/>
        <w:jc w:val="both"/>
        <w:rPr>
          <w:rFonts w:ascii="Arial" w:hAnsi="Arial" w:cs="Arial"/>
          <w:b w:val="0"/>
          <w:bCs w:val="0"/>
          <w:sz w:val="24"/>
          <w:lang w:val="es-ES"/>
        </w:rPr>
      </w:pPr>
    </w:p>
    <w:p w:rsidR="003909C8" w:rsidRDefault="003909C8" w:rsidP="00D2492A">
      <w:pPr>
        <w:pStyle w:val="Ttulo"/>
        <w:spacing w:before="100" w:beforeAutospacing="1" w:after="100" w:afterAutospacing="1" w:line="480" w:lineRule="auto"/>
        <w:jc w:val="both"/>
        <w:rPr>
          <w:rFonts w:ascii="Arial" w:hAnsi="Arial" w:cs="Arial"/>
          <w:b w:val="0"/>
          <w:bCs w:val="0"/>
          <w:sz w:val="24"/>
          <w:lang w:val="es-ES"/>
        </w:rPr>
      </w:pPr>
    </w:p>
    <w:p w:rsidR="00B03DA6" w:rsidRDefault="00B03DA6" w:rsidP="00D2492A">
      <w:pPr>
        <w:pStyle w:val="Ttulo"/>
        <w:spacing w:before="100" w:beforeAutospacing="1" w:after="100" w:afterAutospacing="1" w:line="480" w:lineRule="auto"/>
        <w:jc w:val="both"/>
        <w:rPr>
          <w:rFonts w:ascii="Arial" w:hAnsi="Arial" w:cs="Arial"/>
          <w:b w:val="0"/>
          <w:bCs w:val="0"/>
          <w:sz w:val="24"/>
          <w:lang w:val="es-ES"/>
        </w:rPr>
      </w:pPr>
    </w:p>
    <w:p w:rsidR="000C664E" w:rsidRPr="00D3336D" w:rsidRDefault="000C664E" w:rsidP="00D2492A">
      <w:pPr>
        <w:pStyle w:val="Ttulo"/>
        <w:spacing w:before="100" w:beforeAutospacing="1" w:after="100" w:afterAutospacing="1" w:line="480" w:lineRule="auto"/>
        <w:jc w:val="both"/>
        <w:rPr>
          <w:rFonts w:ascii="Arial" w:hAnsi="Arial" w:cs="Arial"/>
          <w:b w:val="0"/>
          <w:bCs w:val="0"/>
          <w:sz w:val="24"/>
          <w:lang w:val="es-ES"/>
        </w:rPr>
      </w:pPr>
    </w:p>
    <w:p w:rsidR="001C276F" w:rsidRDefault="001C276F" w:rsidP="00D2492A">
      <w:pPr>
        <w:pStyle w:val="Ttulo"/>
        <w:numPr>
          <w:ilvl w:val="2"/>
          <w:numId w:val="2"/>
        </w:numPr>
        <w:tabs>
          <w:tab w:val="clear" w:pos="3289"/>
          <w:tab w:val="num" w:pos="360"/>
        </w:tabs>
        <w:spacing w:before="100" w:beforeAutospacing="1" w:after="100" w:afterAutospacing="1" w:line="480" w:lineRule="auto"/>
        <w:ind w:left="360" w:hanging="360"/>
        <w:jc w:val="both"/>
        <w:outlineLvl w:val="3"/>
        <w:rPr>
          <w:rFonts w:ascii="Arial" w:hAnsi="Arial" w:cs="Arial"/>
          <w:sz w:val="24"/>
          <w:lang w:val="es-ES"/>
        </w:rPr>
      </w:pPr>
      <w:bookmarkStart w:id="311" w:name="_Toc513120440"/>
      <w:r>
        <w:rPr>
          <w:rFonts w:ascii="Arial" w:hAnsi="Arial" w:cs="Arial"/>
          <w:sz w:val="24"/>
          <w:lang w:val="es-ES"/>
        </w:rPr>
        <w:t>Beneficios económicos para el país.</w:t>
      </w:r>
      <w:bookmarkEnd w:id="311"/>
    </w:p>
    <w:p w:rsidR="00655A11" w:rsidRDefault="00820964" w:rsidP="00D2492A">
      <w:pPr>
        <w:pStyle w:val="Ttulo"/>
        <w:spacing w:before="100" w:beforeAutospacing="1" w:after="100" w:afterAutospacing="1" w:line="480" w:lineRule="auto"/>
        <w:jc w:val="both"/>
        <w:rPr>
          <w:rFonts w:ascii="Arial" w:hAnsi="Arial" w:cs="Arial"/>
          <w:b w:val="0"/>
          <w:bCs w:val="0"/>
          <w:sz w:val="24"/>
          <w:lang w:val="es-ES"/>
        </w:rPr>
      </w:pPr>
      <w:r w:rsidRPr="00655A11">
        <w:rPr>
          <w:rFonts w:ascii="Arial" w:hAnsi="Arial" w:cs="Arial"/>
          <w:b w:val="0"/>
          <w:bCs w:val="0"/>
          <w:sz w:val="24"/>
          <w:lang w:val="es-ES"/>
        </w:rPr>
        <w:t>El principal beneficio para el país a través de este proyecto, es la generación de empleo</w:t>
      </w:r>
      <w:r w:rsidR="00655A11" w:rsidRPr="00655A11">
        <w:rPr>
          <w:rFonts w:ascii="Arial" w:hAnsi="Arial" w:cs="Arial"/>
          <w:b w:val="0"/>
          <w:bCs w:val="0"/>
          <w:sz w:val="24"/>
          <w:lang w:val="es-ES"/>
        </w:rPr>
        <w:t>, debido a que provisionalmente se contratarán 407 personas</w:t>
      </w:r>
      <w:r w:rsidR="00655A11">
        <w:rPr>
          <w:rFonts w:ascii="Arial" w:hAnsi="Arial" w:cs="Arial"/>
          <w:b w:val="0"/>
          <w:bCs w:val="0"/>
          <w:sz w:val="24"/>
          <w:lang w:val="es-ES"/>
        </w:rPr>
        <w:t xml:space="preserve"> que ganarán $1.05 por cada hora laborada, contribuyendo </w:t>
      </w:r>
      <w:r w:rsidR="00BF1E7E">
        <w:rPr>
          <w:rFonts w:ascii="Arial" w:hAnsi="Arial" w:cs="Arial"/>
          <w:b w:val="0"/>
          <w:bCs w:val="0"/>
          <w:sz w:val="24"/>
          <w:lang w:val="es-ES"/>
        </w:rPr>
        <w:t>a la mitigación de la pobreza en</w:t>
      </w:r>
      <w:r w:rsidR="00655A11">
        <w:rPr>
          <w:rFonts w:ascii="Arial" w:hAnsi="Arial" w:cs="Arial"/>
          <w:b w:val="0"/>
          <w:bCs w:val="0"/>
          <w:sz w:val="24"/>
          <w:lang w:val="es-ES"/>
        </w:rPr>
        <w:t xml:space="preserve"> la península de Santa Elena, además se genera empleo de forma estable para 7</w:t>
      </w:r>
      <w:r w:rsidR="00655A11" w:rsidRPr="00655A11">
        <w:rPr>
          <w:rFonts w:ascii="Arial" w:hAnsi="Arial" w:cs="Arial"/>
          <w:b w:val="0"/>
          <w:bCs w:val="0"/>
          <w:sz w:val="24"/>
          <w:lang w:val="es-ES"/>
        </w:rPr>
        <w:t xml:space="preserve"> </w:t>
      </w:r>
      <w:r w:rsidR="00655A11">
        <w:rPr>
          <w:rFonts w:ascii="Arial" w:hAnsi="Arial" w:cs="Arial"/>
          <w:b w:val="0"/>
          <w:bCs w:val="0"/>
          <w:sz w:val="24"/>
          <w:lang w:val="es-ES"/>
        </w:rPr>
        <w:t>personas e indirectamente a 12 personas a través de la compañía de seguridad.</w:t>
      </w:r>
    </w:p>
    <w:p w:rsidR="00BF1E7E" w:rsidRDefault="00655A11"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El proyecto contribuirá  </w:t>
      </w:r>
      <w:r w:rsidR="00BF1E7E">
        <w:rPr>
          <w:rFonts w:ascii="Arial" w:hAnsi="Arial" w:cs="Arial"/>
          <w:b w:val="0"/>
          <w:bCs w:val="0"/>
          <w:sz w:val="24"/>
          <w:lang w:val="es-ES"/>
        </w:rPr>
        <w:t>al desarrollo de la península de Santa Elena generando un negocio productivo y aportando con impuestos a la municipalidad.</w:t>
      </w:r>
      <w:r w:rsidR="00A312DF">
        <w:rPr>
          <w:rFonts w:ascii="Arial" w:hAnsi="Arial" w:cs="Arial"/>
          <w:b w:val="0"/>
          <w:bCs w:val="0"/>
          <w:sz w:val="24"/>
          <w:lang w:val="es-ES"/>
        </w:rPr>
        <w:t xml:space="preserve"> Además servirá como incentivo para  inversionistas dentro del país lo que contribuirá al crecimiento de la inversión interna y a las exportaciones.</w:t>
      </w:r>
    </w:p>
    <w:p w:rsidR="00A312DF" w:rsidRDefault="00BF1E7E"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Existe también un aporte al medioambiente, debido a que al incursionar en este proyecto </w:t>
      </w:r>
      <w:r w:rsidR="004C02E1">
        <w:rPr>
          <w:rFonts w:ascii="Arial" w:hAnsi="Arial" w:cs="Arial"/>
          <w:b w:val="0"/>
          <w:bCs w:val="0"/>
          <w:sz w:val="24"/>
          <w:lang w:val="es-ES"/>
        </w:rPr>
        <w:t>se crea una alternativa para evitar la captura excesiva de esta especie en estado natural, que con cada año disminuye la población de pepinos, depredando la especie. Con el proyecto se puede obtener de 45 pepinos de mar, 672000 pepinos vivos y se puede usar los mismos reproductores hasta</w:t>
      </w:r>
      <w:r w:rsidR="00A312DF">
        <w:rPr>
          <w:rFonts w:ascii="Arial" w:hAnsi="Arial" w:cs="Arial"/>
          <w:b w:val="0"/>
          <w:bCs w:val="0"/>
          <w:sz w:val="24"/>
          <w:lang w:val="es-ES"/>
        </w:rPr>
        <w:t xml:space="preserve"> 20 años que es el tiempo promedio de vida de esta especie.</w:t>
      </w:r>
    </w:p>
    <w:p w:rsidR="001764D7" w:rsidRDefault="001764D7"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Este negocio implica también el crecimiento en las ventas de los proveedores de todos los insumos necesarios para producir.</w:t>
      </w:r>
    </w:p>
    <w:p w:rsidR="00A63629" w:rsidRDefault="00A63629"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Se debe considerar que las exportaciones generan un ingreso para el país, a través de las aduanas y que además contribuyen al mejoramiento de la balanza comercial del país.</w:t>
      </w:r>
    </w:p>
    <w:p w:rsidR="00A63629" w:rsidRDefault="00A63629" w:rsidP="00D2492A">
      <w:pPr>
        <w:pStyle w:val="Ttulo"/>
        <w:spacing w:before="100" w:beforeAutospacing="1" w:after="100" w:afterAutospacing="1" w:line="480" w:lineRule="auto"/>
        <w:jc w:val="both"/>
        <w:rPr>
          <w:rFonts w:ascii="Arial" w:hAnsi="Arial" w:cs="Arial"/>
          <w:b w:val="0"/>
          <w:bCs w:val="0"/>
          <w:sz w:val="24"/>
          <w:lang w:val="es-ES"/>
        </w:rPr>
      </w:pPr>
      <w:r>
        <w:rPr>
          <w:rFonts w:ascii="Arial" w:hAnsi="Arial" w:cs="Arial"/>
          <w:b w:val="0"/>
          <w:bCs w:val="0"/>
          <w:sz w:val="24"/>
          <w:lang w:val="es-ES"/>
        </w:rPr>
        <w:t xml:space="preserve">Finalmente, como en todo negocio que genere ganancias, se contribuye al país a través del pago de 25% de impuestos a la renta aportados al SRI, que servirán en un futuro para mejoras o para contribuir al pago de deuda.   </w:t>
      </w:r>
    </w:p>
    <w:p w:rsidR="00A63629" w:rsidRDefault="00A63629"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r>
        <w:rPr>
          <w:rFonts w:ascii="Arial" w:hAnsi="Arial" w:cs="Arial"/>
          <w:b w:val="0"/>
          <w:bCs w:val="0"/>
          <w:sz w:val="24"/>
          <w:lang w:val="es-ES"/>
        </w:rPr>
        <w:t xml:space="preserve"> </w:t>
      </w:r>
    </w:p>
    <w:p w:rsidR="003552C2" w:rsidRDefault="003552C2"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3552C2" w:rsidRDefault="003552C2"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3552C2" w:rsidRDefault="003552C2"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3552C2" w:rsidRDefault="003552C2"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3552C2" w:rsidRDefault="003552C2"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034AA1" w:rsidRDefault="00034AA1"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034AA1" w:rsidRDefault="00034AA1"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034AA1" w:rsidRDefault="00034AA1"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034AA1" w:rsidRDefault="00034AA1"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3552C2" w:rsidRDefault="003552C2" w:rsidP="00820964">
      <w:pPr>
        <w:pStyle w:val="Ttulo"/>
        <w:spacing w:before="100" w:beforeAutospacing="1" w:after="100" w:afterAutospacing="1" w:line="480" w:lineRule="auto"/>
        <w:ind w:left="1701"/>
        <w:jc w:val="both"/>
        <w:outlineLvl w:val="3"/>
        <w:rPr>
          <w:rFonts w:ascii="Arial" w:hAnsi="Arial" w:cs="Arial"/>
          <w:b w:val="0"/>
          <w:bCs w:val="0"/>
          <w:sz w:val="24"/>
          <w:lang w:val="es-ES"/>
        </w:rPr>
      </w:pPr>
    </w:p>
    <w:p w:rsidR="004B43EB" w:rsidRPr="0008793B" w:rsidRDefault="004C02E1" w:rsidP="0008793B">
      <w:pPr>
        <w:pStyle w:val="Ttulo4"/>
        <w:jc w:val="center"/>
        <w:rPr>
          <w:sz w:val="32"/>
          <w:szCs w:val="32"/>
        </w:rPr>
      </w:pPr>
      <w:r w:rsidRPr="0008793B">
        <w:rPr>
          <w:sz w:val="32"/>
          <w:szCs w:val="32"/>
        </w:rPr>
        <w:t xml:space="preserve">   </w:t>
      </w:r>
      <w:bookmarkStart w:id="312" w:name="_Toc513120441"/>
      <w:r w:rsidR="004B43EB" w:rsidRPr="0008793B">
        <w:rPr>
          <w:sz w:val="32"/>
          <w:szCs w:val="32"/>
        </w:rPr>
        <w:t>CONCLUSIONES</w:t>
      </w:r>
      <w:bookmarkEnd w:id="312"/>
    </w:p>
    <w:p w:rsidR="0097314B" w:rsidRPr="0097314B" w:rsidRDefault="0097314B" w:rsidP="0097314B"/>
    <w:p w:rsidR="009D5568" w:rsidRDefault="00475421" w:rsidP="00034AA1">
      <w:pPr>
        <w:pStyle w:val="Ttulo"/>
        <w:numPr>
          <w:ilvl w:val="0"/>
          <w:numId w:val="29"/>
        </w:numPr>
        <w:tabs>
          <w:tab w:val="clear" w:pos="1260"/>
          <w:tab w:val="num" w:pos="360"/>
        </w:tabs>
        <w:spacing w:before="100" w:beforeAutospacing="1" w:after="100" w:afterAutospacing="1" w:line="480" w:lineRule="auto"/>
        <w:ind w:left="360"/>
        <w:jc w:val="both"/>
        <w:rPr>
          <w:rFonts w:ascii="Arial" w:hAnsi="Arial" w:cs="Arial"/>
          <w:b w:val="0"/>
          <w:bCs w:val="0"/>
          <w:sz w:val="24"/>
          <w:lang w:val="es-ES"/>
        </w:rPr>
      </w:pPr>
      <w:r w:rsidRPr="00475421">
        <w:rPr>
          <w:rFonts w:ascii="Arial" w:hAnsi="Arial" w:cs="Arial"/>
          <w:b w:val="0"/>
          <w:bCs w:val="0"/>
          <w:sz w:val="24"/>
          <w:lang w:val="es-ES"/>
        </w:rPr>
        <w:t xml:space="preserve">El proyecto genera resultados positivos que </w:t>
      </w:r>
      <w:r w:rsidR="002C76F3">
        <w:rPr>
          <w:rFonts w:ascii="Arial" w:hAnsi="Arial" w:cs="Arial"/>
          <w:b w:val="0"/>
          <w:bCs w:val="0"/>
          <w:sz w:val="24"/>
          <w:lang w:val="es-ES"/>
        </w:rPr>
        <w:t>será</w:t>
      </w:r>
      <w:r w:rsidR="009D5568">
        <w:rPr>
          <w:rFonts w:ascii="Arial" w:hAnsi="Arial" w:cs="Arial"/>
          <w:b w:val="0"/>
          <w:bCs w:val="0"/>
          <w:sz w:val="24"/>
          <w:lang w:val="es-ES"/>
        </w:rPr>
        <w:t>n</w:t>
      </w:r>
      <w:r>
        <w:rPr>
          <w:rFonts w:ascii="Arial" w:hAnsi="Arial" w:cs="Arial"/>
          <w:b w:val="0"/>
          <w:bCs w:val="0"/>
          <w:sz w:val="24"/>
          <w:lang w:val="es-ES"/>
        </w:rPr>
        <w:t xml:space="preserve"> de mucho interés para </w:t>
      </w:r>
      <w:r w:rsidRPr="00475421">
        <w:rPr>
          <w:rFonts w:ascii="Arial" w:hAnsi="Arial" w:cs="Arial"/>
          <w:b w:val="0"/>
          <w:bCs w:val="0"/>
          <w:sz w:val="24"/>
          <w:lang w:val="es-ES"/>
        </w:rPr>
        <w:t xml:space="preserve"> inversionista </w:t>
      </w:r>
      <w:r>
        <w:rPr>
          <w:rFonts w:ascii="Arial" w:hAnsi="Arial" w:cs="Arial"/>
          <w:b w:val="0"/>
          <w:bCs w:val="0"/>
          <w:sz w:val="24"/>
          <w:lang w:val="es-ES"/>
        </w:rPr>
        <w:t>que</w:t>
      </w:r>
      <w:r w:rsidR="009D5568">
        <w:rPr>
          <w:rFonts w:ascii="Arial" w:hAnsi="Arial" w:cs="Arial"/>
          <w:b w:val="0"/>
          <w:bCs w:val="0"/>
          <w:sz w:val="24"/>
          <w:lang w:val="es-ES"/>
        </w:rPr>
        <w:t xml:space="preserve"> deseen </w:t>
      </w:r>
      <w:r>
        <w:rPr>
          <w:rFonts w:ascii="Arial" w:hAnsi="Arial" w:cs="Arial"/>
          <w:b w:val="0"/>
          <w:bCs w:val="0"/>
          <w:sz w:val="24"/>
          <w:lang w:val="es-ES"/>
        </w:rPr>
        <w:t>du</w:t>
      </w:r>
      <w:r w:rsidR="00BF34F2">
        <w:rPr>
          <w:rFonts w:ascii="Arial" w:hAnsi="Arial" w:cs="Arial"/>
          <w:b w:val="0"/>
          <w:bCs w:val="0"/>
          <w:sz w:val="24"/>
          <w:lang w:val="es-ES"/>
        </w:rPr>
        <w:t>plicar el</w:t>
      </w:r>
      <w:r>
        <w:rPr>
          <w:rFonts w:ascii="Arial" w:hAnsi="Arial" w:cs="Arial"/>
          <w:b w:val="0"/>
          <w:bCs w:val="0"/>
          <w:sz w:val="24"/>
          <w:lang w:val="es-ES"/>
        </w:rPr>
        <w:t xml:space="preserve"> </w:t>
      </w:r>
      <w:r w:rsidR="00BF34F2">
        <w:rPr>
          <w:rFonts w:ascii="Arial" w:hAnsi="Arial" w:cs="Arial"/>
          <w:b w:val="0"/>
          <w:bCs w:val="0"/>
          <w:sz w:val="24"/>
          <w:lang w:val="es-ES"/>
        </w:rPr>
        <w:t>capital que invierte</w:t>
      </w:r>
      <w:r w:rsidR="009D5568">
        <w:rPr>
          <w:rFonts w:ascii="Arial" w:hAnsi="Arial" w:cs="Arial"/>
          <w:b w:val="0"/>
          <w:bCs w:val="0"/>
          <w:sz w:val="24"/>
          <w:lang w:val="es-ES"/>
        </w:rPr>
        <w:t>n</w:t>
      </w:r>
      <w:r w:rsidR="00BF34F2">
        <w:rPr>
          <w:rFonts w:ascii="Arial" w:hAnsi="Arial" w:cs="Arial"/>
          <w:b w:val="0"/>
          <w:bCs w:val="0"/>
          <w:sz w:val="24"/>
          <w:lang w:val="es-ES"/>
        </w:rPr>
        <w:t xml:space="preserve"> y adem</w:t>
      </w:r>
      <w:r w:rsidR="009D5568">
        <w:rPr>
          <w:rFonts w:ascii="Arial" w:hAnsi="Arial" w:cs="Arial"/>
          <w:b w:val="0"/>
          <w:bCs w:val="0"/>
          <w:sz w:val="24"/>
          <w:lang w:val="es-ES"/>
        </w:rPr>
        <w:t>ás</w:t>
      </w:r>
      <w:r w:rsidR="00BF34F2">
        <w:rPr>
          <w:rFonts w:ascii="Arial" w:hAnsi="Arial" w:cs="Arial"/>
          <w:b w:val="0"/>
          <w:bCs w:val="0"/>
          <w:sz w:val="24"/>
          <w:lang w:val="es-ES"/>
        </w:rPr>
        <w:t xml:space="preserve"> </w:t>
      </w:r>
      <w:r w:rsidR="009D5568">
        <w:rPr>
          <w:rFonts w:ascii="Arial" w:hAnsi="Arial" w:cs="Arial"/>
          <w:b w:val="0"/>
          <w:bCs w:val="0"/>
          <w:sz w:val="24"/>
          <w:lang w:val="es-ES"/>
        </w:rPr>
        <w:t xml:space="preserve">ganar un </w:t>
      </w:r>
      <w:r w:rsidR="00BF34F2">
        <w:rPr>
          <w:rFonts w:ascii="Arial" w:hAnsi="Arial" w:cs="Arial"/>
          <w:b w:val="0"/>
          <w:bCs w:val="0"/>
          <w:sz w:val="24"/>
          <w:lang w:val="es-ES"/>
        </w:rPr>
        <w:t>porcentaje adicional</w:t>
      </w:r>
      <w:r w:rsidR="009D5568">
        <w:rPr>
          <w:rFonts w:ascii="Arial" w:hAnsi="Arial" w:cs="Arial"/>
          <w:b w:val="0"/>
          <w:bCs w:val="0"/>
          <w:sz w:val="24"/>
          <w:lang w:val="es-ES"/>
        </w:rPr>
        <w:t xml:space="preserve"> que refleje</w:t>
      </w:r>
      <w:r w:rsidR="00BF34F2">
        <w:rPr>
          <w:rFonts w:ascii="Arial" w:hAnsi="Arial" w:cs="Arial"/>
          <w:b w:val="0"/>
          <w:bCs w:val="0"/>
          <w:sz w:val="24"/>
          <w:lang w:val="es-ES"/>
        </w:rPr>
        <w:t xml:space="preserve"> el costo del dinero en el tiempo y su recuperación beneficiosa, </w:t>
      </w:r>
      <w:smartTag w:uri="urn:schemas-microsoft-com:office:smarttags" w:element="PersonName">
        <w:smartTagPr>
          <w:attr w:name="ProductID" w:val="la TIR"/>
        </w:smartTagPr>
        <w:r w:rsidR="009D5568">
          <w:rPr>
            <w:rFonts w:ascii="Arial" w:hAnsi="Arial" w:cs="Arial"/>
            <w:b w:val="0"/>
            <w:bCs w:val="0"/>
            <w:sz w:val="24"/>
            <w:lang w:val="es-ES"/>
          </w:rPr>
          <w:t xml:space="preserve">la </w:t>
        </w:r>
        <w:r w:rsidR="00BF34F2">
          <w:rPr>
            <w:rFonts w:ascii="Arial" w:hAnsi="Arial" w:cs="Arial"/>
            <w:b w:val="0"/>
            <w:bCs w:val="0"/>
            <w:sz w:val="24"/>
            <w:lang w:val="es-ES"/>
          </w:rPr>
          <w:t>TIR</w:t>
        </w:r>
      </w:smartTag>
      <w:r w:rsidR="00BF34F2">
        <w:rPr>
          <w:rFonts w:ascii="Arial" w:hAnsi="Arial" w:cs="Arial"/>
          <w:b w:val="0"/>
          <w:bCs w:val="0"/>
          <w:sz w:val="24"/>
          <w:lang w:val="es-ES"/>
        </w:rPr>
        <w:t xml:space="preserve"> </w:t>
      </w:r>
      <w:r w:rsidR="009D5568">
        <w:rPr>
          <w:rFonts w:ascii="Arial" w:hAnsi="Arial" w:cs="Arial"/>
          <w:b w:val="0"/>
          <w:bCs w:val="0"/>
          <w:sz w:val="24"/>
          <w:lang w:val="es-ES"/>
        </w:rPr>
        <w:t xml:space="preserve">de este proyecto generó </w:t>
      </w:r>
      <w:r w:rsidR="00BF34F2">
        <w:rPr>
          <w:rFonts w:ascii="Arial" w:hAnsi="Arial" w:cs="Arial"/>
          <w:b w:val="0"/>
          <w:bCs w:val="0"/>
          <w:sz w:val="24"/>
          <w:lang w:val="es-ES"/>
        </w:rPr>
        <w:t>45%, resultado positivo que se</w:t>
      </w:r>
      <w:r w:rsidR="009D5568">
        <w:rPr>
          <w:rFonts w:ascii="Arial" w:hAnsi="Arial" w:cs="Arial"/>
          <w:b w:val="0"/>
          <w:bCs w:val="0"/>
          <w:sz w:val="24"/>
          <w:lang w:val="es-ES"/>
        </w:rPr>
        <w:t xml:space="preserve"> convierte en un negocio exitoso. La cría de pepino de mar en piscinas sería un negocio alternativo de la cría de camarón en caso de continuar con enfermedades que al momento afronta el sector camaronero.</w:t>
      </w:r>
    </w:p>
    <w:p w:rsidR="00585897" w:rsidRDefault="00585897" w:rsidP="00034AA1">
      <w:pPr>
        <w:pStyle w:val="Ttulo"/>
        <w:tabs>
          <w:tab w:val="num" w:pos="360"/>
        </w:tabs>
        <w:spacing w:before="100" w:beforeAutospacing="1" w:after="100" w:afterAutospacing="1" w:line="480" w:lineRule="auto"/>
        <w:ind w:left="360"/>
        <w:jc w:val="both"/>
        <w:rPr>
          <w:rFonts w:ascii="Arial" w:hAnsi="Arial" w:cs="Arial"/>
          <w:b w:val="0"/>
          <w:bCs w:val="0"/>
          <w:sz w:val="24"/>
          <w:lang w:val="es-ES"/>
        </w:rPr>
      </w:pPr>
    </w:p>
    <w:p w:rsidR="00F4588D" w:rsidRDefault="004232A3" w:rsidP="00034AA1">
      <w:pPr>
        <w:pStyle w:val="Ttulo"/>
        <w:numPr>
          <w:ilvl w:val="0"/>
          <w:numId w:val="29"/>
        </w:numPr>
        <w:tabs>
          <w:tab w:val="clear" w:pos="1260"/>
          <w:tab w:val="num" w:pos="3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El preservar nuestra flora y fauna es un deber como habitantes del planeta, evitar la extinción de pepinos de mar fue uno de los motivos para realizar el proyecto</w:t>
      </w:r>
      <w:r w:rsidR="006541B0">
        <w:rPr>
          <w:rFonts w:ascii="Arial" w:hAnsi="Arial" w:cs="Arial"/>
          <w:b w:val="0"/>
          <w:bCs w:val="0"/>
          <w:sz w:val="24"/>
          <w:lang w:val="es-ES"/>
        </w:rPr>
        <w:t xml:space="preserve">, las personas que viven de este negocio podrían invertir </w:t>
      </w:r>
      <w:r w:rsidR="00094A5E">
        <w:rPr>
          <w:rFonts w:ascii="Arial" w:hAnsi="Arial" w:cs="Arial"/>
          <w:b w:val="0"/>
          <w:bCs w:val="0"/>
          <w:sz w:val="24"/>
          <w:lang w:val="es-ES"/>
        </w:rPr>
        <w:t>en una pequeña área y evitar el riesgo de</w:t>
      </w:r>
      <w:r w:rsidR="006F5769">
        <w:rPr>
          <w:rFonts w:ascii="Arial" w:hAnsi="Arial" w:cs="Arial"/>
          <w:b w:val="0"/>
          <w:bCs w:val="0"/>
          <w:sz w:val="24"/>
          <w:lang w:val="es-ES"/>
        </w:rPr>
        <w:t xml:space="preserve"> perder su v</w:t>
      </w:r>
      <w:r w:rsidR="00094A5E">
        <w:rPr>
          <w:rFonts w:ascii="Arial" w:hAnsi="Arial" w:cs="Arial"/>
          <w:b w:val="0"/>
          <w:bCs w:val="0"/>
          <w:sz w:val="24"/>
          <w:lang w:val="es-ES"/>
        </w:rPr>
        <w:t>ida en</w:t>
      </w:r>
      <w:r w:rsidR="006F5769">
        <w:rPr>
          <w:rFonts w:ascii="Arial" w:hAnsi="Arial" w:cs="Arial"/>
          <w:b w:val="0"/>
          <w:bCs w:val="0"/>
          <w:sz w:val="24"/>
          <w:lang w:val="es-ES"/>
        </w:rPr>
        <w:t xml:space="preserve"> niveles profundos del mar, además de prevenir la excesiva recolección de pepinos de mar juveniles, </w:t>
      </w:r>
      <w:r w:rsidR="00094A5E">
        <w:rPr>
          <w:rFonts w:ascii="Arial" w:hAnsi="Arial" w:cs="Arial"/>
          <w:b w:val="0"/>
          <w:bCs w:val="0"/>
          <w:sz w:val="24"/>
          <w:lang w:val="es-ES"/>
        </w:rPr>
        <w:t xml:space="preserve"> </w:t>
      </w:r>
      <w:r w:rsidR="006F5769">
        <w:rPr>
          <w:rFonts w:ascii="Arial" w:hAnsi="Arial" w:cs="Arial"/>
          <w:b w:val="0"/>
          <w:bCs w:val="0"/>
          <w:sz w:val="24"/>
          <w:lang w:val="es-ES"/>
        </w:rPr>
        <w:t xml:space="preserve">impidiendo </w:t>
      </w:r>
      <w:r w:rsidR="00094A5E">
        <w:rPr>
          <w:rFonts w:ascii="Arial" w:hAnsi="Arial" w:cs="Arial"/>
          <w:b w:val="0"/>
          <w:bCs w:val="0"/>
          <w:sz w:val="24"/>
          <w:lang w:val="es-ES"/>
        </w:rPr>
        <w:t xml:space="preserve"> </w:t>
      </w:r>
      <w:r w:rsidR="006F5769">
        <w:rPr>
          <w:rFonts w:ascii="Arial" w:hAnsi="Arial" w:cs="Arial"/>
          <w:b w:val="0"/>
          <w:bCs w:val="0"/>
          <w:sz w:val="24"/>
          <w:lang w:val="es-ES"/>
        </w:rPr>
        <w:t xml:space="preserve">el </w:t>
      </w:r>
      <w:r w:rsidR="00094A5E">
        <w:rPr>
          <w:rFonts w:ascii="Arial" w:hAnsi="Arial" w:cs="Arial"/>
          <w:b w:val="0"/>
          <w:bCs w:val="0"/>
          <w:sz w:val="24"/>
          <w:lang w:val="es-ES"/>
        </w:rPr>
        <w:t>des</w:t>
      </w:r>
      <w:r w:rsidR="003F4FEB">
        <w:rPr>
          <w:rFonts w:ascii="Arial" w:hAnsi="Arial" w:cs="Arial"/>
          <w:b w:val="0"/>
          <w:bCs w:val="0"/>
          <w:sz w:val="24"/>
          <w:lang w:val="es-ES"/>
        </w:rPr>
        <w:t>arrollo de estos animales.</w:t>
      </w:r>
    </w:p>
    <w:p w:rsidR="00F4588D" w:rsidRDefault="00F4588D" w:rsidP="00034AA1">
      <w:pPr>
        <w:pStyle w:val="Ttulo"/>
        <w:tabs>
          <w:tab w:val="num" w:pos="360"/>
        </w:tabs>
        <w:spacing w:before="100" w:beforeAutospacing="1" w:after="100" w:afterAutospacing="1" w:line="480" w:lineRule="auto"/>
        <w:ind w:left="360"/>
        <w:jc w:val="both"/>
        <w:rPr>
          <w:rFonts w:ascii="Arial" w:hAnsi="Arial" w:cs="Arial"/>
          <w:b w:val="0"/>
          <w:bCs w:val="0"/>
          <w:sz w:val="24"/>
          <w:lang w:val="es-ES"/>
        </w:rPr>
      </w:pPr>
    </w:p>
    <w:p w:rsidR="00F4588D" w:rsidRDefault="003F4FEB" w:rsidP="00034AA1">
      <w:pPr>
        <w:pStyle w:val="Ttulo"/>
        <w:numPr>
          <w:ilvl w:val="0"/>
          <w:numId w:val="29"/>
        </w:numPr>
        <w:tabs>
          <w:tab w:val="clear" w:pos="1260"/>
          <w:tab w:val="num" w:pos="3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O</w:t>
      </w:r>
      <w:r w:rsidR="006F5769">
        <w:rPr>
          <w:rFonts w:ascii="Arial" w:hAnsi="Arial" w:cs="Arial"/>
          <w:b w:val="0"/>
          <w:bCs w:val="0"/>
          <w:sz w:val="24"/>
          <w:lang w:val="es-ES"/>
        </w:rPr>
        <w:t>tra</w:t>
      </w:r>
      <w:r w:rsidR="00094A5E">
        <w:rPr>
          <w:rFonts w:ascii="Arial" w:hAnsi="Arial" w:cs="Arial"/>
          <w:b w:val="0"/>
          <w:bCs w:val="0"/>
          <w:sz w:val="24"/>
          <w:lang w:val="es-ES"/>
        </w:rPr>
        <w:t xml:space="preserve"> de las ventajas de este proyecto es la sobre</w:t>
      </w:r>
      <w:r w:rsidR="006F5769">
        <w:rPr>
          <w:rFonts w:ascii="Arial" w:hAnsi="Arial" w:cs="Arial"/>
          <w:b w:val="0"/>
          <w:bCs w:val="0"/>
          <w:sz w:val="24"/>
          <w:lang w:val="es-ES"/>
        </w:rPr>
        <w:t xml:space="preserve">vivencia que tiene en las piscinas el pepino de mar comparado en su ambiente natural, en </w:t>
      </w:r>
      <w:r w:rsidR="0099115B">
        <w:rPr>
          <w:rFonts w:ascii="Arial" w:hAnsi="Arial" w:cs="Arial"/>
          <w:b w:val="0"/>
          <w:bCs w:val="0"/>
          <w:sz w:val="24"/>
          <w:lang w:val="es-ES"/>
        </w:rPr>
        <w:t>las piscinas se obtiene un porcentaje de</w:t>
      </w:r>
      <w:r w:rsidR="006F5769">
        <w:rPr>
          <w:rFonts w:ascii="Arial" w:hAnsi="Arial" w:cs="Arial"/>
          <w:b w:val="0"/>
          <w:bCs w:val="0"/>
          <w:sz w:val="24"/>
          <w:lang w:val="es-ES"/>
        </w:rPr>
        <w:t xml:space="preserve"> mortalidad </w:t>
      </w:r>
      <w:r w:rsidR="0099115B">
        <w:rPr>
          <w:rFonts w:ascii="Arial" w:hAnsi="Arial" w:cs="Arial"/>
          <w:b w:val="0"/>
          <w:bCs w:val="0"/>
          <w:sz w:val="24"/>
          <w:lang w:val="es-ES"/>
        </w:rPr>
        <w:t xml:space="preserve"> menor, </w:t>
      </w:r>
      <w:r w:rsidR="006F5769">
        <w:rPr>
          <w:rFonts w:ascii="Arial" w:hAnsi="Arial" w:cs="Arial"/>
          <w:b w:val="0"/>
          <w:bCs w:val="0"/>
          <w:sz w:val="24"/>
          <w:lang w:val="es-ES"/>
        </w:rPr>
        <w:t>debido a que no existe ningún otra especie que pueda devorarlos, en cambio en el hábitat natural existe muchas especies que tienen que matar para sobrevivir</w:t>
      </w:r>
      <w:r w:rsidR="00F4588D">
        <w:rPr>
          <w:rFonts w:ascii="Arial" w:hAnsi="Arial" w:cs="Arial"/>
          <w:b w:val="0"/>
          <w:bCs w:val="0"/>
          <w:sz w:val="24"/>
          <w:lang w:val="es-ES"/>
        </w:rPr>
        <w:t>.</w:t>
      </w:r>
    </w:p>
    <w:p w:rsidR="00F4588D" w:rsidRDefault="00F4588D" w:rsidP="00034AA1">
      <w:pPr>
        <w:pStyle w:val="Ttulo"/>
        <w:tabs>
          <w:tab w:val="num" w:pos="360"/>
        </w:tabs>
        <w:spacing w:before="100" w:beforeAutospacing="1" w:after="100" w:afterAutospacing="1" w:line="480" w:lineRule="auto"/>
        <w:ind w:left="360"/>
        <w:jc w:val="both"/>
        <w:rPr>
          <w:rFonts w:ascii="Arial" w:hAnsi="Arial" w:cs="Arial"/>
          <w:b w:val="0"/>
          <w:bCs w:val="0"/>
          <w:sz w:val="24"/>
          <w:lang w:val="es-ES"/>
        </w:rPr>
      </w:pPr>
    </w:p>
    <w:p w:rsidR="00F4588D" w:rsidRDefault="00641117" w:rsidP="00034AA1">
      <w:pPr>
        <w:pStyle w:val="Ttulo"/>
        <w:numPr>
          <w:ilvl w:val="0"/>
          <w:numId w:val="29"/>
        </w:numPr>
        <w:tabs>
          <w:tab w:val="clear" w:pos="1260"/>
          <w:tab w:val="num" w:pos="360"/>
        </w:tabs>
        <w:spacing w:before="100" w:beforeAutospacing="1" w:after="100" w:afterAutospacing="1" w:line="480" w:lineRule="auto"/>
        <w:ind w:left="360"/>
        <w:jc w:val="both"/>
        <w:rPr>
          <w:rFonts w:ascii="Arial" w:hAnsi="Arial" w:cs="Arial"/>
          <w:b w:val="0"/>
          <w:bCs w:val="0"/>
          <w:sz w:val="24"/>
          <w:lang w:val="es-ES"/>
        </w:rPr>
      </w:pPr>
      <w:r>
        <w:rPr>
          <w:rFonts w:ascii="Arial" w:hAnsi="Arial" w:cs="Arial"/>
          <w:b w:val="0"/>
          <w:bCs w:val="0"/>
          <w:sz w:val="24"/>
          <w:lang w:val="es-ES"/>
        </w:rPr>
        <w:t xml:space="preserve">Finalmente se puede mencionar </w:t>
      </w:r>
      <w:r w:rsidR="008D3EBE">
        <w:rPr>
          <w:rFonts w:ascii="Arial" w:hAnsi="Arial" w:cs="Arial"/>
          <w:b w:val="0"/>
          <w:bCs w:val="0"/>
          <w:sz w:val="24"/>
          <w:lang w:val="es-ES"/>
        </w:rPr>
        <w:t>como otro punto positivo</w:t>
      </w:r>
      <w:r>
        <w:rPr>
          <w:rFonts w:ascii="Arial" w:hAnsi="Arial" w:cs="Arial"/>
          <w:b w:val="0"/>
          <w:bCs w:val="0"/>
          <w:sz w:val="24"/>
          <w:lang w:val="es-ES"/>
        </w:rPr>
        <w:t xml:space="preserve"> la recuperación rápida de la inversión, debido a que la utilidad neta </w:t>
      </w:r>
      <w:r w:rsidR="002C76F3">
        <w:rPr>
          <w:rFonts w:ascii="Arial" w:hAnsi="Arial" w:cs="Arial"/>
          <w:b w:val="0"/>
          <w:bCs w:val="0"/>
          <w:sz w:val="24"/>
          <w:lang w:val="es-ES"/>
        </w:rPr>
        <w:t>genera para el primer año $</w:t>
      </w:r>
      <w:r w:rsidR="00E64A42">
        <w:rPr>
          <w:rFonts w:ascii="Arial" w:hAnsi="Arial" w:cs="Arial"/>
          <w:b w:val="0"/>
          <w:bCs w:val="0"/>
          <w:sz w:val="24"/>
          <w:lang w:val="es-ES"/>
        </w:rPr>
        <w:t>97</w:t>
      </w:r>
      <w:r w:rsidR="008D3EBE">
        <w:rPr>
          <w:rFonts w:ascii="Arial" w:hAnsi="Arial" w:cs="Arial"/>
          <w:b w:val="0"/>
          <w:bCs w:val="0"/>
          <w:sz w:val="24"/>
          <w:lang w:val="es-ES"/>
        </w:rPr>
        <w:t>.</w:t>
      </w:r>
      <w:r w:rsidR="00E64A42">
        <w:rPr>
          <w:rFonts w:ascii="Arial" w:hAnsi="Arial" w:cs="Arial"/>
          <w:b w:val="0"/>
          <w:bCs w:val="0"/>
          <w:sz w:val="24"/>
          <w:lang w:val="es-ES"/>
        </w:rPr>
        <w:t>07</w:t>
      </w:r>
      <w:r w:rsidR="002C76F3">
        <w:rPr>
          <w:rFonts w:ascii="Arial" w:hAnsi="Arial" w:cs="Arial"/>
          <w:b w:val="0"/>
          <w:bCs w:val="0"/>
          <w:sz w:val="24"/>
          <w:lang w:val="es-ES"/>
        </w:rPr>
        <w:t>6</w:t>
      </w:r>
      <w:r w:rsidR="008D3EBE">
        <w:rPr>
          <w:rFonts w:ascii="Arial" w:hAnsi="Arial" w:cs="Arial"/>
          <w:b w:val="0"/>
          <w:bCs w:val="0"/>
          <w:sz w:val="24"/>
          <w:lang w:val="es-ES"/>
        </w:rPr>
        <w:t>,</w:t>
      </w:r>
      <w:r w:rsidR="002C76F3">
        <w:rPr>
          <w:rFonts w:ascii="Arial" w:hAnsi="Arial" w:cs="Arial"/>
          <w:b w:val="0"/>
          <w:bCs w:val="0"/>
          <w:sz w:val="24"/>
          <w:lang w:val="es-ES"/>
        </w:rPr>
        <w:t>49</w:t>
      </w:r>
      <w:r w:rsidR="008D3EBE">
        <w:rPr>
          <w:rFonts w:ascii="Arial" w:hAnsi="Arial" w:cs="Arial"/>
          <w:b w:val="0"/>
          <w:bCs w:val="0"/>
          <w:sz w:val="24"/>
          <w:lang w:val="es-ES"/>
        </w:rPr>
        <w:t xml:space="preserve"> que permiten cubrir el 100% la inversión inicial de</w:t>
      </w:r>
      <w:r w:rsidR="005C57B8">
        <w:rPr>
          <w:rFonts w:ascii="Arial" w:hAnsi="Arial" w:cs="Arial"/>
          <w:b w:val="0"/>
          <w:bCs w:val="0"/>
          <w:sz w:val="24"/>
          <w:lang w:val="es-ES"/>
        </w:rPr>
        <w:t xml:space="preserve"> $78.836.36 </w:t>
      </w:r>
      <w:r w:rsidR="008D3EBE">
        <w:rPr>
          <w:rFonts w:ascii="Arial" w:hAnsi="Arial" w:cs="Arial"/>
          <w:b w:val="0"/>
          <w:bCs w:val="0"/>
          <w:sz w:val="24"/>
          <w:lang w:val="es-ES"/>
        </w:rPr>
        <w:t xml:space="preserve">en el mismo año.  </w:t>
      </w:r>
    </w:p>
    <w:p w:rsidR="003F4FEB" w:rsidRDefault="003F4FEB" w:rsidP="00F4588D">
      <w:pPr>
        <w:pStyle w:val="Ttulo"/>
        <w:spacing w:before="100" w:beforeAutospacing="1" w:after="100" w:afterAutospacing="1" w:line="480" w:lineRule="auto"/>
        <w:jc w:val="both"/>
        <w:rPr>
          <w:rFonts w:ascii="Arial" w:hAnsi="Arial" w:cs="Arial"/>
          <w:b w:val="0"/>
          <w:bCs w:val="0"/>
          <w:sz w:val="24"/>
          <w:lang w:val="es-ES"/>
        </w:rPr>
      </w:pPr>
    </w:p>
    <w:p w:rsidR="00F4588D" w:rsidRDefault="00F4588D" w:rsidP="00F4588D">
      <w:pPr>
        <w:pStyle w:val="Ttulo"/>
        <w:spacing w:before="100" w:beforeAutospacing="1" w:after="100" w:afterAutospacing="1" w:line="480" w:lineRule="auto"/>
        <w:jc w:val="both"/>
        <w:rPr>
          <w:rFonts w:ascii="Arial" w:hAnsi="Arial" w:cs="Arial"/>
          <w:b w:val="0"/>
          <w:bCs w:val="0"/>
          <w:sz w:val="24"/>
          <w:lang w:val="es-ES"/>
        </w:rPr>
      </w:pPr>
    </w:p>
    <w:p w:rsidR="0099115B" w:rsidRDefault="0099115B" w:rsidP="0099115B">
      <w:pPr>
        <w:pStyle w:val="Ttulo"/>
        <w:spacing w:before="100" w:beforeAutospacing="1" w:after="100" w:afterAutospacing="1" w:line="480" w:lineRule="auto"/>
        <w:jc w:val="both"/>
        <w:rPr>
          <w:rFonts w:ascii="Arial" w:hAnsi="Arial" w:cs="Arial"/>
          <w:b w:val="0"/>
          <w:bCs w:val="0"/>
          <w:sz w:val="24"/>
          <w:lang w:val="es-ES"/>
        </w:rPr>
      </w:pPr>
    </w:p>
    <w:p w:rsidR="0099115B" w:rsidRPr="00475421" w:rsidRDefault="0099115B" w:rsidP="002269B1">
      <w:pPr>
        <w:pStyle w:val="Ttulo"/>
        <w:spacing w:before="100" w:beforeAutospacing="1" w:after="100" w:afterAutospacing="1" w:line="480" w:lineRule="auto"/>
        <w:ind w:left="900"/>
        <w:jc w:val="both"/>
        <w:rPr>
          <w:rFonts w:ascii="Arial" w:hAnsi="Arial" w:cs="Arial"/>
          <w:b w:val="0"/>
          <w:bCs w:val="0"/>
          <w:sz w:val="24"/>
          <w:lang w:val="es-ES"/>
        </w:rPr>
      </w:pPr>
    </w:p>
    <w:p w:rsidR="004B43EB" w:rsidRPr="0097314B" w:rsidRDefault="004B43EB" w:rsidP="0097314B">
      <w:pPr>
        <w:sectPr w:rsidR="004B43EB" w:rsidRPr="0097314B" w:rsidSect="00C82E1A">
          <w:pgSz w:w="11906" w:h="16838"/>
          <w:pgMar w:top="2268" w:right="1361" w:bottom="1985" w:left="2268" w:header="709" w:footer="709" w:gutter="0"/>
          <w:cols w:space="708"/>
          <w:titlePg/>
          <w:docGrid w:linePitch="360"/>
        </w:sectPr>
      </w:pPr>
    </w:p>
    <w:p w:rsidR="007F3A25" w:rsidRDefault="007F3A25" w:rsidP="00B94256">
      <w:pPr>
        <w:tabs>
          <w:tab w:val="left" w:pos="1140"/>
        </w:tabs>
        <w:rPr>
          <w:rFonts w:ascii="Arial" w:hAnsi="Arial" w:cs="Arial"/>
        </w:rPr>
      </w:pPr>
    </w:p>
    <w:p w:rsidR="004B43EB" w:rsidRPr="00116198" w:rsidRDefault="004B43EB" w:rsidP="004B43EB">
      <w:pPr>
        <w:pStyle w:val="Ttulo4"/>
        <w:jc w:val="center"/>
        <w:rPr>
          <w:sz w:val="32"/>
          <w:szCs w:val="32"/>
        </w:rPr>
      </w:pPr>
      <w:bookmarkStart w:id="313" w:name="_Toc513120442"/>
      <w:r>
        <w:rPr>
          <w:sz w:val="32"/>
          <w:szCs w:val="32"/>
        </w:rPr>
        <w:t>RECOMENDACIONES</w:t>
      </w:r>
      <w:bookmarkEnd w:id="313"/>
    </w:p>
    <w:p w:rsidR="00BE1F0E" w:rsidRDefault="00BE1F0E" w:rsidP="00D3336D">
      <w:pPr>
        <w:tabs>
          <w:tab w:val="left" w:pos="1140"/>
        </w:tabs>
        <w:jc w:val="center"/>
        <w:rPr>
          <w:rFonts w:ascii="Arial" w:hAnsi="Arial" w:cs="Arial"/>
          <w:b/>
          <w:sz w:val="32"/>
          <w:szCs w:val="32"/>
        </w:rPr>
      </w:pPr>
    </w:p>
    <w:p w:rsidR="00BE1F0E" w:rsidRDefault="00BE1F0E" w:rsidP="00D3336D">
      <w:pPr>
        <w:tabs>
          <w:tab w:val="left" w:pos="1140"/>
        </w:tabs>
        <w:jc w:val="center"/>
        <w:rPr>
          <w:rFonts w:ascii="Arial" w:hAnsi="Arial" w:cs="Arial"/>
          <w:b/>
          <w:sz w:val="32"/>
          <w:szCs w:val="32"/>
        </w:rPr>
      </w:pPr>
    </w:p>
    <w:p w:rsidR="00BE1F0E" w:rsidRPr="000D68A8" w:rsidRDefault="00BE1F0E" w:rsidP="00D3336D">
      <w:pPr>
        <w:tabs>
          <w:tab w:val="left" w:pos="1140"/>
        </w:tabs>
        <w:jc w:val="center"/>
        <w:rPr>
          <w:rFonts w:ascii="Arial" w:hAnsi="Arial" w:cs="Arial"/>
          <w:b/>
        </w:rPr>
      </w:pPr>
    </w:p>
    <w:p w:rsidR="00C53A67" w:rsidRDefault="000D68A8" w:rsidP="00034AA1">
      <w:pPr>
        <w:numPr>
          <w:ilvl w:val="0"/>
          <w:numId w:val="30"/>
        </w:numPr>
        <w:tabs>
          <w:tab w:val="clear" w:pos="1440"/>
          <w:tab w:val="num" w:pos="360"/>
          <w:tab w:val="left" w:pos="1140"/>
        </w:tabs>
        <w:spacing w:before="100" w:beforeAutospacing="1" w:after="100" w:afterAutospacing="1" w:line="480" w:lineRule="auto"/>
        <w:ind w:left="360"/>
        <w:jc w:val="both"/>
        <w:rPr>
          <w:rFonts w:ascii="Arial" w:hAnsi="Arial" w:cs="Arial"/>
        </w:rPr>
      </w:pPr>
      <w:r>
        <w:rPr>
          <w:rFonts w:ascii="Arial" w:hAnsi="Arial" w:cs="Arial"/>
        </w:rPr>
        <w:t xml:space="preserve">Con la utilidad neta que se obtiene para </w:t>
      </w:r>
      <w:r w:rsidR="00C53A67">
        <w:rPr>
          <w:rFonts w:ascii="Arial" w:hAnsi="Arial" w:cs="Arial"/>
        </w:rPr>
        <w:t>el primer</w:t>
      </w:r>
      <w:r>
        <w:rPr>
          <w:rFonts w:ascii="Arial" w:hAnsi="Arial" w:cs="Arial"/>
        </w:rPr>
        <w:t xml:space="preserve"> año, es posible invertir en la construcción de un laborator</w:t>
      </w:r>
      <w:r w:rsidR="002C76F3">
        <w:rPr>
          <w:rFonts w:ascii="Arial" w:hAnsi="Arial" w:cs="Arial"/>
        </w:rPr>
        <w:t>io con un costo aproximado de $5</w:t>
      </w:r>
      <w:r>
        <w:rPr>
          <w:rFonts w:ascii="Arial" w:hAnsi="Arial" w:cs="Arial"/>
        </w:rPr>
        <w:t>3.000, ahorrando el pago mensual de  $ 1.000 por alquiler de laboratorio.</w:t>
      </w:r>
    </w:p>
    <w:p w:rsidR="00C53A67" w:rsidRDefault="00C53A67" w:rsidP="00034AA1">
      <w:pPr>
        <w:tabs>
          <w:tab w:val="num" w:pos="360"/>
          <w:tab w:val="left" w:pos="1140"/>
        </w:tabs>
        <w:spacing w:before="100" w:beforeAutospacing="1" w:after="100" w:afterAutospacing="1" w:line="480" w:lineRule="auto"/>
        <w:ind w:left="360"/>
        <w:jc w:val="both"/>
        <w:rPr>
          <w:rFonts w:ascii="Arial" w:hAnsi="Arial" w:cs="Arial"/>
        </w:rPr>
      </w:pPr>
    </w:p>
    <w:p w:rsidR="00C53A67" w:rsidRDefault="00C53A67" w:rsidP="00034AA1">
      <w:pPr>
        <w:numPr>
          <w:ilvl w:val="0"/>
          <w:numId w:val="30"/>
        </w:numPr>
        <w:tabs>
          <w:tab w:val="clear" w:pos="1440"/>
          <w:tab w:val="num" w:pos="360"/>
          <w:tab w:val="left" w:pos="1140"/>
        </w:tabs>
        <w:spacing w:before="100" w:beforeAutospacing="1" w:after="100" w:afterAutospacing="1" w:line="480" w:lineRule="auto"/>
        <w:ind w:left="360"/>
        <w:jc w:val="both"/>
        <w:rPr>
          <w:rFonts w:ascii="Arial" w:hAnsi="Arial" w:cs="Arial"/>
        </w:rPr>
      </w:pPr>
      <w:r>
        <w:rPr>
          <w:rFonts w:ascii="Arial" w:hAnsi="Arial" w:cs="Arial"/>
        </w:rPr>
        <w:t>Es recomendable aprovechar las oportunidades que se presenten a futuro como es la posibilidad de compra de las piscinas, debido a que los inversionistas en el sector camaronero tienden a abandonar sus piscinas cuando el negocio les resulta improductivos o no pueden controlar las enfermedades.</w:t>
      </w:r>
    </w:p>
    <w:p w:rsidR="00C53A67" w:rsidRDefault="00C53A67" w:rsidP="00034AA1">
      <w:pPr>
        <w:tabs>
          <w:tab w:val="num" w:pos="360"/>
          <w:tab w:val="left" w:pos="1140"/>
        </w:tabs>
        <w:spacing w:before="100" w:beforeAutospacing="1" w:after="100" w:afterAutospacing="1" w:line="480" w:lineRule="auto"/>
        <w:ind w:left="360"/>
        <w:jc w:val="both"/>
        <w:rPr>
          <w:rFonts w:ascii="Arial" w:hAnsi="Arial" w:cs="Arial"/>
        </w:rPr>
      </w:pPr>
    </w:p>
    <w:p w:rsidR="00C53A67" w:rsidRDefault="00C53A67" w:rsidP="00034AA1">
      <w:pPr>
        <w:numPr>
          <w:ilvl w:val="0"/>
          <w:numId w:val="30"/>
        </w:numPr>
        <w:tabs>
          <w:tab w:val="clear" w:pos="1440"/>
          <w:tab w:val="num" w:pos="360"/>
          <w:tab w:val="left" w:pos="1140"/>
        </w:tabs>
        <w:spacing w:before="100" w:beforeAutospacing="1" w:after="100" w:afterAutospacing="1" w:line="480" w:lineRule="auto"/>
        <w:ind w:left="360"/>
        <w:jc w:val="both"/>
        <w:rPr>
          <w:rFonts w:ascii="Arial" w:hAnsi="Arial" w:cs="Arial"/>
        </w:rPr>
      </w:pPr>
      <w:r>
        <w:rPr>
          <w:rFonts w:ascii="Arial" w:hAnsi="Arial" w:cs="Arial"/>
        </w:rPr>
        <w:t xml:space="preserve">  Otra de las oportunidades, sería la venta de las vísceras de pepino de mar, siempre que se realice en el mercado interno. Es  posible encontrar en años posteriores negocios interesados en la compra de este producto, como pueden ser restaurantes orientales o harineras de pescado</w:t>
      </w:r>
    </w:p>
    <w:p w:rsidR="00C53A67" w:rsidRDefault="00C53A67" w:rsidP="00034AA1">
      <w:pPr>
        <w:tabs>
          <w:tab w:val="num" w:pos="360"/>
          <w:tab w:val="left" w:pos="1140"/>
        </w:tabs>
        <w:spacing w:before="100" w:beforeAutospacing="1" w:after="100" w:afterAutospacing="1" w:line="480" w:lineRule="auto"/>
        <w:ind w:left="360"/>
        <w:jc w:val="both"/>
        <w:rPr>
          <w:rFonts w:ascii="Arial" w:hAnsi="Arial" w:cs="Arial"/>
        </w:rPr>
      </w:pPr>
    </w:p>
    <w:p w:rsidR="00C53A67" w:rsidRDefault="00C304B3" w:rsidP="00034AA1">
      <w:pPr>
        <w:numPr>
          <w:ilvl w:val="0"/>
          <w:numId w:val="30"/>
        </w:numPr>
        <w:tabs>
          <w:tab w:val="clear" w:pos="1440"/>
          <w:tab w:val="num" w:pos="360"/>
          <w:tab w:val="left" w:pos="1140"/>
        </w:tabs>
        <w:spacing w:before="100" w:beforeAutospacing="1" w:after="100" w:afterAutospacing="1" w:line="480" w:lineRule="auto"/>
        <w:ind w:left="360"/>
        <w:jc w:val="both"/>
        <w:rPr>
          <w:rFonts w:ascii="Arial" w:hAnsi="Arial" w:cs="Arial"/>
        </w:rPr>
      </w:pPr>
      <w:r>
        <w:rPr>
          <w:rFonts w:ascii="Arial" w:hAnsi="Arial" w:cs="Arial"/>
        </w:rPr>
        <w:t>Finalmente el punto óptimo para satisfacer la</w:t>
      </w:r>
      <w:r w:rsidR="0048402E">
        <w:rPr>
          <w:rFonts w:ascii="Arial" w:hAnsi="Arial" w:cs="Arial"/>
        </w:rPr>
        <w:t xml:space="preserve"> demanda requiere de un mayor nú</w:t>
      </w:r>
      <w:r>
        <w:rPr>
          <w:rFonts w:ascii="Arial" w:hAnsi="Arial" w:cs="Arial"/>
        </w:rPr>
        <w:t>mero de hectáreas en producción, por lo que es conveniente buscar espacios ab</w:t>
      </w:r>
      <w:r w:rsidR="0048402E">
        <w:rPr>
          <w:rFonts w:ascii="Arial" w:hAnsi="Arial" w:cs="Arial"/>
        </w:rPr>
        <w:t>andonados por inversionistas del sector camaronero y hacer producir aquellas áreas.</w:t>
      </w:r>
      <w:r>
        <w:rPr>
          <w:rFonts w:ascii="Arial" w:hAnsi="Arial" w:cs="Arial"/>
        </w:rPr>
        <w:t xml:space="preserve"> </w:t>
      </w:r>
    </w:p>
    <w:p w:rsidR="00BE1F0E" w:rsidRPr="000D68A8" w:rsidRDefault="000D68A8" w:rsidP="00C53A67">
      <w:pPr>
        <w:tabs>
          <w:tab w:val="left" w:pos="1140"/>
        </w:tabs>
        <w:spacing w:before="100" w:beforeAutospacing="1" w:after="100" w:afterAutospacing="1" w:line="480" w:lineRule="auto"/>
        <w:ind w:left="1080"/>
        <w:jc w:val="both"/>
        <w:rPr>
          <w:rFonts w:ascii="Arial" w:hAnsi="Arial" w:cs="Arial"/>
        </w:rPr>
      </w:pPr>
      <w:r>
        <w:rPr>
          <w:rFonts w:ascii="Arial" w:hAnsi="Arial" w:cs="Arial"/>
        </w:rPr>
        <w:t xml:space="preserve">  </w:t>
      </w:r>
    </w:p>
    <w:p w:rsidR="00BE1F0E" w:rsidRPr="000D68A8" w:rsidRDefault="00BE1F0E" w:rsidP="000D68A8">
      <w:pPr>
        <w:tabs>
          <w:tab w:val="left" w:pos="1140"/>
        </w:tabs>
        <w:spacing w:before="100" w:beforeAutospacing="1" w:after="100" w:afterAutospacing="1" w:line="480" w:lineRule="auto"/>
        <w:jc w:val="both"/>
        <w:rPr>
          <w:rFonts w:ascii="Arial" w:hAnsi="Arial" w:cs="Arial"/>
        </w:rPr>
      </w:pPr>
    </w:p>
    <w:p w:rsidR="004B43EB" w:rsidRPr="000D68A8" w:rsidRDefault="004B43EB" w:rsidP="000D68A8">
      <w:pPr>
        <w:tabs>
          <w:tab w:val="left" w:pos="1140"/>
        </w:tabs>
        <w:spacing w:before="100" w:beforeAutospacing="1" w:after="100" w:afterAutospacing="1" w:line="480" w:lineRule="auto"/>
        <w:jc w:val="both"/>
        <w:rPr>
          <w:rFonts w:ascii="Arial" w:hAnsi="Arial" w:cs="Arial"/>
        </w:rPr>
      </w:pPr>
    </w:p>
    <w:p w:rsidR="004B43EB" w:rsidRPr="000D68A8" w:rsidRDefault="004B43E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0D68A8">
      <w:pPr>
        <w:tabs>
          <w:tab w:val="left" w:pos="1140"/>
        </w:tabs>
        <w:spacing w:before="100" w:beforeAutospacing="1" w:after="100" w:afterAutospacing="1" w:line="480" w:lineRule="auto"/>
        <w:jc w:val="both"/>
        <w:rPr>
          <w:rFonts w:ascii="Arial" w:hAnsi="Arial" w:cs="Arial"/>
          <w:b/>
        </w:rPr>
      </w:pPr>
    </w:p>
    <w:p w:rsidR="0097314B" w:rsidRPr="000D68A8" w:rsidRDefault="0097314B" w:rsidP="00D3336D">
      <w:pPr>
        <w:tabs>
          <w:tab w:val="left" w:pos="1140"/>
        </w:tabs>
        <w:jc w:val="center"/>
        <w:rPr>
          <w:rFonts w:ascii="Arial" w:hAnsi="Arial" w:cs="Arial"/>
          <w:b/>
        </w:rPr>
      </w:pPr>
    </w:p>
    <w:p w:rsidR="0097314B" w:rsidRDefault="0097314B" w:rsidP="00D3336D">
      <w:pPr>
        <w:tabs>
          <w:tab w:val="left" w:pos="1140"/>
        </w:tabs>
        <w:jc w:val="center"/>
        <w:rPr>
          <w:rFonts w:ascii="Arial" w:hAnsi="Arial" w:cs="Arial"/>
          <w:b/>
        </w:rPr>
      </w:pPr>
    </w:p>
    <w:p w:rsidR="00034AA1" w:rsidRPr="000D68A8" w:rsidRDefault="00034AA1" w:rsidP="00D3336D">
      <w:pPr>
        <w:tabs>
          <w:tab w:val="left" w:pos="1140"/>
        </w:tabs>
        <w:jc w:val="center"/>
        <w:rPr>
          <w:rFonts w:ascii="Arial" w:hAnsi="Arial" w:cs="Arial"/>
          <w:b/>
        </w:rPr>
      </w:pPr>
    </w:p>
    <w:p w:rsidR="0097314B" w:rsidRDefault="0097314B" w:rsidP="00D3336D">
      <w:pPr>
        <w:tabs>
          <w:tab w:val="left" w:pos="1140"/>
        </w:tabs>
        <w:jc w:val="center"/>
        <w:rPr>
          <w:rFonts w:ascii="Arial" w:hAnsi="Arial" w:cs="Arial"/>
          <w:b/>
          <w:sz w:val="32"/>
          <w:szCs w:val="32"/>
        </w:rPr>
      </w:pPr>
    </w:p>
    <w:p w:rsidR="0097314B" w:rsidRDefault="0097314B" w:rsidP="00D3336D">
      <w:pPr>
        <w:tabs>
          <w:tab w:val="left" w:pos="1140"/>
        </w:tabs>
        <w:jc w:val="center"/>
        <w:rPr>
          <w:rFonts w:ascii="Arial" w:hAnsi="Arial" w:cs="Arial"/>
          <w:b/>
          <w:sz w:val="32"/>
          <w:szCs w:val="32"/>
        </w:rPr>
      </w:pPr>
    </w:p>
    <w:p w:rsidR="0097314B" w:rsidRDefault="0097314B" w:rsidP="00D3336D">
      <w:pPr>
        <w:tabs>
          <w:tab w:val="left" w:pos="1140"/>
        </w:tabs>
        <w:jc w:val="center"/>
        <w:rPr>
          <w:rFonts w:ascii="Arial" w:hAnsi="Arial" w:cs="Arial"/>
          <w:b/>
          <w:sz w:val="32"/>
          <w:szCs w:val="32"/>
        </w:rPr>
      </w:pPr>
    </w:p>
    <w:p w:rsidR="0097314B" w:rsidRDefault="0097314B" w:rsidP="00D3336D">
      <w:pPr>
        <w:tabs>
          <w:tab w:val="left" w:pos="1140"/>
        </w:tabs>
        <w:jc w:val="center"/>
        <w:rPr>
          <w:rFonts w:ascii="Arial" w:hAnsi="Arial" w:cs="Arial"/>
          <w:b/>
          <w:sz w:val="32"/>
          <w:szCs w:val="32"/>
        </w:rPr>
      </w:pPr>
    </w:p>
    <w:p w:rsidR="0097314B" w:rsidRDefault="0097314B" w:rsidP="009F2C82">
      <w:pPr>
        <w:tabs>
          <w:tab w:val="left" w:pos="1140"/>
        </w:tabs>
        <w:rPr>
          <w:rFonts w:ascii="Arial" w:hAnsi="Arial" w:cs="Arial"/>
          <w:b/>
          <w:sz w:val="32"/>
          <w:szCs w:val="32"/>
        </w:rPr>
      </w:pPr>
    </w:p>
    <w:p w:rsidR="0097314B" w:rsidRDefault="0097314B" w:rsidP="00D3336D">
      <w:pPr>
        <w:tabs>
          <w:tab w:val="left" w:pos="1140"/>
        </w:tabs>
        <w:jc w:val="center"/>
        <w:rPr>
          <w:rFonts w:ascii="Arial" w:hAnsi="Arial" w:cs="Arial"/>
          <w:b/>
          <w:sz w:val="32"/>
          <w:szCs w:val="32"/>
        </w:rPr>
      </w:pPr>
    </w:p>
    <w:p w:rsidR="0097314B" w:rsidRDefault="0097314B" w:rsidP="00D3336D">
      <w:pPr>
        <w:tabs>
          <w:tab w:val="left" w:pos="1140"/>
        </w:tabs>
        <w:jc w:val="center"/>
        <w:rPr>
          <w:rFonts w:ascii="Arial" w:hAnsi="Arial" w:cs="Arial"/>
          <w:b/>
          <w:sz w:val="32"/>
          <w:szCs w:val="32"/>
        </w:rPr>
      </w:pPr>
    </w:p>
    <w:p w:rsidR="007F3A25" w:rsidRPr="00D3336D" w:rsidRDefault="007F3A25" w:rsidP="00066566">
      <w:pPr>
        <w:tabs>
          <w:tab w:val="left" w:pos="1140"/>
        </w:tabs>
        <w:jc w:val="center"/>
        <w:outlineLvl w:val="0"/>
        <w:rPr>
          <w:rFonts w:ascii="Arial" w:hAnsi="Arial" w:cs="Arial"/>
          <w:b/>
          <w:sz w:val="32"/>
          <w:szCs w:val="32"/>
        </w:rPr>
      </w:pPr>
      <w:bookmarkStart w:id="314" w:name="_Toc513120443"/>
      <w:r w:rsidRPr="007F3A25">
        <w:rPr>
          <w:rFonts w:ascii="Arial" w:hAnsi="Arial" w:cs="Arial"/>
          <w:b/>
          <w:sz w:val="32"/>
          <w:szCs w:val="32"/>
        </w:rPr>
        <w:t>A</w:t>
      </w:r>
      <w:r w:rsidR="00066566">
        <w:rPr>
          <w:rFonts w:ascii="Arial" w:hAnsi="Arial" w:cs="Arial"/>
          <w:b/>
          <w:sz w:val="32"/>
          <w:szCs w:val="32"/>
        </w:rPr>
        <w:t>nexos</w:t>
      </w:r>
      <w:bookmarkEnd w:id="314"/>
    </w:p>
    <w:p w:rsidR="00D3336D" w:rsidRDefault="00D3336D" w:rsidP="00B94256">
      <w:pPr>
        <w:tabs>
          <w:tab w:val="left" w:pos="1140"/>
        </w:tabs>
        <w:rPr>
          <w:rFonts w:ascii="Arial" w:hAnsi="Arial" w:cs="Arial"/>
        </w:rPr>
      </w:pPr>
    </w:p>
    <w:p w:rsidR="007F3A25" w:rsidRDefault="007F3A25" w:rsidP="00B94256">
      <w:pPr>
        <w:tabs>
          <w:tab w:val="left" w:pos="1140"/>
        </w:tabs>
        <w:rPr>
          <w:rFonts w:ascii="Arial" w:hAnsi="Arial" w:cs="Arial"/>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BE1F0E" w:rsidP="007F3A25">
      <w:pPr>
        <w:jc w:val="center"/>
        <w:rPr>
          <w:rFonts w:ascii="Arial" w:hAnsi="Arial" w:cs="Arial"/>
          <w:b/>
          <w:sz w:val="28"/>
          <w:szCs w:val="28"/>
        </w:rPr>
      </w:pPr>
    </w:p>
    <w:p w:rsidR="00BE1F0E" w:rsidRDefault="0097314B" w:rsidP="0097314B">
      <w:pPr>
        <w:tabs>
          <w:tab w:val="left" w:pos="3200"/>
        </w:tabs>
        <w:rPr>
          <w:rFonts w:ascii="Arial" w:hAnsi="Arial" w:cs="Arial"/>
          <w:b/>
          <w:sz w:val="28"/>
          <w:szCs w:val="28"/>
        </w:rPr>
      </w:pPr>
      <w:r>
        <w:rPr>
          <w:rFonts w:ascii="Arial" w:hAnsi="Arial" w:cs="Arial"/>
          <w:b/>
          <w:sz w:val="28"/>
          <w:szCs w:val="28"/>
        </w:rPr>
        <w:tab/>
      </w:r>
    </w:p>
    <w:p w:rsidR="00034AA1" w:rsidRDefault="00034AA1" w:rsidP="0097314B">
      <w:pPr>
        <w:tabs>
          <w:tab w:val="left" w:pos="3200"/>
        </w:tabs>
        <w:rPr>
          <w:rFonts w:ascii="Arial" w:hAnsi="Arial" w:cs="Arial"/>
          <w:b/>
          <w:sz w:val="28"/>
          <w:szCs w:val="28"/>
        </w:rPr>
      </w:pPr>
    </w:p>
    <w:p w:rsidR="00034AA1" w:rsidRDefault="00034AA1" w:rsidP="0097314B">
      <w:pPr>
        <w:tabs>
          <w:tab w:val="left" w:pos="3200"/>
        </w:tabs>
        <w:rPr>
          <w:rFonts w:ascii="Arial" w:hAnsi="Arial" w:cs="Arial"/>
          <w:b/>
          <w:sz w:val="28"/>
          <w:szCs w:val="28"/>
        </w:rPr>
      </w:pPr>
    </w:p>
    <w:p w:rsidR="007F3A25" w:rsidRPr="007F3A25" w:rsidRDefault="00066566" w:rsidP="00066566">
      <w:pPr>
        <w:jc w:val="center"/>
        <w:rPr>
          <w:rFonts w:ascii="Arial" w:hAnsi="Arial" w:cs="Arial"/>
          <w:b/>
          <w:sz w:val="28"/>
          <w:szCs w:val="28"/>
        </w:rPr>
      </w:pPr>
      <w:r>
        <w:rPr>
          <w:rFonts w:ascii="Arial" w:hAnsi="Arial" w:cs="Arial"/>
          <w:b/>
          <w:sz w:val="28"/>
          <w:szCs w:val="28"/>
        </w:rPr>
        <w:t>Anexo</w:t>
      </w:r>
      <w:r w:rsidR="007F3A25" w:rsidRPr="007F3A25">
        <w:rPr>
          <w:rFonts w:ascii="Arial" w:hAnsi="Arial" w:cs="Arial"/>
          <w:b/>
          <w:sz w:val="28"/>
          <w:szCs w:val="28"/>
        </w:rPr>
        <w:t xml:space="preserve"> A</w:t>
      </w:r>
    </w:p>
    <w:p w:rsidR="007F3A25" w:rsidRPr="007F3A25" w:rsidRDefault="007F3A25" w:rsidP="00066566">
      <w:pPr>
        <w:jc w:val="center"/>
        <w:rPr>
          <w:rFonts w:ascii="Arial" w:hAnsi="Arial" w:cs="Arial"/>
          <w:b/>
          <w:sz w:val="28"/>
          <w:szCs w:val="28"/>
        </w:rPr>
      </w:pPr>
      <w:r w:rsidRPr="007F3A25">
        <w:rPr>
          <w:rFonts w:ascii="Arial" w:hAnsi="Arial" w:cs="Arial"/>
          <w:b/>
          <w:sz w:val="28"/>
          <w:szCs w:val="28"/>
        </w:rPr>
        <w:t>Reglamento para actividades con recursos pesqueros</w:t>
      </w:r>
    </w:p>
    <w:p w:rsidR="007F3A25" w:rsidRDefault="007F3A25" w:rsidP="007F3A25">
      <w:pPr>
        <w:rPr>
          <w:rFonts w:ascii="Arial" w:hAnsi="Arial" w:cs="Arial"/>
        </w:rPr>
      </w:pPr>
    </w:p>
    <w:p w:rsidR="007F3A25" w:rsidRPr="00680E65" w:rsidRDefault="007F3A25" w:rsidP="007F3A25">
      <w:r>
        <w:rPr>
          <w:rFonts w:ascii="Arial" w:hAnsi="Arial" w:cs="Arial"/>
        </w:rPr>
        <w:t xml:space="preserve">         </w:t>
      </w:r>
      <w:r w:rsidR="000B29DF">
        <w:rPr>
          <w:noProof/>
        </w:rPr>
        <w:drawing>
          <wp:inline distT="0" distB="0" distL="0" distR="0">
            <wp:extent cx="4686300" cy="6489700"/>
            <wp:effectExtent l="19050" t="0" r="0" b="0"/>
            <wp:docPr id="33" name="Imagen 33" descr="Acuerdo104-1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Acuerdo104-1a"/>
                    <pic:cNvPicPr>
                      <a:picLocks noChangeArrowheads="1"/>
                    </pic:cNvPicPr>
                  </pic:nvPicPr>
                  <pic:blipFill>
                    <a:blip r:embed="rId71"/>
                    <a:srcRect/>
                    <a:stretch>
                      <a:fillRect/>
                    </a:stretch>
                  </pic:blipFill>
                  <pic:spPr bwMode="auto">
                    <a:xfrm>
                      <a:off x="0" y="0"/>
                      <a:ext cx="4686300" cy="6489700"/>
                    </a:xfrm>
                    <a:prstGeom prst="rect">
                      <a:avLst/>
                    </a:prstGeom>
                    <a:noFill/>
                    <a:ln w="9525">
                      <a:noFill/>
                      <a:miter lim="800000"/>
                      <a:headEnd/>
                      <a:tailEnd/>
                    </a:ln>
                  </pic:spPr>
                </pic:pic>
              </a:graphicData>
            </a:graphic>
          </wp:inline>
        </w:drawing>
      </w:r>
    </w:p>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r>
        <w:t xml:space="preserve">         </w:t>
      </w:r>
      <w:r w:rsidR="000B29DF">
        <w:rPr>
          <w:noProof/>
        </w:rPr>
        <w:drawing>
          <wp:inline distT="0" distB="0" distL="0" distR="0">
            <wp:extent cx="4686300" cy="6489700"/>
            <wp:effectExtent l="19050" t="0" r="0" b="0"/>
            <wp:docPr id="34" name="Imagen 34" descr="Acuerdo104-2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Acuerdo104-2a"/>
                    <pic:cNvPicPr>
                      <a:picLocks noChangeArrowheads="1"/>
                    </pic:cNvPicPr>
                  </pic:nvPicPr>
                  <pic:blipFill>
                    <a:blip r:embed="rId72"/>
                    <a:srcRect/>
                    <a:stretch>
                      <a:fillRect/>
                    </a:stretch>
                  </pic:blipFill>
                  <pic:spPr bwMode="auto">
                    <a:xfrm>
                      <a:off x="0" y="0"/>
                      <a:ext cx="4686300" cy="6489700"/>
                    </a:xfrm>
                    <a:prstGeom prst="rect">
                      <a:avLst/>
                    </a:prstGeom>
                    <a:noFill/>
                    <a:ln w="9525">
                      <a:noFill/>
                      <a:miter lim="800000"/>
                      <a:headEnd/>
                      <a:tailEnd/>
                    </a:ln>
                  </pic:spPr>
                </pic:pic>
              </a:graphicData>
            </a:graphic>
          </wp:inline>
        </w:drawing>
      </w:r>
    </w:p>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r>
        <w:t xml:space="preserve">          </w:t>
      </w:r>
      <w:r w:rsidR="000B29DF">
        <w:rPr>
          <w:noProof/>
        </w:rPr>
        <w:drawing>
          <wp:inline distT="0" distB="0" distL="0" distR="0">
            <wp:extent cx="4673600" cy="6477000"/>
            <wp:effectExtent l="19050" t="0" r="0" b="0"/>
            <wp:docPr id="35" name="Imagen 35" descr="Acuerdo104-3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cuerdo104-3a"/>
                    <pic:cNvPicPr>
                      <a:picLocks noChangeArrowheads="1"/>
                    </pic:cNvPicPr>
                  </pic:nvPicPr>
                  <pic:blipFill>
                    <a:blip r:embed="rId73"/>
                    <a:srcRect/>
                    <a:stretch>
                      <a:fillRect/>
                    </a:stretch>
                  </pic:blipFill>
                  <pic:spPr bwMode="auto">
                    <a:xfrm>
                      <a:off x="0" y="0"/>
                      <a:ext cx="4673600" cy="6477000"/>
                    </a:xfrm>
                    <a:prstGeom prst="rect">
                      <a:avLst/>
                    </a:prstGeom>
                    <a:noFill/>
                    <a:ln w="9525">
                      <a:noFill/>
                      <a:miter lim="800000"/>
                      <a:headEnd/>
                      <a:tailEnd/>
                    </a:ln>
                  </pic:spPr>
                </pic:pic>
              </a:graphicData>
            </a:graphic>
          </wp:inline>
        </w:drawing>
      </w:r>
    </w:p>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Pr="00CC600A" w:rsidRDefault="007F3A25" w:rsidP="007F3A25">
      <w:r>
        <w:t xml:space="preserve">          </w:t>
      </w:r>
      <w:r w:rsidR="000B29DF">
        <w:rPr>
          <w:noProof/>
        </w:rPr>
        <w:drawing>
          <wp:inline distT="0" distB="0" distL="0" distR="0">
            <wp:extent cx="4686300" cy="6477000"/>
            <wp:effectExtent l="19050" t="0" r="0" b="0"/>
            <wp:docPr id="36" name="Imagen 36" descr="Acuerdo104-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cuerdo104-4a"/>
                    <pic:cNvPicPr>
                      <a:picLocks noChangeArrowheads="1"/>
                    </pic:cNvPicPr>
                  </pic:nvPicPr>
                  <pic:blipFill>
                    <a:blip r:embed="rId74"/>
                    <a:srcRect/>
                    <a:stretch>
                      <a:fillRect/>
                    </a:stretch>
                  </pic:blipFill>
                  <pic:spPr bwMode="auto">
                    <a:xfrm>
                      <a:off x="0" y="0"/>
                      <a:ext cx="4686300" cy="6477000"/>
                    </a:xfrm>
                    <a:prstGeom prst="rect">
                      <a:avLst/>
                    </a:prstGeom>
                    <a:noFill/>
                    <a:ln w="9525">
                      <a:noFill/>
                      <a:miter lim="800000"/>
                      <a:headEnd/>
                      <a:tailEnd/>
                    </a:ln>
                  </pic:spPr>
                </pic:pic>
              </a:graphicData>
            </a:graphic>
          </wp:inline>
        </w:drawing>
      </w:r>
    </w:p>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p w:rsidR="007F3A25" w:rsidRDefault="007F3A25" w:rsidP="007F3A25">
      <w:r>
        <w:t xml:space="preserve">          </w:t>
      </w:r>
      <w:r w:rsidR="000B29DF">
        <w:rPr>
          <w:noProof/>
        </w:rPr>
        <w:drawing>
          <wp:inline distT="0" distB="0" distL="0" distR="0">
            <wp:extent cx="4673600" cy="6477000"/>
            <wp:effectExtent l="19050" t="0" r="0" b="0"/>
            <wp:docPr id="37" name="Imagen 37" descr="Acuerdo104-5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cuerdo104-5a"/>
                    <pic:cNvPicPr>
                      <a:picLocks noChangeArrowheads="1"/>
                    </pic:cNvPicPr>
                  </pic:nvPicPr>
                  <pic:blipFill>
                    <a:blip r:embed="rId75"/>
                    <a:srcRect/>
                    <a:stretch>
                      <a:fillRect/>
                    </a:stretch>
                  </pic:blipFill>
                  <pic:spPr bwMode="auto">
                    <a:xfrm>
                      <a:off x="0" y="0"/>
                      <a:ext cx="4673600" cy="6477000"/>
                    </a:xfrm>
                    <a:prstGeom prst="rect">
                      <a:avLst/>
                    </a:prstGeom>
                    <a:noFill/>
                    <a:ln w="9525">
                      <a:noFill/>
                      <a:miter lim="800000"/>
                      <a:headEnd/>
                      <a:tailEnd/>
                    </a:ln>
                  </pic:spPr>
                </pic:pic>
              </a:graphicData>
            </a:graphic>
          </wp:inline>
        </w:drawing>
      </w:r>
    </w:p>
    <w:p w:rsidR="007F3A25" w:rsidRDefault="007F3A25" w:rsidP="007F3A25"/>
    <w:p w:rsidR="007F3A25" w:rsidRDefault="007F3A25" w:rsidP="007F3A25">
      <w:pPr>
        <w:tabs>
          <w:tab w:val="left" w:pos="3405"/>
        </w:tabs>
      </w:pPr>
      <w:r>
        <w:tab/>
      </w:r>
    </w:p>
    <w:p w:rsidR="007F3A25" w:rsidRDefault="007F3A25" w:rsidP="007F3A25">
      <w:pPr>
        <w:tabs>
          <w:tab w:val="left" w:pos="3405"/>
        </w:tabs>
      </w:pPr>
    </w:p>
    <w:p w:rsidR="007F3A25" w:rsidRDefault="007F3A25" w:rsidP="007F3A25">
      <w:pPr>
        <w:tabs>
          <w:tab w:val="left" w:pos="3405"/>
        </w:tabs>
      </w:pPr>
    </w:p>
    <w:p w:rsidR="007F3A25" w:rsidRDefault="007F3A25" w:rsidP="007F3A25">
      <w:pPr>
        <w:tabs>
          <w:tab w:val="left" w:pos="3405"/>
        </w:tabs>
      </w:pPr>
    </w:p>
    <w:p w:rsidR="007F3A25" w:rsidRDefault="007F3A25" w:rsidP="007F3A25">
      <w:pPr>
        <w:tabs>
          <w:tab w:val="left" w:pos="3405"/>
        </w:tabs>
      </w:pPr>
    </w:p>
    <w:p w:rsidR="007F3A25" w:rsidRDefault="007F3A25" w:rsidP="007F3A25">
      <w:pPr>
        <w:tabs>
          <w:tab w:val="left" w:pos="3405"/>
        </w:tabs>
      </w:pPr>
    </w:p>
    <w:p w:rsidR="007F3A25" w:rsidRDefault="007F3A25" w:rsidP="007F3A25">
      <w:pPr>
        <w:tabs>
          <w:tab w:val="left" w:pos="3405"/>
        </w:tabs>
      </w:pPr>
      <w:r>
        <w:t xml:space="preserve">          </w:t>
      </w:r>
      <w:r w:rsidR="000B29DF">
        <w:rPr>
          <w:noProof/>
        </w:rPr>
        <w:drawing>
          <wp:inline distT="0" distB="0" distL="0" distR="0">
            <wp:extent cx="4686300" cy="6489700"/>
            <wp:effectExtent l="19050" t="0" r="0" b="0"/>
            <wp:docPr id="38" name="Imagen 38" descr="Acuerdo104-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cuerdo104-6a"/>
                    <pic:cNvPicPr>
                      <a:picLocks noChangeArrowheads="1"/>
                    </pic:cNvPicPr>
                  </pic:nvPicPr>
                  <pic:blipFill>
                    <a:blip r:embed="rId76"/>
                    <a:srcRect/>
                    <a:stretch>
                      <a:fillRect/>
                    </a:stretch>
                  </pic:blipFill>
                  <pic:spPr bwMode="auto">
                    <a:xfrm>
                      <a:off x="0" y="0"/>
                      <a:ext cx="4686300" cy="6489700"/>
                    </a:xfrm>
                    <a:prstGeom prst="rect">
                      <a:avLst/>
                    </a:prstGeom>
                    <a:noFill/>
                    <a:ln w="9525">
                      <a:noFill/>
                      <a:miter lim="800000"/>
                      <a:headEnd/>
                      <a:tailEnd/>
                    </a:ln>
                  </pic:spPr>
                </pic:pic>
              </a:graphicData>
            </a:graphic>
          </wp:inline>
        </w:drawing>
      </w:r>
    </w:p>
    <w:p w:rsidR="007F3A25" w:rsidRDefault="007F3A25" w:rsidP="007F3A25"/>
    <w:p w:rsidR="007F3A25" w:rsidRDefault="007F3A25" w:rsidP="007F3A25"/>
    <w:p w:rsidR="007F3A25" w:rsidRDefault="007F3A25" w:rsidP="007F3A25">
      <w:pPr>
        <w:tabs>
          <w:tab w:val="left" w:pos="5205"/>
        </w:tabs>
      </w:pPr>
    </w:p>
    <w:p w:rsidR="007F3A25" w:rsidRDefault="007F3A25" w:rsidP="007F3A25">
      <w:pPr>
        <w:tabs>
          <w:tab w:val="left" w:pos="5205"/>
        </w:tabs>
      </w:pPr>
    </w:p>
    <w:p w:rsidR="007F3A25" w:rsidRDefault="007F3A25" w:rsidP="007F3A25">
      <w:pPr>
        <w:tabs>
          <w:tab w:val="left" w:pos="5205"/>
        </w:tabs>
      </w:pPr>
    </w:p>
    <w:p w:rsidR="007F3A25" w:rsidRDefault="007F3A25" w:rsidP="007F3A25">
      <w:pPr>
        <w:tabs>
          <w:tab w:val="left" w:pos="5205"/>
        </w:tabs>
      </w:pPr>
    </w:p>
    <w:p w:rsidR="007F3A25" w:rsidRDefault="007F3A25" w:rsidP="007F3A25">
      <w:pPr>
        <w:tabs>
          <w:tab w:val="left" w:pos="5205"/>
        </w:tabs>
      </w:pPr>
      <w:r>
        <w:tab/>
      </w:r>
    </w:p>
    <w:p w:rsidR="007F3A25" w:rsidRDefault="007F3A25" w:rsidP="007F3A25">
      <w:pPr>
        <w:tabs>
          <w:tab w:val="left" w:pos="5205"/>
        </w:tabs>
      </w:pPr>
      <w:r>
        <w:t xml:space="preserve">          </w:t>
      </w:r>
      <w:r w:rsidR="000B29DF">
        <w:rPr>
          <w:noProof/>
        </w:rPr>
        <w:drawing>
          <wp:inline distT="0" distB="0" distL="0" distR="0">
            <wp:extent cx="4686300" cy="6477000"/>
            <wp:effectExtent l="19050" t="0" r="0" b="0"/>
            <wp:docPr id="39" name="Imagen 39" descr="Acuerdo104-7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Acuerdo104-7a"/>
                    <pic:cNvPicPr>
                      <a:picLocks noChangeArrowheads="1"/>
                    </pic:cNvPicPr>
                  </pic:nvPicPr>
                  <pic:blipFill>
                    <a:blip r:embed="rId77"/>
                    <a:srcRect/>
                    <a:stretch>
                      <a:fillRect/>
                    </a:stretch>
                  </pic:blipFill>
                  <pic:spPr bwMode="auto">
                    <a:xfrm>
                      <a:off x="0" y="0"/>
                      <a:ext cx="4686300" cy="6477000"/>
                    </a:xfrm>
                    <a:prstGeom prst="rect">
                      <a:avLst/>
                    </a:prstGeom>
                    <a:noFill/>
                    <a:ln w="9525">
                      <a:noFill/>
                      <a:miter lim="800000"/>
                      <a:headEnd/>
                      <a:tailEnd/>
                    </a:ln>
                  </pic:spPr>
                </pic:pic>
              </a:graphicData>
            </a:graphic>
          </wp:inline>
        </w:drawing>
      </w:r>
    </w:p>
    <w:p w:rsidR="007F3A25" w:rsidRDefault="007F3A25" w:rsidP="007F3A25">
      <w:pPr>
        <w:tabs>
          <w:tab w:val="left" w:pos="6045"/>
        </w:tabs>
      </w:pPr>
      <w:r>
        <w:tab/>
      </w:r>
    </w:p>
    <w:p w:rsidR="007F3A25" w:rsidRDefault="007F3A25" w:rsidP="007F3A25">
      <w:pPr>
        <w:tabs>
          <w:tab w:val="left" w:pos="6045"/>
        </w:tabs>
      </w:pPr>
      <w:r>
        <w:t xml:space="preserve">          </w:t>
      </w:r>
      <w:r w:rsidR="000B29DF">
        <w:rPr>
          <w:noProof/>
        </w:rPr>
        <w:drawing>
          <wp:inline distT="0" distB="0" distL="0" distR="0">
            <wp:extent cx="4673600" cy="6477000"/>
            <wp:effectExtent l="19050" t="0" r="0" b="0"/>
            <wp:docPr id="40" name="Imagen 40" descr="Acuerdo104-8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Acuerdo104-8a"/>
                    <pic:cNvPicPr>
                      <a:picLocks noChangeArrowheads="1"/>
                    </pic:cNvPicPr>
                  </pic:nvPicPr>
                  <pic:blipFill>
                    <a:blip r:embed="rId78"/>
                    <a:srcRect/>
                    <a:stretch>
                      <a:fillRect/>
                    </a:stretch>
                  </pic:blipFill>
                  <pic:spPr bwMode="auto">
                    <a:xfrm>
                      <a:off x="0" y="0"/>
                      <a:ext cx="4673600" cy="6477000"/>
                    </a:xfrm>
                    <a:prstGeom prst="rect">
                      <a:avLst/>
                    </a:prstGeom>
                    <a:noFill/>
                    <a:ln w="9525">
                      <a:noFill/>
                      <a:miter lim="800000"/>
                      <a:headEnd/>
                      <a:tailEnd/>
                    </a:ln>
                  </pic:spPr>
                </pic:pic>
              </a:graphicData>
            </a:graphic>
          </wp:inline>
        </w:drawing>
      </w:r>
    </w:p>
    <w:p w:rsidR="007F3A25" w:rsidRPr="00680E65" w:rsidRDefault="007F3A25" w:rsidP="007F3A25"/>
    <w:p w:rsidR="007F3A25" w:rsidRPr="00680E65" w:rsidRDefault="007F3A25" w:rsidP="007F3A25"/>
    <w:p w:rsidR="007F3A25" w:rsidRPr="00680E65" w:rsidRDefault="007F3A25" w:rsidP="007F3A25"/>
    <w:p w:rsidR="007F3A25" w:rsidRPr="00680E65" w:rsidRDefault="007F3A25" w:rsidP="007F3A25"/>
    <w:p w:rsidR="007F3A25" w:rsidRDefault="007F3A25" w:rsidP="007F3A25"/>
    <w:p w:rsidR="007F3A25" w:rsidRDefault="007F3A25" w:rsidP="007F3A25">
      <w:pPr>
        <w:tabs>
          <w:tab w:val="left" w:pos="5955"/>
        </w:tabs>
      </w:pPr>
    </w:p>
    <w:p w:rsidR="007F3A25" w:rsidRPr="00680E65" w:rsidRDefault="007F3A25" w:rsidP="007F3A25">
      <w:pPr>
        <w:tabs>
          <w:tab w:val="left" w:pos="5955"/>
        </w:tabs>
      </w:pPr>
      <w:r>
        <w:t xml:space="preserve">          </w:t>
      </w:r>
      <w:r w:rsidR="000B29DF">
        <w:rPr>
          <w:noProof/>
        </w:rPr>
        <w:drawing>
          <wp:inline distT="0" distB="0" distL="0" distR="0">
            <wp:extent cx="4673600" cy="6489700"/>
            <wp:effectExtent l="19050" t="0" r="0" b="0"/>
            <wp:docPr id="41" name="Imagen 41" descr="Acuerdo104-9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cuerdo104-9a"/>
                    <pic:cNvPicPr>
                      <a:picLocks noChangeArrowheads="1"/>
                    </pic:cNvPicPr>
                  </pic:nvPicPr>
                  <pic:blipFill>
                    <a:blip r:embed="rId79"/>
                    <a:srcRect/>
                    <a:stretch>
                      <a:fillRect/>
                    </a:stretch>
                  </pic:blipFill>
                  <pic:spPr bwMode="auto">
                    <a:xfrm>
                      <a:off x="0" y="0"/>
                      <a:ext cx="4673600" cy="6489700"/>
                    </a:xfrm>
                    <a:prstGeom prst="rect">
                      <a:avLst/>
                    </a:prstGeom>
                    <a:noFill/>
                    <a:ln w="9525">
                      <a:noFill/>
                      <a:miter lim="800000"/>
                      <a:headEnd/>
                      <a:tailEnd/>
                    </a:ln>
                  </pic:spPr>
                </pic:pic>
              </a:graphicData>
            </a:graphic>
          </wp:inline>
        </w:drawing>
      </w:r>
    </w:p>
    <w:p w:rsidR="007F3A25" w:rsidRDefault="007F3A25" w:rsidP="007F3A25">
      <w:pPr>
        <w:tabs>
          <w:tab w:val="left" w:pos="1140"/>
        </w:tabs>
        <w:rPr>
          <w:rFonts w:ascii="Arial" w:hAnsi="Arial" w:cs="Arial"/>
        </w:rPr>
      </w:pPr>
    </w:p>
    <w:p w:rsidR="000078FF" w:rsidRDefault="000078FF" w:rsidP="007F3A25">
      <w:pPr>
        <w:tabs>
          <w:tab w:val="left" w:pos="1140"/>
        </w:tabs>
        <w:rPr>
          <w:rFonts w:ascii="Arial" w:hAnsi="Arial" w:cs="Arial"/>
        </w:rPr>
        <w:sectPr w:rsidR="000078FF" w:rsidSect="00C82E1A">
          <w:type w:val="nextColumn"/>
          <w:pgSz w:w="11906" w:h="16838"/>
          <w:pgMar w:top="2268" w:right="1361" w:bottom="1985" w:left="2268" w:header="709" w:footer="709" w:gutter="0"/>
          <w:cols w:space="708"/>
          <w:titlePg/>
          <w:docGrid w:linePitch="360"/>
        </w:sectPr>
      </w:pPr>
    </w:p>
    <w:p w:rsidR="007F3A25" w:rsidRDefault="007F3A25" w:rsidP="007F3A25">
      <w:pPr>
        <w:tabs>
          <w:tab w:val="left" w:pos="1140"/>
        </w:tabs>
        <w:rPr>
          <w:rFonts w:ascii="Arial" w:hAnsi="Arial" w:cs="Arial"/>
        </w:rPr>
      </w:pPr>
    </w:p>
    <w:p w:rsidR="00BE1F0E" w:rsidRPr="007F3A25" w:rsidRDefault="00066566" w:rsidP="002C6CCC">
      <w:pPr>
        <w:jc w:val="center"/>
        <w:rPr>
          <w:rFonts w:ascii="Arial" w:hAnsi="Arial" w:cs="Arial"/>
          <w:b/>
          <w:sz w:val="28"/>
          <w:szCs w:val="28"/>
        </w:rPr>
      </w:pPr>
      <w:r>
        <w:rPr>
          <w:rFonts w:ascii="Arial" w:hAnsi="Arial" w:cs="Arial"/>
          <w:b/>
          <w:sz w:val="28"/>
          <w:szCs w:val="28"/>
        </w:rPr>
        <w:t>Anexo</w:t>
      </w:r>
      <w:r w:rsidR="00BE1F0E" w:rsidRPr="007F3A25">
        <w:rPr>
          <w:rFonts w:ascii="Arial" w:hAnsi="Arial" w:cs="Arial"/>
          <w:b/>
          <w:sz w:val="28"/>
          <w:szCs w:val="28"/>
        </w:rPr>
        <w:t xml:space="preserve"> </w:t>
      </w:r>
      <w:r w:rsidR="00BE1F0E">
        <w:rPr>
          <w:rFonts w:ascii="Arial" w:hAnsi="Arial" w:cs="Arial"/>
          <w:b/>
          <w:sz w:val="28"/>
          <w:szCs w:val="28"/>
        </w:rPr>
        <w:t>B</w:t>
      </w:r>
    </w:p>
    <w:p w:rsidR="00B03DA6" w:rsidRDefault="000078FF" w:rsidP="002C6CCC">
      <w:pPr>
        <w:jc w:val="center"/>
        <w:rPr>
          <w:rFonts w:ascii="Arial" w:hAnsi="Arial" w:cs="Arial"/>
          <w:b/>
          <w:sz w:val="28"/>
          <w:szCs w:val="28"/>
        </w:rPr>
      </w:pPr>
      <w:r>
        <w:rPr>
          <w:rFonts w:ascii="Arial" w:hAnsi="Arial" w:cs="Arial"/>
          <w:b/>
          <w:sz w:val="28"/>
          <w:szCs w:val="28"/>
        </w:rPr>
        <w:t>Cálculo del capital de trabajo.</w:t>
      </w:r>
    </w:p>
    <w:p w:rsidR="00B03DA6" w:rsidRPr="00B03DA6" w:rsidRDefault="00B03DA6" w:rsidP="00B03DA6">
      <w:pPr>
        <w:rPr>
          <w:rFonts w:ascii="Arial" w:hAnsi="Arial" w:cs="Arial"/>
          <w:sz w:val="28"/>
          <w:szCs w:val="28"/>
        </w:rPr>
      </w:pPr>
    </w:p>
    <w:p w:rsidR="007F3A25" w:rsidRPr="00F21671" w:rsidRDefault="000B29DF" w:rsidP="00034AA1">
      <w:pPr>
        <w:tabs>
          <w:tab w:val="left" w:pos="4920"/>
        </w:tabs>
        <w:ind w:left="-180"/>
        <w:jc w:val="center"/>
        <w:rPr>
          <w:rFonts w:ascii="Arial" w:hAnsi="Arial" w:cs="Arial"/>
        </w:rPr>
      </w:pPr>
      <w:r>
        <w:rPr>
          <w:noProof/>
        </w:rPr>
        <w:drawing>
          <wp:inline distT="0" distB="0" distL="0" distR="0">
            <wp:extent cx="8242300" cy="3886200"/>
            <wp:effectExtent l="1905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srcRect/>
                    <a:stretch>
                      <a:fillRect/>
                    </a:stretch>
                  </pic:blipFill>
                  <pic:spPr bwMode="auto">
                    <a:xfrm>
                      <a:off x="0" y="0"/>
                      <a:ext cx="8242300" cy="3886200"/>
                    </a:xfrm>
                    <a:prstGeom prst="rect">
                      <a:avLst/>
                    </a:prstGeom>
                    <a:noFill/>
                    <a:ln w="9525">
                      <a:noFill/>
                      <a:miter lim="800000"/>
                      <a:headEnd/>
                      <a:tailEnd/>
                    </a:ln>
                  </pic:spPr>
                </pic:pic>
              </a:graphicData>
            </a:graphic>
          </wp:inline>
        </w:drawing>
      </w:r>
    </w:p>
    <w:p w:rsidR="000078FF" w:rsidRPr="00034AA1" w:rsidRDefault="00034AA1" w:rsidP="00B94256">
      <w:pPr>
        <w:tabs>
          <w:tab w:val="left" w:pos="1140"/>
        </w:tabs>
        <w:rPr>
          <w:rFonts w:ascii="Arial" w:hAnsi="Arial" w:cs="Arial"/>
          <w:sz w:val="20"/>
          <w:szCs w:val="20"/>
        </w:rPr>
      </w:pPr>
      <w:r w:rsidRPr="00034AA1">
        <w:rPr>
          <w:rFonts w:ascii="Arial" w:hAnsi="Arial" w:cs="Arial"/>
          <w:sz w:val="20"/>
          <w:szCs w:val="20"/>
        </w:rPr>
        <w:t>Elaboración: Las autoras.</w:t>
      </w:r>
    </w:p>
    <w:p w:rsidR="000078FF" w:rsidRDefault="000078FF" w:rsidP="00B94256">
      <w:pPr>
        <w:tabs>
          <w:tab w:val="left" w:pos="1140"/>
        </w:tabs>
        <w:rPr>
          <w:rFonts w:ascii="Arial" w:hAnsi="Arial" w:cs="Arial"/>
        </w:rPr>
      </w:pPr>
    </w:p>
    <w:p w:rsidR="000078FF" w:rsidRDefault="000078FF" w:rsidP="00B94256">
      <w:pPr>
        <w:tabs>
          <w:tab w:val="left" w:pos="1140"/>
        </w:tabs>
        <w:rPr>
          <w:rFonts w:ascii="Arial" w:hAnsi="Arial" w:cs="Arial"/>
        </w:rPr>
      </w:pPr>
    </w:p>
    <w:p w:rsidR="007F3A25" w:rsidRDefault="007F3A25" w:rsidP="00B94256">
      <w:pPr>
        <w:tabs>
          <w:tab w:val="left" w:pos="1140"/>
        </w:tabs>
        <w:rPr>
          <w:rFonts w:ascii="Arial" w:hAnsi="Arial" w:cs="Arial"/>
        </w:rPr>
      </w:pPr>
    </w:p>
    <w:p w:rsidR="00034AA1" w:rsidRDefault="00034AA1" w:rsidP="00034AA1">
      <w:pPr>
        <w:tabs>
          <w:tab w:val="left" w:pos="1140"/>
        </w:tabs>
      </w:pPr>
      <w:r>
        <w:t xml:space="preserve">                           </w:t>
      </w:r>
    </w:p>
    <w:p w:rsidR="00034AA1" w:rsidRDefault="00034AA1" w:rsidP="00034AA1">
      <w:pPr>
        <w:tabs>
          <w:tab w:val="left" w:pos="1140"/>
        </w:tabs>
      </w:pPr>
    </w:p>
    <w:p w:rsidR="00034AA1" w:rsidRDefault="00034AA1" w:rsidP="00034AA1">
      <w:pPr>
        <w:tabs>
          <w:tab w:val="left" w:pos="1140"/>
        </w:tabs>
      </w:pPr>
    </w:p>
    <w:p w:rsidR="00034AA1" w:rsidRDefault="00034AA1" w:rsidP="002C6CCC">
      <w:pPr>
        <w:jc w:val="center"/>
        <w:rPr>
          <w:rFonts w:ascii="Arial" w:hAnsi="Arial" w:cs="Arial"/>
          <w:b/>
          <w:sz w:val="28"/>
          <w:szCs w:val="28"/>
        </w:rPr>
      </w:pPr>
      <w:r>
        <w:rPr>
          <w:rFonts w:ascii="Arial" w:hAnsi="Arial" w:cs="Arial"/>
          <w:b/>
          <w:sz w:val="28"/>
          <w:szCs w:val="28"/>
        </w:rPr>
        <w:t>Cálculo del capital de trabajo.</w:t>
      </w:r>
    </w:p>
    <w:p w:rsidR="00034AA1" w:rsidRDefault="00034AA1" w:rsidP="00034AA1">
      <w:pPr>
        <w:tabs>
          <w:tab w:val="left" w:pos="1140"/>
        </w:tabs>
      </w:pPr>
    </w:p>
    <w:p w:rsidR="00034AA1" w:rsidRDefault="00034AA1" w:rsidP="00034AA1">
      <w:pPr>
        <w:tabs>
          <w:tab w:val="left" w:pos="1140"/>
        </w:tabs>
      </w:pPr>
    </w:p>
    <w:p w:rsidR="00034AA1" w:rsidRDefault="00034AA1" w:rsidP="00034AA1">
      <w:pPr>
        <w:tabs>
          <w:tab w:val="left" w:pos="1140"/>
        </w:tabs>
      </w:pPr>
    </w:p>
    <w:p w:rsidR="007F3A25" w:rsidRPr="0035042C" w:rsidRDefault="000B29DF" w:rsidP="00034AA1">
      <w:pPr>
        <w:tabs>
          <w:tab w:val="left" w:pos="1140"/>
        </w:tabs>
        <w:rPr>
          <w:rFonts w:ascii="Arial" w:hAnsi="Arial" w:cs="Arial"/>
        </w:rPr>
      </w:pPr>
      <w:r>
        <w:rPr>
          <w:noProof/>
        </w:rPr>
        <w:drawing>
          <wp:inline distT="0" distB="0" distL="0" distR="0">
            <wp:extent cx="7899400" cy="1930400"/>
            <wp:effectExtent l="19050" t="19050" r="25400" b="127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7899400" cy="1930400"/>
                    </a:xfrm>
                    <a:prstGeom prst="rect">
                      <a:avLst/>
                    </a:prstGeom>
                    <a:noFill/>
                    <a:ln w="6350" cmpd="sng">
                      <a:solidFill>
                        <a:srgbClr val="000080"/>
                      </a:solidFill>
                      <a:miter lim="800000"/>
                      <a:headEnd/>
                      <a:tailEnd/>
                    </a:ln>
                    <a:effectLst/>
                  </pic:spPr>
                </pic:pic>
              </a:graphicData>
            </a:graphic>
          </wp:inline>
        </w:drawing>
      </w:r>
    </w:p>
    <w:p w:rsidR="007F3A25" w:rsidRDefault="007F3A25" w:rsidP="00B94256">
      <w:pPr>
        <w:tabs>
          <w:tab w:val="left" w:pos="1140"/>
        </w:tabs>
        <w:rPr>
          <w:rFonts w:ascii="Arial" w:hAnsi="Arial" w:cs="Arial"/>
        </w:rPr>
      </w:pPr>
    </w:p>
    <w:p w:rsidR="007F3A25" w:rsidRDefault="007F3A25" w:rsidP="00B94256">
      <w:pPr>
        <w:tabs>
          <w:tab w:val="left" w:pos="1140"/>
        </w:tabs>
        <w:rPr>
          <w:rFonts w:ascii="Arial" w:hAnsi="Arial" w:cs="Arial"/>
        </w:rPr>
      </w:pPr>
    </w:p>
    <w:p w:rsidR="007F3A25" w:rsidRDefault="007F3A25" w:rsidP="00B94256">
      <w:pPr>
        <w:tabs>
          <w:tab w:val="left" w:pos="1140"/>
        </w:tabs>
        <w:rPr>
          <w:rFonts w:ascii="Arial" w:hAnsi="Arial" w:cs="Arial"/>
        </w:rPr>
      </w:pPr>
    </w:p>
    <w:p w:rsidR="004B43EB" w:rsidRDefault="004B43EB" w:rsidP="00B94256">
      <w:pPr>
        <w:tabs>
          <w:tab w:val="left" w:pos="1140"/>
        </w:tabs>
        <w:rPr>
          <w:rFonts w:ascii="Arial" w:hAnsi="Arial" w:cs="Arial"/>
        </w:rPr>
      </w:pPr>
    </w:p>
    <w:p w:rsidR="004B43EB" w:rsidRDefault="004B43EB" w:rsidP="00B94256">
      <w:pPr>
        <w:tabs>
          <w:tab w:val="left" w:pos="1140"/>
        </w:tabs>
        <w:rPr>
          <w:rFonts w:ascii="Arial" w:hAnsi="Arial" w:cs="Arial"/>
        </w:rPr>
      </w:pPr>
    </w:p>
    <w:p w:rsidR="004B43EB" w:rsidRDefault="004B43EB" w:rsidP="00B94256">
      <w:pPr>
        <w:tabs>
          <w:tab w:val="left" w:pos="1140"/>
        </w:tabs>
        <w:rPr>
          <w:rFonts w:ascii="Arial" w:hAnsi="Arial" w:cs="Arial"/>
        </w:rPr>
      </w:pPr>
    </w:p>
    <w:p w:rsidR="004B43EB" w:rsidRDefault="004B43EB" w:rsidP="00B94256">
      <w:pPr>
        <w:tabs>
          <w:tab w:val="left" w:pos="1140"/>
        </w:tabs>
        <w:rPr>
          <w:rFonts w:ascii="Arial" w:hAnsi="Arial" w:cs="Arial"/>
        </w:rPr>
      </w:pPr>
    </w:p>
    <w:p w:rsidR="004B43EB" w:rsidRDefault="004B43EB" w:rsidP="00B94256">
      <w:pPr>
        <w:tabs>
          <w:tab w:val="left" w:pos="1140"/>
        </w:tabs>
        <w:rPr>
          <w:rFonts w:ascii="Arial" w:hAnsi="Arial" w:cs="Arial"/>
        </w:rPr>
        <w:sectPr w:rsidR="004B43EB" w:rsidSect="00034AA1">
          <w:pgSz w:w="16838" w:h="11906" w:orient="landscape"/>
          <w:pgMar w:top="2268" w:right="2268" w:bottom="1361" w:left="1985" w:header="709" w:footer="709" w:gutter="0"/>
          <w:cols w:space="708"/>
          <w:titlePg/>
          <w:docGrid w:linePitch="360"/>
        </w:sectPr>
      </w:pPr>
    </w:p>
    <w:p w:rsidR="004B43EB" w:rsidRPr="00116198" w:rsidRDefault="004B43EB" w:rsidP="004B43EB">
      <w:pPr>
        <w:pStyle w:val="Ttulo4"/>
        <w:jc w:val="center"/>
        <w:rPr>
          <w:sz w:val="32"/>
          <w:szCs w:val="32"/>
        </w:rPr>
      </w:pPr>
      <w:bookmarkStart w:id="315" w:name="_Toc513120444"/>
      <w:r>
        <w:rPr>
          <w:sz w:val="32"/>
          <w:szCs w:val="32"/>
        </w:rPr>
        <w:t>BIBLIOGRAFÍA.</w:t>
      </w:r>
      <w:bookmarkEnd w:id="315"/>
    </w:p>
    <w:p w:rsidR="00A6479E" w:rsidRDefault="00A6479E" w:rsidP="00B94256">
      <w:pPr>
        <w:tabs>
          <w:tab w:val="left" w:pos="1140"/>
        </w:tabs>
        <w:rPr>
          <w:rFonts w:ascii="Arial" w:hAnsi="Arial" w:cs="Arial"/>
        </w:rPr>
      </w:pPr>
    </w:p>
    <w:p w:rsidR="00A6479E" w:rsidRPr="00A6479E" w:rsidRDefault="00A6479E" w:rsidP="00A6479E">
      <w:pPr>
        <w:rPr>
          <w:rFonts w:ascii="Arial" w:hAnsi="Arial" w:cs="Arial"/>
        </w:rPr>
      </w:pPr>
    </w:p>
    <w:p w:rsidR="00961199" w:rsidRPr="00961199"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rPr>
      </w:pPr>
      <w:r w:rsidRPr="00961199">
        <w:rPr>
          <w:rFonts w:ascii="Arial" w:hAnsi="Arial" w:cs="Arial"/>
          <w:b w:val="0"/>
          <w:i w:val="0"/>
        </w:rPr>
        <w:t xml:space="preserve">Welsch G.A., Milton R.W., Gordon P.N., Presupuestos, planificación y control de utilidades, 1990. </w:t>
      </w:r>
    </w:p>
    <w:p w:rsidR="00961199" w:rsidRPr="00961199"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rPr>
      </w:pPr>
      <w:r w:rsidRPr="00961199">
        <w:rPr>
          <w:rFonts w:ascii="Arial" w:hAnsi="Arial" w:cs="Arial"/>
          <w:b w:val="0"/>
          <w:i w:val="0"/>
        </w:rPr>
        <w:t xml:space="preserve">Brealey R.A, Myers S.C., Principios de Finanzas Corporativas, 1998. </w:t>
      </w:r>
    </w:p>
    <w:p w:rsidR="00961199" w:rsidRPr="00961199"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rPr>
      </w:pPr>
      <w:r w:rsidRPr="00961199">
        <w:rPr>
          <w:rFonts w:ascii="Arial" w:hAnsi="Arial" w:cs="Arial"/>
          <w:b w:val="0"/>
          <w:i w:val="0"/>
        </w:rPr>
        <w:t>Horngren, Sundem, Elliot, Introducción a Contabilidad Financiera, 1994.</w:t>
      </w:r>
    </w:p>
    <w:p w:rsidR="00961199"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lang w:val="en-US"/>
        </w:rPr>
      </w:pPr>
      <w:r w:rsidRPr="00961199">
        <w:rPr>
          <w:rFonts w:ascii="Arial" w:hAnsi="Arial" w:cs="Arial"/>
          <w:b w:val="0"/>
          <w:i w:val="0"/>
          <w:lang w:val="en-US"/>
        </w:rPr>
        <w:t>Portus, L, Matemáticas financieras, 1997.</w:t>
      </w:r>
    </w:p>
    <w:p w:rsidR="00961199" w:rsidRPr="004B0A88"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rPr>
      </w:pPr>
      <w:r w:rsidRPr="004B0A88">
        <w:rPr>
          <w:rFonts w:ascii="Arial" w:hAnsi="Arial" w:cs="Arial"/>
          <w:b w:val="0"/>
          <w:i w:val="0"/>
        </w:rPr>
        <w:t>Boletín Banco Central del Ecuador (2000-2004).</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rPr>
      </w:pPr>
      <w:r w:rsidRPr="00961199">
        <w:rPr>
          <w:rFonts w:ascii="Arial" w:hAnsi="Arial" w:cs="Arial"/>
          <w:b w:val="0"/>
          <w:iCs/>
          <w:sz w:val="24"/>
          <w:szCs w:val="18"/>
        </w:rPr>
        <w:t>¿Cómo Exportar? 2004, CORPEI.</w:t>
      </w:r>
    </w:p>
    <w:p w:rsidR="00961199" w:rsidRPr="00961199"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lang w:val="en-US"/>
        </w:rPr>
      </w:pPr>
      <w:r w:rsidRPr="00961199">
        <w:rPr>
          <w:rFonts w:ascii="Arial" w:hAnsi="Arial" w:cs="Arial"/>
          <w:b w:val="0"/>
          <w:i w:val="0"/>
          <w:lang w:val="en-US"/>
        </w:rPr>
        <w:t>http:// www.fao.org.</w:t>
      </w:r>
    </w:p>
    <w:p w:rsidR="00961199" w:rsidRDefault="00961199" w:rsidP="001F0059">
      <w:pPr>
        <w:pStyle w:val="Textoindependiente2"/>
        <w:numPr>
          <w:ilvl w:val="0"/>
          <w:numId w:val="31"/>
        </w:numPr>
        <w:autoSpaceDE/>
        <w:autoSpaceDN/>
        <w:adjustRightInd/>
        <w:spacing w:before="100" w:beforeAutospacing="1" w:after="100" w:afterAutospacing="1" w:line="480" w:lineRule="auto"/>
        <w:ind w:left="363" w:hanging="357"/>
        <w:jc w:val="both"/>
        <w:rPr>
          <w:rFonts w:ascii="Arial" w:hAnsi="Arial" w:cs="Arial"/>
          <w:b w:val="0"/>
          <w:i w:val="0"/>
        </w:rPr>
      </w:pPr>
      <w:r w:rsidRPr="00961199">
        <w:rPr>
          <w:rFonts w:ascii="Arial" w:hAnsi="Arial" w:cs="Arial"/>
          <w:b w:val="0"/>
          <w:i w:val="0"/>
        </w:rPr>
        <w:t xml:space="preserve">http:// www.darwinfoundation.org.  </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lang w:val="es-ES"/>
        </w:rPr>
      </w:pPr>
      <w:r w:rsidRPr="00961199">
        <w:rPr>
          <w:rFonts w:ascii="Arial" w:hAnsi="Arial" w:cs="Arial"/>
          <w:b w:val="0"/>
          <w:iCs/>
          <w:sz w:val="24"/>
          <w:szCs w:val="18"/>
          <w:lang w:val="es-ES"/>
        </w:rPr>
        <w:t>http:// w</w:t>
      </w:r>
      <w:r w:rsidRPr="00961199">
        <w:rPr>
          <w:rFonts w:ascii="Arial" w:hAnsi="Arial" w:cs="Arial"/>
          <w:b w:val="0"/>
          <w:iCs/>
          <w:sz w:val="24"/>
          <w:szCs w:val="18"/>
          <w:lang w:val="es-ES"/>
        </w:rPr>
        <w:t>w</w:t>
      </w:r>
      <w:r w:rsidRPr="00961199">
        <w:rPr>
          <w:rFonts w:ascii="Arial" w:hAnsi="Arial" w:cs="Arial"/>
          <w:b w:val="0"/>
          <w:iCs/>
          <w:sz w:val="24"/>
          <w:szCs w:val="18"/>
          <w:lang w:val="es-ES"/>
        </w:rPr>
        <w:t>w.corpei.org</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lang w:val="es-ES"/>
        </w:rPr>
      </w:pPr>
      <w:r w:rsidRPr="00961199">
        <w:rPr>
          <w:rFonts w:ascii="Arial" w:hAnsi="Arial" w:cs="Arial"/>
          <w:b w:val="0"/>
          <w:iCs/>
          <w:sz w:val="24"/>
          <w:szCs w:val="18"/>
          <w:lang w:val="es-ES"/>
        </w:rPr>
        <w:t>http:// www.c</w:t>
      </w:r>
      <w:r w:rsidRPr="00961199">
        <w:rPr>
          <w:rFonts w:ascii="Arial" w:hAnsi="Arial" w:cs="Arial"/>
          <w:b w:val="0"/>
          <w:iCs/>
          <w:sz w:val="24"/>
          <w:szCs w:val="18"/>
          <w:lang w:val="es-ES"/>
        </w:rPr>
        <w:t>n</w:t>
      </w:r>
      <w:r w:rsidRPr="00961199">
        <w:rPr>
          <w:rFonts w:ascii="Arial" w:hAnsi="Arial" w:cs="Arial"/>
          <w:b w:val="0"/>
          <w:iCs/>
          <w:sz w:val="24"/>
          <w:szCs w:val="18"/>
          <w:lang w:val="es-ES"/>
        </w:rPr>
        <w:t>a-ecuador.com</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lang w:val="es-ES"/>
        </w:rPr>
      </w:pPr>
      <w:r w:rsidRPr="00961199">
        <w:rPr>
          <w:rFonts w:ascii="Arial" w:hAnsi="Arial" w:cs="Arial"/>
          <w:b w:val="0"/>
          <w:iCs/>
          <w:sz w:val="24"/>
          <w:szCs w:val="18"/>
          <w:lang w:val="es-ES"/>
        </w:rPr>
        <w:t>http:// www.bce.fin.ec</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lang w:val="es-ES"/>
        </w:rPr>
      </w:pPr>
      <w:r w:rsidRPr="00961199">
        <w:rPr>
          <w:rFonts w:ascii="Arial" w:hAnsi="Arial" w:cs="Arial"/>
          <w:b w:val="0"/>
          <w:iCs/>
          <w:sz w:val="24"/>
          <w:szCs w:val="18"/>
          <w:lang w:val="es-ES"/>
        </w:rPr>
        <w:t>http:// www.ecuadorexporta.org</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lang w:val="es-ES"/>
        </w:rPr>
      </w:pPr>
      <w:r w:rsidRPr="00961199">
        <w:rPr>
          <w:rFonts w:ascii="Arial" w:hAnsi="Arial" w:cs="Arial"/>
          <w:b w:val="0"/>
          <w:iCs/>
          <w:sz w:val="24"/>
          <w:szCs w:val="18"/>
          <w:lang w:val="es-ES"/>
        </w:rPr>
        <w:t>http:// www.corpae.com</w:t>
      </w:r>
    </w:p>
    <w:p w:rsidR="00961199" w:rsidRPr="00961199" w:rsidRDefault="00961199" w:rsidP="001F0059">
      <w:pPr>
        <w:pStyle w:val="Ttulo"/>
        <w:numPr>
          <w:ilvl w:val="0"/>
          <w:numId w:val="31"/>
        </w:numPr>
        <w:tabs>
          <w:tab w:val="clear" w:pos="-2136"/>
          <w:tab w:val="num" w:pos="360"/>
        </w:tabs>
        <w:spacing w:before="100" w:beforeAutospacing="1" w:after="100" w:afterAutospacing="1" w:line="480" w:lineRule="auto"/>
        <w:ind w:left="360"/>
        <w:jc w:val="both"/>
        <w:rPr>
          <w:rFonts w:ascii="Arial" w:hAnsi="Arial" w:cs="Arial"/>
          <w:b w:val="0"/>
          <w:iCs/>
          <w:sz w:val="24"/>
          <w:szCs w:val="18"/>
          <w:lang w:val="es-ES"/>
        </w:rPr>
      </w:pPr>
      <w:r w:rsidRPr="00961199">
        <w:rPr>
          <w:rFonts w:ascii="Arial" w:hAnsi="Arial" w:cs="Arial"/>
          <w:b w:val="0"/>
          <w:iCs/>
          <w:sz w:val="24"/>
          <w:szCs w:val="18"/>
          <w:lang w:val="es-ES"/>
        </w:rPr>
        <w:t>http:// www.spc.org.nc/coastfich/News/bdm/12/4.htm</w:t>
      </w:r>
    </w:p>
    <w:sectPr w:rsidR="00961199" w:rsidRPr="00961199" w:rsidSect="00034AA1">
      <w:pgSz w:w="11906" w:h="16838"/>
      <w:pgMar w:top="2268" w:right="1361" w:bottom="1985"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5651" w:rsidRDefault="00715651">
      <w:r>
        <w:separator/>
      </w:r>
    </w:p>
  </w:endnote>
  <w:endnote w:type="continuationSeparator" w:id="1">
    <w:p w:rsidR="00715651" w:rsidRDefault="007156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5651" w:rsidRDefault="00715651">
      <w:r>
        <w:separator/>
      </w:r>
    </w:p>
  </w:footnote>
  <w:footnote w:type="continuationSeparator" w:id="1">
    <w:p w:rsidR="00715651" w:rsidRDefault="007156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076C6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5517" w:rsidRDefault="00425517" w:rsidP="00500CCF">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E930F7">
    <w:pPr>
      <w:pStyle w:val="Encabezado"/>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E930F7">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337B">
      <w:rPr>
        <w:rStyle w:val="Nmerodepgina"/>
        <w:noProof/>
      </w:rPr>
      <w:t>96</w:t>
    </w:r>
    <w:r>
      <w:rPr>
        <w:rStyle w:val="Nmerodepgina"/>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11222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337B">
      <w:rPr>
        <w:rStyle w:val="Nmerodepgina"/>
        <w:noProof/>
      </w:rPr>
      <w:t>94</w:t>
    </w:r>
    <w:r>
      <w:rPr>
        <w:rStyle w:val="Nmerodepgina"/>
      </w:rPr>
      <w:fldChar w:fldCharType="end"/>
    </w:r>
    <w: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112223">
    <w:pPr>
      <w:pStyle w:val="Encabezado"/>
      <w:jc w:val="right"/>
    </w:pPr>
    <w: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11222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337B">
      <w:rPr>
        <w:rStyle w:val="Nmerodepgina"/>
        <w:noProof/>
      </w:rPr>
      <w:t>99</w:t>
    </w:r>
    <w:r>
      <w:rPr>
        <w:rStyle w:val="Nmerodepgina"/>
      </w:rPr>
      <w:fldChar w:fldCharType="end"/>
    </w:r>
    <w: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E930F7">
    <w:pPr>
      <w:pStyle w:val="Encabezado"/>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076C6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337B">
      <w:rPr>
        <w:rStyle w:val="Nmerodepgina"/>
        <w:noProof/>
      </w:rPr>
      <w:t>114</w:t>
    </w:r>
    <w:r>
      <w:rPr>
        <w:rStyle w:val="Nmerodepgina"/>
      </w:rPr>
      <w:fldChar w:fldCharType="end"/>
    </w:r>
  </w:p>
  <w:p w:rsidR="00425517" w:rsidRPr="00500CCF" w:rsidRDefault="00425517" w:rsidP="00500CCF">
    <w:pPr>
      <w:pStyle w:val="Encabezado"/>
      <w:ind w:right="360"/>
      <w:jc w:val="right"/>
      <w:rPr>
        <w:rFonts w:ascii="Arial" w:hAnsi="Arial" w:cs="Arial"/>
      </w:rPr>
    </w:pPr>
    <w:r w:rsidRPr="00500CCF">
      <w:rPr>
        <w:rFonts w:ascii="Arial" w:hAnsi="Arial" w:cs="Arial"/>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E930F7">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337B">
      <w:rPr>
        <w:rStyle w:val="Nmerodepgina"/>
        <w:noProof/>
      </w:rPr>
      <w:t>122</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112223">
    <w:pPr>
      <w:pStyle w:val="Encabezado"/>
      <w:jc w:val="righ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E930F7">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112223">
    <w:pPr>
      <w:pStyle w:val="Encabezado"/>
      <w:jc w:val="righ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425517" w:rsidP="00112223">
    <w:pPr>
      <w:pStyle w:val="Encabezado"/>
      <w:jc w:val="right"/>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Pr="004C1313" w:rsidRDefault="00425517" w:rsidP="007C095F">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CF2" w:rsidRDefault="00522CF2" w:rsidP="0011222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337B">
      <w:rPr>
        <w:rStyle w:val="Nmerodepgina"/>
        <w:noProof/>
      </w:rPr>
      <w:t>73</w:t>
    </w:r>
    <w:r>
      <w:rPr>
        <w:rStyle w:val="Nmerodepgina"/>
      </w:rPr>
      <w:fldChar w:fldCharType="end"/>
    </w:r>
    <w: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517" w:rsidRDefault="00522CF2" w:rsidP="00E930F7">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DC337B">
      <w:rPr>
        <w:rStyle w:val="Nmerodepgina"/>
        <w:noProof/>
      </w:rPr>
      <w:t>16</w:t>
    </w:r>
    <w:r>
      <w:rPr>
        <w:rStyle w:val="Nmerodepgina"/>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CF2" w:rsidRDefault="00522CF2" w:rsidP="00E930F7">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BD10253_"/>
        <o:lock v:ext="edit" cropping="t"/>
      </v:shape>
    </w:pict>
  </w:numPicBullet>
  <w:numPicBullet w:numPicBulletId="1">
    <w:pict>
      <v:shape id="_x0000_i1030" type="#_x0000_t75" style="width:11pt;height:11pt" o:bullet="t">
        <v:imagedata r:id="rId2" o:title="BD14579_"/>
      </v:shape>
    </w:pict>
  </w:numPicBullet>
  <w:numPicBullet w:numPicBulletId="2">
    <w:pict>
      <v:shape id="_x0000_i1031" type="#_x0000_t75" style="width:9pt;height:9pt" o:bullet="t">
        <v:imagedata r:id="rId3" o:title="clip_image001"/>
      </v:shape>
    </w:pict>
  </w:numPicBullet>
  <w:numPicBullet w:numPicBulletId="3">
    <w:pict>
      <v:shape id="_x0000_i1032" type="#_x0000_t75" style="width:9pt;height:9pt" o:bullet="t">
        <v:imagedata r:id="rId4" o:title="BD14830_"/>
      </v:shape>
    </w:pict>
  </w:numPicBullet>
  <w:abstractNum w:abstractNumId="0">
    <w:nsid w:val="01053907"/>
    <w:multiLevelType w:val="hybridMultilevel"/>
    <w:tmpl w:val="1B888592"/>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05983BDF"/>
    <w:multiLevelType w:val="multilevel"/>
    <w:tmpl w:val="5768C7C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5280"/>
        </w:tabs>
        <w:ind w:left="5280" w:hanging="2160"/>
      </w:pPr>
      <w:rPr>
        <w:rFonts w:hint="default"/>
      </w:rPr>
    </w:lvl>
  </w:abstractNum>
  <w:abstractNum w:abstractNumId="2">
    <w:nsid w:val="0ADE0867"/>
    <w:multiLevelType w:val="hybridMultilevel"/>
    <w:tmpl w:val="EA88EA5C"/>
    <w:lvl w:ilvl="0" w:tplc="E8709AC6">
      <w:start w:val="1"/>
      <w:numFmt w:val="bullet"/>
      <w:lvlText w:val=""/>
      <w:lvlPicBulletId w:val="1"/>
      <w:lvlJc w:val="left"/>
      <w:pPr>
        <w:tabs>
          <w:tab w:val="num" w:pos="1728"/>
        </w:tabs>
        <w:ind w:left="1728" w:hanging="360"/>
      </w:pPr>
      <w:rPr>
        <w:rFonts w:ascii="Symbol" w:hAnsi="Symbol" w:hint="default"/>
        <w:color w:val="auto"/>
      </w:rPr>
    </w:lvl>
    <w:lvl w:ilvl="1" w:tplc="0C0A0003" w:tentative="1">
      <w:start w:val="1"/>
      <w:numFmt w:val="bullet"/>
      <w:lvlText w:val="o"/>
      <w:lvlJc w:val="left"/>
      <w:pPr>
        <w:tabs>
          <w:tab w:val="num" w:pos="3528"/>
        </w:tabs>
        <w:ind w:left="3528" w:hanging="360"/>
      </w:pPr>
      <w:rPr>
        <w:rFonts w:ascii="Courier New" w:hAnsi="Courier New" w:cs="Courier New" w:hint="default"/>
      </w:rPr>
    </w:lvl>
    <w:lvl w:ilvl="2" w:tplc="0C0A0005" w:tentative="1">
      <w:start w:val="1"/>
      <w:numFmt w:val="bullet"/>
      <w:lvlText w:val=""/>
      <w:lvlJc w:val="left"/>
      <w:pPr>
        <w:tabs>
          <w:tab w:val="num" w:pos="4248"/>
        </w:tabs>
        <w:ind w:left="4248" w:hanging="360"/>
      </w:pPr>
      <w:rPr>
        <w:rFonts w:ascii="Wingdings" w:hAnsi="Wingdings" w:hint="default"/>
      </w:rPr>
    </w:lvl>
    <w:lvl w:ilvl="3" w:tplc="0C0A0001" w:tentative="1">
      <w:start w:val="1"/>
      <w:numFmt w:val="bullet"/>
      <w:lvlText w:val=""/>
      <w:lvlJc w:val="left"/>
      <w:pPr>
        <w:tabs>
          <w:tab w:val="num" w:pos="4968"/>
        </w:tabs>
        <w:ind w:left="4968" w:hanging="360"/>
      </w:pPr>
      <w:rPr>
        <w:rFonts w:ascii="Symbol" w:hAnsi="Symbol" w:hint="default"/>
      </w:rPr>
    </w:lvl>
    <w:lvl w:ilvl="4" w:tplc="0C0A0003" w:tentative="1">
      <w:start w:val="1"/>
      <w:numFmt w:val="bullet"/>
      <w:lvlText w:val="o"/>
      <w:lvlJc w:val="left"/>
      <w:pPr>
        <w:tabs>
          <w:tab w:val="num" w:pos="5688"/>
        </w:tabs>
        <w:ind w:left="5688" w:hanging="360"/>
      </w:pPr>
      <w:rPr>
        <w:rFonts w:ascii="Courier New" w:hAnsi="Courier New" w:cs="Courier New" w:hint="default"/>
      </w:rPr>
    </w:lvl>
    <w:lvl w:ilvl="5" w:tplc="0C0A0005" w:tentative="1">
      <w:start w:val="1"/>
      <w:numFmt w:val="bullet"/>
      <w:lvlText w:val=""/>
      <w:lvlJc w:val="left"/>
      <w:pPr>
        <w:tabs>
          <w:tab w:val="num" w:pos="6408"/>
        </w:tabs>
        <w:ind w:left="6408" w:hanging="360"/>
      </w:pPr>
      <w:rPr>
        <w:rFonts w:ascii="Wingdings" w:hAnsi="Wingdings" w:hint="default"/>
      </w:rPr>
    </w:lvl>
    <w:lvl w:ilvl="6" w:tplc="0C0A0001" w:tentative="1">
      <w:start w:val="1"/>
      <w:numFmt w:val="bullet"/>
      <w:lvlText w:val=""/>
      <w:lvlJc w:val="left"/>
      <w:pPr>
        <w:tabs>
          <w:tab w:val="num" w:pos="7128"/>
        </w:tabs>
        <w:ind w:left="7128" w:hanging="360"/>
      </w:pPr>
      <w:rPr>
        <w:rFonts w:ascii="Symbol" w:hAnsi="Symbol" w:hint="default"/>
      </w:rPr>
    </w:lvl>
    <w:lvl w:ilvl="7" w:tplc="0C0A0003" w:tentative="1">
      <w:start w:val="1"/>
      <w:numFmt w:val="bullet"/>
      <w:lvlText w:val="o"/>
      <w:lvlJc w:val="left"/>
      <w:pPr>
        <w:tabs>
          <w:tab w:val="num" w:pos="7848"/>
        </w:tabs>
        <w:ind w:left="7848" w:hanging="360"/>
      </w:pPr>
      <w:rPr>
        <w:rFonts w:ascii="Courier New" w:hAnsi="Courier New" w:cs="Courier New" w:hint="default"/>
      </w:rPr>
    </w:lvl>
    <w:lvl w:ilvl="8" w:tplc="0C0A0005" w:tentative="1">
      <w:start w:val="1"/>
      <w:numFmt w:val="bullet"/>
      <w:lvlText w:val=""/>
      <w:lvlJc w:val="left"/>
      <w:pPr>
        <w:tabs>
          <w:tab w:val="num" w:pos="8568"/>
        </w:tabs>
        <w:ind w:left="8568" w:hanging="360"/>
      </w:pPr>
      <w:rPr>
        <w:rFonts w:ascii="Wingdings" w:hAnsi="Wingdings" w:hint="default"/>
      </w:rPr>
    </w:lvl>
  </w:abstractNum>
  <w:abstractNum w:abstractNumId="3">
    <w:nsid w:val="0C3D3DCD"/>
    <w:multiLevelType w:val="hybridMultilevel"/>
    <w:tmpl w:val="62AA87E0"/>
    <w:lvl w:ilvl="0" w:tplc="15060706">
      <w:start w:val="1"/>
      <w:numFmt w:val="bullet"/>
      <w:lvlText w:val=""/>
      <w:lvlJc w:val="left"/>
      <w:pPr>
        <w:tabs>
          <w:tab w:val="num" w:pos="680"/>
        </w:tabs>
        <w:ind w:left="680" w:hanging="454"/>
      </w:pPr>
      <w:rPr>
        <w:rFonts w:ascii="Wingdings" w:hAnsi="Wingdings" w:hint="default"/>
        <w:color w:val="000080"/>
        <w:sz w:val="20"/>
      </w:rPr>
    </w:lvl>
    <w:lvl w:ilvl="1" w:tplc="19F4196E">
      <w:numFmt w:val="bullet"/>
      <w:lvlText w:val=""/>
      <w:lvlJc w:val="left"/>
      <w:pPr>
        <w:tabs>
          <w:tab w:val="num" w:pos="1553"/>
        </w:tabs>
        <w:ind w:left="1553" w:hanging="360"/>
      </w:pPr>
      <w:rPr>
        <w:rFonts w:ascii="Symbol" w:eastAsia="Times New Roman" w:hAnsi="Symbol" w:cs="Arial"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4">
    <w:nsid w:val="1008291B"/>
    <w:multiLevelType w:val="multilevel"/>
    <w:tmpl w:val="52AADD4A"/>
    <w:lvl w:ilvl="0">
      <w:start w:val="4"/>
      <w:numFmt w:val="decimal"/>
      <w:lvlText w:val="%1"/>
      <w:lvlJc w:val="left"/>
      <w:pPr>
        <w:tabs>
          <w:tab w:val="num" w:pos="525"/>
        </w:tabs>
        <w:ind w:left="525" w:hanging="525"/>
      </w:pPr>
      <w:rPr>
        <w:rFonts w:hint="default"/>
      </w:rPr>
    </w:lvl>
    <w:lvl w:ilvl="1">
      <w:start w:val="3"/>
      <w:numFmt w:val="decimal"/>
      <w:lvlText w:val="%1.%2"/>
      <w:lvlJc w:val="left"/>
      <w:pPr>
        <w:tabs>
          <w:tab w:val="num" w:pos="1065"/>
        </w:tabs>
        <w:ind w:left="1065" w:hanging="52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5">
    <w:nsid w:val="13E15F90"/>
    <w:multiLevelType w:val="multilevel"/>
    <w:tmpl w:val="CB668EF8"/>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A4E57BF"/>
    <w:multiLevelType w:val="hybridMultilevel"/>
    <w:tmpl w:val="E93E6E00"/>
    <w:lvl w:ilvl="0" w:tplc="0C0A000B">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
    <w:nsid w:val="1EAE2568"/>
    <w:multiLevelType w:val="hybridMultilevel"/>
    <w:tmpl w:val="714E4558"/>
    <w:lvl w:ilvl="0" w:tplc="0C0A0009">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8">
    <w:nsid w:val="220269BB"/>
    <w:multiLevelType w:val="multilevel"/>
    <w:tmpl w:val="E62CE0B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9">
    <w:nsid w:val="29A43484"/>
    <w:multiLevelType w:val="hybridMultilevel"/>
    <w:tmpl w:val="E87C76B8"/>
    <w:lvl w:ilvl="0" w:tplc="0C0A0009">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0">
    <w:nsid w:val="2C520D27"/>
    <w:multiLevelType w:val="multilevel"/>
    <w:tmpl w:val="3C48DFFC"/>
    <w:lvl w:ilvl="0">
      <w:start w:val="5"/>
      <w:numFmt w:val="decimal"/>
      <w:lvlText w:val="%1."/>
      <w:lvlJc w:val="right"/>
      <w:pPr>
        <w:tabs>
          <w:tab w:val="num" w:pos="284"/>
        </w:tabs>
        <w:ind w:left="284" w:hanging="284"/>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3289"/>
        </w:tabs>
        <w:ind w:left="3289" w:hanging="1588"/>
      </w:pPr>
      <w:rPr>
        <w:rFonts w:hint="default"/>
      </w:rPr>
    </w:lvl>
    <w:lvl w:ilvl="3">
      <w:start w:val="1"/>
      <w:numFmt w:val="decimal"/>
      <w:lvlText w:val="%1.%2.%3.%4."/>
      <w:lvlJc w:val="left"/>
      <w:pPr>
        <w:tabs>
          <w:tab w:val="num" w:pos="5613"/>
        </w:tabs>
        <w:ind w:left="5613" w:hanging="226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D34614F"/>
    <w:multiLevelType w:val="hybridMultilevel"/>
    <w:tmpl w:val="A8A0AA9C"/>
    <w:lvl w:ilvl="0" w:tplc="0C0A000B">
      <w:start w:val="1"/>
      <w:numFmt w:val="bullet"/>
      <w:lvlText w:val=""/>
      <w:lvlJc w:val="left"/>
      <w:pPr>
        <w:tabs>
          <w:tab w:val="num" w:pos="1980"/>
        </w:tabs>
        <w:ind w:left="1980" w:hanging="360"/>
      </w:pPr>
      <w:rPr>
        <w:rFonts w:ascii="Wingdings" w:hAnsi="Wingdings" w:hint="default"/>
      </w:rPr>
    </w:lvl>
    <w:lvl w:ilvl="1" w:tplc="0C0A0003">
      <w:start w:val="1"/>
      <w:numFmt w:val="bullet"/>
      <w:lvlText w:val="o"/>
      <w:lvlJc w:val="left"/>
      <w:pPr>
        <w:tabs>
          <w:tab w:val="num" w:pos="2700"/>
        </w:tabs>
        <w:ind w:left="2700" w:hanging="360"/>
      </w:pPr>
      <w:rPr>
        <w:rFonts w:ascii="Courier New" w:hAnsi="Courier New" w:cs="Courier New" w:hint="default"/>
      </w:rPr>
    </w:lvl>
    <w:lvl w:ilvl="2" w:tplc="0C0A0005">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2">
    <w:nsid w:val="2FB60320"/>
    <w:multiLevelType w:val="hybridMultilevel"/>
    <w:tmpl w:val="0DB88AA8"/>
    <w:lvl w:ilvl="0" w:tplc="0C0A0009">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3">
    <w:nsid w:val="30514DA1"/>
    <w:multiLevelType w:val="hybridMultilevel"/>
    <w:tmpl w:val="8370D8A4"/>
    <w:lvl w:ilvl="0" w:tplc="300A0001">
      <w:start w:val="1"/>
      <w:numFmt w:val="bullet"/>
      <w:lvlText w:val=""/>
      <w:lvlJc w:val="left"/>
      <w:pPr>
        <w:tabs>
          <w:tab w:val="num" w:pos="1080"/>
        </w:tabs>
        <w:ind w:left="1080" w:hanging="360"/>
      </w:pPr>
      <w:rPr>
        <w:rFonts w:ascii="Symbol" w:hAnsi="Symbol" w:hint="default"/>
      </w:rPr>
    </w:lvl>
    <w:lvl w:ilvl="1" w:tplc="300A0003">
      <w:start w:val="1"/>
      <w:numFmt w:val="bullet"/>
      <w:lvlText w:val="o"/>
      <w:lvlJc w:val="left"/>
      <w:pPr>
        <w:tabs>
          <w:tab w:val="num" w:pos="1800"/>
        </w:tabs>
        <w:ind w:left="1800" w:hanging="360"/>
      </w:pPr>
      <w:rPr>
        <w:rFonts w:ascii="Courier New" w:hAnsi="Courier New" w:cs="Courier New" w:hint="default"/>
      </w:rPr>
    </w:lvl>
    <w:lvl w:ilvl="2" w:tplc="300A0005" w:tentative="1">
      <w:start w:val="1"/>
      <w:numFmt w:val="bullet"/>
      <w:lvlText w:val=""/>
      <w:lvlJc w:val="left"/>
      <w:pPr>
        <w:tabs>
          <w:tab w:val="num" w:pos="2520"/>
        </w:tabs>
        <w:ind w:left="2520" w:hanging="360"/>
      </w:pPr>
      <w:rPr>
        <w:rFonts w:ascii="Wingdings" w:hAnsi="Wingdings" w:hint="default"/>
      </w:rPr>
    </w:lvl>
    <w:lvl w:ilvl="3" w:tplc="300A0001" w:tentative="1">
      <w:start w:val="1"/>
      <w:numFmt w:val="bullet"/>
      <w:lvlText w:val=""/>
      <w:lvlJc w:val="left"/>
      <w:pPr>
        <w:tabs>
          <w:tab w:val="num" w:pos="3240"/>
        </w:tabs>
        <w:ind w:left="3240" w:hanging="360"/>
      </w:pPr>
      <w:rPr>
        <w:rFonts w:ascii="Symbol" w:hAnsi="Symbol" w:hint="default"/>
      </w:rPr>
    </w:lvl>
    <w:lvl w:ilvl="4" w:tplc="300A0003" w:tentative="1">
      <w:start w:val="1"/>
      <w:numFmt w:val="bullet"/>
      <w:lvlText w:val="o"/>
      <w:lvlJc w:val="left"/>
      <w:pPr>
        <w:tabs>
          <w:tab w:val="num" w:pos="3960"/>
        </w:tabs>
        <w:ind w:left="3960" w:hanging="360"/>
      </w:pPr>
      <w:rPr>
        <w:rFonts w:ascii="Courier New" w:hAnsi="Courier New" w:cs="Courier New" w:hint="default"/>
      </w:rPr>
    </w:lvl>
    <w:lvl w:ilvl="5" w:tplc="300A0005" w:tentative="1">
      <w:start w:val="1"/>
      <w:numFmt w:val="bullet"/>
      <w:lvlText w:val=""/>
      <w:lvlJc w:val="left"/>
      <w:pPr>
        <w:tabs>
          <w:tab w:val="num" w:pos="4680"/>
        </w:tabs>
        <w:ind w:left="4680" w:hanging="360"/>
      </w:pPr>
      <w:rPr>
        <w:rFonts w:ascii="Wingdings" w:hAnsi="Wingdings" w:hint="default"/>
      </w:rPr>
    </w:lvl>
    <w:lvl w:ilvl="6" w:tplc="300A0001" w:tentative="1">
      <w:start w:val="1"/>
      <w:numFmt w:val="bullet"/>
      <w:lvlText w:val=""/>
      <w:lvlJc w:val="left"/>
      <w:pPr>
        <w:tabs>
          <w:tab w:val="num" w:pos="5400"/>
        </w:tabs>
        <w:ind w:left="5400" w:hanging="360"/>
      </w:pPr>
      <w:rPr>
        <w:rFonts w:ascii="Symbol" w:hAnsi="Symbol" w:hint="default"/>
      </w:rPr>
    </w:lvl>
    <w:lvl w:ilvl="7" w:tplc="300A0003" w:tentative="1">
      <w:start w:val="1"/>
      <w:numFmt w:val="bullet"/>
      <w:lvlText w:val="o"/>
      <w:lvlJc w:val="left"/>
      <w:pPr>
        <w:tabs>
          <w:tab w:val="num" w:pos="6120"/>
        </w:tabs>
        <w:ind w:left="6120" w:hanging="360"/>
      </w:pPr>
      <w:rPr>
        <w:rFonts w:ascii="Courier New" w:hAnsi="Courier New" w:cs="Courier New" w:hint="default"/>
      </w:rPr>
    </w:lvl>
    <w:lvl w:ilvl="8" w:tplc="300A0005" w:tentative="1">
      <w:start w:val="1"/>
      <w:numFmt w:val="bullet"/>
      <w:lvlText w:val=""/>
      <w:lvlJc w:val="left"/>
      <w:pPr>
        <w:tabs>
          <w:tab w:val="num" w:pos="6840"/>
        </w:tabs>
        <w:ind w:left="6840" w:hanging="360"/>
      </w:pPr>
      <w:rPr>
        <w:rFonts w:ascii="Wingdings" w:hAnsi="Wingdings" w:hint="default"/>
      </w:rPr>
    </w:lvl>
  </w:abstractNum>
  <w:abstractNum w:abstractNumId="14">
    <w:nsid w:val="346E10A2"/>
    <w:multiLevelType w:val="hybridMultilevel"/>
    <w:tmpl w:val="8E9EBDD2"/>
    <w:lvl w:ilvl="0" w:tplc="0C0A000B">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5">
    <w:nsid w:val="381C4E65"/>
    <w:multiLevelType w:val="hybridMultilevel"/>
    <w:tmpl w:val="862248A2"/>
    <w:lvl w:ilvl="0" w:tplc="0C0A0009">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6">
    <w:nsid w:val="3AFA54EC"/>
    <w:multiLevelType w:val="hybridMultilevel"/>
    <w:tmpl w:val="68E811CA"/>
    <w:lvl w:ilvl="0" w:tplc="0C0A000B">
      <w:start w:val="1"/>
      <w:numFmt w:val="bullet"/>
      <w:lvlText w:val=""/>
      <w:lvlJc w:val="left"/>
      <w:pPr>
        <w:tabs>
          <w:tab w:val="num" w:pos="2157"/>
        </w:tabs>
        <w:ind w:left="2157" w:hanging="360"/>
      </w:pPr>
      <w:rPr>
        <w:rFonts w:ascii="Wingdings" w:hAnsi="Wingdings" w:hint="default"/>
      </w:rPr>
    </w:lvl>
    <w:lvl w:ilvl="1" w:tplc="0C0A0003" w:tentative="1">
      <w:start w:val="1"/>
      <w:numFmt w:val="bullet"/>
      <w:lvlText w:val="o"/>
      <w:lvlJc w:val="left"/>
      <w:pPr>
        <w:tabs>
          <w:tab w:val="num" w:pos="2877"/>
        </w:tabs>
        <w:ind w:left="2877" w:hanging="360"/>
      </w:pPr>
      <w:rPr>
        <w:rFonts w:ascii="Courier New" w:hAnsi="Courier New" w:cs="Courier New" w:hint="default"/>
      </w:rPr>
    </w:lvl>
    <w:lvl w:ilvl="2" w:tplc="0C0A0005" w:tentative="1">
      <w:start w:val="1"/>
      <w:numFmt w:val="bullet"/>
      <w:lvlText w:val=""/>
      <w:lvlJc w:val="left"/>
      <w:pPr>
        <w:tabs>
          <w:tab w:val="num" w:pos="3597"/>
        </w:tabs>
        <w:ind w:left="3597" w:hanging="360"/>
      </w:pPr>
      <w:rPr>
        <w:rFonts w:ascii="Wingdings" w:hAnsi="Wingdings" w:hint="default"/>
      </w:rPr>
    </w:lvl>
    <w:lvl w:ilvl="3" w:tplc="0C0A0001" w:tentative="1">
      <w:start w:val="1"/>
      <w:numFmt w:val="bullet"/>
      <w:lvlText w:val=""/>
      <w:lvlJc w:val="left"/>
      <w:pPr>
        <w:tabs>
          <w:tab w:val="num" w:pos="4317"/>
        </w:tabs>
        <w:ind w:left="4317" w:hanging="360"/>
      </w:pPr>
      <w:rPr>
        <w:rFonts w:ascii="Symbol" w:hAnsi="Symbol" w:hint="default"/>
      </w:rPr>
    </w:lvl>
    <w:lvl w:ilvl="4" w:tplc="0C0A0003" w:tentative="1">
      <w:start w:val="1"/>
      <w:numFmt w:val="bullet"/>
      <w:lvlText w:val="o"/>
      <w:lvlJc w:val="left"/>
      <w:pPr>
        <w:tabs>
          <w:tab w:val="num" w:pos="5037"/>
        </w:tabs>
        <w:ind w:left="5037" w:hanging="360"/>
      </w:pPr>
      <w:rPr>
        <w:rFonts w:ascii="Courier New" w:hAnsi="Courier New" w:cs="Courier New" w:hint="default"/>
      </w:rPr>
    </w:lvl>
    <w:lvl w:ilvl="5" w:tplc="0C0A0005" w:tentative="1">
      <w:start w:val="1"/>
      <w:numFmt w:val="bullet"/>
      <w:lvlText w:val=""/>
      <w:lvlJc w:val="left"/>
      <w:pPr>
        <w:tabs>
          <w:tab w:val="num" w:pos="5757"/>
        </w:tabs>
        <w:ind w:left="5757" w:hanging="360"/>
      </w:pPr>
      <w:rPr>
        <w:rFonts w:ascii="Wingdings" w:hAnsi="Wingdings" w:hint="default"/>
      </w:rPr>
    </w:lvl>
    <w:lvl w:ilvl="6" w:tplc="0C0A0001" w:tentative="1">
      <w:start w:val="1"/>
      <w:numFmt w:val="bullet"/>
      <w:lvlText w:val=""/>
      <w:lvlJc w:val="left"/>
      <w:pPr>
        <w:tabs>
          <w:tab w:val="num" w:pos="6477"/>
        </w:tabs>
        <w:ind w:left="6477" w:hanging="360"/>
      </w:pPr>
      <w:rPr>
        <w:rFonts w:ascii="Symbol" w:hAnsi="Symbol" w:hint="default"/>
      </w:rPr>
    </w:lvl>
    <w:lvl w:ilvl="7" w:tplc="0C0A0003" w:tentative="1">
      <w:start w:val="1"/>
      <w:numFmt w:val="bullet"/>
      <w:lvlText w:val="o"/>
      <w:lvlJc w:val="left"/>
      <w:pPr>
        <w:tabs>
          <w:tab w:val="num" w:pos="7197"/>
        </w:tabs>
        <w:ind w:left="7197" w:hanging="360"/>
      </w:pPr>
      <w:rPr>
        <w:rFonts w:ascii="Courier New" w:hAnsi="Courier New" w:cs="Courier New" w:hint="default"/>
      </w:rPr>
    </w:lvl>
    <w:lvl w:ilvl="8" w:tplc="0C0A0005" w:tentative="1">
      <w:start w:val="1"/>
      <w:numFmt w:val="bullet"/>
      <w:lvlText w:val=""/>
      <w:lvlJc w:val="left"/>
      <w:pPr>
        <w:tabs>
          <w:tab w:val="num" w:pos="7917"/>
        </w:tabs>
        <w:ind w:left="7917" w:hanging="360"/>
      </w:pPr>
      <w:rPr>
        <w:rFonts w:ascii="Wingdings" w:hAnsi="Wingdings" w:hint="default"/>
      </w:rPr>
    </w:lvl>
  </w:abstractNum>
  <w:abstractNum w:abstractNumId="17">
    <w:nsid w:val="3BCB1913"/>
    <w:multiLevelType w:val="hybridMultilevel"/>
    <w:tmpl w:val="2DF22124"/>
    <w:lvl w:ilvl="0" w:tplc="0C0A000B">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8">
    <w:nsid w:val="3E725AEF"/>
    <w:multiLevelType w:val="hybridMultilevel"/>
    <w:tmpl w:val="7250C2FE"/>
    <w:lvl w:ilvl="0" w:tplc="0C0A000B">
      <w:start w:val="1"/>
      <w:numFmt w:val="bullet"/>
      <w:lvlText w:val=""/>
      <w:lvlJc w:val="left"/>
      <w:pPr>
        <w:tabs>
          <w:tab w:val="num" w:pos="1797"/>
        </w:tabs>
        <w:ind w:left="1797" w:hanging="360"/>
      </w:pPr>
      <w:rPr>
        <w:rFonts w:ascii="Wingdings" w:hAnsi="Wingdings" w:hint="default"/>
      </w:rPr>
    </w:lvl>
    <w:lvl w:ilvl="1" w:tplc="0C0A0003" w:tentative="1">
      <w:start w:val="1"/>
      <w:numFmt w:val="bullet"/>
      <w:lvlText w:val="o"/>
      <w:lvlJc w:val="left"/>
      <w:pPr>
        <w:tabs>
          <w:tab w:val="num" w:pos="2517"/>
        </w:tabs>
        <w:ind w:left="2517" w:hanging="360"/>
      </w:pPr>
      <w:rPr>
        <w:rFonts w:ascii="Courier New" w:hAnsi="Courier New" w:cs="Courier New" w:hint="default"/>
      </w:rPr>
    </w:lvl>
    <w:lvl w:ilvl="2" w:tplc="0C0A0005" w:tentative="1">
      <w:start w:val="1"/>
      <w:numFmt w:val="bullet"/>
      <w:lvlText w:val=""/>
      <w:lvlJc w:val="left"/>
      <w:pPr>
        <w:tabs>
          <w:tab w:val="num" w:pos="3237"/>
        </w:tabs>
        <w:ind w:left="3237" w:hanging="360"/>
      </w:pPr>
      <w:rPr>
        <w:rFonts w:ascii="Wingdings" w:hAnsi="Wingdings" w:hint="default"/>
      </w:rPr>
    </w:lvl>
    <w:lvl w:ilvl="3" w:tplc="0C0A0001" w:tentative="1">
      <w:start w:val="1"/>
      <w:numFmt w:val="bullet"/>
      <w:lvlText w:val=""/>
      <w:lvlJc w:val="left"/>
      <w:pPr>
        <w:tabs>
          <w:tab w:val="num" w:pos="3957"/>
        </w:tabs>
        <w:ind w:left="3957" w:hanging="360"/>
      </w:pPr>
      <w:rPr>
        <w:rFonts w:ascii="Symbol" w:hAnsi="Symbol" w:hint="default"/>
      </w:rPr>
    </w:lvl>
    <w:lvl w:ilvl="4" w:tplc="0C0A0003" w:tentative="1">
      <w:start w:val="1"/>
      <w:numFmt w:val="bullet"/>
      <w:lvlText w:val="o"/>
      <w:lvlJc w:val="left"/>
      <w:pPr>
        <w:tabs>
          <w:tab w:val="num" w:pos="4677"/>
        </w:tabs>
        <w:ind w:left="4677" w:hanging="360"/>
      </w:pPr>
      <w:rPr>
        <w:rFonts w:ascii="Courier New" w:hAnsi="Courier New" w:cs="Courier New" w:hint="default"/>
      </w:rPr>
    </w:lvl>
    <w:lvl w:ilvl="5" w:tplc="0C0A0005" w:tentative="1">
      <w:start w:val="1"/>
      <w:numFmt w:val="bullet"/>
      <w:lvlText w:val=""/>
      <w:lvlJc w:val="left"/>
      <w:pPr>
        <w:tabs>
          <w:tab w:val="num" w:pos="5397"/>
        </w:tabs>
        <w:ind w:left="5397" w:hanging="360"/>
      </w:pPr>
      <w:rPr>
        <w:rFonts w:ascii="Wingdings" w:hAnsi="Wingdings" w:hint="default"/>
      </w:rPr>
    </w:lvl>
    <w:lvl w:ilvl="6" w:tplc="0C0A0001" w:tentative="1">
      <w:start w:val="1"/>
      <w:numFmt w:val="bullet"/>
      <w:lvlText w:val=""/>
      <w:lvlJc w:val="left"/>
      <w:pPr>
        <w:tabs>
          <w:tab w:val="num" w:pos="6117"/>
        </w:tabs>
        <w:ind w:left="6117" w:hanging="360"/>
      </w:pPr>
      <w:rPr>
        <w:rFonts w:ascii="Symbol" w:hAnsi="Symbol" w:hint="default"/>
      </w:rPr>
    </w:lvl>
    <w:lvl w:ilvl="7" w:tplc="0C0A0003" w:tentative="1">
      <w:start w:val="1"/>
      <w:numFmt w:val="bullet"/>
      <w:lvlText w:val="o"/>
      <w:lvlJc w:val="left"/>
      <w:pPr>
        <w:tabs>
          <w:tab w:val="num" w:pos="6837"/>
        </w:tabs>
        <w:ind w:left="6837" w:hanging="360"/>
      </w:pPr>
      <w:rPr>
        <w:rFonts w:ascii="Courier New" w:hAnsi="Courier New" w:cs="Courier New" w:hint="default"/>
      </w:rPr>
    </w:lvl>
    <w:lvl w:ilvl="8" w:tplc="0C0A0005" w:tentative="1">
      <w:start w:val="1"/>
      <w:numFmt w:val="bullet"/>
      <w:lvlText w:val=""/>
      <w:lvlJc w:val="left"/>
      <w:pPr>
        <w:tabs>
          <w:tab w:val="num" w:pos="7557"/>
        </w:tabs>
        <w:ind w:left="7557" w:hanging="360"/>
      </w:pPr>
      <w:rPr>
        <w:rFonts w:ascii="Wingdings" w:hAnsi="Wingdings" w:hint="default"/>
      </w:rPr>
    </w:lvl>
  </w:abstractNum>
  <w:abstractNum w:abstractNumId="19">
    <w:nsid w:val="419A76FA"/>
    <w:multiLevelType w:val="hybridMultilevel"/>
    <w:tmpl w:val="E24AE266"/>
    <w:lvl w:ilvl="0" w:tplc="DD2676BC">
      <w:start w:val="1"/>
      <w:numFmt w:val="decimal"/>
      <w:lvlText w:val="%1."/>
      <w:lvlJc w:val="left"/>
      <w:pPr>
        <w:tabs>
          <w:tab w:val="num" w:pos="-2136"/>
        </w:tabs>
        <w:ind w:left="-2136" w:hanging="360"/>
      </w:pPr>
      <w:rPr>
        <w:rFonts w:ascii="Arial" w:hAnsi="Arial" w:hint="default"/>
        <w:lang w:val="es-ES"/>
      </w:rPr>
    </w:lvl>
    <w:lvl w:ilvl="1" w:tplc="0C0A0019" w:tentative="1">
      <w:start w:val="1"/>
      <w:numFmt w:val="lowerLetter"/>
      <w:lvlText w:val="%2."/>
      <w:lvlJc w:val="left"/>
      <w:pPr>
        <w:tabs>
          <w:tab w:val="num" w:pos="-1416"/>
        </w:tabs>
        <w:ind w:left="-1416" w:hanging="360"/>
      </w:pPr>
    </w:lvl>
    <w:lvl w:ilvl="2" w:tplc="0C0A001B" w:tentative="1">
      <w:start w:val="1"/>
      <w:numFmt w:val="lowerRoman"/>
      <w:lvlText w:val="%3."/>
      <w:lvlJc w:val="right"/>
      <w:pPr>
        <w:tabs>
          <w:tab w:val="num" w:pos="-696"/>
        </w:tabs>
        <w:ind w:left="-696" w:hanging="180"/>
      </w:pPr>
    </w:lvl>
    <w:lvl w:ilvl="3" w:tplc="0C0A000F" w:tentative="1">
      <w:start w:val="1"/>
      <w:numFmt w:val="decimal"/>
      <w:lvlText w:val="%4."/>
      <w:lvlJc w:val="left"/>
      <w:pPr>
        <w:tabs>
          <w:tab w:val="num" w:pos="24"/>
        </w:tabs>
        <w:ind w:left="24" w:hanging="360"/>
      </w:pPr>
    </w:lvl>
    <w:lvl w:ilvl="4" w:tplc="0C0A0019" w:tentative="1">
      <w:start w:val="1"/>
      <w:numFmt w:val="lowerLetter"/>
      <w:lvlText w:val="%5."/>
      <w:lvlJc w:val="left"/>
      <w:pPr>
        <w:tabs>
          <w:tab w:val="num" w:pos="744"/>
        </w:tabs>
        <w:ind w:left="744" w:hanging="360"/>
      </w:pPr>
    </w:lvl>
    <w:lvl w:ilvl="5" w:tplc="0C0A001B" w:tentative="1">
      <w:start w:val="1"/>
      <w:numFmt w:val="lowerRoman"/>
      <w:lvlText w:val="%6."/>
      <w:lvlJc w:val="right"/>
      <w:pPr>
        <w:tabs>
          <w:tab w:val="num" w:pos="1464"/>
        </w:tabs>
        <w:ind w:left="1464" w:hanging="180"/>
      </w:pPr>
    </w:lvl>
    <w:lvl w:ilvl="6" w:tplc="0C0A000F" w:tentative="1">
      <w:start w:val="1"/>
      <w:numFmt w:val="decimal"/>
      <w:lvlText w:val="%7."/>
      <w:lvlJc w:val="left"/>
      <w:pPr>
        <w:tabs>
          <w:tab w:val="num" w:pos="2184"/>
        </w:tabs>
        <w:ind w:left="2184" w:hanging="360"/>
      </w:pPr>
    </w:lvl>
    <w:lvl w:ilvl="7" w:tplc="0C0A0019" w:tentative="1">
      <w:start w:val="1"/>
      <w:numFmt w:val="lowerLetter"/>
      <w:lvlText w:val="%8."/>
      <w:lvlJc w:val="left"/>
      <w:pPr>
        <w:tabs>
          <w:tab w:val="num" w:pos="2904"/>
        </w:tabs>
        <w:ind w:left="2904" w:hanging="360"/>
      </w:pPr>
    </w:lvl>
    <w:lvl w:ilvl="8" w:tplc="0C0A001B" w:tentative="1">
      <w:start w:val="1"/>
      <w:numFmt w:val="lowerRoman"/>
      <w:lvlText w:val="%9."/>
      <w:lvlJc w:val="right"/>
      <w:pPr>
        <w:tabs>
          <w:tab w:val="num" w:pos="3624"/>
        </w:tabs>
        <w:ind w:left="3624" w:hanging="180"/>
      </w:pPr>
    </w:lvl>
  </w:abstractNum>
  <w:abstractNum w:abstractNumId="20">
    <w:nsid w:val="441C36B4"/>
    <w:multiLevelType w:val="hybridMultilevel"/>
    <w:tmpl w:val="9A88DA5E"/>
    <w:lvl w:ilvl="0" w:tplc="0C0A000B">
      <w:start w:val="1"/>
      <w:numFmt w:val="bullet"/>
      <w:lvlText w:val=""/>
      <w:lvlJc w:val="left"/>
      <w:pPr>
        <w:tabs>
          <w:tab w:val="num" w:pos="1996"/>
        </w:tabs>
        <w:ind w:left="1996" w:hanging="360"/>
      </w:pPr>
      <w:rPr>
        <w:rFonts w:ascii="Wingdings" w:hAnsi="Wingdings" w:hint="default"/>
      </w:rPr>
    </w:lvl>
    <w:lvl w:ilvl="1" w:tplc="0C0A000B">
      <w:start w:val="1"/>
      <w:numFmt w:val="bullet"/>
      <w:lvlText w:val=""/>
      <w:lvlJc w:val="left"/>
      <w:pPr>
        <w:tabs>
          <w:tab w:val="num" w:pos="2716"/>
        </w:tabs>
        <w:ind w:left="2716" w:hanging="360"/>
      </w:pPr>
      <w:rPr>
        <w:rFonts w:ascii="Wingdings" w:hAnsi="Wingdings" w:hint="default"/>
      </w:rPr>
    </w:lvl>
    <w:lvl w:ilvl="2" w:tplc="0C0A001B" w:tentative="1">
      <w:start w:val="1"/>
      <w:numFmt w:val="lowerRoman"/>
      <w:lvlText w:val="%3."/>
      <w:lvlJc w:val="right"/>
      <w:pPr>
        <w:tabs>
          <w:tab w:val="num" w:pos="3436"/>
        </w:tabs>
        <w:ind w:left="3436" w:hanging="180"/>
      </w:pPr>
    </w:lvl>
    <w:lvl w:ilvl="3" w:tplc="0C0A000F" w:tentative="1">
      <w:start w:val="1"/>
      <w:numFmt w:val="decimal"/>
      <w:lvlText w:val="%4."/>
      <w:lvlJc w:val="left"/>
      <w:pPr>
        <w:tabs>
          <w:tab w:val="num" w:pos="4156"/>
        </w:tabs>
        <w:ind w:left="4156" w:hanging="360"/>
      </w:pPr>
    </w:lvl>
    <w:lvl w:ilvl="4" w:tplc="0C0A0019" w:tentative="1">
      <w:start w:val="1"/>
      <w:numFmt w:val="lowerLetter"/>
      <w:lvlText w:val="%5."/>
      <w:lvlJc w:val="left"/>
      <w:pPr>
        <w:tabs>
          <w:tab w:val="num" w:pos="4876"/>
        </w:tabs>
        <w:ind w:left="4876" w:hanging="360"/>
      </w:pPr>
    </w:lvl>
    <w:lvl w:ilvl="5" w:tplc="0C0A001B" w:tentative="1">
      <w:start w:val="1"/>
      <w:numFmt w:val="lowerRoman"/>
      <w:lvlText w:val="%6."/>
      <w:lvlJc w:val="right"/>
      <w:pPr>
        <w:tabs>
          <w:tab w:val="num" w:pos="5596"/>
        </w:tabs>
        <w:ind w:left="5596" w:hanging="180"/>
      </w:pPr>
    </w:lvl>
    <w:lvl w:ilvl="6" w:tplc="0C0A000F" w:tentative="1">
      <w:start w:val="1"/>
      <w:numFmt w:val="decimal"/>
      <w:lvlText w:val="%7."/>
      <w:lvlJc w:val="left"/>
      <w:pPr>
        <w:tabs>
          <w:tab w:val="num" w:pos="6316"/>
        </w:tabs>
        <w:ind w:left="6316" w:hanging="360"/>
      </w:pPr>
    </w:lvl>
    <w:lvl w:ilvl="7" w:tplc="0C0A0019" w:tentative="1">
      <w:start w:val="1"/>
      <w:numFmt w:val="lowerLetter"/>
      <w:lvlText w:val="%8."/>
      <w:lvlJc w:val="left"/>
      <w:pPr>
        <w:tabs>
          <w:tab w:val="num" w:pos="7036"/>
        </w:tabs>
        <w:ind w:left="7036" w:hanging="360"/>
      </w:pPr>
    </w:lvl>
    <w:lvl w:ilvl="8" w:tplc="0C0A001B" w:tentative="1">
      <w:start w:val="1"/>
      <w:numFmt w:val="lowerRoman"/>
      <w:lvlText w:val="%9."/>
      <w:lvlJc w:val="right"/>
      <w:pPr>
        <w:tabs>
          <w:tab w:val="num" w:pos="7756"/>
        </w:tabs>
        <w:ind w:left="7756" w:hanging="180"/>
      </w:pPr>
    </w:lvl>
  </w:abstractNum>
  <w:abstractNum w:abstractNumId="21">
    <w:nsid w:val="463101F0"/>
    <w:multiLevelType w:val="hybridMultilevel"/>
    <w:tmpl w:val="00EA7992"/>
    <w:lvl w:ilvl="0" w:tplc="0C0A000B">
      <w:start w:val="1"/>
      <w:numFmt w:val="bullet"/>
      <w:lvlText w:val=""/>
      <w:lvlJc w:val="left"/>
      <w:pPr>
        <w:tabs>
          <w:tab w:val="num" w:pos="1845"/>
        </w:tabs>
        <w:ind w:left="1845" w:hanging="360"/>
      </w:pPr>
      <w:rPr>
        <w:rFonts w:ascii="Wingdings" w:hAnsi="Wingdings" w:hint="default"/>
      </w:rPr>
    </w:lvl>
    <w:lvl w:ilvl="1" w:tplc="0C0A0003" w:tentative="1">
      <w:start w:val="1"/>
      <w:numFmt w:val="bullet"/>
      <w:lvlText w:val="o"/>
      <w:lvlJc w:val="left"/>
      <w:pPr>
        <w:tabs>
          <w:tab w:val="num" w:pos="2565"/>
        </w:tabs>
        <w:ind w:left="2565" w:hanging="360"/>
      </w:pPr>
      <w:rPr>
        <w:rFonts w:ascii="Courier New" w:hAnsi="Courier New" w:cs="Courier New" w:hint="default"/>
      </w:rPr>
    </w:lvl>
    <w:lvl w:ilvl="2" w:tplc="0C0A0005" w:tentative="1">
      <w:start w:val="1"/>
      <w:numFmt w:val="bullet"/>
      <w:lvlText w:val=""/>
      <w:lvlJc w:val="left"/>
      <w:pPr>
        <w:tabs>
          <w:tab w:val="num" w:pos="3285"/>
        </w:tabs>
        <w:ind w:left="3285" w:hanging="360"/>
      </w:pPr>
      <w:rPr>
        <w:rFonts w:ascii="Wingdings" w:hAnsi="Wingdings" w:hint="default"/>
      </w:rPr>
    </w:lvl>
    <w:lvl w:ilvl="3" w:tplc="0C0A0001" w:tentative="1">
      <w:start w:val="1"/>
      <w:numFmt w:val="bullet"/>
      <w:lvlText w:val=""/>
      <w:lvlJc w:val="left"/>
      <w:pPr>
        <w:tabs>
          <w:tab w:val="num" w:pos="4005"/>
        </w:tabs>
        <w:ind w:left="4005" w:hanging="360"/>
      </w:pPr>
      <w:rPr>
        <w:rFonts w:ascii="Symbol" w:hAnsi="Symbol" w:hint="default"/>
      </w:rPr>
    </w:lvl>
    <w:lvl w:ilvl="4" w:tplc="0C0A0003" w:tentative="1">
      <w:start w:val="1"/>
      <w:numFmt w:val="bullet"/>
      <w:lvlText w:val="o"/>
      <w:lvlJc w:val="left"/>
      <w:pPr>
        <w:tabs>
          <w:tab w:val="num" w:pos="4725"/>
        </w:tabs>
        <w:ind w:left="4725" w:hanging="360"/>
      </w:pPr>
      <w:rPr>
        <w:rFonts w:ascii="Courier New" w:hAnsi="Courier New" w:cs="Courier New" w:hint="default"/>
      </w:rPr>
    </w:lvl>
    <w:lvl w:ilvl="5" w:tplc="0C0A0005" w:tentative="1">
      <w:start w:val="1"/>
      <w:numFmt w:val="bullet"/>
      <w:lvlText w:val=""/>
      <w:lvlJc w:val="left"/>
      <w:pPr>
        <w:tabs>
          <w:tab w:val="num" w:pos="5445"/>
        </w:tabs>
        <w:ind w:left="5445" w:hanging="360"/>
      </w:pPr>
      <w:rPr>
        <w:rFonts w:ascii="Wingdings" w:hAnsi="Wingdings" w:hint="default"/>
      </w:rPr>
    </w:lvl>
    <w:lvl w:ilvl="6" w:tplc="0C0A0001" w:tentative="1">
      <w:start w:val="1"/>
      <w:numFmt w:val="bullet"/>
      <w:lvlText w:val=""/>
      <w:lvlJc w:val="left"/>
      <w:pPr>
        <w:tabs>
          <w:tab w:val="num" w:pos="6165"/>
        </w:tabs>
        <w:ind w:left="6165" w:hanging="360"/>
      </w:pPr>
      <w:rPr>
        <w:rFonts w:ascii="Symbol" w:hAnsi="Symbol" w:hint="default"/>
      </w:rPr>
    </w:lvl>
    <w:lvl w:ilvl="7" w:tplc="0C0A0003" w:tentative="1">
      <w:start w:val="1"/>
      <w:numFmt w:val="bullet"/>
      <w:lvlText w:val="o"/>
      <w:lvlJc w:val="left"/>
      <w:pPr>
        <w:tabs>
          <w:tab w:val="num" w:pos="6885"/>
        </w:tabs>
        <w:ind w:left="6885" w:hanging="360"/>
      </w:pPr>
      <w:rPr>
        <w:rFonts w:ascii="Courier New" w:hAnsi="Courier New" w:cs="Courier New" w:hint="default"/>
      </w:rPr>
    </w:lvl>
    <w:lvl w:ilvl="8" w:tplc="0C0A0005" w:tentative="1">
      <w:start w:val="1"/>
      <w:numFmt w:val="bullet"/>
      <w:lvlText w:val=""/>
      <w:lvlJc w:val="left"/>
      <w:pPr>
        <w:tabs>
          <w:tab w:val="num" w:pos="7605"/>
        </w:tabs>
        <w:ind w:left="7605" w:hanging="360"/>
      </w:pPr>
      <w:rPr>
        <w:rFonts w:ascii="Wingdings" w:hAnsi="Wingdings" w:hint="default"/>
      </w:rPr>
    </w:lvl>
  </w:abstractNum>
  <w:abstractNum w:abstractNumId="22">
    <w:nsid w:val="4DB56B16"/>
    <w:multiLevelType w:val="hybridMultilevel"/>
    <w:tmpl w:val="E332B0F0"/>
    <w:lvl w:ilvl="0" w:tplc="0C0A000B">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3">
    <w:nsid w:val="5923683A"/>
    <w:multiLevelType w:val="multilevel"/>
    <w:tmpl w:val="1E423CE2"/>
    <w:lvl w:ilvl="0">
      <w:start w:val="1"/>
      <w:numFmt w:val="decimal"/>
      <w:lvlText w:val="%1."/>
      <w:lvlJc w:val="left"/>
      <w:pPr>
        <w:tabs>
          <w:tab w:val="num" w:pos="600"/>
        </w:tabs>
        <w:ind w:left="600" w:hanging="600"/>
      </w:pPr>
      <w:rPr>
        <w:rFonts w:hint="default"/>
      </w:rPr>
    </w:lvl>
    <w:lvl w:ilvl="1">
      <w:start w:val="2"/>
      <w:numFmt w:val="decimal"/>
      <w:lvlText w:val="%1.%2."/>
      <w:lvlJc w:val="left"/>
      <w:pPr>
        <w:tabs>
          <w:tab w:val="num" w:pos="1035"/>
        </w:tabs>
        <w:ind w:left="1035" w:hanging="72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680"/>
        </w:tabs>
        <w:ind w:left="4680" w:hanging="2160"/>
      </w:pPr>
      <w:rPr>
        <w:rFonts w:hint="default"/>
      </w:rPr>
    </w:lvl>
  </w:abstractNum>
  <w:abstractNum w:abstractNumId="24">
    <w:nsid w:val="5FB30E78"/>
    <w:multiLevelType w:val="hybridMultilevel"/>
    <w:tmpl w:val="8AE26E78"/>
    <w:lvl w:ilvl="0" w:tplc="0C0A0009">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5">
    <w:nsid w:val="69510720"/>
    <w:multiLevelType w:val="multilevel"/>
    <w:tmpl w:val="D206E7C4"/>
    <w:lvl w:ilvl="0">
      <w:start w:val="3"/>
      <w:numFmt w:val="decimal"/>
      <w:lvlText w:val="%1"/>
      <w:lvlJc w:val="left"/>
      <w:pPr>
        <w:tabs>
          <w:tab w:val="num" w:pos="525"/>
        </w:tabs>
        <w:ind w:left="525" w:hanging="525"/>
      </w:pPr>
      <w:rPr>
        <w:rFonts w:hint="default"/>
      </w:rPr>
    </w:lvl>
    <w:lvl w:ilvl="1">
      <w:numFmt w:val="decimal"/>
      <w:lvlText w:val="%1.%2"/>
      <w:lvlJc w:val="left"/>
      <w:pPr>
        <w:tabs>
          <w:tab w:val="num" w:pos="885"/>
        </w:tabs>
        <w:ind w:left="885" w:hanging="525"/>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2.1.%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0D56D91"/>
    <w:multiLevelType w:val="hybridMultilevel"/>
    <w:tmpl w:val="3E4C6D3E"/>
    <w:lvl w:ilvl="0" w:tplc="0C0A000B">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7">
    <w:nsid w:val="73AE1CD3"/>
    <w:multiLevelType w:val="hybridMultilevel"/>
    <w:tmpl w:val="13ECB292"/>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nsid w:val="778A2CB1"/>
    <w:multiLevelType w:val="hybridMultilevel"/>
    <w:tmpl w:val="6BD0755C"/>
    <w:lvl w:ilvl="0" w:tplc="0C0A000B">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9">
    <w:nsid w:val="78DC5222"/>
    <w:multiLevelType w:val="hybridMultilevel"/>
    <w:tmpl w:val="397C916E"/>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0">
    <w:nsid w:val="7BD32381"/>
    <w:multiLevelType w:val="multilevel"/>
    <w:tmpl w:val="8F8C5224"/>
    <w:lvl w:ilvl="0">
      <w:start w:val="3"/>
      <w:numFmt w:val="decimal"/>
      <w:lvlText w:val="%1"/>
      <w:lvlJc w:val="left"/>
      <w:pPr>
        <w:tabs>
          <w:tab w:val="num" w:pos="465"/>
        </w:tabs>
        <w:ind w:left="465" w:hanging="465"/>
      </w:pPr>
      <w:rPr>
        <w:rFonts w:hint="default"/>
      </w:rPr>
    </w:lvl>
    <w:lvl w:ilvl="1">
      <w:start w:val="3"/>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3"/>
  </w:num>
  <w:num w:numId="2">
    <w:abstractNumId w:val="10"/>
  </w:num>
  <w:num w:numId="3">
    <w:abstractNumId w:val="5"/>
  </w:num>
  <w:num w:numId="4">
    <w:abstractNumId w:val="8"/>
  </w:num>
  <w:num w:numId="5">
    <w:abstractNumId w:val="0"/>
  </w:num>
  <w:num w:numId="6">
    <w:abstractNumId w:val="23"/>
  </w:num>
  <w:num w:numId="7">
    <w:abstractNumId w:val="1"/>
  </w:num>
  <w:num w:numId="8">
    <w:abstractNumId w:val="2"/>
  </w:num>
  <w:num w:numId="9">
    <w:abstractNumId w:val="16"/>
  </w:num>
  <w:num w:numId="10">
    <w:abstractNumId w:val="25"/>
  </w:num>
  <w:num w:numId="11">
    <w:abstractNumId w:val="24"/>
  </w:num>
  <w:num w:numId="12">
    <w:abstractNumId w:val="15"/>
  </w:num>
  <w:num w:numId="13">
    <w:abstractNumId w:val="7"/>
  </w:num>
  <w:num w:numId="14">
    <w:abstractNumId w:val="9"/>
  </w:num>
  <w:num w:numId="15">
    <w:abstractNumId w:val="12"/>
  </w:num>
  <w:num w:numId="16">
    <w:abstractNumId w:val="6"/>
  </w:num>
  <w:num w:numId="17">
    <w:abstractNumId w:val="28"/>
  </w:num>
  <w:num w:numId="18">
    <w:abstractNumId w:val="18"/>
  </w:num>
  <w:num w:numId="19">
    <w:abstractNumId w:val="21"/>
  </w:num>
  <w:num w:numId="20">
    <w:abstractNumId w:val="20"/>
  </w:num>
  <w:num w:numId="21">
    <w:abstractNumId w:val="14"/>
  </w:num>
  <w:num w:numId="22">
    <w:abstractNumId w:val="26"/>
  </w:num>
  <w:num w:numId="23">
    <w:abstractNumId w:val="11"/>
  </w:num>
  <w:num w:numId="24">
    <w:abstractNumId w:val="22"/>
  </w:num>
  <w:num w:numId="25">
    <w:abstractNumId w:val="17"/>
  </w:num>
  <w:num w:numId="26">
    <w:abstractNumId w:val="30"/>
  </w:num>
  <w:num w:numId="27">
    <w:abstractNumId w:val="4"/>
  </w:num>
  <w:num w:numId="28">
    <w:abstractNumId w:val="13"/>
  </w:num>
  <w:num w:numId="29">
    <w:abstractNumId w:val="27"/>
  </w:num>
  <w:num w:numId="30">
    <w:abstractNumId w:val="29"/>
  </w:num>
  <w:num w:numId="31">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3F01"/>
  <w:defaultTabStop w:val="284"/>
  <w:hyphenationZone w:val="425"/>
  <w:noPunctuationKerning/>
  <w:characterSpacingControl w:val="doNotCompress"/>
  <w:footnotePr>
    <w:footnote w:id="0"/>
    <w:footnote w:id="1"/>
  </w:footnotePr>
  <w:endnotePr>
    <w:endnote w:id="0"/>
    <w:endnote w:id="1"/>
  </w:endnotePr>
  <w:compat/>
  <w:rsids>
    <w:rsidRoot w:val="00371960"/>
    <w:rsid w:val="00002099"/>
    <w:rsid w:val="000028E9"/>
    <w:rsid w:val="000036EE"/>
    <w:rsid w:val="00004643"/>
    <w:rsid w:val="000055C1"/>
    <w:rsid w:val="00006714"/>
    <w:rsid w:val="000078FF"/>
    <w:rsid w:val="00007B95"/>
    <w:rsid w:val="000104C0"/>
    <w:rsid w:val="00010E2A"/>
    <w:rsid w:val="000115F6"/>
    <w:rsid w:val="0001367A"/>
    <w:rsid w:val="000173A5"/>
    <w:rsid w:val="00021B91"/>
    <w:rsid w:val="00024157"/>
    <w:rsid w:val="000254E5"/>
    <w:rsid w:val="0002752A"/>
    <w:rsid w:val="00027E98"/>
    <w:rsid w:val="00030016"/>
    <w:rsid w:val="00031F4B"/>
    <w:rsid w:val="00034AA1"/>
    <w:rsid w:val="000426FD"/>
    <w:rsid w:val="00042AD0"/>
    <w:rsid w:val="000433F1"/>
    <w:rsid w:val="000452BC"/>
    <w:rsid w:val="00051FA8"/>
    <w:rsid w:val="00052DAF"/>
    <w:rsid w:val="0005527A"/>
    <w:rsid w:val="00055BB5"/>
    <w:rsid w:val="00055E4A"/>
    <w:rsid w:val="0005662C"/>
    <w:rsid w:val="00061FFE"/>
    <w:rsid w:val="0006224A"/>
    <w:rsid w:val="000631EE"/>
    <w:rsid w:val="00063965"/>
    <w:rsid w:val="00065888"/>
    <w:rsid w:val="00066566"/>
    <w:rsid w:val="00067E20"/>
    <w:rsid w:val="00072906"/>
    <w:rsid w:val="0007622A"/>
    <w:rsid w:val="000769FA"/>
    <w:rsid w:val="00076C63"/>
    <w:rsid w:val="000807D3"/>
    <w:rsid w:val="00082173"/>
    <w:rsid w:val="00083C8C"/>
    <w:rsid w:val="0008632F"/>
    <w:rsid w:val="00087193"/>
    <w:rsid w:val="0008793B"/>
    <w:rsid w:val="00092FCC"/>
    <w:rsid w:val="00093668"/>
    <w:rsid w:val="00093F3F"/>
    <w:rsid w:val="00094A5E"/>
    <w:rsid w:val="00094BB5"/>
    <w:rsid w:val="00095E5A"/>
    <w:rsid w:val="00097EF2"/>
    <w:rsid w:val="000A3000"/>
    <w:rsid w:val="000A35B1"/>
    <w:rsid w:val="000A35D0"/>
    <w:rsid w:val="000B1CB3"/>
    <w:rsid w:val="000B29DF"/>
    <w:rsid w:val="000B3734"/>
    <w:rsid w:val="000B420F"/>
    <w:rsid w:val="000B6D0B"/>
    <w:rsid w:val="000B74F2"/>
    <w:rsid w:val="000B772A"/>
    <w:rsid w:val="000C0243"/>
    <w:rsid w:val="000C06D0"/>
    <w:rsid w:val="000C15E6"/>
    <w:rsid w:val="000C2E1A"/>
    <w:rsid w:val="000C3416"/>
    <w:rsid w:val="000C3E70"/>
    <w:rsid w:val="000C5E82"/>
    <w:rsid w:val="000C664E"/>
    <w:rsid w:val="000C7662"/>
    <w:rsid w:val="000C790E"/>
    <w:rsid w:val="000C7FB4"/>
    <w:rsid w:val="000D14AA"/>
    <w:rsid w:val="000D277E"/>
    <w:rsid w:val="000D4B92"/>
    <w:rsid w:val="000D5F33"/>
    <w:rsid w:val="000D68A8"/>
    <w:rsid w:val="000E0E8F"/>
    <w:rsid w:val="000E27E9"/>
    <w:rsid w:val="000E5BBF"/>
    <w:rsid w:val="000F0D56"/>
    <w:rsid w:val="000F385B"/>
    <w:rsid w:val="000F441B"/>
    <w:rsid w:val="000F4A73"/>
    <w:rsid w:val="000F7610"/>
    <w:rsid w:val="00102579"/>
    <w:rsid w:val="00104394"/>
    <w:rsid w:val="00104DEE"/>
    <w:rsid w:val="00105FF9"/>
    <w:rsid w:val="001060A0"/>
    <w:rsid w:val="00106960"/>
    <w:rsid w:val="00110569"/>
    <w:rsid w:val="0011069C"/>
    <w:rsid w:val="00112223"/>
    <w:rsid w:val="00113AB0"/>
    <w:rsid w:val="00115D37"/>
    <w:rsid w:val="00116198"/>
    <w:rsid w:val="00116CCA"/>
    <w:rsid w:val="001244C9"/>
    <w:rsid w:val="0012505D"/>
    <w:rsid w:val="00125E4D"/>
    <w:rsid w:val="00126492"/>
    <w:rsid w:val="001273A8"/>
    <w:rsid w:val="00131A71"/>
    <w:rsid w:val="00133D8F"/>
    <w:rsid w:val="00134577"/>
    <w:rsid w:val="00135201"/>
    <w:rsid w:val="00135476"/>
    <w:rsid w:val="00135766"/>
    <w:rsid w:val="0013656C"/>
    <w:rsid w:val="001367D8"/>
    <w:rsid w:val="00136FFE"/>
    <w:rsid w:val="00140C7B"/>
    <w:rsid w:val="00142299"/>
    <w:rsid w:val="00144782"/>
    <w:rsid w:val="00144D54"/>
    <w:rsid w:val="001459FB"/>
    <w:rsid w:val="00145AF1"/>
    <w:rsid w:val="00147263"/>
    <w:rsid w:val="00153218"/>
    <w:rsid w:val="00153C81"/>
    <w:rsid w:val="001608D2"/>
    <w:rsid w:val="00160CAC"/>
    <w:rsid w:val="001618E1"/>
    <w:rsid w:val="00162DEB"/>
    <w:rsid w:val="0016333B"/>
    <w:rsid w:val="001646D8"/>
    <w:rsid w:val="00164725"/>
    <w:rsid w:val="0016664A"/>
    <w:rsid w:val="00170634"/>
    <w:rsid w:val="00172898"/>
    <w:rsid w:val="00172C50"/>
    <w:rsid w:val="00173D78"/>
    <w:rsid w:val="00173DFD"/>
    <w:rsid w:val="0017467D"/>
    <w:rsid w:val="00175449"/>
    <w:rsid w:val="00175562"/>
    <w:rsid w:val="001764D7"/>
    <w:rsid w:val="001809B2"/>
    <w:rsid w:val="00183340"/>
    <w:rsid w:val="001869A2"/>
    <w:rsid w:val="00186F4C"/>
    <w:rsid w:val="00196110"/>
    <w:rsid w:val="0019717E"/>
    <w:rsid w:val="001972A0"/>
    <w:rsid w:val="00197B9C"/>
    <w:rsid w:val="001A0460"/>
    <w:rsid w:val="001A3CE4"/>
    <w:rsid w:val="001A498C"/>
    <w:rsid w:val="001A6BF2"/>
    <w:rsid w:val="001A7D8B"/>
    <w:rsid w:val="001B1617"/>
    <w:rsid w:val="001B1E7D"/>
    <w:rsid w:val="001B2D51"/>
    <w:rsid w:val="001B2E2A"/>
    <w:rsid w:val="001B2E91"/>
    <w:rsid w:val="001B6F9B"/>
    <w:rsid w:val="001B78BD"/>
    <w:rsid w:val="001C276F"/>
    <w:rsid w:val="001C55FB"/>
    <w:rsid w:val="001C770A"/>
    <w:rsid w:val="001D0604"/>
    <w:rsid w:val="001D3CEE"/>
    <w:rsid w:val="001D7CB0"/>
    <w:rsid w:val="001D7E99"/>
    <w:rsid w:val="001E0BC9"/>
    <w:rsid w:val="001E56B2"/>
    <w:rsid w:val="001E6552"/>
    <w:rsid w:val="001F0059"/>
    <w:rsid w:val="001F0358"/>
    <w:rsid w:val="001F0E7B"/>
    <w:rsid w:val="001F13D3"/>
    <w:rsid w:val="001F1F50"/>
    <w:rsid w:val="001F1FE8"/>
    <w:rsid w:val="001F282B"/>
    <w:rsid w:val="001F4006"/>
    <w:rsid w:val="001F4024"/>
    <w:rsid w:val="001F4548"/>
    <w:rsid w:val="001F4F6E"/>
    <w:rsid w:val="001F6042"/>
    <w:rsid w:val="001F6BF7"/>
    <w:rsid w:val="00202152"/>
    <w:rsid w:val="00202450"/>
    <w:rsid w:val="00202517"/>
    <w:rsid w:val="0020530F"/>
    <w:rsid w:val="002057C0"/>
    <w:rsid w:val="002067C7"/>
    <w:rsid w:val="00206DD3"/>
    <w:rsid w:val="00212F79"/>
    <w:rsid w:val="00213804"/>
    <w:rsid w:val="00220C5F"/>
    <w:rsid w:val="00221A71"/>
    <w:rsid w:val="00222364"/>
    <w:rsid w:val="002269B1"/>
    <w:rsid w:val="00226B31"/>
    <w:rsid w:val="002276CA"/>
    <w:rsid w:val="0022798F"/>
    <w:rsid w:val="00227E91"/>
    <w:rsid w:val="002300F3"/>
    <w:rsid w:val="00230616"/>
    <w:rsid w:val="00230828"/>
    <w:rsid w:val="0023101D"/>
    <w:rsid w:val="002314DF"/>
    <w:rsid w:val="00232421"/>
    <w:rsid w:val="002332C7"/>
    <w:rsid w:val="00234D66"/>
    <w:rsid w:val="00236EE5"/>
    <w:rsid w:val="0023729F"/>
    <w:rsid w:val="002377BA"/>
    <w:rsid w:val="002453D7"/>
    <w:rsid w:val="00247F1C"/>
    <w:rsid w:val="00251885"/>
    <w:rsid w:val="00251D8F"/>
    <w:rsid w:val="00253CAD"/>
    <w:rsid w:val="00256CB2"/>
    <w:rsid w:val="00260C14"/>
    <w:rsid w:val="00261203"/>
    <w:rsid w:val="00261577"/>
    <w:rsid w:val="00264B67"/>
    <w:rsid w:val="00264E48"/>
    <w:rsid w:val="002652B7"/>
    <w:rsid w:val="002654DA"/>
    <w:rsid w:val="00266B28"/>
    <w:rsid w:val="00271DC2"/>
    <w:rsid w:val="00272432"/>
    <w:rsid w:val="0027382E"/>
    <w:rsid w:val="002765FA"/>
    <w:rsid w:val="0028128E"/>
    <w:rsid w:val="00281351"/>
    <w:rsid w:val="002813A1"/>
    <w:rsid w:val="00281711"/>
    <w:rsid w:val="00282203"/>
    <w:rsid w:val="00282F98"/>
    <w:rsid w:val="00286E99"/>
    <w:rsid w:val="002871EC"/>
    <w:rsid w:val="00290130"/>
    <w:rsid w:val="0029077D"/>
    <w:rsid w:val="00291ECF"/>
    <w:rsid w:val="00293543"/>
    <w:rsid w:val="0029580E"/>
    <w:rsid w:val="00296D31"/>
    <w:rsid w:val="00296E89"/>
    <w:rsid w:val="00297270"/>
    <w:rsid w:val="00297914"/>
    <w:rsid w:val="002A363B"/>
    <w:rsid w:val="002A42AA"/>
    <w:rsid w:val="002A5CC4"/>
    <w:rsid w:val="002A664D"/>
    <w:rsid w:val="002A7AC0"/>
    <w:rsid w:val="002B342F"/>
    <w:rsid w:val="002B4532"/>
    <w:rsid w:val="002B5251"/>
    <w:rsid w:val="002B55A8"/>
    <w:rsid w:val="002B5FA0"/>
    <w:rsid w:val="002C6CCC"/>
    <w:rsid w:val="002C72C9"/>
    <w:rsid w:val="002C76F3"/>
    <w:rsid w:val="002D0E9F"/>
    <w:rsid w:val="002D145E"/>
    <w:rsid w:val="002D15D7"/>
    <w:rsid w:val="002D1D80"/>
    <w:rsid w:val="002D1D83"/>
    <w:rsid w:val="002D212B"/>
    <w:rsid w:val="002D2817"/>
    <w:rsid w:val="002D5A2B"/>
    <w:rsid w:val="002D6A6D"/>
    <w:rsid w:val="002E1106"/>
    <w:rsid w:val="002E1518"/>
    <w:rsid w:val="002E248A"/>
    <w:rsid w:val="002E47C5"/>
    <w:rsid w:val="002E4B96"/>
    <w:rsid w:val="002E6009"/>
    <w:rsid w:val="002E76C9"/>
    <w:rsid w:val="002E7C91"/>
    <w:rsid w:val="002F083F"/>
    <w:rsid w:val="002F6F6B"/>
    <w:rsid w:val="002F7ECC"/>
    <w:rsid w:val="00300CD1"/>
    <w:rsid w:val="00301D24"/>
    <w:rsid w:val="003021CD"/>
    <w:rsid w:val="0030395B"/>
    <w:rsid w:val="00304844"/>
    <w:rsid w:val="00304F24"/>
    <w:rsid w:val="00306D1B"/>
    <w:rsid w:val="00306FED"/>
    <w:rsid w:val="003116C8"/>
    <w:rsid w:val="00311792"/>
    <w:rsid w:val="00312E69"/>
    <w:rsid w:val="00315E0A"/>
    <w:rsid w:val="0031778C"/>
    <w:rsid w:val="0031781B"/>
    <w:rsid w:val="00320A33"/>
    <w:rsid w:val="00320CEC"/>
    <w:rsid w:val="00321B73"/>
    <w:rsid w:val="003257B3"/>
    <w:rsid w:val="003315BA"/>
    <w:rsid w:val="00332C6E"/>
    <w:rsid w:val="0033366C"/>
    <w:rsid w:val="00334756"/>
    <w:rsid w:val="00337042"/>
    <w:rsid w:val="00342330"/>
    <w:rsid w:val="0034646D"/>
    <w:rsid w:val="0034695E"/>
    <w:rsid w:val="00347CE2"/>
    <w:rsid w:val="003502C4"/>
    <w:rsid w:val="0035042C"/>
    <w:rsid w:val="00350CB3"/>
    <w:rsid w:val="00353F5D"/>
    <w:rsid w:val="003549DD"/>
    <w:rsid w:val="003552C2"/>
    <w:rsid w:val="003574B4"/>
    <w:rsid w:val="00357F7B"/>
    <w:rsid w:val="0036201E"/>
    <w:rsid w:val="0036485F"/>
    <w:rsid w:val="00364916"/>
    <w:rsid w:val="0036634D"/>
    <w:rsid w:val="003673A9"/>
    <w:rsid w:val="00367BBA"/>
    <w:rsid w:val="00370AD5"/>
    <w:rsid w:val="00370C94"/>
    <w:rsid w:val="00371960"/>
    <w:rsid w:val="0037280E"/>
    <w:rsid w:val="00374C32"/>
    <w:rsid w:val="003768EE"/>
    <w:rsid w:val="00376BB9"/>
    <w:rsid w:val="00377D52"/>
    <w:rsid w:val="003800FD"/>
    <w:rsid w:val="00382D8D"/>
    <w:rsid w:val="00385E50"/>
    <w:rsid w:val="0038633D"/>
    <w:rsid w:val="00386FE7"/>
    <w:rsid w:val="003872F0"/>
    <w:rsid w:val="00387713"/>
    <w:rsid w:val="00387DC4"/>
    <w:rsid w:val="003905EC"/>
    <w:rsid w:val="003909C8"/>
    <w:rsid w:val="00391EE0"/>
    <w:rsid w:val="0039318E"/>
    <w:rsid w:val="00393BEE"/>
    <w:rsid w:val="00395225"/>
    <w:rsid w:val="003956DB"/>
    <w:rsid w:val="00395A08"/>
    <w:rsid w:val="003A045C"/>
    <w:rsid w:val="003A0F60"/>
    <w:rsid w:val="003A1783"/>
    <w:rsid w:val="003A2309"/>
    <w:rsid w:val="003A2D28"/>
    <w:rsid w:val="003A2FF6"/>
    <w:rsid w:val="003A3474"/>
    <w:rsid w:val="003A55F4"/>
    <w:rsid w:val="003A7FF0"/>
    <w:rsid w:val="003B04C2"/>
    <w:rsid w:val="003B1AD4"/>
    <w:rsid w:val="003B25BA"/>
    <w:rsid w:val="003B28A1"/>
    <w:rsid w:val="003B2B77"/>
    <w:rsid w:val="003B2ECE"/>
    <w:rsid w:val="003B42C7"/>
    <w:rsid w:val="003B4D24"/>
    <w:rsid w:val="003B527E"/>
    <w:rsid w:val="003B6C8B"/>
    <w:rsid w:val="003C0BAA"/>
    <w:rsid w:val="003C3B59"/>
    <w:rsid w:val="003C3E24"/>
    <w:rsid w:val="003C5F0D"/>
    <w:rsid w:val="003D024C"/>
    <w:rsid w:val="003D08B8"/>
    <w:rsid w:val="003D0B33"/>
    <w:rsid w:val="003D2688"/>
    <w:rsid w:val="003D576C"/>
    <w:rsid w:val="003D66C0"/>
    <w:rsid w:val="003D6A8B"/>
    <w:rsid w:val="003E16E9"/>
    <w:rsid w:val="003E17E0"/>
    <w:rsid w:val="003E2226"/>
    <w:rsid w:val="003E3B7B"/>
    <w:rsid w:val="003E48F3"/>
    <w:rsid w:val="003E5030"/>
    <w:rsid w:val="003E6AF3"/>
    <w:rsid w:val="003E6D78"/>
    <w:rsid w:val="003E6D9E"/>
    <w:rsid w:val="003E7C85"/>
    <w:rsid w:val="003F1DBA"/>
    <w:rsid w:val="003F2811"/>
    <w:rsid w:val="003F2AF0"/>
    <w:rsid w:val="003F2CB8"/>
    <w:rsid w:val="003F4A25"/>
    <w:rsid w:val="003F4FEB"/>
    <w:rsid w:val="003F667D"/>
    <w:rsid w:val="00401534"/>
    <w:rsid w:val="00402828"/>
    <w:rsid w:val="00402D14"/>
    <w:rsid w:val="00403F06"/>
    <w:rsid w:val="0040444B"/>
    <w:rsid w:val="00406DC2"/>
    <w:rsid w:val="004116B8"/>
    <w:rsid w:val="004121B3"/>
    <w:rsid w:val="004144E1"/>
    <w:rsid w:val="004154BC"/>
    <w:rsid w:val="004227C4"/>
    <w:rsid w:val="004232A3"/>
    <w:rsid w:val="00423764"/>
    <w:rsid w:val="004237F1"/>
    <w:rsid w:val="004239F6"/>
    <w:rsid w:val="00424F38"/>
    <w:rsid w:val="0042544D"/>
    <w:rsid w:val="00425517"/>
    <w:rsid w:val="00426C4D"/>
    <w:rsid w:val="00427ED0"/>
    <w:rsid w:val="0043066A"/>
    <w:rsid w:val="00430890"/>
    <w:rsid w:val="00433BCE"/>
    <w:rsid w:val="00433C1B"/>
    <w:rsid w:val="00434864"/>
    <w:rsid w:val="00434A34"/>
    <w:rsid w:val="004368F1"/>
    <w:rsid w:val="004419DE"/>
    <w:rsid w:val="00443B11"/>
    <w:rsid w:val="004443FF"/>
    <w:rsid w:val="004447BD"/>
    <w:rsid w:val="00450DA0"/>
    <w:rsid w:val="00455D24"/>
    <w:rsid w:val="004577ED"/>
    <w:rsid w:val="004608B3"/>
    <w:rsid w:val="00460A7B"/>
    <w:rsid w:val="00465665"/>
    <w:rsid w:val="00470D68"/>
    <w:rsid w:val="00471336"/>
    <w:rsid w:val="00474F5F"/>
    <w:rsid w:val="00475421"/>
    <w:rsid w:val="004758A9"/>
    <w:rsid w:val="0047722A"/>
    <w:rsid w:val="00481177"/>
    <w:rsid w:val="00481AAF"/>
    <w:rsid w:val="0048402E"/>
    <w:rsid w:val="0049371C"/>
    <w:rsid w:val="00494C59"/>
    <w:rsid w:val="00495662"/>
    <w:rsid w:val="00495A0F"/>
    <w:rsid w:val="0049704B"/>
    <w:rsid w:val="004A02CD"/>
    <w:rsid w:val="004A3BBF"/>
    <w:rsid w:val="004A3BFE"/>
    <w:rsid w:val="004A4C17"/>
    <w:rsid w:val="004A5A71"/>
    <w:rsid w:val="004B0A88"/>
    <w:rsid w:val="004B2BD7"/>
    <w:rsid w:val="004B368D"/>
    <w:rsid w:val="004B43EB"/>
    <w:rsid w:val="004B5C72"/>
    <w:rsid w:val="004B76E7"/>
    <w:rsid w:val="004C02E1"/>
    <w:rsid w:val="004C1313"/>
    <w:rsid w:val="004C1966"/>
    <w:rsid w:val="004C2AEA"/>
    <w:rsid w:val="004C3391"/>
    <w:rsid w:val="004C43CE"/>
    <w:rsid w:val="004C65C1"/>
    <w:rsid w:val="004C6CA0"/>
    <w:rsid w:val="004C7E46"/>
    <w:rsid w:val="004D6926"/>
    <w:rsid w:val="004E1181"/>
    <w:rsid w:val="004E274C"/>
    <w:rsid w:val="004E2C26"/>
    <w:rsid w:val="004E4826"/>
    <w:rsid w:val="004E5128"/>
    <w:rsid w:val="004E7D63"/>
    <w:rsid w:val="004F0381"/>
    <w:rsid w:val="004F50B5"/>
    <w:rsid w:val="004F52BB"/>
    <w:rsid w:val="004F5B61"/>
    <w:rsid w:val="0050074F"/>
    <w:rsid w:val="00500CCF"/>
    <w:rsid w:val="00501591"/>
    <w:rsid w:val="00504857"/>
    <w:rsid w:val="005069C5"/>
    <w:rsid w:val="00515E05"/>
    <w:rsid w:val="00516F00"/>
    <w:rsid w:val="00520DE9"/>
    <w:rsid w:val="00520FEA"/>
    <w:rsid w:val="005217E4"/>
    <w:rsid w:val="0052280A"/>
    <w:rsid w:val="00522CF2"/>
    <w:rsid w:val="00522D3F"/>
    <w:rsid w:val="00525ABC"/>
    <w:rsid w:val="00525E64"/>
    <w:rsid w:val="00530550"/>
    <w:rsid w:val="00530615"/>
    <w:rsid w:val="00530932"/>
    <w:rsid w:val="00531AB0"/>
    <w:rsid w:val="00531D31"/>
    <w:rsid w:val="00532284"/>
    <w:rsid w:val="005323C0"/>
    <w:rsid w:val="00537010"/>
    <w:rsid w:val="00537B74"/>
    <w:rsid w:val="00537BEB"/>
    <w:rsid w:val="0054058B"/>
    <w:rsid w:val="005448F1"/>
    <w:rsid w:val="0054508D"/>
    <w:rsid w:val="005460CA"/>
    <w:rsid w:val="0054622B"/>
    <w:rsid w:val="005477D5"/>
    <w:rsid w:val="005504A9"/>
    <w:rsid w:val="00550748"/>
    <w:rsid w:val="00551FC1"/>
    <w:rsid w:val="00555A88"/>
    <w:rsid w:val="0055606E"/>
    <w:rsid w:val="0055623B"/>
    <w:rsid w:val="005564CE"/>
    <w:rsid w:val="0055669A"/>
    <w:rsid w:val="00564EBC"/>
    <w:rsid w:val="0056532D"/>
    <w:rsid w:val="00570851"/>
    <w:rsid w:val="00571BF0"/>
    <w:rsid w:val="005726C6"/>
    <w:rsid w:val="00572DB3"/>
    <w:rsid w:val="00573BAB"/>
    <w:rsid w:val="005836B3"/>
    <w:rsid w:val="00583FE2"/>
    <w:rsid w:val="00585897"/>
    <w:rsid w:val="00586935"/>
    <w:rsid w:val="0059337E"/>
    <w:rsid w:val="0059563D"/>
    <w:rsid w:val="00595BC3"/>
    <w:rsid w:val="005A0AF6"/>
    <w:rsid w:val="005A12CB"/>
    <w:rsid w:val="005A19E5"/>
    <w:rsid w:val="005A203C"/>
    <w:rsid w:val="005A6315"/>
    <w:rsid w:val="005B03C5"/>
    <w:rsid w:val="005B1079"/>
    <w:rsid w:val="005B15D0"/>
    <w:rsid w:val="005B1CA6"/>
    <w:rsid w:val="005B3370"/>
    <w:rsid w:val="005B3E02"/>
    <w:rsid w:val="005B4B75"/>
    <w:rsid w:val="005B4F21"/>
    <w:rsid w:val="005B5A3E"/>
    <w:rsid w:val="005C1F44"/>
    <w:rsid w:val="005C27FD"/>
    <w:rsid w:val="005C43CD"/>
    <w:rsid w:val="005C4BFB"/>
    <w:rsid w:val="005C57B8"/>
    <w:rsid w:val="005C74AA"/>
    <w:rsid w:val="005C7C47"/>
    <w:rsid w:val="005D2EA0"/>
    <w:rsid w:val="005D4317"/>
    <w:rsid w:val="005D72EB"/>
    <w:rsid w:val="005E09BE"/>
    <w:rsid w:val="005E356D"/>
    <w:rsid w:val="005E594C"/>
    <w:rsid w:val="005E66D4"/>
    <w:rsid w:val="005E6760"/>
    <w:rsid w:val="005F048A"/>
    <w:rsid w:val="005F2A2E"/>
    <w:rsid w:val="005F3D40"/>
    <w:rsid w:val="005F5C67"/>
    <w:rsid w:val="005F6DAA"/>
    <w:rsid w:val="00600336"/>
    <w:rsid w:val="00605306"/>
    <w:rsid w:val="006071D5"/>
    <w:rsid w:val="006114D9"/>
    <w:rsid w:val="0061591F"/>
    <w:rsid w:val="00615CF8"/>
    <w:rsid w:val="0062088C"/>
    <w:rsid w:val="006213B2"/>
    <w:rsid w:val="00622FF8"/>
    <w:rsid w:val="006279CB"/>
    <w:rsid w:val="006301FE"/>
    <w:rsid w:val="00634182"/>
    <w:rsid w:val="00635D66"/>
    <w:rsid w:val="0063678C"/>
    <w:rsid w:val="00636C20"/>
    <w:rsid w:val="00636F01"/>
    <w:rsid w:val="00636FF4"/>
    <w:rsid w:val="006371A0"/>
    <w:rsid w:val="0063755F"/>
    <w:rsid w:val="00637838"/>
    <w:rsid w:val="00640656"/>
    <w:rsid w:val="006407A6"/>
    <w:rsid w:val="00641117"/>
    <w:rsid w:val="006437D9"/>
    <w:rsid w:val="00643D8C"/>
    <w:rsid w:val="00644D59"/>
    <w:rsid w:val="0064647A"/>
    <w:rsid w:val="00646DF3"/>
    <w:rsid w:val="00647CB9"/>
    <w:rsid w:val="00647FF0"/>
    <w:rsid w:val="00650350"/>
    <w:rsid w:val="00650F41"/>
    <w:rsid w:val="006528EA"/>
    <w:rsid w:val="006529B8"/>
    <w:rsid w:val="00652D21"/>
    <w:rsid w:val="00653EE4"/>
    <w:rsid w:val="0065401C"/>
    <w:rsid w:val="006541B0"/>
    <w:rsid w:val="00655A11"/>
    <w:rsid w:val="00655E22"/>
    <w:rsid w:val="00657278"/>
    <w:rsid w:val="0066175D"/>
    <w:rsid w:val="00661C56"/>
    <w:rsid w:val="006621EA"/>
    <w:rsid w:val="006639CC"/>
    <w:rsid w:val="00664DBA"/>
    <w:rsid w:val="00665896"/>
    <w:rsid w:val="00667735"/>
    <w:rsid w:val="00670056"/>
    <w:rsid w:val="006701FC"/>
    <w:rsid w:val="00670E1A"/>
    <w:rsid w:val="00673556"/>
    <w:rsid w:val="00675DE4"/>
    <w:rsid w:val="006770D5"/>
    <w:rsid w:val="00680852"/>
    <w:rsid w:val="00680B4D"/>
    <w:rsid w:val="00680BE0"/>
    <w:rsid w:val="00681F8C"/>
    <w:rsid w:val="006849EF"/>
    <w:rsid w:val="006864C7"/>
    <w:rsid w:val="00686F0C"/>
    <w:rsid w:val="006908CA"/>
    <w:rsid w:val="00695AAB"/>
    <w:rsid w:val="00696E8D"/>
    <w:rsid w:val="00696F9A"/>
    <w:rsid w:val="006A0C2B"/>
    <w:rsid w:val="006A1051"/>
    <w:rsid w:val="006A345E"/>
    <w:rsid w:val="006A62FE"/>
    <w:rsid w:val="006A6963"/>
    <w:rsid w:val="006B1448"/>
    <w:rsid w:val="006B2221"/>
    <w:rsid w:val="006B2EB4"/>
    <w:rsid w:val="006C0071"/>
    <w:rsid w:val="006C0C65"/>
    <w:rsid w:val="006C2852"/>
    <w:rsid w:val="006C3A03"/>
    <w:rsid w:val="006C5B3D"/>
    <w:rsid w:val="006C5DD1"/>
    <w:rsid w:val="006C631B"/>
    <w:rsid w:val="006C70B5"/>
    <w:rsid w:val="006C7EFC"/>
    <w:rsid w:val="006D00B2"/>
    <w:rsid w:val="006D0234"/>
    <w:rsid w:val="006D0D48"/>
    <w:rsid w:val="006D13DF"/>
    <w:rsid w:val="006D58E2"/>
    <w:rsid w:val="006D5EAF"/>
    <w:rsid w:val="006D6E56"/>
    <w:rsid w:val="006D704D"/>
    <w:rsid w:val="006D716E"/>
    <w:rsid w:val="006E261B"/>
    <w:rsid w:val="006E508A"/>
    <w:rsid w:val="006E530A"/>
    <w:rsid w:val="006E5370"/>
    <w:rsid w:val="006E5468"/>
    <w:rsid w:val="006E7B72"/>
    <w:rsid w:val="006F05A4"/>
    <w:rsid w:val="006F0D9B"/>
    <w:rsid w:val="006F18A3"/>
    <w:rsid w:val="006F2650"/>
    <w:rsid w:val="006F32F3"/>
    <w:rsid w:val="006F3372"/>
    <w:rsid w:val="006F4682"/>
    <w:rsid w:val="006F5769"/>
    <w:rsid w:val="006F63E2"/>
    <w:rsid w:val="006F7C58"/>
    <w:rsid w:val="00701108"/>
    <w:rsid w:val="00702CF1"/>
    <w:rsid w:val="007032CF"/>
    <w:rsid w:val="007035CE"/>
    <w:rsid w:val="007059CE"/>
    <w:rsid w:val="00706D67"/>
    <w:rsid w:val="00713AF5"/>
    <w:rsid w:val="00715651"/>
    <w:rsid w:val="00717184"/>
    <w:rsid w:val="00721B9C"/>
    <w:rsid w:val="00722F85"/>
    <w:rsid w:val="007252FA"/>
    <w:rsid w:val="00730ABB"/>
    <w:rsid w:val="00731602"/>
    <w:rsid w:val="00732105"/>
    <w:rsid w:val="00733D6F"/>
    <w:rsid w:val="00735110"/>
    <w:rsid w:val="0073541D"/>
    <w:rsid w:val="00736836"/>
    <w:rsid w:val="007432C0"/>
    <w:rsid w:val="00745EC2"/>
    <w:rsid w:val="007474C0"/>
    <w:rsid w:val="00751D8D"/>
    <w:rsid w:val="00755FD2"/>
    <w:rsid w:val="00757EFF"/>
    <w:rsid w:val="00757FC7"/>
    <w:rsid w:val="007636EF"/>
    <w:rsid w:val="00764FDE"/>
    <w:rsid w:val="00767259"/>
    <w:rsid w:val="00767358"/>
    <w:rsid w:val="00772AF7"/>
    <w:rsid w:val="00775B4A"/>
    <w:rsid w:val="00776695"/>
    <w:rsid w:val="00777434"/>
    <w:rsid w:val="00782A87"/>
    <w:rsid w:val="00782B7E"/>
    <w:rsid w:val="00784CF7"/>
    <w:rsid w:val="00786BB8"/>
    <w:rsid w:val="00786D1B"/>
    <w:rsid w:val="007871EE"/>
    <w:rsid w:val="00794D16"/>
    <w:rsid w:val="00795033"/>
    <w:rsid w:val="0079524A"/>
    <w:rsid w:val="00796A1D"/>
    <w:rsid w:val="007A10F3"/>
    <w:rsid w:val="007A2CEC"/>
    <w:rsid w:val="007A3475"/>
    <w:rsid w:val="007B0646"/>
    <w:rsid w:val="007B0C52"/>
    <w:rsid w:val="007B31A8"/>
    <w:rsid w:val="007B4659"/>
    <w:rsid w:val="007B5661"/>
    <w:rsid w:val="007C095F"/>
    <w:rsid w:val="007C2F39"/>
    <w:rsid w:val="007C3B49"/>
    <w:rsid w:val="007C52E7"/>
    <w:rsid w:val="007D2BD4"/>
    <w:rsid w:val="007D5BB7"/>
    <w:rsid w:val="007D738F"/>
    <w:rsid w:val="007E0E7B"/>
    <w:rsid w:val="007E35A9"/>
    <w:rsid w:val="007E41B3"/>
    <w:rsid w:val="007E4774"/>
    <w:rsid w:val="007E61E4"/>
    <w:rsid w:val="007F16A9"/>
    <w:rsid w:val="007F2F6E"/>
    <w:rsid w:val="007F3690"/>
    <w:rsid w:val="007F3A25"/>
    <w:rsid w:val="007F3E4F"/>
    <w:rsid w:val="007F51D9"/>
    <w:rsid w:val="007F5ADD"/>
    <w:rsid w:val="00800359"/>
    <w:rsid w:val="008017DA"/>
    <w:rsid w:val="00801F53"/>
    <w:rsid w:val="0080300A"/>
    <w:rsid w:val="00803B13"/>
    <w:rsid w:val="00810A73"/>
    <w:rsid w:val="00812723"/>
    <w:rsid w:val="00812B08"/>
    <w:rsid w:val="00814B53"/>
    <w:rsid w:val="00815BF3"/>
    <w:rsid w:val="0081713E"/>
    <w:rsid w:val="008177A0"/>
    <w:rsid w:val="00820964"/>
    <w:rsid w:val="008214EE"/>
    <w:rsid w:val="00821F93"/>
    <w:rsid w:val="008220E9"/>
    <w:rsid w:val="00822AFC"/>
    <w:rsid w:val="008233D6"/>
    <w:rsid w:val="0082392A"/>
    <w:rsid w:val="00823EFB"/>
    <w:rsid w:val="00825D87"/>
    <w:rsid w:val="008265D7"/>
    <w:rsid w:val="00826C20"/>
    <w:rsid w:val="00827644"/>
    <w:rsid w:val="00827677"/>
    <w:rsid w:val="0082788E"/>
    <w:rsid w:val="00827A13"/>
    <w:rsid w:val="008311B0"/>
    <w:rsid w:val="008312C8"/>
    <w:rsid w:val="00833C88"/>
    <w:rsid w:val="008347A5"/>
    <w:rsid w:val="0083526B"/>
    <w:rsid w:val="00835B47"/>
    <w:rsid w:val="008373FC"/>
    <w:rsid w:val="00837C65"/>
    <w:rsid w:val="00842986"/>
    <w:rsid w:val="00843667"/>
    <w:rsid w:val="00844508"/>
    <w:rsid w:val="00845CDE"/>
    <w:rsid w:val="008501E9"/>
    <w:rsid w:val="00852CE1"/>
    <w:rsid w:val="00854B75"/>
    <w:rsid w:val="00855078"/>
    <w:rsid w:val="00855D6D"/>
    <w:rsid w:val="00856035"/>
    <w:rsid w:val="00856F8F"/>
    <w:rsid w:val="008577A9"/>
    <w:rsid w:val="00860E4C"/>
    <w:rsid w:val="0086158F"/>
    <w:rsid w:val="00863313"/>
    <w:rsid w:val="00865004"/>
    <w:rsid w:val="008740B8"/>
    <w:rsid w:val="0087432F"/>
    <w:rsid w:val="008760D7"/>
    <w:rsid w:val="00876FD3"/>
    <w:rsid w:val="008776AB"/>
    <w:rsid w:val="00882549"/>
    <w:rsid w:val="00882A1B"/>
    <w:rsid w:val="008842E5"/>
    <w:rsid w:val="00884985"/>
    <w:rsid w:val="008852E7"/>
    <w:rsid w:val="00885556"/>
    <w:rsid w:val="00885710"/>
    <w:rsid w:val="00890048"/>
    <w:rsid w:val="00890696"/>
    <w:rsid w:val="00891BA7"/>
    <w:rsid w:val="008A27C9"/>
    <w:rsid w:val="008A543F"/>
    <w:rsid w:val="008A57D7"/>
    <w:rsid w:val="008A6A4D"/>
    <w:rsid w:val="008B19F5"/>
    <w:rsid w:val="008B21FA"/>
    <w:rsid w:val="008B280B"/>
    <w:rsid w:val="008B3687"/>
    <w:rsid w:val="008B5613"/>
    <w:rsid w:val="008B617C"/>
    <w:rsid w:val="008B7D2B"/>
    <w:rsid w:val="008C0F82"/>
    <w:rsid w:val="008C26CB"/>
    <w:rsid w:val="008C3239"/>
    <w:rsid w:val="008C4156"/>
    <w:rsid w:val="008C6523"/>
    <w:rsid w:val="008C7683"/>
    <w:rsid w:val="008C76BE"/>
    <w:rsid w:val="008C79C7"/>
    <w:rsid w:val="008D0255"/>
    <w:rsid w:val="008D152D"/>
    <w:rsid w:val="008D2090"/>
    <w:rsid w:val="008D3B87"/>
    <w:rsid w:val="008D3EBE"/>
    <w:rsid w:val="008D45AE"/>
    <w:rsid w:val="008D6354"/>
    <w:rsid w:val="008D6B45"/>
    <w:rsid w:val="008E42EC"/>
    <w:rsid w:val="008E441A"/>
    <w:rsid w:val="008F01B2"/>
    <w:rsid w:val="008F21E6"/>
    <w:rsid w:val="008F400E"/>
    <w:rsid w:val="009005AA"/>
    <w:rsid w:val="00901855"/>
    <w:rsid w:val="00903B74"/>
    <w:rsid w:val="00904F79"/>
    <w:rsid w:val="00905477"/>
    <w:rsid w:val="00906C6B"/>
    <w:rsid w:val="00910CFD"/>
    <w:rsid w:val="0091271B"/>
    <w:rsid w:val="00916C9A"/>
    <w:rsid w:val="00917428"/>
    <w:rsid w:val="00917CA6"/>
    <w:rsid w:val="00920DF8"/>
    <w:rsid w:val="009212B5"/>
    <w:rsid w:val="009223CF"/>
    <w:rsid w:val="00922712"/>
    <w:rsid w:val="00923BDC"/>
    <w:rsid w:val="00925479"/>
    <w:rsid w:val="00925DB1"/>
    <w:rsid w:val="00926A8B"/>
    <w:rsid w:val="00930A6B"/>
    <w:rsid w:val="00930C3B"/>
    <w:rsid w:val="00930F91"/>
    <w:rsid w:val="00932784"/>
    <w:rsid w:val="00932B6A"/>
    <w:rsid w:val="0093432B"/>
    <w:rsid w:val="00934C39"/>
    <w:rsid w:val="009360D2"/>
    <w:rsid w:val="00936EFA"/>
    <w:rsid w:val="009370B3"/>
    <w:rsid w:val="00937FF0"/>
    <w:rsid w:val="00943832"/>
    <w:rsid w:val="009440BC"/>
    <w:rsid w:val="00944B7C"/>
    <w:rsid w:val="00944ECA"/>
    <w:rsid w:val="00946BC1"/>
    <w:rsid w:val="0095025E"/>
    <w:rsid w:val="00950650"/>
    <w:rsid w:val="00954A63"/>
    <w:rsid w:val="00954C32"/>
    <w:rsid w:val="00957B69"/>
    <w:rsid w:val="00957EA6"/>
    <w:rsid w:val="00961199"/>
    <w:rsid w:val="0096151F"/>
    <w:rsid w:val="0096246C"/>
    <w:rsid w:val="00964EFD"/>
    <w:rsid w:val="009659DA"/>
    <w:rsid w:val="00972403"/>
    <w:rsid w:val="0097314B"/>
    <w:rsid w:val="009746CE"/>
    <w:rsid w:val="00974F5C"/>
    <w:rsid w:val="0097554E"/>
    <w:rsid w:val="009759C7"/>
    <w:rsid w:val="00976EC5"/>
    <w:rsid w:val="00976F7A"/>
    <w:rsid w:val="0097727C"/>
    <w:rsid w:val="00977611"/>
    <w:rsid w:val="009817CB"/>
    <w:rsid w:val="00982101"/>
    <w:rsid w:val="009831E8"/>
    <w:rsid w:val="009843BD"/>
    <w:rsid w:val="009906CF"/>
    <w:rsid w:val="0099115B"/>
    <w:rsid w:val="00992BFA"/>
    <w:rsid w:val="00993ACF"/>
    <w:rsid w:val="00993C3B"/>
    <w:rsid w:val="009940FE"/>
    <w:rsid w:val="00995A4D"/>
    <w:rsid w:val="00995A64"/>
    <w:rsid w:val="009963D1"/>
    <w:rsid w:val="009A1F2D"/>
    <w:rsid w:val="009A2715"/>
    <w:rsid w:val="009A2E84"/>
    <w:rsid w:val="009A72A3"/>
    <w:rsid w:val="009A7926"/>
    <w:rsid w:val="009A7B34"/>
    <w:rsid w:val="009B03C6"/>
    <w:rsid w:val="009B2BC4"/>
    <w:rsid w:val="009B2E1D"/>
    <w:rsid w:val="009B448F"/>
    <w:rsid w:val="009B5AA4"/>
    <w:rsid w:val="009B7206"/>
    <w:rsid w:val="009B7DD3"/>
    <w:rsid w:val="009C10E7"/>
    <w:rsid w:val="009C3321"/>
    <w:rsid w:val="009C3DD2"/>
    <w:rsid w:val="009C7EFB"/>
    <w:rsid w:val="009D0B54"/>
    <w:rsid w:val="009D1EFA"/>
    <w:rsid w:val="009D33C2"/>
    <w:rsid w:val="009D38BF"/>
    <w:rsid w:val="009D4728"/>
    <w:rsid w:val="009D5568"/>
    <w:rsid w:val="009D6040"/>
    <w:rsid w:val="009E230C"/>
    <w:rsid w:val="009E46F0"/>
    <w:rsid w:val="009E536F"/>
    <w:rsid w:val="009E5908"/>
    <w:rsid w:val="009E7C14"/>
    <w:rsid w:val="009F0829"/>
    <w:rsid w:val="009F23CB"/>
    <w:rsid w:val="009F2C82"/>
    <w:rsid w:val="009F480C"/>
    <w:rsid w:val="009F4E79"/>
    <w:rsid w:val="009F6763"/>
    <w:rsid w:val="009F6BFC"/>
    <w:rsid w:val="00A00C66"/>
    <w:rsid w:val="00A026E9"/>
    <w:rsid w:val="00A079F4"/>
    <w:rsid w:val="00A110AB"/>
    <w:rsid w:val="00A12127"/>
    <w:rsid w:val="00A133CE"/>
    <w:rsid w:val="00A14BD7"/>
    <w:rsid w:val="00A16230"/>
    <w:rsid w:val="00A20695"/>
    <w:rsid w:val="00A21180"/>
    <w:rsid w:val="00A23525"/>
    <w:rsid w:val="00A26946"/>
    <w:rsid w:val="00A300AA"/>
    <w:rsid w:val="00A300C6"/>
    <w:rsid w:val="00A311A8"/>
    <w:rsid w:val="00A312DF"/>
    <w:rsid w:val="00A32602"/>
    <w:rsid w:val="00A35D52"/>
    <w:rsid w:val="00A4214C"/>
    <w:rsid w:val="00A42322"/>
    <w:rsid w:val="00A42BF4"/>
    <w:rsid w:val="00A45603"/>
    <w:rsid w:val="00A45786"/>
    <w:rsid w:val="00A46A86"/>
    <w:rsid w:val="00A51C2B"/>
    <w:rsid w:val="00A550A3"/>
    <w:rsid w:val="00A55EBD"/>
    <w:rsid w:val="00A560E1"/>
    <w:rsid w:val="00A56746"/>
    <w:rsid w:val="00A56E4A"/>
    <w:rsid w:val="00A57ADD"/>
    <w:rsid w:val="00A60363"/>
    <w:rsid w:val="00A605C2"/>
    <w:rsid w:val="00A632CB"/>
    <w:rsid w:val="00A63629"/>
    <w:rsid w:val="00A6479E"/>
    <w:rsid w:val="00A66688"/>
    <w:rsid w:val="00A70646"/>
    <w:rsid w:val="00A71C97"/>
    <w:rsid w:val="00A7452F"/>
    <w:rsid w:val="00A74946"/>
    <w:rsid w:val="00A82AC0"/>
    <w:rsid w:val="00A851FA"/>
    <w:rsid w:val="00A86CC9"/>
    <w:rsid w:val="00A86EBB"/>
    <w:rsid w:val="00A96729"/>
    <w:rsid w:val="00AA2F66"/>
    <w:rsid w:val="00AA3274"/>
    <w:rsid w:val="00AA40AF"/>
    <w:rsid w:val="00AB2298"/>
    <w:rsid w:val="00AB3A23"/>
    <w:rsid w:val="00AB4107"/>
    <w:rsid w:val="00AB5BFF"/>
    <w:rsid w:val="00AB65A5"/>
    <w:rsid w:val="00AB6FD9"/>
    <w:rsid w:val="00AC0E0D"/>
    <w:rsid w:val="00AC1C8C"/>
    <w:rsid w:val="00AC7EBF"/>
    <w:rsid w:val="00AD5BE0"/>
    <w:rsid w:val="00AD7355"/>
    <w:rsid w:val="00AD7860"/>
    <w:rsid w:val="00AD7E5E"/>
    <w:rsid w:val="00AE000C"/>
    <w:rsid w:val="00AE00BE"/>
    <w:rsid w:val="00AE064A"/>
    <w:rsid w:val="00AE141B"/>
    <w:rsid w:val="00AE5463"/>
    <w:rsid w:val="00AF2AED"/>
    <w:rsid w:val="00AF47DC"/>
    <w:rsid w:val="00AF6BE1"/>
    <w:rsid w:val="00B01214"/>
    <w:rsid w:val="00B03DA6"/>
    <w:rsid w:val="00B04CBD"/>
    <w:rsid w:val="00B05771"/>
    <w:rsid w:val="00B067DE"/>
    <w:rsid w:val="00B07A5F"/>
    <w:rsid w:val="00B11DEB"/>
    <w:rsid w:val="00B129AC"/>
    <w:rsid w:val="00B15548"/>
    <w:rsid w:val="00B17089"/>
    <w:rsid w:val="00B2058C"/>
    <w:rsid w:val="00B23F93"/>
    <w:rsid w:val="00B252A9"/>
    <w:rsid w:val="00B258F4"/>
    <w:rsid w:val="00B31929"/>
    <w:rsid w:val="00B33644"/>
    <w:rsid w:val="00B338CD"/>
    <w:rsid w:val="00B33B72"/>
    <w:rsid w:val="00B3483C"/>
    <w:rsid w:val="00B3663E"/>
    <w:rsid w:val="00B40D0A"/>
    <w:rsid w:val="00B43D8B"/>
    <w:rsid w:val="00B43ED7"/>
    <w:rsid w:val="00B44FAA"/>
    <w:rsid w:val="00B451E3"/>
    <w:rsid w:val="00B505D9"/>
    <w:rsid w:val="00B50EBA"/>
    <w:rsid w:val="00B51ACA"/>
    <w:rsid w:val="00B51B58"/>
    <w:rsid w:val="00B52AE2"/>
    <w:rsid w:val="00B53A73"/>
    <w:rsid w:val="00B547E9"/>
    <w:rsid w:val="00B55060"/>
    <w:rsid w:val="00B55E0B"/>
    <w:rsid w:val="00B56ED0"/>
    <w:rsid w:val="00B57737"/>
    <w:rsid w:val="00B616D6"/>
    <w:rsid w:val="00B63935"/>
    <w:rsid w:val="00B70946"/>
    <w:rsid w:val="00B7163B"/>
    <w:rsid w:val="00B72E3F"/>
    <w:rsid w:val="00B73091"/>
    <w:rsid w:val="00B736FF"/>
    <w:rsid w:val="00B73957"/>
    <w:rsid w:val="00B73ADA"/>
    <w:rsid w:val="00B81A4B"/>
    <w:rsid w:val="00B81AE7"/>
    <w:rsid w:val="00B83FCB"/>
    <w:rsid w:val="00B8429D"/>
    <w:rsid w:val="00B85E28"/>
    <w:rsid w:val="00B87AE0"/>
    <w:rsid w:val="00B90944"/>
    <w:rsid w:val="00B90F19"/>
    <w:rsid w:val="00B9203A"/>
    <w:rsid w:val="00B92CF0"/>
    <w:rsid w:val="00B94256"/>
    <w:rsid w:val="00B943D9"/>
    <w:rsid w:val="00B96F51"/>
    <w:rsid w:val="00B97706"/>
    <w:rsid w:val="00BA022E"/>
    <w:rsid w:val="00BA1032"/>
    <w:rsid w:val="00BA277A"/>
    <w:rsid w:val="00BA2AA0"/>
    <w:rsid w:val="00BA54F8"/>
    <w:rsid w:val="00BA7FB5"/>
    <w:rsid w:val="00BB1E33"/>
    <w:rsid w:val="00BB42F4"/>
    <w:rsid w:val="00BB5A2D"/>
    <w:rsid w:val="00BB681B"/>
    <w:rsid w:val="00BB69E6"/>
    <w:rsid w:val="00BB6BC8"/>
    <w:rsid w:val="00BC013C"/>
    <w:rsid w:val="00BC0B98"/>
    <w:rsid w:val="00BC1920"/>
    <w:rsid w:val="00BC462E"/>
    <w:rsid w:val="00BC4894"/>
    <w:rsid w:val="00BC78DF"/>
    <w:rsid w:val="00BD0EDE"/>
    <w:rsid w:val="00BE06F5"/>
    <w:rsid w:val="00BE10F0"/>
    <w:rsid w:val="00BE16F4"/>
    <w:rsid w:val="00BE1F0E"/>
    <w:rsid w:val="00BE49CC"/>
    <w:rsid w:val="00BE4B4D"/>
    <w:rsid w:val="00BE7339"/>
    <w:rsid w:val="00BE7839"/>
    <w:rsid w:val="00BF07D6"/>
    <w:rsid w:val="00BF141A"/>
    <w:rsid w:val="00BF1E7E"/>
    <w:rsid w:val="00BF34F2"/>
    <w:rsid w:val="00BF39FF"/>
    <w:rsid w:val="00BF41A0"/>
    <w:rsid w:val="00BF423B"/>
    <w:rsid w:val="00BF4729"/>
    <w:rsid w:val="00BF5ED6"/>
    <w:rsid w:val="00BF6C38"/>
    <w:rsid w:val="00C023C1"/>
    <w:rsid w:val="00C02E84"/>
    <w:rsid w:val="00C0349D"/>
    <w:rsid w:val="00C06BE6"/>
    <w:rsid w:val="00C073CF"/>
    <w:rsid w:val="00C11AD5"/>
    <w:rsid w:val="00C12D20"/>
    <w:rsid w:val="00C1403F"/>
    <w:rsid w:val="00C156D5"/>
    <w:rsid w:val="00C16847"/>
    <w:rsid w:val="00C202B1"/>
    <w:rsid w:val="00C22FC1"/>
    <w:rsid w:val="00C23D0B"/>
    <w:rsid w:val="00C2438A"/>
    <w:rsid w:val="00C26D57"/>
    <w:rsid w:val="00C2721C"/>
    <w:rsid w:val="00C27403"/>
    <w:rsid w:val="00C27EB9"/>
    <w:rsid w:val="00C304B3"/>
    <w:rsid w:val="00C341F8"/>
    <w:rsid w:val="00C34C72"/>
    <w:rsid w:val="00C3670D"/>
    <w:rsid w:val="00C400D5"/>
    <w:rsid w:val="00C440C1"/>
    <w:rsid w:val="00C451C0"/>
    <w:rsid w:val="00C45ABD"/>
    <w:rsid w:val="00C47C86"/>
    <w:rsid w:val="00C5082D"/>
    <w:rsid w:val="00C5196F"/>
    <w:rsid w:val="00C52CEA"/>
    <w:rsid w:val="00C536DD"/>
    <w:rsid w:val="00C53A67"/>
    <w:rsid w:val="00C53F52"/>
    <w:rsid w:val="00C56CE2"/>
    <w:rsid w:val="00C57D88"/>
    <w:rsid w:val="00C61D09"/>
    <w:rsid w:val="00C63B3E"/>
    <w:rsid w:val="00C63EE3"/>
    <w:rsid w:val="00C64224"/>
    <w:rsid w:val="00C64D29"/>
    <w:rsid w:val="00C73B02"/>
    <w:rsid w:val="00C7575A"/>
    <w:rsid w:val="00C7584A"/>
    <w:rsid w:val="00C8071D"/>
    <w:rsid w:val="00C811AE"/>
    <w:rsid w:val="00C82676"/>
    <w:rsid w:val="00C8297A"/>
    <w:rsid w:val="00C82E1A"/>
    <w:rsid w:val="00C873E8"/>
    <w:rsid w:val="00C87A8C"/>
    <w:rsid w:val="00C87D3B"/>
    <w:rsid w:val="00C9190A"/>
    <w:rsid w:val="00C93233"/>
    <w:rsid w:val="00C93FC6"/>
    <w:rsid w:val="00C97696"/>
    <w:rsid w:val="00CA067B"/>
    <w:rsid w:val="00CA43D1"/>
    <w:rsid w:val="00CA5DFD"/>
    <w:rsid w:val="00CA7F05"/>
    <w:rsid w:val="00CB2071"/>
    <w:rsid w:val="00CB32F0"/>
    <w:rsid w:val="00CB37E5"/>
    <w:rsid w:val="00CB5A4F"/>
    <w:rsid w:val="00CC3C6B"/>
    <w:rsid w:val="00CC594E"/>
    <w:rsid w:val="00CC5A3A"/>
    <w:rsid w:val="00CC6688"/>
    <w:rsid w:val="00CD04BE"/>
    <w:rsid w:val="00CD3C3A"/>
    <w:rsid w:val="00CD4EA2"/>
    <w:rsid w:val="00CD61C3"/>
    <w:rsid w:val="00CD7CD9"/>
    <w:rsid w:val="00CE206B"/>
    <w:rsid w:val="00CE7654"/>
    <w:rsid w:val="00CE7CBA"/>
    <w:rsid w:val="00CF043D"/>
    <w:rsid w:val="00CF2295"/>
    <w:rsid w:val="00CF58C9"/>
    <w:rsid w:val="00D0034E"/>
    <w:rsid w:val="00D01279"/>
    <w:rsid w:val="00D017E9"/>
    <w:rsid w:val="00D02D72"/>
    <w:rsid w:val="00D03CC3"/>
    <w:rsid w:val="00D03CE4"/>
    <w:rsid w:val="00D048D8"/>
    <w:rsid w:val="00D1081D"/>
    <w:rsid w:val="00D12117"/>
    <w:rsid w:val="00D12C53"/>
    <w:rsid w:val="00D13767"/>
    <w:rsid w:val="00D17114"/>
    <w:rsid w:val="00D210D9"/>
    <w:rsid w:val="00D230F0"/>
    <w:rsid w:val="00D23FF5"/>
    <w:rsid w:val="00D2492A"/>
    <w:rsid w:val="00D255BA"/>
    <w:rsid w:val="00D27F0F"/>
    <w:rsid w:val="00D3336D"/>
    <w:rsid w:val="00D33A44"/>
    <w:rsid w:val="00D402FA"/>
    <w:rsid w:val="00D41F34"/>
    <w:rsid w:val="00D43670"/>
    <w:rsid w:val="00D52551"/>
    <w:rsid w:val="00D5319C"/>
    <w:rsid w:val="00D560F3"/>
    <w:rsid w:val="00D569FA"/>
    <w:rsid w:val="00D575A3"/>
    <w:rsid w:val="00D60D0A"/>
    <w:rsid w:val="00D61AD4"/>
    <w:rsid w:val="00D645C9"/>
    <w:rsid w:val="00D66238"/>
    <w:rsid w:val="00D662EC"/>
    <w:rsid w:val="00D66E77"/>
    <w:rsid w:val="00D7000F"/>
    <w:rsid w:val="00D71647"/>
    <w:rsid w:val="00D716AC"/>
    <w:rsid w:val="00D7338D"/>
    <w:rsid w:val="00D73E77"/>
    <w:rsid w:val="00D74026"/>
    <w:rsid w:val="00D802A5"/>
    <w:rsid w:val="00D8089C"/>
    <w:rsid w:val="00D81276"/>
    <w:rsid w:val="00D8236E"/>
    <w:rsid w:val="00D84AC9"/>
    <w:rsid w:val="00D8610E"/>
    <w:rsid w:val="00D90311"/>
    <w:rsid w:val="00D903F8"/>
    <w:rsid w:val="00D92B6E"/>
    <w:rsid w:val="00D92CA9"/>
    <w:rsid w:val="00D95CB4"/>
    <w:rsid w:val="00D9674B"/>
    <w:rsid w:val="00D96A78"/>
    <w:rsid w:val="00D96B91"/>
    <w:rsid w:val="00DA0FCE"/>
    <w:rsid w:val="00DA128D"/>
    <w:rsid w:val="00DA148B"/>
    <w:rsid w:val="00DA3A5C"/>
    <w:rsid w:val="00DA52DA"/>
    <w:rsid w:val="00DA6AD7"/>
    <w:rsid w:val="00DB036E"/>
    <w:rsid w:val="00DB0571"/>
    <w:rsid w:val="00DB11EE"/>
    <w:rsid w:val="00DB2884"/>
    <w:rsid w:val="00DB4A21"/>
    <w:rsid w:val="00DB5745"/>
    <w:rsid w:val="00DB689F"/>
    <w:rsid w:val="00DB6C5B"/>
    <w:rsid w:val="00DB7114"/>
    <w:rsid w:val="00DB7FF8"/>
    <w:rsid w:val="00DC15CA"/>
    <w:rsid w:val="00DC1C67"/>
    <w:rsid w:val="00DC26C1"/>
    <w:rsid w:val="00DC337B"/>
    <w:rsid w:val="00DC3A1D"/>
    <w:rsid w:val="00DC5868"/>
    <w:rsid w:val="00DC5D6A"/>
    <w:rsid w:val="00DC74E6"/>
    <w:rsid w:val="00DD0765"/>
    <w:rsid w:val="00DD28C7"/>
    <w:rsid w:val="00DD2BD0"/>
    <w:rsid w:val="00DD2D19"/>
    <w:rsid w:val="00DD71A6"/>
    <w:rsid w:val="00DD7A57"/>
    <w:rsid w:val="00DE00C1"/>
    <w:rsid w:val="00DE10E4"/>
    <w:rsid w:val="00DE5D8D"/>
    <w:rsid w:val="00DE6790"/>
    <w:rsid w:val="00DE6A65"/>
    <w:rsid w:val="00DE6EF5"/>
    <w:rsid w:val="00DE753B"/>
    <w:rsid w:val="00DF1748"/>
    <w:rsid w:val="00DF385D"/>
    <w:rsid w:val="00DF40F7"/>
    <w:rsid w:val="00DF4181"/>
    <w:rsid w:val="00DF6A03"/>
    <w:rsid w:val="00DF6EB5"/>
    <w:rsid w:val="00DF7F94"/>
    <w:rsid w:val="00E01D4B"/>
    <w:rsid w:val="00E01FC5"/>
    <w:rsid w:val="00E02161"/>
    <w:rsid w:val="00E04181"/>
    <w:rsid w:val="00E04A5D"/>
    <w:rsid w:val="00E11438"/>
    <w:rsid w:val="00E149D5"/>
    <w:rsid w:val="00E15BAE"/>
    <w:rsid w:val="00E161D5"/>
    <w:rsid w:val="00E175AF"/>
    <w:rsid w:val="00E17A25"/>
    <w:rsid w:val="00E17E4B"/>
    <w:rsid w:val="00E2075B"/>
    <w:rsid w:val="00E21E8B"/>
    <w:rsid w:val="00E2520F"/>
    <w:rsid w:val="00E25888"/>
    <w:rsid w:val="00E25D16"/>
    <w:rsid w:val="00E25EDE"/>
    <w:rsid w:val="00E26631"/>
    <w:rsid w:val="00E27067"/>
    <w:rsid w:val="00E30671"/>
    <w:rsid w:val="00E31545"/>
    <w:rsid w:val="00E32196"/>
    <w:rsid w:val="00E3327B"/>
    <w:rsid w:val="00E34192"/>
    <w:rsid w:val="00E3667C"/>
    <w:rsid w:val="00E370F0"/>
    <w:rsid w:val="00E40A8F"/>
    <w:rsid w:val="00E420FB"/>
    <w:rsid w:val="00E50062"/>
    <w:rsid w:val="00E508DC"/>
    <w:rsid w:val="00E515D7"/>
    <w:rsid w:val="00E520F7"/>
    <w:rsid w:val="00E52597"/>
    <w:rsid w:val="00E52880"/>
    <w:rsid w:val="00E53238"/>
    <w:rsid w:val="00E54C5D"/>
    <w:rsid w:val="00E56297"/>
    <w:rsid w:val="00E606A9"/>
    <w:rsid w:val="00E60BEF"/>
    <w:rsid w:val="00E60C24"/>
    <w:rsid w:val="00E62FF4"/>
    <w:rsid w:val="00E64A42"/>
    <w:rsid w:val="00E65E1C"/>
    <w:rsid w:val="00E70168"/>
    <w:rsid w:val="00E70343"/>
    <w:rsid w:val="00E7144E"/>
    <w:rsid w:val="00E71C26"/>
    <w:rsid w:val="00E72053"/>
    <w:rsid w:val="00E7267D"/>
    <w:rsid w:val="00E740BB"/>
    <w:rsid w:val="00E74D0D"/>
    <w:rsid w:val="00E76F2C"/>
    <w:rsid w:val="00E7784F"/>
    <w:rsid w:val="00E87843"/>
    <w:rsid w:val="00E930F7"/>
    <w:rsid w:val="00E9422A"/>
    <w:rsid w:val="00E95422"/>
    <w:rsid w:val="00E956E8"/>
    <w:rsid w:val="00EA0239"/>
    <w:rsid w:val="00EA3296"/>
    <w:rsid w:val="00EA7254"/>
    <w:rsid w:val="00EB0186"/>
    <w:rsid w:val="00EB02E5"/>
    <w:rsid w:val="00EB037B"/>
    <w:rsid w:val="00EB0E7D"/>
    <w:rsid w:val="00EB1208"/>
    <w:rsid w:val="00EC042C"/>
    <w:rsid w:val="00EC08A2"/>
    <w:rsid w:val="00EC08E5"/>
    <w:rsid w:val="00EC29B1"/>
    <w:rsid w:val="00EC2B46"/>
    <w:rsid w:val="00EC4DAA"/>
    <w:rsid w:val="00EC64AA"/>
    <w:rsid w:val="00EC739A"/>
    <w:rsid w:val="00ED01FA"/>
    <w:rsid w:val="00ED2600"/>
    <w:rsid w:val="00ED42D4"/>
    <w:rsid w:val="00ED44AF"/>
    <w:rsid w:val="00ED50E8"/>
    <w:rsid w:val="00ED5D59"/>
    <w:rsid w:val="00ED7B78"/>
    <w:rsid w:val="00EE7128"/>
    <w:rsid w:val="00EF0B4F"/>
    <w:rsid w:val="00EF1567"/>
    <w:rsid w:val="00EF1D10"/>
    <w:rsid w:val="00EF1E64"/>
    <w:rsid w:val="00EF347B"/>
    <w:rsid w:val="00EF4156"/>
    <w:rsid w:val="00EF602A"/>
    <w:rsid w:val="00F00325"/>
    <w:rsid w:val="00F072B6"/>
    <w:rsid w:val="00F07B47"/>
    <w:rsid w:val="00F114F0"/>
    <w:rsid w:val="00F119B2"/>
    <w:rsid w:val="00F12772"/>
    <w:rsid w:val="00F135FE"/>
    <w:rsid w:val="00F153AB"/>
    <w:rsid w:val="00F1540C"/>
    <w:rsid w:val="00F20268"/>
    <w:rsid w:val="00F21671"/>
    <w:rsid w:val="00F24795"/>
    <w:rsid w:val="00F30425"/>
    <w:rsid w:val="00F32A85"/>
    <w:rsid w:val="00F42C4B"/>
    <w:rsid w:val="00F4429D"/>
    <w:rsid w:val="00F4588D"/>
    <w:rsid w:val="00F50171"/>
    <w:rsid w:val="00F51A0E"/>
    <w:rsid w:val="00F57F20"/>
    <w:rsid w:val="00F61F46"/>
    <w:rsid w:val="00F63281"/>
    <w:rsid w:val="00F651FE"/>
    <w:rsid w:val="00F6529C"/>
    <w:rsid w:val="00F656B0"/>
    <w:rsid w:val="00F67B59"/>
    <w:rsid w:val="00F7062A"/>
    <w:rsid w:val="00F71121"/>
    <w:rsid w:val="00F72312"/>
    <w:rsid w:val="00F72B99"/>
    <w:rsid w:val="00F7316E"/>
    <w:rsid w:val="00F74642"/>
    <w:rsid w:val="00F755DB"/>
    <w:rsid w:val="00F82826"/>
    <w:rsid w:val="00F83EF0"/>
    <w:rsid w:val="00F84621"/>
    <w:rsid w:val="00F8555D"/>
    <w:rsid w:val="00F86E92"/>
    <w:rsid w:val="00F9242A"/>
    <w:rsid w:val="00F92E92"/>
    <w:rsid w:val="00F94C7E"/>
    <w:rsid w:val="00F95E02"/>
    <w:rsid w:val="00FA2624"/>
    <w:rsid w:val="00FA27E9"/>
    <w:rsid w:val="00FA7A26"/>
    <w:rsid w:val="00FB2992"/>
    <w:rsid w:val="00FB3732"/>
    <w:rsid w:val="00FB3CDD"/>
    <w:rsid w:val="00FB4B3B"/>
    <w:rsid w:val="00FB518B"/>
    <w:rsid w:val="00FB5C34"/>
    <w:rsid w:val="00FB5C9A"/>
    <w:rsid w:val="00FB6B0C"/>
    <w:rsid w:val="00FC0C92"/>
    <w:rsid w:val="00FC139E"/>
    <w:rsid w:val="00FC2C5B"/>
    <w:rsid w:val="00FC3CCA"/>
    <w:rsid w:val="00FC4DCC"/>
    <w:rsid w:val="00FC5468"/>
    <w:rsid w:val="00FC5CA0"/>
    <w:rsid w:val="00FD1484"/>
    <w:rsid w:val="00FD1FED"/>
    <w:rsid w:val="00FD20AF"/>
    <w:rsid w:val="00FD3058"/>
    <w:rsid w:val="00FD332F"/>
    <w:rsid w:val="00FD47A2"/>
    <w:rsid w:val="00FD6BBC"/>
    <w:rsid w:val="00FD7ACB"/>
    <w:rsid w:val="00FE2DE4"/>
    <w:rsid w:val="00FF1C52"/>
    <w:rsid w:val="00FF2913"/>
    <w:rsid w:val="00FF35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reet"/>
  <w:smartTagType w:namespaceuri="urn:schemas-microsoft-com:office:smarttags" w:name="metricconverter"/>
  <w:smartTagType w:namespaceuri="urn:schemas-microsoft-com:office:smarttags" w:name="PersonName"/>
  <w:shapeDefaults>
    <o:shapedefaults v:ext="edit" spidmax="2050" fill="f" fillcolor="white" stroke="f">
      <v:fill color="white" on="f"/>
      <v:stroke on="f"/>
      <o:colormru v:ext="edit" colors="#e1ffe1,#eaeaea,#3cf,#fc0,#fcc"/>
      <o:colormenu v:ext="edit" fillcolor="none" shadowcolor="#e1ffe1"/>
    </o:shapedefaults>
    <o:shapelayout v:ext="edit">
      <o:idmap v:ext="edit" data="1"/>
      <o:regrouptable v:ext="edit">
        <o:entry new="1" old="0"/>
        <o:entry new="2" old="0"/>
        <o:entry new="3" old="0"/>
        <o:entry new="4" old="3"/>
        <o:entry new="5" old="0"/>
        <o:entry new="6" old="0"/>
        <o:entry new="7" old="6"/>
        <o:entry new="8" old="7"/>
        <o:entry new="9" old="8"/>
        <o:entry new="10" old="9"/>
        <o:entry new="11" old="1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5A2B"/>
    <w:rPr>
      <w:sz w:val="24"/>
      <w:szCs w:val="24"/>
    </w:rPr>
  </w:style>
  <w:style w:type="paragraph" w:styleId="Ttulo1">
    <w:name w:val="heading 1"/>
    <w:basedOn w:val="Normal"/>
    <w:next w:val="Normal"/>
    <w:qFormat/>
    <w:pPr>
      <w:keepNext/>
      <w:spacing w:line="480" w:lineRule="auto"/>
      <w:outlineLvl w:val="0"/>
    </w:pPr>
    <w:rPr>
      <w:sz w:val="48"/>
      <w:lang w:val="es-EC"/>
    </w:rPr>
  </w:style>
  <w:style w:type="paragraph" w:styleId="Ttulo2">
    <w:name w:val="heading 2"/>
    <w:basedOn w:val="Normal"/>
    <w:next w:val="Normal"/>
    <w:qFormat/>
    <w:rsid w:val="00906C6B"/>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rsid w:val="00E60BEF"/>
    <w:pPr>
      <w:keepNext/>
      <w:spacing w:before="240" w:after="60"/>
      <w:outlineLvl w:val="3"/>
    </w:pPr>
    <w:rPr>
      <w:b/>
      <w:bCs/>
      <w:sz w:val="28"/>
      <w:szCs w:val="28"/>
    </w:rPr>
  </w:style>
  <w:style w:type="paragraph" w:styleId="Ttulo5">
    <w:name w:val="heading 5"/>
    <w:basedOn w:val="Normal"/>
    <w:next w:val="Normal"/>
    <w:qFormat/>
    <w:rsid w:val="00430890"/>
    <w:pPr>
      <w:spacing w:before="240" w:after="60"/>
      <w:outlineLvl w:val="4"/>
    </w:pPr>
    <w:rPr>
      <w:rFonts w:ascii="Times" w:eastAsia="Times" w:hAnsi="Times"/>
      <w:b/>
      <w:bCs/>
      <w:i/>
      <w:iCs/>
      <w:sz w:val="26"/>
      <w:szCs w:val="26"/>
      <w:lang w:val="es-ES_tradnl"/>
    </w:rPr>
  </w:style>
  <w:style w:type="paragraph" w:styleId="Ttulo6">
    <w:name w:val="heading 6"/>
    <w:basedOn w:val="Normal"/>
    <w:next w:val="Normal"/>
    <w:qFormat/>
    <w:rsid w:val="00E60BEF"/>
    <w:pPr>
      <w:spacing w:before="240" w:after="60"/>
      <w:outlineLvl w:val="5"/>
    </w:pPr>
    <w:rPr>
      <w:b/>
      <w:bCs/>
      <w:sz w:val="22"/>
      <w:szCs w:val="22"/>
    </w:rPr>
  </w:style>
  <w:style w:type="paragraph" w:styleId="Ttulo8">
    <w:name w:val="heading 8"/>
    <w:basedOn w:val="Normal"/>
    <w:next w:val="Normal"/>
    <w:qFormat/>
    <w:rsid w:val="00434864"/>
    <w:pPr>
      <w:spacing w:before="240" w:after="60"/>
      <w:outlineLvl w:val="7"/>
    </w:pPr>
    <w:rPr>
      <w:i/>
      <w:iCs/>
    </w:rPr>
  </w:style>
  <w:style w:type="paragraph" w:styleId="Ttulo9">
    <w:name w:val="heading 9"/>
    <w:basedOn w:val="Normal"/>
    <w:next w:val="Normal"/>
    <w:qFormat/>
    <w:rsid w:val="00430890"/>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rFonts w:ascii="Bookman Old Style" w:hAnsi="Bookman Old Style"/>
      <w:b/>
      <w:bCs/>
      <w:sz w:val="40"/>
      <w:lang w:val="en-US"/>
    </w:rPr>
  </w:style>
  <w:style w:type="paragraph" w:styleId="NormalWeb">
    <w:name w:val="Normal (Web)"/>
    <w:basedOn w:val="Normal"/>
    <w:pPr>
      <w:spacing w:before="100" w:beforeAutospacing="1" w:after="100" w:afterAutospacing="1"/>
    </w:p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angradetextonormal">
    <w:name w:val="Body Text Indent"/>
    <w:basedOn w:val="Normal"/>
    <w:pPr>
      <w:spacing w:line="480" w:lineRule="auto"/>
      <w:ind w:firstLine="357"/>
      <w:jc w:val="both"/>
    </w:pPr>
    <w:rPr>
      <w:rFonts w:ascii="Arial" w:hAnsi="Arial" w:cs="Arial"/>
      <w:lang w:val="es-EC"/>
    </w:rPr>
  </w:style>
  <w:style w:type="paragraph" w:styleId="Sangra2detindependiente">
    <w:name w:val="Body Text Indent 2"/>
    <w:basedOn w:val="Normal"/>
    <w:pPr>
      <w:autoSpaceDE w:val="0"/>
      <w:autoSpaceDN w:val="0"/>
      <w:adjustRightInd w:val="0"/>
      <w:spacing w:line="480" w:lineRule="auto"/>
      <w:ind w:firstLine="360"/>
      <w:jc w:val="both"/>
    </w:pPr>
    <w:rPr>
      <w:rFonts w:ascii="Century Schoolbook" w:hAnsi="Century Schoolbook"/>
    </w:rPr>
  </w:style>
  <w:style w:type="paragraph" w:styleId="Sangra3detindependiente">
    <w:name w:val="Body Text Indent 3"/>
    <w:basedOn w:val="Normal"/>
    <w:pPr>
      <w:spacing w:line="480" w:lineRule="auto"/>
      <w:ind w:firstLine="709"/>
      <w:jc w:val="both"/>
    </w:pPr>
    <w:rPr>
      <w:rFonts w:ascii="Century Schoolbook" w:hAnsi="Century Schoolbook"/>
    </w:rPr>
  </w:style>
  <w:style w:type="paragraph" w:styleId="Textoindependiente2">
    <w:name w:val="Body Text 2"/>
    <w:basedOn w:val="Normal"/>
    <w:pPr>
      <w:autoSpaceDE w:val="0"/>
      <w:autoSpaceDN w:val="0"/>
      <w:adjustRightInd w:val="0"/>
    </w:pPr>
    <w:rPr>
      <w:b/>
      <w:bCs/>
      <w:i/>
      <w:iCs/>
      <w:szCs w:val="18"/>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Normal"/>
    <w:pPr>
      <w:spacing w:line="480" w:lineRule="auto"/>
      <w:jc w:val="both"/>
    </w:pPr>
    <w:rPr>
      <w:rFonts w:ascii="Arial" w:hAnsi="Arial" w:cs="Arial"/>
    </w:rPr>
  </w:style>
  <w:style w:type="paragraph" w:styleId="Textoindependiente3">
    <w:name w:val="Body Text 3"/>
    <w:basedOn w:val="Normal"/>
    <w:rsid w:val="00371960"/>
    <w:pPr>
      <w:spacing w:after="120"/>
    </w:pPr>
    <w:rPr>
      <w:sz w:val="16"/>
      <w:szCs w:val="16"/>
    </w:rPr>
  </w:style>
  <w:style w:type="paragraph" w:customStyle="1" w:styleId="rubrik">
    <w:name w:val="rubrik"/>
    <w:basedOn w:val="Normal"/>
    <w:rsid w:val="00371960"/>
    <w:pPr>
      <w:spacing w:before="100" w:after="100"/>
    </w:pPr>
    <w:rPr>
      <w:b/>
      <w:szCs w:val="20"/>
      <w:lang w:val="en-GB"/>
    </w:rPr>
  </w:style>
  <w:style w:type="character" w:styleId="Hipervnculo">
    <w:name w:val="Hyperlink"/>
    <w:basedOn w:val="Fuentedeprrafopredeter"/>
    <w:rsid w:val="00823EFB"/>
    <w:rPr>
      <w:color w:val="0000FF"/>
      <w:u w:val="single"/>
    </w:rPr>
  </w:style>
  <w:style w:type="paragraph" w:customStyle="1" w:styleId="NormalWeb1">
    <w:name w:val="Normal (Web)1"/>
    <w:basedOn w:val="Normal"/>
    <w:rsid w:val="00823EFB"/>
    <w:pPr>
      <w:spacing w:before="100" w:after="100"/>
    </w:pPr>
    <w:rPr>
      <w:sz w:val="22"/>
      <w:szCs w:val="20"/>
      <w:lang w:val="en-GB"/>
    </w:rPr>
  </w:style>
  <w:style w:type="character" w:styleId="Textoennegrita">
    <w:name w:val="Strong"/>
    <w:basedOn w:val="Fuentedeprrafopredeter"/>
    <w:qFormat/>
    <w:rsid w:val="000115F6"/>
    <w:rPr>
      <w:b/>
      <w:bCs/>
    </w:rPr>
  </w:style>
  <w:style w:type="table" w:styleId="Tablaconcuadrcula">
    <w:name w:val="Table Grid"/>
    <w:basedOn w:val="Tablanormal"/>
    <w:rsid w:val="00173D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semiHidden/>
    <w:rsid w:val="00140C7B"/>
    <w:rPr>
      <w:sz w:val="20"/>
      <w:szCs w:val="20"/>
    </w:rPr>
  </w:style>
  <w:style w:type="character" w:styleId="Refdenotaalfinal">
    <w:name w:val="endnote reference"/>
    <w:basedOn w:val="Fuentedeprrafopredeter"/>
    <w:semiHidden/>
    <w:rsid w:val="00140C7B"/>
    <w:rPr>
      <w:vertAlign w:val="superscript"/>
    </w:rPr>
  </w:style>
  <w:style w:type="paragraph" w:styleId="TDC3">
    <w:name w:val="toc 3"/>
    <w:aliases w:val="TDC 3subtitulo"/>
    <w:basedOn w:val="Normal"/>
    <w:next w:val="Normal"/>
    <w:autoRedefine/>
    <w:semiHidden/>
    <w:rsid w:val="00695AAB"/>
    <w:pPr>
      <w:ind w:left="240"/>
    </w:pPr>
    <w:rPr>
      <w:sz w:val="20"/>
      <w:szCs w:val="20"/>
    </w:rPr>
  </w:style>
  <w:style w:type="paragraph" w:styleId="TDC1">
    <w:name w:val="toc 1"/>
    <w:aliases w:val="TDC 1 capitulo"/>
    <w:basedOn w:val="Normal"/>
    <w:next w:val="Normal"/>
    <w:autoRedefine/>
    <w:semiHidden/>
    <w:rsid w:val="00A45786"/>
    <w:pPr>
      <w:tabs>
        <w:tab w:val="right" w:leader="dot" w:pos="8267"/>
      </w:tabs>
      <w:spacing w:before="360"/>
      <w:ind w:left="540"/>
    </w:pPr>
    <w:rPr>
      <w:rFonts w:ascii="Arial" w:hAnsi="Arial" w:cs="Arial"/>
      <w:b/>
      <w:bCs/>
      <w:caps/>
      <w:noProof/>
    </w:rPr>
  </w:style>
  <w:style w:type="paragraph" w:styleId="TDC5">
    <w:name w:val="toc 5"/>
    <w:aliases w:val="TDC 5subsubsubcapitulo"/>
    <w:basedOn w:val="Normal"/>
    <w:next w:val="Normal"/>
    <w:autoRedefine/>
    <w:semiHidden/>
    <w:rsid w:val="00695AAB"/>
    <w:pPr>
      <w:ind w:left="720"/>
    </w:pPr>
    <w:rPr>
      <w:sz w:val="20"/>
      <w:szCs w:val="20"/>
    </w:rPr>
  </w:style>
  <w:style w:type="paragraph" w:styleId="TDC2">
    <w:name w:val="toc 2"/>
    <w:aliases w:val="TDC 2 nombre capitulo"/>
    <w:basedOn w:val="Normal"/>
    <w:next w:val="Normal"/>
    <w:autoRedefine/>
    <w:semiHidden/>
    <w:rsid w:val="00695AAB"/>
    <w:pPr>
      <w:spacing w:before="240"/>
    </w:pPr>
    <w:rPr>
      <w:b/>
      <w:bCs/>
      <w:sz w:val="20"/>
      <w:szCs w:val="20"/>
    </w:rPr>
  </w:style>
  <w:style w:type="paragraph" w:styleId="TDC4">
    <w:name w:val="toc 4"/>
    <w:aliases w:val="TDC 4subsubcapitulo"/>
    <w:basedOn w:val="Normal"/>
    <w:next w:val="Normal"/>
    <w:autoRedefine/>
    <w:semiHidden/>
    <w:rsid w:val="00695AAB"/>
    <w:pPr>
      <w:ind w:left="480"/>
    </w:pPr>
    <w:rPr>
      <w:sz w:val="20"/>
      <w:szCs w:val="20"/>
    </w:rPr>
  </w:style>
  <w:style w:type="paragraph" w:styleId="TDC6">
    <w:name w:val="toc 6"/>
    <w:aliases w:val="TDC 6 figuras"/>
    <w:basedOn w:val="Normal"/>
    <w:next w:val="Normal"/>
    <w:autoRedefine/>
    <w:semiHidden/>
    <w:rsid w:val="001F4024"/>
    <w:pPr>
      <w:tabs>
        <w:tab w:val="right" w:leader="dot" w:pos="8267"/>
      </w:tabs>
    </w:pPr>
    <w:rPr>
      <w:rFonts w:ascii="Arial" w:hAnsi="Arial" w:cs="Arial"/>
      <w:b/>
      <w:noProof/>
    </w:rPr>
  </w:style>
  <w:style w:type="paragraph" w:styleId="TDC7">
    <w:name w:val="toc 7"/>
    <w:aliases w:val="TDC 7 tablas"/>
    <w:basedOn w:val="Normal"/>
    <w:next w:val="Normal"/>
    <w:autoRedefine/>
    <w:semiHidden/>
    <w:rsid w:val="00664DBA"/>
    <w:pPr>
      <w:tabs>
        <w:tab w:val="right" w:leader="dot" w:pos="8267"/>
      </w:tabs>
    </w:pPr>
    <w:rPr>
      <w:sz w:val="20"/>
      <w:szCs w:val="20"/>
    </w:rPr>
  </w:style>
  <w:style w:type="paragraph" w:styleId="TDC8">
    <w:name w:val="toc 8"/>
    <w:aliases w:val="TDC 8 subsubcapitulo"/>
    <w:basedOn w:val="Normal"/>
    <w:next w:val="Normal"/>
    <w:autoRedefine/>
    <w:semiHidden/>
    <w:rsid w:val="00434864"/>
    <w:pPr>
      <w:ind w:left="1440"/>
    </w:pPr>
    <w:rPr>
      <w:sz w:val="20"/>
      <w:szCs w:val="20"/>
    </w:rPr>
  </w:style>
  <w:style w:type="paragraph" w:styleId="TDC9">
    <w:name w:val="toc 9"/>
    <w:basedOn w:val="Normal"/>
    <w:next w:val="Normal"/>
    <w:autoRedefine/>
    <w:semiHidden/>
    <w:rsid w:val="00664DBA"/>
    <w:pPr>
      <w:tabs>
        <w:tab w:val="right" w:leader="dot" w:pos="8267"/>
      </w:tabs>
    </w:pPr>
    <w:rPr>
      <w:sz w:val="20"/>
      <w:szCs w:val="20"/>
    </w:rPr>
  </w:style>
  <w:style w:type="paragraph" w:styleId="ndice9">
    <w:name w:val="index 9"/>
    <w:basedOn w:val="Normal"/>
    <w:next w:val="Normal"/>
    <w:autoRedefine/>
    <w:semiHidden/>
    <w:rsid w:val="003574B4"/>
    <w:pPr>
      <w:ind w:left="2160" w:hanging="240"/>
    </w:pPr>
  </w:style>
</w:styles>
</file>

<file path=word/webSettings.xml><?xml version="1.0" encoding="utf-8"?>
<w:webSettings xmlns:r="http://schemas.openxmlformats.org/officeDocument/2006/relationships" xmlns:w="http://schemas.openxmlformats.org/wordprocessingml/2006/main">
  <w:divs>
    <w:div w:id="11883168">
      <w:bodyDiv w:val="1"/>
      <w:marLeft w:val="0"/>
      <w:marRight w:val="0"/>
      <w:marTop w:val="0"/>
      <w:marBottom w:val="0"/>
      <w:divBdr>
        <w:top w:val="none" w:sz="0" w:space="0" w:color="auto"/>
        <w:left w:val="none" w:sz="0" w:space="0" w:color="auto"/>
        <w:bottom w:val="none" w:sz="0" w:space="0" w:color="auto"/>
        <w:right w:val="none" w:sz="0" w:space="0" w:color="auto"/>
      </w:divBdr>
    </w:div>
    <w:div w:id="34936721">
      <w:bodyDiv w:val="1"/>
      <w:marLeft w:val="0"/>
      <w:marRight w:val="0"/>
      <w:marTop w:val="0"/>
      <w:marBottom w:val="0"/>
      <w:divBdr>
        <w:top w:val="none" w:sz="0" w:space="0" w:color="auto"/>
        <w:left w:val="none" w:sz="0" w:space="0" w:color="auto"/>
        <w:bottom w:val="none" w:sz="0" w:space="0" w:color="auto"/>
        <w:right w:val="none" w:sz="0" w:space="0" w:color="auto"/>
      </w:divBdr>
    </w:div>
    <w:div w:id="35934375">
      <w:bodyDiv w:val="1"/>
      <w:marLeft w:val="0"/>
      <w:marRight w:val="0"/>
      <w:marTop w:val="0"/>
      <w:marBottom w:val="0"/>
      <w:divBdr>
        <w:top w:val="none" w:sz="0" w:space="0" w:color="auto"/>
        <w:left w:val="none" w:sz="0" w:space="0" w:color="auto"/>
        <w:bottom w:val="none" w:sz="0" w:space="0" w:color="auto"/>
        <w:right w:val="none" w:sz="0" w:space="0" w:color="auto"/>
      </w:divBdr>
    </w:div>
    <w:div w:id="43409679">
      <w:bodyDiv w:val="1"/>
      <w:marLeft w:val="0"/>
      <w:marRight w:val="0"/>
      <w:marTop w:val="0"/>
      <w:marBottom w:val="0"/>
      <w:divBdr>
        <w:top w:val="none" w:sz="0" w:space="0" w:color="auto"/>
        <w:left w:val="none" w:sz="0" w:space="0" w:color="auto"/>
        <w:bottom w:val="none" w:sz="0" w:space="0" w:color="auto"/>
        <w:right w:val="none" w:sz="0" w:space="0" w:color="auto"/>
      </w:divBdr>
    </w:div>
    <w:div w:id="65803823">
      <w:bodyDiv w:val="1"/>
      <w:marLeft w:val="0"/>
      <w:marRight w:val="0"/>
      <w:marTop w:val="0"/>
      <w:marBottom w:val="0"/>
      <w:divBdr>
        <w:top w:val="none" w:sz="0" w:space="0" w:color="auto"/>
        <w:left w:val="none" w:sz="0" w:space="0" w:color="auto"/>
        <w:bottom w:val="none" w:sz="0" w:space="0" w:color="auto"/>
        <w:right w:val="none" w:sz="0" w:space="0" w:color="auto"/>
      </w:divBdr>
    </w:div>
    <w:div w:id="121730501">
      <w:bodyDiv w:val="1"/>
      <w:marLeft w:val="0"/>
      <w:marRight w:val="0"/>
      <w:marTop w:val="0"/>
      <w:marBottom w:val="0"/>
      <w:divBdr>
        <w:top w:val="none" w:sz="0" w:space="0" w:color="auto"/>
        <w:left w:val="none" w:sz="0" w:space="0" w:color="auto"/>
        <w:bottom w:val="none" w:sz="0" w:space="0" w:color="auto"/>
        <w:right w:val="none" w:sz="0" w:space="0" w:color="auto"/>
      </w:divBdr>
    </w:div>
    <w:div w:id="123937831">
      <w:bodyDiv w:val="1"/>
      <w:marLeft w:val="0"/>
      <w:marRight w:val="0"/>
      <w:marTop w:val="0"/>
      <w:marBottom w:val="0"/>
      <w:divBdr>
        <w:top w:val="none" w:sz="0" w:space="0" w:color="auto"/>
        <w:left w:val="none" w:sz="0" w:space="0" w:color="auto"/>
        <w:bottom w:val="none" w:sz="0" w:space="0" w:color="auto"/>
        <w:right w:val="none" w:sz="0" w:space="0" w:color="auto"/>
      </w:divBdr>
    </w:div>
    <w:div w:id="125705372">
      <w:bodyDiv w:val="1"/>
      <w:marLeft w:val="0"/>
      <w:marRight w:val="0"/>
      <w:marTop w:val="0"/>
      <w:marBottom w:val="0"/>
      <w:divBdr>
        <w:top w:val="none" w:sz="0" w:space="0" w:color="auto"/>
        <w:left w:val="none" w:sz="0" w:space="0" w:color="auto"/>
        <w:bottom w:val="none" w:sz="0" w:space="0" w:color="auto"/>
        <w:right w:val="none" w:sz="0" w:space="0" w:color="auto"/>
      </w:divBdr>
    </w:div>
    <w:div w:id="144712399">
      <w:bodyDiv w:val="1"/>
      <w:marLeft w:val="0"/>
      <w:marRight w:val="0"/>
      <w:marTop w:val="0"/>
      <w:marBottom w:val="0"/>
      <w:divBdr>
        <w:top w:val="none" w:sz="0" w:space="0" w:color="auto"/>
        <w:left w:val="none" w:sz="0" w:space="0" w:color="auto"/>
        <w:bottom w:val="none" w:sz="0" w:space="0" w:color="auto"/>
        <w:right w:val="none" w:sz="0" w:space="0" w:color="auto"/>
      </w:divBdr>
    </w:div>
    <w:div w:id="156305750">
      <w:bodyDiv w:val="1"/>
      <w:marLeft w:val="0"/>
      <w:marRight w:val="0"/>
      <w:marTop w:val="0"/>
      <w:marBottom w:val="0"/>
      <w:divBdr>
        <w:top w:val="none" w:sz="0" w:space="0" w:color="auto"/>
        <w:left w:val="none" w:sz="0" w:space="0" w:color="auto"/>
        <w:bottom w:val="none" w:sz="0" w:space="0" w:color="auto"/>
        <w:right w:val="none" w:sz="0" w:space="0" w:color="auto"/>
      </w:divBdr>
    </w:div>
    <w:div w:id="190918811">
      <w:bodyDiv w:val="1"/>
      <w:marLeft w:val="0"/>
      <w:marRight w:val="0"/>
      <w:marTop w:val="0"/>
      <w:marBottom w:val="0"/>
      <w:divBdr>
        <w:top w:val="none" w:sz="0" w:space="0" w:color="auto"/>
        <w:left w:val="none" w:sz="0" w:space="0" w:color="auto"/>
        <w:bottom w:val="none" w:sz="0" w:space="0" w:color="auto"/>
        <w:right w:val="none" w:sz="0" w:space="0" w:color="auto"/>
      </w:divBdr>
    </w:div>
    <w:div w:id="195311948">
      <w:bodyDiv w:val="1"/>
      <w:marLeft w:val="0"/>
      <w:marRight w:val="0"/>
      <w:marTop w:val="0"/>
      <w:marBottom w:val="0"/>
      <w:divBdr>
        <w:top w:val="none" w:sz="0" w:space="0" w:color="auto"/>
        <w:left w:val="none" w:sz="0" w:space="0" w:color="auto"/>
        <w:bottom w:val="none" w:sz="0" w:space="0" w:color="auto"/>
        <w:right w:val="none" w:sz="0" w:space="0" w:color="auto"/>
      </w:divBdr>
    </w:div>
    <w:div w:id="209415733">
      <w:bodyDiv w:val="1"/>
      <w:marLeft w:val="0"/>
      <w:marRight w:val="0"/>
      <w:marTop w:val="0"/>
      <w:marBottom w:val="0"/>
      <w:divBdr>
        <w:top w:val="none" w:sz="0" w:space="0" w:color="auto"/>
        <w:left w:val="none" w:sz="0" w:space="0" w:color="auto"/>
        <w:bottom w:val="none" w:sz="0" w:space="0" w:color="auto"/>
        <w:right w:val="none" w:sz="0" w:space="0" w:color="auto"/>
      </w:divBdr>
    </w:div>
    <w:div w:id="215051501">
      <w:bodyDiv w:val="1"/>
      <w:marLeft w:val="0"/>
      <w:marRight w:val="0"/>
      <w:marTop w:val="0"/>
      <w:marBottom w:val="0"/>
      <w:divBdr>
        <w:top w:val="none" w:sz="0" w:space="0" w:color="auto"/>
        <w:left w:val="none" w:sz="0" w:space="0" w:color="auto"/>
        <w:bottom w:val="none" w:sz="0" w:space="0" w:color="auto"/>
        <w:right w:val="none" w:sz="0" w:space="0" w:color="auto"/>
      </w:divBdr>
    </w:div>
    <w:div w:id="220602855">
      <w:bodyDiv w:val="1"/>
      <w:marLeft w:val="0"/>
      <w:marRight w:val="0"/>
      <w:marTop w:val="0"/>
      <w:marBottom w:val="0"/>
      <w:divBdr>
        <w:top w:val="none" w:sz="0" w:space="0" w:color="auto"/>
        <w:left w:val="none" w:sz="0" w:space="0" w:color="auto"/>
        <w:bottom w:val="none" w:sz="0" w:space="0" w:color="auto"/>
        <w:right w:val="none" w:sz="0" w:space="0" w:color="auto"/>
      </w:divBdr>
    </w:div>
    <w:div w:id="235214663">
      <w:bodyDiv w:val="1"/>
      <w:marLeft w:val="0"/>
      <w:marRight w:val="0"/>
      <w:marTop w:val="0"/>
      <w:marBottom w:val="0"/>
      <w:divBdr>
        <w:top w:val="none" w:sz="0" w:space="0" w:color="auto"/>
        <w:left w:val="none" w:sz="0" w:space="0" w:color="auto"/>
        <w:bottom w:val="none" w:sz="0" w:space="0" w:color="auto"/>
        <w:right w:val="none" w:sz="0" w:space="0" w:color="auto"/>
      </w:divBdr>
    </w:div>
    <w:div w:id="236938187">
      <w:bodyDiv w:val="1"/>
      <w:marLeft w:val="0"/>
      <w:marRight w:val="0"/>
      <w:marTop w:val="0"/>
      <w:marBottom w:val="0"/>
      <w:divBdr>
        <w:top w:val="none" w:sz="0" w:space="0" w:color="auto"/>
        <w:left w:val="none" w:sz="0" w:space="0" w:color="auto"/>
        <w:bottom w:val="none" w:sz="0" w:space="0" w:color="auto"/>
        <w:right w:val="none" w:sz="0" w:space="0" w:color="auto"/>
      </w:divBdr>
    </w:div>
    <w:div w:id="257175351">
      <w:bodyDiv w:val="1"/>
      <w:marLeft w:val="0"/>
      <w:marRight w:val="0"/>
      <w:marTop w:val="0"/>
      <w:marBottom w:val="0"/>
      <w:divBdr>
        <w:top w:val="none" w:sz="0" w:space="0" w:color="auto"/>
        <w:left w:val="none" w:sz="0" w:space="0" w:color="auto"/>
        <w:bottom w:val="none" w:sz="0" w:space="0" w:color="auto"/>
        <w:right w:val="none" w:sz="0" w:space="0" w:color="auto"/>
      </w:divBdr>
    </w:div>
    <w:div w:id="274334857">
      <w:bodyDiv w:val="1"/>
      <w:marLeft w:val="0"/>
      <w:marRight w:val="0"/>
      <w:marTop w:val="0"/>
      <w:marBottom w:val="0"/>
      <w:divBdr>
        <w:top w:val="none" w:sz="0" w:space="0" w:color="auto"/>
        <w:left w:val="none" w:sz="0" w:space="0" w:color="auto"/>
        <w:bottom w:val="none" w:sz="0" w:space="0" w:color="auto"/>
        <w:right w:val="none" w:sz="0" w:space="0" w:color="auto"/>
      </w:divBdr>
    </w:div>
    <w:div w:id="278533669">
      <w:bodyDiv w:val="1"/>
      <w:marLeft w:val="0"/>
      <w:marRight w:val="0"/>
      <w:marTop w:val="0"/>
      <w:marBottom w:val="0"/>
      <w:divBdr>
        <w:top w:val="none" w:sz="0" w:space="0" w:color="auto"/>
        <w:left w:val="none" w:sz="0" w:space="0" w:color="auto"/>
        <w:bottom w:val="none" w:sz="0" w:space="0" w:color="auto"/>
        <w:right w:val="none" w:sz="0" w:space="0" w:color="auto"/>
      </w:divBdr>
    </w:div>
    <w:div w:id="283771960">
      <w:bodyDiv w:val="1"/>
      <w:marLeft w:val="0"/>
      <w:marRight w:val="0"/>
      <w:marTop w:val="0"/>
      <w:marBottom w:val="0"/>
      <w:divBdr>
        <w:top w:val="none" w:sz="0" w:space="0" w:color="auto"/>
        <w:left w:val="none" w:sz="0" w:space="0" w:color="auto"/>
        <w:bottom w:val="none" w:sz="0" w:space="0" w:color="auto"/>
        <w:right w:val="none" w:sz="0" w:space="0" w:color="auto"/>
      </w:divBdr>
    </w:div>
    <w:div w:id="285744341">
      <w:bodyDiv w:val="1"/>
      <w:marLeft w:val="0"/>
      <w:marRight w:val="0"/>
      <w:marTop w:val="0"/>
      <w:marBottom w:val="0"/>
      <w:divBdr>
        <w:top w:val="none" w:sz="0" w:space="0" w:color="auto"/>
        <w:left w:val="none" w:sz="0" w:space="0" w:color="auto"/>
        <w:bottom w:val="none" w:sz="0" w:space="0" w:color="auto"/>
        <w:right w:val="none" w:sz="0" w:space="0" w:color="auto"/>
      </w:divBdr>
    </w:div>
    <w:div w:id="332101254">
      <w:bodyDiv w:val="1"/>
      <w:marLeft w:val="0"/>
      <w:marRight w:val="0"/>
      <w:marTop w:val="0"/>
      <w:marBottom w:val="0"/>
      <w:divBdr>
        <w:top w:val="none" w:sz="0" w:space="0" w:color="auto"/>
        <w:left w:val="none" w:sz="0" w:space="0" w:color="auto"/>
        <w:bottom w:val="none" w:sz="0" w:space="0" w:color="auto"/>
        <w:right w:val="none" w:sz="0" w:space="0" w:color="auto"/>
      </w:divBdr>
    </w:div>
    <w:div w:id="334499688">
      <w:bodyDiv w:val="1"/>
      <w:marLeft w:val="0"/>
      <w:marRight w:val="0"/>
      <w:marTop w:val="0"/>
      <w:marBottom w:val="0"/>
      <w:divBdr>
        <w:top w:val="none" w:sz="0" w:space="0" w:color="auto"/>
        <w:left w:val="none" w:sz="0" w:space="0" w:color="auto"/>
        <w:bottom w:val="none" w:sz="0" w:space="0" w:color="auto"/>
        <w:right w:val="none" w:sz="0" w:space="0" w:color="auto"/>
      </w:divBdr>
    </w:div>
    <w:div w:id="340816056">
      <w:bodyDiv w:val="1"/>
      <w:marLeft w:val="0"/>
      <w:marRight w:val="0"/>
      <w:marTop w:val="0"/>
      <w:marBottom w:val="0"/>
      <w:divBdr>
        <w:top w:val="none" w:sz="0" w:space="0" w:color="auto"/>
        <w:left w:val="none" w:sz="0" w:space="0" w:color="auto"/>
        <w:bottom w:val="none" w:sz="0" w:space="0" w:color="auto"/>
        <w:right w:val="none" w:sz="0" w:space="0" w:color="auto"/>
      </w:divBdr>
    </w:div>
    <w:div w:id="358506246">
      <w:bodyDiv w:val="1"/>
      <w:marLeft w:val="0"/>
      <w:marRight w:val="0"/>
      <w:marTop w:val="0"/>
      <w:marBottom w:val="0"/>
      <w:divBdr>
        <w:top w:val="none" w:sz="0" w:space="0" w:color="auto"/>
        <w:left w:val="none" w:sz="0" w:space="0" w:color="auto"/>
        <w:bottom w:val="none" w:sz="0" w:space="0" w:color="auto"/>
        <w:right w:val="none" w:sz="0" w:space="0" w:color="auto"/>
      </w:divBdr>
    </w:div>
    <w:div w:id="369457615">
      <w:bodyDiv w:val="1"/>
      <w:marLeft w:val="0"/>
      <w:marRight w:val="0"/>
      <w:marTop w:val="0"/>
      <w:marBottom w:val="0"/>
      <w:divBdr>
        <w:top w:val="none" w:sz="0" w:space="0" w:color="auto"/>
        <w:left w:val="none" w:sz="0" w:space="0" w:color="auto"/>
        <w:bottom w:val="none" w:sz="0" w:space="0" w:color="auto"/>
        <w:right w:val="none" w:sz="0" w:space="0" w:color="auto"/>
      </w:divBdr>
    </w:div>
    <w:div w:id="390924600">
      <w:bodyDiv w:val="1"/>
      <w:marLeft w:val="0"/>
      <w:marRight w:val="0"/>
      <w:marTop w:val="0"/>
      <w:marBottom w:val="0"/>
      <w:divBdr>
        <w:top w:val="none" w:sz="0" w:space="0" w:color="auto"/>
        <w:left w:val="none" w:sz="0" w:space="0" w:color="auto"/>
        <w:bottom w:val="none" w:sz="0" w:space="0" w:color="auto"/>
        <w:right w:val="none" w:sz="0" w:space="0" w:color="auto"/>
      </w:divBdr>
    </w:div>
    <w:div w:id="397748298">
      <w:bodyDiv w:val="1"/>
      <w:marLeft w:val="0"/>
      <w:marRight w:val="0"/>
      <w:marTop w:val="0"/>
      <w:marBottom w:val="0"/>
      <w:divBdr>
        <w:top w:val="none" w:sz="0" w:space="0" w:color="auto"/>
        <w:left w:val="none" w:sz="0" w:space="0" w:color="auto"/>
        <w:bottom w:val="none" w:sz="0" w:space="0" w:color="auto"/>
        <w:right w:val="none" w:sz="0" w:space="0" w:color="auto"/>
      </w:divBdr>
    </w:div>
    <w:div w:id="423302025">
      <w:bodyDiv w:val="1"/>
      <w:marLeft w:val="0"/>
      <w:marRight w:val="0"/>
      <w:marTop w:val="0"/>
      <w:marBottom w:val="0"/>
      <w:divBdr>
        <w:top w:val="none" w:sz="0" w:space="0" w:color="auto"/>
        <w:left w:val="none" w:sz="0" w:space="0" w:color="auto"/>
        <w:bottom w:val="none" w:sz="0" w:space="0" w:color="auto"/>
        <w:right w:val="none" w:sz="0" w:space="0" w:color="auto"/>
      </w:divBdr>
    </w:div>
    <w:div w:id="434401999">
      <w:bodyDiv w:val="1"/>
      <w:marLeft w:val="0"/>
      <w:marRight w:val="0"/>
      <w:marTop w:val="0"/>
      <w:marBottom w:val="0"/>
      <w:divBdr>
        <w:top w:val="none" w:sz="0" w:space="0" w:color="auto"/>
        <w:left w:val="none" w:sz="0" w:space="0" w:color="auto"/>
        <w:bottom w:val="none" w:sz="0" w:space="0" w:color="auto"/>
        <w:right w:val="none" w:sz="0" w:space="0" w:color="auto"/>
      </w:divBdr>
    </w:div>
    <w:div w:id="473259431">
      <w:bodyDiv w:val="1"/>
      <w:marLeft w:val="0"/>
      <w:marRight w:val="0"/>
      <w:marTop w:val="0"/>
      <w:marBottom w:val="0"/>
      <w:divBdr>
        <w:top w:val="none" w:sz="0" w:space="0" w:color="auto"/>
        <w:left w:val="none" w:sz="0" w:space="0" w:color="auto"/>
        <w:bottom w:val="none" w:sz="0" w:space="0" w:color="auto"/>
        <w:right w:val="none" w:sz="0" w:space="0" w:color="auto"/>
      </w:divBdr>
    </w:div>
    <w:div w:id="476722585">
      <w:bodyDiv w:val="1"/>
      <w:marLeft w:val="0"/>
      <w:marRight w:val="0"/>
      <w:marTop w:val="0"/>
      <w:marBottom w:val="0"/>
      <w:divBdr>
        <w:top w:val="none" w:sz="0" w:space="0" w:color="auto"/>
        <w:left w:val="none" w:sz="0" w:space="0" w:color="auto"/>
        <w:bottom w:val="none" w:sz="0" w:space="0" w:color="auto"/>
        <w:right w:val="none" w:sz="0" w:space="0" w:color="auto"/>
      </w:divBdr>
    </w:div>
    <w:div w:id="503789827">
      <w:bodyDiv w:val="1"/>
      <w:marLeft w:val="0"/>
      <w:marRight w:val="0"/>
      <w:marTop w:val="0"/>
      <w:marBottom w:val="0"/>
      <w:divBdr>
        <w:top w:val="none" w:sz="0" w:space="0" w:color="auto"/>
        <w:left w:val="none" w:sz="0" w:space="0" w:color="auto"/>
        <w:bottom w:val="none" w:sz="0" w:space="0" w:color="auto"/>
        <w:right w:val="none" w:sz="0" w:space="0" w:color="auto"/>
      </w:divBdr>
    </w:div>
    <w:div w:id="504245861">
      <w:bodyDiv w:val="1"/>
      <w:marLeft w:val="0"/>
      <w:marRight w:val="0"/>
      <w:marTop w:val="0"/>
      <w:marBottom w:val="0"/>
      <w:divBdr>
        <w:top w:val="none" w:sz="0" w:space="0" w:color="auto"/>
        <w:left w:val="none" w:sz="0" w:space="0" w:color="auto"/>
        <w:bottom w:val="none" w:sz="0" w:space="0" w:color="auto"/>
        <w:right w:val="none" w:sz="0" w:space="0" w:color="auto"/>
      </w:divBdr>
    </w:div>
    <w:div w:id="506478684">
      <w:bodyDiv w:val="1"/>
      <w:marLeft w:val="0"/>
      <w:marRight w:val="0"/>
      <w:marTop w:val="0"/>
      <w:marBottom w:val="0"/>
      <w:divBdr>
        <w:top w:val="none" w:sz="0" w:space="0" w:color="auto"/>
        <w:left w:val="none" w:sz="0" w:space="0" w:color="auto"/>
        <w:bottom w:val="none" w:sz="0" w:space="0" w:color="auto"/>
        <w:right w:val="none" w:sz="0" w:space="0" w:color="auto"/>
      </w:divBdr>
    </w:div>
    <w:div w:id="511720565">
      <w:bodyDiv w:val="1"/>
      <w:marLeft w:val="0"/>
      <w:marRight w:val="0"/>
      <w:marTop w:val="0"/>
      <w:marBottom w:val="0"/>
      <w:divBdr>
        <w:top w:val="none" w:sz="0" w:space="0" w:color="auto"/>
        <w:left w:val="none" w:sz="0" w:space="0" w:color="auto"/>
        <w:bottom w:val="none" w:sz="0" w:space="0" w:color="auto"/>
        <w:right w:val="none" w:sz="0" w:space="0" w:color="auto"/>
      </w:divBdr>
    </w:div>
    <w:div w:id="514150807">
      <w:bodyDiv w:val="1"/>
      <w:marLeft w:val="0"/>
      <w:marRight w:val="0"/>
      <w:marTop w:val="0"/>
      <w:marBottom w:val="0"/>
      <w:divBdr>
        <w:top w:val="none" w:sz="0" w:space="0" w:color="auto"/>
        <w:left w:val="none" w:sz="0" w:space="0" w:color="auto"/>
        <w:bottom w:val="none" w:sz="0" w:space="0" w:color="auto"/>
        <w:right w:val="none" w:sz="0" w:space="0" w:color="auto"/>
      </w:divBdr>
    </w:div>
    <w:div w:id="529801385">
      <w:bodyDiv w:val="1"/>
      <w:marLeft w:val="0"/>
      <w:marRight w:val="0"/>
      <w:marTop w:val="0"/>
      <w:marBottom w:val="0"/>
      <w:divBdr>
        <w:top w:val="none" w:sz="0" w:space="0" w:color="auto"/>
        <w:left w:val="none" w:sz="0" w:space="0" w:color="auto"/>
        <w:bottom w:val="none" w:sz="0" w:space="0" w:color="auto"/>
        <w:right w:val="none" w:sz="0" w:space="0" w:color="auto"/>
      </w:divBdr>
    </w:div>
    <w:div w:id="550463226">
      <w:bodyDiv w:val="1"/>
      <w:marLeft w:val="0"/>
      <w:marRight w:val="0"/>
      <w:marTop w:val="0"/>
      <w:marBottom w:val="0"/>
      <w:divBdr>
        <w:top w:val="none" w:sz="0" w:space="0" w:color="auto"/>
        <w:left w:val="none" w:sz="0" w:space="0" w:color="auto"/>
        <w:bottom w:val="none" w:sz="0" w:space="0" w:color="auto"/>
        <w:right w:val="none" w:sz="0" w:space="0" w:color="auto"/>
      </w:divBdr>
    </w:div>
    <w:div w:id="557522188">
      <w:bodyDiv w:val="1"/>
      <w:marLeft w:val="0"/>
      <w:marRight w:val="0"/>
      <w:marTop w:val="0"/>
      <w:marBottom w:val="0"/>
      <w:divBdr>
        <w:top w:val="none" w:sz="0" w:space="0" w:color="auto"/>
        <w:left w:val="none" w:sz="0" w:space="0" w:color="auto"/>
        <w:bottom w:val="none" w:sz="0" w:space="0" w:color="auto"/>
        <w:right w:val="none" w:sz="0" w:space="0" w:color="auto"/>
      </w:divBdr>
    </w:div>
    <w:div w:id="562102775">
      <w:bodyDiv w:val="1"/>
      <w:marLeft w:val="0"/>
      <w:marRight w:val="0"/>
      <w:marTop w:val="0"/>
      <w:marBottom w:val="0"/>
      <w:divBdr>
        <w:top w:val="none" w:sz="0" w:space="0" w:color="auto"/>
        <w:left w:val="none" w:sz="0" w:space="0" w:color="auto"/>
        <w:bottom w:val="none" w:sz="0" w:space="0" w:color="auto"/>
        <w:right w:val="none" w:sz="0" w:space="0" w:color="auto"/>
      </w:divBdr>
    </w:div>
    <w:div w:id="569392889">
      <w:bodyDiv w:val="1"/>
      <w:marLeft w:val="0"/>
      <w:marRight w:val="0"/>
      <w:marTop w:val="0"/>
      <w:marBottom w:val="0"/>
      <w:divBdr>
        <w:top w:val="none" w:sz="0" w:space="0" w:color="auto"/>
        <w:left w:val="none" w:sz="0" w:space="0" w:color="auto"/>
        <w:bottom w:val="none" w:sz="0" w:space="0" w:color="auto"/>
        <w:right w:val="none" w:sz="0" w:space="0" w:color="auto"/>
      </w:divBdr>
    </w:div>
    <w:div w:id="569923086">
      <w:bodyDiv w:val="1"/>
      <w:marLeft w:val="0"/>
      <w:marRight w:val="0"/>
      <w:marTop w:val="0"/>
      <w:marBottom w:val="0"/>
      <w:divBdr>
        <w:top w:val="none" w:sz="0" w:space="0" w:color="auto"/>
        <w:left w:val="none" w:sz="0" w:space="0" w:color="auto"/>
        <w:bottom w:val="none" w:sz="0" w:space="0" w:color="auto"/>
        <w:right w:val="none" w:sz="0" w:space="0" w:color="auto"/>
      </w:divBdr>
    </w:div>
    <w:div w:id="648483643">
      <w:bodyDiv w:val="1"/>
      <w:marLeft w:val="0"/>
      <w:marRight w:val="0"/>
      <w:marTop w:val="0"/>
      <w:marBottom w:val="0"/>
      <w:divBdr>
        <w:top w:val="none" w:sz="0" w:space="0" w:color="auto"/>
        <w:left w:val="none" w:sz="0" w:space="0" w:color="auto"/>
        <w:bottom w:val="none" w:sz="0" w:space="0" w:color="auto"/>
        <w:right w:val="none" w:sz="0" w:space="0" w:color="auto"/>
      </w:divBdr>
    </w:div>
    <w:div w:id="653143303">
      <w:bodyDiv w:val="1"/>
      <w:marLeft w:val="0"/>
      <w:marRight w:val="0"/>
      <w:marTop w:val="0"/>
      <w:marBottom w:val="0"/>
      <w:divBdr>
        <w:top w:val="none" w:sz="0" w:space="0" w:color="auto"/>
        <w:left w:val="none" w:sz="0" w:space="0" w:color="auto"/>
        <w:bottom w:val="none" w:sz="0" w:space="0" w:color="auto"/>
        <w:right w:val="none" w:sz="0" w:space="0" w:color="auto"/>
      </w:divBdr>
    </w:div>
    <w:div w:id="660742752">
      <w:bodyDiv w:val="1"/>
      <w:marLeft w:val="0"/>
      <w:marRight w:val="0"/>
      <w:marTop w:val="0"/>
      <w:marBottom w:val="0"/>
      <w:divBdr>
        <w:top w:val="none" w:sz="0" w:space="0" w:color="auto"/>
        <w:left w:val="none" w:sz="0" w:space="0" w:color="auto"/>
        <w:bottom w:val="none" w:sz="0" w:space="0" w:color="auto"/>
        <w:right w:val="none" w:sz="0" w:space="0" w:color="auto"/>
      </w:divBdr>
    </w:div>
    <w:div w:id="701594909">
      <w:bodyDiv w:val="1"/>
      <w:marLeft w:val="0"/>
      <w:marRight w:val="0"/>
      <w:marTop w:val="0"/>
      <w:marBottom w:val="0"/>
      <w:divBdr>
        <w:top w:val="none" w:sz="0" w:space="0" w:color="auto"/>
        <w:left w:val="none" w:sz="0" w:space="0" w:color="auto"/>
        <w:bottom w:val="none" w:sz="0" w:space="0" w:color="auto"/>
        <w:right w:val="none" w:sz="0" w:space="0" w:color="auto"/>
      </w:divBdr>
    </w:div>
    <w:div w:id="713385114">
      <w:bodyDiv w:val="1"/>
      <w:marLeft w:val="0"/>
      <w:marRight w:val="0"/>
      <w:marTop w:val="0"/>
      <w:marBottom w:val="0"/>
      <w:divBdr>
        <w:top w:val="none" w:sz="0" w:space="0" w:color="auto"/>
        <w:left w:val="none" w:sz="0" w:space="0" w:color="auto"/>
        <w:bottom w:val="none" w:sz="0" w:space="0" w:color="auto"/>
        <w:right w:val="none" w:sz="0" w:space="0" w:color="auto"/>
      </w:divBdr>
    </w:div>
    <w:div w:id="748304620">
      <w:bodyDiv w:val="1"/>
      <w:marLeft w:val="0"/>
      <w:marRight w:val="0"/>
      <w:marTop w:val="0"/>
      <w:marBottom w:val="0"/>
      <w:divBdr>
        <w:top w:val="none" w:sz="0" w:space="0" w:color="auto"/>
        <w:left w:val="none" w:sz="0" w:space="0" w:color="auto"/>
        <w:bottom w:val="none" w:sz="0" w:space="0" w:color="auto"/>
        <w:right w:val="none" w:sz="0" w:space="0" w:color="auto"/>
      </w:divBdr>
    </w:div>
    <w:div w:id="760225595">
      <w:bodyDiv w:val="1"/>
      <w:marLeft w:val="0"/>
      <w:marRight w:val="0"/>
      <w:marTop w:val="0"/>
      <w:marBottom w:val="0"/>
      <w:divBdr>
        <w:top w:val="none" w:sz="0" w:space="0" w:color="auto"/>
        <w:left w:val="none" w:sz="0" w:space="0" w:color="auto"/>
        <w:bottom w:val="none" w:sz="0" w:space="0" w:color="auto"/>
        <w:right w:val="none" w:sz="0" w:space="0" w:color="auto"/>
      </w:divBdr>
    </w:div>
    <w:div w:id="785081297">
      <w:bodyDiv w:val="1"/>
      <w:marLeft w:val="0"/>
      <w:marRight w:val="0"/>
      <w:marTop w:val="0"/>
      <w:marBottom w:val="0"/>
      <w:divBdr>
        <w:top w:val="none" w:sz="0" w:space="0" w:color="auto"/>
        <w:left w:val="none" w:sz="0" w:space="0" w:color="auto"/>
        <w:bottom w:val="none" w:sz="0" w:space="0" w:color="auto"/>
        <w:right w:val="none" w:sz="0" w:space="0" w:color="auto"/>
      </w:divBdr>
    </w:div>
    <w:div w:id="788084082">
      <w:bodyDiv w:val="1"/>
      <w:marLeft w:val="0"/>
      <w:marRight w:val="0"/>
      <w:marTop w:val="0"/>
      <w:marBottom w:val="0"/>
      <w:divBdr>
        <w:top w:val="none" w:sz="0" w:space="0" w:color="auto"/>
        <w:left w:val="none" w:sz="0" w:space="0" w:color="auto"/>
        <w:bottom w:val="none" w:sz="0" w:space="0" w:color="auto"/>
        <w:right w:val="none" w:sz="0" w:space="0" w:color="auto"/>
      </w:divBdr>
    </w:div>
    <w:div w:id="807165475">
      <w:bodyDiv w:val="1"/>
      <w:marLeft w:val="0"/>
      <w:marRight w:val="0"/>
      <w:marTop w:val="0"/>
      <w:marBottom w:val="0"/>
      <w:divBdr>
        <w:top w:val="none" w:sz="0" w:space="0" w:color="auto"/>
        <w:left w:val="none" w:sz="0" w:space="0" w:color="auto"/>
        <w:bottom w:val="none" w:sz="0" w:space="0" w:color="auto"/>
        <w:right w:val="none" w:sz="0" w:space="0" w:color="auto"/>
      </w:divBdr>
    </w:div>
    <w:div w:id="817459626">
      <w:bodyDiv w:val="1"/>
      <w:marLeft w:val="0"/>
      <w:marRight w:val="0"/>
      <w:marTop w:val="0"/>
      <w:marBottom w:val="0"/>
      <w:divBdr>
        <w:top w:val="none" w:sz="0" w:space="0" w:color="auto"/>
        <w:left w:val="none" w:sz="0" w:space="0" w:color="auto"/>
        <w:bottom w:val="none" w:sz="0" w:space="0" w:color="auto"/>
        <w:right w:val="none" w:sz="0" w:space="0" w:color="auto"/>
      </w:divBdr>
    </w:div>
    <w:div w:id="835606459">
      <w:bodyDiv w:val="1"/>
      <w:marLeft w:val="0"/>
      <w:marRight w:val="0"/>
      <w:marTop w:val="0"/>
      <w:marBottom w:val="0"/>
      <w:divBdr>
        <w:top w:val="none" w:sz="0" w:space="0" w:color="auto"/>
        <w:left w:val="none" w:sz="0" w:space="0" w:color="auto"/>
        <w:bottom w:val="none" w:sz="0" w:space="0" w:color="auto"/>
        <w:right w:val="none" w:sz="0" w:space="0" w:color="auto"/>
      </w:divBdr>
    </w:div>
    <w:div w:id="858280037">
      <w:bodyDiv w:val="1"/>
      <w:marLeft w:val="0"/>
      <w:marRight w:val="0"/>
      <w:marTop w:val="0"/>
      <w:marBottom w:val="0"/>
      <w:divBdr>
        <w:top w:val="none" w:sz="0" w:space="0" w:color="auto"/>
        <w:left w:val="none" w:sz="0" w:space="0" w:color="auto"/>
        <w:bottom w:val="none" w:sz="0" w:space="0" w:color="auto"/>
        <w:right w:val="none" w:sz="0" w:space="0" w:color="auto"/>
      </w:divBdr>
    </w:div>
    <w:div w:id="858739604">
      <w:bodyDiv w:val="1"/>
      <w:marLeft w:val="0"/>
      <w:marRight w:val="0"/>
      <w:marTop w:val="0"/>
      <w:marBottom w:val="0"/>
      <w:divBdr>
        <w:top w:val="none" w:sz="0" w:space="0" w:color="auto"/>
        <w:left w:val="none" w:sz="0" w:space="0" w:color="auto"/>
        <w:bottom w:val="none" w:sz="0" w:space="0" w:color="auto"/>
        <w:right w:val="none" w:sz="0" w:space="0" w:color="auto"/>
      </w:divBdr>
    </w:div>
    <w:div w:id="865563392">
      <w:bodyDiv w:val="1"/>
      <w:marLeft w:val="0"/>
      <w:marRight w:val="0"/>
      <w:marTop w:val="0"/>
      <w:marBottom w:val="0"/>
      <w:divBdr>
        <w:top w:val="none" w:sz="0" w:space="0" w:color="auto"/>
        <w:left w:val="none" w:sz="0" w:space="0" w:color="auto"/>
        <w:bottom w:val="none" w:sz="0" w:space="0" w:color="auto"/>
        <w:right w:val="none" w:sz="0" w:space="0" w:color="auto"/>
      </w:divBdr>
    </w:div>
    <w:div w:id="866677487">
      <w:bodyDiv w:val="1"/>
      <w:marLeft w:val="0"/>
      <w:marRight w:val="0"/>
      <w:marTop w:val="0"/>
      <w:marBottom w:val="0"/>
      <w:divBdr>
        <w:top w:val="none" w:sz="0" w:space="0" w:color="auto"/>
        <w:left w:val="none" w:sz="0" w:space="0" w:color="auto"/>
        <w:bottom w:val="none" w:sz="0" w:space="0" w:color="auto"/>
        <w:right w:val="none" w:sz="0" w:space="0" w:color="auto"/>
      </w:divBdr>
      <w:divsChild>
        <w:div w:id="1111557532">
          <w:marLeft w:val="0"/>
          <w:marRight w:val="0"/>
          <w:marTop w:val="0"/>
          <w:marBottom w:val="0"/>
          <w:divBdr>
            <w:top w:val="none" w:sz="0" w:space="0" w:color="auto"/>
            <w:left w:val="none" w:sz="0" w:space="0" w:color="auto"/>
            <w:bottom w:val="none" w:sz="0" w:space="0" w:color="auto"/>
            <w:right w:val="none" w:sz="0" w:space="0" w:color="auto"/>
          </w:divBdr>
          <w:divsChild>
            <w:div w:id="15659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7279">
      <w:bodyDiv w:val="1"/>
      <w:marLeft w:val="0"/>
      <w:marRight w:val="0"/>
      <w:marTop w:val="0"/>
      <w:marBottom w:val="0"/>
      <w:divBdr>
        <w:top w:val="none" w:sz="0" w:space="0" w:color="auto"/>
        <w:left w:val="none" w:sz="0" w:space="0" w:color="auto"/>
        <w:bottom w:val="none" w:sz="0" w:space="0" w:color="auto"/>
        <w:right w:val="none" w:sz="0" w:space="0" w:color="auto"/>
      </w:divBdr>
    </w:div>
    <w:div w:id="870454637">
      <w:bodyDiv w:val="1"/>
      <w:marLeft w:val="0"/>
      <w:marRight w:val="0"/>
      <w:marTop w:val="0"/>
      <w:marBottom w:val="0"/>
      <w:divBdr>
        <w:top w:val="none" w:sz="0" w:space="0" w:color="auto"/>
        <w:left w:val="none" w:sz="0" w:space="0" w:color="auto"/>
        <w:bottom w:val="none" w:sz="0" w:space="0" w:color="auto"/>
        <w:right w:val="none" w:sz="0" w:space="0" w:color="auto"/>
      </w:divBdr>
    </w:div>
    <w:div w:id="882208428">
      <w:bodyDiv w:val="1"/>
      <w:marLeft w:val="0"/>
      <w:marRight w:val="0"/>
      <w:marTop w:val="0"/>
      <w:marBottom w:val="0"/>
      <w:divBdr>
        <w:top w:val="none" w:sz="0" w:space="0" w:color="auto"/>
        <w:left w:val="none" w:sz="0" w:space="0" w:color="auto"/>
        <w:bottom w:val="none" w:sz="0" w:space="0" w:color="auto"/>
        <w:right w:val="none" w:sz="0" w:space="0" w:color="auto"/>
      </w:divBdr>
    </w:div>
    <w:div w:id="891960606">
      <w:bodyDiv w:val="1"/>
      <w:marLeft w:val="0"/>
      <w:marRight w:val="0"/>
      <w:marTop w:val="0"/>
      <w:marBottom w:val="0"/>
      <w:divBdr>
        <w:top w:val="none" w:sz="0" w:space="0" w:color="auto"/>
        <w:left w:val="none" w:sz="0" w:space="0" w:color="auto"/>
        <w:bottom w:val="none" w:sz="0" w:space="0" w:color="auto"/>
        <w:right w:val="none" w:sz="0" w:space="0" w:color="auto"/>
      </w:divBdr>
    </w:div>
    <w:div w:id="905263187">
      <w:bodyDiv w:val="1"/>
      <w:marLeft w:val="0"/>
      <w:marRight w:val="0"/>
      <w:marTop w:val="0"/>
      <w:marBottom w:val="0"/>
      <w:divBdr>
        <w:top w:val="none" w:sz="0" w:space="0" w:color="auto"/>
        <w:left w:val="none" w:sz="0" w:space="0" w:color="auto"/>
        <w:bottom w:val="none" w:sz="0" w:space="0" w:color="auto"/>
        <w:right w:val="none" w:sz="0" w:space="0" w:color="auto"/>
      </w:divBdr>
    </w:div>
    <w:div w:id="918640476">
      <w:bodyDiv w:val="1"/>
      <w:marLeft w:val="0"/>
      <w:marRight w:val="0"/>
      <w:marTop w:val="0"/>
      <w:marBottom w:val="0"/>
      <w:divBdr>
        <w:top w:val="none" w:sz="0" w:space="0" w:color="auto"/>
        <w:left w:val="none" w:sz="0" w:space="0" w:color="auto"/>
        <w:bottom w:val="none" w:sz="0" w:space="0" w:color="auto"/>
        <w:right w:val="none" w:sz="0" w:space="0" w:color="auto"/>
      </w:divBdr>
    </w:div>
    <w:div w:id="929583053">
      <w:bodyDiv w:val="1"/>
      <w:marLeft w:val="0"/>
      <w:marRight w:val="0"/>
      <w:marTop w:val="0"/>
      <w:marBottom w:val="0"/>
      <w:divBdr>
        <w:top w:val="none" w:sz="0" w:space="0" w:color="auto"/>
        <w:left w:val="none" w:sz="0" w:space="0" w:color="auto"/>
        <w:bottom w:val="none" w:sz="0" w:space="0" w:color="auto"/>
        <w:right w:val="none" w:sz="0" w:space="0" w:color="auto"/>
      </w:divBdr>
    </w:div>
    <w:div w:id="932394457">
      <w:bodyDiv w:val="1"/>
      <w:marLeft w:val="0"/>
      <w:marRight w:val="0"/>
      <w:marTop w:val="0"/>
      <w:marBottom w:val="0"/>
      <w:divBdr>
        <w:top w:val="none" w:sz="0" w:space="0" w:color="auto"/>
        <w:left w:val="none" w:sz="0" w:space="0" w:color="auto"/>
        <w:bottom w:val="none" w:sz="0" w:space="0" w:color="auto"/>
        <w:right w:val="none" w:sz="0" w:space="0" w:color="auto"/>
      </w:divBdr>
    </w:div>
    <w:div w:id="979260940">
      <w:bodyDiv w:val="1"/>
      <w:marLeft w:val="0"/>
      <w:marRight w:val="0"/>
      <w:marTop w:val="0"/>
      <w:marBottom w:val="0"/>
      <w:divBdr>
        <w:top w:val="none" w:sz="0" w:space="0" w:color="auto"/>
        <w:left w:val="none" w:sz="0" w:space="0" w:color="auto"/>
        <w:bottom w:val="none" w:sz="0" w:space="0" w:color="auto"/>
        <w:right w:val="none" w:sz="0" w:space="0" w:color="auto"/>
      </w:divBdr>
    </w:div>
    <w:div w:id="982077687">
      <w:bodyDiv w:val="1"/>
      <w:marLeft w:val="0"/>
      <w:marRight w:val="0"/>
      <w:marTop w:val="0"/>
      <w:marBottom w:val="0"/>
      <w:divBdr>
        <w:top w:val="none" w:sz="0" w:space="0" w:color="auto"/>
        <w:left w:val="none" w:sz="0" w:space="0" w:color="auto"/>
        <w:bottom w:val="none" w:sz="0" w:space="0" w:color="auto"/>
        <w:right w:val="none" w:sz="0" w:space="0" w:color="auto"/>
      </w:divBdr>
    </w:div>
    <w:div w:id="994915002">
      <w:bodyDiv w:val="1"/>
      <w:marLeft w:val="0"/>
      <w:marRight w:val="0"/>
      <w:marTop w:val="0"/>
      <w:marBottom w:val="0"/>
      <w:divBdr>
        <w:top w:val="none" w:sz="0" w:space="0" w:color="auto"/>
        <w:left w:val="none" w:sz="0" w:space="0" w:color="auto"/>
        <w:bottom w:val="none" w:sz="0" w:space="0" w:color="auto"/>
        <w:right w:val="none" w:sz="0" w:space="0" w:color="auto"/>
      </w:divBdr>
    </w:div>
    <w:div w:id="1003238254">
      <w:bodyDiv w:val="1"/>
      <w:marLeft w:val="0"/>
      <w:marRight w:val="0"/>
      <w:marTop w:val="0"/>
      <w:marBottom w:val="0"/>
      <w:divBdr>
        <w:top w:val="none" w:sz="0" w:space="0" w:color="auto"/>
        <w:left w:val="none" w:sz="0" w:space="0" w:color="auto"/>
        <w:bottom w:val="none" w:sz="0" w:space="0" w:color="auto"/>
        <w:right w:val="none" w:sz="0" w:space="0" w:color="auto"/>
      </w:divBdr>
    </w:div>
    <w:div w:id="1019819501">
      <w:bodyDiv w:val="1"/>
      <w:marLeft w:val="0"/>
      <w:marRight w:val="0"/>
      <w:marTop w:val="0"/>
      <w:marBottom w:val="0"/>
      <w:divBdr>
        <w:top w:val="none" w:sz="0" w:space="0" w:color="auto"/>
        <w:left w:val="none" w:sz="0" w:space="0" w:color="auto"/>
        <w:bottom w:val="none" w:sz="0" w:space="0" w:color="auto"/>
        <w:right w:val="none" w:sz="0" w:space="0" w:color="auto"/>
      </w:divBdr>
    </w:div>
    <w:div w:id="1024673536">
      <w:bodyDiv w:val="1"/>
      <w:marLeft w:val="0"/>
      <w:marRight w:val="0"/>
      <w:marTop w:val="0"/>
      <w:marBottom w:val="0"/>
      <w:divBdr>
        <w:top w:val="none" w:sz="0" w:space="0" w:color="auto"/>
        <w:left w:val="none" w:sz="0" w:space="0" w:color="auto"/>
        <w:bottom w:val="none" w:sz="0" w:space="0" w:color="auto"/>
        <w:right w:val="none" w:sz="0" w:space="0" w:color="auto"/>
      </w:divBdr>
    </w:div>
    <w:div w:id="1031805806">
      <w:bodyDiv w:val="1"/>
      <w:marLeft w:val="0"/>
      <w:marRight w:val="0"/>
      <w:marTop w:val="0"/>
      <w:marBottom w:val="0"/>
      <w:divBdr>
        <w:top w:val="none" w:sz="0" w:space="0" w:color="auto"/>
        <w:left w:val="none" w:sz="0" w:space="0" w:color="auto"/>
        <w:bottom w:val="none" w:sz="0" w:space="0" w:color="auto"/>
        <w:right w:val="none" w:sz="0" w:space="0" w:color="auto"/>
      </w:divBdr>
    </w:div>
    <w:div w:id="1065376388">
      <w:bodyDiv w:val="1"/>
      <w:marLeft w:val="0"/>
      <w:marRight w:val="0"/>
      <w:marTop w:val="0"/>
      <w:marBottom w:val="0"/>
      <w:divBdr>
        <w:top w:val="none" w:sz="0" w:space="0" w:color="auto"/>
        <w:left w:val="none" w:sz="0" w:space="0" w:color="auto"/>
        <w:bottom w:val="none" w:sz="0" w:space="0" w:color="auto"/>
        <w:right w:val="none" w:sz="0" w:space="0" w:color="auto"/>
      </w:divBdr>
    </w:div>
    <w:div w:id="1092969205">
      <w:bodyDiv w:val="1"/>
      <w:marLeft w:val="0"/>
      <w:marRight w:val="0"/>
      <w:marTop w:val="0"/>
      <w:marBottom w:val="0"/>
      <w:divBdr>
        <w:top w:val="none" w:sz="0" w:space="0" w:color="auto"/>
        <w:left w:val="none" w:sz="0" w:space="0" w:color="auto"/>
        <w:bottom w:val="none" w:sz="0" w:space="0" w:color="auto"/>
        <w:right w:val="none" w:sz="0" w:space="0" w:color="auto"/>
      </w:divBdr>
    </w:div>
    <w:div w:id="1101996020">
      <w:bodyDiv w:val="1"/>
      <w:marLeft w:val="0"/>
      <w:marRight w:val="0"/>
      <w:marTop w:val="0"/>
      <w:marBottom w:val="0"/>
      <w:divBdr>
        <w:top w:val="none" w:sz="0" w:space="0" w:color="auto"/>
        <w:left w:val="none" w:sz="0" w:space="0" w:color="auto"/>
        <w:bottom w:val="none" w:sz="0" w:space="0" w:color="auto"/>
        <w:right w:val="none" w:sz="0" w:space="0" w:color="auto"/>
      </w:divBdr>
    </w:div>
    <w:div w:id="1103840980">
      <w:bodyDiv w:val="1"/>
      <w:marLeft w:val="0"/>
      <w:marRight w:val="0"/>
      <w:marTop w:val="0"/>
      <w:marBottom w:val="0"/>
      <w:divBdr>
        <w:top w:val="none" w:sz="0" w:space="0" w:color="auto"/>
        <w:left w:val="none" w:sz="0" w:space="0" w:color="auto"/>
        <w:bottom w:val="none" w:sz="0" w:space="0" w:color="auto"/>
        <w:right w:val="none" w:sz="0" w:space="0" w:color="auto"/>
      </w:divBdr>
    </w:div>
    <w:div w:id="1106149257">
      <w:bodyDiv w:val="1"/>
      <w:marLeft w:val="0"/>
      <w:marRight w:val="0"/>
      <w:marTop w:val="0"/>
      <w:marBottom w:val="0"/>
      <w:divBdr>
        <w:top w:val="none" w:sz="0" w:space="0" w:color="auto"/>
        <w:left w:val="none" w:sz="0" w:space="0" w:color="auto"/>
        <w:bottom w:val="none" w:sz="0" w:space="0" w:color="auto"/>
        <w:right w:val="none" w:sz="0" w:space="0" w:color="auto"/>
      </w:divBdr>
    </w:div>
    <w:div w:id="1131434645">
      <w:bodyDiv w:val="1"/>
      <w:marLeft w:val="0"/>
      <w:marRight w:val="0"/>
      <w:marTop w:val="0"/>
      <w:marBottom w:val="0"/>
      <w:divBdr>
        <w:top w:val="none" w:sz="0" w:space="0" w:color="auto"/>
        <w:left w:val="none" w:sz="0" w:space="0" w:color="auto"/>
        <w:bottom w:val="none" w:sz="0" w:space="0" w:color="auto"/>
        <w:right w:val="none" w:sz="0" w:space="0" w:color="auto"/>
      </w:divBdr>
    </w:div>
    <w:div w:id="1155073029">
      <w:bodyDiv w:val="1"/>
      <w:marLeft w:val="0"/>
      <w:marRight w:val="0"/>
      <w:marTop w:val="0"/>
      <w:marBottom w:val="0"/>
      <w:divBdr>
        <w:top w:val="none" w:sz="0" w:space="0" w:color="auto"/>
        <w:left w:val="none" w:sz="0" w:space="0" w:color="auto"/>
        <w:bottom w:val="none" w:sz="0" w:space="0" w:color="auto"/>
        <w:right w:val="none" w:sz="0" w:space="0" w:color="auto"/>
      </w:divBdr>
    </w:div>
    <w:div w:id="1191143742">
      <w:bodyDiv w:val="1"/>
      <w:marLeft w:val="0"/>
      <w:marRight w:val="0"/>
      <w:marTop w:val="0"/>
      <w:marBottom w:val="0"/>
      <w:divBdr>
        <w:top w:val="none" w:sz="0" w:space="0" w:color="auto"/>
        <w:left w:val="none" w:sz="0" w:space="0" w:color="auto"/>
        <w:bottom w:val="none" w:sz="0" w:space="0" w:color="auto"/>
        <w:right w:val="none" w:sz="0" w:space="0" w:color="auto"/>
      </w:divBdr>
    </w:div>
    <w:div w:id="1218323130">
      <w:bodyDiv w:val="1"/>
      <w:marLeft w:val="0"/>
      <w:marRight w:val="0"/>
      <w:marTop w:val="0"/>
      <w:marBottom w:val="0"/>
      <w:divBdr>
        <w:top w:val="none" w:sz="0" w:space="0" w:color="auto"/>
        <w:left w:val="none" w:sz="0" w:space="0" w:color="auto"/>
        <w:bottom w:val="none" w:sz="0" w:space="0" w:color="auto"/>
        <w:right w:val="none" w:sz="0" w:space="0" w:color="auto"/>
      </w:divBdr>
    </w:div>
    <w:div w:id="1221210399">
      <w:bodyDiv w:val="1"/>
      <w:marLeft w:val="0"/>
      <w:marRight w:val="0"/>
      <w:marTop w:val="0"/>
      <w:marBottom w:val="0"/>
      <w:divBdr>
        <w:top w:val="none" w:sz="0" w:space="0" w:color="auto"/>
        <w:left w:val="none" w:sz="0" w:space="0" w:color="auto"/>
        <w:bottom w:val="none" w:sz="0" w:space="0" w:color="auto"/>
        <w:right w:val="none" w:sz="0" w:space="0" w:color="auto"/>
      </w:divBdr>
    </w:div>
    <w:div w:id="1228569332">
      <w:bodyDiv w:val="1"/>
      <w:marLeft w:val="0"/>
      <w:marRight w:val="0"/>
      <w:marTop w:val="0"/>
      <w:marBottom w:val="0"/>
      <w:divBdr>
        <w:top w:val="none" w:sz="0" w:space="0" w:color="auto"/>
        <w:left w:val="none" w:sz="0" w:space="0" w:color="auto"/>
        <w:bottom w:val="none" w:sz="0" w:space="0" w:color="auto"/>
        <w:right w:val="none" w:sz="0" w:space="0" w:color="auto"/>
      </w:divBdr>
    </w:div>
    <w:div w:id="1233854807">
      <w:bodyDiv w:val="1"/>
      <w:marLeft w:val="0"/>
      <w:marRight w:val="0"/>
      <w:marTop w:val="0"/>
      <w:marBottom w:val="0"/>
      <w:divBdr>
        <w:top w:val="none" w:sz="0" w:space="0" w:color="auto"/>
        <w:left w:val="none" w:sz="0" w:space="0" w:color="auto"/>
        <w:bottom w:val="none" w:sz="0" w:space="0" w:color="auto"/>
        <w:right w:val="none" w:sz="0" w:space="0" w:color="auto"/>
      </w:divBdr>
    </w:div>
    <w:div w:id="1276135376">
      <w:bodyDiv w:val="1"/>
      <w:marLeft w:val="0"/>
      <w:marRight w:val="0"/>
      <w:marTop w:val="0"/>
      <w:marBottom w:val="0"/>
      <w:divBdr>
        <w:top w:val="none" w:sz="0" w:space="0" w:color="auto"/>
        <w:left w:val="none" w:sz="0" w:space="0" w:color="auto"/>
        <w:bottom w:val="none" w:sz="0" w:space="0" w:color="auto"/>
        <w:right w:val="none" w:sz="0" w:space="0" w:color="auto"/>
      </w:divBdr>
    </w:div>
    <w:div w:id="1285305727">
      <w:bodyDiv w:val="1"/>
      <w:marLeft w:val="0"/>
      <w:marRight w:val="0"/>
      <w:marTop w:val="0"/>
      <w:marBottom w:val="0"/>
      <w:divBdr>
        <w:top w:val="none" w:sz="0" w:space="0" w:color="auto"/>
        <w:left w:val="none" w:sz="0" w:space="0" w:color="auto"/>
        <w:bottom w:val="none" w:sz="0" w:space="0" w:color="auto"/>
        <w:right w:val="none" w:sz="0" w:space="0" w:color="auto"/>
      </w:divBdr>
    </w:div>
    <w:div w:id="1292512836">
      <w:bodyDiv w:val="1"/>
      <w:marLeft w:val="0"/>
      <w:marRight w:val="0"/>
      <w:marTop w:val="0"/>
      <w:marBottom w:val="0"/>
      <w:divBdr>
        <w:top w:val="none" w:sz="0" w:space="0" w:color="auto"/>
        <w:left w:val="none" w:sz="0" w:space="0" w:color="auto"/>
        <w:bottom w:val="none" w:sz="0" w:space="0" w:color="auto"/>
        <w:right w:val="none" w:sz="0" w:space="0" w:color="auto"/>
      </w:divBdr>
    </w:div>
    <w:div w:id="1299605656">
      <w:bodyDiv w:val="1"/>
      <w:marLeft w:val="0"/>
      <w:marRight w:val="0"/>
      <w:marTop w:val="0"/>
      <w:marBottom w:val="0"/>
      <w:divBdr>
        <w:top w:val="none" w:sz="0" w:space="0" w:color="auto"/>
        <w:left w:val="none" w:sz="0" w:space="0" w:color="auto"/>
        <w:bottom w:val="none" w:sz="0" w:space="0" w:color="auto"/>
        <w:right w:val="none" w:sz="0" w:space="0" w:color="auto"/>
      </w:divBdr>
    </w:div>
    <w:div w:id="1301115334">
      <w:bodyDiv w:val="1"/>
      <w:marLeft w:val="0"/>
      <w:marRight w:val="0"/>
      <w:marTop w:val="0"/>
      <w:marBottom w:val="0"/>
      <w:divBdr>
        <w:top w:val="none" w:sz="0" w:space="0" w:color="auto"/>
        <w:left w:val="none" w:sz="0" w:space="0" w:color="auto"/>
        <w:bottom w:val="none" w:sz="0" w:space="0" w:color="auto"/>
        <w:right w:val="none" w:sz="0" w:space="0" w:color="auto"/>
      </w:divBdr>
    </w:div>
    <w:div w:id="1314020229">
      <w:bodyDiv w:val="1"/>
      <w:marLeft w:val="0"/>
      <w:marRight w:val="0"/>
      <w:marTop w:val="0"/>
      <w:marBottom w:val="0"/>
      <w:divBdr>
        <w:top w:val="none" w:sz="0" w:space="0" w:color="auto"/>
        <w:left w:val="none" w:sz="0" w:space="0" w:color="auto"/>
        <w:bottom w:val="none" w:sz="0" w:space="0" w:color="auto"/>
        <w:right w:val="none" w:sz="0" w:space="0" w:color="auto"/>
      </w:divBdr>
    </w:div>
    <w:div w:id="1318269963">
      <w:bodyDiv w:val="1"/>
      <w:marLeft w:val="0"/>
      <w:marRight w:val="0"/>
      <w:marTop w:val="0"/>
      <w:marBottom w:val="0"/>
      <w:divBdr>
        <w:top w:val="none" w:sz="0" w:space="0" w:color="auto"/>
        <w:left w:val="none" w:sz="0" w:space="0" w:color="auto"/>
        <w:bottom w:val="none" w:sz="0" w:space="0" w:color="auto"/>
        <w:right w:val="none" w:sz="0" w:space="0" w:color="auto"/>
      </w:divBdr>
    </w:div>
    <w:div w:id="1324048225">
      <w:bodyDiv w:val="1"/>
      <w:marLeft w:val="0"/>
      <w:marRight w:val="0"/>
      <w:marTop w:val="0"/>
      <w:marBottom w:val="0"/>
      <w:divBdr>
        <w:top w:val="none" w:sz="0" w:space="0" w:color="auto"/>
        <w:left w:val="none" w:sz="0" w:space="0" w:color="auto"/>
        <w:bottom w:val="none" w:sz="0" w:space="0" w:color="auto"/>
        <w:right w:val="none" w:sz="0" w:space="0" w:color="auto"/>
      </w:divBdr>
    </w:div>
    <w:div w:id="1338193709">
      <w:bodyDiv w:val="1"/>
      <w:marLeft w:val="0"/>
      <w:marRight w:val="0"/>
      <w:marTop w:val="0"/>
      <w:marBottom w:val="0"/>
      <w:divBdr>
        <w:top w:val="none" w:sz="0" w:space="0" w:color="auto"/>
        <w:left w:val="none" w:sz="0" w:space="0" w:color="auto"/>
        <w:bottom w:val="none" w:sz="0" w:space="0" w:color="auto"/>
        <w:right w:val="none" w:sz="0" w:space="0" w:color="auto"/>
      </w:divBdr>
    </w:div>
    <w:div w:id="1338574479">
      <w:bodyDiv w:val="1"/>
      <w:marLeft w:val="0"/>
      <w:marRight w:val="0"/>
      <w:marTop w:val="0"/>
      <w:marBottom w:val="0"/>
      <w:divBdr>
        <w:top w:val="none" w:sz="0" w:space="0" w:color="auto"/>
        <w:left w:val="none" w:sz="0" w:space="0" w:color="auto"/>
        <w:bottom w:val="none" w:sz="0" w:space="0" w:color="auto"/>
        <w:right w:val="none" w:sz="0" w:space="0" w:color="auto"/>
      </w:divBdr>
    </w:div>
    <w:div w:id="1360162545">
      <w:bodyDiv w:val="1"/>
      <w:marLeft w:val="0"/>
      <w:marRight w:val="0"/>
      <w:marTop w:val="0"/>
      <w:marBottom w:val="0"/>
      <w:divBdr>
        <w:top w:val="none" w:sz="0" w:space="0" w:color="auto"/>
        <w:left w:val="none" w:sz="0" w:space="0" w:color="auto"/>
        <w:bottom w:val="none" w:sz="0" w:space="0" w:color="auto"/>
        <w:right w:val="none" w:sz="0" w:space="0" w:color="auto"/>
      </w:divBdr>
    </w:div>
    <w:div w:id="1370060057">
      <w:bodyDiv w:val="1"/>
      <w:marLeft w:val="0"/>
      <w:marRight w:val="0"/>
      <w:marTop w:val="0"/>
      <w:marBottom w:val="0"/>
      <w:divBdr>
        <w:top w:val="none" w:sz="0" w:space="0" w:color="auto"/>
        <w:left w:val="none" w:sz="0" w:space="0" w:color="auto"/>
        <w:bottom w:val="none" w:sz="0" w:space="0" w:color="auto"/>
        <w:right w:val="none" w:sz="0" w:space="0" w:color="auto"/>
      </w:divBdr>
    </w:div>
    <w:div w:id="1374112017">
      <w:bodyDiv w:val="1"/>
      <w:marLeft w:val="0"/>
      <w:marRight w:val="0"/>
      <w:marTop w:val="0"/>
      <w:marBottom w:val="0"/>
      <w:divBdr>
        <w:top w:val="none" w:sz="0" w:space="0" w:color="auto"/>
        <w:left w:val="none" w:sz="0" w:space="0" w:color="auto"/>
        <w:bottom w:val="none" w:sz="0" w:space="0" w:color="auto"/>
        <w:right w:val="none" w:sz="0" w:space="0" w:color="auto"/>
      </w:divBdr>
    </w:div>
    <w:div w:id="1386492818">
      <w:bodyDiv w:val="1"/>
      <w:marLeft w:val="0"/>
      <w:marRight w:val="0"/>
      <w:marTop w:val="0"/>
      <w:marBottom w:val="0"/>
      <w:divBdr>
        <w:top w:val="none" w:sz="0" w:space="0" w:color="auto"/>
        <w:left w:val="none" w:sz="0" w:space="0" w:color="auto"/>
        <w:bottom w:val="none" w:sz="0" w:space="0" w:color="auto"/>
        <w:right w:val="none" w:sz="0" w:space="0" w:color="auto"/>
      </w:divBdr>
    </w:div>
    <w:div w:id="1399984840">
      <w:bodyDiv w:val="1"/>
      <w:marLeft w:val="0"/>
      <w:marRight w:val="0"/>
      <w:marTop w:val="0"/>
      <w:marBottom w:val="0"/>
      <w:divBdr>
        <w:top w:val="none" w:sz="0" w:space="0" w:color="auto"/>
        <w:left w:val="none" w:sz="0" w:space="0" w:color="auto"/>
        <w:bottom w:val="none" w:sz="0" w:space="0" w:color="auto"/>
        <w:right w:val="none" w:sz="0" w:space="0" w:color="auto"/>
      </w:divBdr>
    </w:div>
    <w:div w:id="1411655134">
      <w:bodyDiv w:val="1"/>
      <w:marLeft w:val="0"/>
      <w:marRight w:val="0"/>
      <w:marTop w:val="0"/>
      <w:marBottom w:val="0"/>
      <w:divBdr>
        <w:top w:val="none" w:sz="0" w:space="0" w:color="auto"/>
        <w:left w:val="none" w:sz="0" w:space="0" w:color="auto"/>
        <w:bottom w:val="none" w:sz="0" w:space="0" w:color="auto"/>
        <w:right w:val="none" w:sz="0" w:space="0" w:color="auto"/>
      </w:divBdr>
    </w:div>
    <w:div w:id="1422875048">
      <w:bodyDiv w:val="1"/>
      <w:marLeft w:val="0"/>
      <w:marRight w:val="0"/>
      <w:marTop w:val="0"/>
      <w:marBottom w:val="0"/>
      <w:divBdr>
        <w:top w:val="none" w:sz="0" w:space="0" w:color="auto"/>
        <w:left w:val="none" w:sz="0" w:space="0" w:color="auto"/>
        <w:bottom w:val="none" w:sz="0" w:space="0" w:color="auto"/>
        <w:right w:val="none" w:sz="0" w:space="0" w:color="auto"/>
      </w:divBdr>
    </w:div>
    <w:div w:id="1426805347">
      <w:bodyDiv w:val="1"/>
      <w:marLeft w:val="0"/>
      <w:marRight w:val="0"/>
      <w:marTop w:val="0"/>
      <w:marBottom w:val="0"/>
      <w:divBdr>
        <w:top w:val="none" w:sz="0" w:space="0" w:color="auto"/>
        <w:left w:val="none" w:sz="0" w:space="0" w:color="auto"/>
        <w:bottom w:val="none" w:sz="0" w:space="0" w:color="auto"/>
        <w:right w:val="none" w:sz="0" w:space="0" w:color="auto"/>
      </w:divBdr>
    </w:div>
    <w:div w:id="1465730608">
      <w:bodyDiv w:val="1"/>
      <w:marLeft w:val="0"/>
      <w:marRight w:val="0"/>
      <w:marTop w:val="0"/>
      <w:marBottom w:val="0"/>
      <w:divBdr>
        <w:top w:val="none" w:sz="0" w:space="0" w:color="auto"/>
        <w:left w:val="none" w:sz="0" w:space="0" w:color="auto"/>
        <w:bottom w:val="none" w:sz="0" w:space="0" w:color="auto"/>
        <w:right w:val="none" w:sz="0" w:space="0" w:color="auto"/>
      </w:divBdr>
    </w:div>
    <w:div w:id="1501694364">
      <w:bodyDiv w:val="1"/>
      <w:marLeft w:val="0"/>
      <w:marRight w:val="0"/>
      <w:marTop w:val="0"/>
      <w:marBottom w:val="0"/>
      <w:divBdr>
        <w:top w:val="none" w:sz="0" w:space="0" w:color="auto"/>
        <w:left w:val="none" w:sz="0" w:space="0" w:color="auto"/>
        <w:bottom w:val="none" w:sz="0" w:space="0" w:color="auto"/>
        <w:right w:val="none" w:sz="0" w:space="0" w:color="auto"/>
      </w:divBdr>
    </w:div>
    <w:div w:id="1513379508">
      <w:bodyDiv w:val="1"/>
      <w:marLeft w:val="0"/>
      <w:marRight w:val="0"/>
      <w:marTop w:val="0"/>
      <w:marBottom w:val="0"/>
      <w:divBdr>
        <w:top w:val="none" w:sz="0" w:space="0" w:color="auto"/>
        <w:left w:val="none" w:sz="0" w:space="0" w:color="auto"/>
        <w:bottom w:val="none" w:sz="0" w:space="0" w:color="auto"/>
        <w:right w:val="none" w:sz="0" w:space="0" w:color="auto"/>
      </w:divBdr>
    </w:div>
    <w:div w:id="1520049053">
      <w:bodyDiv w:val="1"/>
      <w:marLeft w:val="0"/>
      <w:marRight w:val="0"/>
      <w:marTop w:val="0"/>
      <w:marBottom w:val="0"/>
      <w:divBdr>
        <w:top w:val="none" w:sz="0" w:space="0" w:color="auto"/>
        <w:left w:val="none" w:sz="0" w:space="0" w:color="auto"/>
        <w:bottom w:val="none" w:sz="0" w:space="0" w:color="auto"/>
        <w:right w:val="none" w:sz="0" w:space="0" w:color="auto"/>
      </w:divBdr>
    </w:div>
    <w:div w:id="1531718989">
      <w:bodyDiv w:val="1"/>
      <w:marLeft w:val="0"/>
      <w:marRight w:val="0"/>
      <w:marTop w:val="0"/>
      <w:marBottom w:val="0"/>
      <w:divBdr>
        <w:top w:val="none" w:sz="0" w:space="0" w:color="auto"/>
        <w:left w:val="none" w:sz="0" w:space="0" w:color="auto"/>
        <w:bottom w:val="none" w:sz="0" w:space="0" w:color="auto"/>
        <w:right w:val="none" w:sz="0" w:space="0" w:color="auto"/>
      </w:divBdr>
    </w:div>
    <w:div w:id="1584024244">
      <w:bodyDiv w:val="1"/>
      <w:marLeft w:val="0"/>
      <w:marRight w:val="0"/>
      <w:marTop w:val="0"/>
      <w:marBottom w:val="0"/>
      <w:divBdr>
        <w:top w:val="none" w:sz="0" w:space="0" w:color="auto"/>
        <w:left w:val="none" w:sz="0" w:space="0" w:color="auto"/>
        <w:bottom w:val="none" w:sz="0" w:space="0" w:color="auto"/>
        <w:right w:val="none" w:sz="0" w:space="0" w:color="auto"/>
      </w:divBdr>
    </w:div>
    <w:div w:id="1617368305">
      <w:bodyDiv w:val="1"/>
      <w:marLeft w:val="0"/>
      <w:marRight w:val="0"/>
      <w:marTop w:val="0"/>
      <w:marBottom w:val="0"/>
      <w:divBdr>
        <w:top w:val="none" w:sz="0" w:space="0" w:color="auto"/>
        <w:left w:val="none" w:sz="0" w:space="0" w:color="auto"/>
        <w:bottom w:val="none" w:sz="0" w:space="0" w:color="auto"/>
        <w:right w:val="none" w:sz="0" w:space="0" w:color="auto"/>
      </w:divBdr>
    </w:div>
    <w:div w:id="1621185184">
      <w:bodyDiv w:val="1"/>
      <w:marLeft w:val="0"/>
      <w:marRight w:val="0"/>
      <w:marTop w:val="0"/>
      <w:marBottom w:val="0"/>
      <w:divBdr>
        <w:top w:val="none" w:sz="0" w:space="0" w:color="auto"/>
        <w:left w:val="none" w:sz="0" w:space="0" w:color="auto"/>
        <w:bottom w:val="none" w:sz="0" w:space="0" w:color="auto"/>
        <w:right w:val="none" w:sz="0" w:space="0" w:color="auto"/>
      </w:divBdr>
    </w:div>
    <w:div w:id="1635327568">
      <w:bodyDiv w:val="1"/>
      <w:marLeft w:val="0"/>
      <w:marRight w:val="0"/>
      <w:marTop w:val="0"/>
      <w:marBottom w:val="0"/>
      <w:divBdr>
        <w:top w:val="none" w:sz="0" w:space="0" w:color="auto"/>
        <w:left w:val="none" w:sz="0" w:space="0" w:color="auto"/>
        <w:bottom w:val="none" w:sz="0" w:space="0" w:color="auto"/>
        <w:right w:val="none" w:sz="0" w:space="0" w:color="auto"/>
      </w:divBdr>
    </w:div>
    <w:div w:id="1646396276">
      <w:bodyDiv w:val="1"/>
      <w:marLeft w:val="0"/>
      <w:marRight w:val="0"/>
      <w:marTop w:val="0"/>
      <w:marBottom w:val="0"/>
      <w:divBdr>
        <w:top w:val="none" w:sz="0" w:space="0" w:color="auto"/>
        <w:left w:val="none" w:sz="0" w:space="0" w:color="auto"/>
        <w:bottom w:val="none" w:sz="0" w:space="0" w:color="auto"/>
        <w:right w:val="none" w:sz="0" w:space="0" w:color="auto"/>
      </w:divBdr>
    </w:div>
    <w:div w:id="1648704878">
      <w:bodyDiv w:val="1"/>
      <w:marLeft w:val="0"/>
      <w:marRight w:val="0"/>
      <w:marTop w:val="0"/>
      <w:marBottom w:val="0"/>
      <w:divBdr>
        <w:top w:val="none" w:sz="0" w:space="0" w:color="auto"/>
        <w:left w:val="none" w:sz="0" w:space="0" w:color="auto"/>
        <w:bottom w:val="none" w:sz="0" w:space="0" w:color="auto"/>
        <w:right w:val="none" w:sz="0" w:space="0" w:color="auto"/>
      </w:divBdr>
    </w:div>
    <w:div w:id="1659067719">
      <w:bodyDiv w:val="1"/>
      <w:marLeft w:val="0"/>
      <w:marRight w:val="0"/>
      <w:marTop w:val="0"/>
      <w:marBottom w:val="0"/>
      <w:divBdr>
        <w:top w:val="none" w:sz="0" w:space="0" w:color="auto"/>
        <w:left w:val="none" w:sz="0" w:space="0" w:color="auto"/>
        <w:bottom w:val="none" w:sz="0" w:space="0" w:color="auto"/>
        <w:right w:val="none" w:sz="0" w:space="0" w:color="auto"/>
      </w:divBdr>
    </w:div>
    <w:div w:id="1667321706">
      <w:bodyDiv w:val="1"/>
      <w:marLeft w:val="0"/>
      <w:marRight w:val="0"/>
      <w:marTop w:val="0"/>
      <w:marBottom w:val="0"/>
      <w:divBdr>
        <w:top w:val="none" w:sz="0" w:space="0" w:color="auto"/>
        <w:left w:val="none" w:sz="0" w:space="0" w:color="auto"/>
        <w:bottom w:val="none" w:sz="0" w:space="0" w:color="auto"/>
        <w:right w:val="none" w:sz="0" w:space="0" w:color="auto"/>
      </w:divBdr>
    </w:div>
    <w:div w:id="1674256920">
      <w:bodyDiv w:val="1"/>
      <w:marLeft w:val="0"/>
      <w:marRight w:val="0"/>
      <w:marTop w:val="0"/>
      <w:marBottom w:val="0"/>
      <w:divBdr>
        <w:top w:val="none" w:sz="0" w:space="0" w:color="auto"/>
        <w:left w:val="none" w:sz="0" w:space="0" w:color="auto"/>
        <w:bottom w:val="none" w:sz="0" w:space="0" w:color="auto"/>
        <w:right w:val="none" w:sz="0" w:space="0" w:color="auto"/>
      </w:divBdr>
    </w:div>
    <w:div w:id="1703702753">
      <w:bodyDiv w:val="1"/>
      <w:marLeft w:val="0"/>
      <w:marRight w:val="0"/>
      <w:marTop w:val="0"/>
      <w:marBottom w:val="0"/>
      <w:divBdr>
        <w:top w:val="none" w:sz="0" w:space="0" w:color="auto"/>
        <w:left w:val="none" w:sz="0" w:space="0" w:color="auto"/>
        <w:bottom w:val="none" w:sz="0" w:space="0" w:color="auto"/>
        <w:right w:val="none" w:sz="0" w:space="0" w:color="auto"/>
      </w:divBdr>
    </w:div>
    <w:div w:id="1736051203">
      <w:bodyDiv w:val="1"/>
      <w:marLeft w:val="0"/>
      <w:marRight w:val="0"/>
      <w:marTop w:val="0"/>
      <w:marBottom w:val="0"/>
      <w:divBdr>
        <w:top w:val="none" w:sz="0" w:space="0" w:color="auto"/>
        <w:left w:val="none" w:sz="0" w:space="0" w:color="auto"/>
        <w:bottom w:val="none" w:sz="0" w:space="0" w:color="auto"/>
        <w:right w:val="none" w:sz="0" w:space="0" w:color="auto"/>
      </w:divBdr>
    </w:div>
    <w:div w:id="1740396113">
      <w:bodyDiv w:val="1"/>
      <w:marLeft w:val="0"/>
      <w:marRight w:val="0"/>
      <w:marTop w:val="0"/>
      <w:marBottom w:val="0"/>
      <w:divBdr>
        <w:top w:val="none" w:sz="0" w:space="0" w:color="auto"/>
        <w:left w:val="none" w:sz="0" w:space="0" w:color="auto"/>
        <w:bottom w:val="none" w:sz="0" w:space="0" w:color="auto"/>
        <w:right w:val="none" w:sz="0" w:space="0" w:color="auto"/>
      </w:divBdr>
    </w:div>
    <w:div w:id="1757360086">
      <w:bodyDiv w:val="1"/>
      <w:marLeft w:val="0"/>
      <w:marRight w:val="0"/>
      <w:marTop w:val="0"/>
      <w:marBottom w:val="0"/>
      <w:divBdr>
        <w:top w:val="none" w:sz="0" w:space="0" w:color="auto"/>
        <w:left w:val="none" w:sz="0" w:space="0" w:color="auto"/>
        <w:bottom w:val="none" w:sz="0" w:space="0" w:color="auto"/>
        <w:right w:val="none" w:sz="0" w:space="0" w:color="auto"/>
      </w:divBdr>
    </w:div>
    <w:div w:id="1758358462">
      <w:bodyDiv w:val="1"/>
      <w:marLeft w:val="0"/>
      <w:marRight w:val="0"/>
      <w:marTop w:val="0"/>
      <w:marBottom w:val="0"/>
      <w:divBdr>
        <w:top w:val="none" w:sz="0" w:space="0" w:color="auto"/>
        <w:left w:val="none" w:sz="0" w:space="0" w:color="auto"/>
        <w:bottom w:val="none" w:sz="0" w:space="0" w:color="auto"/>
        <w:right w:val="none" w:sz="0" w:space="0" w:color="auto"/>
      </w:divBdr>
    </w:div>
    <w:div w:id="1761948303">
      <w:bodyDiv w:val="1"/>
      <w:marLeft w:val="0"/>
      <w:marRight w:val="0"/>
      <w:marTop w:val="0"/>
      <w:marBottom w:val="0"/>
      <w:divBdr>
        <w:top w:val="none" w:sz="0" w:space="0" w:color="auto"/>
        <w:left w:val="none" w:sz="0" w:space="0" w:color="auto"/>
        <w:bottom w:val="none" w:sz="0" w:space="0" w:color="auto"/>
        <w:right w:val="none" w:sz="0" w:space="0" w:color="auto"/>
      </w:divBdr>
    </w:div>
    <w:div w:id="1763528343">
      <w:bodyDiv w:val="1"/>
      <w:marLeft w:val="0"/>
      <w:marRight w:val="0"/>
      <w:marTop w:val="0"/>
      <w:marBottom w:val="0"/>
      <w:divBdr>
        <w:top w:val="none" w:sz="0" w:space="0" w:color="auto"/>
        <w:left w:val="none" w:sz="0" w:space="0" w:color="auto"/>
        <w:bottom w:val="none" w:sz="0" w:space="0" w:color="auto"/>
        <w:right w:val="none" w:sz="0" w:space="0" w:color="auto"/>
      </w:divBdr>
    </w:div>
    <w:div w:id="1773746295">
      <w:bodyDiv w:val="1"/>
      <w:marLeft w:val="0"/>
      <w:marRight w:val="0"/>
      <w:marTop w:val="0"/>
      <w:marBottom w:val="0"/>
      <w:divBdr>
        <w:top w:val="none" w:sz="0" w:space="0" w:color="auto"/>
        <w:left w:val="none" w:sz="0" w:space="0" w:color="auto"/>
        <w:bottom w:val="none" w:sz="0" w:space="0" w:color="auto"/>
        <w:right w:val="none" w:sz="0" w:space="0" w:color="auto"/>
      </w:divBdr>
    </w:div>
    <w:div w:id="1793355314">
      <w:bodyDiv w:val="1"/>
      <w:marLeft w:val="0"/>
      <w:marRight w:val="0"/>
      <w:marTop w:val="0"/>
      <w:marBottom w:val="0"/>
      <w:divBdr>
        <w:top w:val="none" w:sz="0" w:space="0" w:color="auto"/>
        <w:left w:val="none" w:sz="0" w:space="0" w:color="auto"/>
        <w:bottom w:val="none" w:sz="0" w:space="0" w:color="auto"/>
        <w:right w:val="none" w:sz="0" w:space="0" w:color="auto"/>
      </w:divBdr>
    </w:div>
    <w:div w:id="1802767462">
      <w:bodyDiv w:val="1"/>
      <w:marLeft w:val="0"/>
      <w:marRight w:val="0"/>
      <w:marTop w:val="0"/>
      <w:marBottom w:val="0"/>
      <w:divBdr>
        <w:top w:val="none" w:sz="0" w:space="0" w:color="auto"/>
        <w:left w:val="none" w:sz="0" w:space="0" w:color="auto"/>
        <w:bottom w:val="none" w:sz="0" w:space="0" w:color="auto"/>
        <w:right w:val="none" w:sz="0" w:space="0" w:color="auto"/>
      </w:divBdr>
    </w:div>
    <w:div w:id="1812595620">
      <w:bodyDiv w:val="1"/>
      <w:marLeft w:val="0"/>
      <w:marRight w:val="0"/>
      <w:marTop w:val="0"/>
      <w:marBottom w:val="0"/>
      <w:divBdr>
        <w:top w:val="none" w:sz="0" w:space="0" w:color="auto"/>
        <w:left w:val="none" w:sz="0" w:space="0" w:color="auto"/>
        <w:bottom w:val="none" w:sz="0" w:space="0" w:color="auto"/>
        <w:right w:val="none" w:sz="0" w:space="0" w:color="auto"/>
      </w:divBdr>
    </w:div>
    <w:div w:id="1816487880">
      <w:bodyDiv w:val="1"/>
      <w:marLeft w:val="0"/>
      <w:marRight w:val="0"/>
      <w:marTop w:val="0"/>
      <w:marBottom w:val="0"/>
      <w:divBdr>
        <w:top w:val="none" w:sz="0" w:space="0" w:color="auto"/>
        <w:left w:val="none" w:sz="0" w:space="0" w:color="auto"/>
        <w:bottom w:val="none" w:sz="0" w:space="0" w:color="auto"/>
        <w:right w:val="none" w:sz="0" w:space="0" w:color="auto"/>
      </w:divBdr>
    </w:div>
    <w:div w:id="1816871198">
      <w:bodyDiv w:val="1"/>
      <w:marLeft w:val="0"/>
      <w:marRight w:val="0"/>
      <w:marTop w:val="0"/>
      <w:marBottom w:val="0"/>
      <w:divBdr>
        <w:top w:val="none" w:sz="0" w:space="0" w:color="auto"/>
        <w:left w:val="none" w:sz="0" w:space="0" w:color="auto"/>
        <w:bottom w:val="none" w:sz="0" w:space="0" w:color="auto"/>
        <w:right w:val="none" w:sz="0" w:space="0" w:color="auto"/>
      </w:divBdr>
    </w:div>
    <w:div w:id="1879125227">
      <w:bodyDiv w:val="1"/>
      <w:marLeft w:val="0"/>
      <w:marRight w:val="0"/>
      <w:marTop w:val="0"/>
      <w:marBottom w:val="0"/>
      <w:divBdr>
        <w:top w:val="none" w:sz="0" w:space="0" w:color="auto"/>
        <w:left w:val="none" w:sz="0" w:space="0" w:color="auto"/>
        <w:bottom w:val="none" w:sz="0" w:space="0" w:color="auto"/>
        <w:right w:val="none" w:sz="0" w:space="0" w:color="auto"/>
      </w:divBdr>
    </w:div>
    <w:div w:id="1885362619">
      <w:bodyDiv w:val="1"/>
      <w:marLeft w:val="0"/>
      <w:marRight w:val="0"/>
      <w:marTop w:val="0"/>
      <w:marBottom w:val="0"/>
      <w:divBdr>
        <w:top w:val="none" w:sz="0" w:space="0" w:color="auto"/>
        <w:left w:val="none" w:sz="0" w:space="0" w:color="auto"/>
        <w:bottom w:val="none" w:sz="0" w:space="0" w:color="auto"/>
        <w:right w:val="none" w:sz="0" w:space="0" w:color="auto"/>
      </w:divBdr>
    </w:div>
    <w:div w:id="1894802932">
      <w:bodyDiv w:val="1"/>
      <w:marLeft w:val="0"/>
      <w:marRight w:val="0"/>
      <w:marTop w:val="0"/>
      <w:marBottom w:val="0"/>
      <w:divBdr>
        <w:top w:val="none" w:sz="0" w:space="0" w:color="auto"/>
        <w:left w:val="none" w:sz="0" w:space="0" w:color="auto"/>
        <w:bottom w:val="none" w:sz="0" w:space="0" w:color="auto"/>
        <w:right w:val="none" w:sz="0" w:space="0" w:color="auto"/>
      </w:divBdr>
    </w:div>
    <w:div w:id="1907258907">
      <w:bodyDiv w:val="1"/>
      <w:marLeft w:val="0"/>
      <w:marRight w:val="0"/>
      <w:marTop w:val="0"/>
      <w:marBottom w:val="0"/>
      <w:divBdr>
        <w:top w:val="none" w:sz="0" w:space="0" w:color="auto"/>
        <w:left w:val="none" w:sz="0" w:space="0" w:color="auto"/>
        <w:bottom w:val="none" w:sz="0" w:space="0" w:color="auto"/>
        <w:right w:val="none" w:sz="0" w:space="0" w:color="auto"/>
      </w:divBdr>
    </w:div>
    <w:div w:id="1907304677">
      <w:bodyDiv w:val="1"/>
      <w:marLeft w:val="0"/>
      <w:marRight w:val="0"/>
      <w:marTop w:val="0"/>
      <w:marBottom w:val="0"/>
      <w:divBdr>
        <w:top w:val="none" w:sz="0" w:space="0" w:color="auto"/>
        <w:left w:val="none" w:sz="0" w:space="0" w:color="auto"/>
        <w:bottom w:val="none" w:sz="0" w:space="0" w:color="auto"/>
        <w:right w:val="none" w:sz="0" w:space="0" w:color="auto"/>
      </w:divBdr>
    </w:div>
    <w:div w:id="1909609558">
      <w:bodyDiv w:val="1"/>
      <w:marLeft w:val="0"/>
      <w:marRight w:val="0"/>
      <w:marTop w:val="0"/>
      <w:marBottom w:val="0"/>
      <w:divBdr>
        <w:top w:val="none" w:sz="0" w:space="0" w:color="auto"/>
        <w:left w:val="none" w:sz="0" w:space="0" w:color="auto"/>
        <w:bottom w:val="none" w:sz="0" w:space="0" w:color="auto"/>
        <w:right w:val="none" w:sz="0" w:space="0" w:color="auto"/>
      </w:divBdr>
    </w:div>
    <w:div w:id="1913848056">
      <w:bodyDiv w:val="1"/>
      <w:marLeft w:val="0"/>
      <w:marRight w:val="0"/>
      <w:marTop w:val="0"/>
      <w:marBottom w:val="0"/>
      <w:divBdr>
        <w:top w:val="none" w:sz="0" w:space="0" w:color="auto"/>
        <w:left w:val="none" w:sz="0" w:space="0" w:color="auto"/>
        <w:bottom w:val="none" w:sz="0" w:space="0" w:color="auto"/>
        <w:right w:val="none" w:sz="0" w:space="0" w:color="auto"/>
      </w:divBdr>
    </w:div>
    <w:div w:id="1925647306">
      <w:bodyDiv w:val="1"/>
      <w:marLeft w:val="0"/>
      <w:marRight w:val="0"/>
      <w:marTop w:val="0"/>
      <w:marBottom w:val="0"/>
      <w:divBdr>
        <w:top w:val="none" w:sz="0" w:space="0" w:color="auto"/>
        <w:left w:val="none" w:sz="0" w:space="0" w:color="auto"/>
        <w:bottom w:val="none" w:sz="0" w:space="0" w:color="auto"/>
        <w:right w:val="none" w:sz="0" w:space="0" w:color="auto"/>
      </w:divBdr>
    </w:div>
    <w:div w:id="1942567217">
      <w:bodyDiv w:val="1"/>
      <w:marLeft w:val="0"/>
      <w:marRight w:val="0"/>
      <w:marTop w:val="0"/>
      <w:marBottom w:val="0"/>
      <w:divBdr>
        <w:top w:val="none" w:sz="0" w:space="0" w:color="auto"/>
        <w:left w:val="none" w:sz="0" w:space="0" w:color="auto"/>
        <w:bottom w:val="none" w:sz="0" w:space="0" w:color="auto"/>
        <w:right w:val="none" w:sz="0" w:space="0" w:color="auto"/>
      </w:divBdr>
    </w:div>
    <w:div w:id="1954900213">
      <w:bodyDiv w:val="1"/>
      <w:marLeft w:val="0"/>
      <w:marRight w:val="0"/>
      <w:marTop w:val="0"/>
      <w:marBottom w:val="0"/>
      <w:divBdr>
        <w:top w:val="none" w:sz="0" w:space="0" w:color="auto"/>
        <w:left w:val="none" w:sz="0" w:space="0" w:color="auto"/>
        <w:bottom w:val="none" w:sz="0" w:space="0" w:color="auto"/>
        <w:right w:val="none" w:sz="0" w:space="0" w:color="auto"/>
      </w:divBdr>
    </w:div>
    <w:div w:id="1962226416">
      <w:bodyDiv w:val="1"/>
      <w:marLeft w:val="0"/>
      <w:marRight w:val="0"/>
      <w:marTop w:val="0"/>
      <w:marBottom w:val="0"/>
      <w:divBdr>
        <w:top w:val="none" w:sz="0" w:space="0" w:color="auto"/>
        <w:left w:val="none" w:sz="0" w:space="0" w:color="auto"/>
        <w:bottom w:val="none" w:sz="0" w:space="0" w:color="auto"/>
        <w:right w:val="none" w:sz="0" w:space="0" w:color="auto"/>
      </w:divBdr>
    </w:div>
    <w:div w:id="1982882948">
      <w:bodyDiv w:val="1"/>
      <w:marLeft w:val="0"/>
      <w:marRight w:val="0"/>
      <w:marTop w:val="0"/>
      <w:marBottom w:val="0"/>
      <w:divBdr>
        <w:top w:val="none" w:sz="0" w:space="0" w:color="auto"/>
        <w:left w:val="none" w:sz="0" w:space="0" w:color="auto"/>
        <w:bottom w:val="none" w:sz="0" w:space="0" w:color="auto"/>
        <w:right w:val="none" w:sz="0" w:space="0" w:color="auto"/>
      </w:divBdr>
    </w:div>
    <w:div w:id="1982928285">
      <w:bodyDiv w:val="1"/>
      <w:marLeft w:val="0"/>
      <w:marRight w:val="0"/>
      <w:marTop w:val="0"/>
      <w:marBottom w:val="0"/>
      <w:divBdr>
        <w:top w:val="none" w:sz="0" w:space="0" w:color="auto"/>
        <w:left w:val="none" w:sz="0" w:space="0" w:color="auto"/>
        <w:bottom w:val="none" w:sz="0" w:space="0" w:color="auto"/>
        <w:right w:val="none" w:sz="0" w:space="0" w:color="auto"/>
      </w:divBdr>
    </w:div>
    <w:div w:id="1994987400">
      <w:bodyDiv w:val="1"/>
      <w:marLeft w:val="0"/>
      <w:marRight w:val="0"/>
      <w:marTop w:val="0"/>
      <w:marBottom w:val="0"/>
      <w:divBdr>
        <w:top w:val="none" w:sz="0" w:space="0" w:color="auto"/>
        <w:left w:val="none" w:sz="0" w:space="0" w:color="auto"/>
        <w:bottom w:val="none" w:sz="0" w:space="0" w:color="auto"/>
        <w:right w:val="none" w:sz="0" w:space="0" w:color="auto"/>
      </w:divBdr>
    </w:div>
    <w:div w:id="2008357562">
      <w:bodyDiv w:val="1"/>
      <w:marLeft w:val="0"/>
      <w:marRight w:val="0"/>
      <w:marTop w:val="0"/>
      <w:marBottom w:val="0"/>
      <w:divBdr>
        <w:top w:val="none" w:sz="0" w:space="0" w:color="auto"/>
        <w:left w:val="none" w:sz="0" w:space="0" w:color="auto"/>
        <w:bottom w:val="none" w:sz="0" w:space="0" w:color="auto"/>
        <w:right w:val="none" w:sz="0" w:space="0" w:color="auto"/>
      </w:divBdr>
    </w:div>
    <w:div w:id="2012680582">
      <w:bodyDiv w:val="1"/>
      <w:marLeft w:val="0"/>
      <w:marRight w:val="0"/>
      <w:marTop w:val="0"/>
      <w:marBottom w:val="0"/>
      <w:divBdr>
        <w:top w:val="none" w:sz="0" w:space="0" w:color="auto"/>
        <w:left w:val="none" w:sz="0" w:space="0" w:color="auto"/>
        <w:bottom w:val="none" w:sz="0" w:space="0" w:color="auto"/>
        <w:right w:val="none" w:sz="0" w:space="0" w:color="auto"/>
      </w:divBdr>
    </w:div>
    <w:div w:id="2039500747">
      <w:bodyDiv w:val="1"/>
      <w:marLeft w:val="0"/>
      <w:marRight w:val="0"/>
      <w:marTop w:val="0"/>
      <w:marBottom w:val="0"/>
      <w:divBdr>
        <w:top w:val="none" w:sz="0" w:space="0" w:color="auto"/>
        <w:left w:val="none" w:sz="0" w:space="0" w:color="auto"/>
        <w:bottom w:val="none" w:sz="0" w:space="0" w:color="auto"/>
        <w:right w:val="none" w:sz="0" w:space="0" w:color="auto"/>
      </w:divBdr>
    </w:div>
    <w:div w:id="2050909254">
      <w:bodyDiv w:val="1"/>
      <w:marLeft w:val="0"/>
      <w:marRight w:val="0"/>
      <w:marTop w:val="0"/>
      <w:marBottom w:val="0"/>
      <w:divBdr>
        <w:top w:val="none" w:sz="0" w:space="0" w:color="auto"/>
        <w:left w:val="none" w:sz="0" w:space="0" w:color="auto"/>
        <w:bottom w:val="none" w:sz="0" w:space="0" w:color="auto"/>
        <w:right w:val="none" w:sz="0" w:space="0" w:color="auto"/>
      </w:divBdr>
    </w:div>
    <w:div w:id="2059550966">
      <w:bodyDiv w:val="1"/>
      <w:marLeft w:val="0"/>
      <w:marRight w:val="0"/>
      <w:marTop w:val="0"/>
      <w:marBottom w:val="0"/>
      <w:divBdr>
        <w:top w:val="none" w:sz="0" w:space="0" w:color="auto"/>
        <w:left w:val="none" w:sz="0" w:space="0" w:color="auto"/>
        <w:bottom w:val="none" w:sz="0" w:space="0" w:color="auto"/>
        <w:right w:val="none" w:sz="0" w:space="0" w:color="auto"/>
      </w:divBdr>
    </w:div>
    <w:div w:id="2063209261">
      <w:bodyDiv w:val="1"/>
      <w:marLeft w:val="0"/>
      <w:marRight w:val="0"/>
      <w:marTop w:val="0"/>
      <w:marBottom w:val="0"/>
      <w:divBdr>
        <w:top w:val="none" w:sz="0" w:space="0" w:color="auto"/>
        <w:left w:val="none" w:sz="0" w:space="0" w:color="auto"/>
        <w:bottom w:val="none" w:sz="0" w:space="0" w:color="auto"/>
        <w:right w:val="none" w:sz="0" w:space="0" w:color="auto"/>
      </w:divBdr>
    </w:div>
    <w:div w:id="2079471949">
      <w:bodyDiv w:val="1"/>
      <w:marLeft w:val="0"/>
      <w:marRight w:val="0"/>
      <w:marTop w:val="0"/>
      <w:marBottom w:val="0"/>
      <w:divBdr>
        <w:top w:val="none" w:sz="0" w:space="0" w:color="auto"/>
        <w:left w:val="none" w:sz="0" w:space="0" w:color="auto"/>
        <w:bottom w:val="none" w:sz="0" w:space="0" w:color="auto"/>
        <w:right w:val="none" w:sz="0" w:space="0" w:color="auto"/>
      </w:divBdr>
    </w:div>
    <w:div w:id="2125535548">
      <w:bodyDiv w:val="1"/>
      <w:marLeft w:val="0"/>
      <w:marRight w:val="0"/>
      <w:marTop w:val="0"/>
      <w:marBottom w:val="0"/>
      <w:divBdr>
        <w:top w:val="none" w:sz="0" w:space="0" w:color="auto"/>
        <w:left w:val="none" w:sz="0" w:space="0" w:color="auto"/>
        <w:bottom w:val="none" w:sz="0" w:space="0" w:color="auto"/>
        <w:right w:val="none" w:sz="0" w:space="0" w:color="auto"/>
      </w:divBdr>
    </w:div>
    <w:div w:id="2127192159">
      <w:bodyDiv w:val="1"/>
      <w:marLeft w:val="0"/>
      <w:marRight w:val="0"/>
      <w:marTop w:val="0"/>
      <w:marBottom w:val="0"/>
      <w:divBdr>
        <w:top w:val="none" w:sz="0" w:space="0" w:color="auto"/>
        <w:left w:val="none" w:sz="0" w:space="0" w:color="auto"/>
        <w:bottom w:val="none" w:sz="0" w:space="0" w:color="auto"/>
        <w:right w:val="none" w:sz="0" w:space="0" w:color="auto"/>
      </w:divBdr>
    </w:div>
    <w:div w:id="214087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15.emf"/><Relationship Id="rId39" Type="http://schemas.openxmlformats.org/officeDocument/2006/relationships/image" Target="media/image25.jpe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hyperlink" Target="mailto:info@s-long.com" TargetMode="External"/><Relationship Id="rId50" Type="http://schemas.openxmlformats.org/officeDocument/2006/relationships/header" Target="header15.xml"/><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image" Target="media/image53.png"/><Relationship Id="rId7" Type="http://schemas.openxmlformats.org/officeDocument/2006/relationships/image" Target="media/image5.png"/><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image" Target="media/image23.gif"/><Relationship Id="rId40" Type="http://schemas.openxmlformats.org/officeDocument/2006/relationships/image" Target="media/image26.png"/><Relationship Id="rId45" Type="http://schemas.openxmlformats.org/officeDocument/2006/relationships/header" Target="header13.xml"/><Relationship Id="rId53" Type="http://schemas.openxmlformats.org/officeDocument/2006/relationships/image" Target="media/image31.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footnotes" Target="footnotes.xml"/><Relationship Id="rId61" Type="http://schemas.openxmlformats.org/officeDocument/2006/relationships/image" Target="media/image38.e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1.xm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0.xml"/><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hyperlink" Target="http://www.s-long.com" TargetMode="External"/><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png"/><Relationship Id="rId8" Type="http://schemas.openxmlformats.org/officeDocument/2006/relationships/image" Target="media/image6.jpeg"/><Relationship Id="rId51" Type="http://schemas.openxmlformats.org/officeDocument/2006/relationships/image" Target="media/image30.emf"/><Relationship Id="rId72" Type="http://schemas.openxmlformats.org/officeDocument/2006/relationships/image" Target="media/image49.png"/><Relationship Id="rId80"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mailto:shengjie@mail.dlptt.ln.cn" TargetMode="External"/><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image" Target="media/image9.emf"/><Relationship Id="rId41" Type="http://schemas.openxmlformats.org/officeDocument/2006/relationships/image" Target="media/image27.png"/><Relationship Id="rId54" Type="http://schemas.openxmlformats.org/officeDocument/2006/relationships/header" Target="header17.xml"/><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2.jpeg"/><Relationship Id="rId49" Type="http://schemas.openxmlformats.org/officeDocument/2006/relationships/header" Target="header14.xml"/><Relationship Id="rId57" Type="http://schemas.openxmlformats.org/officeDocument/2006/relationships/image" Target="media/image34.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25904</Words>
  <Characters>142478</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INDICE</vt:lpstr>
    </vt:vector>
  </TitlesOfParts>
  <Company>workgroup</Company>
  <LinksUpToDate>false</LinksUpToDate>
  <CharactersWithSpaces>168046</CharactersWithSpaces>
  <SharedDoc>false</SharedDoc>
  <HLinks>
    <vt:vector size="1296" baseType="variant">
      <vt:variant>
        <vt:i4>3407995</vt:i4>
      </vt:variant>
      <vt:variant>
        <vt:i4>1308</vt:i4>
      </vt:variant>
      <vt:variant>
        <vt:i4>0</vt:i4>
      </vt:variant>
      <vt:variant>
        <vt:i4>5</vt:i4>
      </vt:variant>
      <vt:variant>
        <vt:lpwstr>http://www.s-long.com/</vt:lpwstr>
      </vt:variant>
      <vt:variant>
        <vt:lpwstr/>
      </vt:variant>
      <vt:variant>
        <vt:i4>393339</vt:i4>
      </vt:variant>
      <vt:variant>
        <vt:i4>1305</vt:i4>
      </vt:variant>
      <vt:variant>
        <vt:i4>0</vt:i4>
      </vt:variant>
      <vt:variant>
        <vt:i4>5</vt:i4>
      </vt:variant>
      <vt:variant>
        <vt:lpwstr>mailto:info@s-long.com</vt:lpwstr>
      </vt:variant>
      <vt:variant>
        <vt:lpwstr/>
      </vt:variant>
      <vt:variant>
        <vt:i4>8061010</vt:i4>
      </vt:variant>
      <vt:variant>
        <vt:i4>1299</vt:i4>
      </vt:variant>
      <vt:variant>
        <vt:i4>0</vt:i4>
      </vt:variant>
      <vt:variant>
        <vt:i4>5</vt:i4>
      </vt:variant>
      <vt:variant>
        <vt:lpwstr>mailto:shengjie@mail.dlptt.ln.cn</vt:lpwstr>
      </vt:variant>
      <vt:variant>
        <vt:lpwstr/>
      </vt:variant>
      <vt:variant>
        <vt:i4>1048626</vt:i4>
      </vt:variant>
      <vt:variant>
        <vt:i4>1280</vt:i4>
      </vt:variant>
      <vt:variant>
        <vt:i4>0</vt:i4>
      </vt:variant>
      <vt:variant>
        <vt:i4>5</vt:i4>
      </vt:variant>
      <vt:variant>
        <vt:lpwstr/>
      </vt:variant>
      <vt:variant>
        <vt:lpwstr>_Toc513120670</vt:lpwstr>
      </vt:variant>
      <vt:variant>
        <vt:i4>1114162</vt:i4>
      </vt:variant>
      <vt:variant>
        <vt:i4>1274</vt:i4>
      </vt:variant>
      <vt:variant>
        <vt:i4>0</vt:i4>
      </vt:variant>
      <vt:variant>
        <vt:i4>5</vt:i4>
      </vt:variant>
      <vt:variant>
        <vt:lpwstr/>
      </vt:variant>
      <vt:variant>
        <vt:lpwstr>_Toc513120669</vt:lpwstr>
      </vt:variant>
      <vt:variant>
        <vt:i4>1114162</vt:i4>
      </vt:variant>
      <vt:variant>
        <vt:i4>1268</vt:i4>
      </vt:variant>
      <vt:variant>
        <vt:i4>0</vt:i4>
      </vt:variant>
      <vt:variant>
        <vt:i4>5</vt:i4>
      </vt:variant>
      <vt:variant>
        <vt:lpwstr/>
      </vt:variant>
      <vt:variant>
        <vt:lpwstr>_Toc513120667</vt:lpwstr>
      </vt:variant>
      <vt:variant>
        <vt:i4>1114162</vt:i4>
      </vt:variant>
      <vt:variant>
        <vt:i4>1262</vt:i4>
      </vt:variant>
      <vt:variant>
        <vt:i4>0</vt:i4>
      </vt:variant>
      <vt:variant>
        <vt:i4>5</vt:i4>
      </vt:variant>
      <vt:variant>
        <vt:lpwstr/>
      </vt:variant>
      <vt:variant>
        <vt:lpwstr>_Toc513120666</vt:lpwstr>
      </vt:variant>
      <vt:variant>
        <vt:i4>1114162</vt:i4>
      </vt:variant>
      <vt:variant>
        <vt:i4>1256</vt:i4>
      </vt:variant>
      <vt:variant>
        <vt:i4>0</vt:i4>
      </vt:variant>
      <vt:variant>
        <vt:i4>5</vt:i4>
      </vt:variant>
      <vt:variant>
        <vt:lpwstr/>
      </vt:variant>
      <vt:variant>
        <vt:lpwstr>_Toc513120664</vt:lpwstr>
      </vt:variant>
      <vt:variant>
        <vt:i4>1114162</vt:i4>
      </vt:variant>
      <vt:variant>
        <vt:i4>1250</vt:i4>
      </vt:variant>
      <vt:variant>
        <vt:i4>0</vt:i4>
      </vt:variant>
      <vt:variant>
        <vt:i4>5</vt:i4>
      </vt:variant>
      <vt:variant>
        <vt:lpwstr/>
      </vt:variant>
      <vt:variant>
        <vt:lpwstr>_Toc513120663</vt:lpwstr>
      </vt:variant>
      <vt:variant>
        <vt:i4>1114162</vt:i4>
      </vt:variant>
      <vt:variant>
        <vt:i4>1244</vt:i4>
      </vt:variant>
      <vt:variant>
        <vt:i4>0</vt:i4>
      </vt:variant>
      <vt:variant>
        <vt:i4>5</vt:i4>
      </vt:variant>
      <vt:variant>
        <vt:lpwstr/>
      </vt:variant>
      <vt:variant>
        <vt:lpwstr>_Toc513120662</vt:lpwstr>
      </vt:variant>
      <vt:variant>
        <vt:i4>1114162</vt:i4>
      </vt:variant>
      <vt:variant>
        <vt:i4>1238</vt:i4>
      </vt:variant>
      <vt:variant>
        <vt:i4>0</vt:i4>
      </vt:variant>
      <vt:variant>
        <vt:i4>5</vt:i4>
      </vt:variant>
      <vt:variant>
        <vt:lpwstr/>
      </vt:variant>
      <vt:variant>
        <vt:lpwstr>_Toc513120661</vt:lpwstr>
      </vt:variant>
      <vt:variant>
        <vt:i4>1114162</vt:i4>
      </vt:variant>
      <vt:variant>
        <vt:i4>1232</vt:i4>
      </vt:variant>
      <vt:variant>
        <vt:i4>0</vt:i4>
      </vt:variant>
      <vt:variant>
        <vt:i4>5</vt:i4>
      </vt:variant>
      <vt:variant>
        <vt:lpwstr/>
      </vt:variant>
      <vt:variant>
        <vt:lpwstr>_Toc513120660</vt:lpwstr>
      </vt:variant>
      <vt:variant>
        <vt:i4>1179698</vt:i4>
      </vt:variant>
      <vt:variant>
        <vt:i4>1226</vt:i4>
      </vt:variant>
      <vt:variant>
        <vt:i4>0</vt:i4>
      </vt:variant>
      <vt:variant>
        <vt:i4>5</vt:i4>
      </vt:variant>
      <vt:variant>
        <vt:lpwstr/>
      </vt:variant>
      <vt:variant>
        <vt:lpwstr>_Toc513120659</vt:lpwstr>
      </vt:variant>
      <vt:variant>
        <vt:i4>1179698</vt:i4>
      </vt:variant>
      <vt:variant>
        <vt:i4>1220</vt:i4>
      </vt:variant>
      <vt:variant>
        <vt:i4>0</vt:i4>
      </vt:variant>
      <vt:variant>
        <vt:i4>5</vt:i4>
      </vt:variant>
      <vt:variant>
        <vt:lpwstr/>
      </vt:variant>
      <vt:variant>
        <vt:lpwstr>_Toc513120658</vt:lpwstr>
      </vt:variant>
      <vt:variant>
        <vt:i4>1179698</vt:i4>
      </vt:variant>
      <vt:variant>
        <vt:i4>1214</vt:i4>
      </vt:variant>
      <vt:variant>
        <vt:i4>0</vt:i4>
      </vt:variant>
      <vt:variant>
        <vt:i4>5</vt:i4>
      </vt:variant>
      <vt:variant>
        <vt:lpwstr/>
      </vt:variant>
      <vt:variant>
        <vt:lpwstr>_Toc513120657</vt:lpwstr>
      </vt:variant>
      <vt:variant>
        <vt:i4>1179698</vt:i4>
      </vt:variant>
      <vt:variant>
        <vt:i4>1208</vt:i4>
      </vt:variant>
      <vt:variant>
        <vt:i4>0</vt:i4>
      </vt:variant>
      <vt:variant>
        <vt:i4>5</vt:i4>
      </vt:variant>
      <vt:variant>
        <vt:lpwstr/>
      </vt:variant>
      <vt:variant>
        <vt:lpwstr>_Toc513120656</vt:lpwstr>
      </vt:variant>
      <vt:variant>
        <vt:i4>1179698</vt:i4>
      </vt:variant>
      <vt:variant>
        <vt:i4>1202</vt:i4>
      </vt:variant>
      <vt:variant>
        <vt:i4>0</vt:i4>
      </vt:variant>
      <vt:variant>
        <vt:i4>5</vt:i4>
      </vt:variant>
      <vt:variant>
        <vt:lpwstr/>
      </vt:variant>
      <vt:variant>
        <vt:lpwstr>_Toc513120655</vt:lpwstr>
      </vt:variant>
      <vt:variant>
        <vt:i4>1179698</vt:i4>
      </vt:variant>
      <vt:variant>
        <vt:i4>1196</vt:i4>
      </vt:variant>
      <vt:variant>
        <vt:i4>0</vt:i4>
      </vt:variant>
      <vt:variant>
        <vt:i4>5</vt:i4>
      </vt:variant>
      <vt:variant>
        <vt:lpwstr/>
      </vt:variant>
      <vt:variant>
        <vt:lpwstr>_Toc513120654</vt:lpwstr>
      </vt:variant>
      <vt:variant>
        <vt:i4>1179698</vt:i4>
      </vt:variant>
      <vt:variant>
        <vt:i4>1190</vt:i4>
      </vt:variant>
      <vt:variant>
        <vt:i4>0</vt:i4>
      </vt:variant>
      <vt:variant>
        <vt:i4>5</vt:i4>
      </vt:variant>
      <vt:variant>
        <vt:lpwstr/>
      </vt:variant>
      <vt:variant>
        <vt:lpwstr>_Toc513120653</vt:lpwstr>
      </vt:variant>
      <vt:variant>
        <vt:i4>1179698</vt:i4>
      </vt:variant>
      <vt:variant>
        <vt:i4>1184</vt:i4>
      </vt:variant>
      <vt:variant>
        <vt:i4>0</vt:i4>
      </vt:variant>
      <vt:variant>
        <vt:i4>5</vt:i4>
      </vt:variant>
      <vt:variant>
        <vt:lpwstr/>
      </vt:variant>
      <vt:variant>
        <vt:lpwstr>_Toc513120652</vt:lpwstr>
      </vt:variant>
      <vt:variant>
        <vt:i4>1179698</vt:i4>
      </vt:variant>
      <vt:variant>
        <vt:i4>1178</vt:i4>
      </vt:variant>
      <vt:variant>
        <vt:i4>0</vt:i4>
      </vt:variant>
      <vt:variant>
        <vt:i4>5</vt:i4>
      </vt:variant>
      <vt:variant>
        <vt:lpwstr/>
      </vt:variant>
      <vt:variant>
        <vt:lpwstr>_Toc513120651</vt:lpwstr>
      </vt:variant>
      <vt:variant>
        <vt:i4>1179698</vt:i4>
      </vt:variant>
      <vt:variant>
        <vt:i4>1172</vt:i4>
      </vt:variant>
      <vt:variant>
        <vt:i4>0</vt:i4>
      </vt:variant>
      <vt:variant>
        <vt:i4>5</vt:i4>
      </vt:variant>
      <vt:variant>
        <vt:lpwstr/>
      </vt:variant>
      <vt:variant>
        <vt:lpwstr>_Toc513120650</vt:lpwstr>
      </vt:variant>
      <vt:variant>
        <vt:i4>1245234</vt:i4>
      </vt:variant>
      <vt:variant>
        <vt:i4>1166</vt:i4>
      </vt:variant>
      <vt:variant>
        <vt:i4>0</vt:i4>
      </vt:variant>
      <vt:variant>
        <vt:i4>5</vt:i4>
      </vt:variant>
      <vt:variant>
        <vt:lpwstr/>
      </vt:variant>
      <vt:variant>
        <vt:lpwstr>_Toc513120649</vt:lpwstr>
      </vt:variant>
      <vt:variant>
        <vt:i4>1245234</vt:i4>
      </vt:variant>
      <vt:variant>
        <vt:i4>1160</vt:i4>
      </vt:variant>
      <vt:variant>
        <vt:i4>0</vt:i4>
      </vt:variant>
      <vt:variant>
        <vt:i4>5</vt:i4>
      </vt:variant>
      <vt:variant>
        <vt:lpwstr/>
      </vt:variant>
      <vt:variant>
        <vt:lpwstr>_Toc513120648</vt:lpwstr>
      </vt:variant>
      <vt:variant>
        <vt:i4>1245234</vt:i4>
      </vt:variant>
      <vt:variant>
        <vt:i4>1154</vt:i4>
      </vt:variant>
      <vt:variant>
        <vt:i4>0</vt:i4>
      </vt:variant>
      <vt:variant>
        <vt:i4>5</vt:i4>
      </vt:variant>
      <vt:variant>
        <vt:lpwstr/>
      </vt:variant>
      <vt:variant>
        <vt:lpwstr>_Toc513120647</vt:lpwstr>
      </vt:variant>
      <vt:variant>
        <vt:i4>1245234</vt:i4>
      </vt:variant>
      <vt:variant>
        <vt:i4>1148</vt:i4>
      </vt:variant>
      <vt:variant>
        <vt:i4>0</vt:i4>
      </vt:variant>
      <vt:variant>
        <vt:i4>5</vt:i4>
      </vt:variant>
      <vt:variant>
        <vt:lpwstr/>
      </vt:variant>
      <vt:variant>
        <vt:lpwstr>_Toc513120646</vt:lpwstr>
      </vt:variant>
      <vt:variant>
        <vt:i4>1245234</vt:i4>
      </vt:variant>
      <vt:variant>
        <vt:i4>1142</vt:i4>
      </vt:variant>
      <vt:variant>
        <vt:i4>0</vt:i4>
      </vt:variant>
      <vt:variant>
        <vt:i4>5</vt:i4>
      </vt:variant>
      <vt:variant>
        <vt:lpwstr/>
      </vt:variant>
      <vt:variant>
        <vt:lpwstr>_Toc513120645</vt:lpwstr>
      </vt:variant>
      <vt:variant>
        <vt:i4>1245234</vt:i4>
      </vt:variant>
      <vt:variant>
        <vt:i4>1136</vt:i4>
      </vt:variant>
      <vt:variant>
        <vt:i4>0</vt:i4>
      </vt:variant>
      <vt:variant>
        <vt:i4>5</vt:i4>
      </vt:variant>
      <vt:variant>
        <vt:lpwstr/>
      </vt:variant>
      <vt:variant>
        <vt:lpwstr>_Toc513120644</vt:lpwstr>
      </vt:variant>
      <vt:variant>
        <vt:i4>1245234</vt:i4>
      </vt:variant>
      <vt:variant>
        <vt:i4>1130</vt:i4>
      </vt:variant>
      <vt:variant>
        <vt:i4>0</vt:i4>
      </vt:variant>
      <vt:variant>
        <vt:i4>5</vt:i4>
      </vt:variant>
      <vt:variant>
        <vt:lpwstr/>
      </vt:variant>
      <vt:variant>
        <vt:lpwstr>_Toc513120643</vt:lpwstr>
      </vt:variant>
      <vt:variant>
        <vt:i4>1245234</vt:i4>
      </vt:variant>
      <vt:variant>
        <vt:i4>1124</vt:i4>
      </vt:variant>
      <vt:variant>
        <vt:i4>0</vt:i4>
      </vt:variant>
      <vt:variant>
        <vt:i4>5</vt:i4>
      </vt:variant>
      <vt:variant>
        <vt:lpwstr/>
      </vt:variant>
      <vt:variant>
        <vt:lpwstr>_Toc513120642</vt:lpwstr>
      </vt:variant>
      <vt:variant>
        <vt:i4>1245234</vt:i4>
      </vt:variant>
      <vt:variant>
        <vt:i4>1118</vt:i4>
      </vt:variant>
      <vt:variant>
        <vt:i4>0</vt:i4>
      </vt:variant>
      <vt:variant>
        <vt:i4>5</vt:i4>
      </vt:variant>
      <vt:variant>
        <vt:lpwstr/>
      </vt:variant>
      <vt:variant>
        <vt:lpwstr>_Toc513120641</vt:lpwstr>
      </vt:variant>
      <vt:variant>
        <vt:i4>1245234</vt:i4>
      </vt:variant>
      <vt:variant>
        <vt:i4>1112</vt:i4>
      </vt:variant>
      <vt:variant>
        <vt:i4>0</vt:i4>
      </vt:variant>
      <vt:variant>
        <vt:i4>5</vt:i4>
      </vt:variant>
      <vt:variant>
        <vt:lpwstr/>
      </vt:variant>
      <vt:variant>
        <vt:lpwstr>_Toc513120640</vt:lpwstr>
      </vt:variant>
      <vt:variant>
        <vt:i4>1310770</vt:i4>
      </vt:variant>
      <vt:variant>
        <vt:i4>1106</vt:i4>
      </vt:variant>
      <vt:variant>
        <vt:i4>0</vt:i4>
      </vt:variant>
      <vt:variant>
        <vt:i4>5</vt:i4>
      </vt:variant>
      <vt:variant>
        <vt:lpwstr/>
      </vt:variant>
      <vt:variant>
        <vt:lpwstr>_Toc513120639</vt:lpwstr>
      </vt:variant>
      <vt:variant>
        <vt:i4>1310770</vt:i4>
      </vt:variant>
      <vt:variant>
        <vt:i4>1100</vt:i4>
      </vt:variant>
      <vt:variant>
        <vt:i4>0</vt:i4>
      </vt:variant>
      <vt:variant>
        <vt:i4>5</vt:i4>
      </vt:variant>
      <vt:variant>
        <vt:lpwstr/>
      </vt:variant>
      <vt:variant>
        <vt:lpwstr>_Toc513120637</vt:lpwstr>
      </vt:variant>
      <vt:variant>
        <vt:i4>1310770</vt:i4>
      </vt:variant>
      <vt:variant>
        <vt:i4>1094</vt:i4>
      </vt:variant>
      <vt:variant>
        <vt:i4>0</vt:i4>
      </vt:variant>
      <vt:variant>
        <vt:i4>5</vt:i4>
      </vt:variant>
      <vt:variant>
        <vt:lpwstr/>
      </vt:variant>
      <vt:variant>
        <vt:lpwstr>_Toc513120636</vt:lpwstr>
      </vt:variant>
      <vt:variant>
        <vt:i4>1310770</vt:i4>
      </vt:variant>
      <vt:variant>
        <vt:i4>1088</vt:i4>
      </vt:variant>
      <vt:variant>
        <vt:i4>0</vt:i4>
      </vt:variant>
      <vt:variant>
        <vt:i4>5</vt:i4>
      </vt:variant>
      <vt:variant>
        <vt:lpwstr/>
      </vt:variant>
      <vt:variant>
        <vt:lpwstr>_Toc513120635</vt:lpwstr>
      </vt:variant>
      <vt:variant>
        <vt:i4>1310770</vt:i4>
      </vt:variant>
      <vt:variant>
        <vt:i4>1082</vt:i4>
      </vt:variant>
      <vt:variant>
        <vt:i4>0</vt:i4>
      </vt:variant>
      <vt:variant>
        <vt:i4>5</vt:i4>
      </vt:variant>
      <vt:variant>
        <vt:lpwstr/>
      </vt:variant>
      <vt:variant>
        <vt:lpwstr>_Toc513120634</vt:lpwstr>
      </vt:variant>
      <vt:variant>
        <vt:i4>1310770</vt:i4>
      </vt:variant>
      <vt:variant>
        <vt:i4>1076</vt:i4>
      </vt:variant>
      <vt:variant>
        <vt:i4>0</vt:i4>
      </vt:variant>
      <vt:variant>
        <vt:i4>5</vt:i4>
      </vt:variant>
      <vt:variant>
        <vt:lpwstr/>
      </vt:variant>
      <vt:variant>
        <vt:lpwstr>_Toc513120633</vt:lpwstr>
      </vt:variant>
      <vt:variant>
        <vt:i4>1310770</vt:i4>
      </vt:variant>
      <vt:variant>
        <vt:i4>1070</vt:i4>
      </vt:variant>
      <vt:variant>
        <vt:i4>0</vt:i4>
      </vt:variant>
      <vt:variant>
        <vt:i4>5</vt:i4>
      </vt:variant>
      <vt:variant>
        <vt:lpwstr/>
      </vt:variant>
      <vt:variant>
        <vt:lpwstr>_Toc513120632</vt:lpwstr>
      </vt:variant>
      <vt:variant>
        <vt:i4>1310770</vt:i4>
      </vt:variant>
      <vt:variant>
        <vt:i4>1064</vt:i4>
      </vt:variant>
      <vt:variant>
        <vt:i4>0</vt:i4>
      </vt:variant>
      <vt:variant>
        <vt:i4>5</vt:i4>
      </vt:variant>
      <vt:variant>
        <vt:lpwstr/>
      </vt:variant>
      <vt:variant>
        <vt:lpwstr>_Toc513120631</vt:lpwstr>
      </vt:variant>
      <vt:variant>
        <vt:i4>1310770</vt:i4>
      </vt:variant>
      <vt:variant>
        <vt:i4>1058</vt:i4>
      </vt:variant>
      <vt:variant>
        <vt:i4>0</vt:i4>
      </vt:variant>
      <vt:variant>
        <vt:i4>5</vt:i4>
      </vt:variant>
      <vt:variant>
        <vt:lpwstr/>
      </vt:variant>
      <vt:variant>
        <vt:lpwstr>_Toc513120630</vt:lpwstr>
      </vt:variant>
      <vt:variant>
        <vt:i4>1376306</vt:i4>
      </vt:variant>
      <vt:variant>
        <vt:i4>1052</vt:i4>
      </vt:variant>
      <vt:variant>
        <vt:i4>0</vt:i4>
      </vt:variant>
      <vt:variant>
        <vt:i4>5</vt:i4>
      </vt:variant>
      <vt:variant>
        <vt:lpwstr/>
      </vt:variant>
      <vt:variant>
        <vt:lpwstr>_Toc513120629</vt:lpwstr>
      </vt:variant>
      <vt:variant>
        <vt:i4>1376306</vt:i4>
      </vt:variant>
      <vt:variant>
        <vt:i4>1046</vt:i4>
      </vt:variant>
      <vt:variant>
        <vt:i4>0</vt:i4>
      </vt:variant>
      <vt:variant>
        <vt:i4>5</vt:i4>
      </vt:variant>
      <vt:variant>
        <vt:lpwstr/>
      </vt:variant>
      <vt:variant>
        <vt:lpwstr>_Toc513120628</vt:lpwstr>
      </vt:variant>
      <vt:variant>
        <vt:i4>1376306</vt:i4>
      </vt:variant>
      <vt:variant>
        <vt:i4>1040</vt:i4>
      </vt:variant>
      <vt:variant>
        <vt:i4>0</vt:i4>
      </vt:variant>
      <vt:variant>
        <vt:i4>5</vt:i4>
      </vt:variant>
      <vt:variant>
        <vt:lpwstr/>
      </vt:variant>
      <vt:variant>
        <vt:lpwstr>_Toc513120627</vt:lpwstr>
      </vt:variant>
      <vt:variant>
        <vt:i4>1376306</vt:i4>
      </vt:variant>
      <vt:variant>
        <vt:i4>1034</vt:i4>
      </vt:variant>
      <vt:variant>
        <vt:i4>0</vt:i4>
      </vt:variant>
      <vt:variant>
        <vt:i4>5</vt:i4>
      </vt:variant>
      <vt:variant>
        <vt:lpwstr/>
      </vt:variant>
      <vt:variant>
        <vt:lpwstr>_Toc513120626</vt:lpwstr>
      </vt:variant>
      <vt:variant>
        <vt:i4>1376306</vt:i4>
      </vt:variant>
      <vt:variant>
        <vt:i4>1028</vt:i4>
      </vt:variant>
      <vt:variant>
        <vt:i4>0</vt:i4>
      </vt:variant>
      <vt:variant>
        <vt:i4>5</vt:i4>
      </vt:variant>
      <vt:variant>
        <vt:lpwstr/>
      </vt:variant>
      <vt:variant>
        <vt:lpwstr>_Toc513120625</vt:lpwstr>
      </vt:variant>
      <vt:variant>
        <vt:i4>1376306</vt:i4>
      </vt:variant>
      <vt:variant>
        <vt:i4>1022</vt:i4>
      </vt:variant>
      <vt:variant>
        <vt:i4>0</vt:i4>
      </vt:variant>
      <vt:variant>
        <vt:i4>5</vt:i4>
      </vt:variant>
      <vt:variant>
        <vt:lpwstr/>
      </vt:variant>
      <vt:variant>
        <vt:lpwstr>_Toc513120624</vt:lpwstr>
      </vt:variant>
      <vt:variant>
        <vt:i4>1376306</vt:i4>
      </vt:variant>
      <vt:variant>
        <vt:i4>1016</vt:i4>
      </vt:variant>
      <vt:variant>
        <vt:i4>0</vt:i4>
      </vt:variant>
      <vt:variant>
        <vt:i4>5</vt:i4>
      </vt:variant>
      <vt:variant>
        <vt:lpwstr/>
      </vt:variant>
      <vt:variant>
        <vt:lpwstr>_Toc513120623</vt:lpwstr>
      </vt:variant>
      <vt:variant>
        <vt:i4>1376306</vt:i4>
      </vt:variant>
      <vt:variant>
        <vt:i4>1010</vt:i4>
      </vt:variant>
      <vt:variant>
        <vt:i4>0</vt:i4>
      </vt:variant>
      <vt:variant>
        <vt:i4>5</vt:i4>
      </vt:variant>
      <vt:variant>
        <vt:lpwstr/>
      </vt:variant>
      <vt:variant>
        <vt:lpwstr>_Toc513120622</vt:lpwstr>
      </vt:variant>
      <vt:variant>
        <vt:i4>1376306</vt:i4>
      </vt:variant>
      <vt:variant>
        <vt:i4>1004</vt:i4>
      </vt:variant>
      <vt:variant>
        <vt:i4>0</vt:i4>
      </vt:variant>
      <vt:variant>
        <vt:i4>5</vt:i4>
      </vt:variant>
      <vt:variant>
        <vt:lpwstr/>
      </vt:variant>
      <vt:variant>
        <vt:lpwstr>_Toc513120621</vt:lpwstr>
      </vt:variant>
      <vt:variant>
        <vt:i4>1376306</vt:i4>
      </vt:variant>
      <vt:variant>
        <vt:i4>998</vt:i4>
      </vt:variant>
      <vt:variant>
        <vt:i4>0</vt:i4>
      </vt:variant>
      <vt:variant>
        <vt:i4>5</vt:i4>
      </vt:variant>
      <vt:variant>
        <vt:lpwstr/>
      </vt:variant>
      <vt:variant>
        <vt:lpwstr>_Toc513120620</vt:lpwstr>
      </vt:variant>
      <vt:variant>
        <vt:i4>1441842</vt:i4>
      </vt:variant>
      <vt:variant>
        <vt:i4>992</vt:i4>
      </vt:variant>
      <vt:variant>
        <vt:i4>0</vt:i4>
      </vt:variant>
      <vt:variant>
        <vt:i4>5</vt:i4>
      </vt:variant>
      <vt:variant>
        <vt:lpwstr/>
      </vt:variant>
      <vt:variant>
        <vt:lpwstr>_Toc513120619</vt:lpwstr>
      </vt:variant>
      <vt:variant>
        <vt:i4>1441842</vt:i4>
      </vt:variant>
      <vt:variant>
        <vt:i4>986</vt:i4>
      </vt:variant>
      <vt:variant>
        <vt:i4>0</vt:i4>
      </vt:variant>
      <vt:variant>
        <vt:i4>5</vt:i4>
      </vt:variant>
      <vt:variant>
        <vt:lpwstr/>
      </vt:variant>
      <vt:variant>
        <vt:lpwstr>_Toc513120618</vt:lpwstr>
      </vt:variant>
      <vt:variant>
        <vt:i4>1441842</vt:i4>
      </vt:variant>
      <vt:variant>
        <vt:i4>980</vt:i4>
      </vt:variant>
      <vt:variant>
        <vt:i4>0</vt:i4>
      </vt:variant>
      <vt:variant>
        <vt:i4>5</vt:i4>
      </vt:variant>
      <vt:variant>
        <vt:lpwstr/>
      </vt:variant>
      <vt:variant>
        <vt:lpwstr>_Toc513120617</vt:lpwstr>
      </vt:variant>
      <vt:variant>
        <vt:i4>1441842</vt:i4>
      </vt:variant>
      <vt:variant>
        <vt:i4>974</vt:i4>
      </vt:variant>
      <vt:variant>
        <vt:i4>0</vt:i4>
      </vt:variant>
      <vt:variant>
        <vt:i4>5</vt:i4>
      </vt:variant>
      <vt:variant>
        <vt:lpwstr/>
      </vt:variant>
      <vt:variant>
        <vt:lpwstr>_Toc513120616</vt:lpwstr>
      </vt:variant>
      <vt:variant>
        <vt:i4>1441842</vt:i4>
      </vt:variant>
      <vt:variant>
        <vt:i4>968</vt:i4>
      </vt:variant>
      <vt:variant>
        <vt:i4>0</vt:i4>
      </vt:variant>
      <vt:variant>
        <vt:i4>5</vt:i4>
      </vt:variant>
      <vt:variant>
        <vt:lpwstr/>
      </vt:variant>
      <vt:variant>
        <vt:lpwstr>_Toc513120615</vt:lpwstr>
      </vt:variant>
      <vt:variant>
        <vt:i4>1441842</vt:i4>
      </vt:variant>
      <vt:variant>
        <vt:i4>962</vt:i4>
      </vt:variant>
      <vt:variant>
        <vt:i4>0</vt:i4>
      </vt:variant>
      <vt:variant>
        <vt:i4>5</vt:i4>
      </vt:variant>
      <vt:variant>
        <vt:lpwstr/>
      </vt:variant>
      <vt:variant>
        <vt:lpwstr>_Toc513120614</vt:lpwstr>
      </vt:variant>
      <vt:variant>
        <vt:i4>1441842</vt:i4>
      </vt:variant>
      <vt:variant>
        <vt:i4>956</vt:i4>
      </vt:variant>
      <vt:variant>
        <vt:i4>0</vt:i4>
      </vt:variant>
      <vt:variant>
        <vt:i4>5</vt:i4>
      </vt:variant>
      <vt:variant>
        <vt:lpwstr/>
      </vt:variant>
      <vt:variant>
        <vt:lpwstr>_Toc513120613</vt:lpwstr>
      </vt:variant>
      <vt:variant>
        <vt:i4>1441842</vt:i4>
      </vt:variant>
      <vt:variant>
        <vt:i4>950</vt:i4>
      </vt:variant>
      <vt:variant>
        <vt:i4>0</vt:i4>
      </vt:variant>
      <vt:variant>
        <vt:i4>5</vt:i4>
      </vt:variant>
      <vt:variant>
        <vt:lpwstr/>
      </vt:variant>
      <vt:variant>
        <vt:lpwstr>_Toc513120612</vt:lpwstr>
      </vt:variant>
      <vt:variant>
        <vt:i4>1441842</vt:i4>
      </vt:variant>
      <vt:variant>
        <vt:i4>944</vt:i4>
      </vt:variant>
      <vt:variant>
        <vt:i4>0</vt:i4>
      </vt:variant>
      <vt:variant>
        <vt:i4>5</vt:i4>
      </vt:variant>
      <vt:variant>
        <vt:lpwstr/>
      </vt:variant>
      <vt:variant>
        <vt:lpwstr>_Toc513120611</vt:lpwstr>
      </vt:variant>
      <vt:variant>
        <vt:i4>1441842</vt:i4>
      </vt:variant>
      <vt:variant>
        <vt:i4>938</vt:i4>
      </vt:variant>
      <vt:variant>
        <vt:i4>0</vt:i4>
      </vt:variant>
      <vt:variant>
        <vt:i4>5</vt:i4>
      </vt:variant>
      <vt:variant>
        <vt:lpwstr/>
      </vt:variant>
      <vt:variant>
        <vt:lpwstr>_Toc513120610</vt:lpwstr>
      </vt:variant>
      <vt:variant>
        <vt:i4>1507378</vt:i4>
      </vt:variant>
      <vt:variant>
        <vt:i4>932</vt:i4>
      </vt:variant>
      <vt:variant>
        <vt:i4>0</vt:i4>
      </vt:variant>
      <vt:variant>
        <vt:i4>5</vt:i4>
      </vt:variant>
      <vt:variant>
        <vt:lpwstr/>
      </vt:variant>
      <vt:variant>
        <vt:lpwstr>_Toc513120609</vt:lpwstr>
      </vt:variant>
      <vt:variant>
        <vt:i4>1507378</vt:i4>
      </vt:variant>
      <vt:variant>
        <vt:i4>926</vt:i4>
      </vt:variant>
      <vt:variant>
        <vt:i4>0</vt:i4>
      </vt:variant>
      <vt:variant>
        <vt:i4>5</vt:i4>
      </vt:variant>
      <vt:variant>
        <vt:lpwstr/>
      </vt:variant>
      <vt:variant>
        <vt:lpwstr>_Toc513120608</vt:lpwstr>
      </vt:variant>
      <vt:variant>
        <vt:i4>1507378</vt:i4>
      </vt:variant>
      <vt:variant>
        <vt:i4>920</vt:i4>
      </vt:variant>
      <vt:variant>
        <vt:i4>0</vt:i4>
      </vt:variant>
      <vt:variant>
        <vt:i4>5</vt:i4>
      </vt:variant>
      <vt:variant>
        <vt:lpwstr/>
      </vt:variant>
      <vt:variant>
        <vt:lpwstr>_Toc513120607</vt:lpwstr>
      </vt:variant>
      <vt:variant>
        <vt:i4>1507378</vt:i4>
      </vt:variant>
      <vt:variant>
        <vt:i4>914</vt:i4>
      </vt:variant>
      <vt:variant>
        <vt:i4>0</vt:i4>
      </vt:variant>
      <vt:variant>
        <vt:i4>5</vt:i4>
      </vt:variant>
      <vt:variant>
        <vt:lpwstr/>
      </vt:variant>
      <vt:variant>
        <vt:lpwstr>_Toc513120606</vt:lpwstr>
      </vt:variant>
      <vt:variant>
        <vt:i4>1507378</vt:i4>
      </vt:variant>
      <vt:variant>
        <vt:i4>908</vt:i4>
      </vt:variant>
      <vt:variant>
        <vt:i4>0</vt:i4>
      </vt:variant>
      <vt:variant>
        <vt:i4>5</vt:i4>
      </vt:variant>
      <vt:variant>
        <vt:lpwstr/>
      </vt:variant>
      <vt:variant>
        <vt:lpwstr>_Toc513120605</vt:lpwstr>
      </vt:variant>
      <vt:variant>
        <vt:i4>1507378</vt:i4>
      </vt:variant>
      <vt:variant>
        <vt:i4>902</vt:i4>
      </vt:variant>
      <vt:variant>
        <vt:i4>0</vt:i4>
      </vt:variant>
      <vt:variant>
        <vt:i4>5</vt:i4>
      </vt:variant>
      <vt:variant>
        <vt:lpwstr/>
      </vt:variant>
      <vt:variant>
        <vt:lpwstr>_Toc513120604</vt:lpwstr>
      </vt:variant>
      <vt:variant>
        <vt:i4>1507378</vt:i4>
      </vt:variant>
      <vt:variant>
        <vt:i4>896</vt:i4>
      </vt:variant>
      <vt:variant>
        <vt:i4>0</vt:i4>
      </vt:variant>
      <vt:variant>
        <vt:i4>5</vt:i4>
      </vt:variant>
      <vt:variant>
        <vt:lpwstr/>
      </vt:variant>
      <vt:variant>
        <vt:lpwstr>_Toc513120603</vt:lpwstr>
      </vt:variant>
      <vt:variant>
        <vt:i4>1507378</vt:i4>
      </vt:variant>
      <vt:variant>
        <vt:i4>890</vt:i4>
      </vt:variant>
      <vt:variant>
        <vt:i4>0</vt:i4>
      </vt:variant>
      <vt:variant>
        <vt:i4>5</vt:i4>
      </vt:variant>
      <vt:variant>
        <vt:lpwstr/>
      </vt:variant>
      <vt:variant>
        <vt:lpwstr>_Toc513120602</vt:lpwstr>
      </vt:variant>
      <vt:variant>
        <vt:i4>1507378</vt:i4>
      </vt:variant>
      <vt:variant>
        <vt:i4>884</vt:i4>
      </vt:variant>
      <vt:variant>
        <vt:i4>0</vt:i4>
      </vt:variant>
      <vt:variant>
        <vt:i4>5</vt:i4>
      </vt:variant>
      <vt:variant>
        <vt:lpwstr/>
      </vt:variant>
      <vt:variant>
        <vt:lpwstr>_Toc513120601</vt:lpwstr>
      </vt:variant>
      <vt:variant>
        <vt:i4>1507378</vt:i4>
      </vt:variant>
      <vt:variant>
        <vt:i4>878</vt:i4>
      </vt:variant>
      <vt:variant>
        <vt:i4>0</vt:i4>
      </vt:variant>
      <vt:variant>
        <vt:i4>5</vt:i4>
      </vt:variant>
      <vt:variant>
        <vt:lpwstr/>
      </vt:variant>
      <vt:variant>
        <vt:lpwstr>_Toc513120600</vt:lpwstr>
      </vt:variant>
      <vt:variant>
        <vt:i4>1966129</vt:i4>
      </vt:variant>
      <vt:variant>
        <vt:i4>872</vt:i4>
      </vt:variant>
      <vt:variant>
        <vt:i4>0</vt:i4>
      </vt:variant>
      <vt:variant>
        <vt:i4>5</vt:i4>
      </vt:variant>
      <vt:variant>
        <vt:lpwstr/>
      </vt:variant>
      <vt:variant>
        <vt:lpwstr>_Toc513120599</vt:lpwstr>
      </vt:variant>
      <vt:variant>
        <vt:i4>1966129</vt:i4>
      </vt:variant>
      <vt:variant>
        <vt:i4>866</vt:i4>
      </vt:variant>
      <vt:variant>
        <vt:i4>0</vt:i4>
      </vt:variant>
      <vt:variant>
        <vt:i4>5</vt:i4>
      </vt:variant>
      <vt:variant>
        <vt:lpwstr/>
      </vt:variant>
      <vt:variant>
        <vt:lpwstr>_Toc513120598</vt:lpwstr>
      </vt:variant>
      <vt:variant>
        <vt:i4>1966129</vt:i4>
      </vt:variant>
      <vt:variant>
        <vt:i4>860</vt:i4>
      </vt:variant>
      <vt:variant>
        <vt:i4>0</vt:i4>
      </vt:variant>
      <vt:variant>
        <vt:i4>5</vt:i4>
      </vt:variant>
      <vt:variant>
        <vt:lpwstr/>
      </vt:variant>
      <vt:variant>
        <vt:lpwstr>_Toc513120597</vt:lpwstr>
      </vt:variant>
      <vt:variant>
        <vt:i4>1966129</vt:i4>
      </vt:variant>
      <vt:variant>
        <vt:i4>854</vt:i4>
      </vt:variant>
      <vt:variant>
        <vt:i4>0</vt:i4>
      </vt:variant>
      <vt:variant>
        <vt:i4>5</vt:i4>
      </vt:variant>
      <vt:variant>
        <vt:lpwstr/>
      </vt:variant>
      <vt:variant>
        <vt:lpwstr>_Toc513120596</vt:lpwstr>
      </vt:variant>
      <vt:variant>
        <vt:i4>1966129</vt:i4>
      </vt:variant>
      <vt:variant>
        <vt:i4>848</vt:i4>
      </vt:variant>
      <vt:variant>
        <vt:i4>0</vt:i4>
      </vt:variant>
      <vt:variant>
        <vt:i4>5</vt:i4>
      </vt:variant>
      <vt:variant>
        <vt:lpwstr/>
      </vt:variant>
      <vt:variant>
        <vt:lpwstr>_Toc513120595</vt:lpwstr>
      </vt:variant>
      <vt:variant>
        <vt:i4>1966129</vt:i4>
      </vt:variant>
      <vt:variant>
        <vt:i4>842</vt:i4>
      </vt:variant>
      <vt:variant>
        <vt:i4>0</vt:i4>
      </vt:variant>
      <vt:variant>
        <vt:i4>5</vt:i4>
      </vt:variant>
      <vt:variant>
        <vt:lpwstr/>
      </vt:variant>
      <vt:variant>
        <vt:lpwstr>_Toc513120594</vt:lpwstr>
      </vt:variant>
      <vt:variant>
        <vt:i4>1966129</vt:i4>
      </vt:variant>
      <vt:variant>
        <vt:i4>836</vt:i4>
      </vt:variant>
      <vt:variant>
        <vt:i4>0</vt:i4>
      </vt:variant>
      <vt:variant>
        <vt:i4>5</vt:i4>
      </vt:variant>
      <vt:variant>
        <vt:lpwstr/>
      </vt:variant>
      <vt:variant>
        <vt:lpwstr>_Toc513120593</vt:lpwstr>
      </vt:variant>
      <vt:variant>
        <vt:i4>1966129</vt:i4>
      </vt:variant>
      <vt:variant>
        <vt:i4>830</vt:i4>
      </vt:variant>
      <vt:variant>
        <vt:i4>0</vt:i4>
      </vt:variant>
      <vt:variant>
        <vt:i4>5</vt:i4>
      </vt:variant>
      <vt:variant>
        <vt:lpwstr/>
      </vt:variant>
      <vt:variant>
        <vt:lpwstr>_Toc513120592</vt:lpwstr>
      </vt:variant>
      <vt:variant>
        <vt:i4>1966129</vt:i4>
      </vt:variant>
      <vt:variant>
        <vt:i4>824</vt:i4>
      </vt:variant>
      <vt:variant>
        <vt:i4>0</vt:i4>
      </vt:variant>
      <vt:variant>
        <vt:i4>5</vt:i4>
      </vt:variant>
      <vt:variant>
        <vt:lpwstr/>
      </vt:variant>
      <vt:variant>
        <vt:lpwstr>_Toc513120591</vt:lpwstr>
      </vt:variant>
      <vt:variant>
        <vt:i4>1966129</vt:i4>
      </vt:variant>
      <vt:variant>
        <vt:i4>818</vt:i4>
      </vt:variant>
      <vt:variant>
        <vt:i4>0</vt:i4>
      </vt:variant>
      <vt:variant>
        <vt:i4>5</vt:i4>
      </vt:variant>
      <vt:variant>
        <vt:lpwstr/>
      </vt:variant>
      <vt:variant>
        <vt:lpwstr>_Toc513120590</vt:lpwstr>
      </vt:variant>
      <vt:variant>
        <vt:i4>2031665</vt:i4>
      </vt:variant>
      <vt:variant>
        <vt:i4>812</vt:i4>
      </vt:variant>
      <vt:variant>
        <vt:i4>0</vt:i4>
      </vt:variant>
      <vt:variant>
        <vt:i4>5</vt:i4>
      </vt:variant>
      <vt:variant>
        <vt:lpwstr/>
      </vt:variant>
      <vt:variant>
        <vt:lpwstr>_Toc513120589</vt:lpwstr>
      </vt:variant>
      <vt:variant>
        <vt:i4>2031665</vt:i4>
      </vt:variant>
      <vt:variant>
        <vt:i4>806</vt:i4>
      </vt:variant>
      <vt:variant>
        <vt:i4>0</vt:i4>
      </vt:variant>
      <vt:variant>
        <vt:i4>5</vt:i4>
      </vt:variant>
      <vt:variant>
        <vt:lpwstr/>
      </vt:variant>
      <vt:variant>
        <vt:lpwstr>_Toc513120588</vt:lpwstr>
      </vt:variant>
      <vt:variant>
        <vt:i4>2031665</vt:i4>
      </vt:variant>
      <vt:variant>
        <vt:i4>800</vt:i4>
      </vt:variant>
      <vt:variant>
        <vt:i4>0</vt:i4>
      </vt:variant>
      <vt:variant>
        <vt:i4>5</vt:i4>
      </vt:variant>
      <vt:variant>
        <vt:lpwstr/>
      </vt:variant>
      <vt:variant>
        <vt:lpwstr>_Toc513120587</vt:lpwstr>
      </vt:variant>
      <vt:variant>
        <vt:i4>2031665</vt:i4>
      </vt:variant>
      <vt:variant>
        <vt:i4>794</vt:i4>
      </vt:variant>
      <vt:variant>
        <vt:i4>0</vt:i4>
      </vt:variant>
      <vt:variant>
        <vt:i4>5</vt:i4>
      </vt:variant>
      <vt:variant>
        <vt:lpwstr/>
      </vt:variant>
      <vt:variant>
        <vt:lpwstr>_Toc513120586</vt:lpwstr>
      </vt:variant>
      <vt:variant>
        <vt:i4>2031665</vt:i4>
      </vt:variant>
      <vt:variant>
        <vt:i4>788</vt:i4>
      </vt:variant>
      <vt:variant>
        <vt:i4>0</vt:i4>
      </vt:variant>
      <vt:variant>
        <vt:i4>5</vt:i4>
      </vt:variant>
      <vt:variant>
        <vt:lpwstr/>
      </vt:variant>
      <vt:variant>
        <vt:lpwstr>_Toc513120585</vt:lpwstr>
      </vt:variant>
      <vt:variant>
        <vt:i4>2031665</vt:i4>
      </vt:variant>
      <vt:variant>
        <vt:i4>782</vt:i4>
      </vt:variant>
      <vt:variant>
        <vt:i4>0</vt:i4>
      </vt:variant>
      <vt:variant>
        <vt:i4>5</vt:i4>
      </vt:variant>
      <vt:variant>
        <vt:lpwstr/>
      </vt:variant>
      <vt:variant>
        <vt:lpwstr>_Toc513120584</vt:lpwstr>
      </vt:variant>
      <vt:variant>
        <vt:i4>2031665</vt:i4>
      </vt:variant>
      <vt:variant>
        <vt:i4>776</vt:i4>
      </vt:variant>
      <vt:variant>
        <vt:i4>0</vt:i4>
      </vt:variant>
      <vt:variant>
        <vt:i4>5</vt:i4>
      </vt:variant>
      <vt:variant>
        <vt:lpwstr/>
      </vt:variant>
      <vt:variant>
        <vt:lpwstr>_Toc513120583</vt:lpwstr>
      </vt:variant>
      <vt:variant>
        <vt:i4>2031665</vt:i4>
      </vt:variant>
      <vt:variant>
        <vt:i4>770</vt:i4>
      </vt:variant>
      <vt:variant>
        <vt:i4>0</vt:i4>
      </vt:variant>
      <vt:variant>
        <vt:i4>5</vt:i4>
      </vt:variant>
      <vt:variant>
        <vt:lpwstr/>
      </vt:variant>
      <vt:variant>
        <vt:lpwstr>_Toc513120582</vt:lpwstr>
      </vt:variant>
      <vt:variant>
        <vt:i4>2031665</vt:i4>
      </vt:variant>
      <vt:variant>
        <vt:i4>764</vt:i4>
      </vt:variant>
      <vt:variant>
        <vt:i4>0</vt:i4>
      </vt:variant>
      <vt:variant>
        <vt:i4>5</vt:i4>
      </vt:variant>
      <vt:variant>
        <vt:lpwstr/>
      </vt:variant>
      <vt:variant>
        <vt:lpwstr>_Toc513120581</vt:lpwstr>
      </vt:variant>
      <vt:variant>
        <vt:i4>2031665</vt:i4>
      </vt:variant>
      <vt:variant>
        <vt:i4>758</vt:i4>
      </vt:variant>
      <vt:variant>
        <vt:i4>0</vt:i4>
      </vt:variant>
      <vt:variant>
        <vt:i4>5</vt:i4>
      </vt:variant>
      <vt:variant>
        <vt:lpwstr/>
      </vt:variant>
      <vt:variant>
        <vt:lpwstr>_Toc513120580</vt:lpwstr>
      </vt:variant>
      <vt:variant>
        <vt:i4>1048625</vt:i4>
      </vt:variant>
      <vt:variant>
        <vt:i4>752</vt:i4>
      </vt:variant>
      <vt:variant>
        <vt:i4>0</vt:i4>
      </vt:variant>
      <vt:variant>
        <vt:i4>5</vt:i4>
      </vt:variant>
      <vt:variant>
        <vt:lpwstr/>
      </vt:variant>
      <vt:variant>
        <vt:lpwstr>_Toc513120579</vt:lpwstr>
      </vt:variant>
      <vt:variant>
        <vt:i4>1048625</vt:i4>
      </vt:variant>
      <vt:variant>
        <vt:i4>746</vt:i4>
      </vt:variant>
      <vt:variant>
        <vt:i4>0</vt:i4>
      </vt:variant>
      <vt:variant>
        <vt:i4>5</vt:i4>
      </vt:variant>
      <vt:variant>
        <vt:lpwstr/>
      </vt:variant>
      <vt:variant>
        <vt:lpwstr>_Toc513120578</vt:lpwstr>
      </vt:variant>
      <vt:variant>
        <vt:i4>1048625</vt:i4>
      </vt:variant>
      <vt:variant>
        <vt:i4>740</vt:i4>
      </vt:variant>
      <vt:variant>
        <vt:i4>0</vt:i4>
      </vt:variant>
      <vt:variant>
        <vt:i4>5</vt:i4>
      </vt:variant>
      <vt:variant>
        <vt:lpwstr/>
      </vt:variant>
      <vt:variant>
        <vt:lpwstr>_Toc513120577</vt:lpwstr>
      </vt:variant>
      <vt:variant>
        <vt:i4>1048625</vt:i4>
      </vt:variant>
      <vt:variant>
        <vt:i4>734</vt:i4>
      </vt:variant>
      <vt:variant>
        <vt:i4>0</vt:i4>
      </vt:variant>
      <vt:variant>
        <vt:i4>5</vt:i4>
      </vt:variant>
      <vt:variant>
        <vt:lpwstr/>
      </vt:variant>
      <vt:variant>
        <vt:lpwstr>_Toc513120576</vt:lpwstr>
      </vt:variant>
      <vt:variant>
        <vt:i4>1048625</vt:i4>
      </vt:variant>
      <vt:variant>
        <vt:i4>728</vt:i4>
      </vt:variant>
      <vt:variant>
        <vt:i4>0</vt:i4>
      </vt:variant>
      <vt:variant>
        <vt:i4>5</vt:i4>
      </vt:variant>
      <vt:variant>
        <vt:lpwstr/>
      </vt:variant>
      <vt:variant>
        <vt:lpwstr>_Toc513120575</vt:lpwstr>
      </vt:variant>
      <vt:variant>
        <vt:i4>1048625</vt:i4>
      </vt:variant>
      <vt:variant>
        <vt:i4>722</vt:i4>
      </vt:variant>
      <vt:variant>
        <vt:i4>0</vt:i4>
      </vt:variant>
      <vt:variant>
        <vt:i4>5</vt:i4>
      </vt:variant>
      <vt:variant>
        <vt:lpwstr/>
      </vt:variant>
      <vt:variant>
        <vt:lpwstr>_Toc513120574</vt:lpwstr>
      </vt:variant>
      <vt:variant>
        <vt:i4>1048625</vt:i4>
      </vt:variant>
      <vt:variant>
        <vt:i4>716</vt:i4>
      </vt:variant>
      <vt:variant>
        <vt:i4>0</vt:i4>
      </vt:variant>
      <vt:variant>
        <vt:i4>5</vt:i4>
      </vt:variant>
      <vt:variant>
        <vt:lpwstr/>
      </vt:variant>
      <vt:variant>
        <vt:lpwstr>_Toc513120573</vt:lpwstr>
      </vt:variant>
      <vt:variant>
        <vt:i4>1048625</vt:i4>
      </vt:variant>
      <vt:variant>
        <vt:i4>710</vt:i4>
      </vt:variant>
      <vt:variant>
        <vt:i4>0</vt:i4>
      </vt:variant>
      <vt:variant>
        <vt:i4>5</vt:i4>
      </vt:variant>
      <vt:variant>
        <vt:lpwstr/>
      </vt:variant>
      <vt:variant>
        <vt:lpwstr>_Toc513120572</vt:lpwstr>
      </vt:variant>
      <vt:variant>
        <vt:i4>1048625</vt:i4>
      </vt:variant>
      <vt:variant>
        <vt:i4>704</vt:i4>
      </vt:variant>
      <vt:variant>
        <vt:i4>0</vt:i4>
      </vt:variant>
      <vt:variant>
        <vt:i4>5</vt:i4>
      </vt:variant>
      <vt:variant>
        <vt:lpwstr/>
      </vt:variant>
      <vt:variant>
        <vt:lpwstr>_Toc513120571</vt:lpwstr>
      </vt:variant>
      <vt:variant>
        <vt:i4>1179697</vt:i4>
      </vt:variant>
      <vt:variant>
        <vt:i4>695</vt:i4>
      </vt:variant>
      <vt:variant>
        <vt:i4>0</vt:i4>
      </vt:variant>
      <vt:variant>
        <vt:i4>5</vt:i4>
      </vt:variant>
      <vt:variant>
        <vt:lpwstr/>
      </vt:variant>
      <vt:variant>
        <vt:lpwstr>_Toc513120559</vt:lpwstr>
      </vt:variant>
      <vt:variant>
        <vt:i4>1179697</vt:i4>
      </vt:variant>
      <vt:variant>
        <vt:i4>689</vt:i4>
      </vt:variant>
      <vt:variant>
        <vt:i4>0</vt:i4>
      </vt:variant>
      <vt:variant>
        <vt:i4>5</vt:i4>
      </vt:variant>
      <vt:variant>
        <vt:lpwstr/>
      </vt:variant>
      <vt:variant>
        <vt:lpwstr>_Toc513120558</vt:lpwstr>
      </vt:variant>
      <vt:variant>
        <vt:i4>1179697</vt:i4>
      </vt:variant>
      <vt:variant>
        <vt:i4>683</vt:i4>
      </vt:variant>
      <vt:variant>
        <vt:i4>0</vt:i4>
      </vt:variant>
      <vt:variant>
        <vt:i4>5</vt:i4>
      </vt:variant>
      <vt:variant>
        <vt:lpwstr/>
      </vt:variant>
      <vt:variant>
        <vt:lpwstr>_Toc513120557</vt:lpwstr>
      </vt:variant>
      <vt:variant>
        <vt:i4>1179697</vt:i4>
      </vt:variant>
      <vt:variant>
        <vt:i4>677</vt:i4>
      </vt:variant>
      <vt:variant>
        <vt:i4>0</vt:i4>
      </vt:variant>
      <vt:variant>
        <vt:i4>5</vt:i4>
      </vt:variant>
      <vt:variant>
        <vt:lpwstr/>
      </vt:variant>
      <vt:variant>
        <vt:lpwstr>_Toc513120556</vt:lpwstr>
      </vt:variant>
      <vt:variant>
        <vt:i4>1179697</vt:i4>
      </vt:variant>
      <vt:variant>
        <vt:i4>671</vt:i4>
      </vt:variant>
      <vt:variant>
        <vt:i4>0</vt:i4>
      </vt:variant>
      <vt:variant>
        <vt:i4>5</vt:i4>
      </vt:variant>
      <vt:variant>
        <vt:lpwstr/>
      </vt:variant>
      <vt:variant>
        <vt:lpwstr>_Toc513120555</vt:lpwstr>
      </vt:variant>
      <vt:variant>
        <vt:i4>1179697</vt:i4>
      </vt:variant>
      <vt:variant>
        <vt:i4>665</vt:i4>
      </vt:variant>
      <vt:variant>
        <vt:i4>0</vt:i4>
      </vt:variant>
      <vt:variant>
        <vt:i4>5</vt:i4>
      </vt:variant>
      <vt:variant>
        <vt:lpwstr/>
      </vt:variant>
      <vt:variant>
        <vt:lpwstr>_Toc513120554</vt:lpwstr>
      </vt:variant>
      <vt:variant>
        <vt:i4>1179697</vt:i4>
      </vt:variant>
      <vt:variant>
        <vt:i4>659</vt:i4>
      </vt:variant>
      <vt:variant>
        <vt:i4>0</vt:i4>
      </vt:variant>
      <vt:variant>
        <vt:i4>5</vt:i4>
      </vt:variant>
      <vt:variant>
        <vt:lpwstr/>
      </vt:variant>
      <vt:variant>
        <vt:lpwstr>_Toc513120553</vt:lpwstr>
      </vt:variant>
      <vt:variant>
        <vt:i4>1179697</vt:i4>
      </vt:variant>
      <vt:variant>
        <vt:i4>653</vt:i4>
      </vt:variant>
      <vt:variant>
        <vt:i4>0</vt:i4>
      </vt:variant>
      <vt:variant>
        <vt:i4>5</vt:i4>
      </vt:variant>
      <vt:variant>
        <vt:lpwstr/>
      </vt:variant>
      <vt:variant>
        <vt:lpwstr>_Toc513120552</vt:lpwstr>
      </vt:variant>
      <vt:variant>
        <vt:i4>1179697</vt:i4>
      </vt:variant>
      <vt:variant>
        <vt:i4>647</vt:i4>
      </vt:variant>
      <vt:variant>
        <vt:i4>0</vt:i4>
      </vt:variant>
      <vt:variant>
        <vt:i4>5</vt:i4>
      </vt:variant>
      <vt:variant>
        <vt:lpwstr/>
      </vt:variant>
      <vt:variant>
        <vt:lpwstr>_Toc513120551</vt:lpwstr>
      </vt:variant>
      <vt:variant>
        <vt:i4>1179697</vt:i4>
      </vt:variant>
      <vt:variant>
        <vt:i4>641</vt:i4>
      </vt:variant>
      <vt:variant>
        <vt:i4>0</vt:i4>
      </vt:variant>
      <vt:variant>
        <vt:i4>5</vt:i4>
      </vt:variant>
      <vt:variant>
        <vt:lpwstr/>
      </vt:variant>
      <vt:variant>
        <vt:lpwstr>_Toc513120550</vt:lpwstr>
      </vt:variant>
      <vt:variant>
        <vt:i4>1245233</vt:i4>
      </vt:variant>
      <vt:variant>
        <vt:i4>635</vt:i4>
      </vt:variant>
      <vt:variant>
        <vt:i4>0</vt:i4>
      </vt:variant>
      <vt:variant>
        <vt:i4>5</vt:i4>
      </vt:variant>
      <vt:variant>
        <vt:lpwstr/>
      </vt:variant>
      <vt:variant>
        <vt:lpwstr>_Toc513120549</vt:lpwstr>
      </vt:variant>
      <vt:variant>
        <vt:i4>1245233</vt:i4>
      </vt:variant>
      <vt:variant>
        <vt:i4>629</vt:i4>
      </vt:variant>
      <vt:variant>
        <vt:i4>0</vt:i4>
      </vt:variant>
      <vt:variant>
        <vt:i4>5</vt:i4>
      </vt:variant>
      <vt:variant>
        <vt:lpwstr/>
      </vt:variant>
      <vt:variant>
        <vt:lpwstr>_Toc513120548</vt:lpwstr>
      </vt:variant>
      <vt:variant>
        <vt:i4>1245233</vt:i4>
      </vt:variant>
      <vt:variant>
        <vt:i4>623</vt:i4>
      </vt:variant>
      <vt:variant>
        <vt:i4>0</vt:i4>
      </vt:variant>
      <vt:variant>
        <vt:i4>5</vt:i4>
      </vt:variant>
      <vt:variant>
        <vt:lpwstr/>
      </vt:variant>
      <vt:variant>
        <vt:lpwstr>_Toc513120547</vt:lpwstr>
      </vt:variant>
      <vt:variant>
        <vt:i4>1245233</vt:i4>
      </vt:variant>
      <vt:variant>
        <vt:i4>617</vt:i4>
      </vt:variant>
      <vt:variant>
        <vt:i4>0</vt:i4>
      </vt:variant>
      <vt:variant>
        <vt:i4>5</vt:i4>
      </vt:variant>
      <vt:variant>
        <vt:lpwstr/>
      </vt:variant>
      <vt:variant>
        <vt:lpwstr>_Toc513120546</vt:lpwstr>
      </vt:variant>
      <vt:variant>
        <vt:i4>1245233</vt:i4>
      </vt:variant>
      <vt:variant>
        <vt:i4>611</vt:i4>
      </vt:variant>
      <vt:variant>
        <vt:i4>0</vt:i4>
      </vt:variant>
      <vt:variant>
        <vt:i4>5</vt:i4>
      </vt:variant>
      <vt:variant>
        <vt:lpwstr/>
      </vt:variant>
      <vt:variant>
        <vt:lpwstr>_Toc513120545</vt:lpwstr>
      </vt:variant>
      <vt:variant>
        <vt:i4>1245233</vt:i4>
      </vt:variant>
      <vt:variant>
        <vt:i4>605</vt:i4>
      </vt:variant>
      <vt:variant>
        <vt:i4>0</vt:i4>
      </vt:variant>
      <vt:variant>
        <vt:i4>5</vt:i4>
      </vt:variant>
      <vt:variant>
        <vt:lpwstr/>
      </vt:variant>
      <vt:variant>
        <vt:lpwstr>_Toc513120544</vt:lpwstr>
      </vt:variant>
      <vt:variant>
        <vt:i4>1245233</vt:i4>
      </vt:variant>
      <vt:variant>
        <vt:i4>599</vt:i4>
      </vt:variant>
      <vt:variant>
        <vt:i4>0</vt:i4>
      </vt:variant>
      <vt:variant>
        <vt:i4>5</vt:i4>
      </vt:variant>
      <vt:variant>
        <vt:lpwstr/>
      </vt:variant>
      <vt:variant>
        <vt:lpwstr>_Toc513120543</vt:lpwstr>
      </vt:variant>
      <vt:variant>
        <vt:i4>1245233</vt:i4>
      </vt:variant>
      <vt:variant>
        <vt:i4>593</vt:i4>
      </vt:variant>
      <vt:variant>
        <vt:i4>0</vt:i4>
      </vt:variant>
      <vt:variant>
        <vt:i4>5</vt:i4>
      </vt:variant>
      <vt:variant>
        <vt:lpwstr/>
      </vt:variant>
      <vt:variant>
        <vt:lpwstr>_Toc513120542</vt:lpwstr>
      </vt:variant>
      <vt:variant>
        <vt:i4>1245233</vt:i4>
      </vt:variant>
      <vt:variant>
        <vt:i4>587</vt:i4>
      </vt:variant>
      <vt:variant>
        <vt:i4>0</vt:i4>
      </vt:variant>
      <vt:variant>
        <vt:i4>5</vt:i4>
      </vt:variant>
      <vt:variant>
        <vt:lpwstr/>
      </vt:variant>
      <vt:variant>
        <vt:lpwstr>_Toc513120541</vt:lpwstr>
      </vt:variant>
      <vt:variant>
        <vt:i4>1245233</vt:i4>
      </vt:variant>
      <vt:variant>
        <vt:i4>581</vt:i4>
      </vt:variant>
      <vt:variant>
        <vt:i4>0</vt:i4>
      </vt:variant>
      <vt:variant>
        <vt:i4>5</vt:i4>
      </vt:variant>
      <vt:variant>
        <vt:lpwstr/>
      </vt:variant>
      <vt:variant>
        <vt:lpwstr>_Toc513120540</vt:lpwstr>
      </vt:variant>
      <vt:variant>
        <vt:i4>1245232</vt:i4>
      </vt:variant>
      <vt:variant>
        <vt:i4>572</vt:i4>
      </vt:variant>
      <vt:variant>
        <vt:i4>0</vt:i4>
      </vt:variant>
      <vt:variant>
        <vt:i4>5</vt:i4>
      </vt:variant>
      <vt:variant>
        <vt:lpwstr/>
      </vt:variant>
      <vt:variant>
        <vt:lpwstr>_Toc513120444</vt:lpwstr>
      </vt:variant>
      <vt:variant>
        <vt:i4>1245232</vt:i4>
      </vt:variant>
      <vt:variant>
        <vt:i4>566</vt:i4>
      </vt:variant>
      <vt:variant>
        <vt:i4>0</vt:i4>
      </vt:variant>
      <vt:variant>
        <vt:i4>5</vt:i4>
      </vt:variant>
      <vt:variant>
        <vt:lpwstr/>
      </vt:variant>
      <vt:variant>
        <vt:lpwstr>_Toc513120443</vt:lpwstr>
      </vt:variant>
      <vt:variant>
        <vt:i4>1245232</vt:i4>
      </vt:variant>
      <vt:variant>
        <vt:i4>560</vt:i4>
      </vt:variant>
      <vt:variant>
        <vt:i4>0</vt:i4>
      </vt:variant>
      <vt:variant>
        <vt:i4>5</vt:i4>
      </vt:variant>
      <vt:variant>
        <vt:lpwstr/>
      </vt:variant>
      <vt:variant>
        <vt:lpwstr>_Toc513120442</vt:lpwstr>
      </vt:variant>
      <vt:variant>
        <vt:i4>1245232</vt:i4>
      </vt:variant>
      <vt:variant>
        <vt:i4>554</vt:i4>
      </vt:variant>
      <vt:variant>
        <vt:i4>0</vt:i4>
      </vt:variant>
      <vt:variant>
        <vt:i4>5</vt:i4>
      </vt:variant>
      <vt:variant>
        <vt:lpwstr/>
      </vt:variant>
      <vt:variant>
        <vt:lpwstr>_Toc513120441</vt:lpwstr>
      </vt:variant>
      <vt:variant>
        <vt:i4>1245232</vt:i4>
      </vt:variant>
      <vt:variant>
        <vt:i4>548</vt:i4>
      </vt:variant>
      <vt:variant>
        <vt:i4>0</vt:i4>
      </vt:variant>
      <vt:variant>
        <vt:i4>5</vt:i4>
      </vt:variant>
      <vt:variant>
        <vt:lpwstr/>
      </vt:variant>
      <vt:variant>
        <vt:lpwstr>_Toc513120440</vt:lpwstr>
      </vt:variant>
      <vt:variant>
        <vt:i4>1310768</vt:i4>
      </vt:variant>
      <vt:variant>
        <vt:i4>542</vt:i4>
      </vt:variant>
      <vt:variant>
        <vt:i4>0</vt:i4>
      </vt:variant>
      <vt:variant>
        <vt:i4>5</vt:i4>
      </vt:variant>
      <vt:variant>
        <vt:lpwstr/>
      </vt:variant>
      <vt:variant>
        <vt:lpwstr>_Toc513120439</vt:lpwstr>
      </vt:variant>
      <vt:variant>
        <vt:i4>1310768</vt:i4>
      </vt:variant>
      <vt:variant>
        <vt:i4>536</vt:i4>
      </vt:variant>
      <vt:variant>
        <vt:i4>0</vt:i4>
      </vt:variant>
      <vt:variant>
        <vt:i4>5</vt:i4>
      </vt:variant>
      <vt:variant>
        <vt:lpwstr/>
      </vt:variant>
      <vt:variant>
        <vt:lpwstr>_Toc513120438</vt:lpwstr>
      </vt:variant>
      <vt:variant>
        <vt:i4>1310768</vt:i4>
      </vt:variant>
      <vt:variant>
        <vt:i4>530</vt:i4>
      </vt:variant>
      <vt:variant>
        <vt:i4>0</vt:i4>
      </vt:variant>
      <vt:variant>
        <vt:i4>5</vt:i4>
      </vt:variant>
      <vt:variant>
        <vt:lpwstr/>
      </vt:variant>
      <vt:variant>
        <vt:lpwstr>_Toc513120437</vt:lpwstr>
      </vt:variant>
      <vt:variant>
        <vt:i4>1310768</vt:i4>
      </vt:variant>
      <vt:variant>
        <vt:i4>524</vt:i4>
      </vt:variant>
      <vt:variant>
        <vt:i4>0</vt:i4>
      </vt:variant>
      <vt:variant>
        <vt:i4>5</vt:i4>
      </vt:variant>
      <vt:variant>
        <vt:lpwstr/>
      </vt:variant>
      <vt:variant>
        <vt:lpwstr>_Toc513120436</vt:lpwstr>
      </vt:variant>
      <vt:variant>
        <vt:i4>1310768</vt:i4>
      </vt:variant>
      <vt:variant>
        <vt:i4>518</vt:i4>
      </vt:variant>
      <vt:variant>
        <vt:i4>0</vt:i4>
      </vt:variant>
      <vt:variant>
        <vt:i4>5</vt:i4>
      </vt:variant>
      <vt:variant>
        <vt:lpwstr/>
      </vt:variant>
      <vt:variant>
        <vt:lpwstr>_Toc513120435</vt:lpwstr>
      </vt:variant>
      <vt:variant>
        <vt:i4>1310768</vt:i4>
      </vt:variant>
      <vt:variant>
        <vt:i4>512</vt:i4>
      </vt:variant>
      <vt:variant>
        <vt:i4>0</vt:i4>
      </vt:variant>
      <vt:variant>
        <vt:i4>5</vt:i4>
      </vt:variant>
      <vt:variant>
        <vt:lpwstr/>
      </vt:variant>
      <vt:variant>
        <vt:lpwstr>_Toc513120434</vt:lpwstr>
      </vt:variant>
      <vt:variant>
        <vt:i4>1310768</vt:i4>
      </vt:variant>
      <vt:variant>
        <vt:i4>506</vt:i4>
      </vt:variant>
      <vt:variant>
        <vt:i4>0</vt:i4>
      </vt:variant>
      <vt:variant>
        <vt:i4>5</vt:i4>
      </vt:variant>
      <vt:variant>
        <vt:lpwstr/>
      </vt:variant>
      <vt:variant>
        <vt:lpwstr>_Toc513120433</vt:lpwstr>
      </vt:variant>
      <vt:variant>
        <vt:i4>1310768</vt:i4>
      </vt:variant>
      <vt:variant>
        <vt:i4>500</vt:i4>
      </vt:variant>
      <vt:variant>
        <vt:i4>0</vt:i4>
      </vt:variant>
      <vt:variant>
        <vt:i4>5</vt:i4>
      </vt:variant>
      <vt:variant>
        <vt:lpwstr/>
      </vt:variant>
      <vt:variant>
        <vt:lpwstr>_Toc513120432</vt:lpwstr>
      </vt:variant>
      <vt:variant>
        <vt:i4>1310768</vt:i4>
      </vt:variant>
      <vt:variant>
        <vt:i4>494</vt:i4>
      </vt:variant>
      <vt:variant>
        <vt:i4>0</vt:i4>
      </vt:variant>
      <vt:variant>
        <vt:i4>5</vt:i4>
      </vt:variant>
      <vt:variant>
        <vt:lpwstr/>
      </vt:variant>
      <vt:variant>
        <vt:lpwstr>_Toc513120431</vt:lpwstr>
      </vt:variant>
      <vt:variant>
        <vt:i4>1310768</vt:i4>
      </vt:variant>
      <vt:variant>
        <vt:i4>488</vt:i4>
      </vt:variant>
      <vt:variant>
        <vt:i4>0</vt:i4>
      </vt:variant>
      <vt:variant>
        <vt:i4>5</vt:i4>
      </vt:variant>
      <vt:variant>
        <vt:lpwstr/>
      </vt:variant>
      <vt:variant>
        <vt:lpwstr>_Toc513120430</vt:lpwstr>
      </vt:variant>
      <vt:variant>
        <vt:i4>1376304</vt:i4>
      </vt:variant>
      <vt:variant>
        <vt:i4>482</vt:i4>
      </vt:variant>
      <vt:variant>
        <vt:i4>0</vt:i4>
      </vt:variant>
      <vt:variant>
        <vt:i4>5</vt:i4>
      </vt:variant>
      <vt:variant>
        <vt:lpwstr/>
      </vt:variant>
      <vt:variant>
        <vt:lpwstr>_Toc513120429</vt:lpwstr>
      </vt:variant>
      <vt:variant>
        <vt:i4>1376304</vt:i4>
      </vt:variant>
      <vt:variant>
        <vt:i4>476</vt:i4>
      </vt:variant>
      <vt:variant>
        <vt:i4>0</vt:i4>
      </vt:variant>
      <vt:variant>
        <vt:i4>5</vt:i4>
      </vt:variant>
      <vt:variant>
        <vt:lpwstr/>
      </vt:variant>
      <vt:variant>
        <vt:lpwstr>_Toc513120428</vt:lpwstr>
      </vt:variant>
      <vt:variant>
        <vt:i4>1376304</vt:i4>
      </vt:variant>
      <vt:variant>
        <vt:i4>470</vt:i4>
      </vt:variant>
      <vt:variant>
        <vt:i4>0</vt:i4>
      </vt:variant>
      <vt:variant>
        <vt:i4>5</vt:i4>
      </vt:variant>
      <vt:variant>
        <vt:lpwstr/>
      </vt:variant>
      <vt:variant>
        <vt:lpwstr>_Toc513120427</vt:lpwstr>
      </vt:variant>
      <vt:variant>
        <vt:i4>1376304</vt:i4>
      </vt:variant>
      <vt:variant>
        <vt:i4>464</vt:i4>
      </vt:variant>
      <vt:variant>
        <vt:i4>0</vt:i4>
      </vt:variant>
      <vt:variant>
        <vt:i4>5</vt:i4>
      </vt:variant>
      <vt:variant>
        <vt:lpwstr/>
      </vt:variant>
      <vt:variant>
        <vt:lpwstr>_Toc513120426</vt:lpwstr>
      </vt:variant>
      <vt:variant>
        <vt:i4>1376304</vt:i4>
      </vt:variant>
      <vt:variant>
        <vt:i4>458</vt:i4>
      </vt:variant>
      <vt:variant>
        <vt:i4>0</vt:i4>
      </vt:variant>
      <vt:variant>
        <vt:i4>5</vt:i4>
      </vt:variant>
      <vt:variant>
        <vt:lpwstr/>
      </vt:variant>
      <vt:variant>
        <vt:lpwstr>_Toc513120425</vt:lpwstr>
      </vt:variant>
      <vt:variant>
        <vt:i4>1376304</vt:i4>
      </vt:variant>
      <vt:variant>
        <vt:i4>452</vt:i4>
      </vt:variant>
      <vt:variant>
        <vt:i4>0</vt:i4>
      </vt:variant>
      <vt:variant>
        <vt:i4>5</vt:i4>
      </vt:variant>
      <vt:variant>
        <vt:lpwstr/>
      </vt:variant>
      <vt:variant>
        <vt:lpwstr>_Toc513120424</vt:lpwstr>
      </vt:variant>
      <vt:variant>
        <vt:i4>1376304</vt:i4>
      </vt:variant>
      <vt:variant>
        <vt:i4>446</vt:i4>
      </vt:variant>
      <vt:variant>
        <vt:i4>0</vt:i4>
      </vt:variant>
      <vt:variant>
        <vt:i4>5</vt:i4>
      </vt:variant>
      <vt:variant>
        <vt:lpwstr/>
      </vt:variant>
      <vt:variant>
        <vt:lpwstr>_Toc513120423</vt:lpwstr>
      </vt:variant>
      <vt:variant>
        <vt:i4>1376304</vt:i4>
      </vt:variant>
      <vt:variant>
        <vt:i4>440</vt:i4>
      </vt:variant>
      <vt:variant>
        <vt:i4>0</vt:i4>
      </vt:variant>
      <vt:variant>
        <vt:i4>5</vt:i4>
      </vt:variant>
      <vt:variant>
        <vt:lpwstr/>
      </vt:variant>
      <vt:variant>
        <vt:lpwstr>_Toc513120422</vt:lpwstr>
      </vt:variant>
      <vt:variant>
        <vt:i4>1376304</vt:i4>
      </vt:variant>
      <vt:variant>
        <vt:i4>434</vt:i4>
      </vt:variant>
      <vt:variant>
        <vt:i4>0</vt:i4>
      </vt:variant>
      <vt:variant>
        <vt:i4>5</vt:i4>
      </vt:variant>
      <vt:variant>
        <vt:lpwstr/>
      </vt:variant>
      <vt:variant>
        <vt:lpwstr>_Toc513120421</vt:lpwstr>
      </vt:variant>
      <vt:variant>
        <vt:i4>1376304</vt:i4>
      </vt:variant>
      <vt:variant>
        <vt:i4>428</vt:i4>
      </vt:variant>
      <vt:variant>
        <vt:i4>0</vt:i4>
      </vt:variant>
      <vt:variant>
        <vt:i4>5</vt:i4>
      </vt:variant>
      <vt:variant>
        <vt:lpwstr/>
      </vt:variant>
      <vt:variant>
        <vt:lpwstr>_Toc513120420</vt:lpwstr>
      </vt:variant>
      <vt:variant>
        <vt:i4>1441840</vt:i4>
      </vt:variant>
      <vt:variant>
        <vt:i4>422</vt:i4>
      </vt:variant>
      <vt:variant>
        <vt:i4>0</vt:i4>
      </vt:variant>
      <vt:variant>
        <vt:i4>5</vt:i4>
      </vt:variant>
      <vt:variant>
        <vt:lpwstr/>
      </vt:variant>
      <vt:variant>
        <vt:lpwstr>_Toc513120419</vt:lpwstr>
      </vt:variant>
      <vt:variant>
        <vt:i4>1441840</vt:i4>
      </vt:variant>
      <vt:variant>
        <vt:i4>416</vt:i4>
      </vt:variant>
      <vt:variant>
        <vt:i4>0</vt:i4>
      </vt:variant>
      <vt:variant>
        <vt:i4>5</vt:i4>
      </vt:variant>
      <vt:variant>
        <vt:lpwstr/>
      </vt:variant>
      <vt:variant>
        <vt:lpwstr>_Toc513120418</vt:lpwstr>
      </vt:variant>
      <vt:variant>
        <vt:i4>1441840</vt:i4>
      </vt:variant>
      <vt:variant>
        <vt:i4>410</vt:i4>
      </vt:variant>
      <vt:variant>
        <vt:i4>0</vt:i4>
      </vt:variant>
      <vt:variant>
        <vt:i4>5</vt:i4>
      </vt:variant>
      <vt:variant>
        <vt:lpwstr/>
      </vt:variant>
      <vt:variant>
        <vt:lpwstr>_Toc513120417</vt:lpwstr>
      </vt:variant>
      <vt:variant>
        <vt:i4>1441840</vt:i4>
      </vt:variant>
      <vt:variant>
        <vt:i4>404</vt:i4>
      </vt:variant>
      <vt:variant>
        <vt:i4>0</vt:i4>
      </vt:variant>
      <vt:variant>
        <vt:i4>5</vt:i4>
      </vt:variant>
      <vt:variant>
        <vt:lpwstr/>
      </vt:variant>
      <vt:variant>
        <vt:lpwstr>_Toc513120416</vt:lpwstr>
      </vt:variant>
      <vt:variant>
        <vt:i4>1441840</vt:i4>
      </vt:variant>
      <vt:variant>
        <vt:i4>398</vt:i4>
      </vt:variant>
      <vt:variant>
        <vt:i4>0</vt:i4>
      </vt:variant>
      <vt:variant>
        <vt:i4>5</vt:i4>
      </vt:variant>
      <vt:variant>
        <vt:lpwstr/>
      </vt:variant>
      <vt:variant>
        <vt:lpwstr>_Toc513120415</vt:lpwstr>
      </vt:variant>
      <vt:variant>
        <vt:i4>1441840</vt:i4>
      </vt:variant>
      <vt:variant>
        <vt:i4>392</vt:i4>
      </vt:variant>
      <vt:variant>
        <vt:i4>0</vt:i4>
      </vt:variant>
      <vt:variant>
        <vt:i4>5</vt:i4>
      </vt:variant>
      <vt:variant>
        <vt:lpwstr/>
      </vt:variant>
      <vt:variant>
        <vt:lpwstr>_Toc513120414</vt:lpwstr>
      </vt:variant>
      <vt:variant>
        <vt:i4>1441840</vt:i4>
      </vt:variant>
      <vt:variant>
        <vt:i4>386</vt:i4>
      </vt:variant>
      <vt:variant>
        <vt:i4>0</vt:i4>
      </vt:variant>
      <vt:variant>
        <vt:i4>5</vt:i4>
      </vt:variant>
      <vt:variant>
        <vt:lpwstr/>
      </vt:variant>
      <vt:variant>
        <vt:lpwstr>_Toc513120413</vt:lpwstr>
      </vt:variant>
      <vt:variant>
        <vt:i4>1441840</vt:i4>
      </vt:variant>
      <vt:variant>
        <vt:i4>380</vt:i4>
      </vt:variant>
      <vt:variant>
        <vt:i4>0</vt:i4>
      </vt:variant>
      <vt:variant>
        <vt:i4>5</vt:i4>
      </vt:variant>
      <vt:variant>
        <vt:lpwstr/>
      </vt:variant>
      <vt:variant>
        <vt:lpwstr>_Toc513120412</vt:lpwstr>
      </vt:variant>
      <vt:variant>
        <vt:i4>1441840</vt:i4>
      </vt:variant>
      <vt:variant>
        <vt:i4>374</vt:i4>
      </vt:variant>
      <vt:variant>
        <vt:i4>0</vt:i4>
      </vt:variant>
      <vt:variant>
        <vt:i4>5</vt:i4>
      </vt:variant>
      <vt:variant>
        <vt:lpwstr/>
      </vt:variant>
      <vt:variant>
        <vt:lpwstr>_Toc513120411</vt:lpwstr>
      </vt:variant>
      <vt:variant>
        <vt:i4>1441840</vt:i4>
      </vt:variant>
      <vt:variant>
        <vt:i4>368</vt:i4>
      </vt:variant>
      <vt:variant>
        <vt:i4>0</vt:i4>
      </vt:variant>
      <vt:variant>
        <vt:i4>5</vt:i4>
      </vt:variant>
      <vt:variant>
        <vt:lpwstr/>
      </vt:variant>
      <vt:variant>
        <vt:lpwstr>_Toc513120410</vt:lpwstr>
      </vt:variant>
      <vt:variant>
        <vt:i4>1507376</vt:i4>
      </vt:variant>
      <vt:variant>
        <vt:i4>362</vt:i4>
      </vt:variant>
      <vt:variant>
        <vt:i4>0</vt:i4>
      </vt:variant>
      <vt:variant>
        <vt:i4>5</vt:i4>
      </vt:variant>
      <vt:variant>
        <vt:lpwstr/>
      </vt:variant>
      <vt:variant>
        <vt:lpwstr>_Toc513120409</vt:lpwstr>
      </vt:variant>
      <vt:variant>
        <vt:i4>1507376</vt:i4>
      </vt:variant>
      <vt:variant>
        <vt:i4>356</vt:i4>
      </vt:variant>
      <vt:variant>
        <vt:i4>0</vt:i4>
      </vt:variant>
      <vt:variant>
        <vt:i4>5</vt:i4>
      </vt:variant>
      <vt:variant>
        <vt:lpwstr/>
      </vt:variant>
      <vt:variant>
        <vt:lpwstr>_Toc513120408</vt:lpwstr>
      </vt:variant>
      <vt:variant>
        <vt:i4>1507376</vt:i4>
      </vt:variant>
      <vt:variant>
        <vt:i4>350</vt:i4>
      </vt:variant>
      <vt:variant>
        <vt:i4>0</vt:i4>
      </vt:variant>
      <vt:variant>
        <vt:i4>5</vt:i4>
      </vt:variant>
      <vt:variant>
        <vt:lpwstr/>
      </vt:variant>
      <vt:variant>
        <vt:lpwstr>_Toc513120407</vt:lpwstr>
      </vt:variant>
      <vt:variant>
        <vt:i4>1507376</vt:i4>
      </vt:variant>
      <vt:variant>
        <vt:i4>344</vt:i4>
      </vt:variant>
      <vt:variant>
        <vt:i4>0</vt:i4>
      </vt:variant>
      <vt:variant>
        <vt:i4>5</vt:i4>
      </vt:variant>
      <vt:variant>
        <vt:lpwstr/>
      </vt:variant>
      <vt:variant>
        <vt:lpwstr>_Toc513120406</vt:lpwstr>
      </vt:variant>
      <vt:variant>
        <vt:i4>1507376</vt:i4>
      </vt:variant>
      <vt:variant>
        <vt:i4>338</vt:i4>
      </vt:variant>
      <vt:variant>
        <vt:i4>0</vt:i4>
      </vt:variant>
      <vt:variant>
        <vt:i4>5</vt:i4>
      </vt:variant>
      <vt:variant>
        <vt:lpwstr/>
      </vt:variant>
      <vt:variant>
        <vt:lpwstr>_Toc513120405</vt:lpwstr>
      </vt:variant>
      <vt:variant>
        <vt:i4>1507376</vt:i4>
      </vt:variant>
      <vt:variant>
        <vt:i4>332</vt:i4>
      </vt:variant>
      <vt:variant>
        <vt:i4>0</vt:i4>
      </vt:variant>
      <vt:variant>
        <vt:i4>5</vt:i4>
      </vt:variant>
      <vt:variant>
        <vt:lpwstr/>
      </vt:variant>
      <vt:variant>
        <vt:lpwstr>_Toc513120404</vt:lpwstr>
      </vt:variant>
      <vt:variant>
        <vt:i4>1507376</vt:i4>
      </vt:variant>
      <vt:variant>
        <vt:i4>326</vt:i4>
      </vt:variant>
      <vt:variant>
        <vt:i4>0</vt:i4>
      </vt:variant>
      <vt:variant>
        <vt:i4>5</vt:i4>
      </vt:variant>
      <vt:variant>
        <vt:lpwstr/>
      </vt:variant>
      <vt:variant>
        <vt:lpwstr>_Toc513120403</vt:lpwstr>
      </vt:variant>
      <vt:variant>
        <vt:i4>1507376</vt:i4>
      </vt:variant>
      <vt:variant>
        <vt:i4>320</vt:i4>
      </vt:variant>
      <vt:variant>
        <vt:i4>0</vt:i4>
      </vt:variant>
      <vt:variant>
        <vt:i4>5</vt:i4>
      </vt:variant>
      <vt:variant>
        <vt:lpwstr/>
      </vt:variant>
      <vt:variant>
        <vt:lpwstr>_Toc513120402</vt:lpwstr>
      </vt:variant>
      <vt:variant>
        <vt:i4>1507376</vt:i4>
      </vt:variant>
      <vt:variant>
        <vt:i4>314</vt:i4>
      </vt:variant>
      <vt:variant>
        <vt:i4>0</vt:i4>
      </vt:variant>
      <vt:variant>
        <vt:i4>5</vt:i4>
      </vt:variant>
      <vt:variant>
        <vt:lpwstr/>
      </vt:variant>
      <vt:variant>
        <vt:lpwstr>_Toc513120401</vt:lpwstr>
      </vt:variant>
      <vt:variant>
        <vt:i4>1507376</vt:i4>
      </vt:variant>
      <vt:variant>
        <vt:i4>308</vt:i4>
      </vt:variant>
      <vt:variant>
        <vt:i4>0</vt:i4>
      </vt:variant>
      <vt:variant>
        <vt:i4>5</vt:i4>
      </vt:variant>
      <vt:variant>
        <vt:lpwstr/>
      </vt:variant>
      <vt:variant>
        <vt:lpwstr>_Toc513120400</vt:lpwstr>
      </vt:variant>
      <vt:variant>
        <vt:i4>1966135</vt:i4>
      </vt:variant>
      <vt:variant>
        <vt:i4>302</vt:i4>
      </vt:variant>
      <vt:variant>
        <vt:i4>0</vt:i4>
      </vt:variant>
      <vt:variant>
        <vt:i4>5</vt:i4>
      </vt:variant>
      <vt:variant>
        <vt:lpwstr/>
      </vt:variant>
      <vt:variant>
        <vt:lpwstr>_Toc513120399</vt:lpwstr>
      </vt:variant>
      <vt:variant>
        <vt:i4>1966135</vt:i4>
      </vt:variant>
      <vt:variant>
        <vt:i4>296</vt:i4>
      </vt:variant>
      <vt:variant>
        <vt:i4>0</vt:i4>
      </vt:variant>
      <vt:variant>
        <vt:i4>5</vt:i4>
      </vt:variant>
      <vt:variant>
        <vt:lpwstr/>
      </vt:variant>
      <vt:variant>
        <vt:lpwstr>_Toc513120398</vt:lpwstr>
      </vt:variant>
      <vt:variant>
        <vt:i4>1966135</vt:i4>
      </vt:variant>
      <vt:variant>
        <vt:i4>290</vt:i4>
      </vt:variant>
      <vt:variant>
        <vt:i4>0</vt:i4>
      </vt:variant>
      <vt:variant>
        <vt:i4>5</vt:i4>
      </vt:variant>
      <vt:variant>
        <vt:lpwstr/>
      </vt:variant>
      <vt:variant>
        <vt:lpwstr>_Toc513120397</vt:lpwstr>
      </vt:variant>
      <vt:variant>
        <vt:i4>1966135</vt:i4>
      </vt:variant>
      <vt:variant>
        <vt:i4>284</vt:i4>
      </vt:variant>
      <vt:variant>
        <vt:i4>0</vt:i4>
      </vt:variant>
      <vt:variant>
        <vt:i4>5</vt:i4>
      </vt:variant>
      <vt:variant>
        <vt:lpwstr/>
      </vt:variant>
      <vt:variant>
        <vt:lpwstr>_Toc513120396</vt:lpwstr>
      </vt:variant>
      <vt:variant>
        <vt:i4>1966135</vt:i4>
      </vt:variant>
      <vt:variant>
        <vt:i4>278</vt:i4>
      </vt:variant>
      <vt:variant>
        <vt:i4>0</vt:i4>
      </vt:variant>
      <vt:variant>
        <vt:i4>5</vt:i4>
      </vt:variant>
      <vt:variant>
        <vt:lpwstr/>
      </vt:variant>
      <vt:variant>
        <vt:lpwstr>_Toc513120395</vt:lpwstr>
      </vt:variant>
      <vt:variant>
        <vt:i4>1966135</vt:i4>
      </vt:variant>
      <vt:variant>
        <vt:i4>272</vt:i4>
      </vt:variant>
      <vt:variant>
        <vt:i4>0</vt:i4>
      </vt:variant>
      <vt:variant>
        <vt:i4>5</vt:i4>
      </vt:variant>
      <vt:variant>
        <vt:lpwstr/>
      </vt:variant>
      <vt:variant>
        <vt:lpwstr>_Toc513120394</vt:lpwstr>
      </vt:variant>
      <vt:variant>
        <vt:i4>1966135</vt:i4>
      </vt:variant>
      <vt:variant>
        <vt:i4>266</vt:i4>
      </vt:variant>
      <vt:variant>
        <vt:i4>0</vt:i4>
      </vt:variant>
      <vt:variant>
        <vt:i4>5</vt:i4>
      </vt:variant>
      <vt:variant>
        <vt:lpwstr/>
      </vt:variant>
      <vt:variant>
        <vt:lpwstr>_Toc513120393</vt:lpwstr>
      </vt:variant>
      <vt:variant>
        <vt:i4>1966135</vt:i4>
      </vt:variant>
      <vt:variant>
        <vt:i4>260</vt:i4>
      </vt:variant>
      <vt:variant>
        <vt:i4>0</vt:i4>
      </vt:variant>
      <vt:variant>
        <vt:i4>5</vt:i4>
      </vt:variant>
      <vt:variant>
        <vt:lpwstr/>
      </vt:variant>
      <vt:variant>
        <vt:lpwstr>_Toc513120392</vt:lpwstr>
      </vt:variant>
      <vt:variant>
        <vt:i4>1966135</vt:i4>
      </vt:variant>
      <vt:variant>
        <vt:i4>254</vt:i4>
      </vt:variant>
      <vt:variant>
        <vt:i4>0</vt:i4>
      </vt:variant>
      <vt:variant>
        <vt:i4>5</vt:i4>
      </vt:variant>
      <vt:variant>
        <vt:lpwstr/>
      </vt:variant>
      <vt:variant>
        <vt:lpwstr>_Toc513120391</vt:lpwstr>
      </vt:variant>
      <vt:variant>
        <vt:i4>1966135</vt:i4>
      </vt:variant>
      <vt:variant>
        <vt:i4>248</vt:i4>
      </vt:variant>
      <vt:variant>
        <vt:i4>0</vt:i4>
      </vt:variant>
      <vt:variant>
        <vt:i4>5</vt:i4>
      </vt:variant>
      <vt:variant>
        <vt:lpwstr/>
      </vt:variant>
      <vt:variant>
        <vt:lpwstr>_Toc513120390</vt:lpwstr>
      </vt:variant>
      <vt:variant>
        <vt:i4>2031671</vt:i4>
      </vt:variant>
      <vt:variant>
        <vt:i4>242</vt:i4>
      </vt:variant>
      <vt:variant>
        <vt:i4>0</vt:i4>
      </vt:variant>
      <vt:variant>
        <vt:i4>5</vt:i4>
      </vt:variant>
      <vt:variant>
        <vt:lpwstr/>
      </vt:variant>
      <vt:variant>
        <vt:lpwstr>_Toc513120389</vt:lpwstr>
      </vt:variant>
      <vt:variant>
        <vt:i4>2031671</vt:i4>
      </vt:variant>
      <vt:variant>
        <vt:i4>236</vt:i4>
      </vt:variant>
      <vt:variant>
        <vt:i4>0</vt:i4>
      </vt:variant>
      <vt:variant>
        <vt:i4>5</vt:i4>
      </vt:variant>
      <vt:variant>
        <vt:lpwstr/>
      </vt:variant>
      <vt:variant>
        <vt:lpwstr>_Toc513120388</vt:lpwstr>
      </vt:variant>
      <vt:variant>
        <vt:i4>2031671</vt:i4>
      </vt:variant>
      <vt:variant>
        <vt:i4>230</vt:i4>
      </vt:variant>
      <vt:variant>
        <vt:i4>0</vt:i4>
      </vt:variant>
      <vt:variant>
        <vt:i4>5</vt:i4>
      </vt:variant>
      <vt:variant>
        <vt:lpwstr/>
      </vt:variant>
      <vt:variant>
        <vt:lpwstr>_Toc513120387</vt:lpwstr>
      </vt:variant>
      <vt:variant>
        <vt:i4>2031671</vt:i4>
      </vt:variant>
      <vt:variant>
        <vt:i4>224</vt:i4>
      </vt:variant>
      <vt:variant>
        <vt:i4>0</vt:i4>
      </vt:variant>
      <vt:variant>
        <vt:i4>5</vt:i4>
      </vt:variant>
      <vt:variant>
        <vt:lpwstr/>
      </vt:variant>
      <vt:variant>
        <vt:lpwstr>_Toc513120386</vt:lpwstr>
      </vt:variant>
      <vt:variant>
        <vt:i4>2031671</vt:i4>
      </vt:variant>
      <vt:variant>
        <vt:i4>218</vt:i4>
      </vt:variant>
      <vt:variant>
        <vt:i4>0</vt:i4>
      </vt:variant>
      <vt:variant>
        <vt:i4>5</vt:i4>
      </vt:variant>
      <vt:variant>
        <vt:lpwstr/>
      </vt:variant>
      <vt:variant>
        <vt:lpwstr>_Toc513120385</vt:lpwstr>
      </vt:variant>
      <vt:variant>
        <vt:i4>2031671</vt:i4>
      </vt:variant>
      <vt:variant>
        <vt:i4>212</vt:i4>
      </vt:variant>
      <vt:variant>
        <vt:i4>0</vt:i4>
      </vt:variant>
      <vt:variant>
        <vt:i4>5</vt:i4>
      </vt:variant>
      <vt:variant>
        <vt:lpwstr/>
      </vt:variant>
      <vt:variant>
        <vt:lpwstr>_Toc513120384</vt:lpwstr>
      </vt:variant>
      <vt:variant>
        <vt:i4>2031671</vt:i4>
      </vt:variant>
      <vt:variant>
        <vt:i4>206</vt:i4>
      </vt:variant>
      <vt:variant>
        <vt:i4>0</vt:i4>
      </vt:variant>
      <vt:variant>
        <vt:i4>5</vt:i4>
      </vt:variant>
      <vt:variant>
        <vt:lpwstr/>
      </vt:variant>
      <vt:variant>
        <vt:lpwstr>_Toc513120383</vt:lpwstr>
      </vt:variant>
      <vt:variant>
        <vt:i4>2031671</vt:i4>
      </vt:variant>
      <vt:variant>
        <vt:i4>200</vt:i4>
      </vt:variant>
      <vt:variant>
        <vt:i4>0</vt:i4>
      </vt:variant>
      <vt:variant>
        <vt:i4>5</vt:i4>
      </vt:variant>
      <vt:variant>
        <vt:lpwstr/>
      </vt:variant>
      <vt:variant>
        <vt:lpwstr>_Toc513120382</vt:lpwstr>
      </vt:variant>
      <vt:variant>
        <vt:i4>2031671</vt:i4>
      </vt:variant>
      <vt:variant>
        <vt:i4>194</vt:i4>
      </vt:variant>
      <vt:variant>
        <vt:i4>0</vt:i4>
      </vt:variant>
      <vt:variant>
        <vt:i4>5</vt:i4>
      </vt:variant>
      <vt:variant>
        <vt:lpwstr/>
      </vt:variant>
      <vt:variant>
        <vt:lpwstr>_Toc513120381</vt:lpwstr>
      </vt:variant>
      <vt:variant>
        <vt:i4>2031671</vt:i4>
      </vt:variant>
      <vt:variant>
        <vt:i4>188</vt:i4>
      </vt:variant>
      <vt:variant>
        <vt:i4>0</vt:i4>
      </vt:variant>
      <vt:variant>
        <vt:i4>5</vt:i4>
      </vt:variant>
      <vt:variant>
        <vt:lpwstr/>
      </vt:variant>
      <vt:variant>
        <vt:lpwstr>_Toc513120380</vt:lpwstr>
      </vt:variant>
      <vt:variant>
        <vt:i4>1048631</vt:i4>
      </vt:variant>
      <vt:variant>
        <vt:i4>182</vt:i4>
      </vt:variant>
      <vt:variant>
        <vt:i4>0</vt:i4>
      </vt:variant>
      <vt:variant>
        <vt:i4>5</vt:i4>
      </vt:variant>
      <vt:variant>
        <vt:lpwstr/>
      </vt:variant>
      <vt:variant>
        <vt:lpwstr>_Toc513120379</vt:lpwstr>
      </vt:variant>
      <vt:variant>
        <vt:i4>1048631</vt:i4>
      </vt:variant>
      <vt:variant>
        <vt:i4>176</vt:i4>
      </vt:variant>
      <vt:variant>
        <vt:i4>0</vt:i4>
      </vt:variant>
      <vt:variant>
        <vt:i4>5</vt:i4>
      </vt:variant>
      <vt:variant>
        <vt:lpwstr/>
      </vt:variant>
      <vt:variant>
        <vt:lpwstr>_Toc513120378</vt:lpwstr>
      </vt:variant>
      <vt:variant>
        <vt:i4>1048631</vt:i4>
      </vt:variant>
      <vt:variant>
        <vt:i4>170</vt:i4>
      </vt:variant>
      <vt:variant>
        <vt:i4>0</vt:i4>
      </vt:variant>
      <vt:variant>
        <vt:i4>5</vt:i4>
      </vt:variant>
      <vt:variant>
        <vt:lpwstr/>
      </vt:variant>
      <vt:variant>
        <vt:lpwstr>_Toc513120377</vt:lpwstr>
      </vt:variant>
      <vt:variant>
        <vt:i4>1048631</vt:i4>
      </vt:variant>
      <vt:variant>
        <vt:i4>164</vt:i4>
      </vt:variant>
      <vt:variant>
        <vt:i4>0</vt:i4>
      </vt:variant>
      <vt:variant>
        <vt:i4>5</vt:i4>
      </vt:variant>
      <vt:variant>
        <vt:lpwstr/>
      </vt:variant>
      <vt:variant>
        <vt:lpwstr>_Toc513120376</vt:lpwstr>
      </vt:variant>
      <vt:variant>
        <vt:i4>1048631</vt:i4>
      </vt:variant>
      <vt:variant>
        <vt:i4>158</vt:i4>
      </vt:variant>
      <vt:variant>
        <vt:i4>0</vt:i4>
      </vt:variant>
      <vt:variant>
        <vt:i4>5</vt:i4>
      </vt:variant>
      <vt:variant>
        <vt:lpwstr/>
      </vt:variant>
      <vt:variant>
        <vt:lpwstr>_Toc513120375</vt:lpwstr>
      </vt:variant>
      <vt:variant>
        <vt:i4>1048631</vt:i4>
      </vt:variant>
      <vt:variant>
        <vt:i4>152</vt:i4>
      </vt:variant>
      <vt:variant>
        <vt:i4>0</vt:i4>
      </vt:variant>
      <vt:variant>
        <vt:i4>5</vt:i4>
      </vt:variant>
      <vt:variant>
        <vt:lpwstr/>
      </vt:variant>
      <vt:variant>
        <vt:lpwstr>_Toc513120374</vt:lpwstr>
      </vt:variant>
      <vt:variant>
        <vt:i4>1048631</vt:i4>
      </vt:variant>
      <vt:variant>
        <vt:i4>146</vt:i4>
      </vt:variant>
      <vt:variant>
        <vt:i4>0</vt:i4>
      </vt:variant>
      <vt:variant>
        <vt:i4>5</vt:i4>
      </vt:variant>
      <vt:variant>
        <vt:lpwstr/>
      </vt:variant>
      <vt:variant>
        <vt:lpwstr>_Toc513120373</vt:lpwstr>
      </vt:variant>
      <vt:variant>
        <vt:i4>1048631</vt:i4>
      </vt:variant>
      <vt:variant>
        <vt:i4>140</vt:i4>
      </vt:variant>
      <vt:variant>
        <vt:i4>0</vt:i4>
      </vt:variant>
      <vt:variant>
        <vt:i4>5</vt:i4>
      </vt:variant>
      <vt:variant>
        <vt:lpwstr/>
      </vt:variant>
      <vt:variant>
        <vt:lpwstr>_Toc513120372</vt:lpwstr>
      </vt:variant>
      <vt:variant>
        <vt:i4>1048631</vt:i4>
      </vt:variant>
      <vt:variant>
        <vt:i4>134</vt:i4>
      </vt:variant>
      <vt:variant>
        <vt:i4>0</vt:i4>
      </vt:variant>
      <vt:variant>
        <vt:i4>5</vt:i4>
      </vt:variant>
      <vt:variant>
        <vt:lpwstr/>
      </vt:variant>
      <vt:variant>
        <vt:lpwstr>_Toc513120371</vt:lpwstr>
      </vt:variant>
      <vt:variant>
        <vt:i4>1048631</vt:i4>
      </vt:variant>
      <vt:variant>
        <vt:i4>128</vt:i4>
      </vt:variant>
      <vt:variant>
        <vt:i4>0</vt:i4>
      </vt:variant>
      <vt:variant>
        <vt:i4>5</vt:i4>
      </vt:variant>
      <vt:variant>
        <vt:lpwstr/>
      </vt:variant>
      <vt:variant>
        <vt:lpwstr>_Toc513120370</vt:lpwstr>
      </vt:variant>
      <vt:variant>
        <vt:i4>1114167</vt:i4>
      </vt:variant>
      <vt:variant>
        <vt:i4>122</vt:i4>
      </vt:variant>
      <vt:variant>
        <vt:i4>0</vt:i4>
      </vt:variant>
      <vt:variant>
        <vt:i4>5</vt:i4>
      </vt:variant>
      <vt:variant>
        <vt:lpwstr/>
      </vt:variant>
      <vt:variant>
        <vt:lpwstr>_Toc513120369</vt:lpwstr>
      </vt:variant>
      <vt:variant>
        <vt:i4>1114167</vt:i4>
      </vt:variant>
      <vt:variant>
        <vt:i4>116</vt:i4>
      </vt:variant>
      <vt:variant>
        <vt:i4>0</vt:i4>
      </vt:variant>
      <vt:variant>
        <vt:i4>5</vt:i4>
      </vt:variant>
      <vt:variant>
        <vt:lpwstr/>
      </vt:variant>
      <vt:variant>
        <vt:lpwstr>_Toc513120368</vt:lpwstr>
      </vt:variant>
      <vt:variant>
        <vt:i4>1114167</vt:i4>
      </vt:variant>
      <vt:variant>
        <vt:i4>110</vt:i4>
      </vt:variant>
      <vt:variant>
        <vt:i4>0</vt:i4>
      </vt:variant>
      <vt:variant>
        <vt:i4>5</vt:i4>
      </vt:variant>
      <vt:variant>
        <vt:lpwstr/>
      </vt:variant>
      <vt:variant>
        <vt:lpwstr>_Toc513120367</vt:lpwstr>
      </vt:variant>
      <vt:variant>
        <vt:i4>1114167</vt:i4>
      </vt:variant>
      <vt:variant>
        <vt:i4>104</vt:i4>
      </vt:variant>
      <vt:variant>
        <vt:i4>0</vt:i4>
      </vt:variant>
      <vt:variant>
        <vt:i4>5</vt:i4>
      </vt:variant>
      <vt:variant>
        <vt:lpwstr/>
      </vt:variant>
      <vt:variant>
        <vt:lpwstr>_Toc513120366</vt:lpwstr>
      </vt:variant>
      <vt:variant>
        <vt:i4>1114167</vt:i4>
      </vt:variant>
      <vt:variant>
        <vt:i4>98</vt:i4>
      </vt:variant>
      <vt:variant>
        <vt:i4>0</vt:i4>
      </vt:variant>
      <vt:variant>
        <vt:i4>5</vt:i4>
      </vt:variant>
      <vt:variant>
        <vt:lpwstr/>
      </vt:variant>
      <vt:variant>
        <vt:lpwstr>_Toc513120365</vt:lpwstr>
      </vt:variant>
      <vt:variant>
        <vt:i4>1114167</vt:i4>
      </vt:variant>
      <vt:variant>
        <vt:i4>92</vt:i4>
      </vt:variant>
      <vt:variant>
        <vt:i4>0</vt:i4>
      </vt:variant>
      <vt:variant>
        <vt:i4>5</vt:i4>
      </vt:variant>
      <vt:variant>
        <vt:lpwstr/>
      </vt:variant>
      <vt:variant>
        <vt:lpwstr>_Toc513120364</vt:lpwstr>
      </vt:variant>
      <vt:variant>
        <vt:i4>1114167</vt:i4>
      </vt:variant>
      <vt:variant>
        <vt:i4>86</vt:i4>
      </vt:variant>
      <vt:variant>
        <vt:i4>0</vt:i4>
      </vt:variant>
      <vt:variant>
        <vt:i4>5</vt:i4>
      </vt:variant>
      <vt:variant>
        <vt:lpwstr/>
      </vt:variant>
      <vt:variant>
        <vt:lpwstr>_Toc513120363</vt:lpwstr>
      </vt:variant>
      <vt:variant>
        <vt:i4>1114167</vt:i4>
      </vt:variant>
      <vt:variant>
        <vt:i4>80</vt:i4>
      </vt:variant>
      <vt:variant>
        <vt:i4>0</vt:i4>
      </vt:variant>
      <vt:variant>
        <vt:i4>5</vt:i4>
      </vt:variant>
      <vt:variant>
        <vt:lpwstr/>
      </vt:variant>
      <vt:variant>
        <vt:lpwstr>_Toc513120362</vt:lpwstr>
      </vt:variant>
      <vt:variant>
        <vt:i4>1114167</vt:i4>
      </vt:variant>
      <vt:variant>
        <vt:i4>74</vt:i4>
      </vt:variant>
      <vt:variant>
        <vt:i4>0</vt:i4>
      </vt:variant>
      <vt:variant>
        <vt:i4>5</vt:i4>
      </vt:variant>
      <vt:variant>
        <vt:lpwstr/>
      </vt:variant>
      <vt:variant>
        <vt:lpwstr>_Toc513120361</vt:lpwstr>
      </vt:variant>
      <vt:variant>
        <vt:i4>1114167</vt:i4>
      </vt:variant>
      <vt:variant>
        <vt:i4>68</vt:i4>
      </vt:variant>
      <vt:variant>
        <vt:i4>0</vt:i4>
      </vt:variant>
      <vt:variant>
        <vt:i4>5</vt:i4>
      </vt:variant>
      <vt:variant>
        <vt:lpwstr/>
      </vt:variant>
      <vt:variant>
        <vt:lpwstr>_Toc513120360</vt:lpwstr>
      </vt:variant>
      <vt:variant>
        <vt:i4>1179703</vt:i4>
      </vt:variant>
      <vt:variant>
        <vt:i4>62</vt:i4>
      </vt:variant>
      <vt:variant>
        <vt:i4>0</vt:i4>
      </vt:variant>
      <vt:variant>
        <vt:i4>5</vt:i4>
      </vt:variant>
      <vt:variant>
        <vt:lpwstr/>
      </vt:variant>
      <vt:variant>
        <vt:lpwstr>_Toc513120359</vt:lpwstr>
      </vt:variant>
      <vt:variant>
        <vt:i4>1179703</vt:i4>
      </vt:variant>
      <vt:variant>
        <vt:i4>56</vt:i4>
      </vt:variant>
      <vt:variant>
        <vt:i4>0</vt:i4>
      </vt:variant>
      <vt:variant>
        <vt:i4>5</vt:i4>
      </vt:variant>
      <vt:variant>
        <vt:lpwstr/>
      </vt:variant>
      <vt:variant>
        <vt:lpwstr>_Toc513120358</vt:lpwstr>
      </vt:variant>
      <vt:variant>
        <vt:i4>1179703</vt:i4>
      </vt:variant>
      <vt:variant>
        <vt:i4>50</vt:i4>
      </vt:variant>
      <vt:variant>
        <vt:i4>0</vt:i4>
      </vt:variant>
      <vt:variant>
        <vt:i4>5</vt:i4>
      </vt:variant>
      <vt:variant>
        <vt:lpwstr/>
      </vt:variant>
      <vt:variant>
        <vt:lpwstr>_Toc513120357</vt:lpwstr>
      </vt:variant>
      <vt:variant>
        <vt:i4>1179703</vt:i4>
      </vt:variant>
      <vt:variant>
        <vt:i4>44</vt:i4>
      </vt:variant>
      <vt:variant>
        <vt:i4>0</vt:i4>
      </vt:variant>
      <vt:variant>
        <vt:i4>5</vt:i4>
      </vt:variant>
      <vt:variant>
        <vt:lpwstr/>
      </vt:variant>
      <vt:variant>
        <vt:lpwstr>_Toc513120356</vt:lpwstr>
      </vt:variant>
      <vt:variant>
        <vt:i4>1179703</vt:i4>
      </vt:variant>
      <vt:variant>
        <vt:i4>38</vt:i4>
      </vt:variant>
      <vt:variant>
        <vt:i4>0</vt:i4>
      </vt:variant>
      <vt:variant>
        <vt:i4>5</vt:i4>
      </vt:variant>
      <vt:variant>
        <vt:lpwstr/>
      </vt:variant>
      <vt:variant>
        <vt:lpwstr>_Toc513120355</vt:lpwstr>
      </vt:variant>
      <vt:variant>
        <vt:i4>1179703</vt:i4>
      </vt:variant>
      <vt:variant>
        <vt:i4>32</vt:i4>
      </vt:variant>
      <vt:variant>
        <vt:i4>0</vt:i4>
      </vt:variant>
      <vt:variant>
        <vt:i4>5</vt:i4>
      </vt:variant>
      <vt:variant>
        <vt:lpwstr/>
      </vt:variant>
      <vt:variant>
        <vt:lpwstr>_Toc513120354</vt:lpwstr>
      </vt:variant>
      <vt:variant>
        <vt:i4>1179703</vt:i4>
      </vt:variant>
      <vt:variant>
        <vt:i4>26</vt:i4>
      </vt:variant>
      <vt:variant>
        <vt:i4>0</vt:i4>
      </vt:variant>
      <vt:variant>
        <vt:i4>5</vt:i4>
      </vt:variant>
      <vt:variant>
        <vt:lpwstr/>
      </vt:variant>
      <vt:variant>
        <vt:lpwstr>_Toc513120353</vt:lpwstr>
      </vt:variant>
      <vt:variant>
        <vt:i4>1179703</vt:i4>
      </vt:variant>
      <vt:variant>
        <vt:i4>20</vt:i4>
      </vt:variant>
      <vt:variant>
        <vt:i4>0</vt:i4>
      </vt:variant>
      <vt:variant>
        <vt:i4>5</vt:i4>
      </vt:variant>
      <vt:variant>
        <vt:lpwstr/>
      </vt:variant>
      <vt:variant>
        <vt:lpwstr>_Toc513120352</vt:lpwstr>
      </vt:variant>
      <vt:variant>
        <vt:i4>1179703</vt:i4>
      </vt:variant>
      <vt:variant>
        <vt:i4>14</vt:i4>
      </vt:variant>
      <vt:variant>
        <vt:i4>0</vt:i4>
      </vt:variant>
      <vt:variant>
        <vt:i4>5</vt:i4>
      </vt:variant>
      <vt:variant>
        <vt:lpwstr/>
      </vt:variant>
      <vt:variant>
        <vt:lpwstr>_Toc513120351</vt:lpwstr>
      </vt:variant>
      <vt:variant>
        <vt:i4>1179703</vt:i4>
      </vt:variant>
      <vt:variant>
        <vt:i4>8</vt:i4>
      </vt:variant>
      <vt:variant>
        <vt:i4>0</vt:i4>
      </vt:variant>
      <vt:variant>
        <vt:i4>5</vt:i4>
      </vt:variant>
      <vt:variant>
        <vt:lpwstr/>
      </vt:variant>
      <vt:variant>
        <vt:lpwstr>_Toc513120350</vt:lpwstr>
      </vt:variant>
      <vt:variant>
        <vt:i4>1245239</vt:i4>
      </vt:variant>
      <vt:variant>
        <vt:i4>2</vt:i4>
      </vt:variant>
      <vt:variant>
        <vt:i4>0</vt:i4>
      </vt:variant>
      <vt:variant>
        <vt:i4>5</vt:i4>
      </vt:variant>
      <vt:variant>
        <vt:lpwstr/>
      </vt:variant>
      <vt:variant>
        <vt:lpwstr>_Toc513120349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subject/>
  <dc:creator>usuario</dc:creator>
  <cp:keywords/>
  <dc:description/>
  <cp:lastModifiedBy>Administrador</cp:lastModifiedBy>
  <cp:revision>2</cp:revision>
  <cp:lastPrinted>2005-03-05T23:45:00Z</cp:lastPrinted>
  <dcterms:created xsi:type="dcterms:W3CDTF">2009-12-14T18:26:00Z</dcterms:created>
  <dcterms:modified xsi:type="dcterms:W3CDTF">2009-12-14T18:26:00Z</dcterms:modified>
</cp:coreProperties>
</file>