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15800">
      <w:pPr>
        <w:spacing w:line="480" w:lineRule="auto"/>
        <w:jc w:val="both"/>
        <w:rPr>
          <w:rFonts w:ascii="Arial" w:hAnsi="Arial" w:cs="Arial"/>
          <w:sz w:val="48"/>
          <w:szCs w:val="48"/>
        </w:rPr>
      </w:pPr>
    </w:p>
    <w:p w:rsidR="00000000" w:rsidRDefault="00915800">
      <w:pPr>
        <w:spacing w:line="480" w:lineRule="auto"/>
        <w:jc w:val="both"/>
        <w:rPr>
          <w:rFonts w:ascii="Arial" w:hAnsi="Arial" w:cs="Arial"/>
          <w:sz w:val="48"/>
          <w:szCs w:val="48"/>
        </w:rPr>
      </w:pPr>
    </w:p>
    <w:p w:rsidR="00000000" w:rsidRDefault="00915800">
      <w:pPr>
        <w:spacing w:line="480" w:lineRule="auto"/>
        <w:jc w:val="both"/>
        <w:rPr>
          <w:rFonts w:ascii="Arial" w:hAnsi="Arial" w:cs="Arial"/>
          <w:sz w:val="48"/>
          <w:szCs w:val="48"/>
        </w:rPr>
      </w:pPr>
    </w:p>
    <w:p w:rsidR="00000000" w:rsidRDefault="00915800">
      <w:pPr>
        <w:spacing w:line="480" w:lineRule="auto"/>
        <w:jc w:val="center"/>
        <w:rPr>
          <w:rFonts w:ascii="Arial" w:hAnsi="Arial" w:cs="Arial"/>
          <w:b/>
          <w:bCs/>
          <w:sz w:val="48"/>
          <w:szCs w:val="48"/>
        </w:rPr>
      </w:pPr>
      <w:r>
        <w:rPr>
          <w:rFonts w:ascii="Arial" w:hAnsi="Arial" w:cs="Arial"/>
          <w:b/>
          <w:bCs/>
          <w:sz w:val="48"/>
          <w:szCs w:val="48"/>
        </w:rPr>
        <w:t>CAPÍTULO 2</w:t>
      </w:r>
    </w:p>
    <w:p w:rsidR="00000000" w:rsidRDefault="00915800">
      <w:pPr>
        <w:spacing w:line="480" w:lineRule="auto"/>
        <w:jc w:val="both"/>
        <w:rPr>
          <w:rFonts w:ascii="Arial" w:hAnsi="Arial" w:cs="Arial"/>
          <w:sz w:val="48"/>
          <w:szCs w:val="48"/>
        </w:rPr>
      </w:pPr>
    </w:p>
    <w:p w:rsidR="00000000" w:rsidRDefault="00915800" w:rsidP="00915800">
      <w:pPr>
        <w:numPr>
          <w:ilvl w:val="0"/>
          <w:numId w:val="2"/>
        </w:numPr>
        <w:spacing w:line="480" w:lineRule="auto"/>
        <w:jc w:val="both"/>
        <w:rPr>
          <w:rFonts w:ascii="Arial" w:hAnsi="Arial" w:cs="Arial"/>
          <w:sz w:val="32"/>
        </w:rPr>
      </w:pPr>
      <w:r>
        <w:rPr>
          <w:rFonts w:ascii="Arial" w:hAnsi="Arial" w:cs="Arial"/>
          <w:sz w:val="32"/>
        </w:rPr>
        <w:t>FUNDAMENTOS TEÓRICOS</w:t>
      </w:r>
    </w:p>
    <w:p w:rsidR="00000000" w:rsidRDefault="00915800">
      <w:pPr>
        <w:spacing w:line="480" w:lineRule="auto"/>
        <w:ind w:left="567"/>
        <w:jc w:val="both"/>
        <w:rPr>
          <w:rFonts w:ascii="Arial" w:hAnsi="Arial" w:cs="Arial"/>
          <w:sz w:val="32"/>
        </w:rPr>
      </w:pPr>
    </w:p>
    <w:p w:rsidR="00000000" w:rsidRDefault="00915800">
      <w:pPr>
        <w:spacing w:line="480" w:lineRule="auto"/>
        <w:ind w:left="567"/>
        <w:jc w:val="both"/>
        <w:rPr>
          <w:rFonts w:ascii="Arial" w:hAnsi="Arial" w:cs="Arial"/>
        </w:rPr>
      </w:pPr>
      <w:r>
        <w:rPr>
          <w:rFonts w:ascii="Arial" w:hAnsi="Arial" w:cs="Arial"/>
        </w:rPr>
        <w:t>En el presente capítulo se desarrollarán las bases teóricas para realizar varios análisis y selecciones que se exponen más adelante dentro del presente trabajo.</w:t>
      </w:r>
    </w:p>
    <w:p w:rsidR="00000000" w:rsidRDefault="00915800">
      <w:pPr>
        <w:spacing w:line="480" w:lineRule="auto"/>
        <w:ind w:left="567"/>
        <w:jc w:val="both"/>
        <w:rPr>
          <w:rFonts w:ascii="Arial" w:hAnsi="Arial" w:cs="Arial"/>
        </w:rPr>
      </w:pPr>
    </w:p>
    <w:p w:rsidR="00000000" w:rsidRDefault="00915800">
      <w:pPr>
        <w:spacing w:line="480" w:lineRule="auto"/>
        <w:ind w:left="567"/>
        <w:jc w:val="both"/>
        <w:rPr>
          <w:rFonts w:ascii="Arial" w:hAnsi="Arial" w:cs="Arial"/>
        </w:rPr>
      </w:pPr>
      <w:r>
        <w:rPr>
          <w:rFonts w:ascii="Arial" w:hAnsi="Arial" w:cs="Arial"/>
        </w:rPr>
        <w:t>En la sección 2.1 se explican varios conceptos y términos</w:t>
      </w:r>
      <w:r>
        <w:rPr>
          <w:rFonts w:ascii="Arial" w:hAnsi="Arial" w:cs="Arial"/>
        </w:rPr>
        <w:t xml:space="preserve"> utilizados en esta tesis. En la sección 2.2, 2.3 y 2.4 se desarrollan las bases teóricas de: La estimación del diámetro económico de la tubería de un sistema de </w:t>
      </w:r>
      <w:r>
        <w:rPr>
          <w:rFonts w:ascii="Arial" w:hAnsi="Arial" w:cs="Arial"/>
        </w:rPr>
        <w:lastRenderedPageBreak/>
        <w:t>bombeo, Parámetros de selección de una bomba y Fenómeno del golpe de ariete, respectivamente.</w:t>
      </w:r>
    </w:p>
    <w:p w:rsidR="00000000" w:rsidRDefault="00915800">
      <w:pPr>
        <w:spacing w:line="480" w:lineRule="auto"/>
        <w:ind w:left="567"/>
        <w:jc w:val="both"/>
        <w:rPr>
          <w:rFonts w:ascii="Arial" w:hAnsi="Arial" w:cs="Arial"/>
        </w:rPr>
      </w:pPr>
    </w:p>
    <w:p w:rsidR="00000000" w:rsidRDefault="00915800">
      <w:pPr>
        <w:spacing w:line="480" w:lineRule="auto"/>
        <w:ind w:left="567"/>
        <w:jc w:val="both"/>
        <w:rPr>
          <w:rFonts w:ascii="Arial" w:hAnsi="Arial" w:cs="Arial"/>
        </w:rPr>
      </w:pPr>
      <w:r>
        <w:rPr>
          <w:rFonts w:ascii="Arial" w:hAnsi="Arial" w:cs="Arial"/>
        </w:rPr>
        <w:t>Los conceptos que se van a exponer en el presente capítulo, servirán como sustento teórico en parte de la metodología que se desarrollará en el capítulo 4.</w:t>
      </w:r>
    </w:p>
    <w:p w:rsidR="00000000" w:rsidRDefault="00915800">
      <w:pPr>
        <w:spacing w:line="480" w:lineRule="auto"/>
        <w:ind w:left="567"/>
        <w:jc w:val="both"/>
        <w:rPr>
          <w:rFonts w:ascii="Arial" w:hAnsi="Arial" w:cs="Arial"/>
        </w:rPr>
      </w:pPr>
    </w:p>
    <w:p w:rsidR="00000000" w:rsidRDefault="00915800" w:rsidP="00915800">
      <w:pPr>
        <w:numPr>
          <w:ilvl w:val="0"/>
          <w:numId w:val="1"/>
        </w:numPr>
        <w:tabs>
          <w:tab w:val="clear" w:pos="737"/>
          <w:tab w:val="num" w:pos="1134"/>
        </w:tabs>
        <w:spacing w:line="480" w:lineRule="auto"/>
        <w:ind w:left="1134" w:hanging="567"/>
        <w:jc w:val="both"/>
        <w:rPr>
          <w:rFonts w:ascii="Arial" w:hAnsi="Arial" w:cs="Arial"/>
          <w:b/>
          <w:bCs/>
        </w:rPr>
      </w:pPr>
      <w:r>
        <w:rPr>
          <w:rFonts w:ascii="Arial" w:hAnsi="Arial" w:cs="Arial"/>
          <w:b/>
          <w:bCs/>
        </w:rPr>
        <w:t>DEFINICIONES</w:t>
      </w:r>
    </w:p>
    <w:p w:rsidR="00000000" w:rsidRDefault="00915800">
      <w:pPr>
        <w:spacing w:line="480" w:lineRule="auto"/>
        <w:ind w:left="1134"/>
        <w:jc w:val="both"/>
        <w:rPr>
          <w:rFonts w:ascii="Arial" w:hAnsi="Arial" w:cs="Arial"/>
        </w:rPr>
      </w:pPr>
      <w:r>
        <w:rPr>
          <w:rFonts w:ascii="Arial" w:hAnsi="Arial" w:cs="Arial"/>
        </w:rPr>
        <w:t>La definición de varios términos utilizados en el desarrollo de esta tesis, se los ex</w:t>
      </w:r>
      <w:r>
        <w:rPr>
          <w:rFonts w:ascii="Arial" w:hAnsi="Arial" w:cs="Arial"/>
        </w:rPr>
        <w:t>pondrá conceptualmente en esta sección para una mejor comprensión, y se los ha ordenado de acuerdo al área de estudio, tal como se desarrolla más adelante.</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b/>
          <w:bCs/>
        </w:rPr>
      </w:pPr>
      <w:r>
        <w:rPr>
          <w:rFonts w:ascii="Arial" w:hAnsi="Arial" w:cs="Arial"/>
          <w:b/>
          <w:bCs/>
        </w:rPr>
        <w:t>Propiedades físicas de los fluidos</w:t>
      </w:r>
    </w:p>
    <w:p w:rsidR="00000000" w:rsidRDefault="00915800">
      <w:pPr>
        <w:pStyle w:val="Sangradetextonormal"/>
        <w:spacing w:line="480" w:lineRule="auto"/>
        <w:ind w:left="1134"/>
        <w:jc w:val="both"/>
        <w:rPr>
          <w:rFonts w:ascii="Arial" w:hAnsi="Arial" w:cs="Arial"/>
        </w:rPr>
      </w:pPr>
      <w:r>
        <w:rPr>
          <w:rFonts w:ascii="Arial" w:hAnsi="Arial" w:cs="Arial"/>
        </w:rPr>
        <w:t>Las características fundamentales de los fluidos deben ser consi</w:t>
      </w:r>
      <w:r>
        <w:rPr>
          <w:rFonts w:ascii="Arial" w:hAnsi="Arial" w:cs="Arial"/>
        </w:rPr>
        <w:t>deradas cuando se diseña un sistema de tuberías. Sin embargo, sólo cuando las propiedades físicas afectan el almacenamiento de los combustibles en terminales y su flujo a través de tuberías, serán consideradas.</w:t>
      </w:r>
    </w:p>
    <w:p w:rsidR="00000000" w:rsidRDefault="00915800">
      <w:pPr>
        <w:pStyle w:val="Sangradetextonormal"/>
        <w:spacing w:line="480" w:lineRule="auto"/>
        <w:ind w:left="1134"/>
        <w:jc w:val="both"/>
        <w:rPr>
          <w:rFonts w:ascii="Arial" w:hAnsi="Arial" w:cs="Arial"/>
        </w:rPr>
      </w:pPr>
    </w:p>
    <w:p w:rsidR="00000000" w:rsidRDefault="00915800">
      <w:pPr>
        <w:pStyle w:val="Sangradetextonormal"/>
        <w:spacing w:line="480" w:lineRule="auto"/>
        <w:ind w:left="1134"/>
        <w:jc w:val="both"/>
        <w:rPr>
          <w:rFonts w:ascii="Arial" w:hAnsi="Arial" w:cs="Arial"/>
        </w:rPr>
      </w:pPr>
      <w:r>
        <w:rPr>
          <w:rFonts w:ascii="Arial" w:hAnsi="Arial" w:cs="Arial"/>
        </w:rPr>
        <w:lastRenderedPageBreak/>
        <w:t>Estas características son:</w:t>
      </w:r>
    </w:p>
    <w:p w:rsidR="00000000" w:rsidRDefault="00915800" w:rsidP="00915800">
      <w:pPr>
        <w:numPr>
          <w:ilvl w:val="2"/>
          <w:numId w:val="5"/>
        </w:numPr>
        <w:spacing w:line="480" w:lineRule="auto"/>
        <w:jc w:val="both"/>
        <w:rPr>
          <w:rFonts w:ascii="Arial" w:hAnsi="Arial" w:cs="Arial"/>
        </w:rPr>
      </w:pPr>
      <w:r>
        <w:rPr>
          <w:rFonts w:ascii="Arial" w:hAnsi="Arial" w:cs="Arial"/>
        </w:rPr>
        <w:t>Densidad de peso</w:t>
      </w:r>
    </w:p>
    <w:p w:rsidR="00000000" w:rsidRDefault="00915800" w:rsidP="00915800">
      <w:pPr>
        <w:numPr>
          <w:ilvl w:val="2"/>
          <w:numId w:val="5"/>
        </w:numPr>
        <w:spacing w:line="480" w:lineRule="auto"/>
        <w:jc w:val="both"/>
        <w:rPr>
          <w:rFonts w:ascii="Arial" w:hAnsi="Arial" w:cs="Arial"/>
        </w:rPr>
      </w:pPr>
      <w:r>
        <w:rPr>
          <w:rFonts w:ascii="Arial" w:hAnsi="Arial" w:cs="Arial"/>
        </w:rPr>
        <w:t>Peso específico</w:t>
      </w:r>
    </w:p>
    <w:p w:rsidR="00000000" w:rsidRDefault="00915800" w:rsidP="00915800">
      <w:pPr>
        <w:numPr>
          <w:ilvl w:val="2"/>
          <w:numId w:val="5"/>
        </w:numPr>
        <w:spacing w:line="480" w:lineRule="auto"/>
        <w:jc w:val="both"/>
        <w:rPr>
          <w:rFonts w:ascii="Arial" w:hAnsi="Arial" w:cs="Arial"/>
        </w:rPr>
      </w:pPr>
      <w:r>
        <w:rPr>
          <w:rFonts w:ascii="Arial" w:hAnsi="Arial" w:cs="Arial"/>
        </w:rPr>
        <w:t>Viscosidad</w:t>
      </w:r>
    </w:p>
    <w:p w:rsidR="00000000" w:rsidRDefault="00915800" w:rsidP="00915800">
      <w:pPr>
        <w:numPr>
          <w:ilvl w:val="2"/>
          <w:numId w:val="5"/>
        </w:numPr>
        <w:spacing w:line="480" w:lineRule="auto"/>
        <w:jc w:val="both"/>
        <w:rPr>
          <w:rFonts w:ascii="Arial" w:hAnsi="Arial" w:cs="Arial"/>
        </w:rPr>
      </w:pPr>
      <w:r>
        <w:rPr>
          <w:rFonts w:ascii="Arial" w:hAnsi="Arial" w:cs="Arial"/>
        </w:rPr>
        <w:t>Temperatura</w:t>
      </w:r>
    </w:p>
    <w:p w:rsidR="00000000" w:rsidRDefault="00915800" w:rsidP="00915800">
      <w:pPr>
        <w:numPr>
          <w:ilvl w:val="2"/>
          <w:numId w:val="5"/>
        </w:numPr>
        <w:spacing w:line="480" w:lineRule="auto"/>
        <w:jc w:val="both"/>
        <w:rPr>
          <w:rFonts w:ascii="Arial" w:hAnsi="Arial" w:cs="Arial"/>
        </w:rPr>
      </w:pPr>
      <w:r>
        <w:rPr>
          <w:rFonts w:ascii="Arial" w:hAnsi="Arial" w:cs="Arial"/>
        </w:rPr>
        <w:t>Presión</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definición de estos términos se los desarrolla a continuación:</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Densidad de Peso</w:t>
      </w:r>
    </w:p>
    <w:p w:rsidR="00000000" w:rsidRDefault="00915800">
      <w:pPr>
        <w:spacing w:line="480" w:lineRule="auto"/>
        <w:ind w:left="1134"/>
        <w:jc w:val="both"/>
        <w:rPr>
          <w:rFonts w:ascii="Arial" w:hAnsi="Arial" w:cs="Arial"/>
        </w:rPr>
      </w:pPr>
      <w:r>
        <w:rPr>
          <w:rFonts w:ascii="Arial" w:hAnsi="Arial" w:cs="Arial"/>
        </w:rPr>
        <w:t>La densidad es una medida de la concentración de materia, el peso es una medida de la fuerza de gravedad. La densidad de pes</w:t>
      </w:r>
      <w:r>
        <w:rPr>
          <w:rFonts w:ascii="Arial" w:hAnsi="Arial" w:cs="Arial"/>
        </w:rPr>
        <w:t>o es el peso por unidad de volumen; el peso añadido hace el movimiento del fluido más difícil.</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Peso específico</w:t>
      </w:r>
    </w:p>
    <w:p w:rsidR="00000000" w:rsidRDefault="00915800">
      <w:pPr>
        <w:spacing w:line="480" w:lineRule="auto"/>
        <w:ind w:left="1134"/>
        <w:jc w:val="both"/>
        <w:rPr>
          <w:rFonts w:ascii="Arial" w:hAnsi="Arial" w:cs="Arial"/>
        </w:rPr>
      </w:pPr>
      <w:r>
        <w:rPr>
          <w:rFonts w:ascii="Arial" w:hAnsi="Arial" w:cs="Arial"/>
        </w:rPr>
        <w:t>El peso específico (S), es una medida relativa de la densidad, también llamado gravedad específica (SG). Como la presión tiene un efecto insigni</w:t>
      </w:r>
      <w:r>
        <w:rPr>
          <w:rFonts w:ascii="Arial" w:hAnsi="Arial" w:cs="Arial"/>
        </w:rPr>
        <w:t xml:space="preserve">ficante sobre la densidad de los líquidos, la temperatura es la única variable que debe ser tenida en cuenta al sentar las bases </w:t>
      </w:r>
      <w:r>
        <w:rPr>
          <w:rFonts w:ascii="Arial" w:hAnsi="Arial" w:cs="Arial"/>
        </w:rPr>
        <w:lastRenderedPageBreak/>
        <w:t xml:space="preserve">para el peso específico. La densidad relativa de un líquido es la relación de su densidad a cierta temperatura, con respecto a </w:t>
      </w:r>
      <w:r>
        <w:rPr>
          <w:rFonts w:ascii="Arial" w:hAnsi="Arial" w:cs="Arial"/>
        </w:rPr>
        <w:t>la del agua a una temperatura normalizada. A menudo, estas temperaturas son las mismas y se suele utilizar a 60°F/60°F (15.6°C/15.6°C).</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0"/>
        </w:rPr>
        <w:object w:dxaOrig="4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75pt;height:33.75pt" o:ole="">
            <v:imagedata r:id="rId7" o:title=""/>
          </v:shape>
          <o:OLEObject Type="Embed" ProgID="Equation.3" ShapeID="_x0000_i1026" DrawAspect="Content" ObjectID="_1307346518" r:id="rId8"/>
        </w:object>
      </w:r>
      <w:r>
        <w:rPr>
          <w:rFonts w:ascii="Arial" w:hAnsi="Arial" w:cs="Arial"/>
        </w:rPr>
        <w:t xml:space="preserve">               2.1</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Se usa un hidrómetro para medir directamente la densidad relativa de un líqu</w:t>
      </w:r>
      <w:r>
        <w:rPr>
          <w:rFonts w:ascii="Arial" w:hAnsi="Arial" w:cs="Arial"/>
        </w:rPr>
        <w:t>ido. Normalmente se utilizan dos escalas hidrométricas a saber:</w:t>
      </w:r>
    </w:p>
    <w:p w:rsidR="00000000" w:rsidRDefault="00915800">
      <w:pPr>
        <w:spacing w:line="480" w:lineRule="auto"/>
        <w:ind w:left="1134"/>
        <w:jc w:val="both"/>
        <w:rPr>
          <w:rFonts w:ascii="Arial" w:hAnsi="Arial" w:cs="Arial"/>
        </w:rPr>
      </w:pPr>
    </w:p>
    <w:p w:rsidR="00000000" w:rsidRDefault="00915800" w:rsidP="00915800">
      <w:pPr>
        <w:numPr>
          <w:ilvl w:val="1"/>
          <w:numId w:val="11"/>
        </w:numPr>
        <w:spacing w:line="480" w:lineRule="auto"/>
        <w:jc w:val="both"/>
        <w:rPr>
          <w:rFonts w:ascii="Arial" w:hAnsi="Arial" w:cs="Arial"/>
        </w:rPr>
      </w:pPr>
      <w:r>
        <w:rPr>
          <w:rFonts w:ascii="Arial" w:hAnsi="Arial" w:cs="Arial"/>
        </w:rPr>
        <w:t>La escala API, se utiliza para productos de petróleo.</w:t>
      </w:r>
    </w:p>
    <w:p w:rsidR="00000000" w:rsidRDefault="00915800" w:rsidP="00915800">
      <w:pPr>
        <w:numPr>
          <w:ilvl w:val="1"/>
          <w:numId w:val="11"/>
        </w:numPr>
        <w:spacing w:line="480" w:lineRule="auto"/>
        <w:jc w:val="both"/>
        <w:rPr>
          <w:rFonts w:ascii="Arial" w:hAnsi="Arial" w:cs="Arial"/>
        </w:rPr>
      </w:pPr>
      <w:r>
        <w:rPr>
          <w:rFonts w:ascii="Arial" w:hAnsi="Arial" w:cs="Arial"/>
        </w:rPr>
        <w:t>La escala Baumé, que a su vez usa 2 tipos: uno para líquidos más densos que el agua y otro para líquidos más ligeros que el agua.</w:t>
      </w:r>
    </w:p>
    <w:p w:rsidR="00000000" w:rsidRDefault="00915800">
      <w:pPr>
        <w:spacing w:line="480" w:lineRule="auto"/>
        <w:ind w:left="1080"/>
        <w:jc w:val="both"/>
        <w:rPr>
          <w:rFonts w:ascii="Arial" w:hAnsi="Arial" w:cs="Arial"/>
        </w:rPr>
      </w:pPr>
    </w:p>
    <w:p w:rsidR="00000000" w:rsidRDefault="00915800">
      <w:pPr>
        <w:spacing w:line="480" w:lineRule="auto"/>
        <w:ind w:left="1080"/>
        <w:jc w:val="both"/>
        <w:rPr>
          <w:rFonts w:ascii="Arial" w:hAnsi="Arial" w:cs="Arial"/>
        </w:rPr>
      </w:pPr>
      <w:r>
        <w:rPr>
          <w:rFonts w:ascii="Arial" w:hAnsi="Arial" w:cs="Arial"/>
        </w:rPr>
        <w:t>Las re</w:t>
      </w:r>
      <w:r>
        <w:rPr>
          <w:rFonts w:ascii="Arial" w:hAnsi="Arial" w:cs="Arial"/>
        </w:rPr>
        <w:t>laciones entre estas escalas hidrométricas y el peso específico son:</w:t>
      </w:r>
    </w:p>
    <w:p w:rsidR="00000000" w:rsidRDefault="00915800">
      <w:pPr>
        <w:spacing w:line="480" w:lineRule="auto"/>
        <w:ind w:left="1080"/>
        <w:jc w:val="both"/>
        <w:rPr>
          <w:rFonts w:ascii="Arial" w:hAnsi="Arial" w:cs="Arial"/>
        </w:rPr>
      </w:pPr>
    </w:p>
    <w:p w:rsidR="00000000" w:rsidRDefault="00915800" w:rsidP="00915800">
      <w:pPr>
        <w:numPr>
          <w:ilvl w:val="1"/>
          <w:numId w:val="12"/>
        </w:numPr>
        <w:spacing w:line="480" w:lineRule="auto"/>
        <w:jc w:val="both"/>
        <w:rPr>
          <w:rFonts w:ascii="Arial" w:hAnsi="Arial" w:cs="Arial"/>
        </w:rPr>
      </w:pPr>
      <w:r>
        <w:rPr>
          <w:rFonts w:ascii="Arial" w:hAnsi="Arial" w:cs="Arial"/>
        </w:rPr>
        <w:t>Para productos de petróleo:</w:t>
      </w:r>
    </w:p>
    <w:p w:rsidR="00000000" w:rsidRDefault="00915800">
      <w:pPr>
        <w:spacing w:line="480" w:lineRule="auto"/>
        <w:ind w:left="1134"/>
        <w:jc w:val="right"/>
        <w:rPr>
          <w:rFonts w:ascii="Arial" w:hAnsi="Arial" w:cs="Arial"/>
          <w:lang w:val="en-US"/>
        </w:rPr>
      </w:pPr>
      <w:r>
        <w:rPr>
          <w:rFonts w:ascii="Arial" w:hAnsi="Arial" w:cs="Arial"/>
          <w:position w:val="-24"/>
          <w:lang w:val="en-US"/>
        </w:rPr>
        <w:object w:dxaOrig="3080" w:dyaOrig="620">
          <v:shape id="_x0000_i1027" type="#_x0000_t75" style="width:177pt;height:35.25pt" o:ole="">
            <v:imagedata r:id="rId9" o:title=""/>
          </v:shape>
          <o:OLEObject Type="Embed" ProgID="Equation.3" ShapeID="_x0000_i1027" DrawAspect="Content" ObjectID="_1307346519" r:id="rId10"/>
        </w:object>
      </w:r>
      <w:r>
        <w:rPr>
          <w:rFonts w:ascii="Arial" w:hAnsi="Arial" w:cs="Arial"/>
          <w:lang w:val="en-US"/>
        </w:rPr>
        <w:t xml:space="preserve">                          2.2</w:t>
      </w:r>
    </w:p>
    <w:p w:rsidR="00000000" w:rsidRDefault="00915800">
      <w:pPr>
        <w:spacing w:line="480" w:lineRule="auto"/>
        <w:ind w:left="1134"/>
        <w:rPr>
          <w:rFonts w:ascii="Arial" w:hAnsi="Arial" w:cs="Arial"/>
        </w:rPr>
      </w:pPr>
    </w:p>
    <w:p w:rsidR="00000000" w:rsidRDefault="00915800" w:rsidP="00915800">
      <w:pPr>
        <w:numPr>
          <w:ilvl w:val="1"/>
          <w:numId w:val="12"/>
        </w:numPr>
        <w:spacing w:line="480" w:lineRule="auto"/>
        <w:jc w:val="both"/>
        <w:rPr>
          <w:rFonts w:ascii="Arial" w:hAnsi="Arial" w:cs="Arial"/>
        </w:rPr>
      </w:pPr>
      <w:r>
        <w:rPr>
          <w:rFonts w:ascii="Arial" w:hAnsi="Arial" w:cs="Arial"/>
        </w:rPr>
        <w:t>Para líquidos más ligeros que el agua:</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lang w:val="en-US"/>
        </w:rPr>
      </w:pPr>
      <w:r>
        <w:rPr>
          <w:rFonts w:ascii="Arial" w:hAnsi="Arial" w:cs="Arial"/>
          <w:position w:val="-24"/>
          <w:lang w:val="en-US"/>
        </w:rPr>
        <w:object w:dxaOrig="3200" w:dyaOrig="620">
          <v:shape id="_x0000_i1028" type="#_x0000_t75" style="width:183.75pt;height:35.25pt" o:ole="">
            <v:imagedata r:id="rId11" o:title=""/>
          </v:shape>
          <o:OLEObject Type="Embed" ProgID="Equation.3" ShapeID="_x0000_i1028" DrawAspect="Content" ObjectID="_1307346520" r:id="rId12"/>
        </w:object>
      </w:r>
      <w:r>
        <w:rPr>
          <w:rFonts w:ascii="Arial" w:hAnsi="Arial" w:cs="Arial"/>
          <w:lang w:val="en-US"/>
        </w:rPr>
        <w:t xml:space="preserve">                         2.3</w:t>
      </w:r>
    </w:p>
    <w:p w:rsidR="00000000" w:rsidRDefault="00915800">
      <w:pPr>
        <w:spacing w:line="480" w:lineRule="auto"/>
        <w:ind w:left="1134"/>
        <w:rPr>
          <w:rFonts w:ascii="Arial" w:hAnsi="Arial" w:cs="Arial"/>
        </w:rPr>
      </w:pPr>
    </w:p>
    <w:p w:rsidR="00000000" w:rsidRDefault="00915800" w:rsidP="00915800">
      <w:pPr>
        <w:numPr>
          <w:ilvl w:val="1"/>
          <w:numId w:val="12"/>
        </w:numPr>
        <w:spacing w:line="480" w:lineRule="auto"/>
        <w:jc w:val="both"/>
        <w:rPr>
          <w:rFonts w:ascii="Arial" w:hAnsi="Arial" w:cs="Arial"/>
        </w:rPr>
      </w:pPr>
      <w:r>
        <w:rPr>
          <w:rFonts w:ascii="Arial" w:hAnsi="Arial" w:cs="Arial"/>
        </w:rPr>
        <w:t>Para líquid</w:t>
      </w:r>
      <w:r>
        <w:rPr>
          <w:rFonts w:ascii="Arial" w:hAnsi="Arial" w:cs="Arial"/>
        </w:rPr>
        <w:t>os más pesados que el agua:</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24"/>
          <w:lang w:val="en-US"/>
        </w:rPr>
        <w:object w:dxaOrig="3180" w:dyaOrig="620">
          <v:shape id="_x0000_i1029" type="#_x0000_t75" style="width:183pt;height:35.25pt" o:ole="">
            <v:imagedata r:id="rId13" o:title=""/>
          </v:shape>
          <o:OLEObject Type="Embed" ProgID="Equation.3" ShapeID="_x0000_i1029" DrawAspect="Content" ObjectID="_1307346521" r:id="rId14"/>
        </w:object>
      </w:r>
      <w:r>
        <w:rPr>
          <w:rFonts w:ascii="Arial" w:hAnsi="Arial" w:cs="Arial"/>
          <w:lang w:val="es-EC"/>
        </w:rPr>
        <w:t xml:space="preserve">                         2.4</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peso específico es conocido por algunos autores como gravedad específica, con sus siglas en inglés SG, o también llamado densidad relativa.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iCs/>
          <w:u w:val="single"/>
        </w:rPr>
      </w:pPr>
      <w:r>
        <w:rPr>
          <w:rFonts w:ascii="Arial" w:hAnsi="Arial" w:cs="Arial"/>
          <w:iCs/>
          <w:u w:val="single"/>
        </w:rPr>
        <w:t>Viscosidad</w:t>
      </w:r>
    </w:p>
    <w:p w:rsidR="00000000" w:rsidRDefault="00915800">
      <w:pPr>
        <w:spacing w:line="480" w:lineRule="auto"/>
        <w:ind w:left="1134"/>
        <w:jc w:val="both"/>
        <w:rPr>
          <w:rFonts w:ascii="Arial" w:hAnsi="Arial" w:cs="Arial"/>
        </w:rPr>
      </w:pPr>
      <w:r>
        <w:rPr>
          <w:rFonts w:ascii="Arial" w:hAnsi="Arial" w:cs="Arial"/>
        </w:rPr>
        <w:t>La viscosidad expre</w:t>
      </w:r>
      <w:r>
        <w:rPr>
          <w:rFonts w:ascii="Arial" w:hAnsi="Arial" w:cs="Arial"/>
        </w:rPr>
        <w:t xml:space="preserve">sa la facilidad que un fluido tiene para fluir cuando le es aplicada una fuerza externa. El coeficiente de viscosidad absoluta, o simplemente la viscosidad absoluta de un fluido, es una </w:t>
      </w:r>
      <w:r>
        <w:rPr>
          <w:rFonts w:ascii="Arial" w:hAnsi="Arial" w:cs="Arial"/>
        </w:rPr>
        <w:lastRenderedPageBreak/>
        <w:t>medida de su resistencia al deslizamiento o a sufrir deformaciones int</w:t>
      </w:r>
      <w:r>
        <w:rPr>
          <w:rFonts w:ascii="Arial" w:hAnsi="Arial" w:cs="Arial"/>
        </w:rPr>
        <w:t>ernas. Las unidades de la viscosidad son en términos de la fuerza necesaria para mover una unidad de área una distancia.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viscosidad absoluta o dinámica, es medida en el sistema internacional (SI) como pascal por segundo (</w:t>
      </w:r>
      <w:r>
        <w:rPr>
          <w:rFonts w:ascii="Arial" w:hAnsi="Arial" w:cs="Arial"/>
          <w:position w:val="-6"/>
        </w:rPr>
        <w:object w:dxaOrig="660" w:dyaOrig="279">
          <v:shape id="_x0000_i1030" type="#_x0000_t75" style="width:33pt;height:14.25pt" o:ole="">
            <v:imagedata r:id="rId15" o:title=""/>
          </v:shape>
          <o:OLEObject Type="Embed" ProgID="Equation.3" ShapeID="_x0000_i1030" DrawAspect="Content" ObjectID="_1307346522" r:id="rId16"/>
        </w:object>
      </w:r>
      <w:r>
        <w:rPr>
          <w:rFonts w:ascii="Arial" w:hAnsi="Arial" w:cs="Arial"/>
        </w:rPr>
        <w:t>) o tamb</w:t>
      </w:r>
      <w:r>
        <w:rPr>
          <w:rFonts w:ascii="Arial" w:hAnsi="Arial" w:cs="Arial"/>
        </w:rPr>
        <w:t xml:space="preserve">ién newton por segundo por metro cuadrado </w:t>
      </w:r>
      <w:r>
        <w:rPr>
          <w:rFonts w:ascii="Arial" w:hAnsi="Arial" w:cs="Arial"/>
          <w:position w:val="-28"/>
        </w:rPr>
        <w:object w:dxaOrig="840" w:dyaOrig="680">
          <v:shape id="_x0000_i1031" type="#_x0000_t75" style="width:42pt;height:33.75pt" o:ole="">
            <v:imagedata r:id="rId17" o:title=""/>
          </v:shape>
          <o:OLEObject Type="Embed" ProgID="Equation.3" ShapeID="_x0000_i1031" DrawAspect="Content" ObjectID="_1307346523" r:id="rId18"/>
        </w:object>
      </w:r>
      <w:r>
        <w:rPr>
          <w:rFonts w:ascii="Arial" w:hAnsi="Arial" w:cs="Arial"/>
        </w:rPr>
        <w:t xml:space="preserve">, o sea kilogramo para metro por segundo </w:t>
      </w:r>
      <w:r>
        <w:rPr>
          <w:rFonts w:ascii="Arial" w:hAnsi="Arial" w:cs="Arial"/>
          <w:position w:val="-28"/>
        </w:rPr>
        <w:object w:dxaOrig="820" w:dyaOrig="680">
          <v:shape id="_x0000_i1032" type="#_x0000_t75" style="width:41.25pt;height:33.75pt" o:ole="">
            <v:imagedata r:id="rId19" o:title=""/>
          </v:shape>
          <o:OLEObject Type="Embed" ProgID="Equation.3" ShapeID="_x0000_i1032" DrawAspect="Content" ObjectID="_1307346524" r:id="rId20"/>
        </w:object>
      </w:r>
      <w:r>
        <w:rPr>
          <w:rFonts w:ascii="Arial" w:hAnsi="Arial" w:cs="Arial"/>
        </w:rPr>
        <w:t>. El poise es la unidad correspondiente en el sistema CGS de unidades y tiene dimensiones de dina segundo por centímetro cuadra</w:t>
      </w:r>
      <w:r>
        <w:rPr>
          <w:rFonts w:ascii="Arial" w:hAnsi="Arial" w:cs="Arial"/>
        </w:rPr>
        <w:t>do o de gramos por centímetro segundo. El submúltiplo centipoise (cP), 10</w:t>
      </w:r>
      <w:r>
        <w:rPr>
          <w:rFonts w:ascii="Arial" w:hAnsi="Arial" w:cs="Arial"/>
          <w:vertAlign w:val="superscript"/>
        </w:rPr>
        <w:t>-2</w:t>
      </w:r>
      <w:r>
        <w:rPr>
          <w:rFonts w:ascii="Arial" w:hAnsi="Arial" w:cs="Arial"/>
        </w:rPr>
        <w:t xml:space="preserve"> poises, es la unidad más utilizada para expresar la viscosidad dinámica. La relación entre el pascal segundo y el centipoise es:</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lang w:val="en-US"/>
        </w:rPr>
      </w:pPr>
      <w:r>
        <w:rPr>
          <w:rFonts w:ascii="Arial" w:hAnsi="Arial" w:cs="Arial"/>
          <w:lang w:val="en-US"/>
        </w:rPr>
        <w:t>1 Pa s = 1 N s/m</w:t>
      </w:r>
      <w:r>
        <w:rPr>
          <w:rFonts w:ascii="Arial" w:hAnsi="Arial" w:cs="Arial"/>
          <w:vertAlign w:val="superscript"/>
          <w:lang w:val="en-US"/>
        </w:rPr>
        <w:t>2</w:t>
      </w:r>
      <w:r>
        <w:rPr>
          <w:rFonts w:ascii="Arial" w:hAnsi="Arial" w:cs="Arial"/>
          <w:lang w:val="en-US"/>
        </w:rPr>
        <w:t xml:space="preserve"> = 1 kg/(m s) = 10</w:t>
      </w:r>
      <w:r>
        <w:rPr>
          <w:rFonts w:ascii="Arial" w:hAnsi="Arial" w:cs="Arial"/>
          <w:vertAlign w:val="superscript"/>
          <w:lang w:val="en-US"/>
        </w:rPr>
        <w:t>3</w:t>
      </w:r>
      <w:r>
        <w:rPr>
          <w:rFonts w:ascii="Arial" w:hAnsi="Arial" w:cs="Arial"/>
          <w:lang w:val="en-US"/>
        </w:rPr>
        <w:t xml:space="preserve"> cP           </w:t>
      </w:r>
      <w:r>
        <w:rPr>
          <w:rFonts w:ascii="Arial" w:hAnsi="Arial" w:cs="Arial"/>
          <w:lang w:val="en-US"/>
        </w:rPr>
        <w:t xml:space="preserve">           2.5</w:t>
      </w:r>
    </w:p>
    <w:p w:rsidR="00000000" w:rsidRDefault="00915800">
      <w:pPr>
        <w:spacing w:line="480" w:lineRule="auto"/>
        <w:ind w:left="1134"/>
        <w:jc w:val="right"/>
        <w:rPr>
          <w:rFonts w:ascii="Arial" w:hAnsi="Arial" w:cs="Arial"/>
          <w:lang w:val="en-US"/>
        </w:rPr>
      </w:pPr>
    </w:p>
    <w:p w:rsidR="00000000" w:rsidRDefault="00915800">
      <w:pPr>
        <w:spacing w:line="480" w:lineRule="auto"/>
        <w:ind w:left="1134"/>
        <w:jc w:val="right"/>
        <w:rPr>
          <w:rFonts w:ascii="Arial" w:hAnsi="Arial" w:cs="Arial"/>
          <w:lang w:val="es-EC"/>
        </w:rPr>
      </w:pPr>
      <w:r>
        <w:rPr>
          <w:rFonts w:ascii="Arial" w:hAnsi="Arial" w:cs="Arial"/>
          <w:lang w:val="es-EC"/>
        </w:rPr>
        <w:t>1cP     = 10</w:t>
      </w:r>
      <w:r>
        <w:rPr>
          <w:rFonts w:ascii="Arial" w:hAnsi="Arial" w:cs="Arial"/>
          <w:vertAlign w:val="superscript"/>
          <w:lang w:val="es-EC"/>
        </w:rPr>
        <w:t>-3</w:t>
      </w:r>
      <w:r>
        <w:rPr>
          <w:rFonts w:ascii="Arial" w:hAnsi="Arial" w:cs="Arial"/>
          <w:lang w:val="es-EC"/>
        </w:rPr>
        <w:t xml:space="preserve"> Pa s                                      2.6</w:t>
      </w:r>
    </w:p>
    <w:p w:rsidR="00000000" w:rsidRDefault="00915800">
      <w:pPr>
        <w:spacing w:line="480" w:lineRule="auto"/>
        <w:ind w:left="1134"/>
        <w:jc w:val="both"/>
        <w:rPr>
          <w:rFonts w:ascii="Arial" w:hAnsi="Arial" w:cs="Arial"/>
          <w:lang w:val="es-EC"/>
        </w:rPr>
      </w:pPr>
    </w:p>
    <w:p w:rsidR="00000000" w:rsidRDefault="00915800">
      <w:pPr>
        <w:spacing w:line="480" w:lineRule="auto"/>
        <w:ind w:left="1134"/>
        <w:jc w:val="both"/>
        <w:rPr>
          <w:rFonts w:ascii="Arial" w:hAnsi="Arial" w:cs="Arial"/>
          <w:lang w:val="es-EC"/>
        </w:rPr>
      </w:pPr>
      <w:r>
        <w:rPr>
          <w:rFonts w:ascii="Arial" w:hAnsi="Arial" w:cs="Arial"/>
          <w:lang w:val="es-EC"/>
        </w:rPr>
        <w:t>El símbolo µ se utiliza para representar la viscosidad dinámica.</w:t>
      </w:r>
    </w:p>
    <w:p w:rsidR="00000000" w:rsidRDefault="00915800">
      <w:pPr>
        <w:spacing w:line="480" w:lineRule="auto"/>
        <w:ind w:left="1134"/>
        <w:jc w:val="both"/>
        <w:rPr>
          <w:rFonts w:ascii="Arial" w:hAnsi="Arial" w:cs="Arial"/>
        </w:rPr>
      </w:pPr>
      <w:r>
        <w:rPr>
          <w:rFonts w:ascii="Arial" w:hAnsi="Arial" w:cs="Arial"/>
        </w:rPr>
        <w:lastRenderedPageBreak/>
        <w:t xml:space="preserve">La viscosidad cinemática, es el cociente entre la viscosidad dinámica y la densidad. En el Sistema Internacional </w:t>
      </w:r>
      <w:r>
        <w:rPr>
          <w:rFonts w:ascii="Arial" w:hAnsi="Arial" w:cs="Arial"/>
        </w:rPr>
        <w:t>(SI) la unidad de viscosidad cinemática es el metro cuadrado por segundo (m/s). La unidad CGS correspondiente es el store (St), con dimensiones de centímetro cuadrado por segundo y el centistoke (cSt), 10</w:t>
      </w:r>
      <w:r>
        <w:rPr>
          <w:rFonts w:ascii="Arial" w:hAnsi="Arial" w:cs="Arial"/>
          <w:vertAlign w:val="superscript"/>
        </w:rPr>
        <w:t>-2</w:t>
      </w:r>
      <w:r>
        <w:rPr>
          <w:rFonts w:ascii="Arial" w:hAnsi="Arial" w:cs="Arial"/>
        </w:rPr>
        <w:t xml:space="preserve"> stokes, que es el submúltiplo más utilizado.</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lang w:val="en-US"/>
        </w:rPr>
      </w:pPr>
      <w:r>
        <w:rPr>
          <w:rFonts w:ascii="Arial" w:hAnsi="Arial" w:cs="Arial"/>
          <w:lang w:val="en-US"/>
        </w:rPr>
        <w:t>1 m</w:t>
      </w:r>
      <w:r>
        <w:rPr>
          <w:rFonts w:ascii="Arial" w:hAnsi="Arial" w:cs="Arial"/>
          <w:vertAlign w:val="superscript"/>
          <w:lang w:val="en-US"/>
        </w:rPr>
        <w:t>2</w:t>
      </w:r>
      <w:r>
        <w:rPr>
          <w:rFonts w:ascii="Arial" w:hAnsi="Arial" w:cs="Arial"/>
          <w:lang w:val="en-US"/>
        </w:rPr>
        <w:t>/s = 10</w:t>
      </w:r>
      <w:r>
        <w:rPr>
          <w:rFonts w:ascii="Arial" w:hAnsi="Arial" w:cs="Arial"/>
          <w:vertAlign w:val="superscript"/>
          <w:lang w:val="en-US"/>
        </w:rPr>
        <w:t>6</w:t>
      </w:r>
      <w:r>
        <w:rPr>
          <w:rFonts w:ascii="Arial" w:hAnsi="Arial" w:cs="Arial"/>
          <w:lang w:val="en-US"/>
        </w:rPr>
        <w:t xml:space="preserve"> cSt                                      2.7</w:t>
      </w:r>
    </w:p>
    <w:p w:rsidR="00000000" w:rsidRDefault="00915800">
      <w:pPr>
        <w:spacing w:line="480" w:lineRule="auto"/>
        <w:ind w:left="1134"/>
        <w:jc w:val="both"/>
        <w:rPr>
          <w:rFonts w:ascii="Arial" w:hAnsi="Arial" w:cs="Arial"/>
          <w:lang w:val="en-US"/>
        </w:rPr>
      </w:pPr>
    </w:p>
    <w:p w:rsidR="00000000" w:rsidRDefault="00915800">
      <w:pPr>
        <w:spacing w:line="480" w:lineRule="auto"/>
        <w:ind w:left="1134"/>
        <w:jc w:val="right"/>
        <w:rPr>
          <w:rFonts w:ascii="Arial" w:hAnsi="Arial" w:cs="Arial"/>
          <w:lang w:val="en-US"/>
        </w:rPr>
      </w:pPr>
      <w:r>
        <w:rPr>
          <w:rFonts w:ascii="Arial" w:hAnsi="Arial" w:cs="Arial"/>
          <w:lang w:val="en-US"/>
        </w:rPr>
        <w:t>1 cSt = 10</w:t>
      </w:r>
      <w:r>
        <w:rPr>
          <w:rFonts w:ascii="Arial" w:hAnsi="Arial" w:cs="Arial"/>
          <w:vertAlign w:val="superscript"/>
          <w:lang w:val="en-US"/>
        </w:rPr>
        <w:t>-6</w:t>
      </w:r>
      <w:r>
        <w:rPr>
          <w:rFonts w:ascii="Arial" w:hAnsi="Arial" w:cs="Arial"/>
          <w:lang w:val="en-US"/>
        </w:rPr>
        <w:t xml:space="preserve"> m</w:t>
      </w:r>
      <w:r>
        <w:rPr>
          <w:rFonts w:ascii="Arial" w:hAnsi="Arial" w:cs="Arial"/>
          <w:vertAlign w:val="superscript"/>
          <w:lang w:val="en-US"/>
        </w:rPr>
        <w:t>2</w:t>
      </w:r>
      <w:r>
        <w:rPr>
          <w:rFonts w:ascii="Arial" w:hAnsi="Arial" w:cs="Arial"/>
          <w:lang w:val="en-US"/>
        </w:rPr>
        <w:t>/s                                      2.8</w:t>
      </w:r>
    </w:p>
    <w:p w:rsidR="00000000" w:rsidRDefault="00915800">
      <w:pPr>
        <w:spacing w:line="480" w:lineRule="auto"/>
        <w:ind w:left="1134"/>
        <w:jc w:val="both"/>
        <w:rPr>
          <w:rFonts w:ascii="Arial" w:hAnsi="Arial" w:cs="Arial"/>
          <w:lang w:val="en-US"/>
        </w:rPr>
      </w:pPr>
    </w:p>
    <w:p w:rsidR="00000000" w:rsidRDefault="00915800">
      <w:pPr>
        <w:spacing w:line="480" w:lineRule="auto"/>
        <w:ind w:left="1134"/>
        <w:jc w:val="right"/>
        <w:rPr>
          <w:rFonts w:ascii="Arial" w:hAnsi="Arial" w:cs="Arial"/>
          <w:lang w:val="en-US"/>
        </w:rPr>
      </w:pPr>
      <w:r>
        <w:rPr>
          <w:rFonts w:ascii="Arial" w:hAnsi="Arial" w:cs="Arial"/>
          <w:position w:val="-30"/>
        </w:rPr>
        <w:object w:dxaOrig="3540" w:dyaOrig="680">
          <v:shape id="_x0000_i1033" type="#_x0000_t75" style="width:177pt;height:33.75pt" o:ole="">
            <v:imagedata r:id="rId21" o:title=""/>
          </v:shape>
          <o:OLEObject Type="Embed" ProgID="Equation.3" ShapeID="_x0000_i1033" DrawAspect="Content" ObjectID="_1307346525" r:id="rId22"/>
        </w:object>
      </w:r>
      <w:r>
        <w:rPr>
          <w:rFonts w:ascii="Arial" w:hAnsi="Arial" w:cs="Arial"/>
          <w:lang w:val="en-US"/>
        </w:rPr>
        <w:t xml:space="preserve">                        2.9</w:t>
      </w:r>
    </w:p>
    <w:p w:rsidR="00000000" w:rsidRDefault="00915800">
      <w:pPr>
        <w:spacing w:line="480" w:lineRule="auto"/>
        <w:ind w:left="1134"/>
        <w:jc w:val="both"/>
        <w:rPr>
          <w:rFonts w:ascii="Arial" w:hAnsi="Arial" w:cs="Arial"/>
          <w:lang w:val="en-US"/>
        </w:rPr>
      </w:pPr>
    </w:p>
    <w:p w:rsidR="00000000" w:rsidRDefault="00915800">
      <w:pPr>
        <w:spacing w:line="480" w:lineRule="auto"/>
        <w:ind w:left="1134"/>
        <w:jc w:val="both"/>
        <w:rPr>
          <w:rFonts w:ascii="Arial" w:hAnsi="Arial" w:cs="Arial"/>
          <w:iCs/>
          <w:lang w:val="es-MX"/>
        </w:rPr>
      </w:pPr>
      <w:r>
        <w:rPr>
          <w:rFonts w:ascii="Arial" w:hAnsi="Arial" w:cs="Arial"/>
          <w:iCs/>
          <w:u w:val="single"/>
          <w:lang w:val="es-MX"/>
        </w:rPr>
        <w:t>Temperatura</w:t>
      </w:r>
    </w:p>
    <w:p w:rsidR="00000000" w:rsidRDefault="00915800">
      <w:pPr>
        <w:spacing w:line="480" w:lineRule="auto"/>
        <w:ind w:left="1134"/>
        <w:jc w:val="both"/>
        <w:rPr>
          <w:rFonts w:ascii="Arial" w:hAnsi="Arial" w:cs="Arial"/>
          <w:lang w:val="es-MX"/>
        </w:rPr>
      </w:pPr>
      <w:r>
        <w:rPr>
          <w:rFonts w:ascii="Arial" w:hAnsi="Arial" w:cs="Arial"/>
          <w:lang w:val="es-MX"/>
        </w:rPr>
        <w:t xml:space="preserve">Las características anteriores son afectadas por la temperatura. El volumen </w:t>
      </w:r>
      <w:r>
        <w:rPr>
          <w:rFonts w:ascii="Arial" w:hAnsi="Arial" w:cs="Arial"/>
          <w:lang w:val="es-MX"/>
        </w:rPr>
        <w:t>y la gravedad específica API incrementan con la temperatura mientras que la densidad, gravedad específica, y viscosidad varían inversamente. Debido a estos efectos de la temperatura, todas las medidas son corregidas a 60° F. Ésta es la temperatura normal p</w:t>
      </w:r>
      <w:r>
        <w:rPr>
          <w:rFonts w:ascii="Arial" w:hAnsi="Arial" w:cs="Arial"/>
          <w:lang w:val="es-MX"/>
        </w:rPr>
        <w:t>ara el diseño y operación de sistemas de tuberías.</w:t>
      </w:r>
    </w:p>
    <w:p w:rsidR="00000000" w:rsidRDefault="00915800">
      <w:pPr>
        <w:spacing w:line="480" w:lineRule="auto"/>
        <w:ind w:left="1134"/>
        <w:jc w:val="both"/>
        <w:rPr>
          <w:rFonts w:ascii="Arial" w:hAnsi="Arial" w:cs="Arial"/>
          <w:iCs/>
          <w:u w:val="single"/>
          <w:lang w:val="es-MX"/>
        </w:rPr>
      </w:pPr>
      <w:r>
        <w:rPr>
          <w:rFonts w:ascii="Arial" w:hAnsi="Arial" w:cs="Arial"/>
          <w:iCs/>
          <w:u w:val="single"/>
          <w:lang w:val="es-MX"/>
        </w:rPr>
        <w:lastRenderedPageBreak/>
        <w:t>Presión</w:t>
      </w:r>
    </w:p>
    <w:p w:rsidR="00000000" w:rsidRDefault="00915800">
      <w:pPr>
        <w:spacing w:line="480" w:lineRule="auto"/>
        <w:ind w:left="1134"/>
        <w:jc w:val="both"/>
        <w:rPr>
          <w:rFonts w:ascii="Arial" w:hAnsi="Arial" w:cs="Arial"/>
          <w:lang w:val="es-MX"/>
        </w:rPr>
      </w:pPr>
      <w:r>
        <w:rPr>
          <w:rFonts w:ascii="Arial" w:hAnsi="Arial" w:cs="Arial"/>
          <w:lang w:val="es-MX"/>
        </w:rPr>
        <w:t xml:space="preserve">En el diseño de sistemas de tuberías, la elevación de combustibles de algún nivel a otro, su movimiento desde un lugar hacia otro, o ambos, están regidos por principios hidráulicos. Para el diseño </w:t>
      </w:r>
      <w:r>
        <w:rPr>
          <w:rFonts w:ascii="Arial" w:hAnsi="Arial" w:cs="Arial"/>
          <w:lang w:val="es-MX"/>
        </w:rPr>
        <w:t>de los sistemas de tuberías, las áreas de interés son:</w:t>
      </w:r>
    </w:p>
    <w:p w:rsidR="00000000" w:rsidRDefault="00915800">
      <w:pPr>
        <w:spacing w:line="480" w:lineRule="auto"/>
        <w:ind w:left="1134"/>
        <w:jc w:val="both"/>
        <w:rPr>
          <w:rFonts w:ascii="Arial" w:hAnsi="Arial" w:cs="Arial"/>
          <w:lang w:val="es-MX"/>
        </w:rPr>
      </w:pPr>
    </w:p>
    <w:p w:rsidR="00000000" w:rsidRDefault="00915800" w:rsidP="00915800">
      <w:pPr>
        <w:numPr>
          <w:ilvl w:val="0"/>
          <w:numId w:val="6"/>
        </w:numPr>
        <w:spacing w:line="480" w:lineRule="auto"/>
        <w:jc w:val="both"/>
        <w:rPr>
          <w:rFonts w:ascii="Arial" w:hAnsi="Arial" w:cs="Arial"/>
          <w:lang w:val="es-MX"/>
        </w:rPr>
      </w:pPr>
      <w:r>
        <w:rPr>
          <w:rFonts w:ascii="Arial" w:hAnsi="Arial" w:cs="Arial"/>
          <w:lang w:val="es-MX"/>
        </w:rPr>
        <w:t>Comportamiento de líquidos en reposo (presión y equilibrio hidrostático), como en tanques de almacenamiento o líneas inactivas.</w:t>
      </w:r>
    </w:p>
    <w:p w:rsidR="00000000" w:rsidRDefault="00915800" w:rsidP="00915800">
      <w:pPr>
        <w:numPr>
          <w:ilvl w:val="0"/>
          <w:numId w:val="6"/>
        </w:numPr>
        <w:spacing w:line="480" w:lineRule="auto"/>
        <w:jc w:val="both"/>
        <w:rPr>
          <w:rFonts w:ascii="Arial" w:hAnsi="Arial" w:cs="Arial"/>
          <w:lang w:val="es-MX"/>
        </w:rPr>
      </w:pPr>
      <w:r>
        <w:rPr>
          <w:rFonts w:ascii="Arial" w:hAnsi="Arial" w:cs="Arial"/>
          <w:lang w:val="es-MX"/>
        </w:rPr>
        <w:t>Fuerzas ejercidas sobre líquidos, realizados por objetos en movimiento (</w:t>
      </w:r>
      <w:r>
        <w:rPr>
          <w:rFonts w:ascii="Arial" w:hAnsi="Arial" w:cs="Arial"/>
          <w:lang w:val="es-MX"/>
        </w:rPr>
        <w:t>hidrodinámica), como equipos de bombeo.</w:t>
      </w:r>
    </w:p>
    <w:p w:rsidR="00000000" w:rsidRDefault="00915800">
      <w:pPr>
        <w:spacing w:line="480" w:lineRule="auto"/>
        <w:ind w:left="1134"/>
        <w:jc w:val="both"/>
        <w:rPr>
          <w:rFonts w:ascii="Arial" w:hAnsi="Arial" w:cs="Arial"/>
          <w:lang w:val="es-MX"/>
        </w:rPr>
      </w:pPr>
    </w:p>
    <w:p w:rsidR="00000000" w:rsidRDefault="00915800">
      <w:pPr>
        <w:spacing w:line="480" w:lineRule="auto"/>
        <w:ind w:left="1134"/>
        <w:jc w:val="both"/>
        <w:rPr>
          <w:rFonts w:ascii="Arial" w:hAnsi="Arial" w:cs="Arial"/>
          <w:lang w:val="es-MX"/>
        </w:rPr>
      </w:pPr>
      <w:r>
        <w:rPr>
          <w:rFonts w:ascii="Arial" w:hAnsi="Arial" w:cs="Arial"/>
          <w:lang w:val="es-MX"/>
        </w:rPr>
        <w:t>En las aplicaciones actuales, todas las fuerzas que producen flujo en la tubería y aquellas opuestas pueden describirse en términos de presión o cabezal.</w:t>
      </w:r>
    </w:p>
    <w:p w:rsidR="00000000" w:rsidRDefault="00915800">
      <w:pPr>
        <w:spacing w:line="480" w:lineRule="auto"/>
        <w:ind w:left="1134"/>
        <w:jc w:val="both"/>
        <w:rPr>
          <w:rFonts w:ascii="Arial" w:hAnsi="Arial" w:cs="Arial"/>
          <w:lang w:val="es-MX"/>
        </w:rPr>
      </w:pPr>
    </w:p>
    <w:p w:rsidR="00000000" w:rsidRDefault="00915800">
      <w:pPr>
        <w:spacing w:line="480" w:lineRule="auto"/>
        <w:ind w:left="1134"/>
        <w:jc w:val="both"/>
        <w:rPr>
          <w:rFonts w:ascii="Arial" w:hAnsi="Arial" w:cs="Arial"/>
          <w:lang w:val="es-MX"/>
        </w:rPr>
      </w:pPr>
      <w:r>
        <w:rPr>
          <w:rFonts w:ascii="Arial" w:hAnsi="Arial" w:cs="Arial"/>
          <w:lang w:val="es-MX"/>
        </w:rPr>
        <w:t>El Cabezal (o presión) en una tubería es estático o dinámico</w:t>
      </w:r>
      <w:r>
        <w:rPr>
          <w:rFonts w:ascii="Arial" w:hAnsi="Arial" w:cs="Arial"/>
          <w:lang w:val="es-MX"/>
        </w:rPr>
        <w:t>. Sin embargo, se debe considerar la presión atmosférica y la presión de vapor.</w:t>
      </w:r>
    </w:p>
    <w:p w:rsidR="00000000" w:rsidRDefault="00915800">
      <w:pPr>
        <w:spacing w:line="480" w:lineRule="auto"/>
        <w:ind w:left="1134"/>
        <w:jc w:val="both"/>
        <w:rPr>
          <w:rFonts w:ascii="Arial" w:hAnsi="Arial" w:cs="Arial"/>
          <w:lang w:val="es-MX"/>
        </w:rPr>
      </w:pPr>
    </w:p>
    <w:p w:rsidR="00000000" w:rsidRDefault="00915800" w:rsidP="00915800">
      <w:pPr>
        <w:numPr>
          <w:ilvl w:val="1"/>
          <w:numId w:val="10"/>
        </w:numPr>
        <w:spacing w:line="480" w:lineRule="auto"/>
        <w:jc w:val="both"/>
        <w:rPr>
          <w:rFonts w:ascii="Arial" w:hAnsi="Arial" w:cs="Arial"/>
          <w:lang w:val="es-MX"/>
        </w:rPr>
      </w:pPr>
      <w:r>
        <w:rPr>
          <w:rFonts w:ascii="Arial" w:hAnsi="Arial" w:cs="Arial"/>
          <w:lang w:val="es-MX"/>
        </w:rPr>
        <w:lastRenderedPageBreak/>
        <w:t>Cabezal estático.-El cabezal estático es una medición de presión en líquidos en reposo. Esta es además una medición de la energía potencial. El cabezal estático es el peso ver</w:t>
      </w:r>
      <w:r>
        <w:rPr>
          <w:rFonts w:ascii="Arial" w:hAnsi="Arial" w:cs="Arial"/>
          <w:lang w:val="es-MX"/>
        </w:rPr>
        <w:t>tical de un punto dado en una columna o cuerpo de agua calmada a esa superficie (usualmente expresada en presión diferencial o en unidades de cabezal de líquido circulante).</w:t>
      </w:r>
    </w:p>
    <w:p w:rsidR="00000000" w:rsidRDefault="00915800" w:rsidP="00915800">
      <w:pPr>
        <w:numPr>
          <w:ilvl w:val="1"/>
          <w:numId w:val="10"/>
        </w:numPr>
        <w:spacing w:line="480" w:lineRule="auto"/>
        <w:jc w:val="both"/>
        <w:rPr>
          <w:rFonts w:ascii="Arial" w:hAnsi="Arial" w:cs="Arial"/>
        </w:rPr>
      </w:pPr>
      <w:r>
        <w:rPr>
          <w:rFonts w:ascii="Arial" w:hAnsi="Arial" w:cs="Arial"/>
          <w:lang w:val="es-MX"/>
        </w:rPr>
        <w:t xml:space="preserve">Cabezal dinámico.- </w:t>
      </w:r>
      <w:r>
        <w:rPr>
          <w:rFonts w:ascii="Arial" w:hAnsi="Arial" w:cs="Arial"/>
        </w:rPr>
        <w:t>El cabezal dinámico es una medida de presión o energía cinética</w:t>
      </w:r>
      <w:r>
        <w:rPr>
          <w:rFonts w:ascii="Arial" w:hAnsi="Arial" w:cs="Arial"/>
        </w:rPr>
        <w:t xml:space="preserve"> de los líquidos en movimiento.</w:t>
      </w:r>
    </w:p>
    <w:p w:rsidR="00000000" w:rsidRDefault="00915800" w:rsidP="00915800">
      <w:pPr>
        <w:numPr>
          <w:ilvl w:val="1"/>
          <w:numId w:val="10"/>
        </w:numPr>
        <w:spacing w:line="480" w:lineRule="auto"/>
        <w:jc w:val="both"/>
        <w:rPr>
          <w:rFonts w:ascii="Arial" w:hAnsi="Arial" w:cs="Arial"/>
          <w:lang w:val="es-MX"/>
        </w:rPr>
      </w:pPr>
      <w:r>
        <w:rPr>
          <w:rFonts w:ascii="Arial" w:hAnsi="Arial" w:cs="Arial"/>
          <w:lang w:val="es-MX"/>
        </w:rPr>
        <w:t>Presión atmosférica.- La presión atmosférica es comparable con la presión estática de líquidos debido a que esta es causada por el peso de aire sobre la superficie de la tierra. La presión atmosférica es cercana a 14.7 psi a</w:t>
      </w:r>
      <w:r>
        <w:rPr>
          <w:rFonts w:ascii="Arial" w:hAnsi="Arial" w:cs="Arial"/>
          <w:lang w:val="es-MX"/>
        </w:rPr>
        <w:t>l nivel del mar y disminuye un poco con la altitud.</w:t>
      </w:r>
    </w:p>
    <w:p w:rsidR="00000000" w:rsidRDefault="00915800" w:rsidP="00915800">
      <w:pPr>
        <w:numPr>
          <w:ilvl w:val="1"/>
          <w:numId w:val="10"/>
        </w:numPr>
        <w:spacing w:line="480" w:lineRule="auto"/>
        <w:jc w:val="both"/>
        <w:rPr>
          <w:rFonts w:ascii="Arial" w:hAnsi="Arial" w:cs="Arial"/>
          <w:lang w:val="es-MX"/>
        </w:rPr>
      </w:pPr>
      <w:r>
        <w:rPr>
          <w:rFonts w:ascii="Arial" w:hAnsi="Arial" w:cs="Arial"/>
          <w:lang w:val="es-MX"/>
        </w:rPr>
        <w:t>Presión de vapor.- Todos los líquidos, particularmente los combustibles livianos tienen una tendencia a vaporizarse. Esta tendencia a la evaporación (volatilidad), incrementa con la temperatura y disminuy</w:t>
      </w:r>
      <w:r>
        <w:rPr>
          <w:rFonts w:ascii="Arial" w:hAnsi="Arial" w:cs="Arial"/>
          <w:lang w:val="es-MX"/>
        </w:rPr>
        <w:t xml:space="preserve">e con la presión. La presión de vapor de un sistema es una función de la temperatura y la presión del sistema. Sin embargo, el efecto de la presión total en la presión de vapor es pequeño, así que normalmente se considera sólo la </w:t>
      </w:r>
      <w:r>
        <w:rPr>
          <w:rFonts w:ascii="Arial" w:hAnsi="Arial" w:cs="Arial"/>
          <w:lang w:val="es-MX"/>
        </w:rPr>
        <w:lastRenderedPageBreak/>
        <w:t>presión de vapor de un sis</w:t>
      </w:r>
      <w:r>
        <w:rPr>
          <w:rFonts w:ascii="Arial" w:hAnsi="Arial" w:cs="Arial"/>
          <w:lang w:val="es-MX"/>
        </w:rPr>
        <w:t>tema como una función de la temperatura</w:t>
      </w:r>
    </w:p>
    <w:p w:rsidR="00000000" w:rsidRDefault="00915800">
      <w:pPr>
        <w:spacing w:line="480" w:lineRule="auto"/>
        <w:ind w:left="1134"/>
        <w:jc w:val="both"/>
        <w:rPr>
          <w:rFonts w:ascii="Arial" w:hAnsi="Arial" w:cs="Arial"/>
          <w:lang w:val="es-MX"/>
        </w:rPr>
      </w:pPr>
    </w:p>
    <w:p w:rsidR="00000000" w:rsidRDefault="00915800">
      <w:pPr>
        <w:pStyle w:val="Ttulo2"/>
        <w:numPr>
          <w:ilvl w:val="0"/>
          <w:numId w:val="0"/>
        </w:numPr>
        <w:spacing w:line="480" w:lineRule="auto"/>
        <w:ind w:left="984" w:firstLine="150"/>
        <w:rPr>
          <w:rFonts w:ascii="Arial" w:hAnsi="Arial" w:cs="Arial"/>
        </w:rPr>
      </w:pPr>
      <w:r>
        <w:rPr>
          <w:rFonts w:ascii="Arial" w:hAnsi="Arial" w:cs="Arial"/>
        </w:rPr>
        <w:t>Tuberías</w:t>
      </w:r>
    </w:p>
    <w:p w:rsidR="00000000" w:rsidRDefault="00915800">
      <w:pPr>
        <w:spacing w:line="480" w:lineRule="auto"/>
        <w:ind w:left="1134"/>
        <w:jc w:val="both"/>
        <w:rPr>
          <w:rFonts w:ascii="Arial" w:hAnsi="Arial" w:cs="Arial"/>
        </w:rPr>
      </w:pPr>
      <w:r>
        <w:rPr>
          <w:rFonts w:ascii="Arial" w:hAnsi="Arial" w:cs="Arial"/>
        </w:rPr>
        <w:t>La denominación que se utiliza para referirse a las tuberías en los diferentes tipos de industrias, dependen del fluido que transportan, como son:</w:t>
      </w:r>
    </w:p>
    <w:p w:rsidR="00000000" w:rsidRDefault="00915800">
      <w:pPr>
        <w:spacing w:line="480" w:lineRule="auto"/>
        <w:ind w:left="1134"/>
        <w:jc w:val="both"/>
        <w:rPr>
          <w:rFonts w:ascii="Arial" w:hAnsi="Arial" w:cs="Arial"/>
        </w:rPr>
      </w:pPr>
    </w:p>
    <w:tbl>
      <w:tblPr>
        <w:tblW w:w="0" w:type="auto"/>
        <w:tblInd w:w="13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800"/>
        <w:gridCol w:w="4860"/>
      </w:tblGrid>
      <w:tr w:rsidR="00000000">
        <w:tc>
          <w:tcPr>
            <w:tcW w:w="1800" w:type="dxa"/>
          </w:tcPr>
          <w:p w:rsidR="00000000" w:rsidRDefault="00915800">
            <w:pPr>
              <w:spacing w:line="480" w:lineRule="auto"/>
              <w:jc w:val="both"/>
              <w:rPr>
                <w:rFonts w:ascii="Arial" w:hAnsi="Arial" w:cs="Arial"/>
              </w:rPr>
            </w:pPr>
            <w:r>
              <w:rPr>
                <w:rFonts w:ascii="Arial" w:hAnsi="Arial" w:cs="Arial"/>
              </w:rPr>
              <w:t>Acueducto  →</w:t>
            </w:r>
          </w:p>
          <w:p w:rsidR="00000000" w:rsidRDefault="00915800">
            <w:pPr>
              <w:spacing w:line="480" w:lineRule="auto"/>
              <w:jc w:val="both"/>
              <w:rPr>
                <w:rFonts w:ascii="Arial" w:hAnsi="Arial" w:cs="Arial"/>
              </w:rPr>
            </w:pPr>
            <w:r>
              <w:rPr>
                <w:rFonts w:ascii="Arial" w:hAnsi="Arial" w:cs="Arial"/>
              </w:rPr>
              <w:t>Oleoducto  →</w:t>
            </w:r>
          </w:p>
          <w:p w:rsidR="00000000" w:rsidRDefault="00915800">
            <w:pPr>
              <w:spacing w:line="480" w:lineRule="auto"/>
              <w:jc w:val="both"/>
              <w:rPr>
                <w:rFonts w:ascii="Arial" w:hAnsi="Arial" w:cs="Arial"/>
              </w:rPr>
            </w:pPr>
            <w:r>
              <w:rPr>
                <w:rFonts w:ascii="Arial" w:hAnsi="Arial" w:cs="Arial"/>
              </w:rPr>
              <w:t>Poliducto    →</w:t>
            </w:r>
          </w:p>
          <w:p w:rsidR="00000000" w:rsidRDefault="00915800">
            <w:pPr>
              <w:spacing w:line="480" w:lineRule="auto"/>
              <w:jc w:val="both"/>
              <w:rPr>
                <w:rFonts w:ascii="Arial" w:hAnsi="Arial" w:cs="Arial"/>
              </w:rPr>
            </w:pPr>
          </w:p>
          <w:p w:rsidR="00000000" w:rsidRDefault="00915800">
            <w:pPr>
              <w:spacing w:line="480" w:lineRule="auto"/>
              <w:jc w:val="both"/>
              <w:rPr>
                <w:rFonts w:ascii="Arial" w:hAnsi="Arial" w:cs="Arial"/>
              </w:rPr>
            </w:pPr>
            <w:r>
              <w:rPr>
                <w:rFonts w:ascii="Arial" w:hAnsi="Arial" w:cs="Arial"/>
              </w:rPr>
              <w:t>Gasoducto →</w:t>
            </w:r>
          </w:p>
        </w:tc>
        <w:tc>
          <w:tcPr>
            <w:tcW w:w="4860" w:type="dxa"/>
          </w:tcPr>
          <w:p w:rsidR="00000000" w:rsidRDefault="00915800">
            <w:pPr>
              <w:spacing w:line="480" w:lineRule="auto"/>
              <w:jc w:val="both"/>
              <w:rPr>
                <w:rFonts w:ascii="Arial" w:hAnsi="Arial" w:cs="Arial"/>
              </w:rPr>
            </w:pPr>
            <w:r>
              <w:rPr>
                <w:rFonts w:ascii="Arial" w:hAnsi="Arial" w:cs="Arial"/>
              </w:rPr>
              <w:t>Agua</w:t>
            </w:r>
          </w:p>
          <w:p w:rsidR="00000000" w:rsidRDefault="00915800">
            <w:pPr>
              <w:spacing w:line="480" w:lineRule="auto"/>
              <w:jc w:val="both"/>
              <w:rPr>
                <w:rFonts w:ascii="Arial" w:hAnsi="Arial" w:cs="Arial"/>
              </w:rPr>
            </w:pPr>
            <w:r>
              <w:rPr>
                <w:rFonts w:ascii="Arial" w:hAnsi="Arial" w:cs="Arial"/>
              </w:rPr>
              <w:t>Petróleo</w:t>
            </w:r>
          </w:p>
          <w:p w:rsidR="00000000" w:rsidRDefault="00915800">
            <w:pPr>
              <w:spacing w:line="480" w:lineRule="auto"/>
              <w:jc w:val="both"/>
              <w:rPr>
                <w:rFonts w:ascii="Arial" w:hAnsi="Arial" w:cs="Arial"/>
              </w:rPr>
            </w:pPr>
            <w:r>
              <w:rPr>
                <w:rFonts w:ascii="Arial" w:hAnsi="Arial" w:cs="Arial"/>
              </w:rPr>
              <w:t>Varios derivados de petróleo para la misma línea, generalmente diesel y gasolina</w:t>
            </w:r>
          </w:p>
          <w:p w:rsidR="00000000" w:rsidRDefault="00915800">
            <w:pPr>
              <w:spacing w:line="480" w:lineRule="auto"/>
              <w:jc w:val="both"/>
              <w:rPr>
                <w:rFonts w:ascii="Arial" w:hAnsi="Arial" w:cs="Arial"/>
              </w:rPr>
            </w:pPr>
            <w:r>
              <w:rPr>
                <w:rFonts w:ascii="Arial" w:hAnsi="Arial" w:cs="Arial"/>
              </w:rPr>
              <w:t>GLP (Gas licuado de petróleo), o gas natural</w:t>
            </w:r>
          </w:p>
        </w:tc>
      </w:tr>
    </w:tbl>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Para simplificación de términos, cuando se hable de tuberías que se utilizan como Oleoducto, Poliducto y Gasoducto, se</w:t>
      </w:r>
      <w:r>
        <w:rPr>
          <w:rFonts w:ascii="Arial" w:hAnsi="Arial" w:cs="Arial"/>
        </w:rPr>
        <w:t xml:space="preserve"> hará referencia a estas como líneas, la cuál es una denominación común entre los operadores de estos sistemas.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lastRenderedPageBreak/>
        <w:t>Tipos de Líneas</w:t>
      </w:r>
    </w:p>
    <w:p w:rsidR="00000000" w:rsidRDefault="00915800">
      <w:pPr>
        <w:spacing w:line="480" w:lineRule="auto"/>
        <w:ind w:left="1134"/>
        <w:jc w:val="both"/>
        <w:rPr>
          <w:rFonts w:ascii="Arial" w:hAnsi="Arial" w:cs="Arial"/>
        </w:rPr>
      </w:pPr>
      <w:r>
        <w:rPr>
          <w:rFonts w:ascii="Arial" w:hAnsi="Arial" w:cs="Arial"/>
        </w:rPr>
        <w:t>En la industria del petróleo o gas, la mayoría de las líneas utilizadas para la transportación, se pueden agrupar en tres grupo</w:t>
      </w:r>
      <w:r>
        <w:rPr>
          <w:rFonts w:ascii="Arial" w:hAnsi="Arial" w:cs="Arial"/>
        </w:rPr>
        <w:t>s:</w:t>
      </w:r>
    </w:p>
    <w:p w:rsidR="00000000" w:rsidRDefault="00915800">
      <w:pPr>
        <w:spacing w:line="480" w:lineRule="auto"/>
        <w:ind w:left="1134"/>
        <w:jc w:val="both"/>
        <w:rPr>
          <w:rFonts w:ascii="Arial" w:hAnsi="Arial" w:cs="Arial"/>
        </w:rPr>
      </w:pPr>
    </w:p>
    <w:p w:rsidR="00000000" w:rsidRDefault="00915800" w:rsidP="00915800">
      <w:pPr>
        <w:numPr>
          <w:ilvl w:val="0"/>
          <w:numId w:val="3"/>
        </w:numPr>
        <w:spacing w:line="480" w:lineRule="auto"/>
        <w:ind w:left="1440"/>
        <w:jc w:val="both"/>
        <w:rPr>
          <w:rFonts w:ascii="Arial" w:hAnsi="Arial" w:cs="Arial"/>
        </w:rPr>
      </w:pPr>
      <w:r>
        <w:rPr>
          <w:rFonts w:ascii="Arial" w:hAnsi="Arial" w:cs="Arial"/>
        </w:rPr>
        <w:t>Líneas de agrupación</w:t>
      </w:r>
    </w:p>
    <w:p w:rsidR="00000000" w:rsidRDefault="00915800" w:rsidP="00915800">
      <w:pPr>
        <w:numPr>
          <w:ilvl w:val="0"/>
          <w:numId w:val="3"/>
        </w:numPr>
        <w:spacing w:line="480" w:lineRule="auto"/>
        <w:ind w:left="1440"/>
        <w:jc w:val="both"/>
        <w:rPr>
          <w:rFonts w:ascii="Arial" w:hAnsi="Arial" w:cs="Arial"/>
        </w:rPr>
      </w:pPr>
      <w:r>
        <w:rPr>
          <w:rFonts w:ascii="Arial" w:hAnsi="Arial" w:cs="Arial"/>
        </w:rPr>
        <w:t>Líneas de transmisión (arterias)</w:t>
      </w:r>
    </w:p>
    <w:p w:rsidR="00000000" w:rsidRDefault="00915800" w:rsidP="00915800">
      <w:pPr>
        <w:numPr>
          <w:ilvl w:val="0"/>
          <w:numId w:val="3"/>
        </w:numPr>
        <w:spacing w:line="480" w:lineRule="auto"/>
        <w:ind w:left="1440"/>
        <w:jc w:val="both"/>
        <w:rPr>
          <w:rFonts w:ascii="Arial" w:hAnsi="Arial" w:cs="Arial"/>
        </w:rPr>
      </w:pPr>
      <w:r>
        <w:rPr>
          <w:rFonts w:ascii="Arial" w:hAnsi="Arial" w:cs="Arial"/>
        </w:rPr>
        <w:t>Líneas de distribución</w:t>
      </w:r>
    </w:p>
    <w:p w:rsidR="00000000" w:rsidRDefault="00915800">
      <w:pPr>
        <w:spacing w:line="480" w:lineRule="auto"/>
        <w:ind w:left="1134"/>
        <w:jc w:val="both"/>
        <w:rPr>
          <w:rFonts w:ascii="Arial" w:hAnsi="Arial" w:cs="Arial"/>
          <w:u w:val="single"/>
        </w:rPr>
      </w:pPr>
    </w:p>
    <w:p w:rsidR="00000000" w:rsidRDefault="00915800">
      <w:pPr>
        <w:spacing w:line="480" w:lineRule="auto"/>
        <w:ind w:left="1134"/>
        <w:jc w:val="both"/>
        <w:rPr>
          <w:rFonts w:ascii="Arial" w:hAnsi="Arial" w:cs="Arial"/>
          <w:u w:val="single"/>
        </w:rPr>
      </w:pPr>
      <w:r>
        <w:rPr>
          <w:rFonts w:ascii="Arial" w:hAnsi="Arial" w:cs="Arial"/>
          <w:u w:val="single"/>
        </w:rPr>
        <w:t>Líneas de agrupación</w:t>
      </w:r>
    </w:p>
    <w:p w:rsidR="00000000" w:rsidRDefault="00915800">
      <w:pPr>
        <w:spacing w:line="480" w:lineRule="auto"/>
        <w:ind w:left="1134"/>
        <w:jc w:val="both"/>
        <w:rPr>
          <w:rFonts w:ascii="Arial" w:hAnsi="Arial" w:cs="Arial"/>
        </w:rPr>
      </w:pPr>
      <w:r>
        <w:rPr>
          <w:rFonts w:ascii="Arial" w:hAnsi="Arial" w:cs="Arial"/>
        </w:rPr>
        <w:t>Estas líneas se utilizan para reunir el producto desde los diferentes pozos que tiene un campo petrolífero, hasta la instalación central. Generalmente ti</w:t>
      </w:r>
      <w:r>
        <w:rPr>
          <w:rFonts w:ascii="Arial" w:hAnsi="Arial" w:cs="Arial"/>
        </w:rPr>
        <w:t>enen diámetros menores a 8 in (20.32 cm), y de longitud no muy extensa. Sin embargo, un solo campo petrolífero puede tener miles de kilómetros de líneas.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destino del petróleo es una batería de tanques, el cuál puede servir a varios pozos en un campo. U</w:t>
      </w:r>
      <w:r>
        <w:rPr>
          <w:rFonts w:ascii="Arial" w:hAnsi="Arial" w:cs="Arial"/>
        </w:rPr>
        <w:t>na vez aquí se almacena el petróleo y se realizan algunos procesos antes de ser transportado hacia la instalación central.</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La instalación central, generalmente conocida como Tank Farm (Granja de Tanques), es un campo en el cual se encuentra un número sign</w:t>
      </w:r>
      <w:r>
        <w:rPr>
          <w:rFonts w:ascii="Arial" w:hAnsi="Arial" w:cs="Arial"/>
        </w:rPr>
        <w:t>ificativo de tanques de gran capacidad. Este almacenamiento agrupa a varios campos petrolíferos.</w:t>
      </w:r>
    </w:p>
    <w:p w:rsidR="00000000" w:rsidRDefault="00915800">
      <w:pPr>
        <w:spacing w:line="480" w:lineRule="auto"/>
        <w:ind w:left="1134"/>
        <w:jc w:val="both"/>
        <w:rPr>
          <w:rFonts w:ascii="Arial" w:hAnsi="Arial" w:cs="Arial"/>
        </w:rPr>
      </w:pPr>
      <w:r>
        <w:rPr>
          <w:rFonts w:ascii="Arial" w:hAnsi="Arial" w:cs="Arial"/>
        </w:rPr>
        <w:t>Existen equipos de conteo que se utilizan durante el transporte entre las baterías de los tanques y las granjas de tanques, para realizar el control de la cant</w:t>
      </w:r>
      <w:r>
        <w:rPr>
          <w:rFonts w:ascii="Arial" w:hAnsi="Arial" w:cs="Arial"/>
        </w:rPr>
        <w:t>idad de producto que viene de cada pozo o campo petrolífero.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presión de operación en estas tuberías son bajas, debido a la magnitud de los diámetros. El material de las tuberías utilizadas para la configuración de estas líneas, son normalmente de acero</w:t>
      </w:r>
      <w:r>
        <w:rPr>
          <w:rFonts w:ascii="Arial" w:hAnsi="Arial" w:cs="Arial"/>
        </w:rPr>
        <w:t>.</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Líneas de Transmisión</w:t>
      </w:r>
    </w:p>
    <w:p w:rsidR="00000000" w:rsidRDefault="00915800">
      <w:pPr>
        <w:spacing w:line="480" w:lineRule="auto"/>
        <w:ind w:left="1134"/>
        <w:jc w:val="both"/>
        <w:rPr>
          <w:rFonts w:ascii="Arial" w:hAnsi="Arial" w:cs="Arial"/>
        </w:rPr>
      </w:pPr>
      <w:r>
        <w:rPr>
          <w:rFonts w:ascii="Arial" w:hAnsi="Arial" w:cs="Arial"/>
        </w:rPr>
        <w:t>Estas líneas se utilizan para transportar el Petróleo desde los grandes campos de tanques o granjas de tanques de almacenamiento, hacia refinerías u otros lugares donde se almacenará para su posterior distribución.</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En estas líneas</w:t>
      </w:r>
      <w:r>
        <w:rPr>
          <w:rFonts w:ascii="Arial" w:hAnsi="Arial" w:cs="Arial"/>
        </w:rPr>
        <w:t xml:space="preserve"> se requieren diámetros grandes de tuberías, debido a que en esta etapa su longitud de transporte es considerable, dependiendo de la ubicación de los campos petrolíferos con respecto a las refinerías u otros centros de distribución.</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energía de bombeo n</w:t>
      </w:r>
      <w:r>
        <w:rPr>
          <w:rFonts w:ascii="Arial" w:hAnsi="Arial" w:cs="Arial"/>
        </w:rPr>
        <w:t xml:space="preserve">ecesaria para circular a lo largo de toda la longitud de la línea, se suministra al inicio, y se complementa con estaciones de bombeo ubicadas entre la trayectoria entre los campos de petróleo y el destino final. Estas estaciones de bombeo son necesarias, </w:t>
      </w:r>
      <w:r>
        <w:rPr>
          <w:rFonts w:ascii="Arial" w:hAnsi="Arial" w:cs="Arial"/>
        </w:rPr>
        <w:t>para mantener la presión requerida en el sistema, la cual puede sufrir pérdidas debido a fricción, cambios en la elevación o los diferentes accesorios en la línea.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estas líneas las presiones de operación son altas, y sus secciones son añadidas a la lín</w:t>
      </w:r>
      <w:r>
        <w:rPr>
          <w:rFonts w:ascii="Arial" w:hAnsi="Arial" w:cs="Arial"/>
        </w:rPr>
        <w:t>ea por medio de soldadura.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Líneas de distribución</w:t>
      </w:r>
    </w:p>
    <w:p w:rsidR="00000000" w:rsidRDefault="00915800">
      <w:pPr>
        <w:spacing w:line="480" w:lineRule="auto"/>
        <w:ind w:left="1134"/>
        <w:jc w:val="both"/>
        <w:rPr>
          <w:rFonts w:ascii="Arial" w:hAnsi="Arial" w:cs="Arial"/>
        </w:rPr>
      </w:pPr>
      <w:r>
        <w:rPr>
          <w:rFonts w:ascii="Arial" w:hAnsi="Arial" w:cs="Arial"/>
        </w:rPr>
        <w:t xml:space="preserve">Las líneas de distribución llevan los productos derivados de Petróleo entre las Refinadoras y los centros de distribución o centros de almacenamiento. Varios de estos segmentos son altamente flexibles, </w:t>
      </w:r>
      <w:r>
        <w:rPr>
          <w:rFonts w:ascii="Arial" w:hAnsi="Arial" w:cs="Arial"/>
        </w:rPr>
        <w:lastRenderedPageBreak/>
        <w:t>tan</w:t>
      </w:r>
      <w:r>
        <w:rPr>
          <w:rFonts w:ascii="Arial" w:hAnsi="Arial" w:cs="Arial"/>
        </w:rPr>
        <w:t>to en capacidad como en tipos de productos a transportar por una misma línea.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Algunos de los productos que se transportan por una misma línea incluyen varios grados de gasolina, gasolina de aviación, diesel y aceites.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Este tipo de línea es también conoci</w:t>
      </w:r>
      <w:r>
        <w:rPr>
          <w:rFonts w:ascii="Arial" w:hAnsi="Arial" w:cs="Arial"/>
        </w:rPr>
        <w:t>do como líneas de producto, porque puede transportar variedades de productos en la misma línea. Este concepto de transportar varios productos por una misma línea, es conocido como Poliducto. A pesar de las cortas longitudes que existen en el recorrido de t</w:t>
      </w:r>
      <w:r>
        <w:rPr>
          <w:rFonts w:ascii="Arial" w:hAnsi="Arial" w:cs="Arial"/>
        </w:rPr>
        <w:t>oda la línea, en las cuales dos lotes de diferentes productos pueden mezclarse, métodos operativos permiten mantener la pureza de cada producto.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xml:space="preserve">Para la transportación de varios lotes de diferentes productos, se lo puede realizar utilizando o no barreras </w:t>
      </w:r>
      <w:r>
        <w:rPr>
          <w:rFonts w:ascii="Arial" w:hAnsi="Arial" w:cs="Arial"/>
        </w:rPr>
        <w:t xml:space="preserve">físicas entre cada producto. El uso de barreras físicas para que no se mezcle el producto puede incluir esferas de goma o poliuretano para separar dos productos en una misma línea. En caso de no existir ninguna barrera física, la </w:t>
      </w:r>
      <w:r>
        <w:rPr>
          <w:rFonts w:ascii="Arial" w:hAnsi="Arial" w:cs="Arial"/>
        </w:rPr>
        <w:lastRenderedPageBreak/>
        <w:t>diferencia en las densidad</w:t>
      </w:r>
      <w:r>
        <w:rPr>
          <w:rFonts w:ascii="Arial" w:hAnsi="Arial" w:cs="Arial"/>
        </w:rPr>
        <w:t>es de cada producto mantiene la separación, en el cuál una longitud corta permite la mezcla.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Generalmente las líneas de producto deben operar a presiones más altas que las líneas que transportan crudo, debido a que fluidos con densidad más baja requiere p</w:t>
      </w:r>
      <w:r>
        <w:rPr>
          <w:rFonts w:ascii="Arial" w:hAnsi="Arial" w:cs="Arial"/>
        </w:rPr>
        <w:t>resiones de operación más altas para evitar la formación de gas en las líneas. Se tener precaución con la presencia de gas en las bombas de las líneas, debido a que esto puede causar que la eficiencia de la bomba desminuya, o incluso producir daños a la mi</w:t>
      </w:r>
      <w:r>
        <w:rPr>
          <w:rFonts w:ascii="Arial" w:hAnsi="Arial" w:cs="Arial"/>
        </w:rPr>
        <w:t>sma.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Los diámetros que son más comunes en este tipo de línea, va desde las 8” (20.32 cm) hasta las 16” (40.64 cm).</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rsidP="00915800">
      <w:pPr>
        <w:numPr>
          <w:ilvl w:val="0"/>
          <w:numId w:val="1"/>
        </w:numPr>
        <w:tabs>
          <w:tab w:val="clear" w:pos="737"/>
          <w:tab w:val="num" w:pos="1134"/>
        </w:tabs>
        <w:spacing w:line="480" w:lineRule="auto"/>
        <w:ind w:left="1134" w:hanging="567"/>
        <w:jc w:val="both"/>
        <w:rPr>
          <w:rFonts w:ascii="Arial" w:hAnsi="Arial" w:cs="Arial"/>
          <w:b/>
          <w:bCs/>
        </w:rPr>
      </w:pPr>
      <w:r>
        <w:rPr>
          <w:rFonts w:ascii="Arial" w:hAnsi="Arial" w:cs="Arial"/>
          <w:b/>
          <w:bCs/>
        </w:rPr>
        <w:br w:type="page"/>
      </w:r>
      <w:r>
        <w:rPr>
          <w:rFonts w:ascii="Arial" w:hAnsi="Arial" w:cs="Arial"/>
          <w:b/>
          <w:bCs/>
        </w:rPr>
        <w:lastRenderedPageBreak/>
        <w:t>ESTIMACIÓN DEL DIÁMETRO ECONÓMICO DE LA TUBERÍA DE UN SISTEMA DE BOMBEO</w:t>
      </w:r>
    </w:p>
    <w:p w:rsidR="00000000" w:rsidRDefault="00915800">
      <w:pPr>
        <w:spacing w:line="480" w:lineRule="auto"/>
        <w:ind w:left="1134"/>
        <w:jc w:val="both"/>
        <w:rPr>
          <w:rFonts w:ascii="Arial" w:hAnsi="Arial" w:cs="Arial"/>
          <w:bCs/>
        </w:rPr>
      </w:pPr>
      <w:r>
        <w:rPr>
          <w:rFonts w:ascii="Arial" w:hAnsi="Arial" w:cs="Arial"/>
          <w:bCs/>
        </w:rPr>
        <w:t xml:space="preserve">La estimación del diámetro económico de la tubería de un sistema </w:t>
      </w:r>
      <w:r>
        <w:rPr>
          <w:rFonts w:ascii="Arial" w:hAnsi="Arial" w:cs="Arial"/>
          <w:bCs/>
        </w:rPr>
        <w:t>de bombeo, consiste en determinar un diámetro de tubería que equilibre los gastos energéticos y los gastos de inversión, tal que proporcione una rápida amortización de los dispositivos utilizados en este sistema, así como un funcionamiento económico durant</w:t>
      </w:r>
      <w:r>
        <w:rPr>
          <w:rFonts w:ascii="Arial" w:hAnsi="Arial" w:cs="Arial"/>
          <w:bCs/>
        </w:rPr>
        <w:t>e toda la operación de esta instalación.</w:t>
      </w:r>
    </w:p>
    <w:p w:rsidR="00000000" w:rsidRDefault="00915800">
      <w:pPr>
        <w:spacing w:line="480" w:lineRule="auto"/>
        <w:ind w:left="1134"/>
        <w:jc w:val="both"/>
        <w:rPr>
          <w:rFonts w:ascii="Arial" w:hAnsi="Arial" w:cs="Arial"/>
          <w:bCs/>
        </w:rPr>
      </w:pPr>
    </w:p>
    <w:p w:rsidR="00000000" w:rsidRDefault="00915800">
      <w:pPr>
        <w:spacing w:line="480" w:lineRule="auto"/>
        <w:ind w:left="1134"/>
        <w:jc w:val="both"/>
        <w:rPr>
          <w:rFonts w:ascii="Arial" w:hAnsi="Arial" w:cs="Arial"/>
          <w:bCs/>
        </w:rPr>
      </w:pPr>
      <w:r>
        <w:rPr>
          <w:rFonts w:ascii="Arial" w:hAnsi="Arial" w:cs="Arial"/>
          <w:bCs/>
        </w:rPr>
        <w:t xml:space="preserve">Con esta premisa planteada, la necesidad de contar con un método que tenga en cuenta los factores que intervienen en un sistema de bombeo para la determinación del diámetro económico de la tubería de impulsión, es </w:t>
      </w:r>
      <w:r>
        <w:rPr>
          <w:rFonts w:ascii="Arial" w:hAnsi="Arial" w:cs="Arial"/>
          <w:bCs/>
        </w:rPr>
        <w:t>vital para la optimización de recursos en la industria.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u w:val="single"/>
        </w:rPr>
        <w:t>Base económica de la selección de diámetros de tuberías grandes</w:t>
      </w:r>
    </w:p>
    <w:p w:rsidR="00000000" w:rsidRDefault="00915800">
      <w:pPr>
        <w:spacing w:line="480" w:lineRule="auto"/>
        <w:ind w:left="1134"/>
        <w:jc w:val="both"/>
        <w:rPr>
          <w:rFonts w:ascii="Arial" w:hAnsi="Arial" w:cs="Arial"/>
        </w:rPr>
      </w:pPr>
      <w:r>
        <w:rPr>
          <w:rFonts w:ascii="Arial" w:hAnsi="Arial" w:cs="Arial"/>
        </w:rPr>
        <w:t>La transportación de fluidos por tuberías, es el medio más eficiente y de bajo costo para recorrer grandes distancias, cuando las línea</w:t>
      </w:r>
      <w:r>
        <w:rPr>
          <w:rFonts w:ascii="Arial" w:hAnsi="Arial" w:cs="Arial"/>
        </w:rPr>
        <w:t xml:space="preserve">s son operadas a una tasa óptima para un tamaño de línea particular. En la industria de las tuberías, así como en muchas otras industrias se maneja el concepto de “economía de escala”. Al transportar grandes </w:t>
      </w:r>
      <w:r>
        <w:rPr>
          <w:rFonts w:ascii="Arial" w:hAnsi="Arial" w:cs="Arial"/>
        </w:rPr>
        <w:lastRenderedPageBreak/>
        <w:t>volúmenes en líneas grandes, es posible alcanzar</w:t>
      </w:r>
      <w:r>
        <w:rPr>
          <w:rFonts w:ascii="Arial" w:hAnsi="Arial" w:cs="Arial"/>
        </w:rPr>
        <w:t xml:space="preserve"> las más bajas unidades de costo, o costos por el volumen de fluido despachado.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xml:space="preserve">Una primera base de esta economía, es la diferencia que existe entre el incremento del caudal en la línea, con respecto al aumento del diámetro de la tubería para una presión </w:t>
      </w:r>
      <w:r>
        <w:rPr>
          <w:rFonts w:ascii="Arial" w:hAnsi="Arial" w:cs="Arial"/>
        </w:rPr>
        <w:t>de bombeo constante. Por lo tanto, en términos económicos se puede acotar que los costos de inversión por unidad de volumen bombeado disminuyen “rápidamente”, debido a la rapidez con que aumenta el caudal de bombeo.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A manera de ejemplo de esta relación, e</w:t>
      </w:r>
      <w:r>
        <w:rPr>
          <w:rFonts w:ascii="Arial" w:hAnsi="Arial" w:cs="Arial"/>
        </w:rPr>
        <w:t>n la Tabla 4 se muestra el bombeo de Fuel Oil # 2 que circula en una línea de abastecimiento sin diferencias de elevación y recorre una longitud de 100 millas (169 kilómetros).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center"/>
        <w:rPr>
          <w:rFonts w:ascii="Arial" w:hAnsi="Arial" w:cs="Arial"/>
        </w:rPr>
      </w:pPr>
      <w:r>
        <w:rPr>
          <w:rFonts w:ascii="Arial" w:hAnsi="Arial" w:cs="Arial"/>
        </w:rPr>
        <w:lastRenderedPageBreak/>
        <w:t>TABLA 4</w:t>
      </w:r>
    </w:p>
    <w:p w:rsidR="00000000" w:rsidRDefault="00915800">
      <w:pPr>
        <w:spacing w:line="480" w:lineRule="auto"/>
        <w:ind w:left="1134"/>
        <w:jc w:val="center"/>
        <w:rPr>
          <w:rFonts w:ascii="Arial" w:hAnsi="Arial" w:cs="Arial"/>
        </w:rPr>
      </w:pPr>
      <w:r>
        <w:rPr>
          <w:rFonts w:ascii="Arial" w:hAnsi="Arial" w:cs="Arial"/>
        </w:rPr>
        <w:t>RELACIÓN EMPÍRICA A PRESIÓN DE BOMBEO CONSTANTE, ENTRE: COSTO DE T</w:t>
      </w:r>
      <w:r>
        <w:rPr>
          <w:rFonts w:ascii="Arial" w:hAnsi="Arial" w:cs="Arial"/>
        </w:rPr>
        <w:t>UBERIA INSTALADA VS. CAUDAL</w:t>
      </w:r>
    </w:p>
    <w:p w:rsidR="00000000" w:rsidRDefault="00915800">
      <w:pPr>
        <w:spacing w:line="480" w:lineRule="auto"/>
        <w:ind w:left="1134"/>
        <w:jc w:val="both"/>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5"/>
        <w:gridCol w:w="819"/>
        <w:gridCol w:w="886"/>
        <w:gridCol w:w="889"/>
      </w:tblGrid>
      <w:tr w:rsidR="00000000">
        <w:trPr>
          <w:cantSplit/>
        </w:trPr>
        <w:tc>
          <w:tcPr>
            <w:tcW w:w="4685" w:type="dxa"/>
            <w:vMerge w:val="restart"/>
            <w:vAlign w:val="center"/>
          </w:tcPr>
          <w:p w:rsidR="00000000" w:rsidRDefault="00915800">
            <w:pPr>
              <w:spacing w:line="480" w:lineRule="auto"/>
              <w:jc w:val="center"/>
              <w:rPr>
                <w:rFonts w:ascii="Arial" w:hAnsi="Arial" w:cs="Arial"/>
              </w:rPr>
            </w:pPr>
            <w:r>
              <w:rPr>
                <w:rFonts w:ascii="Arial" w:hAnsi="Arial" w:cs="Arial"/>
                <w:b/>
              </w:rPr>
              <w:t>Presión de bombeo:</w:t>
            </w:r>
            <w:r>
              <w:rPr>
                <w:rFonts w:ascii="Arial" w:hAnsi="Arial" w:cs="Arial"/>
              </w:rPr>
              <w:t xml:space="preserve"> 600 psi</w:t>
            </w:r>
          </w:p>
        </w:tc>
        <w:tc>
          <w:tcPr>
            <w:tcW w:w="2594" w:type="dxa"/>
            <w:gridSpan w:val="3"/>
            <w:vAlign w:val="center"/>
          </w:tcPr>
          <w:p w:rsidR="00000000" w:rsidRDefault="00915800">
            <w:pPr>
              <w:spacing w:line="480" w:lineRule="auto"/>
              <w:jc w:val="center"/>
              <w:rPr>
                <w:rFonts w:ascii="Arial" w:hAnsi="Arial" w:cs="Arial"/>
                <w:b/>
              </w:rPr>
            </w:pPr>
            <w:r>
              <w:rPr>
                <w:rFonts w:ascii="Arial" w:hAnsi="Arial" w:cs="Arial"/>
                <w:b/>
              </w:rPr>
              <w:t>Diámetro de la Línea, in</w:t>
            </w:r>
          </w:p>
        </w:tc>
      </w:tr>
      <w:tr w:rsidR="00000000">
        <w:trPr>
          <w:cantSplit/>
        </w:trPr>
        <w:tc>
          <w:tcPr>
            <w:tcW w:w="4685" w:type="dxa"/>
            <w:vMerge/>
            <w:vAlign w:val="center"/>
          </w:tcPr>
          <w:p w:rsidR="00000000" w:rsidRDefault="00915800">
            <w:pPr>
              <w:spacing w:line="480" w:lineRule="auto"/>
              <w:rPr>
                <w:rFonts w:ascii="Arial" w:hAnsi="Arial" w:cs="Arial"/>
              </w:rPr>
            </w:pPr>
          </w:p>
        </w:tc>
        <w:tc>
          <w:tcPr>
            <w:tcW w:w="819" w:type="dxa"/>
            <w:vAlign w:val="center"/>
          </w:tcPr>
          <w:p w:rsidR="00000000" w:rsidRDefault="00915800">
            <w:pPr>
              <w:spacing w:line="480" w:lineRule="auto"/>
              <w:jc w:val="center"/>
              <w:rPr>
                <w:rFonts w:ascii="Arial" w:hAnsi="Arial" w:cs="Arial"/>
                <w:b/>
              </w:rPr>
            </w:pPr>
            <w:r>
              <w:rPr>
                <w:rFonts w:ascii="Arial" w:hAnsi="Arial" w:cs="Arial"/>
                <w:b/>
              </w:rPr>
              <w:t>24</w:t>
            </w:r>
          </w:p>
        </w:tc>
        <w:tc>
          <w:tcPr>
            <w:tcW w:w="886" w:type="dxa"/>
            <w:vAlign w:val="center"/>
          </w:tcPr>
          <w:p w:rsidR="00000000" w:rsidRDefault="00915800">
            <w:pPr>
              <w:spacing w:line="480" w:lineRule="auto"/>
              <w:jc w:val="center"/>
              <w:rPr>
                <w:rFonts w:ascii="Arial" w:hAnsi="Arial" w:cs="Arial"/>
                <w:b/>
              </w:rPr>
            </w:pPr>
            <w:r>
              <w:rPr>
                <w:rFonts w:ascii="Arial" w:hAnsi="Arial" w:cs="Arial"/>
                <w:b/>
              </w:rPr>
              <w:t>30</w:t>
            </w:r>
          </w:p>
        </w:tc>
        <w:tc>
          <w:tcPr>
            <w:tcW w:w="889" w:type="dxa"/>
            <w:vAlign w:val="center"/>
          </w:tcPr>
          <w:p w:rsidR="00000000" w:rsidRDefault="00915800">
            <w:pPr>
              <w:spacing w:line="480" w:lineRule="auto"/>
              <w:jc w:val="center"/>
              <w:rPr>
                <w:rFonts w:ascii="Arial" w:hAnsi="Arial" w:cs="Arial"/>
                <w:b/>
              </w:rPr>
            </w:pPr>
            <w:r>
              <w:rPr>
                <w:rFonts w:ascii="Arial" w:hAnsi="Arial" w:cs="Arial"/>
                <w:b/>
              </w:rPr>
              <w:t>36</w:t>
            </w:r>
          </w:p>
        </w:tc>
      </w:tr>
      <w:tr w:rsidR="00000000">
        <w:tc>
          <w:tcPr>
            <w:tcW w:w="4685" w:type="dxa"/>
            <w:vAlign w:val="center"/>
          </w:tcPr>
          <w:p w:rsidR="00000000" w:rsidRDefault="00915800">
            <w:pPr>
              <w:spacing w:line="480" w:lineRule="auto"/>
              <w:jc w:val="center"/>
              <w:rPr>
                <w:rFonts w:ascii="Arial" w:hAnsi="Arial" w:cs="Arial"/>
                <w:b/>
              </w:rPr>
            </w:pPr>
            <w:r>
              <w:rPr>
                <w:rFonts w:ascii="Arial" w:hAnsi="Arial" w:cs="Arial"/>
              </w:rPr>
              <w:t>Caudal</w:t>
            </w:r>
            <w:r>
              <w:rPr>
                <w:rFonts w:ascii="Arial" w:hAnsi="Arial" w:cs="Arial"/>
                <w:b/>
              </w:rPr>
              <w:t xml:space="preserve">: </w:t>
            </w:r>
            <w:r>
              <w:rPr>
                <w:rFonts w:ascii="Arial" w:hAnsi="Arial" w:cs="Arial"/>
                <w:b/>
                <w:position w:val="-10"/>
              </w:rPr>
              <w:object w:dxaOrig="1200" w:dyaOrig="340">
                <v:shape id="_x0000_i1034" type="#_x0000_t75" style="width:60pt;height:17.25pt" o:ole="">
                  <v:imagedata r:id="rId23" o:title=""/>
                </v:shape>
                <o:OLEObject Type="Embed" ProgID="Equation.3" ShapeID="_x0000_i1034" DrawAspect="Content" ObjectID="_1307346526" r:id="rId24"/>
              </w:object>
            </w:r>
          </w:p>
        </w:tc>
        <w:tc>
          <w:tcPr>
            <w:tcW w:w="819" w:type="dxa"/>
            <w:vAlign w:val="center"/>
          </w:tcPr>
          <w:p w:rsidR="00000000" w:rsidRDefault="00915800">
            <w:pPr>
              <w:spacing w:line="480" w:lineRule="auto"/>
              <w:jc w:val="center"/>
              <w:rPr>
                <w:rFonts w:ascii="Arial" w:hAnsi="Arial" w:cs="Arial"/>
              </w:rPr>
            </w:pPr>
            <w:r>
              <w:rPr>
                <w:rFonts w:ascii="Arial" w:hAnsi="Arial" w:cs="Arial"/>
              </w:rPr>
              <w:t>9500</w:t>
            </w:r>
          </w:p>
        </w:tc>
        <w:tc>
          <w:tcPr>
            <w:tcW w:w="886" w:type="dxa"/>
            <w:vAlign w:val="center"/>
          </w:tcPr>
          <w:p w:rsidR="00000000" w:rsidRDefault="00915800">
            <w:pPr>
              <w:spacing w:line="480" w:lineRule="auto"/>
              <w:jc w:val="center"/>
              <w:rPr>
                <w:rFonts w:ascii="Arial" w:hAnsi="Arial" w:cs="Arial"/>
              </w:rPr>
            </w:pPr>
            <w:r>
              <w:rPr>
                <w:rFonts w:ascii="Arial" w:hAnsi="Arial" w:cs="Arial"/>
              </w:rPr>
              <w:t>16900</w:t>
            </w:r>
          </w:p>
        </w:tc>
        <w:tc>
          <w:tcPr>
            <w:tcW w:w="889" w:type="dxa"/>
            <w:vAlign w:val="center"/>
          </w:tcPr>
          <w:p w:rsidR="00000000" w:rsidRDefault="00915800">
            <w:pPr>
              <w:spacing w:line="480" w:lineRule="auto"/>
              <w:jc w:val="center"/>
              <w:rPr>
                <w:rFonts w:ascii="Arial" w:hAnsi="Arial" w:cs="Arial"/>
              </w:rPr>
            </w:pPr>
            <w:r>
              <w:rPr>
                <w:rFonts w:ascii="Arial" w:hAnsi="Arial" w:cs="Arial"/>
              </w:rPr>
              <w:t>28000</w:t>
            </w:r>
          </w:p>
        </w:tc>
      </w:tr>
      <w:tr w:rsidR="00000000">
        <w:tc>
          <w:tcPr>
            <w:tcW w:w="4685" w:type="dxa"/>
            <w:vAlign w:val="center"/>
          </w:tcPr>
          <w:p w:rsidR="00000000" w:rsidRDefault="00915800">
            <w:pPr>
              <w:spacing w:line="480" w:lineRule="auto"/>
              <w:jc w:val="center"/>
              <w:rPr>
                <w:rFonts w:ascii="Arial" w:hAnsi="Arial" w:cs="Arial"/>
                <w:b/>
              </w:rPr>
            </w:pPr>
            <w:r>
              <w:rPr>
                <w:rFonts w:ascii="Arial" w:hAnsi="Arial" w:cs="Arial"/>
                <w:b/>
                <w:position w:val="-30"/>
              </w:rPr>
              <w:object w:dxaOrig="2680" w:dyaOrig="680">
                <v:shape id="_x0000_i1035" type="#_x0000_t75" style="width:134.25pt;height:33.75pt" o:ole="">
                  <v:imagedata r:id="rId25" o:title=""/>
                </v:shape>
                <o:OLEObject Type="Embed" ProgID="Equation.3" ShapeID="_x0000_i1035" DrawAspect="Content" ObjectID="_1307346527" r:id="rId26"/>
              </w:object>
            </w:r>
            <w:r>
              <w:rPr>
                <w:rFonts w:ascii="Arial" w:hAnsi="Arial" w:cs="Arial"/>
                <w:b/>
              </w:rPr>
              <w:t>:</w:t>
            </w:r>
            <w:r>
              <w:rPr>
                <w:rFonts w:ascii="Arial" w:hAnsi="Arial" w:cs="Arial"/>
                <w:b/>
                <w:position w:val="-30"/>
              </w:rPr>
              <w:object w:dxaOrig="1520" w:dyaOrig="720">
                <v:shape id="_x0000_i1036" type="#_x0000_t75" style="width:75.75pt;height:36pt" o:ole="">
                  <v:imagedata r:id="rId27" o:title=""/>
                </v:shape>
                <o:OLEObject Type="Embed" ProgID="Equation.3" ShapeID="_x0000_i1036" DrawAspect="Content" ObjectID="_1307346528" r:id="rId28"/>
              </w:object>
            </w:r>
          </w:p>
        </w:tc>
        <w:tc>
          <w:tcPr>
            <w:tcW w:w="819" w:type="dxa"/>
            <w:vAlign w:val="center"/>
          </w:tcPr>
          <w:p w:rsidR="00000000" w:rsidRDefault="00915800">
            <w:pPr>
              <w:spacing w:line="480" w:lineRule="auto"/>
              <w:jc w:val="center"/>
              <w:rPr>
                <w:rFonts w:ascii="Arial" w:hAnsi="Arial" w:cs="Arial"/>
              </w:rPr>
            </w:pPr>
            <w:r>
              <w:rPr>
                <w:rFonts w:ascii="Arial" w:hAnsi="Arial" w:cs="Arial"/>
              </w:rPr>
              <w:t>35.24</w:t>
            </w:r>
          </w:p>
        </w:tc>
        <w:tc>
          <w:tcPr>
            <w:tcW w:w="886" w:type="dxa"/>
            <w:vAlign w:val="center"/>
          </w:tcPr>
          <w:p w:rsidR="00000000" w:rsidRDefault="00915800">
            <w:pPr>
              <w:spacing w:line="480" w:lineRule="auto"/>
              <w:jc w:val="center"/>
              <w:rPr>
                <w:rFonts w:ascii="Arial" w:hAnsi="Arial" w:cs="Arial"/>
              </w:rPr>
            </w:pPr>
            <w:r>
              <w:rPr>
                <w:rFonts w:ascii="Arial" w:hAnsi="Arial" w:cs="Arial"/>
              </w:rPr>
              <w:t>27.89</w:t>
            </w:r>
          </w:p>
        </w:tc>
        <w:tc>
          <w:tcPr>
            <w:tcW w:w="889" w:type="dxa"/>
            <w:vAlign w:val="center"/>
          </w:tcPr>
          <w:p w:rsidR="00000000" w:rsidRDefault="00915800">
            <w:pPr>
              <w:spacing w:line="480" w:lineRule="auto"/>
              <w:jc w:val="center"/>
              <w:rPr>
                <w:rFonts w:ascii="Arial" w:hAnsi="Arial" w:cs="Arial"/>
              </w:rPr>
            </w:pPr>
            <w:r>
              <w:rPr>
                <w:rFonts w:ascii="Arial" w:hAnsi="Arial" w:cs="Arial"/>
              </w:rPr>
              <w:t>20.23</w:t>
            </w:r>
          </w:p>
        </w:tc>
      </w:tr>
    </w:tbl>
    <w:p w:rsidR="00000000" w:rsidRDefault="00915800">
      <w:pPr>
        <w:spacing w:line="480" w:lineRule="auto"/>
        <w:ind w:left="1134"/>
        <w:jc w:val="both"/>
        <w:rPr>
          <w:rFonts w:ascii="Arial" w:hAnsi="Arial" w:cs="Arial"/>
          <w:lang w:val="en-US"/>
        </w:rPr>
      </w:pPr>
    </w:p>
    <w:p w:rsidR="00000000" w:rsidRDefault="00915800">
      <w:pPr>
        <w:spacing w:line="480" w:lineRule="auto"/>
        <w:ind w:left="1134"/>
        <w:jc w:val="both"/>
        <w:rPr>
          <w:rFonts w:ascii="Arial" w:hAnsi="Arial" w:cs="Arial"/>
          <w:lang w:val="en-US"/>
        </w:rPr>
      </w:pPr>
      <w:r>
        <w:rPr>
          <w:rFonts w:ascii="Arial" w:hAnsi="Arial" w:cs="Arial"/>
          <w:lang w:val="en-US"/>
        </w:rPr>
        <w:t>* TOMADO DE OIL AND GAS PIPELININIG HANDBOOK</w:t>
      </w:r>
    </w:p>
    <w:p w:rsidR="00000000" w:rsidRDefault="00915800">
      <w:pPr>
        <w:spacing w:line="480" w:lineRule="auto"/>
        <w:ind w:left="1134"/>
        <w:jc w:val="both"/>
        <w:rPr>
          <w:rFonts w:ascii="Arial" w:hAnsi="Arial" w:cs="Arial"/>
          <w:lang w:val="en-US"/>
        </w:rPr>
      </w:pPr>
    </w:p>
    <w:p w:rsidR="00000000" w:rsidRDefault="00915800">
      <w:pPr>
        <w:spacing w:line="480" w:lineRule="auto"/>
        <w:ind w:left="1134"/>
        <w:jc w:val="both"/>
        <w:rPr>
          <w:rFonts w:ascii="Arial" w:hAnsi="Arial" w:cs="Arial"/>
          <w:lang w:val="es-MX"/>
        </w:rPr>
      </w:pPr>
      <w:r>
        <w:rPr>
          <w:rFonts w:ascii="Arial" w:hAnsi="Arial" w:cs="Arial"/>
          <w:lang w:val="es-MX"/>
        </w:rPr>
        <w:t>Una segunda base de esta economía se da analizando: La relación del aumento de caudal en la línea vs. La relación de aumento del diámetro de la línea, para una misma cantidad de unidades de potencia de bombeo aplicada. Comparando estas dos relaciones se p</w:t>
      </w:r>
      <w:r>
        <w:rPr>
          <w:rFonts w:ascii="Arial" w:hAnsi="Arial" w:cs="Arial"/>
          <w:lang w:val="es-MX"/>
        </w:rPr>
        <w:t>uede notar que el aumento de caudal en la línea tiene una relación mayor a la proporcional.</w:t>
      </w:r>
    </w:p>
    <w:p w:rsidR="00000000" w:rsidRDefault="00915800">
      <w:pPr>
        <w:spacing w:line="480" w:lineRule="auto"/>
        <w:ind w:left="1134"/>
        <w:jc w:val="both"/>
        <w:rPr>
          <w:rFonts w:ascii="Arial" w:hAnsi="Arial" w:cs="Arial"/>
          <w:lang w:val="es-MX"/>
        </w:rPr>
      </w:pPr>
    </w:p>
    <w:p w:rsidR="00000000" w:rsidRDefault="00915800">
      <w:pPr>
        <w:spacing w:line="480" w:lineRule="auto"/>
        <w:ind w:left="1134"/>
        <w:jc w:val="center"/>
        <w:rPr>
          <w:rFonts w:ascii="Arial" w:hAnsi="Arial" w:cs="Arial"/>
        </w:rPr>
      </w:pPr>
      <w:r>
        <w:rPr>
          <w:rFonts w:ascii="Arial" w:hAnsi="Arial" w:cs="Arial"/>
        </w:rPr>
        <w:lastRenderedPageBreak/>
        <w:t>TABLA 5</w:t>
      </w:r>
    </w:p>
    <w:p w:rsidR="00000000" w:rsidRDefault="00915800">
      <w:pPr>
        <w:spacing w:line="480" w:lineRule="auto"/>
        <w:ind w:left="1134"/>
        <w:jc w:val="center"/>
        <w:rPr>
          <w:rFonts w:ascii="Arial" w:hAnsi="Arial" w:cs="Arial"/>
        </w:rPr>
      </w:pPr>
      <w:r>
        <w:rPr>
          <w:rFonts w:ascii="Arial" w:hAnsi="Arial" w:cs="Arial"/>
        </w:rPr>
        <w:t>RELACIÓN EMPÍRICA A POTENCIA APLICADA CONSTANTE, ENTRE: AUMENTO DEL CAUDAL VS. AUMENTO DEL DIÁMETRO</w:t>
      </w:r>
    </w:p>
    <w:p w:rsidR="00000000" w:rsidRDefault="00915800">
      <w:pPr>
        <w:spacing w:line="360" w:lineRule="auto"/>
        <w:ind w:left="1134"/>
        <w:jc w:val="both"/>
        <w:rPr>
          <w:rFonts w:ascii="Arial" w:hAnsi="Arial" w:cs="Arial"/>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1017"/>
        <w:gridCol w:w="1017"/>
        <w:gridCol w:w="1017"/>
      </w:tblGrid>
      <w:tr w:rsidR="00000000">
        <w:trPr>
          <w:cantSplit/>
        </w:trPr>
        <w:tc>
          <w:tcPr>
            <w:tcW w:w="3591" w:type="dxa"/>
            <w:vMerge w:val="restart"/>
            <w:vAlign w:val="center"/>
          </w:tcPr>
          <w:p w:rsidR="00000000" w:rsidRDefault="00915800">
            <w:pPr>
              <w:spacing w:line="360" w:lineRule="auto"/>
              <w:rPr>
                <w:rFonts w:ascii="Arial" w:hAnsi="Arial" w:cs="Arial"/>
              </w:rPr>
            </w:pPr>
            <w:r>
              <w:rPr>
                <w:rFonts w:ascii="Arial" w:hAnsi="Arial" w:cs="Arial"/>
                <w:b/>
              </w:rPr>
              <w:t>Potencia aplicada:</w:t>
            </w:r>
            <w:r>
              <w:rPr>
                <w:rFonts w:ascii="Arial" w:hAnsi="Arial" w:cs="Arial"/>
              </w:rPr>
              <w:t xml:space="preserve"> 5000 HP</w:t>
            </w:r>
          </w:p>
        </w:tc>
        <w:tc>
          <w:tcPr>
            <w:tcW w:w="3051" w:type="dxa"/>
            <w:gridSpan w:val="3"/>
            <w:vAlign w:val="center"/>
          </w:tcPr>
          <w:p w:rsidR="00000000" w:rsidRDefault="00915800">
            <w:pPr>
              <w:spacing w:before="120" w:line="480" w:lineRule="auto"/>
              <w:jc w:val="center"/>
              <w:rPr>
                <w:rFonts w:ascii="Arial" w:hAnsi="Arial" w:cs="Arial"/>
                <w:b/>
              </w:rPr>
            </w:pPr>
            <w:r>
              <w:rPr>
                <w:rFonts w:ascii="Arial" w:hAnsi="Arial" w:cs="Arial"/>
                <w:b/>
              </w:rPr>
              <w:t>Diámetro de la Línea, in</w:t>
            </w:r>
          </w:p>
        </w:tc>
      </w:tr>
      <w:tr w:rsidR="00000000">
        <w:trPr>
          <w:cantSplit/>
        </w:trPr>
        <w:tc>
          <w:tcPr>
            <w:tcW w:w="3591" w:type="dxa"/>
            <w:vMerge/>
          </w:tcPr>
          <w:p w:rsidR="00000000" w:rsidRDefault="00915800">
            <w:pPr>
              <w:spacing w:line="480" w:lineRule="auto"/>
              <w:jc w:val="both"/>
              <w:rPr>
                <w:rFonts w:ascii="Arial" w:hAnsi="Arial" w:cs="Arial"/>
              </w:rPr>
            </w:pPr>
          </w:p>
        </w:tc>
        <w:tc>
          <w:tcPr>
            <w:tcW w:w="1017" w:type="dxa"/>
            <w:vAlign w:val="center"/>
          </w:tcPr>
          <w:p w:rsidR="00000000" w:rsidRDefault="00915800">
            <w:pPr>
              <w:spacing w:before="120" w:line="360" w:lineRule="auto"/>
              <w:jc w:val="center"/>
              <w:rPr>
                <w:rFonts w:ascii="Arial" w:hAnsi="Arial" w:cs="Arial"/>
                <w:b/>
              </w:rPr>
            </w:pPr>
            <w:r>
              <w:rPr>
                <w:rFonts w:ascii="Arial" w:hAnsi="Arial" w:cs="Arial"/>
                <w:b/>
              </w:rPr>
              <w:t>24</w:t>
            </w:r>
          </w:p>
        </w:tc>
        <w:tc>
          <w:tcPr>
            <w:tcW w:w="1017" w:type="dxa"/>
            <w:vAlign w:val="center"/>
          </w:tcPr>
          <w:p w:rsidR="00000000" w:rsidRDefault="00915800">
            <w:pPr>
              <w:spacing w:before="120" w:line="360" w:lineRule="auto"/>
              <w:jc w:val="center"/>
              <w:rPr>
                <w:rFonts w:ascii="Arial" w:hAnsi="Arial" w:cs="Arial"/>
                <w:b/>
              </w:rPr>
            </w:pPr>
            <w:r>
              <w:rPr>
                <w:rFonts w:ascii="Arial" w:hAnsi="Arial" w:cs="Arial"/>
                <w:b/>
              </w:rPr>
              <w:t>30</w:t>
            </w:r>
          </w:p>
        </w:tc>
        <w:tc>
          <w:tcPr>
            <w:tcW w:w="1017" w:type="dxa"/>
            <w:vAlign w:val="center"/>
          </w:tcPr>
          <w:p w:rsidR="00000000" w:rsidRDefault="00915800">
            <w:pPr>
              <w:spacing w:before="120" w:line="360" w:lineRule="auto"/>
              <w:jc w:val="center"/>
              <w:rPr>
                <w:rFonts w:ascii="Arial" w:hAnsi="Arial" w:cs="Arial"/>
                <w:b/>
              </w:rPr>
            </w:pPr>
            <w:r>
              <w:rPr>
                <w:rFonts w:ascii="Arial" w:hAnsi="Arial" w:cs="Arial"/>
                <w:b/>
              </w:rPr>
              <w:t>36</w:t>
            </w:r>
          </w:p>
        </w:tc>
      </w:tr>
      <w:tr w:rsidR="00000000">
        <w:trPr>
          <w:trHeight w:val="381"/>
        </w:trPr>
        <w:tc>
          <w:tcPr>
            <w:tcW w:w="3591" w:type="dxa"/>
          </w:tcPr>
          <w:p w:rsidR="00000000" w:rsidRDefault="00915800">
            <w:pPr>
              <w:spacing w:before="120" w:line="480" w:lineRule="auto"/>
              <w:jc w:val="both"/>
              <w:rPr>
                <w:rFonts w:ascii="Arial" w:hAnsi="Arial" w:cs="Arial"/>
              </w:rPr>
            </w:pPr>
            <w:r>
              <w:rPr>
                <w:rFonts w:ascii="Arial" w:hAnsi="Arial" w:cs="Arial"/>
              </w:rPr>
              <w:t xml:space="preserve">Caudal: </w:t>
            </w:r>
            <w:r>
              <w:rPr>
                <w:rFonts w:ascii="Arial" w:hAnsi="Arial" w:cs="Arial"/>
                <w:b/>
                <w:position w:val="-10"/>
              </w:rPr>
              <w:object w:dxaOrig="1200" w:dyaOrig="340">
                <v:shape id="_x0000_i1037" type="#_x0000_t75" style="width:60pt;height:17.25pt" o:ole="">
                  <v:imagedata r:id="rId23" o:title=""/>
                </v:shape>
                <o:OLEObject Type="Embed" ProgID="Equation.3" ShapeID="_x0000_i1037" DrawAspect="Content" ObjectID="_1307346529" r:id="rId29"/>
              </w:object>
            </w:r>
          </w:p>
        </w:tc>
        <w:tc>
          <w:tcPr>
            <w:tcW w:w="1017" w:type="dxa"/>
            <w:vAlign w:val="center"/>
          </w:tcPr>
          <w:p w:rsidR="00000000" w:rsidRDefault="00915800">
            <w:pPr>
              <w:spacing w:before="120" w:line="480" w:lineRule="auto"/>
              <w:jc w:val="center"/>
              <w:rPr>
                <w:rFonts w:ascii="Arial" w:hAnsi="Arial" w:cs="Arial"/>
              </w:rPr>
            </w:pPr>
            <w:r>
              <w:rPr>
                <w:rFonts w:ascii="Arial" w:hAnsi="Arial" w:cs="Arial"/>
              </w:rPr>
              <w:t>11600</w:t>
            </w:r>
          </w:p>
        </w:tc>
        <w:tc>
          <w:tcPr>
            <w:tcW w:w="1017" w:type="dxa"/>
            <w:vAlign w:val="center"/>
          </w:tcPr>
          <w:p w:rsidR="00000000" w:rsidRDefault="00915800">
            <w:pPr>
              <w:spacing w:before="120" w:line="480" w:lineRule="auto"/>
              <w:jc w:val="center"/>
              <w:rPr>
                <w:rFonts w:ascii="Arial" w:hAnsi="Arial" w:cs="Arial"/>
              </w:rPr>
            </w:pPr>
            <w:r>
              <w:rPr>
                <w:rFonts w:ascii="Arial" w:hAnsi="Arial" w:cs="Arial"/>
              </w:rPr>
              <w:t>17200</w:t>
            </w:r>
          </w:p>
        </w:tc>
        <w:tc>
          <w:tcPr>
            <w:tcW w:w="1017" w:type="dxa"/>
            <w:vAlign w:val="center"/>
          </w:tcPr>
          <w:p w:rsidR="00000000" w:rsidRDefault="00915800">
            <w:pPr>
              <w:spacing w:before="120" w:line="480" w:lineRule="auto"/>
              <w:jc w:val="center"/>
              <w:rPr>
                <w:rFonts w:ascii="Arial" w:hAnsi="Arial" w:cs="Arial"/>
              </w:rPr>
            </w:pPr>
            <w:r>
              <w:rPr>
                <w:rFonts w:ascii="Arial" w:hAnsi="Arial" w:cs="Arial"/>
              </w:rPr>
              <w:t>23600</w:t>
            </w:r>
          </w:p>
        </w:tc>
      </w:tr>
      <w:tr w:rsidR="00000000">
        <w:trPr>
          <w:trHeight w:val="1010"/>
        </w:trPr>
        <w:tc>
          <w:tcPr>
            <w:tcW w:w="3591" w:type="dxa"/>
          </w:tcPr>
          <w:p w:rsidR="00000000" w:rsidRDefault="00915800">
            <w:pPr>
              <w:spacing w:before="120" w:line="480" w:lineRule="auto"/>
              <w:jc w:val="both"/>
              <w:rPr>
                <w:rFonts w:ascii="Arial" w:hAnsi="Arial" w:cs="Arial"/>
              </w:rPr>
            </w:pPr>
            <w:r>
              <w:rPr>
                <w:rFonts w:ascii="Arial" w:hAnsi="Arial" w:cs="Arial"/>
              </w:rPr>
              <w:t>Relación de diámetros:</w:t>
            </w:r>
          </w:p>
          <w:p w:rsidR="00000000" w:rsidRDefault="00915800">
            <w:pPr>
              <w:spacing w:before="120" w:line="480" w:lineRule="auto"/>
              <w:jc w:val="both"/>
              <w:rPr>
                <w:rFonts w:ascii="Arial" w:hAnsi="Arial" w:cs="Arial"/>
              </w:rPr>
            </w:pPr>
            <w:r>
              <w:rPr>
                <w:rFonts w:ascii="Arial" w:hAnsi="Arial" w:cs="Arial"/>
              </w:rPr>
              <w:t>24 – 30 in</w:t>
            </w:r>
          </w:p>
        </w:tc>
        <w:tc>
          <w:tcPr>
            <w:tcW w:w="2034" w:type="dxa"/>
            <w:gridSpan w:val="2"/>
            <w:vAlign w:val="center"/>
          </w:tcPr>
          <w:p w:rsidR="00000000" w:rsidRDefault="00915800">
            <w:pPr>
              <w:spacing w:before="120" w:line="480" w:lineRule="auto"/>
              <w:jc w:val="center"/>
              <w:rPr>
                <w:rFonts w:ascii="Arial" w:hAnsi="Arial" w:cs="Arial"/>
              </w:rPr>
            </w:pPr>
            <w:r>
              <w:rPr>
                <w:rFonts w:ascii="Arial" w:hAnsi="Arial" w:cs="Arial"/>
              </w:rPr>
              <w:t>1.25</w:t>
            </w:r>
          </w:p>
        </w:tc>
        <w:tc>
          <w:tcPr>
            <w:tcW w:w="1017" w:type="dxa"/>
            <w:vAlign w:val="center"/>
          </w:tcPr>
          <w:p w:rsidR="00000000" w:rsidRDefault="00915800">
            <w:pPr>
              <w:spacing w:before="120" w:line="480" w:lineRule="auto"/>
              <w:jc w:val="center"/>
              <w:rPr>
                <w:rFonts w:ascii="Arial" w:hAnsi="Arial" w:cs="Arial"/>
              </w:rPr>
            </w:pPr>
            <w:r>
              <w:rPr>
                <w:rFonts w:ascii="Arial" w:hAnsi="Arial" w:cs="Arial"/>
              </w:rPr>
              <w:t>-.-</w:t>
            </w:r>
          </w:p>
        </w:tc>
      </w:tr>
      <w:tr w:rsidR="00000000">
        <w:tc>
          <w:tcPr>
            <w:tcW w:w="3591" w:type="dxa"/>
          </w:tcPr>
          <w:p w:rsidR="00000000" w:rsidRDefault="00915800">
            <w:pPr>
              <w:spacing w:before="120" w:line="480" w:lineRule="auto"/>
              <w:jc w:val="both"/>
              <w:rPr>
                <w:rFonts w:ascii="Arial" w:hAnsi="Arial" w:cs="Arial"/>
              </w:rPr>
            </w:pPr>
            <w:r>
              <w:rPr>
                <w:rFonts w:ascii="Arial" w:hAnsi="Arial" w:cs="Arial"/>
              </w:rPr>
              <w:t>Relación de caudales:</w:t>
            </w:r>
          </w:p>
          <w:p w:rsidR="00000000" w:rsidRDefault="00915800">
            <w:pPr>
              <w:spacing w:before="120" w:line="480" w:lineRule="auto"/>
              <w:jc w:val="both"/>
              <w:rPr>
                <w:rFonts w:ascii="Arial" w:hAnsi="Arial" w:cs="Arial"/>
              </w:rPr>
            </w:pPr>
            <w:r>
              <w:rPr>
                <w:rFonts w:ascii="Arial" w:hAnsi="Arial" w:cs="Arial"/>
              </w:rPr>
              <w:t xml:space="preserve">11600 – 17200  </w:t>
            </w:r>
            <w:r>
              <w:rPr>
                <w:rFonts w:ascii="Arial" w:hAnsi="Arial" w:cs="Arial"/>
                <w:b/>
                <w:position w:val="-10"/>
              </w:rPr>
              <w:object w:dxaOrig="1200" w:dyaOrig="340">
                <v:shape id="_x0000_i1038" type="#_x0000_t75" style="width:60pt;height:17.25pt" o:ole="">
                  <v:imagedata r:id="rId30" o:title=""/>
                </v:shape>
                <o:OLEObject Type="Embed" ProgID="Equation.3" ShapeID="_x0000_i1038" DrawAspect="Content" ObjectID="_1307346530" r:id="rId31"/>
              </w:object>
            </w:r>
          </w:p>
        </w:tc>
        <w:tc>
          <w:tcPr>
            <w:tcW w:w="2034" w:type="dxa"/>
            <w:gridSpan w:val="2"/>
            <w:vAlign w:val="center"/>
          </w:tcPr>
          <w:p w:rsidR="00000000" w:rsidRDefault="00915800">
            <w:pPr>
              <w:spacing w:before="120" w:line="480" w:lineRule="auto"/>
              <w:jc w:val="center"/>
              <w:rPr>
                <w:rFonts w:ascii="Arial" w:hAnsi="Arial" w:cs="Arial"/>
              </w:rPr>
            </w:pPr>
            <w:r>
              <w:rPr>
                <w:rFonts w:ascii="Arial" w:hAnsi="Arial" w:cs="Arial"/>
              </w:rPr>
              <w:t>1.48</w:t>
            </w:r>
          </w:p>
        </w:tc>
        <w:tc>
          <w:tcPr>
            <w:tcW w:w="1017" w:type="dxa"/>
            <w:vAlign w:val="center"/>
          </w:tcPr>
          <w:p w:rsidR="00000000" w:rsidRDefault="00915800">
            <w:pPr>
              <w:spacing w:before="120" w:line="480" w:lineRule="auto"/>
              <w:jc w:val="center"/>
              <w:rPr>
                <w:rFonts w:ascii="Arial" w:hAnsi="Arial" w:cs="Arial"/>
              </w:rPr>
            </w:pPr>
            <w:r>
              <w:rPr>
                <w:rFonts w:ascii="Arial" w:hAnsi="Arial" w:cs="Arial"/>
              </w:rPr>
              <w:t>-.-</w:t>
            </w:r>
          </w:p>
        </w:tc>
      </w:tr>
      <w:tr w:rsidR="00000000">
        <w:tc>
          <w:tcPr>
            <w:tcW w:w="3591" w:type="dxa"/>
          </w:tcPr>
          <w:p w:rsidR="00000000" w:rsidRDefault="00915800">
            <w:pPr>
              <w:spacing w:before="120" w:line="480" w:lineRule="auto"/>
              <w:jc w:val="both"/>
              <w:rPr>
                <w:rFonts w:ascii="Arial" w:hAnsi="Arial" w:cs="Arial"/>
              </w:rPr>
            </w:pPr>
            <w:r>
              <w:rPr>
                <w:rFonts w:ascii="Arial" w:hAnsi="Arial" w:cs="Arial"/>
              </w:rPr>
              <w:t>Relación diámetros:</w:t>
            </w:r>
          </w:p>
          <w:p w:rsidR="00000000" w:rsidRDefault="00915800">
            <w:pPr>
              <w:spacing w:before="120" w:line="480" w:lineRule="auto"/>
              <w:rPr>
                <w:rFonts w:ascii="Arial" w:hAnsi="Arial" w:cs="Arial"/>
              </w:rPr>
            </w:pPr>
            <w:r>
              <w:rPr>
                <w:rFonts w:ascii="Arial" w:hAnsi="Arial" w:cs="Arial"/>
              </w:rPr>
              <w:t>24 – 36 in</w:t>
            </w:r>
          </w:p>
        </w:tc>
        <w:tc>
          <w:tcPr>
            <w:tcW w:w="3051" w:type="dxa"/>
            <w:gridSpan w:val="3"/>
            <w:vAlign w:val="center"/>
          </w:tcPr>
          <w:p w:rsidR="00000000" w:rsidRDefault="00915800">
            <w:pPr>
              <w:spacing w:before="120" w:line="480" w:lineRule="auto"/>
              <w:jc w:val="center"/>
              <w:rPr>
                <w:rFonts w:ascii="Arial" w:hAnsi="Arial" w:cs="Arial"/>
              </w:rPr>
            </w:pPr>
            <w:r>
              <w:rPr>
                <w:rFonts w:ascii="Arial" w:hAnsi="Arial" w:cs="Arial"/>
              </w:rPr>
              <w:t>1.5</w:t>
            </w:r>
          </w:p>
        </w:tc>
      </w:tr>
      <w:tr w:rsidR="00000000">
        <w:tc>
          <w:tcPr>
            <w:tcW w:w="3591" w:type="dxa"/>
          </w:tcPr>
          <w:p w:rsidR="00000000" w:rsidRDefault="00915800">
            <w:pPr>
              <w:spacing w:before="120" w:line="480" w:lineRule="auto"/>
              <w:jc w:val="both"/>
              <w:rPr>
                <w:rFonts w:ascii="Arial" w:hAnsi="Arial" w:cs="Arial"/>
              </w:rPr>
            </w:pPr>
            <w:r>
              <w:rPr>
                <w:rFonts w:ascii="Arial" w:hAnsi="Arial" w:cs="Arial"/>
              </w:rPr>
              <w:t>Relación de caudales:</w:t>
            </w:r>
          </w:p>
          <w:p w:rsidR="00000000" w:rsidRDefault="00915800">
            <w:pPr>
              <w:spacing w:before="120" w:line="480" w:lineRule="auto"/>
              <w:jc w:val="both"/>
              <w:rPr>
                <w:rFonts w:ascii="Arial" w:hAnsi="Arial" w:cs="Arial"/>
              </w:rPr>
            </w:pPr>
            <w:r>
              <w:rPr>
                <w:rFonts w:ascii="Arial" w:hAnsi="Arial" w:cs="Arial"/>
              </w:rPr>
              <w:t xml:space="preserve">11600 – 23600  </w:t>
            </w:r>
            <w:r>
              <w:rPr>
                <w:rFonts w:ascii="Arial" w:hAnsi="Arial" w:cs="Arial"/>
                <w:b/>
                <w:position w:val="-10"/>
              </w:rPr>
              <w:object w:dxaOrig="1200" w:dyaOrig="340">
                <v:shape id="_x0000_i1039" type="#_x0000_t75" style="width:60pt;height:17.25pt" o:ole="">
                  <v:imagedata r:id="rId23" o:title=""/>
                </v:shape>
                <o:OLEObject Type="Embed" ProgID="Equation.3" ShapeID="_x0000_i1039" DrawAspect="Content" ObjectID="_1307346531" r:id="rId32"/>
              </w:object>
            </w:r>
          </w:p>
        </w:tc>
        <w:tc>
          <w:tcPr>
            <w:tcW w:w="3051" w:type="dxa"/>
            <w:gridSpan w:val="3"/>
            <w:vAlign w:val="center"/>
          </w:tcPr>
          <w:p w:rsidR="00000000" w:rsidRDefault="00915800">
            <w:pPr>
              <w:spacing w:before="120" w:line="480" w:lineRule="auto"/>
              <w:jc w:val="center"/>
              <w:rPr>
                <w:rFonts w:ascii="Arial" w:hAnsi="Arial" w:cs="Arial"/>
              </w:rPr>
            </w:pPr>
            <w:r>
              <w:rPr>
                <w:rFonts w:ascii="Arial" w:hAnsi="Arial" w:cs="Arial"/>
              </w:rPr>
              <w:t>2.03</w:t>
            </w:r>
          </w:p>
        </w:tc>
      </w:tr>
    </w:tbl>
    <w:p w:rsidR="00000000" w:rsidRDefault="00915800">
      <w:pPr>
        <w:spacing w:before="120" w:line="480" w:lineRule="auto"/>
        <w:ind w:left="1134"/>
        <w:jc w:val="both"/>
        <w:rPr>
          <w:rFonts w:ascii="Arial" w:hAnsi="Arial" w:cs="Arial"/>
          <w:lang w:val="en-US"/>
        </w:rPr>
      </w:pPr>
    </w:p>
    <w:p w:rsidR="00000000" w:rsidRDefault="00915800">
      <w:pPr>
        <w:spacing w:before="120" w:line="480" w:lineRule="auto"/>
        <w:ind w:left="1134"/>
        <w:jc w:val="both"/>
        <w:rPr>
          <w:rFonts w:ascii="Arial" w:hAnsi="Arial" w:cs="Arial"/>
          <w:lang w:val="en-US"/>
        </w:rPr>
      </w:pPr>
      <w:r>
        <w:rPr>
          <w:rFonts w:ascii="Arial" w:hAnsi="Arial" w:cs="Arial"/>
          <w:lang w:val="en-US"/>
        </w:rPr>
        <w:t>* TOMADO DE OIL AND GAS PIPELINING HANDBOOK</w:t>
      </w:r>
    </w:p>
    <w:p w:rsidR="00000000" w:rsidRDefault="00915800">
      <w:pPr>
        <w:spacing w:line="480" w:lineRule="auto"/>
        <w:ind w:left="1134"/>
        <w:jc w:val="both"/>
        <w:rPr>
          <w:rFonts w:ascii="Arial" w:hAnsi="Arial" w:cs="Arial"/>
        </w:rPr>
      </w:pPr>
      <w:r>
        <w:rPr>
          <w:rFonts w:ascii="Arial" w:hAnsi="Arial" w:cs="Arial"/>
          <w:lang w:val="es-EC"/>
        </w:rPr>
        <w:lastRenderedPageBreak/>
        <w:t>L</w:t>
      </w:r>
      <w:r>
        <w:rPr>
          <w:rFonts w:ascii="Arial" w:hAnsi="Arial" w:cs="Arial"/>
        </w:rPr>
        <w:t>as condiciones de bombeo para la Tabla 5, son similares a las características anteriormente mencionadas para la Tabla 4.</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b/>
        </w:rPr>
      </w:pPr>
      <w:r>
        <w:rPr>
          <w:rFonts w:ascii="Arial" w:hAnsi="Arial" w:cs="Arial"/>
          <w:b/>
        </w:rPr>
        <w:t>Diámetro económico</w:t>
      </w:r>
    </w:p>
    <w:p w:rsidR="00000000" w:rsidRDefault="00915800">
      <w:pPr>
        <w:spacing w:line="480" w:lineRule="auto"/>
        <w:ind w:left="1134"/>
        <w:jc w:val="both"/>
        <w:rPr>
          <w:rFonts w:ascii="Arial" w:hAnsi="Arial" w:cs="Arial"/>
        </w:rPr>
      </w:pPr>
      <w:r>
        <w:rPr>
          <w:rFonts w:ascii="Arial" w:hAnsi="Arial" w:cs="Arial"/>
        </w:rPr>
        <w:t>La selección del diámetro económico de la tube</w:t>
      </w:r>
      <w:r>
        <w:rPr>
          <w:rFonts w:ascii="Arial" w:hAnsi="Arial" w:cs="Arial"/>
        </w:rPr>
        <w:t>ría, se lo desarrolla a partir de la relación que existe entre: el diámetro de la línea, las pérdidas por fricción, los gastos de inversión, y los gastos por energía que acontecen en todo sistema de bombeo. Esta relación se ilustra en la Tabla 6.</w:t>
      </w:r>
    </w:p>
    <w:p w:rsidR="00000000" w:rsidRDefault="00915800">
      <w:pPr>
        <w:spacing w:line="480" w:lineRule="auto"/>
        <w:ind w:left="1134"/>
        <w:jc w:val="both"/>
        <w:rPr>
          <w:rFonts w:ascii="Arial" w:hAnsi="Arial" w:cs="Arial"/>
        </w:rPr>
      </w:pPr>
    </w:p>
    <w:p w:rsidR="00000000" w:rsidRDefault="00915800">
      <w:pPr>
        <w:spacing w:line="480" w:lineRule="auto"/>
        <w:ind w:left="1134"/>
        <w:jc w:val="center"/>
        <w:rPr>
          <w:rFonts w:ascii="Arial" w:hAnsi="Arial" w:cs="Arial"/>
        </w:rPr>
      </w:pPr>
      <w:r>
        <w:rPr>
          <w:rFonts w:ascii="Arial" w:hAnsi="Arial" w:cs="Arial"/>
        </w:rPr>
        <w:t>TABLA 6</w:t>
      </w:r>
    </w:p>
    <w:p w:rsidR="00000000" w:rsidRDefault="00915800">
      <w:pPr>
        <w:spacing w:line="480" w:lineRule="auto"/>
        <w:ind w:left="1134"/>
        <w:jc w:val="center"/>
        <w:rPr>
          <w:rFonts w:ascii="Arial" w:hAnsi="Arial" w:cs="Arial"/>
        </w:rPr>
      </w:pPr>
      <w:r>
        <w:rPr>
          <w:rFonts w:ascii="Arial" w:hAnsi="Arial" w:cs="Arial"/>
        </w:rPr>
        <w:t>SENSIBILIDAD ECONÓMICA DEL DIÁMETRO DE LA TUBERÍA</w:t>
      </w:r>
    </w:p>
    <w:p w:rsidR="00000000" w:rsidRDefault="00915800">
      <w:pPr>
        <w:spacing w:line="480" w:lineRule="auto"/>
        <w:ind w:left="1134"/>
        <w:jc w:val="both"/>
        <w:rPr>
          <w:rFonts w:ascii="Arial" w:hAnsi="Arial" w:cs="Arial"/>
        </w:rPr>
      </w:pPr>
    </w:p>
    <w:tbl>
      <w:tblPr>
        <w:tblW w:w="631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706"/>
        <w:gridCol w:w="1519"/>
        <w:gridCol w:w="1617"/>
      </w:tblGrid>
      <w:tr w:rsidR="00000000">
        <w:tc>
          <w:tcPr>
            <w:tcW w:w="1470" w:type="dxa"/>
            <w:vAlign w:val="center"/>
          </w:tcPr>
          <w:p w:rsidR="00000000" w:rsidRDefault="00915800">
            <w:pPr>
              <w:spacing w:before="120" w:line="480" w:lineRule="auto"/>
              <w:jc w:val="center"/>
              <w:rPr>
                <w:rFonts w:ascii="Arial" w:hAnsi="Arial" w:cs="Arial"/>
                <w:b/>
              </w:rPr>
            </w:pPr>
            <w:r>
              <w:rPr>
                <w:rFonts w:ascii="Arial" w:hAnsi="Arial" w:cs="Arial"/>
                <w:b/>
              </w:rPr>
              <w:t>Diámetro</w:t>
            </w:r>
          </w:p>
        </w:tc>
        <w:tc>
          <w:tcPr>
            <w:tcW w:w="1706" w:type="dxa"/>
            <w:vAlign w:val="center"/>
          </w:tcPr>
          <w:p w:rsidR="00000000" w:rsidRDefault="00915800">
            <w:pPr>
              <w:spacing w:before="120" w:line="480" w:lineRule="auto"/>
              <w:jc w:val="center"/>
              <w:rPr>
                <w:rFonts w:ascii="Arial" w:hAnsi="Arial" w:cs="Arial"/>
                <w:b/>
              </w:rPr>
            </w:pPr>
            <w:r>
              <w:rPr>
                <w:rFonts w:ascii="Arial" w:hAnsi="Arial" w:cs="Arial"/>
                <w:b/>
              </w:rPr>
              <w:t>Pérdidas por</w:t>
            </w:r>
          </w:p>
          <w:p w:rsidR="00000000" w:rsidRDefault="00915800">
            <w:pPr>
              <w:spacing w:before="120" w:line="480" w:lineRule="auto"/>
              <w:jc w:val="center"/>
              <w:rPr>
                <w:rFonts w:ascii="Arial" w:hAnsi="Arial" w:cs="Arial"/>
                <w:b/>
              </w:rPr>
            </w:pPr>
            <w:r>
              <w:rPr>
                <w:rFonts w:ascii="Arial" w:hAnsi="Arial" w:cs="Arial"/>
                <w:b/>
              </w:rPr>
              <w:t>Fricción</w:t>
            </w:r>
          </w:p>
        </w:tc>
        <w:tc>
          <w:tcPr>
            <w:tcW w:w="1519" w:type="dxa"/>
            <w:vAlign w:val="center"/>
          </w:tcPr>
          <w:p w:rsidR="00000000" w:rsidRDefault="00915800">
            <w:pPr>
              <w:spacing w:before="120" w:line="480" w:lineRule="auto"/>
              <w:jc w:val="center"/>
              <w:rPr>
                <w:rFonts w:ascii="Arial" w:hAnsi="Arial" w:cs="Arial"/>
                <w:b/>
              </w:rPr>
            </w:pPr>
            <w:r>
              <w:rPr>
                <w:rFonts w:ascii="Arial" w:hAnsi="Arial" w:cs="Arial"/>
                <w:b/>
              </w:rPr>
              <w:t>Gastos de</w:t>
            </w:r>
          </w:p>
          <w:p w:rsidR="00000000" w:rsidRDefault="00915800">
            <w:pPr>
              <w:spacing w:before="120" w:line="480" w:lineRule="auto"/>
              <w:jc w:val="center"/>
              <w:rPr>
                <w:rFonts w:ascii="Arial" w:hAnsi="Arial" w:cs="Arial"/>
                <w:b/>
              </w:rPr>
            </w:pPr>
            <w:r>
              <w:rPr>
                <w:rFonts w:ascii="Arial" w:hAnsi="Arial" w:cs="Arial"/>
                <w:b/>
              </w:rPr>
              <w:t>Inversión</w:t>
            </w:r>
          </w:p>
        </w:tc>
        <w:tc>
          <w:tcPr>
            <w:tcW w:w="1617" w:type="dxa"/>
            <w:vAlign w:val="center"/>
          </w:tcPr>
          <w:p w:rsidR="00000000" w:rsidRDefault="00915800">
            <w:pPr>
              <w:spacing w:before="120" w:line="480" w:lineRule="auto"/>
              <w:jc w:val="center"/>
              <w:rPr>
                <w:rFonts w:ascii="Arial" w:hAnsi="Arial" w:cs="Arial"/>
                <w:b/>
              </w:rPr>
            </w:pPr>
            <w:r>
              <w:rPr>
                <w:rFonts w:ascii="Arial" w:hAnsi="Arial" w:cs="Arial"/>
                <w:b/>
              </w:rPr>
              <w:t>Gastos por</w:t>
            </w:r>
          </w:p>
          <w:p w:rsidR="00000000" w:rsidRDefault="00915800">
            <w:pPr>
              <w:spacing w:before="120" w:line="480" w:lineRule="auto"/>
              <w:jc w:val="center"/>
              <w:rPr>
                <w:rFonts w:ascii="Arial" w:hAnsi="Arial" w:cs="Arial"/>
                <w:b/>
              </w:rPr>
            </w:pPr>
            <w:r>
              <w:rPr>
                <w:rFonts w:ascii="Arial" w:hAnsi="Arial" w:cs="Arial"/>
                <w:b/>
              </w:rPr>
              <w:t>Energía</w:t>
            </w:r>
          </w:p>
        </w:tc>
      </w:tr>
      <w:tr w:rsidR="00000000">
        <w:tc>
          <w:tcPr>
            <w:tcW w:w="1470" w:type="dxa"/>
            <w:vAlign w:val="center"/>
          </w:tcPr>
          <w:p w:rsidR="00000000" w:rsidRDefault="00915800">
            <w:pPr>
              <w:spacing w:line="480" w:lineRule="auto"/>
              <w:jc w:val="center"/>
              <w:rPr>
                <w:rFonts w:ascii="Arial" w:hAnsi="Arial" w:cs="Arial"/>
                <w:i/>
              </w:rPr>
            </w:pPr>
            <w:r>
              <w:rPr>
                <w:rFonts w:ascii="Arial" w:hAnsi="Arial" w:cs="Arial"/>
                <w:i/>
              </w:rPr>
              <w:t>Aumenta</w:t>
            </w:r>
          </w:p>
        </w:tc>
        <w:tc>
          <w:tcPr>
            <w:tcW w:w="1706" w:type="dxa"/>
            <w:vAlign w:val="center"/>
          </w:tcPr>
          <w:p w:rsidR="00000000" w:rsidRDefault="00915800">
            <w:pPr>
              <w:spacing w:line="480" w:lineRule="auto"/>
              <w:jc w:val="center"/>
              <w:rPr>
                <w:rFonts w:ascii="Arial" w:hAnsi="Arial" w:cs="Arial"/>
              </w:rPr>
            </w:pPr>
            <w:r>
              <w:rPr>
                <w:rFonts w:ascii="Arial" w:hAnsi="Arial" w:cs="Arial"/>
              </w:rPr>
              <w:t>Disminuye</w:t>
            </w:r>
          </w:p>
        </w:tc>
        <w:tc>
          <w:tcPr>
            <w:tcW w:w="1519" w:type="dxa"/>
            <w:vAlign w:val="center"/>
          </w:tcPr>
          <w:p w:rsidR="00000000" w:rsidRDefault="00915800">
            <w:pPr>
              <w:spacing w:line="480" w:lineRule="auto"/>
              <w:jc w:val="center"/>
              <w:rPr>
                <w:rFonts w:ascii="Arial" w:hAnsi="Arial" w:cs="Arial"/>
              </w:rPr>
            </w:pPr>
            <w:r>
              <w:rPr>
                <w:rFonts w:ascii="Arial" w:hAnsi="Arial" w:cs="Arial"/>
              </w:rPr>
              <w:t>Mayor</w:t>
            </w:r>
          </w:p>
        </w:tc>
        <w:tc>
          <w:tcPr>
            <w:tcW w:w="1617" w:type="dxa"/>
            <w:vAlign w:val="center"/>
          </w:tcPr>
          <w:p w:rsidR="00000000" w:rsidRDefault="00915800">
            <w:pPr>
              <w:spacing w:line="480" w:lineRule="auto"/>
              <w:jc w:val="center"/>
              <w:rPr>
                <w:rFonts w:ascii="Arial" w:hAnsi="Arial" w:cs="Arial"/>
              </w:rPr>
            </w:pPr>
            <w:r>
              <w:rPr>
                <w:rFonts w:ascii="Arial" w:hAnsi="Arial" w:cs="Arial"/>
              </w:rPr>
              <w:t>Menor</w:t>
            </w:r>
          </w:p>
        </w:tc>
      </w:tr>
      <w:tr w:rsidR="00000000">
        <w:tc>
          <w:tcPr>
            <w:tcW w:w="1470" w:type="dxa"/>
            <w:vAlign w:val="center"/>
          </w:tcPr>
          <w:p w:rsidR="00000000" w:rsidRDefault="00915800">
            <w:pPr>
              <w:spacing w:line="480" w:lineRule="auto"/>
              <w:jc w:val="center"/>
              <w:rPr>
                <w:rFonts w:ascii="Arial" w:hAnsi="Arial" w:cs="Arial"/>
                <w:i/>
              </w:rPr>
            </w:pPr>
            <w:r>
              <w:rPr>
                <w:rFonts w:ascii="Arial" w:hAnsi="Arial" w:cs="Arial"/>
                <w:i/>
              </w:rPr>
              <w:t>Disminuye</w:t>
            </w:r>
          </w:p>
        </w:tc>
        <w:tc>
          <w:tcPr>
            <w:tcW w:w="1706" w:type="dxa"/>
            <w:vAlign w:val="center"/>
          </w:tcPr>
          <w:p w:rsidR="00000000" w:rsidRDefault="00915800">
            <w:pPr>
              <w:spacing w:line="480" w:lineRule="auto"/>
              <w:jc w:val="center"/>
              <w:rPr>
                <w:rFonts w:ascii="Arial" w:hAnsi="Arial" w:cs="Arial"/>
              </w:rPr>
            </w:pPr>
            <w:r>
              <w:rPr>
                <w:rFonts w:ascii="Arial" w:hAnsi="Arial" w:cs="Arial"/>
              </w:rPr>
              <w:t>Aumenta</w:t>
            </w:r>
          </w:p>
        </w:tc>
        <w:tc>
          <w:tcPr>
            <w:tcW w:w="1519" w:type="dxa"/>
            <w:vAlign w:val="center"/>
          </w:tcPr>
          <w:p w:rsidR="00000000" w:rsidRDefault="00915800">
            <w:pPr>
              <w:spacing w:line="480" w:lineRule="auto"/>
              <w:jc w:val="center"/>
              <w:rPr>
                <w:rFonts w:ascii="Arial" w:hAnsi="Arial" w:cs="Arial"/>
              </w:rPr>
            </w:pPr>
            <w:r>
              <w:rPr>
                <w:rFonts w:ascii="Arial" w:hAnsi="Arial" w:cs="Arial"/>
              </w:rPr>
              <w:t>Menor</w:t>
            </w:r>
          </w:p>
        </w:tc>
        <w:tc>
          <w:tcPr>
            <w:tcW w:w="1617" w:type="dxa"/>
            <w:vAlign w:val="center"/>
          </w:tcPr>
          <w:p w:rsidR="00000000" w:rsidRDefault="00915800">
            <w:pPr>
              <w:spacing w:line="480" w:lineRule="auto"/>
              <w:jc w:val="center"/>
              <w:rPr>
                <w:rFonts w:ascii="Arial" w:hAnsi="Arial" w:cs="Arial"/>
              </w:rPr>
            </w:pPr>
            <w:r>
              <w:rPr>
                <w:rFonts w:ascii="Arial" w:hAnsi="Arial" w:cs="Arial"/>
              </w:rPr>
              <w:t>Mayor</w:t>
            </w:r>
          </w:p>
        </w:tc>
      </w:tr>
    </w:tbl>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Como se puede notar, con el aumento del diámetro de la tubería, los ga</w:t>
      </w:r>
      <w:r>
        <w:rPr>
          <w:rFonts w:ascii="Arial" w:hAnsi="Arial" w:cs="Arial"/>
        </w:rPr>
        <w:t>stos de inversión aumentan y las pérdidas por fricción disminuyen, lo cuál ocasiona que los gastos energéticos disminuyan también. Cuando el diámetro disminuye, el efecto es exactamente inverso.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xml:space="preserve">Para determinar el diámetro económico, es necesario definir </w:t>
      </w:r>
      <w:r>
        <w:rPr>
          <w:rFonts w:ascii="Arial" w:hAnsi="Arial" w:cs="Arial"/>
        </w:rPr>
        <w:t>los gastos de inversión y los gastos por energía, así como el alcance que tiene cada una de estas variables.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Gastos de inversión</w:t>
      </w:r>
    </w:p>
    <w:p w:rsidR="00000000" w:rsidRDefault="00915800">
      <w:pPr>
        <w:spacing w:line="480" w:lineRule="auto"/>
        <w:ind w:left="1134"/>
        <w:jc w:val="both"/>
        <w:rPr>
          <w:rFonts w:ascii="Arial" w:hAnsi="Arial" w:cs="Arial"/>
        </w:rPr>
      </w:pPr>
      <w:r>
        <w:rPr>
          <w:rFonts w:ascii="Arial" w:hAnsi="Arial" w:cs="Arial"/>
        </w:rPr>
        <w:t>Los gastos de inversión, son aquellos que se realizan una sola vez durante la instalación, aunque también se incluye en este r</w:t>
      </w:r>
      <w:r>
        <w:rPr>
          <w:rFonts w:ascii="Arial" w:hAnsi="Arial" w:cs="Arial"/>
        </w:rPr>
        <w:t>ubro al mantenimiento que se le da a los equipos del sistema de bombeo durante toda la vida útil, e involucra los siguientes parámetros:</w:t>
      </w:r>
    </w:p>
    <w:p w:rsidR="00000000" w:rsidRDefault="00915800">
      <w:pPr>
        <w:spacing w:line="480" w:lineRule="auto"/>
        <w:ind w:left="1134"/>
        <w:jc w:val="both"/>
        <w:rPr>
          <w:rFonts w:ascii="Arial" w:hAnsi="Arial" w:cs="Arial"/>
        </w:rPr>
      </w:pPr>
    </w:p>
    <w:p w:rsidR="00000000" w:rsidRDefault="00915800" w:rsidP="00915800">
      <w:pPr>
        <w:numPr>
          <w:ilvl w:val="1"/>
          <w:numId w:val="13"/>
        </w:numPr>
        <w:spacing w:line="480" w:lineRule="auto"/>
        <w:jc w:val="both"/>
        <w:rPr>
          <w:rFonts w:ascii="Arial" w:hAnsi="Arial" w:cs="Arial"/>
        </w:rPr>
      </w:pPr>
      <w:r>
        <w:rPr>
          <w:rFonts w:ascii="Arial" w:hAnsi="Arial" w:cs="Arial"/>
        </w:rPr>
        <w:t>Bomba, tubería y accesorios</w:t>
      </w:r>
    </w:p>
    <w:p w:rsidR="00000000" w:rsidRDefault="00915800" w:rsidP="00915800">
      <w:pPr>
        <w:numPr>
          <w:ilvl w:val="1"/>
          <w:numId w:val="13"/>
        </w:numPr>
        <w:spacing w:line="480" w:lineRule="auto"/>
        <w:jc w:val="both"/>
        <w:rPr>
          <w:rFonts w:ascii="Arial" w:hAnsi="Arial" w:cs="Arial"/>
        </w:rPr>
      </w:pPr>
      <w:r>
        <w:rPr>
          <w:rFonts w:ascii="Arial" w:hAnsi="Arial" w:cs="Arial"/>
        </w:rPr>
        <w:t>Obras civiles</w:t>
      </w:r>
    </w:p>
    <w:p w:rsidR="00000000" w:rsidRDefault="00915800" w:rsidP="00915800">
      <w:pPr>
        <w:numPr>
          <w:ilvl w:val="1"/>
          <w:numId w:val="13"/>
        </w:numPr>
        <w:spacing w:line="480" w:lineRule="auto"/>
        <w:jc w:val="both"/>
        <w:rPr>
          <w:rFonts w:ascii="Arial" w:hAnsi="Arial" w:cs="Arial"/>
        </w:rPr>
      </w:pPr>
      <w:r>
        <w:rPr>
          <w:rFonts w:ascii="Arial" w:hAnsi="Arial" w:cs="Arial"/>
        </w:rPr>
        <w:t>Montajes</w:t>
      </w:r>
    </w:p>
    <w:p w:rsidR="00000000" w:rsidRDefault="00915800" w:rsidP="00915800">
      <w:pPr>
        <w:numPr>
          <w:ilvl w:val="1"/>
          <w:numId w:val="13"/>
        </w:numPr>
        <w:spacing w:line="480" w:lineRule="auto"/>
        <w:jc w:val="both"/>
        <w:rPr>
          <w:rFonts w:ascii="Arial" w:hAnsi="Arial" w:cs="Arial"/>
        </w:rPr>
      </w:pPr>
      <w:r>
        <w:rPr>
          <w:rFonts w:ascii="Arial" w:hAnsi="Arial" w:cs="Arial"/>
        </w:rPr>
        <w:t>Mantenimiento (en valor presente)</w:t>
      </w:r>
    </w:p>
    <w:p w:rsidR="00000000" w:rsidRDefault="00915800" w:rsidP="00915800">
      <w:pPr>
        <w:numPr>
          <w:ilvl w:val="1"/>
          <w:numId w:val="13"/>
        </w:numPr>
        <w:spacing w:line="480" w:lineRule="auto"/>
        <w:jc w:val="both"/>
        <w:rPr>
          <w:rFonts w:ascii="Arial" w:hAnsi="Arial" w:cs="Arial"/>
        </w:rPr>
      </w:pPr>
      <w:r>
        <w:rPr>
          <w:rFonts w:ascii="Arial" w:hAnsi="Arial" w:cs="Arial"/>
        </w:rPr>
        <w:t>Reposición o depreciación</w:t>
      </w:r>
    </w:p>
    <w:p w:rsidR="00000000" w:rsidRDefault="00915800">
      <w:pPr>
        <w:spacing w:line="480" w:lineRule="auto"/>
        <w:ind w:left="1134"/>
        <w:jc w:val="both"/>
        <w:rPr>
          <w:rFonts w:ascii="Arial" w:hAnsi="Arial" w:cs="Arial"/>
          <w:u w:val="single"/>
        </w:rPr>
      </w:pPr>
      <w:r>
        <w:rPr>
          <w:rFonts w:ascii="Arial" w:hAnsi="Arial" w:cs="Arial"/>
          <w:u w:val="single"/>
        </w:rPr>
        <w:lastRenderedPageBreak/>
        <w:t xml:space="preserve">Gastos </w:t>
      </w:r>
      <w:r>
        <w:rPr>
          <w:rFonts w:ascii="Arial" w:hAnsi="Arial" w:cs="Arial"/>
          <w:u w:val="single"/>
        </w:rPr>
        <w:t>por energía</w:t>
      </w:r>
    </w:p>
    <w:p w:rsidR="00000000" w:rsidRDefault="00915800">
      <w:pPr>
        <w:spacing w:line="480" w:lineRule="auto"/>
        <w:ind w:left="1134"/>
        <w:jc w:val="both"/>
        <w:rPr>
          <w:rFonts w:ascii="Arial" w:hAnsi="Arial" w:cs="Arial"/>
        </w:rPr>
      </w:pPr>
      <w:r>
        <w:rPr>
          <w:rFonts w:ascii="Arial" w:hAnsi="Arial" w:cs="Arial"/>
        </w:rPr>
        <w:t>Los gastos por energía, son un gasto permanente en la industria debido al funcionamiento de los equipos hidráulicos en el sistema de bombeo. Para el análisis de la sensibilidad económica, se estudia el ahorro de energía que diariamente se puede</w:t>
      </w:r>
      <w:r>
        <w:rPr>
          <w:rFonts w:ascii="Arial" w:hAnsi="Arial" w:cs="Arial"/>
        </w:rPr>
        <w:t xml:space="preserve"> obtener en la industria.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Los gastos por energía involucran los siguientes cálculos que deben ser determinados:</w:t>
      </w:r>
    </w:p>
    <w:p w:rsidR="00000000" w:rsidRDefault="00915800">
      <w:pPr>
        <w:spacing w:line="480" w:lineRule="auto"/>
        <w:ind w:left="1134"/>
        <w:jc w:val="both"/>
        <w:rPr>
          <w:rFonts w:ascii="Arial" w:hAnsi="Arial" w:cs="Arial"/>
        </w:rPr>
      </w:pPr>
    </w:p>
    <w:p w:rsidR="00000000" w:rsidRDefault="00915800" w:rsidP="00915800">
      <w:pPr>
        <w:numPr>
          <w:ilvl w:val="2"/>
          <w:numId w:val="14"/>
        </w:numPr>
        <w:spacing w:line="480" w:lineRule="auto"/>
        <w:jc w:val="both"/>
        <w:rPr>
          <w:rFonts w:ascii="Arial" w:hAnsi="Arial" w:cs="Arial"/>
        </w:rPr>
      </w:pPr>
      <w:r>
        <w:rPr>
          <w:rFonts w:ascii="Arial" w:hAnsi="Arial" w:cs="Arial"/>
        </w:rPr>
        <w:t>Potencia de consumo</w:t>
      </w:r>
    </w:p>
    <w:p w:rsidR="00000000" w:rsidRDefault="00915800" w:rsidP="00915800">
      <w:pPr>
        <w:numPr>
          <w:ilvl w:val="2"/>
          <w:numId w:val="14"/>
        </w:numPr>
        <w:spacing w:line="480" w:lineRule="auto"/>
        <w:jc w:val="both"/>
        <w:rPr>
          <w:rFonts w:ascii="Arial" w:hAnsi="Arial" w:cs="Arial"/>
        </w:rPr>
      </w:pPr>
      <w:r>
        <w:rPr>
          <w:rFonts w:ascii="Arial" w:hAnsi="Arial" w:cs="Arial"/>
        </w:rPr>
        <w:t>Potencia instalada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Costos totales en valor presente</w:t>
      </w:r>
    </w:p>
    <w:p w:rsidR="00000000" w:rsidRDefault="00915800">
      <w:pPr>
        <w:spacing w:line="480" w:lineRule="auto"/>
        <w:ind w:left="1134"/>
        <w:jc w:val="both"/>
        <w:rPr>
          <w:rFonts w:ascii="Arial" w:hAnsi="Arial" w:cs="Arial"/>
        </w:rPr>
      </w:pPr>
      <w:r>
        <w:rPr>
          <w:rFonts w:ascii="Arial" w:hAnsi="Arial" w:cs="Arial"/>
        </w:rPr>
        <w:t xml:space="preserve">Los costos totales se lo obtiene de la suma algebraica de los gastos </w:t>
      </w:r>
      <w:r>
        <w:rPr>
          <w:rFonts w:ascii="Arial" w:hAnsi="Arial" w:cs="Arial"/>
        </w:rPr>
        <w:t>de inversión más los gastos por energía. Para obtener los costos totales en valor presente, se debe conocer el tiempo de vida útil de los equipos, así como la tasa de amortización con que se va a trabajar.</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Los costos a determinarse, son los siguientes:</w:t>
      </w:r>
    </w:p>
    <w:p w:rsidR="00000000" w:rsidRDefault="00915800">
      <w:pPr>
        <w:spacing w:line="480" w:lineRule="auto"/>
        <w:ind w:left="1134"/>
        <w:jc w:val="both"/>
        <w:rPr>
          <w:rFonts w:ascii="Arial" w:hAnsi="Arial" w:cs="Arial"/>
        </w:rPr>
      </w:pPr>
    </w:p>
    <w:p w:rsidR="00000000" w:rsidRDefault="00915800" w:rsidP="00915800">
      <w:pPr>
        <w:numPr>
          <w:ilvl w:val="2"/>
          <w:numId w:val="15"/>
        </w:numPr>
        <w:spacing w:line="480" w:lineRule="auto"/>
        <w:jc w:val="both"/>
        <w:rPr>
          <w:rFonts w:ascii="Arial" w:hAnsi="Arial" w:cs="Arial"/>
        </w:rPr>
      </w:pPr>
      <w:r>
        <w:rPr>
          <w:rFonts w:ascii="Arial" w:hAnsi="Arial" w:cs="Arial"/>
        </w:rPr>
        <w:t>Costo total de la tubería instalada</w:t>
      </w:r>
    </w:p>
    <w:p w:rsidR="00000000" w:rsidRDefault="00915800" w:rsidP="00915800">
      <w:pPr>
        <w:numPr>
          <w:ilvl w:val="2"/>
          <w:numId w:val="15"/>
        </w:numPr>
        <w:spacing w:line="480" w:lineRule="auto"/>
        <w:jc w:val="both"/>
        <w:rPr>
          <w:rFonts w:ascii="Arial" w:hAnsi="Arial" w:cs="Arial"/>
        </w:rPr>
      </w:pPr>
      <w:r>
        <w:rPr>
          <w:rFonts w:ascii="Arial" w:hAnsi="Arial" w:cs="Arial"/>
        </w:rPr>
        <w:t>Costo total del equipo de bombeo</w:t>
      </w:r>
    </w:p>
    <w:p w:rsidR="00000000" w:rsidRDefault="00915800" w:rsidP="00915800">
      <w:pPr>
        <w:numPr>
          <w:ilvl w:val="2"/>
          <w:numId w:val="15"/>
        </w:numPr>
        <w:spacing w:line="480" w:lineRule="auto"/>
        <w:jc w:val="both"/>
        <w:rPr>
          <w:rFonts w:ascii="Arial" w:hAnsi="Arial" w:cs="Arial"/>
        </w:rPr>
      </w:pPr>
      <w:r>
        <w:rPr>
          <w:rFonts w:ascii="Arial" w:hAnsi="Arial" w:cs="Arial"/>
        </w:rPr>
        <w:t>Costo anual de operación de energía consumida</w:t>
      </w:r>
    </w:p>
    <w:p w:rsidR="00000000" w:rsidRDefault="00915800" w:rsidP="00915800">
      <w:pPr>
        <w:numPr>
          <w:ilvl w:val="2"/>
          <w:numId w:val="15"/>
        </w:numPr>
        <w:spacing w:line="480" w:lineRule="auto"/>
        <w:jc w:val="both"/>
        <w:rPr>
          <w:rFonts w:ascii="Arial" w:hAnsi="Arial" w:cs="Arial"/>
        </w:rPr>
      </w:pPr>
      <w:r>
        <w:rPr>
          <w:rFonts w:ascii="Arial" w:hAnsi="Arial" w:cs="Arial"/>
        </w:rPr>
        <w:t>Costo anual de mantenimiento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Determinado el valor de los costos, se traslada estos rubros a Valor presente, obteniendo los siguientes valore</w:t>
      </w:r>
      <w:r>
        <w:rPr>
          <w:rFonts w:ascii="Arial" w:hAnsi="Arial" w:cs="Arial"/>
        </w:rPr>
        <w:t>s presentes:</w:t>
      </w:r>
    </w:p>
    <w:p w:rsidR="00000000" w:rsidRDefault="00915800">
      <w:pPr>
        <w:spacing w:line="480" w:lineRule="auto"/>
        <w:ind w:left="1134"/>
        <w:jc w:val="both"/>
        <w:rPr>
          <w:rFonts w:ascii="Arial" w:hAnsi="Arial" w:cs="Arial"/>
        </w:rPr>
      </w:pPr>
    </w:p>
    <w:p w:rsidR="00000000" w:rsidRDefault="00915800" w:rsidP="00915800">
      <w:pPr>
        <w:numPr>
          <w:ilvl w:val="2"/>
          <w:numId w:val="16"/>
        </w:numPr>
        <w:spacing w:line="480" w:lineRule="auto"/>
        <w:jc w:val="both"/>
        <w:rPr>
          <w:rFonts w:ascii="Arial" w:hAnsi="Arial" w:cs="Arial"/>
        </w:rPr>
      </w:pPr>
      <w:r>
        <w:rPr>
          <w:rFonts w:ascii="Arial" w:hAnsi="Arial" w:cs="Arial"/>
        </w:rPr>
        <w:t>Valor presente de inversiones totales</w:t>
      </w:r>
    </w:p>
    <w:p w:rsidR="00000000" w:rsidRDefault="00915800" w:rsidP="00915800">
      <w:pPr>
        <w:numPr>
          <w:ilvl w:val="2"/>
          <w:numId w:val="16"/>
        </w:numPr>
        <w:spacing w:line="480" w:lineRule="auto"/>
        <w:jc w:val="both"/>
        <w:rPr>
          <w:rFonts w:ascii="Arial" w:hAnsi="Arial" w:cs="Arial"/>
        </w:rPr>
      </w:pPr>
      <w:r>
        <w:rPr>
          <w:rFonts w:ascii="Arial" w:hAnsi="Arial" w:cs="Arial"/>
        </w:rPr>
        <w:t>Valor presente de reposiciones totales</w:t>
      </w:r>
    </w:p>
    <w:p w:rsidR="00000000" w:rsidRDefault="00915800" w:rsidP="00915800">
      <w:pPr>
        <w:numPr>
          <w:ilvl w:val="2"/>
          <w:numId w:val="16"/>
        </w:numPr>
        <w:spacing w:line="480" w:lineRule="auto"/>
        <w:jc w:val="both"/>
        <w:rPr>
          <w:rFonts w:ascii="Arial" w:hAnsi="Arial" w:cs="Arial"/>
        </w:rPr>
      </w:pPr>
      <w:r>
        <w:rPr>
          <w:rFonts w:ascii="Arial" w:hAnsi="Arial" w:cs="Arial"/>
        </w:rPr>
        <w:t>Valor presente de explotaciones totales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Obtenido los valores presentes, finalmente se determina:</w:t>
      </w:r>
    </w:p>
    <w:p w:rsidR="00000000" w:rsidRDefault="00915800">
      <w:pPr>
        <w:spacing w:line="480" w:lineRule="auto"/>
        <w:ind w:left="1134"/>
        <w:jc w:val="both"/>
        <w:rPr>
          <w:rFonts w:ascii="Arial" w:hAnsi="Arial" w:cs="Arial"/>
        </w:rPr>
      </w:pPr>
    </w:p>
    <w:p w:rsidR="00000000" w:rsidRDefault="00915800" w:rsidP="00915800">
      <w:pPr>
        <w:numPr>
          <w:ilvl w:val="1"/>
          <w:numId w:val="17"/>
        </w:numPr>
        <w:spacing w:line="480" w:lineRule="auto"/>
        <w:jc w:val="both"/>
        <w:rPr>
          <w:rFonts w:ascii="Arial" w:hAnsi="Arial" w:cs="Arial"/>
        </w:rPr>
      </w:pPr>
      <w:r>
        <w:rPr>
          <w:rFonts w:ascii="Arial" w:hAnsi="Arial" w:cs="Arial"/>
        </w:rPr>
        <w:t>Valor presente de los costos totales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Valor presente total está</w:t>
      </w:r>
      <w:r>
        <w:rPr>
          <w:rFonts w:ascii="Arial" w:hAnsi="Arial" w:cs="Arial"/>
        </w:rPr>
        <w:t xml:space="preserve"> conformado por la suma de todos los valores presente.</w:t>
      </w:r>
    </w:p>
    <w:p w:rsidR="00000000" w:rsidRDefault="00915800">
      <w:pPr>
        <w:spacing w:line="480" w:lineRule="auto"/>
        <w:ind w:left="1134"/>
        <w:jc w:val="both"/>
        <w:rPr>
          <w:rFonts w:ascii="Arial" w:hAnsi="Arial" w:cs="Arial"/>
        </w:rPr>
      </w:pPr>
      <w:r>
        <w:rPr>
          <w:rFonts w:ascii="Arial" w:hAnsi="Arial" w:cs="Arial"/>
        </w:rPr>
        <w:lastRenderedPageBreak/>
        <w:t>La relación que existe entre los gastos de inversión y los gastos por energía es inversa, y la suma de los gastos se los denomina como costos totales. Para analizar la sensibilidad económica del diámet</w:t>
      </w:r>
      <w:r>
        <w:rPr>
          <w:rFonts w:ascii="Arial" w:hAnsi="Arial" w:cs="Arial"/>
        </w:rPr>
        <w:t>ro, se lo realiza transformando el valor de costos totales a valor presente.</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caudal de bombeo óptimo, fundamentalmente depende del diámetro de la Línea.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object w:dxaOrig="9315" w:dyaOrig="5010">
          <v:shape id="_x0000_i1040" type="#_x0000_t75" style="width:340pt;height:183pt" o:ole="">
            <v:imagedata r:id="rId33" o:title=""/>
          </v:shape>
          <o:OLEObject Type="Embed" ProgID="AutoCAD.Drawing.15" ShapeID="_x0000_i1040" DrawAspect="Content" ObjectID="_1307346532" r:id="rId34"/>
        </w:object>
      </w:r>
    </w:p>
    <w:p w:rsidR="00000000" w:rsidRDefault="00915800">
      <w:pPr>
        <w:spacing w:line="480" w:lineRule="auto"/>
        <w:ind w:left="1134"/>
        <w:jc w:val="both"/>
        <w:rPr>
          <w:rFonts w:ascii="Arial" w:hAnsi="Arial" w:cs="Arial"/>
          <w:lang w:val="es-MX"/>
        </w:rPr>
      </w:pPr>
      <w:r>
        <w:rPr>
          <w:rFonts w:ascii="Arial" w:hAnsi="Arial" w:cs="Arial"/>
        </w:rPr>
        <w:t>FIGURA 2.1.</w:t>
      </w:r>
      <w:r>
        <w:rPr>
          <w:rFonts w:ascii="Arial" w:hAnsi="Arial" w:cs="Arial"/>
        </w:rPr>
        <w:tab/>
        <w:t xml:space="preserve">CURVA DE COSTOS TOTALES EN VALOR PRESENTE VS. </w:t>
      </w:r>
      <w:r>
        <w:rPr>
          <w:rFonts w:ascii="Arial" w:hAnsi="Arial" w:cs="Arial"/>
          <w:lang w:val="es-MX"/>
        </w:rPr>
        <w:t>CAUDAL D</w:t>
      </w:r>
      <w:r>
        <w:rPr>
          <w:rFonts w:ascii="Arial" w:hAnsi="Arial" w:cs="Arial"/>
          <w:lang w:val="es-MX"/>
        </w:rPr>
        <w:t>E BOMBEO. TOMADO DE OIL AND PIPELINE HANDBOOK.</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En la “parte intermedia” de la curva de los costos para cada diámetro de tubería, la curva toma la forma de “U”. Esta forma se debe a la relación inversa entre los gastos de inversión ( I ) y los gastos por e</w:t>
      </w:r>
      <w:r>
        <w:rPr>
          <w:rFonts w:ascii="Arial" w:hAnsi="Arial" w:cs="Arial"/>
        </w:rPr>
        <w:t>nergía ( E ), lo cuál indica que existe un diámetro para el que la suma de los gastos es mínima.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Para obtener la curva de: “Costos totales en valor presente” vs. “Diámetro de la línea”, debe estar establecido el caudal de operación para determinar el valo</w:t>
      </w:r>
      <w:r>
        <w:rPr>
          <w:rFonts w:ascii="Arial" w:hAnsi="Arial" w:cs="Arial"/>
        </w:rPr>
        <w:t>r de los costos totales para los diferentes diámetros de tubería que se van a considerar dentro del análisis de sensibilidad económica de la tubería.</w:t>
      </w:r>
    </w:p>
    <w:p w:rsidR="00000000" w:rsidRDefault="00915800">
      <w:pPr>
        <w:ind w:left="1134"/>
        <w:jc w:val="both"/>
        <w:rPr>
          <w:rFonts w:ascii="Arial" w:hAnsi="Arial" w:cs="Arial"/>
        </w:rPr>
      </w:pPr>
    </w:p>
    <w:p w:rsidR="00000000" w:rsidRDefault="00915800">
      <w:pPr>
        <w:spacing w:line="360" w:lineRule="auto"/>
        <w:ind w:left="1134"/>
        <w:jc w:val="center"/>
        <w:rPr>
          <w:rFonts w:ascii="Arial" w:hAnsi="Arial" w:cs="Arial"/>
        </w:rPr>
      </w:pPr>
      <w:r>
        <w:rPr>
          <w:rFonts w:ascii="Arial" w:hAnsi="Arial" w:cs="Arial"/>
        </w:rPr>
        <w:object w:dxaOrig="9315" w:dyaOrig="5010">
          <v:shape id="_x0000_i1041" type="#_x0000_t75" style="width:313pt;height:167pt" o:ole="">
            <v:imagedata r:id="rId35" o:title=""/>
          </v:shape>
          <o:OLEObject Type="Embed" ProgID="AutoCAD.Drawing.15" ShapeID="_x0000_i1041" DrawAspect="Content" ObjectID="_1307346533" r:id="rId36"/>
        </w:objec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lang w:val="es-MX"/>
        </w:rPr>
      </w:pPr>
      <w:r>
        <w:rPr>
          <w:rFonts w:ascii="Arial" w:hAnsi="Arial" w:cs="Arial"/>
        </w:rPr>
        <w:t>FIGURA 2.2.</w:t>
      </w:r>
      <w:r>
        <w:rPr>
          <w:rFonts w:ascii="Arial" w:hAnsi="Arial" w:cs="Arial"/>
        </w:rPr>
        <w:tab/>
        <w:t xml:space="preserve">CURVA DE LOS COSTOS TOTALES EN VALOR PRESENTE VS. </w:t>
      </w:r>
      <w:r>
        <w:rPr>
          <w:rFonts w:ascii="Arial" w:hAnsi="Arial" w:cs="Arial"/>
          <w:lang w:val="es-MX"/>
        </w:rPr>
        <w:t>DIÁMETRO D</w:t>
      </w:r>
      <w:r>
        <w:rPr>
          <w:rFonts w:ascii="Arial" w:hAnsi="Arial" w:cs="Arial"/>
          <w:lang w:val="es-MX"/>
        </w:rPr>
        <w:t>E LA LÍNEA.</w:t>
      </w:r>
    </w:p>
    <w:p w:rsidR="00000000" w:rsidRDefault="00915800" w:rsidP="00915800">
      <w:pPr>
        <w:numPr>
          <w:ilvl w:val="2"/>
          <w:numId w:val="7"/>
        </w:numPr>
        <w:spacing w:line="480" w:lineRule="auto"/>
        <w:jc w:val="both"/>
        <w:rPr>
          <w:rFonts w:ascii="Arial" w:hAnsi="Arial" w:cs="Arial"/>
          <w:b/>
        </w:rPr>
      </w:pPr>
      <w:r>
        <w:rPr>
          <w:rFonts w:ascii="Arial" w:hAnsi="Arial" w:cs="Arial"/>
          <w:b/>
        </w:rPr>
        <w:lastRenderedPageBreak/>
        <w:t>PARÁMETROS DE SELECCIÓN DE UNA BOMBA</w:t>
      </w:r>
    </w:p>
    <w:p w:rsidR="00000000" w:rsidRDefault="00915800">
      <w:pPr>
        <w:spacing w:line="480" w:lineRule="auto"/>
        <w:ind w:left="1134"/>
        <w:jc w:val="both"/>
        <w:rPr>
          <w:rFonts w:ascii="Arial" w:hAnsi="Arial" w:cs="Arial"/>
        </w:rPr>
      </w:pPr>
      <w:r>
        <w:rPr>
          <w:rFonts w:ascii="Arial" w:hAnsi="Arial" w:cs="Arial"/>
        </w:rPr>
        <w:t>La selección de una bomba es la más importante de los elementos del sistema de bombeo; se escoge dependiendo de las necesidades del proceso en que funcionará, y se realiza sobre la base del conocimiento comp</w:t>
      </w:r>
      <w:r>
        <w:rPr>
          <w:rFonts w:ascii="Arial" w:hAnsi="Arial" w:cs="Arial"/>
        </w:rPr>
        <w:t>leto del sistema.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la industria, se pueden presentar diversas condiciones de bombeo, lo cuál implica la existencia de diferentes tipos de bombas, dependiendo de la aplicación que se analice. Por lo tanto, la selección de una bomba que funcione adecuadam</w:t>
      </w:r>
      <w:r>
        <w:rPr>
          <w:rFonts w:ascii="Arial" w:hAnsi="Arial" w:cs="Arial"/>
        </w:rPr>
        <w:t>ente en un sistema de bombeo, se la realiza dentro de un amplio grupo de alternativas y opciones de diferentes tipos de bombas.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Los parámetros de selección de una bomba que se desarrollan en esta tesis, se refieren a una bomba centrífuga que trabaja con p</w:t>
      </w:r>
      <w:r>
        <w:rPr>
          <w:rFonts w:ascii="Arial" w:hAnsi="Arial" w:cs="Arial"/>
        </w:rPr>
        <w:t>roductos blancos derivados de petróleo.</w:t>
      </w:r>
    </w:p>
    <w:p w:rsidR="00000000" w:rsidRDefault="00915800">
      <w:pPr>
        <w:spacing w:line="480" w:lineRule="auto"/>
        <w:ind w:left="1134"/>
        <w:jc w:val="both"/>
        <w:rPr>
          <w:rFonts w:ascii="Arial" w:hAnsi="Arial" w:cs="Arial"/>
        </w:rPr>
      </w:pPr>
    </w:p>
    <w:p w:rsidR="00000000" w:rsidRDefault="00915800">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Antes de desarrollar de los parámetros de selección de una bomba, es necesario definir los siguientes conceptos:</w:t>
      </w:r>
    </w:p>
    <w:p w:rsidR="00000000" w:rsidRDefault="00915800">
      <w:pPr>
        <w:autoSpaceDE w:val="0"/>
        <w:autoSpaceDN w:val="0"/>
        <w:adjustRightInd w:val="0"/>
        <w:spacing w:line="480" w:lineRule="auto"/>
        <w:ind w:left="1134"/>
        <w:jc w:val="both"/>
        <w:rPr>
          <w:rFonts w:ascii="Arial" w:hAnsi="Arial" w:cs="Arial"/>
          <w:bCs/>
          <w:iCs/>
          <w:lang w:val="es-MX" w:eastAsia="es-MX"/>
        </w:rPr>
      </w:pPr>
    </w:p>
    <w:p w:rsidR="00000000" w:rsidRDefault="00915800">
      <w:pPr>
        <w:autoSpaceDE w:val="0"/>
        <w:autoSpaceDN w:val="0"/>
        <w:adjustRightInd w:val="0"/>
        <w:spacing w:line="480" w:lineRule="auto"/>
        <w:ind w:left="1134"/>
        <w:jc w:val="both"/>
        <w:rPr>
          <w:rFonts w:ascii="Arial" w:hAnsi="Arial" w:cs="Arial"/>
          <w:lang w:val="es-MX" w:eastAsia="es-MX"/>
        </w:rPr>
      </w:pPr>
      <w:r>
        <w:rPr>
          <w:rFonts w:ascii="Arial" w:hAnsi="Arial" w:cs="Arial"/>
          <w:b/>
          <w:bCs/>
          <w:i/>
          <w:iCs/>
          <w:lang w:val="es-MX" w:eastAsia="es-MX"/>
        </w:rPr>
        <w:lastRenderedPageBreak/>
        <w:t>Caudal de bombeo (Q)</w:t>
      </w:r>
      <w:r>
        <w:rPr>
          <w:rFonts w:ascii="Arial" w:hAnsi="Arial" w:cs="Arial"/>
          <w:b/>
          <w:bCs/>
          <w:i/>
          <w:lang w:val="es-MX" w:eastAsia="es-MX"/>
        </w:rPr>
        <w:t>.-</w:t>
      </w:r>
      <w:r>
        <w:rPr>
          <w:rFonts w:ascii="Arial" w:hAnsi="Arial" w:cs="Arial"/>
          <w:b/>
          <w:bCs/>
          <w:lang w:val="es-MX" w:eastAsia="es-MX"/>
        </w:rPr>
        <w:t xml:space="preserve"> </w:t>
      </w:r>
      <w:r>
        <w:rPr>
          <w:rFonts w:ascii="Arial" w:hAnsi="Arial" w:cs="Arial"/>
          <w:lang w:val="es-MX" w:eastAsia="es-MX"/>
        </w:rPr>
        <w:t xml:space="preserve">Es el caudal de circulación en el interior de la Línea, depende del caudal de </w:t>
      </w:r>
      <w:r>
        <w:rPr>
          <w:rFonts w:ascii="Arial" w:hAnsi="Arial" w:cs="Arial"/>
          <w:lang w:val="es-MX" w:eastAsia="es-MX"/>
        </w:rPr>
        <w:t>despacho en los B/T y el diámetro de la Línea; en el caso de descargar productos desde los B/T.</w:t>
      </w:r>
    </w:p>
    <w:p w:rsidR="00000000" w:rsidRDefault="00915800">
      <w:pPr>
        <w:autoSpaceDE w:val="0"/>
        <w:autoSpaceDN w:val="0"/>
        <w:adjustRightInd w:val="0"/>
        <w:spacing w:line="480" w:lineRule="auto"/>
        <w:ind w:left="1134"/>
        <w:jc w:val="both"/>
        <w:rPr>
          <w:rFonts w:ascii="Arial" w:hAnsi="Arial" w:cs="Arial"/>
          <w:lang w:val="es-MX" w:eastAsia="es-MX"/>
        </w:rPr>
      </w:pPr>
    </w:p>
    <w:p w:rsidR="00000000" w:rsidRDefault="00915800">
      <w:pPr>
        <w:autoSpaceDE w:val="0"/>
        <w:autoSpaceDN w:val="0"/>
        <w:adjustRightInd w:val="0"/>
        <w:spacing w:line="480" w:lineRule="auto"/>
        <w:ind w:left="1134"/>
        <w:jc w:val="both"/>
        <w:rPr>
          <w:rFonts w:ascii="Arial" w:hAnsi="Arial" w:cs="Arial"/>
          <w:bCs/>
          <w:lang w:val="es-MX" w:eastAsia="es-MX"/>
        </w:rPr>
      </w:pPr>
      <w:r>
        <w:rPr>
          <w:rFonts w:ascii="Arial" w:hAnsi="Arial" w:cs="Arial"/>
          <w:b/>
          <w:bCs/>
          <w:i/>
          <w:iCs/>
          <w:lang w:val="es-MX" w:eastAsia="es-MX"/>
        </w:rPr>
        <w:t>Altura dinámica total (TDH)</w:t>
      </w:r>
      <w:r>
        <w:rPr>
          <w:rFonts w:ascii="Arial" w:hAnsi="Arial" w:cs="Arial"/>
          <w:b/>
          <w:bCs/>
          <w:lang w:val="es-MX" w:eastAsia="es-MX"/>
        </w:rPr>
        <w:t xml:space="preserve">.- </w:t>
      </w:r>
      <w:r>
        <w:rPr>
          <w:rFonts w:ascii="Arial" w:hAnsi="Arial" w:cs="Arial"/>
          <w:bCs/>
          <w:lang w:val="es-MX" w:eastAsia="es-MX"/>
        </w:rPr>
        <w:t>Representado por la diferencia geométrica del nivel de cotas entre la línea de mar y los tanques de almacenamiento en tierra, las</w:t>
      </w:r>
      <w:r>
        <w:rPr>
          <w:rFonts w:ascii="Arial" w:hAnsi="Arial" w:cs="Arial"/>
          <w:bCs/>
          <w:lang w:val="es-MX" w:eastAsia="es-MX"/>
        </w:rPr>
        <w:t xml:space="preserve"> pérdidas de carga totales (fricción, locales y en equipos) desarrolladas durante la succión y descarga, y se resta la presión de bombeo suministrada por las bombas de los B/T.</w:t>
      </w:r>
    </w:p>
    <w:p w:rsidR="00000000" w:rsidRDefault="00915800">
      <w:pPr>
        <w:autoSpaceDE w:val="0"/>
        <w:autoSpaceDN w:val="0"/>
        <w:adjustRightInd w:val="0"/>
        <w:spacing w:line="480" w:lineRule="auto"/>
        <w:ind w:left="1134"/>
        <w:jc w:val="both"/>
        <w:rPr>
          <w:rFonts w:ascii="Arial" w:hAnsi="Arial" w:cs="Arial"/>
          <w:lang w:val="es-MX" w:eastAsia="es-MX"/>
        </w:rPr>
      </w:pPr>
    </w:p>
    <w:p w:rsidR="00000000" w:rsidRDefault="00915800">
      <w:pPr>
        <w:autoSpaceDE w:val="0"/>
        <w:autoSpaceDN w:val="0"/>
        <w:adjustRightInd w:val="0"/>
        <w:spacing w:line="480" w:lineRule="auto"/>
        <w:ind w:left="1134"/>
        <w:jc w:val="both"/>
        <w:rPr>
          <w:rFonts w:ascii="Arial" w:hAnsi="Arial" w:cs="Arial"/>
          <w:lang w:val="es-MX" w:eastAsia="es-MX"/>
        </w:rPr>
      </w:pPr>
      <w:r>
        <w:rPr>
          <w:rFonts w:ascii="Arial" w:hAnsi="Arial" w:cs="Arial"/>
          <w:b/>
          <w:bCs/>
          <w:i/>
          <w:iCs/>
          <w:lang w:val="es-MX" w:eastAsia="es-MX"/>
        </w:rPr>
        <w:t>Altura de impulsión</w:t>
      </w:r>
      <w:r>
        <w:rPr>
          <w:rFonts w:ascii="Arial" w:hAnsi="Arial" w:cs="Arial"/>
          <w:lang w:val="es-MX" w:eastAsia="es-MX"/>
        </w:rPr>
        <w:t>.- Se lo obtiene por: la diferencia de nivel entre la estac</w:t>
      </w:r>
      <w:r>
        <w:rPr>
          <w:rFonts w:ascii="Arial" w:hAnsi="Arial" w:cs="Arial"/>
          <w:lang w:val="es-MX" w:eastAsia="es-MX"/>
        </w:rPr>
        <w:t>ión de bombeo búster y los tanques de almacenamiento, y las pérdida de carga total (fricción, local y en equipos) durante dicho tramo.</w:t>
      </w:r>
    </w:p>
    <w:p w:rsidR="00000000" w:rsidRDefault="00915800">
      <w:pPr>
        <w:autoSpaceDE w:val="0"/>
        <w:autoSpaceDN w:val="0"/>
        <w:adjustRightInd w:val="0"/>
        <w:spacing w:line="480" w:lineRule="auto"/>
        <w:ind w:left="1134"/>
        <w:jc w:val="both"/>
        <w:rPr>
          <w:rFonts w:ascii="Arial" w:hAnsi="Arial" w:cs="Arial"/>
          <w:lang w:val="es-MX" w:eastAsia="es-MX"/>
        </w:rPr>
      </w:pPr>
    </w:p>
    <w:p w:rsidR="00000000" w:rsidRDefault="00915800">
      <w:pPr>
        <w:autoSpaceDE w:val="0"/>
        <w:autoSpaceDN w:val="0"/>
        <w:adjustRightInd w:val="0"/>
        <w:spacing w:line="480" w:lineRule="auto"/>
        <w:ind w:left="1134"/>
        <w:jc w:val="both"/>
        <w:rPr>
          <w:rFonts w:ascii="Arial" w:hAnsi="Arial" w:cs="Arial"/>
          <w:bCs/>
          <w:lang w:val="es-MX" w:eastAsia="es-MX"/>
        </w:rPr>
      </w:pPr>
      <w:r>
        <w:rPr>
          <w:rFonts w:ascii="Arial" w:hAnsi="Arial" w:cs="Arial"/>
          <w:b/>
          <w:bCs/>
          <w:i/>
          <w:iCs/>
          <w:lang w:val="es-MX" w:eastAsia="es-MX"/>
        </w:rPr>
        <w:t>Altura de succión</w:t>
      </w:r>
      <w:r>
        <w:rPr>
          <w:rFonts w:ascii="Arial" w:hAnsi="Arial" w:cs="Arial"/>
          <w:bCs/>
          <w:lang w:val="es-MX" w:eastAsia="es-MX"/>
        </w:rPr>
        <w:t>.- A la presión de bombeo suministrada por las bombas de los B/T se le resta las siguientes caídas de p</w:t>
      </w:r>
      <w:r>
        <w:rPr>
          <w:rFonts w:ascii="Arial" w:hAnsi="Arial" w:cs="Arial"/>
          <w:bCs/>
          <w:lang w:val="es-MX" w:eastAsia="es-MX"/>
        </w:rPr>
        <w:t xml:space="preserve">resión: la diferencia de nivel entre la línea de mar y la estación de bombeo búster, las pérdida de carga total (fricción, local y en equipos) durante </w:t>
      </w:r>
      <w:r>
        <w:rPr>
          <w:rFonts w:ascii="Arial" w:hAnsi="Arial" w:cs="Arial"/>
          <w:bCs/>
          <w:lang w:val="es-MX" w:eastAsia="es-MX"/>
        </w:rPr>
        <w:lastRenderedPageBreak/>
        <w:t>dicho tramo. Esta altura de succión debe ser mayor a cero, en unidades de cabezal o presión.</w:t>
      </w:r>
    </w:p>
    <w:p w:rsidR="00000000" w:rsidRDefault="00915800">
      <w:pPr>
        <w:autoSpaceDE w:val="0"/>
        <w:autoSpaceDN w:val="0"/>
        <w:adjustRightInd w:val="0"/>
        <w:spacing w:line="480" w:lineRule="auto"/>
        <w:ind w:left="1134"/>
        <w:jc w:val="both"/>
        <w:rPr>
          <w:rFonts w:ascii="Arial" w:hAnsi="Arial" w:cs="Arial"/>
          <w:lang w:val="es-MX" w:eastAsia="es-MX"/>
        </w:rPr>
      </w:pPr>
    </w:p>
    <w:p w:rsidR="00000000" w:rsidRDefault="00915800">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La altura d</w:t>
      </w:r>
      <w:r>
        <w:rPr>
          <w:rFonts w:ascii="Arial" w:hAnsi="Arial" w:cs="Arial"/>
          <w:lang w:val="es-MX" w:eastAsia="es-MX"/>
        </w:rPr>
        <w:t>e succión esta condicionada por el valor de la presión barométrica en el lugar de instalación del equipo y de la presión que se origina en la entrada del impulsor el cual debe ser mayor a la presión de evaporación del fluido para que no se produzca el fenó</w:t>
      </w:r>
      <w:r>
        <w:rPr>
          <w:rFonts w:ascii="Arial" w:hAnsi="Arial" w:cs="Arial"/>
          <w:lang w:val="es-MX" w:eastAsia="es-MX"/>
        </w:rPr>
        <w:t>meno de cavitación, que causa en los alabes del impulsor impactos que pueden provocar su destrucción en las zonas donde ello ocurre.</w:t>
      </w:r>
    </w:p>
    <w:p w:rsidR="00000000" w:rsidRDefault="00915800">
      <w:pPr>
        <w:spacing w:line="480" w:lineRule="auto"/>
        <w:ind w:left="1134"/>
        <w:jc w:val="both"/>
        <w:rPr>
          <w:rFonts w:ascii="Arial" w:hAnsi="Arial" w:cs="Arial"/>
          <w:lang w:val="es-MX"/>
        </w:rPr>
      </w:pPr>
    </w:p>
    <w:p w:rsidR="00000000" w:rsidRDefault="00915800">
      <w:pPr>
        <w:spacing w:line="480" w:lineRule="auto"/>
        <w:ind w:left="1134"/>
        <w:jc w:val="both"/>
        <w:rPr>
          <w:rFonts w:ascii="Arial" w:hAnsi="Arial" w:cs="Arial"/>
          <w:u w:val="single"/>
        </w:rPr>
      </w:pPr>
      <w:r>
        <w:rPr>
          <w:rFonts w:ascii="Arial" w:hAnsi="Arial" w:cs="Arial"/>
          <w:u w:val="single"/>
        </w:rPr>
        <w:t>Curva característica del sistema</w:t>
      </w:r>
    </w:p>
    <w:p w:rsidR="00000000" w:rsidRDefault="00915800">
      <w:pPr>
        <w:spacing w:line="480" w:lineRule="auto"/>
        <w:ind w:left="1134"/>
        <w:jc w:val="both"/>
        <w:rPr>
          <w:rFonts w:ascii="Arial" w:hAnsi="Arial" w:cs="Arial"/>
        </w:rPr>
      </w:pPr>
      <w:r>
        <w:rPr>
          <w:rFonts w:ascii="Arial" w:hAnsi="Arial" w:cs="Arial"/>
        </w:rPr>
        <w:t xml:space="preserve">La curva característica del sistema, presenta gráficamente el requerimiento de carga del </w:t>
      </w:r>
      <w:r>
        <w:rPr>
          <w:rFonts w:ascii="Arial" w:hAnsi="Arial" w:cs="Arial"/>
        </w:rPr>
        <w:t>sistema para diferentes condiciones de caudal. La ecuación general del sistema es el primer paso para determinar el requerimiento de bombeo, y esta ecuación expresa la carga de energía requerida en unidades de cabezal de una columna de líquido.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En general</w:t>
      </w:r>
      <w:r>
        <w:rPr>
          <w:rFonts w:ascii="Arial" w:hAnsi="Arial" w:cs="Arial"/>
        </w:rPr>
        <w:t>, la ecuación general del sistema de bombeo puede contener los siguientes términos:</w:t>
      </w:r>
    </w:p>
    <w:p w:rsidR="00000000" w:rsidRDefault="00915800">
      <w:pPr>
        <w:spacing w:line="480" w:lineRule="auto"/>
        <w:ind w:left="1134"/>
        <w:jc w:val="both"/>
        <w:rPr>
          <w:rFonts w:ascii="Arial" w:hAnsi="Arial" w:cs="Arial"/>
        </w:rPr>
      </w:pPr>
    </w:p>
    <w:p w:rsidR="00000000" w:rsidRDefault="00915800" w:rsidP="00915800">
      <w:pPr>
        <w:numPr>
          <w:ilvl w:val="0"/>
          <w:numId w:val="21"/>
        </w:numPr>
        <w:spacing w:line="480" w:lineRule="auto"/>
        <w:jc w:val="both"/>
        <w:rPr>
          <w:rFonts w:ascii="Arial" w:hAnsi="Arial" w:cs="Arial"/>
        </w:rPr>
      </w:pPr>
      <w:r>
        <w:rPr>
          <w:rFonts w:ascii="Arial" w:hAnsi="Arial" w:cs="Arial"/>
        </w:rPr>
        <w:t>Cabezal de carga estática</w:t>
      </w:r>
    </w:p>
    <w:p w:rsidR="00000000" w:rsidRDefault="00915800" w:rsidP="00915800">
      <w:pPr>
        <w:numPr>
          <w:ilvl w:val="0"/>
          <w:numId w:val="21"/>
        </w:numPr>
        <w:spacing w:line="480" w:lineRule="auto"/>
        <w:jc w:val="both"/>
        <w:rPr>
          <w:rFonts w:ascii="Arial" w:hAnsi="Arial" w:cs="Arial"/>
        </w:rPr>
      </w:pPr>
      <w:r>
        <w:rPr>
          <w:rFonts w:ascii="Arial" w:hAnsi="Arial" w:cs="Arial"/>
        </w:rPr>
        <w:t>Cabezal de presión</w:t>
      </w:r>
    </w:p>
    <w:p w:rsidR="00000000" w:rsidRDefault="00915800" w:rsidP="00915800">
      <w:pPr>
        <w:numPr>
          <w:ilvl w:val="0"/>
          <w:numId w:val="21"/>
        </w:numPr>
        <w:spacing w:line="480" w:lineRule="auto"/>
        <w:jc w:val="both"/>
        <w:rPr>
          <w:rFonts w:ascii="Arial" w:hAnsi="Arial" w:cs="Arial"/>
        </w:rPr>
      </w:pPr>
      <w:r>
        <w:rPr>
          <w:rFonts w:ascii="Arial" w:hAnsi="Arial" w:cs="Arial"/>
        </w:rPr>
        <w:t>Pérdidas de cabezal de fricción</w:t>
      </w:r>
    </w:p>
    <w:p w:rsidR="00000000" w:rsidRDefault="00915800" w:rsidP="00915800">
      <w:pPr>
        <w:numPr>
          <w:ilvl w:val="0"/>
          <w:numId w:val="21"/>
        </w:numPr>
        <w:spacing w:line="480" w:lineRule="auto"/>
        <w:jc w:val="both"/>
        <w:rPr>
          <w:rFonts w:ascii="Arial" w:hAnsi="Arial" w:cs="Arial"/>
        </w:rPr>
      </w:pPr>
      <w:r>
        <w:rPr>
          <w:rFonts w:ascii="Arial" w:hAnsi="Arial" w:cs="Arial"/>
        </w:rPr>
        <w:t>Pérdidas de cabezal menores</w:t>
      </w:r>
    </w:p>
    <w:p w:rsidR="00000000" w:rsidRDefault="00915800" w:rsidP="00915800">
      <w:pPr>
        <w:numPr>
          <w:ilvl w:val="0"/>
          <w:numId w:val="21"/>
        </w:numPr>
        <w:spacing w:line="480" w:lineRule="auto"/>
        <w:jc w:val="both"/>
        <w:rPr>
          <w:rFonts w:ascii="Arial" w:hAnsi="Arial" w:cs="Arial"/>
        </w:rPr>
      </w:pPr>
      <w:r>
        <w:rPr>
          <w:rFonts w:ascii="Arial" w:hAnsi="Arial" w:cs="Arial"/>
        </w:rPr>
        <w:t>Cabezal de velocidad</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ecuación general del sistema se puede esc</w:t>
      </w:r>
      <w:r>
        <w:rPr>
          <w:rFonts w:ascii="Arial" w:hAnsi="Arial" w:cs="Arial"/>
        </w:rPr>
        <w:t>ribir como:</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2"/>
        </w:rPr>
        <w:object w:dxaOrig="7160" w:dyaOrig="760">
          <v:shape id="_x0000_i1042" type="#_x0000_t75" style="width:347pt;height:37pt" o:ole="">
            <v:imagedata r:id="rId37" o:title=""/>
          </v:shape>
          <o:OLEObject Type="Embed" ProgID="Equation.3" ShapeID="_x0000_i1042" DrawAspect="Content" ObjectID="_1307346534" r:id="rId38"/>
        </w:object>
      </w:r>
      <w:r>
        <w:rPr>
          <w:rFonts w:ascii="Arial" w:hAnsi="Arial" w:cs="Arial"/>
        </w:rPr>
        <w:t>2.10</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en donde:</w:t>
      </w:r>
    </w:p>
    <w:p w:rsidR="00000000" w:rsidRDefault="00915800">
      <w:pPr>
        <w:spacing w:line="480" w:lineRule="auto"/>
        <w:ind w:left="1134"/>
        <w:jc w:val="both"/>
        <w:rPr>
          <w:rFonts w:ascii="Arial" w:hAnsi="Arial" w:cs="Arial"/>
        </w:rPr>
      </w:pPr>
    </w:p>
    <w:p w:rsidR="00000000" w:rsidRDefault="00915800">
      <w:pPr>
        <w:spacing w:line="480" w:lineRule="auto"/>
        <w:ind w:left="2495" w:hanging="1361"/>
        <w:jc w:val="both"/>
        <w:rPr>
          <w:rFonts w:ascii="Arial" w:hAnsi="Arial" w:cs="Arial"/>
        </w:rPr>
      </w:pPr>
      <w:r>
        <w:rPr>
          <w:rFonts w:ascii="Arial" w:hAnsi="Arial" w:cs="Arial"/>
        </w:rPr>
        <w:t>H</w:t>
      </w:r>
      <w:r>
        <w:rPr>
          <w:rFonts w:ascii="Arial" w:hAnsi="Arial" w:cs="Arial"/>
          <w:vertAlign w:val="subscript"/>
        </w:rPr>
        <w:t>SISTEMA</w:t>
      </w:r>
      <w:r>
        <w:rPr>
          <w:rFonts w:ascii="Arial" w:hAnsi="Arial" w:cs="Arial"/>
        </w:rPr>
        <w:t>:      Carga total de cabezal requerida para el proceso, medida en metros de columna de líquido.</w:t>
      </w:r>
    </w:p>
    <w:p w:rsidR="00000000" w:rsidRDefault="00915800">
      <w:pPr>
        <w:spacing w:line="480" w:lineRule="auto"/>
        <w:ind w:left="1134"/>
        <w:jc w:val="both"/>
        <w:rPr>
          <w:rFonts w:ascii="Arial" w:hAnsi="Arial" w:cs="Arial"/>
        </w:rPr>
      </w:pPr>
      <w:r>
        <w:rPr>
          <w:rFonts w:ascii="Arial" w:hAnsi="Arial" w:cs="Arial"/>
        </w:rPr>
        <w:t>z</w:t>
      </w:r>
      <w:r>
        <w:rPr>
          <w:rFonts w:ascii="Arial" w:hAnsi="Arial" w:cs="Arial"/>
          <w:vertAlign w:val="subscript"/>
        </w:rPr>
        <w:t>2</w:t>
      </w:r>
      <w:r>
        <w:rPr>
          <w:rFonts w:ascii="Arial" w:hAnsi="Arial" w:cs="Arial"/>
        </w:rPr>
        <w:t>, z</w:t>
      </w:r>
      <w:r>
        <w:rPr>
          <w:rFonts w:ascii="Arial" w:hAnsi="Arial" w:cs="Arial"/>
          <w:vertAlign w:val="subscript"/>
        </w:rPr>
        <w:t>1</w:t>
      </w:r>
      <w:r>
        <w:rPr>
          <w:rFonts w:ascii="Arial" w:hAnsi="Arial" w:cs="Arial"/>
        </w:rPr>
        <w:t>:           Desniveles de altura estática, en metros.</w:t>
      </w:r>
    </w:p>
    <w:p w:rsidR="00000000" w:rsidRDefault="00915800">
      <w:pPr>
        <w:spacing w:line="480" w:lineRule="auto"/>
        <w:ind w:left="2574" w:hanging="1440"/>
        <w:jc w:val="both"/>
        <w:rPr>
          <w:rFonts w:ascii="Arial" w:hAnsi="Arial" w:cs="Arial"/>
        </w:rPr>
      </w:pPr>
      <w:r>
        <w:rPr>
          <w:rFonts w:ascii="Arial" w:hAnsi="Arial" w:cs="Arial"/>
        </w:rPr>
        <w:t>V</w:t>
      </w:r>
      <w:r>
        <w:rPr>
          <w:rFonts w:ascii="Arial" w:hAnsi="Arial" w:cs="Arial"/>
          <w:vertAlign w:val="subscript"/>
        </w:rPr>
        <w:t>2</w:t>
      </w:r>
      <w:r>
        <w:rPr>
          <w:rFonts w:ascii="Arial" w:hAnsi="Arial" w:cs="Arial"/>
        </w:rPr>
        <w:t>, V</w:t>
      </w:r>
      <w:r>
        <w:rPr>
          <w:rFonts w:ascii="Arial" w:hAnsi="Arial" w:cs="Arial"/>
          <w:vertAlign w:val="subscript"/>
        </w:rPr>
        <w:t>1</w:t>
      </w:r>
      <w:r>
        <w:rPr>
          <w:rFonts w:ascii="Arial" w:hAnsi="Arial" w:cs="Arial"/>
        </w:rPr>
        <w:t>:        Velocidad de circulac</w:t>
      </w:r>
      <w:r>
        <w:rPr>
          <w:rFonts w:ascii="Arial" w:hAnsi="Arial" w:cs="Arial"/>
        </w:rPr>
        <w:t>ión del líquido en diferentes puntos, en m/seg.</w:t>
      </w:r>
    </w:p>
    <w:p w:rsidR="00000000" w:rsidRDefault="00915800">
      <w:pPr>
        <w:spacing w:line="480" w:lineRule="auto"/>
        <w:ind w:left="1134"/>
        <w:jc w:val="both"/>
        <w:rPr>
          <w:rFonts w:ascii="Arial" w:hAnsi="Arial" w:cs="Arial"/>
        </w:rPr>
      </w:pPr>
      <w:r>
        <w:rPr>
          <w:rFonts w:ascii="Arial" w:hAnsi="Arial" w:cs="Arial"/>
        </w:rPr>
        <w:lastRenderedPageBreak/>
        <w:t>V:                 Velocidad nominal de circulación del líquido, en m/seg.</w:t>
      </w:r>
    </w:p>
    <w:p w:rsidR="00000000" w:rsidRDefault="00915800">
      <w:pPr>
        <w:spacing w:line="480" w:lineRule="auto"/>
        <w:ind w:left="1134"/>
        <w:jc w:val="both"/>
        <w:rPr>
          <w:rFonts w:ascii="Arial" w:hAnsi="Arial" w:cs="Arial"/>
        </w:rPr>
      </w:pPr>
      <w:r>
        <w:rPr>
          <w:rFonts w:ascii="Arial" w:hAnsi="Arial" w:cs="Arial"/>
        </w:rPr>
        <w:t>ρ:                 Densidad del fluido, en Kg/m</w:t>
      </w:r>
      <w:r>
        <w:rPr>
          <w:rFonts w:ascii="Arial" w:hAnsi="Arial" w:cs="Arial"/>
          <w:vertAlign w:val="superscript"/>
        </w:rPr>
        <w:t>3</w:t>
      </w:r>
      <w:r>
        <w:rPr>
          <w:rFonts w:ascii="Arial" w:hAnsi="Arial" w:cs="Arial"/>
        </w:rPr>
        <w:t>.</w:t>
      </w:r>
    </w:p>
    <w:p w:rsidR="00000000" w:rsidRDefault="00915800">
      <w:pPr>
        <w:spacing w:line="480" w:lineRule="auto"/>
        <w:ind w:left="1134"/>
        <w:jc w:val="both"/>
        <w:rPr>
          <w:rFonts w:ascii="Arial" w:hAnsi="Arial" w:cs="Arial"/>
        </w:rPr>
      </w:pPr>
      <w:r>
        <w:rPr>
          <w:rFonts w:ascii="Arial" w:hAnsi="Arial" w:cs="Arial"/>
        </w:rPr>
        <w:t>g:                 Gravedad, en m/seg</w:t>
      </w:r>
      <w:r>
        <w:rPr>
          <w:rFonts w:ascii="Arial" w:hAnsi="Arial" w:cs="Arial"/>
          <w:vertAlign w:val="superscript"/>
        </w:rPr>
        <w:t>2</w:t>
      </w:r>
      <w:r>
        <w:rPr>
          <w:rFonts w:ascii="Arial" w:hAnsi="Arial" w:cs="Arial"/>
        </w:rPr>
        <w:t>.</w:t>
      </w:r>
    </w:p>
    <w:p w:rsidR="00000000" w:rsidRDefault="00915800">
      <w:pPr>
        <w:spacing w:line="480" w:lineRule="auto"/>
        <w:ind w:left="1134"/>
        <w:jc w:val="both"/>
        <w:rPr>
          <w:rFonts w:ascii="Arial" w:hAnsi="Arial" w:cs="Arial"/>
        </w:rPr>
      </w:pPr>
      <w:r>
        <w:rPr>
          <w:rFonts w:ascii="Arial" w:hAnsi="Arial" w:cs="Arial"/>
        </w:rPr>
        <w:t>f:                  Coeficiente de fricción, sin dimensiones.</w:t>
      </w:r>
    </w:p>
    <w:p w:rsidR="00000000" w:rsidRDefault="00915800">
      <w:pPr>
        <w:spacing w:line="480" w:lineRule="auto"/>
        <w:ind w:left="1134"/>
        <w:jc w:val="both"/>
        <w:rPr>
          <w:rFonts w:ascii="Arial" w:hAnsi="Arial" w:cs="Arial"/>
        </w:rPr>
      </w:pPr>
      <w:r>
        <w:rPr>
          <w:rFonts w:ascii="Arial" w:hAnsi="Arial" w:cs="Arial"/>
        </w:rPr>
        <w:t>L:                 Longitud de la tubería</w:t>
      </w:r>
    </w:p>
    <w:p w:rsidR="00000000" w:rsidRDefault="00915800">
      <w:pPr>
        <w:spacing w:line="480" w:lineRule="auto"/>
        <w:ind w:left="1134"/>
        <w:jc w:val="both"/>
        <w:rPr>
          <w:rFonts w:ascii="Arial" w:hAnsi="Arial" w:cs="Arial"/>
        </w:rPr>
      </w:pPr>
      <w:r>
        <w:rPr>
          <w:rFonts w:ascii="Arial" w:hAnsi="Arial" w:cs="Arial"/>
        </w:rPr>
        <w:t>D:                Diámetro de la tubería</w:t>
      </w:r>
    </w:p>
    <w:p w:rsidR="00000000" w:rsidRDefault="00915800">
      <w:pPr>
        <w:spacing w:line="480" w:lineRule="auto"/>
        <w:ind w:left="1134"/>
        <w:jc w:val="both"/>
        <w:rPr>
          <w:rFonts w:ascii="Arial" w:hAnsi="Arial" w:cs="Arial"/>
        </w:rPr>
      </w:pPr>
      <w:r>
        <w:rPr>
          <w:rFonts w:ascii="Arial" w:hAnsi="Arial" w:cs="Arial"/>
        </w:rPr>
        <w:t>K:                Rug</w:t>
      </w:r>
      <w:r>
        <w:rPr>
          <w:rFonts w:ascii="Arial" w:hAnsi="Arial" w:cs="Arial"/>
        </w:rPr>
        <w:t>osidad absoluta, en mm.</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la mayoría de las aplicaciones se pueden tener condiciones de bombeo que simplifican la ecuación general, tales como:</w:t>
      </w:r>
    </w:p>
    <w:p w:rsidR="00000000" w:rsidRDefault="00915800">
      <w:pPr>
        <w:spacing w:line="480" w:lineRule="auto"/>
        <w:ind w:left="1134"/>
        <w:jc w:val="both"/>
        <w:rPr>
          <w:rFonts w:ascii="Arial" w:hAnsi="Arial" w:cs="Arial"/>
        </w:rPr>
      </w:pPr>
    </w:p>
    <w:p w:rsidR="00000000" w:rsidRDefault="00915800" w:rsidP="00915800">
      <w:pPr>
        <w:numPr>
          <w:ilvl w:val="1"/>
          <w:numId w:val="20"/>
        </w:numPr>
        <w:spacing w:line="480" w:lineRule="auto"/>
        <w:jc w:val="both"/>
        <w:rPr>
          <w:rFonts w:ascii="Arial" w:hAnsi="Arial" w:cs="Arial"/>
        </w:rPr>
      </w:pPr>
      <w:r>
        <w:rPr>
          <w:rFonts w:ascii="Arial" w:hAnsi="Arial" w:cs="Arial"/>
        </w:rPr>
        <w:t>Flujo estable: V</w:t>
      </w:r>
      <w:r>
        <w:rPr>
          <w:rFonts w:ascii="Arial" w:hAnsi="Arial" w:cs="Arial"/>
          <w:vertAlign w:val="subscript"/>
        </w:rPr>
        <w:t>2</w:t>
      </w:r>
      <w:r>
        <w:rPr>
          <w:rFonts w:ascii="Arial" w:hAnsi="Arial" w:cs="Arial"/>
        </w:rPr>
        <w:t xml:space="preserve"> ~ V</w:t>
      </w:r>
      <w:r>
        <w:rPr>
          <w:rFonts w:ascii="Arial" w:hAnsi="Arial" w:cs="Arial"/>
          <w:vertAlign w:val="subscript"/>
        </w:rPr>
        <w:t>1</w:t>
      </w:r>
      <w:r>
        <w:rPr>
          <w:rFonts w:ascii="Arial" w:hAnsi="Arial" w:cs="Arial"/>
        </w:rPr>
        <w:t xml:space="preserve"> ~ 0</w:t>
      </w:r>
    </w:p>
    <w:p w:rsidR="00000000" w:rsidRDefault="00915800" w:rsidP="00915800">
      <w:pPr>
        <w:numPr>
          <w:ilvl w:val="1"/>
          <w:numId w:val="20"/>
        </w:numPr>
        <w:spacing w:line="480" w:lineRule="auto"/>
        <w:rPr>
          <w:rFonts w:ascii="Arial" w:hAnsi="Arial" w:cs="Arial"/>
        </w:rPr>
      </w:pPr>
      <w:r>
        <w:rPr>
          <w:rFonts w:ascii="Arial" w:hAnsi="Arial" w:cs="Arial"/>
        </w:rPr>
        <w:t>Presión estática: P</w:t>
      </w:r>
      <w:r>
        <w:rPr>
          <w:rFonts w:ascii="Arial" w:hAnsi="Arial" w:cs="Arial"/>
          <w:vertAlign w:val="subscript"/>
        </w:rPr>
        <w:t>2</w:t>
      </w:r>
      <w:r>
        <w:rPr>
          <w:rFonts w:ascii="Arial" w:hAnsi="Arial" w:cs="Arial"/>
        </w:rPr>
        <w:t xml:space="preserve"> = P</w:t>
      </w:r>
      <w:r>
        <w:rPr>
          <w:rFonts w:ascii="Arial" w:hAnsi="Arial" w:cs="Arial"/>
          <w:vertAlign w:val="subscript"/>
        </w:rPr>
        <w:t>1</w:t>
      </w:r>
      <w:r>
        <w:rPr>
          <w:rFonts w:ascii="Arial" w:hAnsi="Arial" w:cs="Arial"/>
        </w:rPr>
        <w:t xml:space="preserve"> = P</w:t>
      </w:r>
      <w:r>
        <w:rPr>
          <w:rFonts w:ascii="Arial" w:hAnsi="Arial" w:cs="Arial"/>
          <w:vertAlign w:val="subscript"/>
        </w:rPr>
        <w:t>atmosférica</w:t>
      </w:r>
    </w:p>
    <w:p w:rsidR="00000000" w:rsidRDefault="00915800">
      <w:pPr>
        <w:spacing w:line="480" w:lineRule="auto"/>
        <w:ind w:left="1134"/>
        <w:rPr>
          <w:rFonts w:ascii="Arial" w:hAnsi="Arial" w:cs="Arial"/>
        </w:rPr>
      </w:pPr>
    </w:p>
    <w:p w:rsidR="00000000" w:rsidRDefault="00915800">
      <w:pPr>
        <w:spacing w:line="480" w:lineRule="auto"/>
        <w:ind w:left="1134"/>
        <w:jc w:val="both"/>
        <w:rPr>
          <w:rFonts w:ascii="Arial" w:hAnsi="Arial" w:cs="Arial"/>
        </w:rPr>
      </w:pPr>
      <w:r>
        <w:rPr>
          <w:rFonts w:ascii="Arial" w:hAnsi="Arial" w:cs="Arial"/>
        </w:rPr>
        <w:t>Aplicando estas condiciones, la ecuación</w:t>
      </w:r>
      <w:r>
        <w:rPr>
          <w:rFonts w:ascii="Arial" w:hAnsi="Arial" w:cs="Arial"/>
        </w:rPr>
        <w:t xml:space="preserve"> general del sistema puede reducirse a:</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2"/>
        </w:rPr>
        <w:object w:dxaOrig="4940" w:dyaOrig="760">
          <v:shape id="_x0000_i1043" type="#_x0000_t75" style="width:247pt;height:38pt" o:ole="">
            <v:imagedata r:id="rId39" o:title=""/>
          </v:shape>
          <o:OLEObject Type="Embed" ProgID="Equation.3" ShapeID="_x0000_i1043" DrawAspect="Content" ObjectID="_1307346535" r:id="rId40"/>
        </w:object>
      </w:r>
      <w:r>
        <w:rPr>
          <w:rFonts w:ascii="Arial" w:hAnsi="Arial" w:cs="Arial"/>
        </w:rPr>
        <w:t xml:space="preserve">                2.11</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La magnitud de la pérdida de carga, está en función de las propiedades del fluido de bombeo, la condición del flujo, así como de las características superficies de la tub</w:t>
      </w:r>
      <w:r>
        <w:rPr>
          <w:rFonts w:ascii="Arial" w:hAnsi="Arial" w:cs="Arial"/>
        </w:rPr>
        <w:t>ería y accesorios.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condición de flujo del fluido que se bombea, puede ser laminar, en transición o turbulento. En caso de presentarse un flujo turbulento, se debe determinar si es un flujo dominado o no por la rugosidad.</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xml:space="preserve">La forma de la curva de carga </w:t>
      </w:r>
      <w:r>
        <w:rPr>
          <w:rFonts w:ascii="Arial" w:hAnsi="Arial" w:cs="Arial"/>
        </w:rPr>
        <w:t>del sistema varía con respecto al flujo, en forma diferente si el flujo es laminar o turbulento. En caso de presentarse un flujo turbulento, se debe determinar si es un flujo dominado o no por la rugosidad. Considerando además que la velocidad es proporcio</w:t>
      </w:r>
      <w:r>
        <w:rPr>
          <w:rFonts w:ascii="Arial" w:hAnsi="Arial" w:cs="Arial"/>
        </w:rPr>
        <w:t>nal al caudal, la curva de la ecuación se puede modelar con las ecuaciones que se presentan en la Tabla 7.</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center"/>
        <w:rPr>
          <w:rFonts w:ascii="Arial" w:hAnsi="Arial" w:cs="Arial"/>
        </w:rPr>
      </w:pPr>
      <w:r>
        <w:rPr>
          <w:rFonts w:ascii="Arial" w:hAnsi="Arial" w:cs="Arial"/>
        </w:rPr>
        <w:lastRenderedPageBreak/>
        <w:t>TABLA 7</w:t>
      </w:r>
    </w:p>
    <w:p w:rsidR="00000000" w:rsidRDefault="00915800">
      <w:pPr>
        <w:spacing w:line="480" w:lineRule="auto"/>
        <w:ind w:left="1134"/>
        <w:jc w:val="center"/>
        <w:rPr>
          <w:rFonts w:ascii="Arial" w:hAnsi="Arial" w:cs="Arial"/>
        </w:rPr>
      </w:pPr>
      <w:r>
        <w:rPr>
          <w:rFonts w:ascii="Arial" w:hAnsi="Arial" w:cs="Arial"/>
        </w:rPr>
        <w:t>FORMA DE LA CURVA DE CARGA DEL SISTEMA EN FUNCIÓN DE LA CARACTERÍSTICA DEL FLUJO EN LA TUBERÍA</w:t>
      </w:r>
    </w:p>
    <w:p w:rsidR="00000000" w:rsidRDefault="00915800">
      <w:pPr>
        <w:spacing w:line="480" w:lineRule="auto"/>
        <w:ind w:left="1134"/>
        <w:rPr>
          <w:rFonts w:ascii="Arial" w:hAnsi="Arial" w:cs="Arial"/>
        </w:rPr>
      </w:pPr>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3923"/>
      </w:tblGrid>
      <w:tr w:rsidR="00000000">
        <w:tc>
          <w:tcPr>
            <w:tcW w:w="2524" w:type="dxa"/>
            <w:vAlign w:val="center"/>
          </w:tcPr>
          <w:p w:rsidR="00000000" w:rsidRDefault="00915800">
            <w:pPr>
              <w:spacing w:before="120" w:line="480" w:lineRule="auto"/>
              <w:jc w:val="both"/>
              <w:rPr>
                <w:rFonts w:ascii="Arial" w:hAnsi="Arial" w:cs="Arial"/>
              </w:rPr>
            </w:pPr>
            <w:r>
              <w:rPr>
                <w:rFonts w:ascii="Arial" w:hAnsi="Arial" w:cs="Arial"/>
              </w:rPr>
              <w:t>H</w:t>
            </w:r>
            <w:r>
              <w:rPr>
                <w:rFonts w:ascii="Arial" w:hAnsi="Arial" w:cs="Arial"/>
                <w:vertAlign w:val="subscript"/>
              </w:rPr>
              <w:t>SISTEMA</w:t>
            </w:r>
            <w:r>
              <w:rPr>
                <w:rFonts w:ascii="Arial" w:hAnsi="Arial" w:cs="Arial"/>
              </w:rPr>
              <w:t xml:space="preserve"> = a + bQ</w:t>
            </w:r>
          </w:p>
        </w:tc>
        <w:tc>
          <w:tcPr>
            <w:tcW w:w="3923" w:type="dxa"/>
          </w:tcPr>
          <w:p w:rsidR="00000000" w:rsidRDefault="00915800">
            <w:pPr>
              <w:spacing w:before="120" w:line="480" w:lineRule="auto"/>
              <w:jc w:val="both"/>
              <w:rPr>
                <w:rFonts w:ascii="Arial" w:hAnsi="Arial" w:cs="Arial"/>
              </w:rPr>
            </w:pPr>
            <w:r>
              <w:rPr>
                <w:rFonts w:ascii="Arial" w:hAnsi="Arial" w:cs="Arial"/>
              </w:rPr>
              <w:t>Flujo Laminar</w:t>
            </w:r>
          </w:p>
        </w:tc>
      </w:tr>
      <w:tr w:rsidR="00000000">
        <w:tc>
          <w:tcPr>
            <w:tcW w:w="2524" w:type="dxa"/>
            <w:vAlign w:val="center"/>
          </w:tcPr>
          <w:p w:rsidR="00000000" w:rsidRDefault="00915800">
            <w:pPr>
              <w:spacing w:before="120" w:line="480" w:lineRule="auto"/>
              <w:jc w:val="both"/>
              <w:rPr>
                <w:rFonts w:ascii="Arial" w:hAnsi="Arial" w:cs="Arial"/>
              </w:rPr>
            </w:pPr>
            <w:r>
              <w:rPr>
                <w:rFonts w:ascii="Arial" w:hAnsi="Arial" w:cs="Arial"/>
              </w:rPr>
              <w:t>H</w:t>
            </w:r>
            <w:r>
              <w:rPr>
                <w:rFonts w:ascii="Arial" w:hAnsi="Arial" w:cs="Arial"/>
                <w:vertAlign w:val="subscript"/>
              </w:rPr>
              <w:t>SISTE</w:t>
            </w:r>
            <w:r>
              <w:rPr>
                <w:rFonts w:ascii="Arial" w:hAnsi="Arial" w:cs="Arial"/>
                <w:vertAlign w:val="subscript"/>
              </w:rPr>
              <w:t>MA</w:t>
            </w:r>
            <w:r>
              <w:rPr>
                <w:rFonts w:ascii="Arial" w:hAnsi="Arial" w:cs="Arial"/>
              </w:rPr>
              <w:t xml:space="preserve"> = a + cQ</w:t>
            </w:r>
            <w:r>
              <w:rPr>
                <w:rFonts w:ascii="Arial" w:hAnsi="Arial" w:cs="Arial"/>
                <w:vertAlign w:val="superscript"/>
              </w:rPr>
              <w:t>1.75</w:t>
            </w:r>
          </w:p>
        </w:tc>
        <w:tc>
          <w:tcPr>
            <w:tcW w:w="3923" w:type="dxa"/>
          </w:tcPr>
          <w:p w:rsidR="00000000" w:rsidRDefault="00915800">
            <w:pPr>
              <w:spacing w:before="120" w:line="480" w:lineRule="auto"/>
              <w:jc w:val="both"/>
              <w:rPr>
                <w:rFonts w:ascii="Arial" w:hAnsi="Arial" w:cs="Arial"/>
              </w:rPr>
            </w:pPr>
            <w:r>
              <w:rPr>
                <w:rFonts w:ascii="Arial" w:hAnsi="Arial" w:cs="Arial"/>
              </w:rPr>
              <w:t>Flujo turbulento con paredes lisas</w:t>
            </w:r>
          </w:p>
        </w:tc>
      </w:tr>
      <w:tr w:rsidR="00000000">
        <w:tc>
          <w:tcPr>
            <w:tcW w:w="2524" w:type="dxa"/>
            <w:vAlign w:val="center"/>
          </w:tcPr>
          <w:p w:rsidR="00000000" w:rsidRDefault="00915800">
            <w:pPr>
              <w:spacing w:before="120" w:line="480" w:lineRule="auto"/>
              <w:jc w:val="both"/>
              <w:rPr>
                <w:rFonts w:ascii="Arial" w:hAnsi="Arial" w:cs="Arial"/>
              </w:rPr>
            </w:pPr>
            <w:r>
              <w:rPr>
                <w:rFonts w:ascii="Arial" w:hAnsi="Arial" w:cs="Arial"/>
              </w:rPr>
              <w:t>H</w:t>
            </w:r>
            <w:r>
              <w:rPr>
                <w:rFonts w:ascii="Arial" w:hAnsi="Arial" w:cs="Arial"/>
                <w:vertAlign w:val="subscript"/>
              </w:rPr>
              <w:t>SISTEMA</w:t>
            </w:r>
            <w:r>
              <w:rPr>
                <w:rFonts w:ascii="Arial" w:hAnsi="Arial" w:cs="Arial"/>
              </w:rPr>
              <w:t xml:space="preserve"> = a + dQ</w:t>
            </w:r>
            <w:r>
              <w:rPr>
                <w:rFonts w:ascii="Arial" w:hAnsi="Arial" w:cs="Arial"/>
                <w:vertAlign w:val="superscript"/>
              </w:rPr>
              <w:t>2</w:t>
            </w:r>
          </w:p>
        </w:tc>
        <w:tc>
          <w:tcPr>
            <w:tcW w:w="3923" w:type="dxa"/>
          </w:tcPr>
          <w:p w:rsidR="00000000" w:rsidRDefault="00915800">
            <w:pPr>
              <w:spacing w:before="120" w:line="480" w:lineRule="auto"/>
              <w:jc w:val="both"/>
              <w:rPr>
                <w:rFonts w:ascii="Arial" w:hAnsi="Arial" w:cs="Arial"/>
              </w:rPr>
            </w:pPr>
            <w:r>
              <w:rPr>
                <w:rFonts w:ascii="Arial" w:hAnsi="Arial" w:cs="Arial"/>
              </w:rPr>
              <w:t>Flujo turbulento con dominio de la rugosidad</w:t>
            </w:r>
          </w:p>
        </w:tc>
      </w:tr>
    </w:tbl>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donde:</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H</w:t>
      </w:r>
      <w:r>
        <w:rPr>
          <w:rFonts w:ascii="Arial" w:hAnsi="Arial" w:cs="Arial"/>
          <w:vertAlign w:val="subscript"/>
        </w:rPr>
        <w:t>SISTEMA</w:t>
      </w:r>
      <w:r>
        <w:rPr>
          <w:rFonts w:ascii="Arial" w:hAnsi="Arial" w:cs="Arial"/>
        </w:rPr>
        <w:t>:         Pérdidas de carga en el sistema, en metros.</w:t>
      </w:r>
    </w:p>
    <w:p w:rsidR="00000000" w:rsidRDefault="00915800">
      <w:pPr>
        <w:spacing w:line="480" w:lineRule="auto"/>
        <w:ind w:left="1134"/>
        <w:jc w:val="both"/>
        <w:rPr>
          <w:rFonts w:ascii="Arial" w:hAnsi="Arial" w:cs="Arial"/>
        </w:rPr>
      </w:pPr>
      <w:r>
        <w:rPr>
          <w:rFonts w:ascii="Arial" w:hAnsi="Arial" w:cs="Arial"/>
        </w:rPr>
        <w:t>a, b, c, d:        Constantes de la ecuación.</w:t>
      </w:r>
    </w:p>
    <w:p w:rsidR="00000000" w:rsidRDefault="00915800">
      <w:pPr>
        <w:spacing w:line="480" w:lineRule="auto"/>
        <w:ind w:left="1134"/>
        <w:jc w:val="both"/>
        <w:rPr>
          <w:rFonts w:ascii="Arial" w:hAnsi="Arial" w:cs="Arial"/>
        </w:rPr>
      </w:pPr>
      <w:r>
        <w:rPr>
          <w:rFonts w:ascii="Arial" w:hAnsi="Arial" w:cs="Arial"/>
        </w:rPr>
        <w:t xml:space="preserve">Q:                  </w:t>
      </w:r>
      <w:r>
        <w:rPr>
          <w:rFonts w:ascii="Arial" w:hAnsi="Arial" w:cs="Arial"/>
        </w:rPr>
        <w:t xml:space="preserve"> Caudal, en litros/segundo.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Cuando el cabezal total del sistema H</w:t>
      </w:r>
      <w:r>
        <w:rPr>
          <w:rFonts w:ascii="Arial" w:hAnsi="Arial" w:cs="Arial"/>
          <w:vertAlign w:val="subscript"/>
        </w:rPr>
        <w:t>SISTEMA</w:t>
      </w:r>
      <w:r>
        <w:rPr>
          <w:rFonts w:ascii="Arial" w:hAnsi="Arial" w:cs="Arial"/>
        </w:rPr>
        <w:t xml:space="preserve"> es graficado en función del caudal Q, se obtiene la curva del sistema. Esta curva muestra el cabezal requerido por la bomba para transportar el fluido desde una posición inicial, has</w:t>
      </w:r>
      <w:r>
        <w:rPr>
          <w:rFonts w:ascii="Arial" w:hAnsi="Arial" w:cs="Arial"/>
        </w:rPr>
        <w:t>ta una final para diferentes caudales.</w:t>
      </w:r>
    </w:p>
    <w:p w:rsidR="00000000" w:rsidRDefault="00915800">
      <w:pPr>
        <w:spacing w:line="480" w:lineRule="auto"/>
        <w:ind w:left="1134"/>
        <w:jc w:val="both"/>
        <w:rPr>
          <w:rFonts w:ascii="Arial" w:hAnsi="Arial" w:cs="Arial"/>
          <w:u w:val="single"/>
        </w:rPr>
      </w:pPr>
    </w:p>
    <w:p w:rsidR="00000000" w:rsidRDefault="00915800">
      <w:pPr>
        <w:spacing w:line="480" w:lineRule="auto"/>
        <w:ind w:left="1134"/>
        <w:jc w:val="both"/>
        <w:rPr>
          <w:rFonts w:ascii="Arial" w:hAnsi="Arial" w:cs="Arial"/>
          <w:u w:val="single"/>
        </w:rPr>
      </w:pPr>
      <w:r>
        <w:rPr>
          <w:rFonts w:ascii="Arial" w:hAnsi="Arial" w:cs="Arial"/>
          <w:u w:val="single"/>
        </w:rPr>
        <w:lastRenderedPageBreak/>
        <w:t>Selección de la bomba centrífuga</w:t>
      </w:r>
    </w:p>
    <w:p w:rsidR="00000000" w:rsidRDefault="00915800">
      <w:pPr>
        <w:spacing w:line="480" w:lineRule="auto"/>
        <w:ind w:left="1134"/>
        <w:jc w:val="both"/>
        <w:rPr>
          <w:rFonts w:ascii="Arial" w:hAnsi="Arial" w:cs="Arial"/>
        </w:rPr>
      </w:pPr>
      <w:r>
        <w:rPr>
          <w:rFonts w:ascii="Arial" w:hAnsi="Arial" w:cs="Arial"/>
        </w:rPr>
        <w:t>La bomba centrífuga es una de las bombas más usadas a nivel mundial, porque es la más adecuada para manejar mayor cantidad de líquido que la bomba de desplazamiento positivo. Las nece</w:t>
      </w:r>
      <w:r>
        <w:rPr>
          <w:rFonts w:ascii="Arial" w:hAnsi="Arial" w:cs="Arial"/>
        </w:rPr>
        <w:t>sidades de una bomba específica, es generalmente determinada sobre la base de caudales y presiones a partir de un análisis completo del proceso. Aunque la presión y el caudal o flujo pueden variar entre un valor de operación y el de diseño, una de las cara</w:t>
      </w:r>
      <w:r>
        <w:rPr>
          <w:rFonts w:ascii="Arial" w:hAnsi="Arial" w:cs="Arial"/>
        </w:rPr>
        <w:t>cterísticas de la bomba se suele basar en presión diferencial o en unidades de cabezal de líquido circulante, esta se debe considerar como solo un valor de referencia.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Realizados los cálculos hidráulicos de los requerimientos de carga del sistema, se proc</w:t>
      </w:r>
      <w:r>
        <w:rPr>
          <w:rFonts w:ascii="Arial" w:hAnsi="Arial" w:cs="Arial"/>
        </w:rPr>
        <w:t>ede a la selección de la bomba. La selección de una bomba centrífuga puede ser un problema complejo en el caso de no tener la información suficiente para relacionar todos los datos pertinentes.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las bombas centrífugas esta relación tiene el siguiente or</w:t>
      </w:r>
      <w:r>
        <w:rPr>
          <w:rFonts w:ascii="Arial" w:hAnsi="Arial" w:cs="Arial"/>
        </w:rPr>
        <w:t>den:</w:t>
      </w:r>
    </w:p>
    <w:p w:rsidR="00000000" w:rsidRDefault="00915800">
      <w:pPr>
        <w:spacing w:line="480" w:lineRule="auto"/>
        <w:ind w:left="1134"/>
        <w:jc w:val="both"/>
        <w:rPr>
          <w:rFonts w:ascii="Arial" w:hAnsi="Arial" w:cs="Arial"/>
        </w:rPr>
      </w:pPr>
    </w:p>
    <w:p w:rsidR="00000000" w:rsidRDefault="00915800" w:rsidP="00915800">
      <w:pPr>
        <w:numPr>
          <w:ilvl w:val="1"/>
          <w:numId w:val="18"/>
        </w:numPr>
        <w:spacing w:line="480" w:lineRule="auto"/>
        <w:jc w:val="both"/>
        <w:rPr>
          <w:rFonts w:ascii="Arial" w:hAnsi="Arial" w:cs="Arial"/>
        </w:rPr>
      </w:pPr>
      <w:r>
        <w:rPr>
          <w:rFonts w:ascii="Arial" w:hAnsi="Arial" w:cs="Arial"/>
        </w:rPr>
        <w:lastRenderedPageBreak/>
        <w:t>Curva característica tipo de la bomba.</w:t>
      </w:r>
    </w:p>
    <w:p w:rsidR="00000000" w:rsidRDefault="00915800" w:rsidP="00915800">
      <w:pPr>
        <w:numPr>
          <w:ilvl w:val="1"/>
          <w:numId w:val="18"/>
        </w:numPr>
        <w:spacing w:line="480" w:lineRule="auto"/>
        <w:jc w:val="both"/>
        <w:rPr>
          <w:rFonts w:ascii="Arial" w:hAnsi="Arial" w:cs="Arial"/>
        </w:rPr>
      </w:pPr>
      <w:r>
        <w:rPr>
          <w:rFonts w:ascii="Arial" w:hAnsi="Arial" w:cs="Arial"/>
        </w:rPr>
        <w:t>Diseño del impulsor.</w:t>
      </w:r>
    </w:p>
    <w:p w:rsidR="00000000" w:rsidRDefault="00915800" w:rsidP="00915800">
      <w:pPr>
        <w:numPr>
          <w:ilvl w:val="1"/>
          <w:numId w:val="18"/>
        </w:numPr>
        <w:spacing w:line="480" w:lineRule="auto"/>
        <w:jc w:val="both"/>
        <w:rPr>
          <w:rFonts w:ascii="Arial" w:hAnsi="Arial" w:cs="Arial"/>
        </w:rPr>
      </w:pPr>
      <w:r>
        <w:rPr>
          <w:rFonts w:ascii="Arial" w:hAnsi="Arial" w:cs="Arial"/>
        </w:rPr>
        <w:t>Número de etapas.</w:t>
      </w:r>
    </w:p>
    <w:p w:rsidR="00000000" w:rsidRDefault="00915800" w:rsidP="00915800">
      <w:pPr>
        <w:numPr>
          <w:ilvl w:val="1"/>
          <w:numId w:val="18"/>
        </w:numPr>
        <w:spacing w:line="480" w:lineRule="auto"/>
        <w:jc w:val="both"/>
        <w:rPr>
          <w:rFonts w:ascii="Arial" w:hAnsi="Arial" w:cs="Arial"/>
        </w:rPr>
      </w:pPr>
      <w:r>
        <w:rPr>
          <w:rFonts w:ascii="Arial" w:hAnsi="Arial" w:cs="Arial"/>
        </w:rPr>
        <w:t>Carga neta positiva de succión.</w:t>
      </w:r>
    </w:p>
    <w:p w:rsidR="00000000" w:rsidRDefault="00915800" w:rsidP="00915800">
      <w:pPr>
        <w:numPr>
          <w:ilvl w:val="1"/>
          <w:numId w:val="18"/>
        </w:numPr>
        <w:spacing w:line="480" w:lineRule="auto"/>
        <w:jc w:val="both"/>
        <w:rPr>
          <w:rFonts w:ascii="Arial" w:hAnsi="Arial" w:cs="Arial"/>
        </w:rPr>
      </w:pPr>
      <w:r>
        <w:rPr>
          <w:rFonts w:ascii="Arial" w:hAnsi="Arial" w:cs="Arial"/>
        </w:rPr>
        <w:t>Diseño de las carcasas y caracol.</w:t>
      </w:r>
    </w:p>
    <w:p w:rsidR="00000000" w:rsidRDefault="00915800" w:rsidP="00915800">
      <w:pPr>
        <w:numPr>
          <w:ilvl w:val="1"/>
          <w:numId w:val="18"/>
        </w:numPr>
        <w:spacing w:line="480" w:lineRule="auto"/>
        <w:jc w:val="both"/>
        <w:rPr>
          <w:rFonts w:ascii="Arial" w:hAnsi="Arial" w:cs="Arial"/>
        </w:rPr>
      </w:pPr>
      <w:r>
        <w:rPr>
          <w:rFonts w:ascii="Arial" w:hAnsi="Arial" w:cs="Arial"/>
        </w:rPr>
        <w:t>Diseño del difusor y montajes.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A continuación, se van a desarrollar alguno de los ítems mencionados anter</w:t>
      </w:r>
      <w:r>
        <w:rPr>
          <w:rFonts w:ascii="Arial" w:hAnsi="Arial" w:cs="Arial"/>
        </w:rPr>
        <w:t>iormente.</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u w:val="single"/>
        </w:rPr>
        <w:t>Curva característica tipo de la bomba</w:t>
      </w:r>
    </w:p>
    <w:p w:rsidR="00000000" w:rsidRDefault="00915800">
      <w:pPr>
        <w:spacing w:line="480" w:lineRule="auto"/>
        <w:ind w:left="1134"/>
        <w:jc w:val="both"/>
        <w:rPr>
          <w:rFonts w:ascii="Arial" w:hAnsi="Arial" w:cs="Arial"/>
        </w:rPr>
      </w:pPr>
      <w:r>
        <w:rPr>
          <w:rFonts w:ascii="Arial" w:hAnsi="Arial" w:cs="Arial"/>
        </w:rPr>
        <w:t xml:space="preserve">La curva característica tipo de una bomba la representa un conjunto de curvas de las características de funcionamiento. Las curvas de funcionamiento son proporcionadas por el fabricante, y en condiciones de </w:t>
      </w:r>
      <w:r>
        <w:rPr>
          <w:rFonts w:ascii="Arial" w:hAnsi="Arial" w:cs="Arial"/>
        </w:rPr>
        <w:t>funcionamiento a su velocidad de diseño, es decir, la capacidad, carga, eficiencia y entrada de potencia con las cuales la curva de eficiencia llega a su máximo, se consideran como norma de 100% para comparación.</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Estas curvas se pueden utilizar para prede</w:t>
      </w:r>
      <w:r>
        <w:rPr>
          <w:rFonts w:ascii="Arial" w:hAnsi="Arial" w:cs="Arial"/>
        </w:rPr>
        <w:t>cir la forma aproximada de las características de una bomba cuando se conoce la velocidad específica de ella. La principal curva es la de H vs. Q. Esta curva representa el cabezal que es capaz de entregar una bomba en particular a diferentes condiciones de</w:t>
      </w:r>
      <w:r>
        <w:rPr>
          <w:rFonts w:ascii="Arial" w:hAnsi="Arial" w:cs="Arial"/>
        </w:rPr>
        <w:t xml:space="preserve"> caudal. Este cabezal será el necesario para vencer el cabezal estático, de velocidad, de presión y las pérdidas del sistema hidráulico donde se va a instalar este elemento.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Otras curvas que forman parte de la curva característica tipo, y que también se d</w:t>
      </w:r>
      <w:r>
        <w:rPr>
          <w:rFonts w:ascii="Arial" w:hAnsi="Arial" w:cs="Arial"/>
        </w:rPr>
        <w:t>eben considerar durante el proceso de selección de una bomba son:</w:t>
      </w:r>
    </w:p>
    <w:p w:rsidR="00000000" w:rsidRDefault="00915800">
      <w:pPr>
        <w:spacing w:line="480" w:lineRule="auto"/>
        <w:ind w:left="1134"/>
        <w:jc w:val="both"/>
        <w:rPr>
          <w:rFonts w:ascii="Arial" w:hAnsi="Arial" w:cs="Arial"/>
        </w:rPr>
      </w:pPr>
    </w:p>
    <w:p w:rsidR="00000000" w:rsidRDefault="00915800" w:rsidP="00915800">
      <w:pPr>
        <w:numPr>
          <w:ilvl w:val="0"/>
          <w:numId w:val="8"/>
        </w:numPr>
        <w:spacing w:line="480" w:lineRule="auto"/>
        <w:jc w:val="both"/>
        <w:rPr>
          <w:rFonts w:ascii="Arial" w:hAnsi="Arial" w:cs="Arial"/>
        </w:rPr>
      </w:pPr>
      <w:r>
        <w:rPr>
          <w:rFonts w:ascii="Arial" w:hAnsi="Arial" w:cs="Arial"/>
        </w:rPr>
        <w:t>Eficiencia ( η ) vs. Caudal de bombeo ( Q )</w:t>
      </w:r>
    </w:p>
    <w:p w:rsidR="00000000" w:rsidRDefault="00915800" w:rsidP="00915800">
      <w:pPr>
        <w:numPr>
          <w:ilvl w:val="0"/>
          <w:numId w:val="8"/>
        </w:numPr>
        <w:spacing w:line="480" w:lineRule="auto"/>
        <w:jc w:val="both"/>
        <w:rPr>
          <w:rFonts w:ascii="Arial" w:hAnsi="Arial" w:cs="Arial"/>
        </w:rPr>
      </w:pPr>
      <w:r>
        <w:rPr>
          <w:rFonts w:ascii="Arial" w:hAnsi="Arial" w:cs="Arial"/>
        </w:rPr>
        <w:t>Potencia de la bomba vs. Caudal de bombeo ( Q )</w:t>
      </w:r>
    </w:p>
    <w:p w:rsidR="00000000" w:rsidRDefault="00915800" w:rsidP="00915800">
      <w:pPr>
        <w:numPr>
          <w:ilvl w:val="0"/>
          <w:numId w:val="8"/>
        </w:numPr>
        <w:spacing w:line="480" w:lineRule="auto"/>
        <w:jc w:val="both"/>
        <w:rPr>
          <w:rFonts w:ascii="Arial" w:hAnsi="Arial" w:cs="Arial"/>
        </w:rPr>
      </w:pPr>
      <w:r>
        <w:rPr>
          <w:rFonts w:ascii="Arial" w:hAnsi="Arial" w:cs="Arial"/>
        </w:rPr>
        <w:t>Carga neta positiva de succión ( NPSH ) vs. Caudal de bombeo ( Q ).</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información de la capacid</w:t>
      </w:r>
      <w:r>
        <w:rPr>
          <w:rFonts w:ascii="Arial" w:hAnsi="Arial" w:cs="Arial"/>
        </w:rPr>
        <w:t xml:space="preserve">ad de la bomba en una curva: “Pérdidas de presión ( H )” vs. “Caudal de bombeo ( Q )”, es proporcionada por </w:t>
      </w:r>
      <w:r>
        <w:rPr>
          <w:rFonts w:ascii="Arial" w:hAnsi="Arial" w:cs="Arial"/>
        </w:rPr>
        <w:lastRenderedPageBreak/>
        <w:t>el fabricante, y para determinar el punto de operación se puede modelar esta curva utilizando la ecuación 2.12.</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lang w:val="fr-FR"/>
        </w:rPr>
      </w:pPr>
      <w:r>
        <w:rPr>
          <w:rFonts w:ascii="Arial" w:hAnsi="Arial" w:cs="Arial"/>
          <w:lang w:val="fr-FR"/>
        </w:rPr>
        <w:t>H = C</w:t>
      </w:r>
      <w:r>
        <w:rPr>
          <w:rFonts w:ascii="Arial" w:hAnsi="Arial" w:cs="Arial"/>
          <w:vertAlign w:val="subscript"/>
          <w:lang w:val="fr-FR"/>
        </w:rPr>
        <w:t>0</w:t>
      </w:r>
      <w:r>
        <w:rPr>
          <w:rFonts w:ascii="Arial" w:hAnsi="Arial" w:cs="Arial"/>
          <w:lang w:val="fr-FR"/>
        </w:rPr>
        <w:t xml:space="preserve"> + C</w:t>
      </w:r>
      <w:r>
        <w:rPr>
          <w:rFonts w:ascii="Arial" w:hAnsi="Arial" w:cs="Arial"/>
          <w:vertAlign w:val="subscript"/>
          <w:lang w:val="fr-FR"/>
        </w:rPr>
        <w:t>1</w:t>
      </w:r>
      <w:r>
        <w:rPr>
          <w:rFonts w:ascii="Arial" w:hAnsi="Arial" w:cs="Arial"/>
          <w:lang w:val="fr-FR"/>
        </w:rPr>
        <w:t>Q + C</w:t>
      </w:r>
      <w:r>
        <w:rPr>
          <w:rFonts w:ascii="Arial" w:hAnsi="Arial" w:cs="Arial"/>
          <w:vertAlign w:val="subscript"/>
          <w:lang w:val="fr-FR"/>
        </w:rPr>
        <w:t>2</w:t>
      </w:r>
      <w:r>
        <w:rPr>
          <w:rFonts w:ascii="Arial" w:hAnsi="Arial" w:cs="Arial"/>
          <w:lang w:val="fr-FR"/>
        </w:rPr>
        <w:t>Q</w:t>
      </w:r>
      <w:r>
        <w:rPr>
          <w:rFonts w:ascii="Arial" w:hAnsi="Arial" w:cs="Arial"/>
          <w:vertAlign w:val="superscript"/>
          <w:lang w:val="fr-FR"/>
        </w:rPr>
        <w:t>2</w:t>
      </w:r>
      <w:r>
        <w:rPr>
          <w:rFonts w:ascii="Arial" w:hAnsi="Arial" w:cs="Arial"/>
          <w:lang w:val="fr-FR"/>
        </w:rPr>
        <w:t xml:space="preserve"> + C</w:t>
      </w:r>
      <w:r>
        <w:rPr>
          <w:rFonts w:ascii="Arial" w:hAnsi="Arial" w:cs="Arial"/>
          <w:vertAlign w:val="subscript"/>
          <w:lang w:val="fr-FR"/>
        </w:rPr>
        <w:t>3</w:t>
      </w:r>
      <w:r>
        <w:rPr>
          <w:rFonts w:ascii="Arial" w:hAnsi="Arial" w:cs="Arial"/>
          <w:lang w:val="fr-FR"/>
        </w:rPr>
        <w:t>Q</w:t>
      </w:r>
      <w:r>
        <w:rPr>
          <w:rFonts w:ascii="Arial" w:hAnsi="Arial" w:cs="Arial"/>
          <w:vertAlign w:val="superscript"/>
          <w:lang w:val="fr-FR"/>
        </w:rPr>
        <w:t>3</w:t>
      </w:r>
      <w:r>
        <w:rPr>
          <w:rFonts w:ascii="Arial" w:hAnsi="Arial" w:cs="Arial"/>
          <w:lang w:val="fr-FR"/>
        </w:rPr>
        <w:t xml:space="preserve"> + C</w:t>
      </w:r>
      <w:r>
        <w:rPr>
          <w:rFonts w:ascii="Arial" w:hAnsi="Arial" w:cs="Arial"/>
          <w:vertAlign w:val="subscript"/>
          <w:lang w:val="fr-FR"/>
        </w:rPr>
        <w:t>4</w:t>
      </w:r>
      <w:r>
        <w:rPr>
          <w:rFonts w:ascii="Arial" w:hAnsi="Arial" w:cs="Arial"/>
          <w:lang w:val="fr-FR"/>
        </w:rPr>
        <w:t>Q</w:t>
      </w:r>
      <w:r>
        <w:rPr>
          <w:rFonts w:ascii="Arial" w:hAnsi="Arial" w:cs="Arial"/>
          <w:vertAlign w:val="superscript"/>
          <w:lang w:val="fr-FR"/>
        </w:rPr>
        <w:t>4</w:t>
      </w:r>
      <w:r>
        <w:rPr>
          <w:rFonts w:ascii="Arial" w:hAnsi="Arial" w:cs="Arial"/>
          <w:lang w:val="fr-FR"/>
        </w:rPr>
        <w:t xml:space="preserve">  </w:t>
      </w:r>
      <w:r>
        <w:rPr>
          <w:rFonts w:ascii="Arial" w:hAnsi="Arial" w:cs="Arial"/>
          <w:lang w:val="fr-FR"/>
        </w:rPr>
        <w:t xml:space="preserve">                   2.12</w:t>
      </w:r>
    </w:p>
    <w:p w:rsidR="00000000" w:rsidRDefault="00915800">
      <w:pPr>
        <w:spacing w:line="480" w:lineRule="auto"/>
        <w:ind w:left="1134"/>
        <w:jc w:val="both"/>
        <w:rPr>
          <w:rFonts w:ascii="Arial" w:hAnsi="Arial" w:cs="Arial"/>
          <w:lang w:val="fr-FR"/>
        </w:rPr>
      </w:pPr>
    </w:p>
    <w:p w:rsidR="00000000" w:rsidRDefault="00915800">
      <w:pPr>
        <w:spacing w:line="480" w:lineRule="auto"/>
        <w:ind w:left="1134"/>
        <w:jc w:val="both"/>
        <w:rPr>
          <w:rFonts w:ascii="Arial" w:hAnsi="Arial" w:cs="Arial"/>
        </w:rPr>
      </w:pPr>
      <w:r>
        <w:rPr>
          <w:rFonts w:ascii="Arial" w:hAnsi="Arial" w:cs="Arial"/>
          <w:lang w:val="es-HN"/>
        </w:rPr>
        <w:t>Esta ecuación generalmente representa bastante bien esta relación. La aproximación es suficientemente buena hasta el término de segundo grado, y l</w:t>
      </w:r>
      <w:r>
        <w:rPr>
          <w:rFonts w:ascii="Arial" w:hAnsi="Arial" w:cs="Arial"/>
        </w:rPr>
        <w:t>os coeficientes C</w:t>
      </w:r>
      <w:r>
        <w:rPr>
          <w:rFonts w:ascii="Arial" w:hAnsi="Arial" w:cs="Arial"/>
          <w:vertAlign w:val="subscript"/>
        </w:rPr>
        <w:t>0</w:t>
      </w:r>
      <w:r>
        <w:rPr>
          <w:rFonts w:ascii="Arial" w:hAnsi="Arial" w:cs="Arial"/>
        </w:rPr>
        <w:t>, C</w:t>
      </w:r>
      <w:r>
        <w:rPr>
          <w:rFonts w:ascii="Arial" w:hAnsi="Arial" w:cs="Arial"/>
          <w:vertAlign w:val="subscript"/>
        </w:rPr>
        <w:t>1</w:t>
      </w:r>
      <w:r>
        <w:rPr>
          <w:rFonts w:ascii="Arial" w:hAnsi="Arial" w:cs="Arial"/>
        </w:rPr>
        <w:t>, C</w:t>
      </w:r>
      <w:r>
        <w:rPr>
          <w:rFonts w:ascii="Arial" w:hAnsi="Arial" w:cs="Arial"/>
          <w:vertAlign w:val="subscript"/>
        </w:rPr>
        <w:t>2</w:t>
      </w:r>
      <w:r>
        <w:rPr>
          <w:rFonts w:ascii="Arial" w:hAnsi="Arial" w:cs="Arial"/>
        </w:rPr>
        <w:t>, C</w:t>
      </w:r>
      <w:r>
        <w:rPr>
          <w:rFonts w:ascii="Arial" w:hAnsi="Arial" w:cs="Arial"/>
          <w:vertAlign w:val="subscript"/>
        </w:rPr>
        <w:t>3</w:t>
      </w:r>
      <w:r>
        <w:rPr>
          <w:rFonts w:ascii="Arial" w:hAnsi="Arial" w:cs="Arial"/>
        </w:rPr>
        <w:t>, y C</w:t>
      </w:r>
      <w:r>
        <w:rPr>
          <w:rFonts w:ascii="Arial" w:hAnsi="Arial" w:cs="Arial"/>
          <w:vertAlign w:val="subscript"/>
        </w:rPr>
        <w:t>4</w:t>
      </w:r>
      <w:r>
        <w:rPr>
          <w:rFonts w:ascii="Arial" w:hAnsi="Arial" w:cs="Arial"/>
        </w:rPr>
        <w:t xml:space="preserve"> son constantes que pueden ser determinadas a tra</w:t>
      </w:r>
      <w:r>
        <w:rPr>
          <w:rFonts w:ascii="Arial" w:hAnsi="Arial" w:cs="Arial"/>
        </w:rPr>
        <w:t>vés de un análisis de regresión lineal, a partir de los datos dados por el fabricante en una tabla de datos, o de forma gráfica.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Diseño del impulsor</w:t>
      </w:r>
    </w:p>
    <w:p w:rsidR="00000000" w:rsidRDefault="00915800">
      <w:pPr>
        <w:spacing w:line="480" w:lineRule="auto"/>
        <w:ind w:left="1134"/>
        <w:jc w:val="both"/>
        <w:rPr>
          <w:rFonts w:ascii="Arial" w:hAnsi="Arial" w:cs="Arial"/>
        </w:rPr>
      </w:pPr>
      <w:r>
        <w:rPr>
          <w:rFonts w:ascii="Arial" w:hAnsi="Arial" w:cs="Arial"/>
        </w:rPr>
        <w:t>Se debe prever que la forma de la curva característica de la bomba se reflejará en el diseño físico y, ade</w:t>
      </w:r>
      <w:r>
        <w:rPr>
          <w:rFonts w:ascii="Arial" w:hAnsi="Arial" w:cs="Arial"/>
        </w:rPr>
        <w:t>más, que puede haber cierto grupo o clase de curvas relacionadas con una clase o tipo de construcción de bomba. En el caso de la relación con los impulsores, las curvas se identifican en forma matemática en la expresión para la velocidad específica.</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2"/>
        </w:rPr>
        <w:object w:dxaOrig="2040" w:dyaOrig="760">
          <v:shape id="_x0000_i1044" type="#_x0000_t75" style="width:102pt;height:38pt" o:ole="">
            <v:imagedata r:id="rId41" o:title=""/>
          </v:shape>
          <o:OLEObject Type="Embed" ProgID="Equation.3" ShapeID="_x0000_i1044" DrawAspect="Content" ObjectID="_1307346536" r:id="rId42"/>
        </w:object>
      </w:r>
      <w:r>
        <w:rPr>
          <w:rFonts w:ascii="Arial" w:hAnsi="Arial" w:cs="Arial"/>
        </w:rPr>
        <w:t xml:space="preserve">                                       2.13</w:t>
      </w:r>
    </w:p>
    <w:p w:rsidR="00000000" w:rsidRDefault="00915800">
      <w:pPr>
        <w:spacing w:line="480" w:lineRule="auto"/>
        <w:ind w:left="1134"/>
        <w:jc w:val="both"/>
        <w:rPr>
          <w:rFonts w:ascii="Arial" w:hAnsi="Arial" w:cs="Arial"/>
        </w:rPr>
      </w:pPr>
      <w:r>
        <w:rPr>
          <w:rFonts w:ascii="Arial" w:hAnsi="Arial" w:cs="Arial"/>
        </w:rPr>
        <w:t>, en donde:</w:t>
      </w:r>
    </w:p>
    <w:p w:rsidR="00000000" w:rsidRDefault="00915800">
      <w:pPr>
        <w:spacing w:line="480" w:lineRule="auto"/>
        <w:ind w:left="1134"/>
        <w:jc w:val="both"/>
        <w:rPr>
          <w:rFonts w:ascii="Arial" w:hAnsi="Arial" w:cs="Arial"/>
        </w:rPr>
      </w:pPr>
    </w:p>
    <w:p w:rsidR="00000000" w:rsidRDefault="00915800">
      <w:pPr>
        <w:spacing w:line="480" w:lineRule="auto"/>
        <w:ind w:left="1843" w:hanging="709"/>
        <w:jc w:val="both"/>
        <w:rPr>
          <w:rFonts w:ascii="Arial" w:hAnsi="Arial" w:cs="Arial"/>
        </w:rPr>
      </w:pPr>
      <w:r>
        <w:rPr>
          <w:rFonts w:ascii="Arial" w:hAnsi="Arial" w:cs="Arial"/>
        </w:rPr>
        <w:t>N</w:t>
      </w:r>
      <w:r>
        <w:rPr>
          <w:rFonts w:ascii="Arial" w:hAnsi="Arial" w:cs="Arial"/>
          <w:vertAlign w:val="subscript"/>
        </w:rPr>
        <w:t>S</w:t>
      </w:r>
      <w:r>
        <w:rPr>
          <w:rFonts w:ascii="Arial" w:hAnsi="Arial" w:cs="Arial"/>
        </w:rPr>
        <w:t>:</w:t>
      </w:r>
      <w:r>
        <w:rPr>
          <w:rFonts w:ascii="Arial" w:hAnsi="Arial" w:cs="Arial"/>
        </w:rPr>
        <w:tab/>
        <w:t>Velocidad específica de la bomba, en RPM.</w:t>
      </w:r>
    </w:p>
    <w:p w:rsidR="00000000" w:rsidRDefault="00915800">
      <w:pPr>
        <w:spacing w:line="480" w:lineRule="auto"/>
        <w:ind w:left="1843" w:hanging="709"/>
        <w:jc w:val="both"/>
        <w:rPr>
          <w:rFonts w:ascii="Arial" w:hAnsi="Arial" w:cs="Arial"/>
        </w:rPr>
      </w:pPr>
      <w:r>
        <w:rPr>
          <w:rFonts w:ascii="Arial" w:hAnsi="Arial" w:cs="Arial"/>
        </w:rPr>
        <w:t>N:</w:t>
      </w:r>
      <w:r>
        <w:rPr>
          <w:rFonts w:ascii="Arial" w:hAnsi="Arial" w:cs="Arial"/>
        </w:rPr>
        <w:tab/>
        <w:t>Velocidad de rotación o revoluciones del equipo de bombeo, en RPM</w:t>
      </w:r>
    </w:p>
    <w:p w:rsidR="00000000" w:rsidRDefault="00915800">
      <w:pPr>
        <w:spacing w:line="480" w:lineRule="auto"/>
        <w:ind w:left="1843" w:hanging="709"/>
        <w:jc w:val="both"/>
        <w:rPr>
          <w:rFonts w:ascii="Arial" w:hAnsi="Arial" w:cs="Arial"/>
        </w:rPr>
      </w:pPr>
      <w:r>
        <w:rPr>
          <w:rFonts w:ascii="Arial" w:hAnsi="Arial" w:cs="Arial"/>
        </w:rPr>
        <w:t>Q:</w:t>
      </w:r>
      <w:r>
        <w:rPr>
          <w:rFonts w:ascii="Arial" w:hAnsi="Arial" w:cs="Arial"/>
        </w:rPr>
        <w:tab/>
        <w:t>Caudal de bombeo, en litros/segundo.</w:t>
      </w:r>
    </w:p>
    <w:p w:rsidR="00000000" w:rsidRDefault="00915800">
      <w:pPr>
        <w:spacing w:line="480" w:lineRule="auto"/>
        <w:ind w:left="1843" w:hanging="709"/>
        <w:jc w:val="both"/>
        <w:rPr>
          <w:rFonts w:ascii="Arial" w:hAnsi="Arial" w:cs="Arial"/>
        </w:rPr>
      </w:pPr>
      <w:r>
        <w:rPr>
          <w:rFonts w:ascii="Arial" w:hAnsi="Arial" w:cs="Arial"/>
        </w:rPr>
        <w:t>H:</w:t>
      </w:r>
      <w:r>
        <w:rPr>
          <w:rFonts w:ascii="Arial" w:hAnsi="Arial" w:cs="Arial"/>
        </w:rPr>
        <w:tab/>
        <w:t xml:space="preserve">Altura dinámica total, </w:t>
      </w:r>
      <w:r>
        <w:rPr>
          <w:rFonts w:ascii="Arial" w:hAnsi="Arial" w:cs="Arial"/>
        </w:rPr>
        <w:t>en metros.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velocidad específica es un parámetro adimensional.</w:t>
      </w:r>
    </w:p>
    <w:p w:rsidR="00000000" w:rsidRDefault="00915800">
      <w:pPr>
        <w:spacing w:line="480" w:lineRule="auto"/>
        <w:ind w:left="1134"/>
        <w:jc w:val="both"/>
        <w:rPr>
          <w:rFonts w:ascii="Arial" w:hAnsi="Arial" w:cs="Arial"/>
        </w:rPr>
      </w:pPr>
    </w:p>
    <w:p w:rsidR="00000000" w:rsidRDefault="00171270">
      <w:pPr>
        <w:spacing w:line="480" w:lineRule="auto"/>
        <w:ind w:left="1134"/>
        <w:jc w:val="center"/>
        <w:rPr>
          <w:rFonts w:ascii="Arial" w:hAnsi="Arial" w:cs="Arial"/>
        </w:rPr>
      </w:pPr>
      <w:r>
        <w:rPr>
          <w:rFonts w:ascii="Arial" w:hAnsi="Arial" w:cs="Arial"/>
          <w:noProof/>
        </w:rPr>
        <w:drawing>
          <wp:inline distT="0" distB="0" distL="0" distR="0">
            <wp:extent cx="4318000" cy="1409700"/>
            <wp:effectExtent l="1905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srcRect/>
                    <a:stretch>
                      <a:fillRect/>
                    </a:stretch>
                  </pic:blipFill>
                  <pic:spPr bwMode="auto">
                    <a:xfrm>
                      <a:off x="0" y="0"/>
                      <a:ext cx="4318000" cy="1409700"/>
                    </a:xfrm>
                    <a:prstGeom prst="rect">
                      <a:avLst/>
                    </a:prstGeom>
                    <a:noFill/>
                    <a:ln w="9525">
                      <a:noFill/>
                      <a:miter lim="800000"/>
                      <a:headEnd/>
                      <a:tailEnd/>
                    </a:ln>
                  </pic:spPr>
                </pic:pic>
              </a:graphicData>
            </a:graphic>
          </wp:inline>
        </w:drawing>
      </w:r>
    </w:p>
    <w:p w:rsidR="00000000" w:rsidRDefault="00915800">
      <w:pPr>
        <w:spacing w:line="480" w:lineRule="auto"/>
        <w:ind w:left="1134"/>
        <w:jc w:val="both"/>
        <w:rPr>
          <w:rFonts w:ascii="Arial" w:hAnsi="Arial" w:cs="Arial"/>
        </w:rPr>
      </w:pPr>
      <w:r>
        <w:rPr>
          <w:rFonts w:ascii="Arial" w:hAnsi="Arial" w:cs="Arial"/>
        </w:rPr>
        <w:t>FIGURA 2.3.</w:t>
      </w:r>
      <w:r>
        <w:rPr>
          <w:rFonts w:ascii="Arial" w:hAnsi="Arial" w:cs="Arial"/>
        </w:rPr>
        <w:tab/>
        <w:t>VARIACIÓN DE LA VELOCIDAD ESPECÍFICA CON EL TIPO DE BOMBA. TOMADO DE FUNDAMENTOS DE MECÁNICA DE FLUIDOS.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lastRenderedPageBreak/>
        <w:t>Número de etapas</w:t>
      </w:r>
    </w:p>
    <w:p w:rsidR="00000000" w:rsidRDefault="00915800">
      <w:pPr>
        <w:spacing w:line="480" w:lineRule="auto"/>
        <w:ind w:left="1134"/>
        <w:jc w:val="both"/>
        <w:rPr>
          <w:rFonts w:ascii="Arial" w:hAnsi="Arial" w:cs="Arial"/>
        </w:rPr>
      </w:pPr>
      <w:r>
        <w:rPr>
          <w:rFonts w:ascii="Arial" w:hAnsi="Arial" w:cs="Arial"/>
        </w:rPr>
        <w:t>Una bomba de etapas múltiples en caso de ser requeri</w:t>
      </w:r>
      <w:r>
        <w:rPr>
          <w:rFonts w:ascii="Arial" w:hAnsi="Arial" w:cs="Arial"/>
        </w:rPr>
        <w:t>da, puede proporcionar un diseño más fácil de la bomba, reducir los elevados empujes axiales que se desarrollarían en otra configuración por la elevada carga diferencial a través de los impulsores, y mantener los valores de velocidad específica cerca de va</w:t>
      </w:r>
      <w:r>
        <w:rPr>
          <w:rFonts w:ascii="Arial" w:hAnsi="Arial" w:cs="Arial"/>
        </w:rPr>
        <w:t>lores para los cuales la eficiencia es alta.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las bombas de etapas múltiples se emplean varios impulsores en un eje común, y la carcasa dirige la descarga desde la periferia de un impulsor hasta la succión del siguiente.</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Carga neta positiva de succión</w:t>
      </w:r>
    </w:p>
    <w:p w:rsidR="00000000" w:rsidRDefault="00915800">
      <w:pPr>
        <w:spacing w:line="480" w:lineRule="auto"/>
        <w:ind w:left="1134"/>
        <w:jc w:val="both"/>
        <w:rPr>
          <w:rFonts w:ascii="Arial" w:hAnsi="Arial" w:cs="Arial"/>
        </w:rPr>
      </w:pPr>
      <w:r>
        <w:rPr>
          <w:rFonts w:ascii="Arial" w:hAnsi="Arial" w:cs="Arial"/>
        </w:rPr>
        <w:t xml:space="preserve">La finalidad de especificar la NPSH, es evitar la cavitación que ocurre si el líquido cae a una presión inferior a la de ebullición en cualquier lugar dentro de la bomba. </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p>
    <w:p w:rsidR="00000000" w:rsidRDefault="00915800">
      <w:pPr>
        <w:autoSpaceDE w:val="0"/>
        <w:autoSpaceDN w:val="0"/>
        <w:adjustRightInd w:val="0"/>
        <w:spacing w:line="480" w:lineRule="auto"/>
        <w:ind w:left="1134"/>
        <w:jc w:val="both"/>
        <w:rPr>
          <w:rFonts w:ascii="Arial" w:hAnsi="Arial" w:cs="Arial"/>
          <w:lang w:val="es-MX" w:eastAsia="es-MX"/>
        </w:rPr>
      </w:pPr>
    </w:p>
    <w:p w:rsidR="00000000" w:rsidRDefault="00915800">
      <w:pPr>
        <w:pStyle w:val="Sangradetextonormal"/>
        <w:spacing w:line="480" w:lineRule="auto"/>
        <w:ind w:left="1134"/>
        <w:rPr>
          <w:rFonts w:ascii="Arial" w:hAnsi="Arial" w:cs="Arial"/>
          <w:bCs/>
          <w:u w:val="single"/>
        </w:rPr>
      </w:pPr>
      <w:r>
        <w:rPr>
          <w:rFonts w:ascii="Arial" w:hAnsi="Arial" w:cs="Arial"/>
          <w:bCs/>
          <w:u w:val="single"/>
        </w:rPr>
        <w:lastRenderedPageBreak/>
        <w:t>Curva general del fabricantes</w:t>
      </w:r>
    </w:p>
    <w:p w:rsidR="00000000" w:rsidRDefault="00915800">
      <w:pPr>
        <w:pStyle w:val="Sangradetextonormal"/>
        <w:spacing w:line="480" w:lineRule="auto"/>
        <w:ind w:left="1134"/>
        <w:jc w:val="both"/>
        <w:rPr>
          <w:rFonts w:ascii="Arial" w:hAnsi="Arial" w:cs="Arial"/>
          <w:bCs/>
        </w:rPr>
      </w:pPr>
      <w:r>
        <w:rPr>
          <w:rFonts w:ascii="Arial" w:hAnsi="Arial" w:cs="Arial"/>
          <w:bCs/>
        </w:rPr>
        <w:t xml:space="preserve">Para la selección de la bomba, los fabricantes de </w:t>
      </w:r>
      <w:r>
        <w:rPr>
          <w:rFonts w:ascii="Arial" w:hAnsi="Arial" w:cs="Arial"/>
          <w:bCs/>
        </w:rPr>
        <w:t>bombas proporcionan una curva general que contiene todos los modelos de bombas de un mismo tipo, en las que una de otra difiere de las siguientes características:</w:t>
      </w:r>
    </w:p>
    <w:p w:rsidR="00000000" w:rsidRDefault="00915800">
      <w:pPr>
        <w:pStyle w:val="Sangradetextonormal"/>
        <w:spacing w:line="480" w:lineRule="auto"/>
        <w:ind w:left="1134"/>
        <w:jc w:val="both"/>
        <w:rPr>
          <w:rFonts w:ascii="Arial" w:hAnsi="Arial" w:cs="Arial"/>
          <w:bCs/>
        </w:rPr>
      </w:pPr>
    </w:p>
    <w:p w:rsidR="00000000" w:rsidRDefault="00915800" w:rsidP="00915800">
      <w:pPr>
        <w:pStyle w:val="Sangradetextonormal"/>
        <w:numPr>
          <w:ilvl w:val="1"/>
          <w:numId w:val="19"/>
        </w:numPr>
        <w:spacing w:line="480" w:lineRule="auto"/>
        <w:jc w:val="both"/>
        <w:rPr>
          <w:rFonts w:ascii="Arial" w:hAnsi="Arial" w:cs="Arial"/>
          <w:bCs/>
        </w:rPr>
      </w:pPr>
      <w:r>
        <w:rPr>
          <w:rFonts w:ascii="Arial" w:hAnsi="Arial" w:cs="Arial"/>
          <w:bCs/>
        </w:rPr>
        <w:t>Frecuencia de la corriente.</w:t>
      </w:r>
    </w:p>
    <w:p w:rsidR="00000000" w:rsidRDefault="00915800" w:rsidP="00915800">
      <w:pPr>
        <w:pStyle w:val="Sangradetextonormal"/>
        <w:numPr>
          <w:ilvl w:val="1"/>
          <w:numId w:val="19"/>
        </w:numPr>
        <w:spacing w:line="480" w:lineRule="auto"/>
        <w:jc w:val="both"/>
        <w:rPr>
          <w:rFonts w:ascii="Arial" w:hAnsi="Arial" w:cs="Arial"/>
          <w:bCs/>
        </w:rPr>
      </w:pPr>
      <w:r>
        <w:rPr>
          <w:rFonts w:ascii="Arial" w:hAnsi="Arial" w:cs="Arial"/>
          <w:bCs/>
        </w:rPr>
        <w:t>Velocidad de rotación del eje (RPM).</w:t>
      </w:r>
    </w:p>
    <w:p w:rsidR="00000000" w:rsidRDefault="00915800" w:rsidP="00915800">
      <w:pPr>
        <w:pStyle w:val="Sangradetextonormal"/>
        <w:numPr>
          <w:ilvl w:val="1"/>
          <w:numId w:val="19"/>
        </w:numPr>
        <w:spacing w:line="480" w:lineRule="auto"/>
        <w:jc w:val="both"/>
        <w:rPr>
          <w:rFonts w:ascii="Arial" w:hAnsi="Arial" w:cs="Arial"/>
          <w:bCs/>
        </w:rPr>
      </w:pPr>
      <w:r>
        <w:rPr>
          <w:rFonts w:ascii="Arial" w:hAnsi="Arial" w:cs="Arial"/>
          <w:bCs/>
        </w:rPr>
        <w:t>Diámetro del impulsor.</w:t>
      </w:r>
    </w:p>
    <w:p w:rsidR="00000000" w:rsidRDefault="00915800" w:rsidP="00915800">
      <w:pPr>
        <w:pStyle w:val="Sangradetextonormal"/>
        <w:numPr>
          <w:ilvl w:val="1"/>
          <w:numId w:val="19"/>
        </w:numPr>
        <w:spacing w:line="480" w:lineRule="auto"/>
        <w:jc w:val="both"/>
        <w:rPr>
          <w:rFonts w:ascii="Arial" w:hAnsi="Arial" w:cs="Arial"/>
          <w:bCs/>
        </w:rPr>
      </w:pPr>
      <w:r>
        <w:rPr>
          <w:rFonts w:ascii="Arial" w:hAnsi="Arial" w:cs="Arial"/>
          <w:bCs/>
        </w:rPr>
        <w:t>Arre</w:t>
      </w:r>
      <w:r>
        <w:rPr>
          <w:rFonts w:ascii="Arial" w:hAnsi="Arial" w:cs="Arial"/>
          <w:bCs/>
        </w:rPr>
        <w:t>glo entre el diámetro de succión, y el diámetro en la descarga.</w:t>
      </w:r>
    </w:p>
    <w:p w:rsidR="00000000" w:rsidRDefault="00915800">
      <w:pPr>
        <w:pStyle w:val="Sangradetextonormal"/>
        <w:spacing w:line="480" w:lineRule="auto"/>
        <w:ind w:left="1134"/>
        <w:jc w:val="both"/>
        <w:rPr>
          <w:rFonts w:ascii="Arial" w:hAnsi="Arial" w:cs="Arial"/>
          <w:bCs/>
        </w:rPr>
      </w:pPr>
    </w:p>
    <w:p w:rsidR="00000000" w:rsidRDefault="00915800">
      <w:pPr>
        <w:pStyle w:val="Sangradetextonormal"/>
        <w:spacing w:line="480" w:lineRule="auto"/>
        <w:ind w:left="1134"/>
        <w:jc w:val="both"/>
        <w:rPr>
          <w:rFonts w:ascii="Arial" w:hAnsi="Arial" w:cs="Arial"/>
          <w:bCs/>
        </w:rPr>
      </w:pPr>
      <w:r>
        <w:rPr>
          <w:rFonts w:ascii="Arial" w:hAnsi="Arial" w:cs="Arial"/>
          <w:bCs/>
        </w:rPr>
        <w:t>La nomenclatura utilizada por los fabricantes, es la siguiente:</w:t>
      </w:r>
    </w:p>
    <w:p w:rsidR="00000000" w:rsidRDefault="00915800">
      <w:pPr>
        <w:pStyle w:val="Sangradetextonormal"/>
        <w:spacing w:line="480" w:lineRule="auto"/>
        <w:ind w:left="1134"/>
        <w:jc w:val="both"/>
        <w:rPr>
          <w:rFonts w:ascii="Arial" w:hAnsi="Arial" w:cs="Arial"/>
          <w:bCs/>
        </w:rPr>
      </w:pPr>
    </w:p>
    <w:p w:rsidR="00000000" w:rsidRDefault="00915800">
      <w:pPr>
        <w:pStyle w:val="Sangradetextonormal"/>
        <w:spacing w:line="480" w:lineRule="auto"/>
        <w:ind w:left="1134"/>
        <w:jc w:val="right"/>
        <w:rPr>
          <w:rFonts w:ascii="Arial" w:hAnsi="Arial" w:cs="Arial"/>
          <w:bCs/>
        </w:rPr>
      </w:pPr>
      <w:r>
        <w:rPr>
          <w:rFonts w:ascii="Arial" w:hAnsi="Arial" w:cs="Arial"/>
          <w:bCs/>
        </w:rPr>
        <w:t>Ø</w:t>
      </w:r>
      <w:r>
        <w:rPr>
          <w:rFonts w:ascii="Arial" w:hAnsi="Arial" w:cs="Arial"/>
          <w:bCs/>
          <w:vertAlign w:val="subscript"/>
        </w:rPr>
        <w:t>A</w:t>
      </w:r>
      <w:r>
        <w:rPr>
          <w:rFonts w:ascii="Arial" w:hAnsi="Arial" w:cs="Arial"/>
          <w:bCs/>
        </w:rPr>
        <w:t xml:space="preserve">  x  Ø</w:t>
      </w:r>
      <w:r>
        <w:rPr>
          <w:rFonts w:ascii="Arial" w:hAnsi="Arial" w:cs="Arial"/>
          <w:bCs/>
          <w:vertAlign w:val="subscript"/>
        </w:rPr>
        <w:t>B</w:t>
      </w:r>
      <w:r>
        <w:rPr>
          <w:rFonts w:ascii="Arial" w:hAnsi="Arial" w:cs="Arial"/>
          <w:bCs/>
        </w:rPr>
        <w:t xml:space="preserve">  -  Ø</w:t>
      </w:r>
      <w:r>
        <w:rPr>
          <w:rFonts w:ascii="Arial" w:hAnsi="Arial" w:cs="Arial"/>
          <w:bCs/>
          <w:vertAlign w:val="subscript"/>
        </w:rPr>
        <w:t>C</w:t>
      </w:r>
      <w:r>
        <w:rPr>
          <w:rFonts w:ascii="Arial" w:hAnsi="Arial" w:cs="Arial"/>
          <w:bCs/>
        </w:rPr>
        <w:t xml:space="preserve">                                       2.14</w:t>
      </w:r>
    </w:p>
    <w:p w:rsidR="00000000" w:rsidRDefault="00915800">
      <w:pPr>
        <w:pStyle w:val="Sangradetextonormal"/>
        <w:spacing w:line="480" w:lineRule="auto"/>
        <w:ind w:left="1134"/>
        <w:jc w:val="both"/>
        <w:rPr>
          <w:rFonts w:ascii="Arial" w:hAnsi="Arial" w:cs="Arial"/>
          <w:bCs/>
        </w:rPr>
      </w:pPr>
    </w:p>
    <w:p w:rsidR="00000000" w:rsidRDefault="00915800">
      <w:pPr>
        <w:pStyle w:val="Sangradetextonormal"/>
        <w:spacing w:line="480" w:lineRule="auto"/>
        <w:ind w:left="1134"/>
        <w:jc w:val="both"/>
        <w:rPr>
          <w:rFonts w:ascii="Arial" w:hAnsi="Arial" w:cs="Arial"/>
          <w:bCs/>
        </w:rPr>
      </w:pPr>
      <w:r>
        <w:rPr>
          <w:rFonts w:ascii="Arial" w:hAnsi="Arial" w:cs="Arial"/>
          <w:bCs/>
        </w:rPr>
        <w:t>, donde:</w:t>
      </w:r>
    </w:p>
    <w:p w:rsidR="00000000" w:rsidRDefault="00915800">
      <w:pPr>
        <w:pStyle w:val="Sangradetextonormal"/>
        <w:spacing w:line="480" w:lineRule="auto"/>
        <w:ind w:left="1134"/>
        <w:jc w:val="both"/>
        <w:rPr>
          <w:rFonts w:ascii="Arial" w:hAnsi="Arial" w:cs="Arial"/>
          <w:bCs/>
        </w:rPr>
      </w:pPr>
      <w:r>
        <w:rPr>
          <w:rFonts w:ascii="Arial" w:hAnsi="Arial" w:cs="Arial"/>
          <w:bCs/>
        </w:rPr>
        <w:t>Ø</w:t>
      </w:r>
      <w:r>
        <w:rPr>
          <w:rFonts w:ascii="Arial" w:hAnsi="Arial" w:cs="Arial"/>
          <w:bCs/>
          <w:vertAlign w:val="subscript"/>
        </w:rPr>
        <w:t>A</w:t>
      </w:r>
      <w:r>
        <w:rPr>
          <w:rFonts w:ascii="Arial" w:hAnsi="Arial" w:cs="Arial"/>
          <w:bCs/>
        </w:rPr>
        <w:t>:     Diámetro en la succión</w:t>
      </w:r>
    </w:p>
    <w:p w:rsidR="00000000" w:rsidRDefault="00915800">
      <w:pPr>
        <w:pStyle w:val="Sangradetextonormal"/>
        <w:spacing w:line="480" w:lineRule="auto"/>
        <w:ind w:left="1134"/>
        <w:jc w:val="both"/>
        <w:rPr>
          <w:rFonts w:ascii="Arial" w:hAnsi="Arial" w:cs="Arial"/>
          <w:bCs/>
        </w:rPr>
      </w:pPr>
      <w:r>
        <w:rPr>
          <w:rFonts w:ascii="Arial" w:hAnsi="Arial" w:cs="Arial"/>
          <w:bCs/>
        </w:rPr>
        <w:lastRenderedPageBreak/>
        <w:t>Ø</w:t>
      </w:r>
      <w:r>
        <w:rPr>
          <w:rFonts w:ascii="Arial" w:hAnsi="Arial" w:cs="Arial"/>
          <w:bCs/>
          <w:vertAlign w:val="subscript"/>
        </w:rPr>
        <w:t>B</w:t>
      </w:r>
      <w:r>
        <w:rPr>
          <w:rFonts w:ascii="Arial" w:hAnsi="Arial" w:cs="Arial"/>
          <w:bCs/>
        </w:rPr>
        <w:t>:     Diámetro en la de</w:t>
      </w:r>
      <w:r>
        <w:rPr>
          <w:rFonts w:ascii="Arial" w:hAnsi="Arial" w:cs="Arial"/>
          <w:bCs/>
        </w:rPr>
        <w:t>scarga</w:t>
      </w:r>
    </w:p>
    <w:p w:rsidR="00000000" w:rsidRDefault="00915800">
      <w:pPr>
        <w:pStyle w:val="Sangradetextonormal"/>
        <w:spacing w:line="480" w:lineRule="auto"/>
        <w:ind w:left="1134"/>
        <w:jc w:val="both"/>
        <w:rPr>
          <w:rFonts w:ascii="Arial" w:hAnsi="Arial" w:cs="Arial"/>
          <w:bCs/>
        </w:rPr>
      </w:pPr>
      <w:r>
        <w:rPr>
          <w:rFonts w:ascii="Arial" w:hAnsi="Arial" w:cs="Arial"/>
          <w:bCs/>
        </w:rPr>
        <w:t>Ø</w:t>
      </w:r>
      <w:r>
        <w:rPr>
          <w:rFonts w:ascii="Arial" w:hAnsi="Arial" w:cs="Arial"/>
          <w:bCs/>
          <w:vertAlign w:val="subscript"/>
        </w:rPr>
        <w:t>C</w:t>
      </w:r>
      <w:r>
        <w:rPr>
          <w:rFonts w:ascii="Arial" w:hAnsi="Arial" w:cs="Arial"/>
          <w:bCs/>
        </w:rPr>
        <w:t>:     Diámetro del impulsor</w:t>
      </w:r>
    </w:p>
    <w:p w:rsidR="00000000" w:rsidRDefault="00915800">
      <w:pPr>
        <w:pStyle w:val="Sangradetextonormal"/>
        <w:spacing w:line="480" w:lineRule="auto"/>
        <w:ind w:left="1134"/>
        <w:jc w:val="both"/>
        <w:rPr>
          <w:rFonts w:ascii="Arial" w:hAnsi="Arial" w:cs="Arial"/>
          <w:bCs/>
        </w:rPr>
      </w:pPr>
    </w:p>
    <w:p w:rsidR="00000000" w:rsidRDefault="00915800">
      <w:pPr>
        <w:pStyle w:val="Sangradetextonormal"/>
        <w:spacing w:line="480" w:lineRule="auto"/>
        <w:ind w:left="1134"/>
        <w:jc w:val="both"/>
        <w:rPr>
          <w:rFonts w:ascii="Arial" w:hAnsi="Arial" w:cs="Arial"/>
          <w:bCs/>
        </w:rPr>
      </w:pPr>
      <w:r>
        <w:rPr>
          <w:rFonts w:ascii="Arial" w:hAnsi="Arial" w:cs="Arial"/>
          <w:bCs/>
        </w:rPr>
        <w:t>La curva general de un fabricante de bombas, para un tipo de bomba, es una curva de “Cabezal total” vs. “Capacidad”, como se muestra en la Figura 2.4.</w:t>
      </w:r>
    </w:p>
    <w:p w:rsidR="00000000" w:rsidRDefault="00915800">
      <w:pPr>
        <w:pStyle w:val="Sangradetextonormal"/>
        <w:spacing w:line="480" w:lineRule="auto"/>
        <w:ind w:left="1134"/>
        <w:jc w:val="both"/>
        <w:rPr>
          <w:rFonts w:ascii="Arial" w:hAnsi="Arial" w:cs="Arial"/>
          <w:bCs/>
        </w:rPr>
      </w:pPr>
    </w:p>
    <w:p w:rsidR="00000000" w:rsidRDefault="00915800">
      <w:pPr>
        <w:pStyle w:val="Sangradetextonormal"/>
        <w:spacing w:line="480" w:lineRule="auto"/>
        <w:ind w:left="1134"/>
        <w:jc w:val="center"/>
        <w:rPr>
          <w:rFonts w:ascii="Arial" w:hAnsi="Arial" w:cs="Arial"/>
          <w:bCs/>
        </w:rPr>
      </w:pPr>
      <w:r>
        <w:rPr>
          <w:rFonts w:ascii="Arial" w:hAnsi="Arial" w:cs="Arial"/>
        </w:rPr>
        <w:object w:dxaOrig="6315" w:dyaOrig="4305">
          <v:shape id="_x0000_i1045" type="#_x0000_t75" style="width:316pt;height:215pt" o:ole="">
            <v:imagedata r:id="rId44" o:title=""/>
          </v:shape>
          <o:OLEObject Type="Embed" ProgID="AutoCAD.Drawing.15" ShapeID="_x0000_i1045" DrawAspect="Content" ObjectID="_1307346537" r:id="rId45"/>
        </w:object>
      </w:r>
    </w:p>
    <w:p w:rsidR="00000000" w:rsidRDefault="00915800">
      <w:pPr>
        <w:spacing w:line="480" w:lineRule="auto"/>
        <w:ind w:left="1134"/>
        <w:jc w:val="center"/>
        <w:rPr>
          <w:rFonts w:ascii="Arial" w:hAnsi="Arial" w:cs="Arial"/>
        </w:rPr>
      </w:pPr>
      <w:r>
        <w:rPr>
          <w:rFonts w:ascii="Arial" w:hAnsi="Arial" w:cs="Arial"/>
        </w:rPr>
        <w:t>FIGURA 2.4.</w:t>
      </w:r>
      <w:r>
        <w:rPr>
          <w:rFonts w:ascii="Arial" w:hAnsi="Arial" w:cs="Arial"/>
        </w:rPr>
        <w:tab/>
        <w:t>CURVA GENERAL DEL FABR</w:t>
      </w:r>
      <w:r>
        <w:rPr>
          <w:rFonts w:ascii="Arial" w:hAnsi="Arial" w:cs="Arial"/>
        </w:rPr>
        <w:t>ICANTE: “CAUDAL” VS. “ALTURA DINÁMICA TOTAL”</w:t>
      </w:r>
    </w:p>
    <w:p w:rsidR="00000000" w:rsidRDefault="00915800">
      <w:pPr>
        <w:spacing w:line="480" w:lineRule="auto"/>
        <w:ind w:left="1134"/>
        <w:jc w:val="both"/>
        <w:rPr>
          <w:rFonts w:ascii="Arial" w:hAnsi="Arial" w:cs="Arial"/>
        </w:rPr>
      </w:pPr>
    </w:p>
    <w:p w:rsidR="00000000" w:rsidRDefault="00915800" w:rsidP="00915800">
      <w:pPr>
        <w:numPr>
          <w:ilvl w:val="0"/>
          <w:numId w:val="9"/>
        </w:numPr>
        <w:spacing w:line="480" w:lineRule="auto"/>
        <w:jc w:val="both"/>
        <w:rPr>
          <w:rFonts w:ascii="Arial" w:hAnsi="Arial" w:cs="Arial"/>
          <w:b/>
          <w:bCs/>
        </w:rPr>
      </w:pPr>
      <w:r>
        <w:rPr>
          <w:rFonts w:ascii="Arial" w:hAnsi="Arial" w:cs="Arial"/>
          <w:b/>
          <w:bCs/>
        </w:rPr>
        <w:br w:type="page"/>
      </w:r>
      <w:r>
        <w:rPr>
          <w:rFonts w:ascii="Arial" w:hAnsi="Arial" w:cs="Arial"/>
          <w:b/>
          <w:bCs/>
        </w:rPr>
        <w:lastRenderedPageBreak/>
        <w:t>FENÓMENO DEL GOLPE DE ARIETE</w:t>
      </w:r>
    </w:p>
    <w:p w:rsidR="00000000" w:rsidRDefault="00915800">
      <w:pPr>
        <w:spacing w:line="480" w:lineRule="auto"/>
        <w:ind w:left="1134"/>
        <w:jc w:val="both"/>
        <w:rPr>
          <w:rFonts w:ascii="Arial" w:hAnsi="Arial" w:cs="Arial"/>
        </w:rPr>
      </w:pPr>
      <w:r>
        <w:rPr>
          <w:rFonts w:ascii="Arial" w:hAnsi="Arial" w:cs="Arial"/>
        </w:rPr>
        <w:t>El fenómeno del golpe de ariete puede ser causa de accidentes en un sistema de bombeo, a causa de un exceso de presión al interior de un conducto. Estos accidentes, deben ser preve</w:t>
      </w:r>
      <w:r>
        <w:rPr>
          <w:rFonts w:ascii="Arial" w:hAnsi="Arial" w:cs="Arial"/>
        </w:rPr>
        <w:t>nidos en los diseños, para evitar errores en la operación o equipos en mal funcionamiento.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u w:val="single"/>
        </w:rPr>
      </w:pPr>
      <w:r>
        <w:rPr>
          <w:rFonts w:ascii="Arial" w:hAnsi="Arial" w:cs="Arial"/>
          <w:u w:val="single"/>
        </w:rPr>
        <w:t>Importancia de la consideración del golpe de ariete en las tuberías</w:t>
      </w:r>
    </w:p>
    <w:p w:rsidR="00000000" w:rsidRDefault="00915800">
      <w:pPr>
        <w:spacing w:line="480" w:lineRule="auto"/>
        <w:ind w:left="1134"/>
        <w:jc w:val="both"/>
        <w:rPr>
          <w:rFonts w:ascii="Arial" w:hAnsi="Arial" w:cs="Arial"/>
        </w:rPr>
      </w:pPr>
      <w:r>
        <w:rPr>
          <w:rFonts w:ascii="Arial" w:hAnsi="Arial" w:cs="Arial"/>
        </w:rPr>
        <w:t>La consideración del análisis del fenómeno del golpe de ariete en el diseño hidráulico de un sis</w:t>
      </w:r>
      <w:r>
        <w:rPr>
          <w:rFonts w:ascii="Arial" w:hAnsi="Arial" w:cs="Arial"/>
        </w:rPr>
        <w:t xml:space="preserve">tema de tuberías, va a proporcionar que la industria tenga un sistema de protección para una variación de presión al interior de la tubería, dando mayor seguridad en la operación de este sistema y aumentando la vida útil de los equipos. </w:t>
      </w:r>
    </w:p>
    <w:p w:rsidR="00000000" w:rsidRDefault="00915800">
      <w:pPr>
        <w:spacing w:line="480" w:lineRule="auto"/>
        <w:ind w:left="1134"/>
        <w:jc w:val="both"/>
        <w:rPr>
          <w:rFonts w:ascii="Arial" w:hAnsi="Arial" w:cs="Arial"/>
        </w:rPr>
      </w:pPr>
    </w:p>
    <w:p w:rsidR="00000000" w:rsidRDefault="00915800">
      <w:pPr>
        <w:pStyle w:val="Ttulo2"/>
        <w:numPr>
          <w:ilvl w:val="0"/>
          <w:numId w:val="0"/>
        </w:numPr>
        <w:spacing w:line="480" w:lineRule="auto"/>
        <w:ind w:left="1134"/>
        <w:rPr>
          <w:rFonts w:ascii="Arial" w:hAnsi="Arial" w:cs="Arial"/>
          <w:b w:val="0"/>
          <w:u w:val="single"/>
        </w:rPr>
      </w:pPr>
      <w:r>
        <w:rPr>
          <w:rFonts w:ascii="Arial" w:hAnsi="Arial" w:cs="Arial"/>
          <w:b w:val="0"/>
          <w:u w:val="single"/>
        </w:rPr>
        <w:t>Cálculo general d</w:t>
      </w:r>
      <w:r>
        <w:rPr>
          <w:rFonts w:ascii="Arial" w:hAnsi="Arial" w:cs="Arial"/>
          <w:b w:val="0"/>
          <w:u w:val="single"/>
        </w:rPr>
        <w:t>el golpe de ariete</w:t>
      </w:r>
    </w:p>
    <w:p w:rsidR="00000000" w:rsidRDefault="00915800">
      <w:pPr>
        <w:spacing w:line="480" w:lineRule="auto"/>
        <w:ind w:left="1134"/>
        <w:jc w:val="both"/>
        <w:rPr>
          <w:rFonts w:ascii="Arial" w:hAnsi="Arial" w:cs="Arial"/>
        </w:rPr>
      </w:pPr>
      <w:r>
        <w:rPr>
          <w:rFonts w:ascii="Arial" w:hAnsi="Arial" w:cs="Arial"/>
        </w:rPr>
        <w:t>El golpe de ariete se produce al variar la velocidad del líquido que circula por la tubería, y esta perturbación de la velocidad del líquido conducido en la tubería se puede presentar por diferentes circunstancias, pero especialmente a l</w:t>
      </w:r>
      <w:r>
        <w:rPr>
          <w:rFonts w:ascii="Arial" w:hAnsi="Arial" w:cs="Arial"/>
        </w:rPr>
        <w:t>os dos casos siguientes:</w:t>
      </w:r>
    </w:p>
    <w:p w:rsidR="00000000" w:rsidRDefault="00915800">
      <w:pPr>
        <w:spacing w:line="480" w:lineRule="auto"/>
        <w:ind w:left="1134"/>
        <w:jc w:val="both"/>
        <w:rPr>
          <w:rFonts w:ascii="Arial" w:hAnsi="Arial" w:cs="Arial"/>
        </w:rPr>
      </w:pPr>
    </w:p>
    <w:p w:rsidR="00000000" w:rsidRDefault="00915800" w:rsidP="00915800">
      <w:pPr>
        <w:pStyle w:val="Sangradetextonormal"/>
        <w:numPr>
          <w:ilvl w:val="1"/>
          <w:numId w:val="22"/>
        </w:numPr>
        <w:tabs>
          <w:tab w:val="left" w:pos="1620"/>
        </w:tabs>
        <w:spacing w:after="0" w:line="480" w:lineRule="auto"/>
        <w:jc w:val="both"/>
        <w:rPr>
          <w:rFonts w:ascii="Arial" w:hAnsi="Arial" w:cs="Arial"/>
        </w:rPr>
      </w:pPr>
      <w:r>
        <w:rPr>
          <w:rFonts w:ascii="Arial" w:hAnsi="Arial" w:cs="Arial"/>
        </w:rPr>
        <w:lastRenderedPageBreak/>
        <w:t>Puesta en marcha o parada de la bomba (En tuberías de impulsión).</w:t>
      </w:r>
    </w:p>
    <w:p w:rsidR="00000000" w:rsidRDefault="00915800" w:rsidP="00915800">
      <w:pPr>
        <w:pStyle w:val="Sangradetextonormal"/>
        <w:numPr>
          <w:ilvl w:val="1"/>
          <w:numId w:val="22"/>
        </w:numPr>
        <w:tabs>
          <w:tab w:val="left" w:pos="1620"/>
        </w:tabs>
        <w:spacing w:after="0" w:line="480" w:lineRule="auto"/>
        <w:jc w:val="both"/>
        <w:rPr>
          <w:rFonts w:ascii="Arial" w:hAnsi="Arial" w:cs="Arial"/>
        </w:rPr>
      </w:pPr>
      <w:r>
        <w:rPr>
          <w:rFonts w:ascii="Arial" w:hAnsi="Arial" w:cs="Arial"/>
        </w:rPr>
        <w:t>Apertura o cierre de la válvula (En circulación por gravedad).</w:t>
      </w:r>
    </w:p>
    <w:p w:rsidR="00000000" w:rsidRDefault="00915800">
      <w:pPr>
        <w:spacing w:line="480" w:lineRule="auto"/>
        <w:ind w:left="1134"/>
        <w:jc w:val="both"/>
        <w:rPr>
          <w:rFonts w:ascii="Arial" w:hAnsi="Arial" w:cs="Arial"/>
        </w:rPr>
      </w:pPr>
    </w:p>
    <w:p w:rsidR="00000000" w:rsidRDefault="00915800">
      <w:pPr>
        <w:spacing w:line="480" w:lineRule="auto"/>
        <w:ind w:left="1134"/>
        <w:jc w:val="center"/>
        <w:rPr>
          <w:rFonts w:ascii="Arial" w:hAnsi="Arial" w:cs="Arial"/>
        </w:rPr>
      </w:pPr>
      <w:r>
        <w:rPr>
          <w:rFonts w:ascii="Arial" w:hAnsi="Arial" w:cs="Arial"/>
        </w:rPr>
        <w:t>TABLA 8</w:t>
      </w:r>
    </w:p>
    <w:p w:rsidR="00000000" w:rsidRDefault="00915800">
      <w:pPr>
        <w:spacing w:line="480" w:lineRule="auto"/>
        <w:ind w:left="1134"/>
        <w:jc w:val="center"/>
        <w:rPr>
          <w:rFonts w:ascii="Arial" w:hAnsi="Arial" w:cs="Arial"/>
        </w:rPr>
      </w:pPr>
      <w:r>
        <w:rPr>
          <w:rFonts w:ascii="Arial" w:hAnsi="Arial" w:cs="Arial"/>
        </w:rPr>
        <w:t>MANIOBRAS EN LOS SISTEMAS DE BOMBEO Y CARACTERÍSTICAS DEL GOLPE DE ARIETE (*)</w:t>
      </w:r>
    </w:p>
    <w:p w:rsidR="00000000" w:rsidRDefault="00915800">
      <w:pPr>
        <w:spacing w:line="480" w:lineRule="auto"/>
        <w:ind w:left="1134"/>
        <w:jc w:val="both"/>
        <w:rPr>
          <w:rFonts w:ascii="Arial" w:hAnsi="Arial" w:cs="Arial"/>
        </w:rPr>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35"/>
        <w:gridCol w:w="3404"/>
        <w:gridCol w:w="1542"/>
      </w:tblGrid>
      <w:tr w:rsidR="00000000">
        <w:tblPrEx>
          <w:tblCellMar>
            <w:top w:w="0" w:type="dxa"/>
            <w:bottom w:w="0" w:type="dxa"/>
          </w:tblCellMar>
        </w:tblPrEx>
        <w:trPr>
          <w:cantSplit/>
        </w:trPr>
        <w:tc>
          <w:tcPr>
            <w:tcW w:w="2435" w:type="dxa"/>
            <w:vMerge w:val="restart"/>
            <w:vAlign w:val="center"/>
          </w:tcPr>
          <w:p w:rsidR="00000000" w:rsidRDefault="00915800">
            <w:pPr>
              <w:spacing w:line="480" w:lineRule="auto"/>
              <w:jc w:val="center"/>
              <w:rPr>
                <w:rFonts w:ascii="Arial" w:hAnsi="Arial" w:cs="Arial"/>
                <w:i/>
                <w:iCs/>
              </w:rPr>
            </w:pPr>
            <w:r>
              <w:rPr>
                <w:rFonts w:ascii="Arial" w:hAnsi="Arial" w:cs="Arial"/>
                <w:i/>
                <w:iCs/>
              </w:rPr>
              <w:t>Maniobra</w:t>
            </w:r>
          </w:p>
        </w:tc>
        <w:tc>
          <w:tcPr>
            <w:tcW w:w="4946" w:type="dxa"/>
            <w:gridSpan w:val="2"/>
            <w:vAlign w:val="center"/>
          </w:tcPr>
          <w:p w:rsidR="00000000" w:rsidRDefault="00915800">
            <w:pPr>
              <w:spacing w:before="120" w:line="480" w:lineRule="auto"/>
              <w:jc w:val="center"/>
              <w:rPr>
                <w:rFonts w:ascii="Arial" w:hAnsi="Arial" w:cs="Arial"/>
                <w:i/>
                <w:iCs/>
              </w:rPr>
            </w:pPr>
            <w:r>
              <w:rPr>
                <w:rFonts w:ascii="Arial" w:hAnsi="Arial" w:cs="Arial"/>
                <w:i/>
                <w:iCs/>
              </w:rPr>
              <w:t>Cara</w:t>
            </w:r>
            <w:r>
              <w:rPr>
                <w:rFonts w:ascii="Arial" w:hAnsi="Arial" w:cs="Arial"/>
                <w:i/>
                <w:iCs/>
              </w:rPr>
              <w:t>cterísticas del golpe de ariete</w:t>
            </w:r>
          </w:p>
        </w:tc>
      </w:tr>
      <w:tr w:rsidR="00000000">
        <w:tblPrEx>
          <w:tblCellMar>
            <w:top w:w="0" w:type="dxa"/>
            <w:bottom w:w="0" w:type="dxa"/>
          </w:tblCellMar>
        </w:tblPrEx>
        <w:trPr>
          <w:cantSplit/>
        </w:trPr>
        <w:tc>
          <w:tcPr>
            <w:tcW w:w="2435" w:type="dxa"/>
            <w:vMerge/>
            <w:vAlign w:val="center"/>
          </w:tcPr>
          <w:p w:rsidR="00000000" w:rsidRDefault="00915800">
            <w:pPr>
              <w:spacing w:line="480" w:lineRule="auto"/>
              <w:jc w:val="center"/>
              <w:rPr>
                <w:rFonts w:ascii="Arial" w:hAnsi="Arial" w:cs="Arial"/>
                <w:i/>
                <w:iCs/>
              </w:rPr>
            </w:pPr>
          </w:p>
        </w:tc>
        <w:tc>
          <w:tcPr>
            <w:tcW w:w="3404" w:type="dxa"/>
            <w:vAlign w:val="center"/>
          </w:tcPr>
          <w:p w:rsidR="00000000" w:rsidRDefault="00915800">
            <w:pPr>
              <w:pStyle w:val="Ttulo1"/>
              <w:numPr>
                <w:ilvl w:val="0"/>
                <w:numId w:val="0"/>
              </w:numPr>
              <w:spacing w:before="120" w:line="480" w:lineRule="auto"/>
              <w:jc w:val="center"/>
              <w:rPr>
                <w:rFonts w:ascii="Arial" w:hAnsi="Arial" w:cs="Arial"/>
                <w:b w:val="0"/>
                <w:i/>
              </w:rPr>
            </w:pPr>
            <w:r>
              <w:rPr>
                <w:rFonts w:ascii="Arial" w:hAnsi="Arial" w:cs="Arial"/>
                <w:b w:val="0"/>
                <w:i/>
              </w:rPr>
              <w:t>Comunes</w:t>
            </w:r>
          </w:p>
        </w:tc>
        <w:tc>
          <w:tcPr>
            <w:tcW w:w="1542" w:type="dxa"/>
            <w:vAlign w:val="center"/>
          </w:tcPr>
          <w:p w:rsidR="00000000" w:rsidRDefault="00915800">
            <w:pPr>
              <w:spacing w:before="120" w:line="480" w:lineRule="auto"/>
              <w:jc w:val="center"/>
              <w:rPr>
                <w:rFonts w:ascii="Arial" w:hAnsi="Arial" w:cs="Arial"/>
                <w:i/>
                <w:iCs/>
              </w:rPr>
            </w:pPr>
            <w:r>
              <w:rPr>
                <w:rFonts w:ascii="Arial" w:hAnsi="Arial" w:cs="Arial"/>
                <w:i/>
                <w:iCs/>
              </w:rPr>
              <w:t>Particulares</w:t>
            </w:r>
          </w:p>
        </w:tc>
      </w:tr>
      <w:tr w:rsidR="00000000">
        <w:tblPrEx>
          <w:tblCellMar>
            <w:top w:w="0" w:type="dxa"/>
            <w:bottom w:w="0" w:type="dxa"/>
          </w:tblCellMar>
        </w:tblPrEx>
        <w:tc>
          <w:tcPr>
            <w:tcW w:w="2435" w:type="dxa"/>
            <w:vAlign w:val="center"/>
          </w:tcPr>
          <w:p w:rsidR="00000000" w:rsidRDefault="00915800">
            <w:pPr>
              <w:spacing w:line="480" w:lineRule="auto"/>
              <w:jc w:val="both"/>
              <w:rPr>
                <w:rFonts w:ascii="Arial" w:hAnsi="Arial" w:cs="Arial"/>
              </w:rPr>
            </w:pPr>
            <w:r>
              <w:rPr>
                <w:rFonts w:ascii="Arial" w:hAnsi="Arial" w:cs="Arial"/>
              </w:rPr>
              <w:t xml:space="preserve">Apertura de la </w:t>
            </w:r>
          </w:p>
          <w:p w:rsidR="00000000" w:rsidRDefault="00915800">
            <w:pPr>
              <w:spacing w:line="480" w:lineRule="auto"/>
              <w:jc w:val="both"/>
              <w:rPr>
                <w:rFonts w:ascii="Arial" w:hAnsi="Arial" w:cs="Arial"/>
              </w:rPr>
            </w:pPr>
            <w:r>
              <w:rPr>
                <w:rFonts w:ascii="Arial" w:hAnsi="Arial" w:cs="Arial"/>
              </w:rPr>
              <w:t>Válvula</w:t>
            </w:r>
          </w:p>
        </w:tc>
        <w:tc>
          <w:tcPr>
            <w:tcW w:w="3404" w:type="dxa"/>
            <w:vAlign w:val="center"/>
          </w:tcPr>
          <w:p w:rsidR="00000000" w:rsidRDefault="00915800">
            <w:pPr>
              <w:spacing w:line="480" w:lineRule="auto"/>
              <w:jc w:val="both"/>
              <w:rPr>
                <w:rFonts w:ascii="Arial" w:hAnsi="Arial" w:cs="Arial"/>
              </w:rPr>
            </w:pPr>
            <w:r>
              <w:rPr>
                <w:rFonts w:ascii="Arial" w:hAnsi="Arial" w:cs="Arial"/>
              </w:rPr>
              <w:t>Propagación instantánea</w:t>
            </w:r>
          </w:p>
        </w:tc>
        <w:tc>
          <w:tcPr>
            <w:tcW w:w="1542" w:type="dxa"/>
            <w:vAlign w:val="center"/>
          </w:tcPr>
          <w:p w:rsidR="00000000" w:rsidRDefault="00915800">
            <w:pPr>
              <w:spacing w:line="480" w:lineRule="auto"/>
              <w:jc w:val="both"/>
              <w:rPr>
                <w:rFonts w:ascii="Arial" w:hAnsi="Arial" w:cs="Arial"/>
              </w:rPr>
            </w:pPr>
            <w:r>
              <w:rPr>
                <w:rFonts w:ascii="Arial" w:hAnsi="Arial" w:cs="Arial"/>
              </w:rPr>
              <w:t>Pg negativo</w:t>
            </w:r>
          </w:p>
        </w:tc>
      </w:tr>
      <w:tr w:rsidR="00000000">
        <w:tblPrEx>
          <w:tblCellMar>
            <w:top w:w="0" w:type="dxa"/>
            <w:bottom w:w="0" w:type="dxa"/>
          </w:tblCellMar>
        </w:tblPrEx>
        <w:trPr>
          <w:cantSplit/>
        </w:trPr>
        <w:tc>
          <w:tcPr>
            <w:tcW w:w="2435" w:type="dxa"/>
            <w:vAlign w:val="center"/>
          </w:tcPr>
          <w:p w:rsidR="00000000" w:rsidRDefault="00915800">
            <w:pPr>
              <w:spacing w:line="480" w:lineRule="auto"/>
              <w:jc w:val="both"/>
              <w:rPr>
                <w:rFonts w:ascii="Arial" w:hAnsi="Arial" w:cs="Arial"/>
              </w:rPr>
            </w:pPr>
            <w:r>
              <w:rPr>
                <w:rFonts w:ascii="Arial" w:hAnsi="Arial" w:cs="Arial"/>
              </w:rPr>
              <w:t>Cierre de la válvula</w:t>
            </w:r>
          </w:p>
        </w:tc>
        <w:tc>
          <w:tcPr>
            <w:tcW w:w="3404" w:type="dxa"/>
            <w:vMerge w:val="restart"/>
            <w:vAlign w:val="center"/>
          </w:tcPr>
          <w:p w:rsidR="00000000" w:rsidRDefault="00915800">
            <w:pPr>
              <w:spacing w:line="480" w:lineRule="auto"/>
              <w:jc w:val="both"/>
              <w:rPr>
                <w:rFonts w:ascii="Arial" w:hAnsi="Arial" w:cs="Arial"/>
              </w:rPr>
            </w:pPr>
            <w:r>
              <w:rPr>
                <w:rFonts w:ascii="Arial" w:hAnsi="Arial" w:cs="Arial"/>
              </w:rPr>
              <w:t>Valor máximo en el tiempo</w:t>
            </w:r>
          </w:p>
          <w:p w:rsidR="00000000" w:rsidRDefault="00915800">
            <w:pPr>
              <w:spacing w:line="480" w:lineRule="auto"/>
              <w:jc w:val="both"/>
              <w:rPr>
                <w:rFonts w:ascii="Arial" w:hAnsi="Arial" w:cs="Arial"/>
              </w:rPr>
            </w:pPr>
            <w:r>
              <w:rPr>
                <w:rFonts w:ascii="Arial" w:hAnsi="Arial" w:cs="Arial"/>
              </w:rPr>
              <w:t>, al cesar el régimen variable.</w:t>
            </w:r>
          </w:p>
          <w:p w:rsidR="00000000" w:rsidRDefault="00915800">
            <w:pPr>
              <w:spacing w:line="480" w:lineRule="auto"/>
              <w:jc w:val="both"/>
              <w:rPr>
                <w:rFonts w:ascii="Arial" w:hAnsi="Arial" w:cs="Arial"/>
              </w:rPr>
            </w:pPr>
            <w:r>
              <w:rPr>
                <w:rFonts w:ascii="Arial" w:hAnsi="Arial" w:cs="Arial"/>
              </w:rPr>
              <w:t>( t = T )</w:t>
            </w:r>
          </w:p>
        </w:tc>
        <w:tc>
          <w:tcPr>
            <w:tcW w:w="1542" w:type="dxa"/>
            <w:vAlign w:val="center"/>
          </w:tcPr>
          <w:p w:rsidR="00000000" w:rsidRDefault="00915800">
            <w:pPr>
              <w:spacing w:line="480" w:lineRule="auto"/>
              <w:jc w:val="both"/>
              <w:rPr>
                <w:rFonts w:ascii="Arial" w:hAnsi="Arial" w:cs="Arial"/>
              </w:rPr>
            </w:pPr>
            <w:r>
              <w:rPr>
                <w:rFonts w:ascii="Arial" w:hAnsi="Arial" w:cs="Arial"/>
              </w:rPr>
              <w:t>Pg positivo</w:t>
            </w:r>
          </w:p>
        </w:tc>
      </w:tr>
      <w:tr w:rsidR="00000000">
        <w:tblPrEx>
          <w:tblCellMar>
            <w:top w:w="0" w:type="dxa"/>
            <w:bottom w:w="0" w:type="dxa"/>
          </w:tblCellMar>
        </w:tblPrEx>
        <w:trPr>
          <w:cantSplit/>
        </w:trPr>
        <w:tc>
          <w:tcPr>
            <w:tcW w:w="2435" w:type="dxa"/>
            <w:vAlign w:val="center"/>
          </w:tcPr>
          <w:p w:rsidR="00000000" w:rsidRDefault="00915800">
            <w:pPr>
              <w:spacing w:line="480" w:lineRule="auto"/>
              <w:jc w:val="both"/>
              <w:rPr>
                <w:rFonts w:ascii="Arial" w:hAnsi="Arial" w:cs="Arial"/>
              </w:rPr>
            </w:pPr>
            <w:r>
              <w:rPr>
                <w:rFonts w:ascii="Arial" w:hAnsi="Arial" w:cs="Arial"/>
              </w:rPr>
              <w:t>Puesta en marcha</w:t>
            </w:r>
          </w:p>
          <w:p w:rsidR="00000000" w:rsidRDefault="00915800">
            <w:pPr>
              <w:spacing w:line="480" w:lineRule="auto"/>
              <w:jc w:val="both"/>
              <w:rPr>
                <w:rFonts w:ascii="Arial" w:hAnsi="Arial" w:cs="Arial"/>
              </w:rPr>
            </w:pPr>
            <w:r>
              <w:rPr>
                <w:rFonts w:ascii="Arial" w:hAnsi="Arial" w:cs="Arial"/>
              </w:rPr>
              <w:t>de la bomba</w:t>
            </w:r>
          </w:p>
        </w:tc>
        <w:tc>
          <w:tcPr>
            <w:tcW w:w="3404" w:type="dxa"/>
            <w:vMerge/>
            <w:vAlign w:val="center"/>
          </w:tcPr>
          <w:p w:rsidR="00000000" w:rsidRDefault="00915800">
            <w:pPr>
              <w:spacing w:line="480" w:lineRule="auto"/>
              <w:jc w:val="both"/>
              <w:rPr>
                <w:rFonts w:ascii="Arial" w:hAnsi="Arial" w:cs="Arial"/>
              </w:rPr>
            </w:pPr>
          </w:p>
        </w:tc>
        <w:tc>
          <w:tcPr>
            <w:tcW w:w="1542" w:type="dxa"/>
            <w:vAlign w:val="center"/>
          </w:tcPr>
          <w:p w:rsidR="00000000" w:rsidRDefault="00915800">
            <w:pPr>
              <w:spacing w:line="480" w:lineRule="auto"/>
              <w:jc w:val="both"/>
              <w:rPr>
                <w:rFonts w:ascii="Arial" w:hAnsi="Arial" w:cs="Arial"/>
              </w:rPr>
            </w:pPr>
            <w:r>
              <w:rPr>
                <w:rFonts w:ascii="Arial" w:hAnsi="Arial" w:cs="Arial"/>
              </w:rPr>
              <w:t>Pg posi</w:t>
            </w:r>
            <w:r>
              <w:rPr>
                <w:rFonts w:ascii="Arial" w:hAnsi="Arial" w:cs="Arial"/>
              </w:rPr>
              <w:t>tivo</w:t>
            </w:r>
          </w:p>
        </w:tc>
      </w:tr>
      <w:tr w:rsidR="00000000">
        <w:tblPrEx>
          <w:tblCellMar>
            <w:top w:w="0" w:type="dxa"/>
            <w:bottom w:w="0" w:type="dxa"/>
          </w:tblCellMar>
        </w:tblPrEx>
        <w:tc>
          <w:tcPr>
            <w:tcW w:w="2435" w:type="dxa"/>
            <w:vAlign w:val="center"/>
          </w:tcPr>
          <w:p w:rsidR="00000000" w:rsidRDefault="00915800">
            <w:pPr>
              <w:spacing w:line="480" w:lineRule="auto"/>
              <w:jc w:val="both"/>
              <w:rPr>
                <w:rFonts w:ascii="Arial" w:hAnsi="Arial" w:cs="Arial"/>
              </w:rPr>
            </w:pPr>
            <w:r>
              <w:rPr>
                <w:rFonts w:ascii="Arial" w:hAnsi="Arial" w:cs="Arial"/>
              </w:rPr>
              <w:t>Parada de la bomba</w:t>
            </w:r>
          </w:p>
        </w:tc>
        <w:tc>
          <w:tcPr>
            <w:tcW w:w="3404" w:type="dxa"/>
            <w:vAlign w:val="center"/>
          </w:tcPr>
          <w:p w:rsidR="00000000" w:rsidRDefault="00915800">
            <w:pPr>
              <w:spacing w:line="480" w:lineRule="auto"/>
              <w:jc w:val="both"/>
              <w:rPr>
                <w:rFonts w:ascii="Arial" w:hAnsi="Arial" w:cs="Arial"/>
              </w:rPr>
            </w:pPr>
            <w:r>
              <w:rPr>
                <w:rFonts w:ascii="Arial" w:hAnsi="Arial" w:cs="Arial"/>
              </w:rPr>
              <w:t>Valor máximo según posición</w:t>
            </w:r>
          </w:p>
          <w:p w:rsidR="00000000" w:rsidRDefault="00915800">
            <w:pPr>
              <w:spacing w:line="480" w:lineRule="auto"/>
              <w:jc w:val="both"/>
              <w:rPr>
                <w:rFonts w:ascii="Arial" w:hAnsi="Arial" w:cs="Arial"/>
              </w:rPr>
            </w:pPr>
            <w:r>
              <w:rPr>
                <w:rFonts w:ascii="Arial" w:hAnsi="Arial" w:cs="Arial"/>
              </w:rPr>
              <w:t>, en la tubería ( l = L ).</w:t>
            </w:r>
          </w:p>
        </w:tc>
        <w:tc>
          <w:tcPr>
            <w:tcW w:w="1542" w:type="dxa"/>
            <w:vAlign w:val="center"/>
          </w:tcPr>
          <w:p w:rsidR="00000000" w:rsidRDefault="00915800">
            <w:pPr>
              <w:spacing w:line="480" w:lineRule="auto"/>
              <w:jc w:val="both"/>
              <w:rPr>
                <w:rFonts w:ascii="Arial" w:hAnsi="Arial" w:cs="Arial"/>
              </w:rPr>
            </w:pPr>
            <w:r>
              <w:rPr>
                <w:rFonts w:ascii="Arial" w:hAnsi="Arial" w:cs="Arial"/>
              </w:rPr>
              <w:t>Pg negativo</w:t>
            </w:r>
          </w:p>
        </w:tc>
      </w:tr>
    </w:tbl>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*TOMADO DE TUBERÍAS 1.</w:t>
      </w:r>
    </w:p>
    <w:p w:rsidR="00000000" w:rsidRDefault="00915800">
      <w:pPr>
        <w:spacing w:line="480" w:lineRule="auto"/>
        <w:ind w:left="1134"/>
        <w:jc w:val="both"/>
        <w:rPr>
          <w:rFonts w:ascii="Arial" w:hAnsi="Arial" w:cs="Arial"/>
        </w:rPr>
      </w:pPr>
      <w:r>
        <w:rPr>
          <w:rFonts w:ascii="Arial" w:hAnsi="Arial" w:cs="Arial"/>
        </w:rPr>
        <w:lastRenderedPageBreak/>
        <w:t>En el caso de bombeo, el fenómeno se presente de la siguiente manera:</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Al cortar el suministro de energía eléctrica al motor, la bomba sigu</w:t>
      </w:r>
      <w:r>
        <w:rPr>
          <w:rFonts w:ascii="Arial" w:hAnsi="Arial" w:cs="Arial"/>
        </w:rPr>
        <w:t>e girando por inercia de las partes móviles pero disminuyendo sus revoluciones y, en consecuencia, la aportación de caudal a la tubería de impulsión.</w:t>
      </w:r>
    </w:p>
    <w:p w:rsidR="00000000" w:rsidRDefault="00915800">
      <w:pPr>
        <w:spacing w:line="480" w:lineRule="auto"/>
        <w:ind w:left="1134"/>
        <w:jc w:val="both"/>
        <w:rPr>
          <w:rFonts w:ascii="Arial" w:hAnsi="Arial" w:cs="Arial"/>
        </w:rPr>
      </w:pPr>
    </w:p>
    <w:p w:rsidR="00000000" w:rsidRDefault="00915800" w:rsidP="00915800">
      <w:pPr>
        <w:numPr>
          <w:ilvl w:val="0"/>
          <w:numId w:val="23"/>
        </w:numPr>
        <w:spacing w:line="480" w:lineRule="auto"/>
        <w:jc w:val="both"/>
        <w:rPr>
          <w:rFonts w:ascii="Arial" w:hAnsi="Arial" w:cs="Arial"/>
        </w:rPr>
      </w:pPr>
      <w:r>
        <w:rPr>
          <w:rFonts w:ascii="Arial" w:hAnsi="Arial" w:cs="Arial"/>
        </w:rPr>
        <w:t>Al cesar la aportación de líquido, éste se estira junto a la bomba y la tubería se contrae produciendo un</w:t>
      </w:r>
      <w:r>
        <w:rPr>
          <w:rFonts w:ascii="Arial" w:hAnsi="Arial" w:cs="Arial"/>
        </w:rPr>
        <w:t>a disminución de presión (onda negativa) que se propaga hasta el depósito.</w:t>
      </w:r>
    </w:p>
    <w:p w:rsidR="00000000" w:rsidRDefault="00915800" w:rsidP="00915800">
      <w:pPr>
        <w:numPr>
          <w:ilvl w:val="0"/>
          <w:numId w:val="23"/>
        </w:numPr>
        <w:spacing w:line="480" w:lineRule="auto"/>
        <w:jc w:val="both"/>
        <w:rPr>
          <w:rFonts w:ascii="Arial" w:hAnsi="Arial" w:cs="Arial"/>
        </w:rPr>
      </w:pPr>
      <w:r>
        <w:rPr>
          <w:rFonts w:ascii="Arial" w:hAnsi="Arial" w:cs="Arial"/>
        </w:rPr>
        <w:t>Al llegar al depósito, la onda aumenta la presión en la correspondiente a la altura del depósito cambiando de signo, pasando a positiva y propagándose hasta la bomba, recuperando la</w:t>
      </w:r>
      <w:r>
        <w:rPr>
          <w:rFonts w:ascii="Arial" w:hAnsi="Arial" w:cs="Arial"/>
        </w:rPr>
        <w:t xml:space="preserve"> tubería su diámetro primitivo.</w:t>
      </w:r>
    </w:p>
    <w:p w:rsidR="00000000" w:rsidRDefault="00915800" w:rsidP="00915800">
      <w:pPr>
        <w:numPr>
          <w:ilvl w:val="0"/>
          <w:numId w:val="23"/>
        </w:numPr>
        <w:spacing w:line="480" w:lineRule="auto"/>
        <w:jc w:val="both"/>
        <w:rPr>
          <w:rFonts w:ascii="Arial" w:hAnsi="Arial" w:cs="Arial"/>
        </w:rPr>
      </w:pPr>
      <w:r>
        <w:rPr>
          <w:rFonts w:ascii="Arial" w:hAnsi="Arial" w:cs="Arial"/>
        </w:rPr>
        <w:t>Al chocar la onda contra la válvula de retención, se refleja sin cambiar de signo (sigue positiva). El líquido se comprime y el tubo se dilata. La onda se propaga nuevamente hacia el depósito.</w:t>
      </w:r>
    </w:p>
    <w:p w:rsidR="00000000" w:rsidRDefault="00915800" w:rsidP="00915800">
      <w:pPr>
        <w:numPr>
          <w:ilvl w:val="0"/>
          <w:numId w:val="23"/>
        </w:numPr>
        <w:spacing w:line="480" w:lineRule="auto"/>
        <w:jc w:val="both"/>
        <w:rPr>
          <w:rFonts w:ascii="Arial" w:hAnsi="Arial" w:cs="Arial"/>
        </w:rPr>
      </w:pPr>
      <w:r>
        <w:rPr>
          <w:rFonts w:ascii="Arial" w:hAnsi="Arial" w:cs="Arial"/>
        </w:rPr>
        <w:lastRenderedPageBreak/>
        <w:t>Al llegar al depósito la onda s</w:t>
      </w:r>
      <w:r>
        <w:rPr>
          <w:rFonts w:ascii="Arial" w:hAnsi="Arial" w:cs="Arial"/>
        </w:rPr>
        <w:t>e refleja, cambiando de signo y la tubería recupera su dimensión y nuevamente se repiten los ciclos anteriores.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fenómeno en los dos casos presentados, es completamente cíclico si el cierre de la válvula o el cese de impulsión de la bomba se realizan in</w:t>
      </w:r>
      <w:r>
        <w:rPr>
          <w:rFonts w:ascii="Arial" w:hAnsi="Arial" w:cs="Arial"/>
        </w:rPr>
        <w:t xml:space="preserve">stantáneamente </w:t>
      </w:r>
      <w:r>
        <w:rPr>
          <w:rFonts w:ascii="Arial" w:hAnsi="Arial" w:cs="Arial"/>
          <w:position w:val="-28"/>
        </w:rPr>
        <w:object w:dxaOrig="1020" w:dyaOrig="680">
          <v:shape id="_x0000_i1046" type="#_x0000_t75" style="width:51pt;height:34pt" o:ole="">
            <v:imagedata r:id="rId46" o:title=""/>
          </v:shape>
          <o:OLEObject Type="Embed" ProgID="Equation.3" ShapeID="_x0000_i1046" DrawAspect="Content" ObjectID="_1307346538" r:id="rId47"/>
        </w:object>
      </w:r>
      <w:r>
        <w:rPr>
          <w:rFonts w:ascii="Arial" w:hAnsi="Arial" w:cs="Arial"/>
        </w:rPr>
        <w:t>. Si se realiza en un tiempo superior existen unas perturbaciones (durante el tiempo de maniobra de la válvula o de anulación de la velocidad de impulsión).</w:t>
      </w:r>
    </w:p>
    <w:p w:rsidR="00000000" w:rsidRDefault="00915800">
      <w:pPr>
        <w:pStyle w:val="Ttulo3"/>
        <w:numPr>
          <w:ilvl w:val="0"/>
          <w:numId w:val="0"/>
        </w:numPr>
        <w:spacing w:line="480" w:lineRule="auto"/>
        <w:ind w:left="1134"/>
        <w:rPr>
          <w:rFonts w:ascii="Arial" w:hAnsi="Arial" w:cs="Arial"/>
          <w:u w:val="none"/>
        </w:rPr>
      </w:pPr>
    </w:p>
    <w:p w:rsidR="00000000" w:rsidRDefault="00915800">
      <w:pPr>
        <w:pStyle w:val="Ttulo3"/>
        <w:numPr>
          <w:ilvl w:val="0"/>
          <w:numId w:val="0"/>
        </w:numPr>
        <w:spacing w:line="480" w:lineRule="auto"/>
        <w:ind w:left="1134"/>
        <w:rPr>
          <w:rFonts w:ascii="Arial" w:hAnsi="Arial" w:cs="Arial"/>
        </w:rPr>
      </w:pPr>
      <w:r>
        <w:rPr>
          <w:rFonts w:ascii="Arial" w:hAnsi="Arial" w:cs="Arial"/>
        </w:rPr>
        <w:t>Determinación de la celeridad</w:t>
      </w:r>
    </w:p>
    <w:p w:rsidR="00000000" w:rsidRDefault="00915800">
      <w:pPr>
        <w:spacing w:line="480" w:lineRule="auto"/>
        <w:ind w:left="1134"/>
        <w:jc w:val="both"/>
        <w:rPr>
          <w:rFonts w:ascii="Arial" w:hAnsi="Arial" w:cs="Arial"/>
        </w:rPr>
      </w:pPr>
      <w:r>
        <w:rPr>
          <w:rFonts w:ascii="Arial" w:hAnsi="Arial" w:cs="Arial"/>
        </w:rPr>
        <w:t>La celeridad es la velocidad d</w:t>
      </w:r>
      <w:r>
        <w:rPr>
          <w:rFonts w:ascii="Arial" w:hAnsi="Arial" w:cs="Arial"/>
        </w:rPr>
        <w:t>e propagación de las ondas, y se indica por la siguiente ecuación:</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2"/>
        </w:rPr>
        <w:object w:dxaOrig="1840" w:dyaOrig="760">
          <v:shape id="_x0000_i1047" type="#_x0000_t75" style="width:92pt;height:38pt" o:ole="">
            <v:imagedata r:id="rId48" o:title=""/>
          </v:shape>
          <o:OLEObject Type="Embed" ProgID="Equation.3" ShapeID="_x0000_i1047" DrawAspect="Content" ObjectID="_1307346539" r:id="rId49"/>
        </w:object>
      </w:r>
      <w:r>
        <w:rPr>
          <w:rFonts w:ascii="Arial" w:hAnsi="Arial" w:cs="Arial"/>
        </w:rPr>
        <w:t xml:space="preserve">                                    2.15</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 xml:space="preserve">Para el caso en que el líquido conducido sea agua, el módulo del agua es: </w:t>
      </w:r>
      <w:r>
        <w:rPr>
          <w:rFonts w:ascii="Arial" w:hAnsi="Arial" w:cs="Arial"/>
          <w:position w:val="-20"/>
        </w:rPr>
        <w:object w:dxaOrig="1900" w:dyaOrig="540">
          <v:shape id="_x0000_i1048" type="#_x0000_t75" style="width:95pt;height:27pt" o:ole="">
            <v:imagedata r:id="rId50" o:title=""/>
          </v:shape>
          <o:OLEObject Type="Embed" ProgID="Equation.3" ShapeID="_x0000_i1048" DrawAspect="Content" ObjectID="_1307346540" r:id="rId51"/>
        </w:object>
      </w:r>
      <w:r>
        <w:rPr>
          <w:rFonts w:ascii="Arial" w:hAnsi="Arial" w:cs="Arial"/>
        </w:rPr>
        <w:t>, reemplazando en la fórmu</w:t>
      </w:r>
      <w:r>
        <w:rPr>
          <w:rFonts w:ascii="Arial" w:hAnsi="Arial" w:cs="Arial"/>
        </w:rPr>
        <w:t>la anterior, se tiene:</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62"/>
        </w:rPr>
        <w:object w:dxaOrig="1960" w:dyaOrig="999">
          <v:shape id="_x0000_i1049" type="#_x0000_t75" style="width:98pt;height:50pt" o:ole="">
            <v:imagedata r:id="rId52" o:title=""/>
          </v:shape>
          <o:OLEObject Type="Embed" ProgID="Equation.3" ShapeID="_x0000_i1049" DrawAspect="Content" ObjectID="_1307346541" r:id="rId53"/>
        </w:object>
      </w:r>
      <w:r>
        <w:rPr>
          <w:rFonts w:ascii="Arial" w:hAnsi="Arial" w:cs="Arial"/>
        </w:rPr>
        <w:t xml:space="preserve">                                2.16</w:t>
      </w:r>
    </w:p>
    <w:p w:rsidR="00000000" w:rsidRDefault="00915800">
      <w:pPr>
        <w:spacing w:line="480" w:lineRule="auto"/>
        <w:ind w:left="1134"/>
        <w:jc w:val="right"/>
        <w:rPr>
          <w:rFonts w:ascii="Arial" w:hAnsi="Arial" w:cs="Arial"/>
        </w:rPr>
      </w:pPr>
      <w:r>
        <w:rPr>
          <w:rFonts w:ascii="Arial" w:hAnsi="Arial" w:cs="Arial"/>
          <w:position w:val="-24"/>
        </w:rPr>
        <w:object w:dxaOrig="880" w:dyaOrig="660">
          <v:shape id="_x0000_i1050" type="#_x0000_t75" style="width:44pt;height:33pt" o:ole="">
            <v:imagedata r:id="rId54" o:title=""/>
          </v:shape>
          <o:OLEObject Type="Embed" ProgID="Equation.3" ShapeID="_x0000_i1050" DrawAspect="Content" ObjectID="_1307346542" r:id="rId55"/>
        </w:object>
      </w:r>
      <w:r>
        <w:rPr>
          <w:rFonts w:ascii="Arial" w:hAnsi="Arial" w:cs="Arial"/>
        </w:rPr>
        <w:t xml:space="preserve">                                           2.17</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donde:</w:t>
      </w:r>
    </w:p>
    <w:p w:rsidR="00000000" w:rsidRDefault="00915800">
      <w:pPr>
        <w:spacing w:line="480" w:lineRule="auto"/>
        <w:ind w:left="1134"/>
        <w:jc w:val="both"/>
        <w:rPr>
          <w:rFonts w:ascii="Arial" w:hAnsi="Arial" w:cs="Arial"/>
        </w:rPr>
      </w:pPr>
    </w:p>
    <w:p w:rsidR="00000000" w:rsidRDefault="00915800">
      <w:pPr>
        <w:tabs>
          <w:tab w:val="left" w:pos="1620"/>
        </w:tabs>
        <w:spacing w:line="480" w:lineRule="auto"/>
        <w:ind w:left="1134"/>
        <w:jc w:val="both"/>
        <w:rPr>
          <w:rFonts w:ascii="Arial" w:hAnsi="Arial" w:cs="Arial"/>
        </w:rPr>
      </w:pPr>
      <w:r>
        <w:rPr>
          <w:rFonts w:ascii="Arial" w:hAnsi="Arial" w:cs="Arial"/>
        </w:rPr>
        <w:t>a:</w:t>
      </w:r>
      <w:r>
        <w:rPr>
          <w:rFonts w:ascii="Arial" w:hAnsi="Arial" w:cs="Arial"/>
        </w:rPr>
        <w:tab/>
        <w:t>Celeridad en conducción de agua a presión, en m/seg.</w:t>
      </w:r>
    </w:p>
    <w:p w:rsidR="00000000" w:rsidRDefault="00915800">
      <w:pPr>
        <w:tabs>
          <w:tab w:val="left" w:pos="1620"/>
        </w:tabs>
        <w:spacing w:line="480" w:lineRule="auto"/>
        <w:ind w:left="1134"/>
        <w:jc w:val="both"/>
        <w:rPr>
          <w:rFonts w:ascii="Arial" w:hAnsi="Arial" w:cs="Arial"/>
        </w:rPr>
      </w:pPr>
      <w:r>
        <w:rPr>
          <w:rFonts w:ascii="Arial" w:hAnsi="Arial" w:cs="Arial"/>
        </w:rPr>
        <w:sym w:font="Symbol" w:char="F067"/>
      </w:r>
      <w:r>
        <w:rPr>
          <w:rFonts w:ascii="Arial" w:hAnsi="Arial" w:cs="Arial"/>
        </w:rPr>
        <w:t>:</w:t>
      </w:r>
      <w:r>
        <w:rPr>
          <w:rFonts w:ascii="Arial" w:hAnsi="Arial" w:cs="Arial"/>
        </w:rPr>
        <w:tab/>
        <w:t>Peso específico del líquido, en</w:t>
      </w:r>
      <w:r>
        <w:rPr>
          <w:rFonts w:ascii="Arial" w:hAnsi="Arial" w:cs="Arial"/>
        </w:rPr>
        <w:t xml:space="preserve"> Kg/m</w:t>
      </w:r>
      <w:r>
        <w:rPr>
          <w:rFonts w:ascii="Arial" w:hAnsi="Arial" w:cs="Arial"/>
          <w:vertAlign w:val="superscript"/>
        </w:rPr>
        <w:t>3</w:t>
      </w:r>
      <w:r>
        <w:rPr>
          <w:rFonts w:ascii="Arial" w:hAnsi="Arial" w:cs="Arial"/>
        </w:rPr>
        <w:t>.</w:t>
      </w:r>
    </w:p>
    <w:p w:rsidR="00000000" w:rsidRDefault="00915800">
      <w:pPr>
        <w:tabs>
          <w:tab w:val="left" w:pos="1620"/>
        </w:tabs>
        <w:spacing w:line="480" w:lineRule="auto"/>
        <w:ind w:left="1134"/>
        <w:jc w:val="both"/>
        <w:rPr>
          <w:rFonts w:ascii="Arial" w:hAnsi="Arial" w:cs="Arial"/>
        </w:rPr>
      </w:pPr>
      <w:r>
        <w:rPr>
          <w:rFonts w:ascii="Arial" w:hAnsi="Arial" w:cs="Arial"/>
        </w:rPr>
        <w:t>g:</w:t>
      </w:r>
      <w:r>
        <w:rPr>
          <w:rFonts w:ascii="Arial" w:hAnsi="Arial" w:cs="Arial"/>
        </w:rPr>
        <w:tab/>
        <w:t>Aceleración de la gravedad, igual a 9.8 m/s</w:t>
      </w:r>
      <w:r>
        <w:rPr>
          <w:rFonts w:ascii="Arial" w:hAnsi="Arial" w:cs="Arial"/>
          <w:vertAlign w:val="superscript"/>
        </w:rPr>
        <w:t>2</w:t>
      </w:r>
      <w:r>
        <w:rPr>
          <w:rFonts w:ascii="Arial" w:hAnsi="Arial" w:cs="Arial"/>
        </w:rPr>
        <w:t>.</w:t>
      </w:r>
    </w:p>
    <w:p w:rsidR="00000000" w:rsidRDefault="00915800">
      <w:pPr>
        <w:tabs>
          <w:tab w:val="left" w:pos="1620"/>
        </w:tabs>
        <w:spacing w:line="480" w:lineRule="auto"/>
        <w:ind w:left="1134"/>
        <w:jc w:val="both"/>
        <w:rPr>
          <w:rFonts w:ascii="Arial" w:hAnsi="Arial" w:cs="Arial"/>
        </w:rPr>
      </w:pPr>
      <w:r>
        <w:rPr>
          <w:rFonts w:ascii="Arial" w:hAnsi="Arial" w:cs="Arial"/>
        </w:rPr>
        <w:t>E:</w:t>
      </w:r>
      <w:r>
        <w:rPr>
          <w:rFonts w:ascii="Arial" w:hAnsi="Arial" w:cs="Arial"/>
        </w:rPr>
        <w:tab/>
        <w:t>Módulo de elasticidad del material, en Kg/cm</w:t>
      </w:r>
      <w:r>
        <w:rPr>
          <w:rFonts w:ascii="Arial" w:hAnsi="Arial" w:cs="Arial"/>
          <w:vertAlign w:val="superscript"/>
        </w:rPr>
        <w:t>2</w:t>
      </w:r>
      <w:r>
        <w:rPr>
          <w:rFonts w:ascii="Arial" w:hAnsi="Arial" w:cs="Arial"/>
        </w:rPr>
        <w:t>.</w:t>
      </w:r>
    </w:p>
    <w:p w:rsidR="00000000" w:rsidRDefault="00915800">
      <w:pPr>
        <w:tabs>
          <w:tab w:val="left" w:pos="1620"/>
        </w:tabs>
        <w:spacing w:line="480" w:lineRule="auto"/>
        <w:ind w:left="1134"/>
        <w:jc w:val="both"/>
        <w:rPr>
          <w:rFonts w:ascii="Arial" w:hAnsi="Arial" w:cs="Arial"/>
        </w:rPr>
      </w:pPr>
      <w:r>
        <w:rPr>
          <w:rFonts w:ascii="Arial" w:hAnsi="Arial" w:cs="Arial"/>
        </w:rPr>
        <w:t>K:</w:t>
      </w:r>
      <w:r>
        <w:rPr>
          <w:rFonts w:ascii="Arial" w:hAnsi="Arial" w:cs="Arial"/>
        </w:rPr>
        <w:tab/>
        <w:t>Factor, sin dimensiones.</w:t>
      </w:r>
    </w:p>
    <w:p w:rsidR="00000000" w:rsidRDefault="00915800">
      <w:pPr>
        <w:tabs>
          <w:tab w:val="left" w:pos="1620"/>
        </w:tabs>
        <w:spacing w:line="480" w:lineRule="auto"/>
        <w:ind w:left="1134"/>
        <w:jc w:val="both"/>
        <w:rPr>
          <w:rFonts w:ascii="Arial" w:hAnsi="Arial" w:cs="Arial"/>
        </w:rPr>
      </w:pPr>
      <w:r>
        <w:rPr>
          <w:rFonts w:ascii="Arial" w:hAnsi="Arial" w:cs="Arial"/>
        </w:rPr>
        <w:t>D:</w:t>
      </w:r>
      <w:r>
        <w:rPr>
          <w:rFonts w:ascii="Arial" w:hAnsi="Arial" w:cs="Arial"/>
        </w:rPr>
        <w:tab/>
        <w:t>Diámetro interior de los tubos, en mm.</w:t>
      </w:r>
    </w:p>
    <w:p w:rsidR="00000000" w:rsidRDefault="00915800">
      <w:pPr>
        <w:tabs>
          <w:tab w:val="left" w:pos="1620"/>
        </w:tabs>
        <w:spacing w:line="480" w:lineRule="auto"/>
        <w:ind w:left="1134"/>
        <w:jc w:val="both"/>
        <w:rPr>
          <w:rFonts w:ascii="Arial" w:hAnsi="Arial" w:cs="Arial"/>
        </w:rPr>
      </w:pPr>
      <w:r>
        <w:rPr>
          <w:rFonts w:ascii="Arial" w:hAnsi="Arial" w:cs="Arial"/>
        </w:rPr>
        <w:t>e:</w:t>
      </w:r>
      <w:r>
        <w:rPr>
          <w:rFonts w:ascii="Arial" w:hAnsi="Arial" w:cs="Arial"/>
        </w:rPr>
        <w:tab/>
        <w:t>Espesor, en mm.</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En esta tesis se va a desarrollar el análisis para el golpe</w:t>
      </w:r>
      <w:r>
        <w:rPr>
          <w:rFonts w:ascii="Arial" w:hAnsi="Arial" w:cs="Arial"/>
        </w:rPr>
        <w:t xml:space="preserve"> de ariete producido por las bombas.</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bCs/>
          <w:u w:val="single"/>
        </w:rPr>
      </w:pPr>
      <w:r>
        <w:rPr>
          <w:rFonts w:ascii="Arial" w:hAnsi="Arial" w:cs="Arial"/>
          <w:bCs/>
          <w:u w:val="single"/>
        </w:rPr>
        <w:t>Cálculo del golpe de ariete en las tuberías de impulsión</w:t>
      </w:r>
    </w:p>
    <w:p w:rsidR="00000000" w:rsidRDefault="00915800">
      <w:pPr>
        <w:spacing w:line="480" w:lineRule="auto"/>
        <w:ind w:left="1134"/>
        <w:jc w:val="both"/>
        <w:rPr>
          <w:rFonts w:ascii="Arial" w:hAnsi="Arial" w:cs="Arial"/>
          <w:bCs/>
        </w:rPr>
      </w:pPr>
      <w:r>
        <w:rPr>
          <w:rFonts w:ascii="Arial" w:hAnsi="Arial" w:cs="Arial"/>
          <w:bCs/>
        </w:rPr>
        <w:t>Existe un método práctico para calcular el golpe de ariete en las tuberías de impulsión, y se lo desarrolla a continuación:</w:t>
      </w:r>
    </w:p>
    <w:p w:rsidR="00000000" w:rsidRDefault="00915800">
      <w:pPr>
        <w:spacing w:line="480" w:lineRule="auto"/>
        <w:ind w:left="1134"/>
        <w:jc w:val="both"/>
        <w:rPr>
          <w:rFonts w:ascii="Arial" w:hAnsi="Arial" w:cs="Arial"/>
          <w:bCs/>
        </w:rPr>
      </w:pPr>
    </w:p>
    <w:p w:rsidR="00000000" w:rsidRDefault="00915800">
      <w:pPr>
        <w:pStyle w:val="Textoindependiente"/>
        <w:spacing w:after="0" w:line="480" w:lineRule="auto"/>
        <w:ind w:left="1134"/>
        <w:jc w:val="both"/>
        <w:rPr>
          <w:rFonts w:ascii="Arial" w:hAnsi="Arial" w:cs="Arial"/>
        </w:rPr>
      </w:pPr>
      <w:r>
        <w:rPr>
          <w:rFonts w:ascii="Arial" w:hAnsi="Arial" w:cs="Arial"/>
        </w:rPr>
        <w:t xml:space="preserve">Los valores máximos para los golpes </w:t>
      </w:r>
      <w:r>
        <w:rPr>
          <w:rFonts w:ascii="Arial" w:hAnsi="Arial" w:cs="Arial"/>
        </w:rPr>
        <w:t>de ariete positivo y negativo, tienen lugar en los instantes siguientes a la variación de la velocidad, estos coinciden en valor absoluto y se los calcula según el caso por las fórmulas de Michaud o de Allievi.</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La fórmula de Michaud es:</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0"/>
        </w:rPr>
        <w:object w:dxaOrig="1060" w:dyaOrig="680">
          <v:shape id="_x0000_i1051" type="#_x0000_t75" style="width:53pt;height:34pt" o:ole="">
            <v:imagedata r:id="rId56" o:title=""/>
          </v:shape>
          <o:OLEObject Type="Embed" ProgID="Equation.3" ShapeID="_x0000_i1051" DrawAspect="Content" ObjectID="_1307346543" r:id="rId57"/>
        </w:object>
      </w:r>
      <w:r>
        <w:rPr>
          <w:rFonts w:ascii="Arial" w:hAnsi="Arial" w:cs="Arial"/>
        </w:rPr>
        <w:t xml:space="preserve">                                         2.18</w:t>
      </w:r>
    </w:p>
    <w:p w:rsidR="00000000" w:rsidRDefault="00915800">
      <w:pPr>
        <w:spacing w:line="480" w:lineRule="auto"/>
        <w:ind w:left="1134"/>
        <w:rPr>
          <w:rFonts w:ascii="Arial" w:hAnsi="Arial" w:cs="Arial"/>
        </w:rPr>
      </w:pPr>
    </w:p>
    <w:p w:rsidR="00000000" w:rsidRDefault="00915800">
      <w:pPr>
        <w:spacing w:line="480" w:lineRule="auto"/>
        <w:ind w:left="1134"/>
        <w:jc w:val="both"/>
        <w:rPr>
          <w:rFonts w:ascii="Arial" w:hAnsi="Arial" w:cs="Arial"/>
        </w:rPr>
      </w:pPr>
      <w:r>
        <w:rPr>
          <w:rFonts w:ascii="Arial" w:hAnsi="Arial" w:cs="Arial"/>
        </w:rPr>
        <w:t>, y la de Allievi vale:</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0"/>
        </w:rPr>
        <w:object w:dxaOrig="920" w:dyaOrig="680">
          <v:shape id="_x0000_i1052" type="#_x0000_t75" style="width:46pt;height:34pt" o:ole="">
            <v:imagedata r:id="rId58" o:title=""/>
          </v:shape>
          <o:OLEObject Type="Embed" ProgID="Equation.3" ShapeID="_x0000_i1052" DrawAspect="Content" ObjectID="_1307346544" r:id="rId59"/>
        </w:object>
      </w:r>
      <w:r>
        <w:rPr>
          <w:rFonts w:ascii="Arial" w:hAnsi="Arial" w:cs="Arial"/>
        </w:rPr>
        <w:t xml:space="preserve">                                          2.19</w:t>
      </w:r>
    </w:p>
    <w:p w:rsidR="00000000" w:rsidRDefault="00915800">
      <w:pPr>
        <w:spacing w:line="480" w:lineRule="auto"/>
        <w:ind w:left="1134"/>
        <w:jc w:val="both"/>
        <w:rPr>
          <w:rFonts w:ascii="Arial" w:hAnsi="Arial" w:cs="Arial"/>
        </w:rPr>
      </w:pPr>
      <w:r>
        <w:rPr>
          <w:rFonts w:ascii="Arial" w:hAnsi="Arial" w:cs="Arial"/>
        </w:rPr>
        <w:lastRenderedPageBreak/>
        <w:t>, donde:</w:t>
      </w:r>
    </w:p>
    <w:p w:rsidR="00000000" w:rsidRDefault="00915800">
      <w:pPr>
        <w:tabs>
          <w:tab w:val="left" w:pos="1800"/>
        </w:tabs>
        <w:spacing w:line="480" w:lineRule="auto"/>
        <w:ind w:left="1134"/>
        <w:jc w:val="both"/>
        <w:rPr>
          <w:rFonts w:ascii="Arial" w:hAnsi="Arial" w:cs="Arial"/>
        </w:rPr>
      </w:pPr>
      <w:r>
        <w:rPr>
          <w:rFonts w:ascii="Arial" w:hAnsi="Arial" w:cs="Arial"/>
        </w:rPr>
        <w:t>a:</w:t>
      </w:r>
      <w:r>
        <w:rPr>
          <w:rFonts w:ascii="Arial" w:hAnsi="Arial" w:cs="Arial"/>
        </w:rPr>
        <w:tab/>
        <w:t>Celeridad, en m/seg.</w:t>
      </w:r>
    </w:p>
    <w:p w:rsidR="00000000" w:rsidRDefault="00915800">
      <w:pPr>
        <w:tabs>
          <w:tab w:val="left" w:pos="1800"/>
        </w:tabs>
        <w:spacing w:line="480" w:lineRule="auto"/>
        <w:ind w:left="1134"/>
        <w:jc w:val="both"/>
        <w:rPr>
          <w:rFonts w:ascii="Arial" w:hAnsi="Arial" w:cs="Arial"/>
        </w:rPr>
      </w:pPr>
      <w:r>
        <w:rPr>
          <w:rFonts w:ascii="Arial" w:hAnsi="Arial" w:cs="Arial"/>
        </w:rPr>
        <w:t>V:</w:t>
      </w:r>
      <w:r>
        <w:rPr>
          <w:rFonts w:ascii="Arial" w:hAnsi="Arial" w:cs="Arial"/>
        </w:rPr>
        <w:tab/>
        <w:t>Velocidad, en m/seg.</w:t>
      </w:r>
    </w:p>
    <w:p w:rsidR="00000000" w:rsidRDefault="00915800">
      <w:pPr>
        <w:tabs>
          <w:tab w:val="left" w:pos="1800"/>
        </w:tabs>
        <w:spacing w:line="480" w:lineRule="auto"/>
        <w:ind w:left="1134"/>
        <w:jc w:val="both"/>
        <w:rPr>
          <w:rFonts w:ascii="Arial" w:hAnsi="Arial" w:cs="Arial"/>
        </w:rPr>
      </w:pPr>
      <w:r>
        <w:rPr>
          <w:rFonts w:ascii="Arial" w:hAnsi="Arial" w:cs="Arial"/>
        </w:rPr>
        <w:t>g:</w:t>
      </w:r>
      <w:r>
        <w:rPr>
          <w:rFonts w:ascii="Arial" w:hAnsi="Arial" w:cs="Arial"/>
        </w:rPr>
        <w:tab/>
        <w:t>Aceleración de la gravedad 9.8 m/seg</w:t>
      </w:r>
      <w:r>
        <w:rPr>
          <w:rFonts w:ascii="Arial" w:hAnsi="Arial" w:cs="Arial"/>
          <w:vertAlign w:val="superscript"/>
        </w:rPr>
        <w:t>2</w:t>
      </w:r>
      <w:r>
        <w:rPr>
          <w:rFonts w:ascii="Arial" w:hAnsi="Arial" w:cs="Arial"/>
        </w:rPr>
        <w:t>.</w:t>
      </w:r>
    </w:p>
    <w:p w:rsidR="00000000" w:rsidRDefault="00915800">
      <w:pPr>
        <w:tabs>
          <w:tab w:val="left" w:pos="1800"/>
        </w:tabs>
        <w:spacing w:line="480" w:lineRule="auto"/>
        <w:ind w:left="1134"/>
        <w:jc w:val="both"/>
        <w:rPr>
          <w:rFonts w:ascii="Arial" w:hAnsi="Arial" w:cs="Arial"/>
        </w:rPr>
      </w:pPr>
      <w:r>
        <w:rPr>
          <w:rFonts w:ascii="Arial" w:hAnsi="Arial" w:cs="Arial"/>
        </w:rPr>
        <w:t>P</w:t>
      </w:r>
      <w:r>
        <w:rPr>
          <w:rFonts w:ascii="Arial" w:hAnsi="Arial" w:cs="Arial"/>
          <w:vertAlign w:val="subscript"/>
        </w:rPr>
        <w:t>g</w:t>
      </w:r>
      <w:r>
        <w:rPr>
          <w:rFonts w:ascii="Arial" w:hAnsi="Arial" w:cs="Arial"/>
        </w:rPr>
        <w:t>:</w:t>
      </w:r>
      <w:r>
        <w:rPr>
          <w:rFonts w:ascii="Arial" w:hAnsi="Arial" w:cs="Arial"/>
        </w:rPr>
        <w:tab/>
        <w:t>Golpe</w:t>
      </w:r>
      <w:r>
        <w:rPr>
          <w:rFonts w:ascii="Arial" w:hAnsi="Arial" w:cs="Arial"/>
        </w:rPr>
        <w:t xml:space="preserve"> de ariete en m de columna de agua. </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Para la elección entre la fórmula de Allievi o de Michaud en el cálculo del golpe de ariete, se lo realiza en función de T, siendo esta variable el tiempo de cese de la circulación de fluido luego de parada la bomba (q</w:t>
      </w:r>
      <w:r>
        <w:rPr>
          <w:rFonts w:ascii="Arial" w:hAnsi="Arial" w:cs="Arial"/>
        </w:rPr>
        <w:t>ue no debe ser confundida con el tiempo de parada de la bomba). La circulación de fluido cesa con una ligera reducción de las revoluciones de la bomba (del orden del 15 por ciento)</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El valor de T se obtiene de la fórmula empírica calculada por E. Mendiluce</w:t>
      </w:r>
      <w:r>
        <w:rPr>
          <w:rFonts w:ascii="Arial" w:hAnsi="Arial" w:cs="Arial"/>
        </w:rPr>
        <w:t>, la cuál se escribe a continuación:</w:t>
      </w:r>
    </w:p>
    <w:p w:rsidR="00000000" w:rsidRDefault="00915800">
      <w:pPr>
        <w:spacing w:line="480" w:lineRule="auto"/>
        <w:ind w:left="1134"/>
        <w:jc w:val="both"/>
        <w:rPr>
          <w:rFonts w:ascii="Arial" w:hAnsi="Arial" w:cs="Arial"/>
        </w:rPr>
      </w:pPr>
    </w:p>
    <w:p w:rsidR="00000000" w:rsidRDefault="00915800">
      <w:pPr>
        <w:spacing w:line="480" w:lineRule="auto"/>
        <w:ind w:left="1134"/>
        <w:jc w:val="right"/>
        <w:rPr>
          <w:rFonts w:ascii="Arial" w:hAnsi="Arial" w:cs="Arial"/>
        </w:rPr>
      </w:pPr>
      <w:r>
        <w:rPr>
          <w:rFonts w:ascii="Arial" w:hAnsi="Arial" w:cs="Arial"/>
          <w:position w:val="-30"/>
        </w:rPr>
        <w:object w:dxaOrig="1520" w:dyaOrig="680">
          <v:shape id="_x0000_i1053" type="#_x0000_t75" style="width:76pt;height:34pt" o:ole="">
            <v:imagedata r:id="rId60" o:title=""/>
          </v:shape>
          <o:OLEObject Type="Embed" ProgID="Equation.3" ShapeID="_x0000_i1053" DrawAspect="Content" ObjectID="_1307346545" r:id="rId61"/>
        </w:object>
      </w:r>
      <w:r>
        <w:rPr>
          <w:rFonts w:ascii="Arial" w:hAnsi="Arial" w:cs="Arial"/>
        </w:rPr>
        <w:t xml:space="preserve">                                   2.20</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 donde:</w:t>
      </w:r>
    </w:p>
    <w:p w:rsidR="00000000" w:rsidRDefault="00915800">
      <w:pPr>
        <w:spacing w:line="480" w:lineRule="auto"/>
        <w:ind w:left="1134"/>
        <w:jc w:val="both"/>
        <w:rPr>
          <w:rFonts w:ascii="Arial" w:hAnsi="Arial" w:cs="Arial"/>
        </w:rPr>
      </w:pPr>
    </w:p>
    <w:p w:rsidR="00000000" w:rsidRDefault="00915800">
      <w:pPr>
        <w:spacing w:line="480" w:lineRule="auto"/>
        <w:ind w:left="1701" w:hanging="567"/>
        <w:jc w:val="both"/>
        <w:rPr>
          <w:rFonts w:ascii="Arial" w:hAnsi="Arial" w:cs="Arial"/>
        </w:rPr>
      </w:pPr>
      <w:r>
        <w:rPr>
          <w:rFonts w:ascii="Arial" w:hAnsi="Arial" w:cs="Arial"/>
        </w:rPr>
        <w:lastRenderedPageBreak/>
        <w:t>L:</w:t>
      </w:r>
      <w:r>
        <w:rPr>
          <w:rFonts w:ascii="Arial" w:hAnsi="Arial" w:cs="Arial"/>
        </w:rPr>
        <w:tab/>
        <w:t>Longitud de la tubería, en m.</w:t>
      </w:r>
    </w:p>
    <w:p w:rsidR="00000000" w:rsidRDefault="00915800">
      <w:pPr>
        <w:spacing w:line="480" w:lineRule="auto"/>
        <w:ind w:left="1701" w:hanging="567"/>
        <w:jc w:val="both"/>
        <w:rPr>
          <w:rFonts w:ascii="Arial" w:hAnsi="Arial" w:cs="Arial"/>
        </w:rPr>
      </w:pPr>
      <w:r>
        <w:rPr>
          <w:rFonts w:ascii="Arial" w:hAnsi="Arial" w:cs="Arial"/>
        </w:rPr>
        <w:t>V:</w:t>
      </w:r>
      <w:r>
        <w:rPr>
          <w:rFonts w:ascii="Arial" w:hAnsi="Arial" w:cs="Arial"/>
        </w:rPr>
        <w:tab/>
        <w:t>Velocidad de la circulación, en m/s.</w:t>
      </w:r>
    </w:p>
    <w:p w:rsidR="00000000" w:rsidRDefault="00915800">
      <w:pPr>
        <w:spacing w:line="480" w:lineRule="auto"/>
        <w:ind w:left="1701" w:hanging="567"/>
        <w:jc w:val="both"/>
        <w:rPr>
          <w:rFonts w:ascii="Arial" w:hAnsi="Arial" w:cs="Arial"/>
        </w:rPr>
      </w:pPr>
      <w:r>
        <w:rPr>
          <w:rFonts w:ascii="Arial" w:hAnsi="Arial" w:cs="Arial"/>
        </w:rPr>
        <w:t>g:</w:t>
      </w:r>
      <w:r>
        <w:rPr>
          <w:rFonts w:ascii="Arial" w:hAnsi="Arial" w:cs="Arial"/>
        </w:rPr>
        <w:tab/>
        <w:t>Aceleración de la gravedad, 9.8 m/s.</w:t>
      </w:r>
    </w:p>
    <w:p w:rsidR="00000000" w:rsidRDefault="00915800">
      <w:pPr>
        <w:spacing w:line="480" w:lineRule="auto"/>
        <w:ind w:left="1701" w:hanging="567"/>
        <w:jc w:val="both"/>
        <w:rPr>
          <w:rFonts w:ascii="Arial" w:hAnsi="Arial" w:cs="Arial"/>
        </w:rPr>
      </w:pPr>
      <w:r>
        <w:rPr>
          <w:rFonts w:ascii="Arial" w:hAnsi="Arial" w:cs="Arial"/>
        </w:rPr>
        <w:t>H</w:t>
      </w:r>
      <w:r>
        <w:rPr>
          <w:rFonts w:ascii="Arial" w:hAnsi="Arial" w:cs="Arial"/>
          <w:vertAlign w:val="subscript"/>
        </w:rPr>
        <w:t>m</w:t>
      </w:r>
      <w:r>
        <w:rPr>
          <w:rFonts w:ascii="Arial" w:hAnsi="Arial" w:cs="Arial"/>
        </w:rPr>
        <w:t>:</w:t>
      </w:r>
      <w:r>
        <w:rPr>
          <w:rFonts w:ascii="Arial" w:hAnsi="Arial" w:cs="Arial"/>
        </w:rPr>
        <w:tab/>
        <w:t>Altura manométrica, en m.c.</w:t>
      </w:r>
      <w:r>
        <w:rPr>
          <w:rFonts w:ascii="Arial" w:hAnsi="Arial" w:cs="Arial"/>
        </w:rPr>
        <w:t>f.</w:t>
      </w:r>
    </w:p>
    <w:p w:rsidR="00000000" w:rsidRDefault="00915800">
      <w:pPr>
        <w:spacing w:line="480" w:lineRule="auto"/>
        <w:ind w:left="1701" w:hanging="567"/>
        <w:jc w:val="both"/>
        <w:rPr>
          <w:rFonts w:ascii="Arial" w:hAnsi="Arial" w:cs="Arial"/>
        </w:rPr>
      </w:pPr>
      <w:r>
        <w:rPr>
          <w:rFonts w:ascii="Arial" w:hAnsi="Arial" w:cs="Arial"/>
        </w:rPr>
        <w:t>K:</w:t>
      </w:r>
      <w:r>
        <w:rPr>
          <w:rFonts w:ascii="Arial" w:hAnsi="Arial" w:cs="Arial"/>
        </w:rPr>
        <w:tab/>
        <w:t>Coeficiente adimensional, se detalla en la Tabla 9.</w:t>
      </w:r>
    </w:p>
    <w:p w:rsidR="00000000" w:rsidRDefault="00915800">
      <w:pPr>
        <w:spacing w:line="480" w:lineRule="auto"/>
        <w:ind w:left="1134"/>
        <w:jc w:val="both"/>
        <w:rPr>
          <w:rFonts w:ascii="Arial" w:hAnsi="Arial" w:cs="Arial"/>
        </w:rPr>
      </w:pPr>
    </w:p>
    <w:p w:rsidR="00000000" w:rsidRDefault="00915800">
      <w:pPr>
        <w:spacing w:line="480" w:lineRule="auto"/>
        <w:ind w:left="1134"/>
        <w:jc w:val="center"/>
        <w:rPr>
          <w:rFonts w:ascii="Arial" w:hAnsi="Arial" w:cs="Arial"/>
        </w:rPr>
      </w:pPr>
      <w:r>
        <w:rPr>
          <w:rFonts w:ascii="Arial" w:hAnsi="Arial" w:cs="Arial"/>
        </w:rPr>
        <w:t>TABLA 9</w:t>
      </w:r>
    </w:p>
    <w:p w:rsidR="00000000" w:rsidRDefault="00915800">
      <w:pPr>
        <w:spacing w:line="480" w:lineRule="auto"/>
        <w:ind w:left="1134"/>
        <w:jc w:val="center"/>
        <w:rPr>
          <w:rFonts w:ascii="Arial" w:hAnsi="Arial" w:cs="Arial"/>
        </w:rPr>
      </w:pPr>
      <w:r>
        <w:rPr>
          <w:rFonts w:ascii="Arial" w:hAnsi="Arial" w:cs="Arial"/>
        </w:rPr>
        <w:t>INFLUENCIA DE LA LONGITUD DE LA TUBERÍA EN LA ELECCIÓN DE LA FÓRMULA  PARA EL CÁLCULO DEL GOLPE DE ARIETE.</w:t>
      </w:r>
    </w:p>
    <w:p w:rsidR="00000000" w:rsidRDefault="00915800">
      <w:pPr>
        <w:spacing w:line="480" w:lineRule="auto"/>
        <w:ind w:left="1134"/>
        <w:jc w:val="both"/>
        <w:rPr>
          <w:rFonts w:ascii="Arial" w:hAnsi="Arial"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3822"/>
      </w:tblGrid>
      <w:tr w:rsidR="00000000">
        <w:tc>
          <w:tcPr>
            <w:tcW w:w="5158" w:type="dxa"/>
            <w:gridSpan w:val="2"/>
            <w:vAlign w:val="center"/>
          </w:tcPr>
          <w:p w:rsidR="00000000" w:rsidRDefault="00915800">
            <w:pPr>
              <w:spacing w:line="480" w:lineRule="auto"/>
              <w:jc w:val="center"/>
              <w:rPr>
                <w:rFonts w:ascii="Arial" w:hAnsi="Arial" w:cs="Arial"/>
                <w:i/>
              </w:rPr>
            </w:pPr>
            <w:r>
              <w:rPr>
                <w:rFonts w:ascii="Arial" w:hAnsi="Arial" w:cs="Arial"/>
                <w:i/>
              </w:rPr>
              <w:t>Coeficiente K</w:t>
            </w:r>
          </w:p>
        </w:tc>
      </w:tr>
      <w:tr w:rsidR="00000000">
        <w:tc>
          <w:tcPr>
            <w:tcW w:w="1336" w:type="dxa"/>
            <w:vAlign w:val="center"/>
          </w:tcPr>
          <w:p w:rsidR="00000000" w:rsidRDefault="00915800">
            <w:pPr>
              <w:spacing w:line="480" w:lineRule="auto"/>
              <w:jc w:val="center"/>
              <w:rPr>
                <w:rFonts w:ascii="Arial" w:hAnsi="Arial" w:cs="Arial"/>
              </w:rPr>
            </w:pPr>
            <w:r>
              <w:rPr>
                <w:rFonts w:ascii="Arial" w:hAnsi="Arial" w:cs="Arial"/>
              </w:rPr>
              <w:t>K = 2</w:t>
            </w:r>
          </w:p>
        </w:tc>
        <w:tc>
          <w:tcPr>
            <w:tcW w:w="3822" w:type="dxa"/>
            <w:vAlign w:val="center"/>
          </w:tcPr>
          <w:p w:rsidR="00000000" w:rsidRDefault="00915800">
            <w:pPr>
              <w:spacing w:line="480" w:lineRule="auto"/>
              <w:jc w:val="center"/>
              <w:rPr>
                <w:rFonts w:ascii="Arial" w:hAnsi="Arial" w:cs="Arial"/>
              </w:rPr>
            </w:pPr>
            <w:r>
              <w:rPr>
                <w:rFonts w:ascii="Arial" w:hAnsi="Arial" w:cs="Arial"/>
              </w:rPr>
              <w:t>L&lt; 500 m</w:t>
            </w:r>
          </w:p>
        </w:tc>
      </w:tr>
      <w:tr w:rsidR="00000000">
        <w:tc>
          <w:tcPr>
            <w:tcW w:w="1336" w:type="dxa"/>
            <w:vAlign w:val="center"/>
          </w:tcPr>
          <w:p w:rsidR="00000000" w:rsidRDefault="00915800">
            <w:pPr>
              <w:spacing w:line="480" w:lineRule="auto"/>
              <w:jc w:val="center"/>
              <w:rPr>
                <w:rFonts w:ascii="Arial" w:hAnsi="Arial" w:cs="Arial"/>
              </w:rPr>
            </w:pPr>
            <w:r>
              <w:rPr>
                <w:rFonts w:ascii="Arial" w:hAnsi="Arial" w:cs="Arial"/>
              </w:rPr>
              <w:t>K = 1.5</w:t>
            </w:r>
          </w:p>
        </w:tc>
        <w:tc>
          <w:tcPr>
            <w:tcW w:w="3822" w:type="dxa"/>
            <w:vAlign w:val="center"/>
          </w:tcPr>
          <w:p w:rsidR="00000000" w:rsidRDefault="00915800">
            <w:pPr>
              <w:spacing w:line="480" w:lineRule="auto"/>
              <w:jc w:val="center"/>
              <w:rPr>
                <w:rFonts w:ascii="Arial" w:hAnsi="Arial" w:cs="Arial"/>
              </w:rPr>
            </w:pPr>
            <w:r>
              <w:rPr>
                <w:rFonts w:ascii="Arial" w:hAnsi="Arial" w:cs="Arial"/>
              </w:rPr>
              <w:t>500 m &lt; L &lt; 1500 m</w:t>
            </w:r>
          </w:p>
        </w:tc>
      </w:tr>
      <w:tr w:rsidR="00000000">
        <w:tc>
          <w:tcPr>
            <w:tcW w:w="1336" w:type="dxa"/>
            <w:vAlign w:val="center"/>
          </w:tcPr>
          <w:p w:rsidR="00000000" w:rsidRDefault="00915800">
            <w:pPr>
              <w:spacing w:line="480" w:lineRule="auto"/>
              <w:jc w:val="center"/>
              <w:rPr>
                <w:rFonts w:ascii="Arial" w:hAnsi="Arial" w:cs="Arial"/>
              </w:rPr>
            </w:pPr>
            <w:r>
              <w:rPr>
                <w:rFonts w:ascii="Arial" w:hAnsi="Arial" w:cs="Arial"/>
              </w:rPr>
              <w:t>K = 1</w:t>
            </w:r>
          </w:p>
        </w:tc>
        <w:tc>
          <w:tcPr>
            <w:tcW w:w="3822" w:type="dxa"/>
            <w:vAlign w:val="center"/>
          </w:tcPr>
          <w:p w:rsidR="00000000" w:rsidRDefault="00915800">
            <w:pPr>
              <w:spacing w:line="480" w:lineRule="auto"/>
              <w:jc w:val="center"/>
              <w:rPr>
                <w:rFonts w:ascii="Arial" w:hAnsi="Arial" w:cs="Arial"/>
              </w:rPr>
            </w:pPr>
            <w:r>
              <w:rPr>
                <w:rFonts w:ascii="Arial" w:hAnsi="Arial" w:cs="Arial"/>
              </w:rPr>
              <w:t>L &gt; 1500 m</w:t>
            </w:r>
          </w:p>
        </w:tc>
      </w:tr>
      <w:tr w:rsidR="00000000">
        <w:tc>
          <w:tcPr>
            <w:tcW w:w="5158" w:type="dxa"/>
            <w:gridSpan w:val="2"/>
            <w:vAlign w:val="center"/>
          </w:tcPr>
          <w:p w:rsidR="00000000" w:rsidRDefault="00915800">
            <w:pPr>
              <w:spacing w:line="480" w:lineRule="auto"/>
              <w:jc w:val="both"/>
              <w:rPr>
                <w:rFonts w:ascii="Arial" w:hAnsi="Arial" w:cs="Arial"/>
                <w:i/>
              </w:rPr>
            </w:pPr>
            <w:r>
              <w:rPr>
                <w:rFonts w:ascii="Arial" w:hAnsi="Arial" w:cs="Arial"/>
                <w:i/>
              </w:rPr>
              <w:t>Fórm</w:t>
            </w:r>
            <w:r>
              <w:rPr>
                <w:rFonts w:ascii="Arial" w:hAnsi="Arial" w:cs="Arial"/>
                <w:i/>
              </w:rPr>
              <w:t>ula para el cálculo del Golpe de ariete</w:t>
            </w:r>
          </w:p>
        </w:tc>
      </w:tr>
      <w:tr w:rsidR="00000000">
        <w:tc>
          <w:tcPr>
            <w:tcW w:w="1336" w:type="dxa"/>
            <w:vAlign w:val="center"/>
          </w:tcPr>
          <w:p w:rsidR="00000000" w:rsidRDefault="00915800">
            <w:pPr>
              <w:spacing w:line="480" w:lineRule="auto"/>
              <w:jc w:val="center"/>
              <w:rPr>
                <w:rFonts w:ascii="Arial" w:hAnsi="Arial" w:cs="Arial"/>
              </w:rPr>
            </w:pPr>
            <w:r>
              <w:rPr>
                <w:rFonts w:ascii="Arial" w:hAnsi="Arial" w:cs="Arial"/>
              </w:rPr>
              <w:t>Michaud</w:t>
            </w:r>
          </w:p>
        </w:tc>
        <w:tc>
          <w:tcPr>
            <w:tcW w:w="3822" w:type="dxa"/>
            <w:vAlign w:val="center"/>
          </w:tcPr>
          <w:p w:rsidR="00000000" w:rsidRDefault="00915800">
            <w:pPr>
              <w:spacing w:line="480" w:lineRule="auto"/>
              <w:jc w:val="center"/>
              <w:rPr>
                <w:rFonts w:ascii="Arial" w:hAnsi="Arial" w:cs="Arial"/>
              </w:rPr>
            </w:pPr>
            <w:r>
              <w:rPr>
                <w:rFonts w:ascii="Arial" w:hAnsi="Arial" w:cs="Arial"/>
              </w:rPr>
              <w:t>L&lt;</w:t>
            </w:r>
            <w:r>
              <w:rPr>
                <w:rFonts w:ascii="Arial" w:hAnsi="Arial" w:cs="Arial"/>
                <w:position w:val="-24"/>
              </w:rPr>
              <w:object w:dxaOrig="400" w:dyaOrig="620">
                <v:shape id="_x0000_i1054" type="#_x0000_t75" style="width:20pt;height:31pt" o:ole="">
                  <v:imagedata r:id="rId62" o:title=""/>
                </v:shape>
                <o:OLEObject Type="Embed" ProgID="Equation.3" ShapeID="_x0000_i1054" DrawAspect="Content" ObjectID="_1307346546" r:id="rId63"/>
              </w:object>
            </w:r>
            <w:r>
              <w:rPr>
                <w:rFonts w:ascii="Arial" w:hAnsi="Arial" w:cs="Arial"/>
              </w:rPr>
              <w:t xml:space="preserve"> (Impulsiones cortas)</w:t>
            </w:r>
          </w:p>
        </w:tc>
      </w:tr>
      <w:tr w:rsidR="00000000">
        <w:tc>
          <w:tcPr>
            <w:tcW w:w="1336" w:type="dxa"/>
            <w:vAlign w:val="center"/>
          </w:tcPr>
          <w:p w:rsidR="00000000" w:rsidRDefault="00915800">
            <w:pPr>
              <w:spacing w:line="480" w:lineRule="auto"/>
              <w:jc w:val="center"/>
              <w:rPr>
                <w:rFonts w:ascii="Arial" w:hAnsi="Arial" w:cs="Arial"/>
              </w:rPr>
            </w:pPr>
            <w:r>
              <w:rPr>
                <w:rFonts w:ascii="Arial" w:hAnsi="Arial" w:cs="Arial"/>
              </w:rPr>
              <w:t>Allievi</w:t>
            </w:r>
          </w:p>
        </w:tc>
        <w:tc>
          <w:tcPr>
            <w:tcW w:w="3822" w:type="dxa"/>
            <w:vAlign w:val="center"/>
          </w:tcPr>
          <w:p w:rsidR="00000000" w:rsidRDefault="00915800">
            <w:pPr>
              <w:spacing w:line="480" w:lineRule="auto"/>
              <w:jc w:val="center"/>
              <w:rPr>
                <w:rFonts w:ascii="Arial" w:hAnsi="Arial" w:cs="Arial"/>
              </w:rPr>
            </w:pPr>
            <w:r>
              <w:rPr>
                <w:rFonts w:ascii="Arial" w:hAnsi="Arial" w:cs="Arial"/>
              </w:rPr>
              <w:t>L&gt;</w:t>
            </w:r>
            <w:r>
              <w:rPr>
                <w:rFonts w:ascii="Arial" w:hAnsi="Arial" w:cs="Arial"/>
                <w:position w:val="-24"/>
              </w:rPr>
              <w:object w:dxaOrig="400" w:dyaOrig="620">
                <v:shape id="_x0000_i1055" type="#_x0000_t75" style="width:20pt;height:31pt" o:ole="">
                  <v:imagedata r:id="rId64" o:title=""/>
                </v:shape>
                <o:OLEObject Type="Embed" ProgID="Equation.3" ShapeID="_x0000_i1055" DrawAspect="Content" ObjectID="_1307346547" r:id="rId65"/>
              </w:object>
            </w:r>
            <w:r>
              <w:rPr>
                <w:rFonts w:ascii="Arial" w:hAnsi="Arial" w:cs="Arial"/>
              </w:rPr>
              <w:t xml:space="preserve"> (Impulsiones largas)</w:t>
            </w:r>
          </w:p>
        </w:tc>
      </w:tr>
    </w:tbl>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lastRenderedPageBreak/>
        <w:t>Para que una impulsión sea corta o larga, no depende únicamente de la longitud física de la misma, sin</w:t>
      </w:r>
      <w:r>
        <w:rPr>
          <w:rFonts w:ascii="Arial" w:hAnsi="Arial" w:cs="Arial"/>
        </w:rPr>
        <w:t>o también del tiempo en que concluya la circulación del fluido luego de la parada de la bomba o en su defecto de la puesta en circulación del fluido en la arrancada de la bomba ( T ).</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Para el caso en que se deba aplicar Michaud, el golpe de ariete es cons</w:t>
      </w:r>
      <w:r>
        <w:rPr>
          <w:rFonts w:ascii="Arial" w:hAnsi="Arial" w:cs="Arial"/>
        </w:rPr>
        <w:t>tantemente creciente desde el final hasta el origen junto a la bomba, y el valor máximo queda expresado por el valor obtenido en la fórmula de Michaud.</w:t>
      </w:r>
    </w:p>
    <w:p w:rsidR="00000000" w:rsidRDefault="00915800">
      <w:pPr>
        <w:spacing w:line="480" w:lineRule="auto"/>
        <w:ind w:left="1134"/>
        <w:jc w:val="both"/>
        <w:rPr>
          <w:rFonts w:ascii="Arial" w:hAnsi="Arial" w:cs="Arial"/>
        </w:rPr>
      </w:pPr>
    </w:p>
    <w:p w:rsidR="00000000" w:rsidRDefault="00915800">
      <w:pPr>
        <w:spacing w:line="480" w:lineRule="auto"/>
        <w:ind w:left="1134"/>
        <w:jc w:val="both"/>
        <w:rPr>
          <w:rFonts w:ascii="Arial" w:hAnsi="Arial" w:cs="Arial"/>
        </w:rPr>
      </w:pPr>
      <w:r>
        <w:rPr>
          <w:rFonts w:ascii="Arial" w:hAnsi="Arial" w:cs="Arial"/>
        </w:rPr>
        <w:t>En el caso de aplicar Allievi, el golpe de ariete es creciente desde el final hasta la longitud L</w:t>
      </w:r>
      <w:r>
        <w:rPr>
          <w:rFonts w:ascii="Arial" w:hAnsi="Arial" w:cs="Arial"/>
          <w:vertAlign w:val="subscript"/>
        </w:rPr>
        <w:t>1</w:t>
      </w:r>
      <w:r>
        <w:rPr>
          <w:rFonts w:ascii="Arial" w:hAnsi="Arial" w:cs="Arial"/>
        </w:rPr>
        <w:t xml:space="preserve"> </w:t>
      </w:r>
      <w:r>
        <w:rPr>
          <w:rFonts w:ascii="Arial" w:hAnsi="Arial" w:cs="Arial"/>
          <w:position w:val="-28"/>
        </w:rPr>
        <w:object w:dxaOrig="1080" w:dyaOrig="680">
          <v:shape id="_x0000_i1025" type="#_x0000_t75" style="width:54pt;height:34pt" o:ole="">
            <v:imagedata r:id="rId66" o:title=""/>
          </v:shape>
          <o:OLEObject Type="Embed" ProgID="Equation.3" ShapeID="_x0000_i1025" DrawAspect="Content" ObjectID="_1307346548" r:id="rId67"/>
        </w:object>
      </w:r>
      <w:r>
        <w:rPr>
          <w:rFonts w:ascii="Arial" w:hAnsi="Arial" w:cs="Arial"/>
        </w:rPr>
        <w:t>, y a partir de este punto se mantiene constante, y se cumple la fórmula de Allievi.</w:t>
      </w:r>
    </w:p>
    <w:p w:rsidR="00000000" w:rsidRDefault="00915800">
      <w:pPr>
        <w:spacing w:line="480" w:lineRule="auto"/>
        <w:ind w:left="1134"/>
        <w:jc w:val="both"/>
        <w:rPr>
          <w:rFonts w:ascii="Arial" w:hAnsi="Arial" w:cs="Arial"/>
        </w:rPr>
      </w:pPr>
    </w:p>
    <w:p w:rsidR="00915800" w:rsidRDefault="00915800">
      <w:pPr>
        <w:spacing w:line="480" w:lineRule="auto"/>
        <w:ind w:left="1134"/>
        <w:jc w:val="both"/>
        <w:rPr>
          <w:rFonts w:ascii="Arial" w:hAnsi="Arial" w:cs="Arial"/>
        </w:rPr>
      </w:pPr>
      <w:r>
        <w:rPr>
          <w:rFonts w:ascii="Arial" w:hAnsi="Arial" w:cs="Arial"/>
        </w:rPr>
        <w:t>El golpe de ariete positivo se adiciona a la presión estática (altura geométrica) sin considerarse la pérdida de carga ya que en estos instantes el agu</w:t>
      </w:r>
      <w:r>
        <w:rPr>
          <w:rFonts w:ascii="Arial" w:hAnsi="Arial" w:cs="Arial"/>
        </w:rPr>
        <w:t>a está parada, y el golpe de ariete negativo se resta de la presión estática. Para el caso en que la curva resultante quede debajo del perfil del terreno, se produce depresión.</w:t>
      </w:r>
    </w:p>
    <w:sectPr w:rsidR="00915800">
      <w:headerReference w:type="even" r:id="rId68"/>
      <w:headerReference w:type="default" r:id="rId69"/>
      <w:footerReference w:type="even" r:id="rId70"/>
      <w:footerReference w:type="default" r:id="rId71"/>
      <w:pgSz w:w="12240" w:h="15840"/>
      <w:pgMar w:top="2268" w:right="1361" w:bottom="2268" w:left="2268" w:header="709" w:footer="709" w:gutter="0"/>
      <w:pgNumType w:start="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800" w:rsidRDefault="00915800">
      <w:r>
        <w:separator/>
      </w:r>
    </w:p>
  </w:endnote>
  <w:endnote w:type="continuationSeparator" w:id="1">
    <w:p w:rsidR="00915800" w:rsidRDefault="0091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58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1580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580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800" w:rsidRDefault="00915800">
      <w:r>
        <w:separator/>
      </w:r>
    </w:p>
  </w:footnote>
  <w:footnote w:type="continuationSeparator" w:id="1">
    <w:p w:rsidR="00915800" w:rsidRDefault="00915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58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1580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58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270">
      <w:rPr>
        <w:rStyle w:val="Nmerodepgina"/>
        <w:noProof/>
      </w:rPr>
      <w:t>35</w:t>
    </w:r>
    <w:r>
      <w:rPr>
        <w:rStyle w:val="Nmerodepgina"/>
      </w:rPr>
      <w:fldChar w:fldCharType="end"/>
    </w:r>
  </w:p>
  <w:p w:rsidR="00000000" w:rsidRDefault="00915800">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130"/>
    <w:multiLevelType w:val="hybridMultilevel"/>
    <w:tmpl w:val="C680CA68"/>
    <w:lvl w:ilvl="0" w:tplc="882C75DE">
      <w:start w:val="13"/>
      <w:numFmt w:val="bullet"/>
      <w:lvlText w:val="-"/>
      <w:lvlJc w:val="left"/>
      <w:pPr>
        <w:tabs>
          <w:tab w:val="num" w:pos="1701"/>
        </w:tabs>
        <w:ind w:left="1701" w:hanging="567"/>
      </w:pPr>
      <w:rPr>
        <w:rFonts w:ascii="Times New Roman" w:eastAsia="Times New Roman" w:hAnsi="Times New Roman" w:cs="Times New Roman" w:hint="default"/>
      </w:rPr>
    </w:lvl>
    <w:lvl w:ilvl="1" w:tplc="17AC8FE4">
      <w:start w:val="13"/>
      <w:numFmt w:val="bullet"/>
      <w:lvlText w:val="-"/>
      <w:lvlJc w:val="left"/>
      <w:pPr>
        <w:tabs>
          <w:tab w:val="num" w:pos="1701"/>
        </w:tabs>
        <w:ind w:left="1701" w:hanging="567"/>
      </w:pPr>
      <w:rPr>
        <w:rFonts w:ascii="Times New Roman" w:eastAsia="Times New Roman" w:hAnsi="Times New Roman" w:cs="Times New Roman"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
    <w:nsid w:val="0A4A67DE"/>
    <w:multiLevelType w:val="hybridMultilevel"/>
    <w:tmpl w:val="F75E8632"/>
    <w:lvl w:ilvl="0" w:tplc="25AA565A">
      <w:numFmt w:val="bullet"/>
      <w:lvlText w:val="-"/>
      <w:lvlJc w:val="left"/>
      <w:pPr>
        <w:tabs>
          <w:tab w:val="num" w:pos="567"/>
        </w:tabs>
        <w:ind w:left="567" w:hanging="567"/>
      </w:pPr>
      <w:rPr>
        <w:rFonts w:ascii="Times New Roman" w:eastAsia="Times New Roman" w:hAnsi="Times New Roman" w:cs="Times New Roman"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14AC4C72">
      <w:numFmt w:val="bullet"/>
      <w:lvlText w:val="-"/>
      <w:lvlJc w:val="left"/>
      <w:pPr>
        <w:tabs>
          <w:tab w:val="num" w:pos="1701"/>
        </w:tabs>
        <w:ind w:left="1701" w:hanging="567"/>
      </w:pPr>
      <w:rPr>
        <w:rFonts w:ascii="Times New Roman" w:eastAsia="Times New Roman" w:hAnsi="Times New Roman" w:cs="Times New Roman"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
    <w:nsid w:val="2066277A"/>
    <w:multiLevelType w:val="hybridMultilevel"/>
    <w:tmpl w:val="6406C654"/>
    <w:lvl w:ilvl="0" w:tplc="53B000C4">
      <w:start w:val="1"/>
      <w:numFmt w:val="decimal"/>
      <w:lvlText w:val="%1."/>
      <w:lvlJc w:val="left"/>
      <w:pPr>
        <w:tabs>
          <w:tab w:val="num" w:pos="1701"/>
        </w:tabs>
        <w:ind w:left="1701" w:hanging="567"/>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
    <w:nsid w:val="23E65D88"/>
    <w:multiLevelType w:val="hybridMultilevel"/>
    <w:tmpl w:val="514EA0DC"/>
    <w:lvl w:ilvl="0" w:tplc="CC14D40E">
      <w:start w:val="2"/>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BB5700C"/>
    <w:multiLevelType w:val="hybridMultilevel"/>
    <w:tmpl w:val="8AEABD66"/>
    <w:lvl w:ilvl="0" w:tplc="8756753A">
      <w:numFmt w:val="bullet"/>
      <w:lvlText w:val="-"/>
      <w:lvlJc w:val="left"/>
      <w:pPr>
        <w:tabs>
          <w:tab w:val="num" w:pos="1701"/>
        </w:tabs>
        <w:ind w:left="1701" w:hanging="567"/>
      </w:pPr>
      <w:rPr>
        <w:rFonts w:ascii="Times New Roman" w:eastAsia="Times New Roman" w:hAnsi="Times New Roman" w:cs="Times New Roman"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5">
    <w:nsid w:val="2ED27A05"/>
    <w:multiLevelType w:val="hybridMultilevel"/>
    <w:tmpl w:val="B14AE9BC"/>
    <w:lvl w:ilvl="0" w:tplc="9CA4B4A0">
      <w:start w:val="1"/>
      <w:numFmt w:val="decimal"/>
      <w:lvlText w:val="2.%1"/>
      <w:lvlJc w:val="left"/>
      <w:pPr>
        <w:tabs>
          <w:tab w:val="num" w:pos="737"/>
        </w:tabs>
        <w:ind w:left="737" w:hanging="73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B01C21"/>
    <w:multiLevelType w:val="hybridMultilevel"/>
    <w:tmpl w:val="8ACE699C"/>
    <w:lvl w:ilvl="0" w:tplc="67B26D72">
      <w:start w:val="1"/>
      <w:numFmt w:val="bullet"/>
      <w:lvlText w:val=""/>
      <w:lvlJc w:val="left"/>
      <w:pPr>
        <w:tabs>
          <w:tab w:val="num" w:pos="1701"/>
        </w:tabs>
        <w:ind w:left="1701" w:hanging="567"/>
      </w:pPr>
      <w:rPr>
        <w:rFonts w:ascii="Wingdings" w:hAnsi="Wingdings" w:hint="default"/>
      </w:rPr>
    </w:lvl>
    <w:lvl w:ilvl="1" w:tplc="67B26D72">
      <w:start w:val="1"/>
      <w:numFmt w:val="bullet"/>
      <w:lvlText w:val=""/>
      <w:lvlJc w:val="left"/>
      <w:pPr>
        <w:tabs>
          <w:tab w:val="num" w:pos="1647"/>
        </w:tabs>
        <w:ind w:left="1647" w:hanging="567"/>
      </w:pPr>
      <w:rPr>
        <w:rFonts w:ascii="Wingdings" w:hAnsi="Wingdings"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7">
    <w:nsid w:val="34B6721A"/>
    <w:multiLevelType w:val="hybridMultilevel"/>
    <w:tmpl w:val="90802A16"/>
    <w:lvl w:ilvl="0" w:tplc="33164EEE">
      <w:start w:val="3"/>
      <w:numFmt w:val="decimal"/>
      <w:lvlText w:val="2.%1"/>
      <w:lvlJc w:val="left"/>
      <w:pPr>
        <w:tabs>
          <w:tab w:val="num" w:pos="1134"/>
        </w:tabs>
        <w:ind w:left="1134" w:hanging="1134"/>
      </w:pPr>
      <w:rPr>
        <w:rFonts w:hint="default"/>
      </w:rPr>
    </w:lvl>
    <w:lvl w:ilvl="1" w:tplc="300A0019" w:tentative="1">
      <w:start w:val="1"/>
      <w:numFmt w:val="lowerLetter"/>
      <w:lvlText w:val="%2."/>
      <w:lvlJc w:val="left"/>
      <w:pPr>
        <w:tabs>
          <w:tab w:val="num" w:pos="1440"/>
        </w:tabs>
        <w:ind w:left="1440" w:hanging="360"/>
      </w:pPr>
    </w:lvl>
    <w:lvl w:ilvl="2" w:tplc="E10ACF46">
      <w:start w:val="3"/>
      <w:numFmt w:val="decimal"/>
      <w:lvlText w:val="2.%3"/>
      <w:lvlJc w:val="left"/>
      <w:pPr>
        <w:tabs>
          <w:tab w:val="num" w:pos="1134"/>
        </w:tabs>
        <w:ind w:left="1134" w:hanging="567"/>
      </w:pPr>
      <w:rPr>
        <w:rFonts w:hint="default"/>
      </w:r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8">
    <w:nsid w:val="34B823D5"/>
    <w:multiLevelType w:val="hybridMultilevel"/>
    <w:tmpl w:val="B3CE763C"/>
    <w:lvl w:ilvl="0" w:tplc="4BF42BA2">
      <w:start w:val="4"/>
      <w:numFmt w:val="decimal"/>
      <w:lvlText w:val="2.%1"/>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7736AF4"/>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nsid w:val="37BA16A9"/>
    <w:multiLevelType w:val="hybridMultilevel"/>
    <w:tmpl w:val="139CA9C4"/>
    <w:lvl w:ilvl="0" w:tplc="73F649E0">
      <w:numFmt w:val="bullet"/>
      <w:lvlText w:val="-"/>
      <w:lvlJc w:val="left"/>
      <w:pPr>
        <w:tabs>
          <w:tab w:val="num" w:pos="567"/>
        </w:tabs>
        <w:ind w:left="0" w:firstLine="0"/>
      </w:pPr>
      <w:rPr>
        <w:rFonts w:ascii="Times New Roman" w:eastAsia="Times New Roman" w:hAnsi="Times New Roman" w:cs="Times New Roman"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9F68FB48">
      <w:numFmt w:val="bullet"/>
      <w:lvlText w:val="-"/>
      <w:lvlJc w:val="left"/>
      <w:pPr>
        <w:tabs>
          <w:tab w:val="num" w:pos="1701"/>
        </w:tabs>
        <w:ind w:left="1134" w:firstLine="0"/>
      </w:pPr>
      <w:rPr>
        <w:rFonts w:ascii="Times New Roman" w:eastAsia="Times New Roman" w:hAnsi="Times New Roman" w:cs="Times New Roman"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1">
    <w:nsid w:val="475009E4"/>
    <w:multiLevelType w:val="hybridMultilevel"/>
    <w:tmpl w:val="4F5ABB14"/>
    <w:lvl w:ilvl="0" w:tplc="1AC8D26A">
      <w:start w:val="1"/>
      <w:numFmt w:val="bullet"/>
      <w:lvlText w:val=""/>
      <w:lvlJc w:val="left"/>
      <w:pPr>
        <w:tabs>
          <w:tab w:val="num" w:pos="1701"/>
        </w:tabs>
        <w:ind w:left="1701" w:hanging="567"/>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485C24C6"/>
    <w:multiLevelType w:val="hybridMultilevel"/>
    <w:tmpl w:val="F4A0407E"/>
    <w:lvl w:ilvl="0" w:tplc="0868F6A8">
      <w:start w:val="1"/>
      <w:numFmt w:val="bullet"/>
      <w:lvlText w:val=""/>
      <w:lvlJc w:val="left"/>
      <w:pPr>
        <w:tabs>
          <w:tab w:val="num" w:pos="1701"/>
        </w:tabs>
        <w:ind w:left="1701" w:hanging="567"/>
      </w:pPr>
      <w:rPr>
        <w:rFonts w:ascii="Wingdings" w:hAnsi="Wingdings" w:hint="default"/>
      </w:rPr>
    </w:lvl>
    <w:lvl w:ilvl="1" w:tplc="529CAC78">
      <w:numFmt w:val="bullet"/>
      <w:lvlText w:val="-"/>
      <w:lvlJc w:val="left"/>
      <w:pPr>
        <w:tabs>
          <w:tab w:val="num" w:pos="1701"/>
        </w:tabs>
        <w:ind w:left="1701" w:hanging="567"/>
      </w:pPr>
      <w:rPr>
        <w:rFonts w:ascii="Times New Roman" w:eastAsia="Times New Roman" w:hAnsi="Times New Roman" w:cs="Times New Roman"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3">
    <w:nsid w:val="4AB429A5"/>
    <w:multiLevelType w:val="hybridMultilevel"/>
    <w:tmpl w:val="9F26DE50"/>
    <w:lvl w:ilvl="0" w:tplc="D2B86844">
      <w:start w:val="1"/>
      <w:numFmt w:val="decimal"/>
      <w:lvlText w:val="%1."/>
      <w:lvlJc w:val="left"/>
      <w:pPr>
        <w:tabs>
          <w:tab w:val="num" w:pos="1701"/>
        </w:tabs>
        <w:ind w:left="1701" w:hanging="567"/>
      </w:pPr>
      <w:rPr>
        <w:rFonts w:hint="default"/>
      </w:rPr>
    </w:lvl>
    <w:lvl w:ilvl="1" w:tplc="65BAEF10">
      <w:start w:val="1"/>
      <w:numFmt w:val="decimal"/>
      <w:lvlText w:val="%2."/>
      <w:lvlJc w:val="left"/>
      <w:pPr>
        <w:tabs>
          <w:tab w:val="num" w:pos="1701"/>
        </w:tabs>
        <w:ind w:left="170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CD42ED"/>
    <w:multiLevelType w:val="hybridMultilevel"/>
    <w:tmpl w:val="5F4E8B96"/>
    <w:lvl w:ilvl="0" w:tplc="63BE0D78">
      <w:start w:val="1"/>
      <w:numFmt w:val="bullet"/>
      <w:lvlText w:val=""/>
      <w:lvlJc w:val="left"/>
      <w:pPr>
        <w:tabs>
          <w:tab w:val="num" w:pos="567"/>
        </w:tabs>
        <w:ind w:left="567" w:hanging="567"/>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365E0D34">
      <w:start w:val="1"/>
      <w:numFmt w:val="bullet"/>
      <w:lvlText w:val=""/>
      <w:lvlJc w:val="left"/>
      <w:pPr>
        <w:tabs>
          <w:tab w:val="num" w:pos="1701"/>
        </w:tabs>
        <w:ind w:left="1701" w:hanging="567"/>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5D9D0F9D"/>
    <w:multiLevelType w:val="hybridMultilevel"/>
    <w:tmpl w:val="7CC2959E"/>
    <w:lvl w:ilvl="0" w:tplc="F38E58B0">
      <w:start w:val="1"/>
      <w:numFmt w:val="bullet"/>
      <w:lvlText w:val=""/>
      <w:lvlJc w:val="left"/>
      <w:pPr>
        <w:tabs>
          <w:tab w:val="num" w:pos="1701"/>
        </w:tabs>
        <w:ind w:left="1701" w:hanging="567"/>
      </w:pPr>
      <w:rPr>
        <w:rFonts w:ascii="Wingdings" w:hAnsi="Wingdings" w:hint="default"/>
      </w:rPr>
    </w:lvl>
    <w:lvl w:ilvl="1" w:tplc="080A0003" w:tentative="1">
      <w:start w:val="1"/>
      <w:numFmt w:val="bullet"/>
      <w:lvlText w:val="o"/>
      <w:lvlJc w:val="left"/>
      <w:pPr>
        <w:tabs>
          <w:tab w:val="num" w:pos="2574"/>
        </w:tabs>
        <w:ind w:left="2574" w:hanging="360"/>
      </w:pPr>
      <w:rPr>
        <w:rFonts w:ascii="Courier New" w:hAnsi="Courier New" w:cs="Courier New" w:hint="default"/>
      </w:rPr>
    </w:lvl>
    <w:lvl w:ilvl="2" w:tplc="080A0005" w:tentative="1">
      <w:start w:val="1"/>
      <w:numFmt w:val="bullet"/>
      <w:lvlText w:val=""/>
      <w:lvlJc w:val="left"/>
      <w:pPr>
        <w:tabs>
          <w:tab w:val="num" w:pos="3294"/>
        </w:tabs>
        <w:ind w:left="3294" w:hanging="360"/>
      </w:pPr>
      <w:rPr>
        <w:rFonts w:ascii="Wingdings" w:hAnsi="Wingdings" w:hint="default"/>
      </w:rPr>
    </w:lvl>
    <w:lvl w:ilvl="3" w:tplc="080A0001" w:tentative="1">
      <w:start w:val="1"/>
      <w:numFmt w:val="bullet"/>
      <w:lvlText w:val=""/>
      <w:lvlJc w:val="left"/>
      <w:pPr>
        <w:tabs>
          <w:tab w:val="num" w:pos="4014"/>
        </w:tabs>
        <w:ind w:left="4014" w:hanging="360"/>
      </w:pPr>
      <w:rPr>
        <w:rFonts w:ascii="Symbol" w:hAnsi="Symbol" w:hint="default"/>
      </w:rPr>
    </w:lvl>
    <w:lvl w:ilvl="4" w:tplc="080A0003" w:tentative="1">
      <w:start w:val="1"/>
      <w:numFmt w:val="bullet"/>
      <w:lvlText w:val="o"/>
      <w:lvlJc w:val="left"/>
      <w:pPr>
        <w:tabs>
          <w:tab w:val="num" w:pos="4734"/>
        </w:tabs>
        <w:ind w:left="4734" w:hanging="360"/>
      </w:pPr>
      <w:rPr>
        <w:rFonts w:ascii="Courier New" w:hAnsi="Courier New" w:cs="Courier New" w:hint="default"/>
      </w:rPr>
    </w:lvl>
    <w:lvl w:ilvl="5" w:tplc="080A0005" w:tentative="1">
      <w:start w:val="1"/>
      <w:numFmt w:val="bullet"/>
      <w:lvlText w:val=""/>
      <w:lvlJc w:val="left"/>
      <w:pPr>
        <w:tabs>
          <w:tab w:val="num" w:pos="5454"/>
        </w:tabs>
        <w:ind w:left="5454" w:hanging="360"/>
      </w:pPr>
      <w:rPr>
        <w:rFonts w:ascii="Wingdings" w:hAnsi="Wingdings" w:hint="default"/>
      </w:rPr>
    </w:lvl>
    <w:lvl w:ilvl="6" w:tplc="080A0001" w:tentative="1">
      <w:start w:val="1"/>
      <w:numFmt w:val="bullet"/>
      <w:lvlText w:val=""/>
      <w:lvlJc w:val="left"/>
      <w:pPr>
        <w:tabs>
          <w:tab w:val="num" w:pos="6174"/>
        </w:tabs>
        <w:ind w:left="6174" w:hanging="360"/>
      </w:pPr>
      <w:rPr>
        <w:rFonts w:ascii="Symbol" w:hAnsi="Symbol" w:hint="default"/>
      </w:rPr>
    </w:lvl>
    <w:lvl w:ilvl="7" w:tplc="080A0003" w:tentative="1">
      <w:start w:val="1"/>
      <w:numFmt w:val="bullet"/>
      <w:lvlText w:val="o"/>
      <w:lvlJc w:val="left"/>
      <w:pPr>
        <w:tabs>
          <w:tab w:val="num" w:pos="6894"/>
        </w:tabs>
        <w:ind w:left="6894" w:hanging="360"/>
      </w:pPr>
      <w:rPr>
        <w:rFonts w:ascii="Courier New" w:hAnsi="Courier New" w:cs="Courier New" w:hint="default"/>
      </w:rPr>
    </w:lvl>
    <w:lvl w:ilvl="8" w:tplc="080A0005" w:tentative="1">
      <w:start w:val="1"/>
      <w:numFmt w:val="bullet"/>
      <w:lvlText w:val=""/>
      <w:lvlJc w:val="left"/>
      <w:pPr>
        <w:tabs>
          <w:tab w:val="num" w:pos="7614"/>
        </w:tabs>
        <w:ind w:left="7614" w:hanging="360"/>
      </w:pPr>
      <w:rPr>
        <w:rFonts w:ascii="Wingdings" w:hAnsi="Wingdings" w:hint="default"/>
      </w:rPr>
    </w:lvl>
  </w:abstractNum>
  <w:abstractNum w:abstractNumId="16">
    <w:nsid w:val="63B96A90"/>
    <w:multiLevelType w:val="hybridMultilevel"/>
    <w:tmpl w:val="D43A3C58"/>
    <w:lvl w:ilvl="0" w:tplc="C5C4714A">
      <w:start w:val="1"/>
      <w:numFmt w:val="bullet"/>
      <w:lvlText w:val=""/>
      <w:lvlJc w:val="left"/>
      <w:pPr>
        <w:tabs>
          <w:tab w:val="num" w:pos="1701"/>
        </w:tabs>
        <w:ind w:left="1701" w:hanging="567"/>
      </w:pPr>
      <w:rPr>
        <w:rFonts w:ascii="Wingdings" w:hAnsi="Wingdings" w:hint="default"/>
      </w:rPr>
    </w:lvl>
    <w:lvl w:ilvl="1" w:tplc="22CA075A">
      <w:numFmt w:val="bullet"/>
      <w:lvlText w:val="-"/>
      <w:lvlJc w:val="left"/>
      <w:pPr>
        <w:tabs>
          <w:tab w:val="num" w:pos="1701"/>
        </w:tabs>
        <w:ind w:left="1701" w:hanging="567"/>
      </w:pPr>
      <w:rPr>
        <w:rFonts w:ascii="Times New Roman" w:eastAsia="Times New Roman" w:hAnsi="Times New Roman" w:cs="Times New Roman"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7">
    <w:nsid w:val="63FE5D16"/>
    <w:multiLevelType w:val="hybridMultilevel"/>
    <w:tmpl w:val="C382E6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C541E4E"/>
    <w:multiLevelType w:val="hybridMultilevel"/>
    <w:tmpl w:val="AE4409D8"/>
    <w:lvl w:ilvl="0" w:tplc="A19C6FF4">
      <w:start w:val="1"/>
      <w:numFmt w:val="bullet"/>
      <w:lvlText w:val=""/>
      <w:lvlJc w:val="left"/>
      <w:pPr>
        <w:tabs>
          <w:tab w:val="num" w:pos="1701"/>
        </w:tabs>
        <w:ind w:left="1701" w:hanging="567"/>
      </w:pPr>
      <w:rPr>
        <w:rFonts w:ascii="Wingdings" w:hAnsi="Wingdings" w:hint="default"/>
      </w:rPr>
    </w:lvl>
    <w:lvl w:ilvl="1" w:tplc="DED8B00E">
      <w:numFmt w:val="bullet"/>
      <w:lvlText w:val="-"/>
      <w:lvlJc w:val="left"/>
      <w:pPr>
        <w:tabs>
          <w:tab w:val="num" w:pos="1701"/>
        </w:tabs>
        <w:ind w:left="1134" w:firstLine="0"/>
      </w:pPr>
      <w:rPr>
        <w:rFonts w:ascii="Times New Roman" w:eastAsia="Times New Roman" w:hAnsi="Times New Roman" w:cs="Times New Roman"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9">
    <w:nsid w:val="6E631A33"/>
    <w:multiLevelType w:val="hybridMultilevel"/>
    <w:tmpl w:val="20FE0C20"/>
    <w:lvl w:ilvl="0" w:tplc="67B26D72">
      <w:start w:val="1"/>
      <w:numFmt w:val="bullet"/>
      <w:lvlText w:val=""/>
      <w:lvlJc w:val="left"/>
      <w:pPr>
        <w:tabs>
          <w:tab w:val="num" w:pos="2781"/>
        </w:tabs>
        <w:ind w:left="2781" w:hanging="567"/>
      </w:pPr>
      <w:rPr>
        <w:rFonts w:ascii="Wingdings" w:hAnsi="Wingdings" w:hint="default"/>
      </w:rPr>
    </w:lvl>
    <w:lvl w:ilvl="1" w:tplc="5080A49E">
      <w:start w:val="1"/>
      <w:numFmt w:val="bullet"/>
      <w:lvlText w:val=""/>
      <w:lvlJc w:val="left"/>
      <w:pPr>
        <w:tabs>
          <w:tab w:val="num" w:pos="1701"/>
        </w:tabs>
        <w:ind w:left="1701" w:hanging="567"/>
      </w:pPr>
      <w:rPr>
        <w:rFonts w:ascii="Wingdings" w:hAnsi="Wingdings" w:hint="default"/>
      </w:rPr>
    </w:lvl>
    <w:lvl w:ilvl="2" w:tplc="300A0005" w:tentative="1">
      <w:start w:val="1"/>
      <w:numFmt w:val="bullet"/>
      <w:lvlText w:val=""/>
      <w:lvlJc w:val="left"/>
      <w:pPr>
        <w:tabs>
          <w:tab w:val="num" w:pos="3240"/>
        </w:tabs>
        <w:ind w:left="3240" w:hanging="360"/>
      </w:pPr>
      <w:rPr>
        <w:rFonts w:ascii="Wingdings" w:hAnsi="Wingdings" w:hint="default"/>
      </w:rPr>
    </w:lvl>
    <w:lvl w:ilvl="3" w:tplc="300A0001" w:tentative="1">
      <w:start w:val="1"/>
      <w:numFmt w:val="bullet"/>
      <w:lvlText w:val=""/>
      <w:lvlJc w:val="left"/>
      <w:pPr>
        <w:tabs>
          <w:tab w:val="num" w:pos="3960"/>
        </w:tabs>
        <w:ind w:left="3960" w:hanging="360"/>
      </w:pPr>
      <w:rPr>
        <w:rFonts w:ascii="Symbol" w:hAnsi="Symbol" w:hint="default"/>
      </w:rPr>
    </w:lvl>
    <w:lvl w:ilvl="4" w:tplc="300A0003" w:tentative="1">
      <w:start w:val="1"/>
      <w:numFmt w:val="bullet"/>
      <w:lvlText w:val="o"/>
      <w:lvlJc w:val="left"/>
      <w:pPr>
        <w:tabs>
          <w:tab w:val="num" w:pos="4680"/>
        </w:tabs>
        <w:ind w:left="4680" w:hanging="360"/>
      </w:pPr>
      <w:rPr>
        <w:rFonts w:ascii="Courier New" w:hAnsi="Courier New" w:cs="Courier New" w:hint="default"/>
      </w:rPr>
    </w:lvl>
    <w:lvl w:ilvl="5" w:tplc="300A0005" w:tentative="1">
      <w:start w:val="1"/>
      <w:numFmt w:val="bullet"/>
      <w:lvlText w:val=""/>
      <w:lvlJc w:val="left"/>
      <w:pPr>
        <w:tabs>
          <w:tab w:val="num" w:pos="5400"/>
        </w:tabs>
        <w:ind w:left="5400" w:hanging="360"/>
      </w:pPr>
      <w:rPr>
        <w:rFonts w:ascii="Wingdings" w:hAnsi="Wingdings" w:hint="default"/>
      </w:rPr>
    </w:lvl>
    <w:lvl w:ilvl="6" w:tplc="300A0001" w:tentative="1">
      <w:start w:val="1"/>
      <w:numFmt w:val="bullet"/>
      <w:lvlText w:val=""/>
      <w:lvlJc w:val="left"/>
      <w:pPr>
        <w:tabs>
          <w:tab w:val="num" w:pos="6120"/>
        </w:tabs>
        <w:ind w:left="6120" w:hanging="360"/>
      </w:pPr>
      <w:rPr>
        <w:rFonts w:ascii="Symbol" w:hAnsi="Symbol" w:hint="default"/>
      </w:rPr>
    </w:lvl>
    <w:lvl w:ilvl="7" w:tplc="300A0003" w:tentative="1">
      <w:start w:val="1"/>
      <w:numFmt w:val="bullet"/>
      <w:lvlText w:val="o"/>
      <w:lvlJc w:val="left"/>
      <w:pPr>
        <w:tabs>
          <w:tab w:val="num" w:pos="6840"/>
        </w:tabs>
        <w:ind w:left="6840" w:hanging="360"/>
      </w:pPr>
      <w:rPr>
        <w:rFonts w:ascii="Courier New" w:hAnsi="Courier New" w:cs="Courier New" w:hint="default"/>
      </w:rPr>
    </w:lvl>
    <w:lvl w:ilvl="8" w:tplc="300A0005" w:tentative="1">
      <w:start w:val="1"/>
      <w:numFmt w:val="bullet"/>
      <w:lvlText w:val=""/>
      <w:lvlJc w:val="left"/>
      <w:pPr>
        <w:tabs>
          <w:tab w:val="num" w:pos="7560"/>
        </w:tabs>
        <w:ind w:left="7560" w:hanging="360"/>
      </w:pPr>
      <w:rPr>
        <w:rFonts w:ascii="Wingdings" w:hAnsi="Wingdings" w:hint="default"/>
      </w:rPr>
    </w:lvl>
  </w:abstractNum>
  <w:abstractNum w:abstractNumId="20">
    <w:nsid w:val="76EF136D"/>
    <w:multiLevelType w:val="hybridMultilevel"/>
    <w:tmpl w:val="053621C8"/>
    <w:lvl w:ilvl="0" w:tplc="670A4DC8">
      <w:numFmt w:val="bullet"/>
      <w:lvlText w:val="-"/>
      <w:lvlJc w:val="left"/>
      <w:pPr>
        <w:tabs>
          <w:tab w:val="num" w:pos="1701"/>
        </w:tabs>
        <w:ind w:left="1134" w:firstLine="0"/>
      </w:pPr>
      <w:rPr>
        <w:rFonts w:ascii="Times New Roman" w:eastAsia="Times New Roman" w:hAnsi="Times New Roman" w:cs="Times New Roman" w:hint="default"/>
      </w:rPr>
    </w:lvl>
    <w:lvl w:ilvl="1" w:tplc="F690987C">
      <w:numFmt w:val="bullet"/>
      <w:lvlText w:val="-"/>
      <w:lvlJc w:val="left"/>
      <w:pPr>
        <w:tabs>
          <w:tab w:val="num" w:pos="1701"/>
        </w:tabs>
        <w:ind w:left="1134" w:firstLine="0"/>
      </w:pPr>
      <w:rPr>
        <w:rFonts w:ascii="Times New Roman" w:eastAsia="Times New Roman" w:hAnsi="Times New Roman" w:cs="Times New Roman"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1">
    <w:nsid w:val="7A874D5D"/>
    <w:multiLevelType w:val="hybridMultilevel"/>
    <w:tmpl w:val="59D4A02E"/>
    <w:lvl w:ilvl="0" w:tplc="14AC4C72">
      <w:numFmt w:val="bullet"/>
      <w:lvlText w:val="-"/>
      <w:lvlJc w:val="left"/>
      <w:pPr>
        <w:tabs>
          <w:tab w:val="num" w:pos="2835"/>
        </w:tabs>
        <w:ind w:left="2835" w:hanging="567"/>
      </w:pPr>
      <w:rPr>
        <w:rFonts w:ascii="Times New Roman" w:eastAsia="Times New Roman" w:hAnsi="Times New Roman" w:cs="Times New Roman" w:hint="default"/>
      </w:rPr>
    </w:lvl>
    <w:lvl w:ilvl="1" w:tplc="300A0003">
      <w:start w:val="1"/>
      <w:numFmt w:val="bullet"/>
      <w:lvlText w:val="o"/>
      <w:lvlJc w:val="left"/>
      <w:pPr>
        <w:tabs>
          <w:tab w:val="num" w:pos="2574"/>
        </w:tabs>
        <w:ind w:left="2574" w:hanging="360"/>
      </w:pPr>
      <w:rPr>
        <w:rFonts w:ascii="Courier New" w:hAnsi="Courier New" w:cs="Courier New" w:hint="default"/>
      </w:rPr>
    </w:lvl>
    <w:lvl w:ilvl="2" w:tplc="47E8EBF4">
      <w:numFmt w:val="bullet"/>
      <w:lvlText w:val="-"/>
      <w:lvlJc w:val="left"/>
      <w:pPr>
        <w:tabs>
          <w:tab w:val="num" w:pos="1701"/>
        </w:tabs>
        <w:ind w:left="1134" w:firstLine="0"/>
      </w:pPr>
      <w:rPr>
        <w:rFonts w:ascii="Times New Roman" w:eastAsia="Times New Roman" w:hAnsi="Times New Roman" w:cs="Times New Roman"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22">
    <w:nsid w:val="7FFD5DEA"/>
    <w:multiLevelType w:val="hybridMultilevel"/>
    <w:tmpl w:val="F6A0FAFE"/>
    <w:lvl w:ilvl="0" w:tplc="6F1E34B2">
      <w:start w:val="1"/>
      <w:numFmt w:val="decimal"/>
      <w:lvlText w:val="%1.-"/>
      <w:lvlJc w:val="left"/>
      <w:pPr>
        <w:tabs>
          <w:tab w:val="num" w:pos="1701"/>
        </w:tabs>
        <w:ind w:left="1701" w:hanging="567"/>
      </w:pPr>
      <w:rPr>
        <w:rFonts w:hint="default"/>
      </w:rPr>
    </w:lvl>
    <w:lvl w:ilvl="1" w:tplc="2DA8CE86">
      <w:start w:val="1"/>
      <w:numFmt w:val="decimal"/>
      <w:lvlText w:val="%2.-"/>
      <w:lvlJc w:val="left"/>
      <w:pPr>
        <w:tabs>
          <w:tab w:val="num" w:pos="1701"/>
        </w:tabs>
        <w:ind w:left="1701" w:hanging="567"/>
      </w:pPr>
      <w:rPr>
        <w:rFonts w:hint="default"/>
      </w:r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7"/>
  </w:num>
  <w:num w:numId="4">
    <w:abstractNumId w:val="9"/>
  </w:num>
  <w:num w:numId="5">
    <w:abstractNumId w:val="14"/>
  </w:num>
  <w:num w:numId="6">
    <w:abstractNumId w:val="15"/>
  </w:num>
  <w:num w:numId="7">
    <w:abstractNumId w:val="7"/>
  </w:num>
  <w:num w:numId="8">
    <w:abstractNumId w:val="11"/>
  </w:num>
  <w:num w:numId="9">
    <w:abstractNumId w:val="8"/>
  </w:num>
  <w:num w:numId="10">
    <w:abstractNumId w:val="22"/>
  </w:num>
  <w:num w:numId="11">
    <w:abstractNumId w:val="6"/>
  </w:num>
  <w:num w:numId="12">
    <w:abstractNumId w:val="19"/>
  </w:num>
  <w:num w:numId="13">
    <w:abstractNumId w:val="0"/>
  </w:num>
  <w:num w:numId="14">
    <w:abstractNumId w:val="1"/>
  </w:num>
  <w:num w:numId="15">
    <w:abstractNumId w:val="21"/>
  </w:num>
  <w:num w:numId="16">
    <w:abstractNumId w:val="10"/>
  </w:num>
  <w:num w:numId="17">
    <w:abstractNumId w:val="20"/>
  </w:num>
  <w:num w:numId="18">
    <w:abstractNumId w:val="18"/>
  </w:num>
  <w:num w:numId="19">
    <w:abstractNumId w:val="16"/>
  </w:num>
  <w:num w:numId="20">
    <w:abstractNumId w:val="12"/>
  </w:num>
  <w:num w:numId="21">
    <w:abstractNumId w:val="4"/>
  </w:num>
  <w:num w:numId="22">
    <w:abstractNumId w:val="13"/>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s-ES" w:vendorID="9" w:dllVersion="512" w:checkStyle="1"/>
  <w:activeWritingStyle w:appName="MSWord" w:lang="es-ES_tradnl" w:vendorID="9" w:dllVersion="512" w:checkStyle="1"/>
  <w:defaultTabStop w:val="708"/>
  <w:hyphenationZone w:val="425"/>
  <w:noPunctuationKerning/>
  <w:characterSpacingControl w:val="doNotCompress"/>
  <w:footnotePr>
    <w:footnote w:id="0"/>
    <w:footnote w:id="1"/>
  </w:footnotePr>
  <w:endnotePr>
    <w:endnote w:id="0"/>
    <w:endnote w:id="1"/>
  </w:endnotePr>
  <w:compat/>
  <w:rsids>
    <w:rsidRoot w:val="00171270"/>
    <w:rsid w:val="00171270"/>
    <w:rsid w:val="009158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4"/>
      </w:numPr>
      <w:outlineLvl w:val="0"/>
    </w:pPr>
    <w:rPr>
      <w:b/>
      <w:bCs/>
    </w:rPr>
  </w:style>
  <w:style w:type="paragraph" w:styleId="Ttulo2">
    <w:name w:val="heading 2"/>
    <w:basedOn w:val="Normal"/>
    <w:next w:val="Normal"/>
    <w:qFormat/>
    <w:pPr>
      <w:keepNext/>
      <w:numPr>
        <w:ilvl w:val="1"/>
        <w:numId w:val="4"/>
      </w:numPr>
      <w:jc w:val="both"/>
      <w:outlineLvl w:val="1"/>
    </w:pPr>
    <w:rPr>
      <w:b/>
      <w:bCs/>
    </w:rPr>
  </w:style>
  <w:style w:type="paragraph" w:styleId="Ttulo3">
    <w:name w:val="heading 3"/>
    <w:basedOn w:val="Normal"/>
    <w:next w:val="Normal"/>
    <w:qFormat/>
    <w:pPr>
      <w:keepNext/>
      <w:numPr>
        <w:ilvl w:val="2"/>
        <w:numId w:val="4"/>
      </w:numPr>
      <w:jc w:val="both"/>
      <w:outlineLvl w:val="2"/>
    </w:pPr>
    <w:rPr>
      <w:u w:val="single"/>
    </w:rPr>
  </w:style>
  <w:style w:type="paragraph" w:styleId="Ttulo4">
    <w:name w:val="heading 4"/>
    <w:basedOn w:val="Normal"/>
    <w:next w:val="Normal"/>
    <w:qFormat/>
    <w:pPr>
      <w:keepNext/>
      <w:numPr>
        <w:ilvl w:val="3"/>
        <w:numId w:val="4"/>
      </w:numPr>
      <w:jc w:val="center"/>
      <w:outlineLvl w:val="3"/>
    </w:pPr>
    <w:rPr>
      <w:b/>
      <w:bCs/>
      <w:sz w:val="20"/>
    </w:rPr>
  </w:style>
  <w:style w:type="paragraph" w:styleId="Ttulo5">
    <w:name w:val="heading 5"/>
    <w:basedOn w:val="Normal"/>
    <w:next w:val="Normal"/>
    <w:qFormat/>
    <w:pPr>
      <w:keepNext/>
      <w:numPr>
        <w:ilvl w:val="4"/>
        <w:numId w:val="4"/>
      </w:numPr>
      <w:jc w:val="center"/>
      <w:outlineLvl w:val="4"/>
    </w:pPr>
    <w:rPr>
      <w:b/>
      <w:bCs/>
    </w:rPr>
  </w:style>
  <w:style w:type="paragraph" w:styleId="Ttulo6">
    <w:name w:val="heading 6"/>
    <w:basedOn w:val="Normal"/>
    <w:next w:val="Normal"/>
    <w:qFormat/>
    <w:pPr>
      <w:numPr>
        <w:ilvl w:val="5"/>
        <w:numId w:val="4"/>
      </w:numPr>
      <w:spacing w:before="240" w:after="60"/>
      <w:outlineLvl w:val="5"/>
    </w:pPr>
    <w:rPr>
      <w:b/>
      <w:bCs/>
      <w:sz w:val="22"/>
      <w:szCs w:val="22"/>
    </w:rPr>
  </w:style>
  <w:style w:type="paragraph" w:styleId="Ttulo7">
    <w:name w:val="heading 7"/>
    <w:basedOn w:val="Normal"/>
    <w:next w:val="Normal"/>
    <w:qFormat/>
    <w:pPr>
      <w:numPr>
        <w:ilvl w:val="6"/>
        <w:numId w:val="4"/>
      </w:numPr>
      <w:spacing w:before="240" w:after="60"/>
      <w:outlineLvl w:val="6"/>
    </w:pPr>
  </w:style>
  <w:style w:type="paragraph" w:styleId="Ttulo8">
    <w:name w:val="heading 8"/>
    <w:basedOn w:val="Normal"/>
    <w:next w:val="Normal"/>
    <w:qFormat/>
    <w:pPr>
      <w:numPr>
        <w:ilvl w:val="7"/>
        <w:numId w:val="4"/>
      </w:numPr>
      <w:spacing w:before="240" w:after="60"/>
      <w:outlineLvl w:val="7"/>
    </w:pPr>
    <w:rPr>
      <w:i/>
      <w:iCs/>
    </w:rPr>
  </w:style>
  <w:style w:type="paragraph" w:styleId="Ttulo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rFonts w:ascii="Arial" w:hAnsi="Arial" w:cs="Arial"/>
      <w:sz w:val="48"/>
    </w:rPr>
  </w:style>
  <w:style w:type="paragraph" w:styleId="NormalWeb">
    <w:name w:val="Normal (Web)"/>
    <w:basedOn w:val="Normal"/>
    <w:semiHidden/>
    <w:pPr>
      <w:spacing w:before="100" w:beforeAutospacing="1" w:after="100" w:afterAutospacing="1"/>
    </w:pPr>
  </w:style>
  <w:style w:type="character" w:styleId="Hipervnculo">
    <w:name w:val="Hyperlink"/>
    <w:basedOn w:val="Fuentedeprrafopredeter"/>
    <w:semiHidden/>
    <w:rPr>
      <w:color w:val="0000FF"/>
      <w:u w:val="single"/>
    </w:rPr>
  </w:style>
  <w:style w:type="paragraph" w:styleId="Textoindependiente">
    <w:name w:val="Body Text"/>
    <w:basedOn w:val="Normal"/>
    <w:semiHidden/>
    <w:pPr>
      <w:spacing w:after="120"/>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detextonormal">
    <w:name w:val="Body Text Indent"/>
    <w:basedOn w:val="Normal"/>
    <w:semiHidden/>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5717</Words>
  <Characters>31447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Verdy</dc:creator>
  <cp:keywords/>
  <cp:lastModifiedBy>Ayudante</cp:lastModifiedBy>
  <cp:revision>2</cp:revision>
  <cp:lastPrinted>2004-08-25T12:14:00Z</cp:lastPrinted>
  <dcterms:created xsi:type="dcterms:W3CDTF">2009-06-24T16:02:00Z</dcterms:created>
  <dcterms:modified xsi:type="dcterms:W3CDTF">2009-06-24T16:02:00Z</dcterms:modified>
</cp:coreProperties>
</file>