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04" w:rsidRDefault="000B4804" w:rsidP="00004391">
      <w:pPr>
        <w:jc w:val="center"/>
        <w:rPr>
          <w:rFonts w:ascii="Arial" w:hAnsi="Arial" w:cs="Arial"/>
          <w:b/>
          <w:sz w:val="32"/>
          <w:szCs w:val="32"/>
        </w:rPr>
      </w:pPr>
    </w:p>
    <w:p w:rsidR="00004391" w:rsidRDefault="00004391" w:rsidP="00004391">
      <w:pPr>
        <w:jc w:val="center"/>
        <w:rPr>
          <w:rFonts w:ascii="Arial" w:hAnsi="Arial" w:cs="Arial"/>
          <w:b/>
          <w:sz w:val="32"/>
          <w:szCs w:val="32"/>
        </w:rPr>
      </w:pPr>
    </w:p>
    <w:p w:rsidR="00004391" w:rsidRDefault="00004391" w:rsidP="00004391">
      <w:pPr>
        <w:jc w:val="center"/>
        <w:rPr>
          <w:rFonts w:ascii="Arial" w:hAnsi="Arial" w:cs="Arial"/>
          <w:b/>
          <w:sz w:val="32"/>
          <w:szCs w:val="32"/>
        </w:rPr>
      </w:pPr>
    </w:p>
    <w:p w:rsidR="00004391" w:rsidRDefault="00004391" w:rsidP="00004391">
      <w:pPr>
        <w:jc w:val="center"/>
        <w:rPr>
          <w:rFonts w:ascii="Arial" w:hAnsi="Arial" w:cs="Arial"/>
          <w:b/>
          <w:sz w:val="32"/>
          <w:szCs w:val="32"/>
        </w:rPr>
      </w:pPr>
    </w:p>
    <w:p w:rsidR="00004391" w:rsidRDefault="00004391" w:rsidP="00004391">
      <w:pPr>
        <w:jc w:val="center"/>
        <w:rPr>
          <w:rFonts w:ascii="Arial" w:hAnsi="Arial" w:cs="Arial"/>
          <w:b/>
          <w:sz w:val="32"/>
          <w:szCs w:val="32"/>
        </w:rPr>
      </w:pPr>
    </w:p>
    <w:p w:rsidR="00004391" w:rsidRDefault="00004391" w:rsidP="00004391">
      <w:pPr>
        <w:jc w:val="center"/>
        <w:rPr>
          <w:rFonts w:ascii="Arial" w:hAnsi="Arial" w:cs="Arial"/>
          <w:b/>
          <w:sz w:val="32"/>
          <w:szCs w:val="32"/>
        </w:rPr>
      </w:pPr>
    </w:p>
    <w:p w:rsidR="00004391" w:rsidRDefault="000B4804" w:rsidP="00004391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ABREVIATURAS</w:t>
      </w:r>
    </w:p>
    <w:p w:rsidR="00004391" w:rsidRDefault="002023DE" w:rsidP="00202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vertAlign w:val="subscript"/>
        </w:rPr>
        <w:t>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Área intersticial</w:t>
      </w:r>
    </w:p>
    <w:p w:rsidR="002023DE" w:rsidRDefault="002023DE" w:rsidP="00202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vertAlign w:val="subscript"/>
        </w:rPr>
        <w:t>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Área total filtrante</w:t>
      </w:r>
    </w:p>
    <w:p w:rsidR="002023DE" w:rsidRDefault="002023DE" w:rsidP="00202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Atm.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Atmósfera</w:t>
      </w:r>
    </w:p>
    <w:p w:rsidR="002023DE" w:rsidRDefault="002023DE" w:rsidP="00202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A/T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Relación aire-tela</w:t>
      </w:r>
    </w:p>
    <w:p w:rsidR="002023DE" w:rsidRDefault="002023DE" w:rsidP="00202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Bar</w:t>
      </w:r>
    </w:p>
    <w:p w:rsidR="002023DE" w:rsidRDefault="002023DE" w:rsidP="00202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Centímetro</w:t>
      </w:r>
    </w:p>
    <w:p w:rsidR="002023DE" w:rsidRPr="002023DE" w:rsidRDefault="002023DE" w:rsidP="00202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  <w:vertAlign w:val="subscript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Cantidad de mangas</w:t>
      </w:r>
    </w:p>
    <w:p w:rsidR="002023DE" w:rsidRDefault="002023DE" w:rsidP="00202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  <w:vertAlign w:val="subscript"/>
        </w:rPr>
        <w:t>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Factor de pérdida</w:t>
      </w:r>
    </w:p>
    <w:p w:rsidR="002023DE" w:rsidRDefault="002023DE" w:rsidP="00202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Coseno</w:t>
      </w:r>
    </w:p>
    <w:p w:rsidR="002023DE" w:rsidRDefault="002023DE" w:rsidP="00202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Distancia</w:t>
      </w:r>
    </w:p>
    <w:p w:rsidR="002023DE" w:rsidRDefault="002023DE" w:rsidP="004E0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  <w:vertAlign w:val="subscript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Diámetro de mangas</w:t>
      </w:r>
    </w:p>
    <w:p w:rsidR="004E0AEC" w:rsidRDefault="004E0AEC" w:rsidP="004E0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>
        <w:rPr>
          <w:rFonts w:ascii="Arial" w:hAnsi="Arial" w:cs="Arial"/>
          <w:vertAlign w:val="subscript"/>
        </w:rPr>
        <w:t>up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Sección de ducto arriba del ventilador</w:t>
      </w:r>
    </w:p>
    <w:p w:rsidR="004E0AEC" w:rsidRDefault="004E0AEC" w:rsidP="004E0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>
        <w:rPr>
          <w:rFonts w:ascii="Arial" w:hAnsi="Arial" w:cs="Arial"/>
          <w:vertAlign w:val="subscript"/>
        </w:rPr>
        <w:t>dn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Sección de ducto abajo del ventilador</w:t>
      </w:r>
    </w:p>
    <w:p w:rsidR="004E0AEC" w:rsidRPr="004E0AEC" w:rsidRDefault="004E0AEC" w:rsidP="004E0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Gravedad</w:t>
      </w:r>
    </w:p>
    <w:p w:rsidR="004E0AEC" w:rsidRDefault="004E0AEC" w:rsidP="004E0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Hora</w:t>
      </w:r>
    </w:p>
    <w:p w:rsidR="004E0AEC" w:rsidRDefault="004E0AEC" w:rsidP="004E0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Kilogramo</w:t>
      </w:r>
    </w:p>
    <w:p w:rsidR="004E0AEC" w:rsidRDefault="004E0AEC" w:rsidP="004E0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  <w:vertAlign w:val="subscript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Longitud de mangas</w:t>
      </w:r>
    </w:p>
    <w:p w:rsidR="004E0AEC" w:rsidRDefault="004E0AEC" w:rsidP="004E0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Metro</w:t>
      </w:r>
    </w:p>
    <w:p w:rsidR="004E0AEC" w:rsidRDefault="004E0AEC" w:rsidP="004E0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Máximo</w:t>
      </w:r>
    </w:p>
    <w:p w:rsidR="004E0AEC" w:rsidRDefault="004E0AEC" w:rsidP="004E0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Minuto</w:t>
      </w:r>
    </w:p>
    <w:p w:rsidR="004E0AEC" w:rsidRDefault="004E0AEC" w:rsidP="004E0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Milímetro</w:t>
      </w:r>
    </w:p>
    <w:p w:rsidR="004E0AEC" w:rsidRDefault="004E0AEC" w:rsidP="004E0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mmcda</w:t>
      </w:r>
      <w:r>
        <w:rPr>
          <w:rFonts w:ascii="Arial" w:hAnsi="Arial" w:cs="Arial"/>
        </w:rPr>
        <w:tab/>
        <w:t>Milímetro de columna de agua</w:t>
      </w:r>
    </w:p>
    <w:p w:rsidR="004E0AEC" w:rsidRDefault="004E0AEC" w:rsidP="004E0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Metro cuadrado</w:t>
      </w:r>
    </w:p>
    <w:p w:rsidR="004E0AEC" w:rsidRDefault="004E0AEC" w:rsidP="004E0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Metro cúbico</w:t>
      </w:r>
    </w:p>
    <w:p w:rsidR="004E0AEC" w:rsidRDefault="004E0AEC" w:rsidP="004E0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Velocidad </w:t>
      </w:r>
    </w:p>
    <w:p w:rsidR="004374E2" w:rsidRDefault="004374E2" w:rsidP="004E0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Pascal</w:t>
      </w:r>
    </w:p>
    <w:p w:rsidR="004374E2" w:rsidRPr="004374E2" w:rsidRDefault="004374E2" w:rsidP="004E0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>
        <w:rPr>
          <w:rFonts w:ascii="Arial" w:hAnsi="Arial" w:cs="Arial"/>
          <w:vertAlign w:val="subscript"/>
        </w:rPr>
        <w:t>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Pérdida de entrada en la campana</w:t>
      </w:r>
    </w:p>
    <w:p w:rsidR="004E0AEC" w:rsidRDefault="004374E2" w:rsidP="004E0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Libra por pulgada cuadrada</w:t>
      </w:r>
    </w:p>
    <w:p w:rsidR="004374E2" w:rsidRPr="004374E2" w:rsidRDefault="004374E2" w:rsidP="004E0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>
        <w:rPr>
          <w:rFonts w:ascii="Arial" w:hAnsi="Arial" w:cs="Arial"/>
          <w:vertAlign w:val="sub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Presión estática</w:t>
      </w:r>
    </w:p>
    <w:p w:rsidR="004374E2" w:rsidRPr="004374E2" w:rsidRDefault="004374E2" w:rsidP="004E0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>
        <w:rPr>
          <w:rFonts w:ascii="Arial" w:hAnsi="Arial" w:cs="Arial"/>
          <w:vertAlign w:val="subscript"/>
        </w:rPr>
        <w:t>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Presión total</w:t>
      </w:r>
    </w:p>
    <w:p w:rsidR="004374E2" w:rsidRDefault="004374E2" w:rsidP="004E0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pulg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Pulgada</w:t>
      </w:r>
    </w:p>
    <w:p w:rsidR="004374E2" w:rsidRDefault="004374E2" w:rsidP="004E0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>
        <w:rPr>
          <w:rFonts w:ascii="Arial" w:hAnsi="Arial" w:cs="Arial"/>
          <w:vertAlign w:val="subscript"/>
        </w:rPr>
        <w:t>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Presión de velocidad</w:t>
      </w:r>
    </w:p>
    <w:p w:rsidR="004374E2" w:rsidRDefault="004374E2" w:rsidP="004E0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rpm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Revoluciones por minuto</w:t>
      </w:r>
    </w:p>
    <w:p w:rsidR="004374E2" w:rsidRDefault="004374E2" w:rsidP="004E0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Segundo</w:t>
      </w:r>
    </w:p>
    <w:p w:rsidR="004374E2" w:rsidRDefault="004374E2" w:rsidP="004E0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Seno</w:t>
      </w:r>
    </w:p>
    <w:p w:rsidR="004374E2" w:rsidRDefault="004374E2" w:rsidP="004E0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Segundo cuadrado</w:t>
      </w:r>
    </w:p>
    <w:p w:rsidR="004374E2" w:rsidRDefault="004374E2" w:rsidP="004E0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Tangente</w:t>
      </w:r>
    </w:p>
    <w:p w:rsidR="004374E2" w:rsidRDefault="004374E2" w:rsidP="004E0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Tam.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Tamaño</w:t>
      </w:r>
    </w:p>
    <w:p w:rsidR="004374E2" w:rsidRDefault="004374E2" w:rsidP="004E0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Tonelada</w:t>
      </w:r>
    </w:p>
    <w:p w:rsidR="004374E2" w:rsidRDefault="004374E2" w:rsidP="004E0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>
        <w:rPr>
          <w:rFonts w:ascii="Arial" w:hAnsi="Arial" w:cs="Arial"/>
          <w:vertAlign w:val="subscript"/>
        </w:rPr>
        <w:t>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Velocidad ascendente</w:t>
      </w:r>
    </w:p>
    <w:p w:rsidR="004374E2" w:rsidRDefault="004374E2" w:rsidP="004E0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>
        <w:rPr>
          <w:rFonts w:ascii="Arial" w:hAnsi="Arial" w:cs="Arial"/>
          <w:vertAlign w:val="subscript"/>
        </w:rPr>
        <w:t>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Velocidad de captura</w:t>
      </w:r>
    </w:p>
    <w:p w:rsidR="004374E2" w:rsidRPr="004374E2" w:rsidRDefault="004374E2" w:rsidP="004E0AEC">
      <w:pPr>
        <w:jc w:val="both"/>
        <w:rPr>
          <w:rFonts w:ascii="Arial" w:hAnsi="Arial" w:cs="Arial"/>
        </w:rPr>
      </w:pPr>
    </w:p>
    <w:p w:rsidR="004374E2" w:rsidRDefault="004374E2" w:rsidP="004E0AEC">
      <w:pPr>
        <w:jc w:val="both"/>
        <w:rPr>
          <w:rFonts w:ascii="Arial" w:hAnsi="Arial" w:cs="Arial"/>
        </w:rPr>
      </w:pPr>
    </w:p>
    <w:p w:rsidR="004374E2" w:rsidRPr="004374E2" w:rsidRDefault="004374E2" w:rsidP="004E0AEC">
      <w:pPr>
        <w:jc w:val="both"/>
        <w:rPr>
          <w:rFonts w:ascii="Arial" w:hAnsi="Arial" w:cs="Arial"/>
        </w:rPr>
      </w:pPr>
    </w:p>
    <w:p w:rsidR="004374E2" w:rsidRPr="004E0AEC" w:rsidRDefault="004374E2" w:rsidP="004E0AEC">
      <w:pPr>
        <w:jc w:val="both"/>
        <w:rPr>
          <w:rFonts w:ascii="Arial" w:hAnsi="Arial" w:cs="Arial"/>
        </w:rPr>
      </w:pPr>
    </w:p>
    <w:p w:rsidR="004E0AEC" w:rsidRDefault="004E0AEC" w:rsidP="004E0AEC">
      <w:pPr>
        <w:jc w:val="both"/>
        <w:rPr>
          <w:rFonts w:ascii="Arial" w:hAnsi="Arial" w:cs="Arial"/>
        </w:rPr>
      </w:pPr>
    </w:p>
    <w:p w:rsidR="000B4804" w:rsidRDefault="00004391" w:rsidP="004E0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B4804" w:rsidRPr="00F56C16" w:rsidRDefault="000B4804" w:rsidP="000B4804">
      <w:pPr>
        <w:spacing w:line="480" w:lineRule="auto"/>
        <w:jc w:val="both"/>
        <w:rPr>
          <w:rFonts w:ascii="Arial" w:hAnsi="Arial" w:cs="Arial"/>
        </w:rPr>
      </w:pPr>
    </w:p>
    <w:p w:rsidR="000B4804" w:rsidRDefault="000B4804" w:rsidP="000B4804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0B4804" w:rsidRDefault="000B4804" w:rsidP="000B4804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0B4804" w:rsidRDefault="000B4804" w:rsidP="000B4804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0B4804" w:rsidRDefault="000B4804" w:rsidP="000B4804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0B4804" w:rsidRDefault="000B4804" w:rsidP="000B4804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0B4804" w:rsidRDefault="000B4804" w:rsidP="000B4804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0B4804" w:rsidRDefault="000B4804" w:rsidP="000B4804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0B4804" w:rsidRDefault="000B4804" w:rsidP="000B4804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0B4804" w:rsidRDefault="000B4804" w:rsidP="000B4804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0B4804" w:rsidRDefault="000B4804" w:rsidP="000B4804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sectPr w:rsidR="000B4804" w:rsidSect="000B4804">
      <w:pgSz w:w="11906" w:h="16838" w:code="9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74822"/>
    <w:multiLevelType w:val="multilevel"/>
    <w:tmpl w:val="B434B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30572FE7"/>
    <w:multiLevelType w:val="hybridMultilevel"/>
    <w:tmpl w:val="4B4E6934"/>
    <w:lvl w:ilvl="0" w:tplc="4E801796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>
    <w:nsid w:val="32187DF6"/>
    <w:multiLevelType w:val="multilevel"/>
    <w:tmpl w:val="DE562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>
    <w:nsid w:val="57C455B6"/>
    <w:multiLevelType w:val="multilevel"/>
    <w:tmpl w:val="D9960EF2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5"/>
        </w:tabs>
        <w:ind w:left="2268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B4804"/>
    <w:rsid w:val="00004391"/>
    <w:rsid w:val="000B4804"/>
    <w:rsid w:val="002023DE"/>
    <w:rsid w:val="00381FCF"/>
    <w:rsid w:val="004374E2"/>
    <w:rsid w:val="004D42AE"/>
    <w:rsid w:val="004E0AEC"/>
    <w:rsid w:val="00820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4804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ABREVIATURAS</vt:lpstr>
    </vt:vector>
  </TitlesOfParts>
  <Company>Personal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ABREVIATURAS</dc:title>
  <dc:subject/>
  <dc:creator>Juan Andres Arias Llorenty</dc:creator>
  <cp:keywords/>
  <dc:description/>
  <cp:lastModifiedBy>Ayudante</cp:lastModifiedBy>
  <cp:revision>2</cp:revision>
  <dcterms:created xsi:type="dcterms:W3CDTF">2009-06-24T16:12:00Z</dcterms:created>
  <dcterms:modified xsi:type="dcterms:W3CDTF">2009-06-24T16:12:00Z</dcterms:modified>
</cp:coreProperties>
</file>