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34DE2">
      <w:pPr>
        <w:rPr>
          <w:rFonts w:ascii="Arial" w:hAnsi="Arial"/>
          <w:sz w:val="24"/>
        </w:rPr>
      </w:pPr>
    </w:p>
    <w:p w:rsidR="00000000" w:rsidRDefault="00C34DE2">
      <w:pPr>
        <w:rPr>
          <w:rFonts w:ascii="Arial" w:hAnsi="Arial"/>
          <w:sz w:val="24"/>
        </w:rPr>
      </w:pPr>
    </w:p>
    <w:p w:rsidR="00000000" w:rsidRDefault="00C34DE2">
      <w:pPr>
        <w:rPr>
          <w:rFonts w:ascii="Arial" w:hAnsi="Arial"/>
          <w:sz w:val="24"/>
        </w:rPr>
      </w:pPr>
    </w:p>
    <w:p w:rsidR="00000000" w:rsidRDefault="00C34DE2">
      <w:pPr>
        <w:pStyle w:val="Ttulo"/>
        <w:jc w:val="left"/>
        <w:rPr>
          <w:sz w:val="24"/>
        </w:rPr>
      </w:pPr>
    </w:p>
    <w:p w:rsidR="00000000" w:rsidRDefault="00C34DE2">
      <w:pPr>
        <w:pStyle w:val="Ttulo"/>
        <w:jc w:val="left"/>
        <w:rPr>
          <w:sz w:val="24"/>
        </w:rPr>
      </w:pPr>
    </w:p>
    <w:p w:rsidR="00000000" w:rsidRDefault="00C34DE2">
      <w:pPr>
        <w:pStyle w:val="Ttulo"/>
        <w:jc w:val="left"/>
        <w:rPr>
          <w:sz w:val="24"/>
        </w:rPr>
      </w:pPr>
    </w:p>
    <w:p w:rsidR="00000000" w:rsidRDefault="00C34DE2">
      <w:pPr>
        <w:pStyle w:val="Ttulo"/>
        <w:rPr>
          <w:b/>
          <w:sz w:val="24"/>
        </w:rPr>
      </w:pPr>
    </w:p>
    <w:p w:rsidR="00000000" w:rsidRDefault="00C34DE2">
      <w:pPr>
        <w:pStyle w:val="Ttulo"/>
        <w:rPr>
          <w:b/>
        </w:rPr>
      </w:pPr>
      <w:r>
        <w:rPr>
          <w:b/>
        </w:rPr>
        <w:t>CAPITULO 1</w:t>
      </w:r>
    </w:p>
    <w:p w:rsidR="00000000" w:rsidRDefault="00C34DE2">
      <w:pPr>
        <w:pStyle w:val="Ttulo"/>
        <w:jc w:val="left"/>
        <w:rPr>
          <w:sz w:val="24"/>
        </w:rPr>
      </w:pPr>
    </w:p>
    <w:p w:rsidR="00000000" w:rsidRDefault="00C34DE2">
      <w:pPr>
        <w:pStyle w:val="Ttulo"/>
        <w:jc w:val="left"/>
        <w:rPr>
          <w:sz w:val="24"/>
        </w:rPr>
      </w:pPr>
    </w:p>
    <w:p w:rsidR="00000000" w:rsidRDefault="00C34DE2">
      <w:pPr>
        <w:pStyle w:val="Ttulo"/>
        <w:jc w:val="left"/>
        <w:rPr>
          <w:sz w:val="24"/>
        </w:rPr>
      </w:pPr>
    </w:p>
    <w:p w:rsidR="00000000" w:rsidRDefault="00C34DE2">
      <w:pPr>
        <w:pStyle w:val="Textoindependiente"/>
        <w:numPr>
          <w:ilvl w:val="0"/>
          <w:numId w:val="3"/>
        </w:numPr>
        <w:tabs>
          <w:tab w:val="clear" w:pos="360"/>
          <w:tab w:val="num" w:pos="426"/>
        </w:tabs>
        <w:ind w:left="425" w:hanging="425"/>
        <w:rPr>
          <w:rFonts w:ascii="Arial" w:hAnsi="Arial"/>
          <w:b/>
          <w:sz w:val="32"/>
        </w:rPr>
      </w:pPr>
      <w:r>
        <w:rPr>
          <w:rFonts w:ascii="Arial" w:hAnsi="Arial"/>
          <w:b/>
          <w:sz w:val="32"/>
        </w:rPr>
        <w:t>ANTECEDENTES.</w:t>
      </w:r>
    </w:p>
    <w:p w:rsidR="00000000" w:rsidRDefault="00C34DE2">
      <w:pPr>
        <w:pStyle w:val="Ttulo"/>
        <w:jc w:val="left"/>
        <w:rPr>
          <w:sz w:val="24"/>
        </w:rPr>
      </w:pPr>
    </w:p>
    <w:p w:rsidR="00000000" w:rsidRDefault="00C34DE2">
      <w:pPr>
        <w:pStyle w:val="Ttulo"/>
        <w:jc w:val="left"/>
        <w:rPr>
          <w:sz w:val="24"/>
        </w:rPr>
      </w:pPr>
    </w:p>
    <w:p w:rsidR="00000000" w:rsidRDefault="00C34DE2">
      <w:pPr>
        <w:pStyle w:val="Ttulo"/>
        <w:jc w:val="left"/>
        <w:rPr>
          <w:sz w:val="24"/>
        </w:rPr>
      </w:pPr>
    </w:p>
    <w:p w:rsidR="00000000" w:rsidRDefault="00C34DE2">
      <w:pPr>
        <w:pStyle w:val="Ttulo"/>
        <w:jc w:val="left"/>
        <w:rPr>
          <w:sz w:val="24"/>
        </w:rPr>
      </w:pPr>
    </w:p>
    <w:p w:rsidR="00000000" w:rsidRDefault="00C34DE2">
      <w:pPr>
        <w:pStyle w:val="Ttulo"/>
        <w:spacing w:line="480" w:lineRule="auto"/>
        <w:ind w:left="426"/>
        <w:jc w:val="both"/>
        <w:rPr>
          <w:sz w:val="24"/>
        </w:rPr>
      </w:pPr>
      <w:r>
        <w:rPr>
          <w:sz w:val="24"/>
        </w:rPr>
        <w:t>En este capítulo se describirá en forma breve la actividad principal que realiza la empresa objeto de estudio de esta tesis, las diferentes líneas de productos, el plan estratégico, áreas de producción, el personal co</w:t>
      </w:r>
      <w:r>
        <w:rPr>
          <w:sz w:val="24"/>
        </w:rPr>
        <w:t>n el cuenta para desarrollar sus actividades, localización y por último su historia desde los inicios hasta en lo que se ha convertido hoy por hoy: una de las empresas más grandes del país.</w:t>
      </w:r>
    </w:p>
    <w:p w:rsidR="00000000" w:rsidRDefault="00C34DE2">
      <w:pPr>
        <w:pStyle w:val="Ttulo"/>
        <w:ind w:left="851"/>
        <w:jc w:val="left"/>
        <w:rPr>
          <w:sz w:val="24"/>
        </w:rPr>
      </w:pPr>
    </w:p>
    <w:p w:rsidR="00000000" w:rsidRDefault="00C34DE2">
      <w:pPr>
        <w:pStyle w:val="Textoindependiente"/>
        <w:numPr>
          <w:ilvl w:val="1"/>
          <w:numId w:val="3"/>
        </w:numPr>
        <w:tabs>
          <w:tab w:val="clear" w:pos="1069"/>
          <w:tab w:val="left" w:pos="851"/>
        </w:tabs>
        <w:ind w:left="850" w:hanging="425"/>
        <w:rPr>
          <w:rFonts w:ascii="Arial" w:hAnsi="Arial"/>
          <w:b/>
          <w:sz w:val="24"/>
        </w:rPr>
      </w:pPr>
      <w:r>
        <w:rPr>
          <w:rFonts w:ascii="Arial" w:hAnsi="Arial"/>
          <w:b/>
          <w:sz w:val="24"/>
        </w:rPr>
        <w:t>Actividad que realiza.</w:t>
      </w:r>
    </w:p>
    <w:p w:rsidR="00000000" w:rsidRDefault="00C34DE2">
      <w:pPr>
        <w:pStyle w:val="Textoindependiente"/>
        <w:tabs>
          <w:tab w:val="left" w:pos="851"/>
        </w:tabs>
        <w:ind w:left="851"/>
        <w:rPr>
          <w:rFonts w:ascii="Arial" w:hAnsi="Arial"/>
          <w:sz w:val="24"/>
        </w:rPr>
      </w:pPr>
    </w:p>
    <w:p w:rsidR="00000000" w:rsidRDefault="00C34DE2">
      <w:pPr>
        <w:pStyle w:val="Textoindependiente"/>
        <w:tabs>
          <w:tab w:val="left" w:pos="851"/>
        </w:tabs>
        <w:ind w:left="851"/>
        <w:rPr>
          <w:rFonts w:ascii="Arial" w:hAnsi="Arial"/>
          <w:sz w:val="24"/>
        </w:rPr>
      </w:pPr>
    </w:p>
    <w:p w:rsidR="00000000" w:rsidRDefault="00C34DE2">
      <w:pPr>
        <w:spacing w:line="480" w:lineRule="auto"/>
        <w:ind w:left="900"/>
        <w:jc w:val="both"/>
        <w:rPr>
          <w:rFonts w:ascii="Arial" w:hAnsi="Arial"/>
          <w:sz w:val="24"/>
        </w:rPr>
      </w:pPr>
      <w:r>
        <w:rPr>
          <w:rFonts w:ascii="Arial" w:hAnsi="Arial"/>
          <w:sz w:val="24"/>
        </w:rPr>
        <w:fldChar w:fldCharType="begin"/>
      </w:r>
      <w:r>
        <w:rPr>
          <w:rFonts w:ascii="Arial" w:hAnsi="Arial"/>
          <w:sz w:val="24"/>
        </w:rPr>
        <w:instrText>PRIVATE</w:instrText>
      </w:r>
      <w:r>
        <w:rPr>
          <w:rFonts w:ascii="Arial" w:hAnsi="Arial"/>
          <w:sz w:val="24"/>
        </w:rPr>
      </w:r>
      <w:r>
        <w:rPr>
          <w:rFonts w:ascii="Arial" w:hAnsi="Arial"/>
          <w:sz w:val="24"/>
        </w:rPr>
        <w:fldChar w:fldCharType="end"/>
      </w:r>
      <w:r>
        <w:rPr>
          <w:rFonts w:ascii="Arial" w:hAnsi="Arial"/>
          <w:sz w:val="24"/>
        </w:rPr>
        <w:t>La empresa que me ha permitido</w:t>
      </w:r>
      <w:r>
        <w:rPr>
          <w:rFonts w:ascii="Arial" w:hAnsi="Arial"/>
          <w:sz w:val="24"/>
        </w:rPr>
        <w:t xml:space="preserve"> elaborar esta tesis de grado, es una compañía anónima, dedicada a la fabricación de: artículos plásticos para el hogar  y  la industria,  zapatos, botas, zapatillas y juguetes. </w:t>
      </w:r>
    </w:p>
    <w:p w:rsidR="00000000" w:rsidRDefault="00C34DE2">
      <w:pPr>
        <w:spacing w:line="480" w:lineRule="auto"/>
        <w:ind w:left="900"/>
        <w:jc w:val="both"/>
        <w:rPr>
          <w:rFonts w:ascii="Arial" w:hAnsi="Arial"/>
          <w:sz w:val="24"/>
        </w:rPr>
      </w:pPr>
      <w:r>
        <w:rPr>
          <w:rFonts w:ascii="Arial" w:hAnsi="Arial"/>
          <w:sz w:val="24"/>
        </w:rPr>
        <w:lastRenderedPageBreak/>
        <w:t>Con el único objetivo de satisfacer las necesidades de sus clientes, esta com</w:t>
      </w:r>
      <w:r>
        <w:rPr>
          <w:rFonts w:ascii="Arial" w:hAnsi="Arial"/>
          <w:sz w:val="24"/>
        </w:rPr>
        <w:t>pañía ha tenido que diversificar su producción y por ello han creado diez líneas de productos que son:</w:t>
      </w:r>
    </w:p>
    <w:p w:rsidR="00000000" w:rsidRDefault="00C34DE2">
      <w:pPr>
        <w:pStyle w:val="Ttulo1"/>
        <w:spacing w:line="480" w:lineRule="auto"/>
        <w:rPr>
          <w:rFonts w:ascii="Arial" w:hAnsi="Arial"/>
          <w:lang w:val="es-ES_tradnl"/>
        </w:rPr>
      </w:pPr>
    </w:p>
    <w:p w:rsidR="00000000" w:rsidRDefault="00C34DE2">
      <w:pPr>
        <w:spacing w:line="480" w:lineRule="auto"/>
        <w:ind w:left="1620"/>
        <w:jc w:val="both"/>
        <w:rPr>
          <w:rFonts w:ascii="Arial" w:hAnsi="Arial"/>
          <w:sz w:val="24"/>
        </w:rPr>
      </w:pPr>
      <w:r>
        <w:rPr>
          <w:rFonts w:ascii="Arial" w:hAnsi="Arial"/>
          <w:b/>
          <w:sz w:val="24"/>
        </w:rPr>
        <w:t>1. Línea hogar.-</w:t>
      </w:r>
      <w:r>
        <w:rPr>
          <w:rFonts w:ascii="Arial" w:hAnsi="Arial"/>
          <w:sz w:val="24"/>
        </w:rPr>
        <w:t xml:space="preserve"> Conformada por productos plásticos para uso dentro y fuera del hogar con colores básicos, comprende artículos de cocina, limpieza y org</w:t>
      </w:r>
      <w:r>
        <w:rPr>
          <w:rFonts w:ascii="Arial" w:hAnsi="Arial"/>
          <w:sz w:val="24"/>
        </w:rPr>
        <w:t>anización, escolares e infantes y plásticos de hogar.</w:t>
      </w:r>
    </w:p>
    <w:p w:rsidR="00000000" w:rsidRDefault="00C34DE2">
      <w:pPr>
        <w:pStyle w:val="Ttulo1"/>
        <w:ind w:left="900" w:firstLine="720"/>
        <w:rPr>
          <w:rFonts w:ascii="Arial" w:hAnsi="Arial"/>
          <w:lang w:val="es-ES_tradnl"/>
        </w:rPr>
      </w:pPr>
    </w:p>
    <w:p w:rsidR="00000000" w:rsidRDefault="00C34DE2">
      <w:pPr>
        <w:spacing w:line="480" w:lineRule="auto"/>
        <w:ind w:left="1620"/>
        <w:jc w:val="both"/>
        <w:rPr>
          <w:rFonts w:ascii="Arial" w:hAnsi="Arial"/>
          <w:sz w:val="24"/>
        </w:rPr>
      </w:pPr>
      <w:r>
        <w:rPr>
          <w:rFonts w:ascii="Arial" w:hAnsi="Arial"/>
          <w:b/>
          <w:sz w:val="24"/>
        </w:rPr>
        <w:t>2. Línea Premium.-</w:t>
      </w:r>
      <w:r>
        <w:rPr>
          <w:rFonts w:ascii="Arial" w:hAnsi="Arial"/>
          <w:sz w:val="24"/>
        </w:rPr>
        <w:t xml:space="preserve"> Conformada por productos plásticos para uso dentro y fuera del hogar con colores y diseños de moda básicos, comprende artículos de cocina, limpieza y organización, escolares e infant</w:t>
      </w:r>
      <w:r>
        <w:rPr>
          <w:rFonts w:ascii="Arial" w:hAnsi="Arial"/>
          <w:sz w:val="24"/>
        </w:rPr>
        <w:t xml:space="preserve">es y plásticos de hogar. </w:t>
      </w:r>
    </w:p>
    <w:p w:rsidR="00000000" w:rsidRDefault="00C34DE2">
      <w:pPr>
        <w:pStyle w:val="Ttulo1"/>
        <w:ind w:left="900" w:firstLine="720"/>
        <w:rPr>
          <w:rFonts w:ascii="Arial" w:hAnsi="Arial"/>
          <w:lang w:val="es-ES_tradnl"/>
        </w:rPr>
      </w:pPr>
    </w:p>
    <w:p w:rsidR="00000000" w:rsidRDefault="00C34DE2">
      <w:pPr>
        <w:spacing w:line="480" w:lineRule="auto"/>
        <w:ind w:left="1620"/>
        <w:jc w:val="both"/>
        <w:rPr>
          <w:rFonts w:ascii="Arial" w:hAnsi="Arial"/>
          <w:sz w:val="24"/>
        </w:rPr>
      </w:pPr>
      <w:r>
        <w:rPr>
          <w:rFonts w:ascii="Arial" w:hAnsi="Arial"/>
          <w:b/>
          <w:sz w:val="24"/>
        </w:rPr>
        <w:t>3. Línea de jardinería.-</w:t>
      </w:r>
      <w:r>
        <w:rPr>
          <w:rFonts w:ascii="Arial" w:hAnsi="Arial"/>
          <w:sz w:val="24"/>
        </w:rPr>
        <w:t xml:space="preserve"> Los productos de esta línea son de alta resistencia y durabilidad, los cuales vienen en diseños y colores atractivos que permiten su utilización para la decoración en interiores y exteriores.</w:t>
      </w:r>
    </w:p>
    <w:p w:rsidR="00000000" w:rsidRDefault="00C34DE2">
      <w:pPr>
        <w:ind w:left="1620"/>
        <w:jc w:val="both"/>
        <w:rPr>
          <w:rFonts w:ascii="Arial" w:hAnsi="Arial"/>
          <w:sz w:val="24"/>
        </w:rPr>
      </w:pPr>
    </w:p>
    <w:p w:rsidR="00000000" w:rsidRDefault="00C34DE2">
      <w:pPr>
        <w:spacing w:line="480" w:lineRule="auto"/>
        <w:ind w:left="1620"/>
        <w:jc w:val="both"/>
        <w:rPr>
          <w:rFonts w:ascii="Arial" w:hAnsi="Arial"/>
          <w:sz w:val="24"/>
        </w:rPr>
      </w:pPr>
      <w:r>
        <w:rPr>
          <w:rFonts w:ascii="Arial" w:hAnsi="Arial"/>
          <w:b/>
          <w:sz w:val="24"/>
        </w:rPr>
        <w:t>4. Línea am</w:t>
      </w:r>
      <w:r>
        <w:rPr>
          <w:rFonts w:ascii="Arial" w:hAnsi="Arial"/>
          <w:b/>
          <w:sz w:val="24"/>
        </w:rPr>
        <w:t>bassador.-</w:t>
      </w:r>
      <w:r>
        <w:rPr>
          <w:rFonts w:ascii="Arial" w:hAnsi="Arial"/>
          <w:sz w:val="24"/>
        </w:rPr>
        <w:t xml:space="preserve"> Conformada por artículos plásticos, en general de alta transparencia de calidad mundial. </w:t>
      </w:r>
    </w:p>
    <w:p w:rsidR="00000000" w:rsidRDefault="00C34DE2">
      <w:pPr>
        <w:pStyle w:val="Ttulo1"/>
        <w:ind w:left="900" w:firstLine="720"/>
        <w:rPr>
          <w:rFonts w:ascii="Arial" w:hAnsi="Arial"/>
          <w:lang w:val="es-ES_tradnl"/>
        </w:rPr>
      </w:pPr>
    </w:p>
    <w:p w:rsidR="00000000" w:rsidRDefault="00C34DE2">
      <w:pPr>
        <w:spacing w:line="480" w:lineRule="auto"/>
        <w:ind w:left="1620"/>
        <w:jc w:val="both"/>
        <w:rPr>
          <w:rFonts w:ascii="Arial" w:hAnsi="Arial"/>
          <w:sz w:val="24"/>
        </w:rPr>
      </w:pPr>
      <w:r>
        <w:rPr>
          <w:rFonts w:ascii="Arial" w:hAnsi="Arial"/>
          <w:b/>
          <w:sz w:val="24"/>
        </w:rPr>
        <w:t>5. Línea muebles.-</w:t>
      </w:r>
      <w:r>
        <w:rPr>
          <w:rFonts w:ascii="Arial" w:hAnsi="Arial"/>
          <w:sz w:val="24"/>
        </w:rPr>
        <w:t xml:space="preserve"> Los productos de esta línea son de alta comodidad, resistencia y durabilidad; fabricados con resinas </w:t>
      </w:r>
      <w:r>
        <w:rPr>
          <w:rFonts w:ascii="Arial" w:hAnsi="Arial"/>
          <w:sz w:val="24"/>
        </w:rPr>
        <w:lastRenderedPageBreak/>
        <w:t>que le permiten permanecer tanto e</w:t>
      </w:r>
      <w:r>
        <w:rPr>
          <w:rFonts w:ascii="Arial" w:hAnsi="Arial"/>
          <w:sz w:val="24"/>
        </w:rPr>
        <w:t xml:space="preserve">n interiores como exteriores, conservando todas sus cualidades. </w:t>
      </w:r>
    </w:p>
    <w:p w:rsidR="00000000" w:rsidRDefault="00C34DE2">
      <w:pPr>
        <w:ind w:left="1620"/>
        <w:jc w:val="both"/>
        <w:rPr>
          <w:rFonts w:ascii="Arial" w:hAnsi="Arial"/>
          <w:sz w:val="24"/>
        </w:rPr>
      </w:pPr>
    </w:p>
    <w:p w:rsidR="00000000" w:rsidRDefault="00C34DE2">
      <w:pPr>
        <w:spacing w:line="480" w:lineRule="auto"/>
        <w:ind w:left="1620"/>
        <w:jc w:val="both"/>
        <w:rPr>
          <w:rFonts w:ascii="Arial" w:hAnsi="Arial"/>
          <w:sz w:val="24"/>
        </w:rPr>
      </w:pPr>
      <w:r>
        <w:rPr>
          <w:rFonts w:ascii="Arial" w:hAnsi="Arial"/>
          <w:b/>
          <w:sz w:val="24"/>
        </w:rPr>
        <w:t>6. Línea industrial.-</w:t>
      </w:r>
      <w:r>
        <w:rPr>
          <w:rFonts w:ascii="Arial" w:hAnsi="Arial"/>
          <w:sz w:val="24"/>
        </w:rPr>
        <w:t xml:space="preserve"> Línea fabricada con materia prima de alta calidad, en diseños resistentes y prácticos. La línea está conformada por baldes, lavacaras, cajoneras, cajas para herramienta</w:t>
      </w:r>
      <w:r>
        <w:rPr>
          <w:rFonts w:ascii="Arial" w:hAnsi="Arial"/>
          <w:sz w:val="24"/>
        </w:rPr>
        <w:t xml:space="preserve">s, embudos, cascos, bandejas y gavetas. </w:t>
      </w:r>
    </w:p>
    <w:p w:rsidR="00000000" w:rsidRDefault="00C34DE2">
      <w:pPr>
        <w:ind w:left="1620"/>
        <w:jc w:val="both"/>
        <w:rPr>
          <w:rFonts w:ascii="Arial" w:hAnsi="Arial"/>
          <w:sz w:val="24"/>
        </w:rPr>
      </w:pPr>
    </w:p>
    <w:p w:rsidR="00000000" w:rsidRDefault="00C34DE2">
      <w:pPr>
        <w:spacing w:line="480" w:lineRule="auto"/>
        <w:ind w:left="1620"/>
        <w:jc w:val="both"/>
        <w:rPr>
          <w:rFonts w:ascii="Arial" w:hAnsi="Arial"/>
          <w:sz w:val="24"/>
        </w:rPr>
      </w:pPr>
      <w:r>
        <w:rPr>
          <w:rFonts w:ascii="Arial" w:hAnsi="Arial"/>
          <w:b/>
          <w:sz w:val="24"/>
        </w:rPr>
        <w:t>7. Línea juguetes.-</w:t>
      </w:r>
      <w:r>
        <w:rPr>
          <w:rFonts w:ascii="Arial" w:hAnsi="Arial"/>
          <w:sz w:val="24"/>
        </w:rPr>
        <w:t xml:space="preserve"> Esta línea incluye: juguetes de vinyl, pelotas, carros, juegos didácticos, juegos de playa, muñecas con mecanismos y accesorios.</w:t>
      </w:r>
    </w:p>
    <w:p w:rsidR="00000000" w:rsidRDefault="00C34DE2">
      <w:pPr>
        <w:ind w:left="1620"/>
        <w:jc w:val="both"/>
        <w:rPr>
          <w:rFonts w:ascii="Arial" w:hAnsi="Arial"/>
          <w:sz w:val="24"/>
        </w:rPr>
      </w:pPr>
    </w:p>
    <w:p w:rsidR="00000000" w:rsidRDefault="00C34DE2">
      <w:pPr>
        <w:spacing w:line="480" w:lineRule="auto"/>
        <w:ind w:left="1620"/>
        <w:jc w:val="both"/>
        <w:rPr>
          <w:rFonts w:ascii="Arial" w:hAnsi="Arial"/>
          <w:sz w:val="24"/>
        </w:rPr>
      </w:pPr>
      <w:r>
        <w:rPr>
          <w:rFonts w:ascii="Arial" w:hAnsi="Arial"/>
          <w:b/>
          <w:sz w:val="24"/>
        </w:rPr>
        <w:t>8. Línea kit.-</w:t>
      </w:r>
      <w:r>
        <w:rPr>
          <w:rFonts w:ascii="Arial" w:hAnsi="Arial"/>
          <w:sz w:val="24"/>
        </w:rPr>
        <w:t xml:space="preserve"> Línea de calzado escolar y deportivo fabricado en</w:t>
      </w:r>
      <w:r>
        <w:rPr>
          <w:rFonts w:ascii="Arial" w:hAnsi="Arial"/>
          <w:sz w:val="24"/>
        </w:rPr>
        <w:t xml:space="preserve"> combinación de lona y suela inyectada de PVC, este calzado se destacan por su durabilidad, resistencia y variedad de modelos.</w:t>
      </w:r>
    </w:p>
    <w:p w:rsidR="00000000" w:rsidRDefault="00C34DE2">
      <w:pPr>
        <w:ind w:left="900" w:firstLine="720"/>
        <w:rPr>
          <w:rFonts w:ascii="Arial" w:hAnsi="Arial"/>
          <w:sz w:val="24"/>
        </w:rPr>
      </w:pPr>
    </w:p>
    <w:p w:rsidR="00000000" w:rsidRDefault="00C34DE2">
      <w:pPr>
        <w:spacing w:line="480" w:lineRule="auto"/>
        <w:ind w:left="1620"/>
        <w:jc w:val="both"/>
        <w:rPr>
          <w:rFonts w:ascii="Arial" w:hAnsi="Arial"/>
          <w:sz w:val="24"/>
        </w:rPr>
      </w:pPr>
      <w:r>
        <w:rPr>
          <w:rFonts w:ascii="Arial" w:hAnsi="Arial"/>
          <w:b/>
          <w:sz w:val="24"/>
        </w:rPr>
        <w:t>9. Línea bora bora.-</w:t>
      </w:r>
      <w:r>
        <w:rPr>
          <w:rFonts w:ascii="Arial" w:hAnsi="Arial"/>
          <w:sz w:val="24"/>
        </w:rPr>
        <w:t xml:space="preserve"> Las zapatillas BORA BORA están elaboradas con suelas y planchas microporosas de “EVA”.</w:t>
      </w:r>
    </w:p>
    <w:p w:rsidR="00000000" w:rsidRDefault="00C34DE2">
      <w:pPr>
        <w:ind w:left="1620"/>
        <w:jc w:val="both"/>
        <w:rPr>
          <w:rFonts w:ascii="Arial" w:hAnsi="Arial"/>
          <w:sz w:val="24"/>
        </w:rPr>
      </w:pPr>
    </w:p>
    <w:p w:rsidR="00000000" w:rsidRDefault="00C34DE2">
      <w:pPr>
        <w:spacing w:line="480" w:lineRule="auto"/>
        <w:ind w:left="1620"/>
        <w:jc w:val="both"/>
        <w:rPr>
          <w:rFonts w:ascii="Arial" w:hAnsi="Arial"/>
          <w:sz w:val="24"/>
        </w:rPr>
      </w:pPr>
      <w:r>
        <w:rPr>
          <w:rFonts w:ascii="Arial" w:hAnsi="Arial"/>
          <w:b/>
          <w:sz w:val="24"/>
        </w:rPr>
        <w:t>10. Línea 7 vidas p</w:t>
      </w:r>
      <w:r>
        <w:rPr>
          <w:rFonts w:ascii="Arial" w:hAnsi="Arial"/>
          <w:b/>
          <w:sz w:val="24"/>
        </w:rPr>
        <w:t>ara trabajos pesados.-</w:t>
      </w:r>
      <w:r>
        <w:rPr>
          <w:rFonts w:ascii="Arial" w:hAnsi="Arial"/>
          <w:sz w:val="24"/>
        </w:rPr>
        <w:t xml:space="preserve"> las botas de la línea 7 vidas  están diseñadas para trabajos que requieren resistencia seguridad y comodidad, como por ejemplo la industria pesquera, agrícola y de la construcción</w:t>
      </w:r>
    </w:p>
    <w:p w:rsidR="00000000" w:rsidRDefault="00C34DE2">
      <w:pPr>
        <w:spacing w:line="480" w:lineRule="auto"/>
        <w:ind w:left="1620"/>
        <w:rPr>
          <w:rFonts w:ascii="Arial" w:hAnsi="Arial"/>
          <w:sz w:val="24"/>
        </w:rPr>
      </w:pPr>
    </w:p>
    <w:p w:rsidR="00000000" w:rsidRDefault="00C34DE2">
      <w:pPr>
        <w:spacing w:line="480" w:lineRule="auto"/>
        <w:ind w:left="900"/>
        <w:jc w:val="both"/>
        <w:rPr>
          <w:rFonts w:ascii="Arial" w:hAnsi="Arial"/>
          <w:sz w:val="24"/>
        </w:rPr>
      </w:pPr>
      <w:r>
        <w:rPr>
          <w:rFonts w:ascii="Arial" w:hAnsi="Arial"/>
          <w:sz w:val="24"/>
        </w:rPr>
        <w:lastRenderedPageBreak/>
        <w:t>La empresa cuenta con un equipo que trabaja en la ve</w:t>
      </w:r>
      <w:r>
        <w:rPr>
          <w:rFonts w:ascii="Arial" w:hAnsi="Arial"/>
          <w:sz w:val="24"/>
        </w:rPr>
        <w:t>nta y desarrollo de sus productos, conformada por el departamento de Ventas, departamento de Mercado, departamento de Servicio al cliente, el departamento de ingeniería de producto y sus bodegas de Quito y Guayaquil.</w:t>
      </w:r>
    </w:p>
    <w:p w:rsidR="00000000" w:rsidRDefault="00C34DE2">
      <w:pPr>
        <w:ind w:left="900"/>
        <w:jc w:val="both"/>
        <w:rPr>
          <w:rFonts w:ascii="Arial" w:hAnsi="Arial"/>
          <w:sz w:val="24"/>
        </w:rPr>
      </w:pPr>
    </w:p>
    <w:p w:rsidR="00000000" w:rsidRDefault="00C34DE2">
      <w:pPr>
        <w:spacing w:line="480" w:lineRule="auto"/>
        <w:ind w:left="900"/>
        <w:jc w:val="both"/>
        <w:rPr>
          <w:rFonts w:ascii="Arial" w:hAnsi="Arial"/>
          <w:sz w:val="24"/>
        </w:rPr>
      </w:pPr>
      <w:r>
        <w:rPr>
          <w:rFonts w:ascii="Arial" w:hAnsi="Arial"/>
          <w:sz w:val="24"/>
        </w:rPr>
        <w:t>Todo este grupo está conformado por má</w:t>
      </w:r>
      <w:r>
        <w:rPr>
          <w:rFonts w:ascii="Arial" w:hAnsi="Arial"/>
          <w:sz w:val="24"/>
        </w:rPr>
        <w:t xml:space="preserve">s de 30 personas las cuales se encargan de distribuir los productos a tiempo y en óptimas condiciones, así como también se encargan de investigar las nuevas tendencias del mercado del plástico referente a: moda, colores, materiales, empaques, etc. </w:t>
      </w:r>
    </w:p>
    <w:p w:rsidR="00000000" w:rsidRDefault="00C34DE2">
      <w:pPr>
        <w:ind w:left="900"/>
        <w:jc w:val="both"/>
        <w:rPr>
          <w:rFonts w:ascii="Arial" w:hAnsi="Arial"/>
          <w:sz w:val="24"/>
        </w:rPr>
      </w:pPr>
    </w:p>
    <w:p w:rsidR="00000000" w:rsidRDefault="00C34DE2">
      <w:pPr>
        <w:spacing w:line="480" w:lineRule="auto"/>
        <w:ind w:left="900"/>
        <w:jc w:val="both"/>
        <w:rPr>
          <w:rFonts w:ascii="Arial" w:hAnsi="Arial"/>
          <w:sz w:val="24"/>
        </w:rPr>
      </w:pPr>
      <w:r>
        <w:rPr>
          <w:rFonts w:ascii="Arial" w:hAnsi="Arial"/>
          <w:sz w:val="24"/>
        </w:rPr>
        <w:t>Además</w:t>
      </w:r>
      <w:r>
        <w:rPr>
          <w:rFonts w:ascii="Arial" w:hAnsi="Arial"/>
          <w:sz w:val="24"/>
        </w:rPr>
        <w:t>, la empresa establece estrategias de comunicación impulsando los productos con campañas publicitarias y relaciones públicas. La relación cliente empresa esta a cargo del departamento de mercado, utilizando para este fin el servicio de “KORREO DIRECTO,” do</w:t>
      </w:r>
      <w:r>
        <w:rPr>
          <w:rFonts w:ascii="Arial" w:hAnsi="Arial"/>
          <w:sz w:val="24"/>
        </w:rPr>
        <w:t>nde se informa todo lo concerniente a la empresa y sus actividades. A través de su departamento de Comercio Exterior mantiene relaciones comerciales con varios países del Caribe y Sudamérica.</w:t>
      </w:r>
    </w:p>
    <w:p w:rsidR="00000000" w:rsidRDefault="00C34DE2">
      <w:pPr>
        <w:ind w:left="900"/>
        <w:jc w:val="both"/>
        <w:rPr>
          <w:rFonts w:ascii="Arial" w:hAnsi="Arial"/>
          <w:sz w:val="24"/>
        </w:rPr>
      </w:pPr>
    </w:p>
    <w:p w:rsidR="00000000" w:rsidRDefault="00C34DE2">
      <w:pPr>
        <w:spacing w:line="480" w:lineRule="auto"/>
        <w:ind w:left="900"/>
        <w:jc w:val="both"/>
        <w:rPr>
          <w:rFonts w:ascii="Arial" w:hAnsi="Arial"/>
          <w:sz w:val="24"/>
        </w:rPr>
      </w:pPr>
      <w:r>
        <w:rPr>
          <w:rFonts w:ascii="Arial" w:hAnsi="Arial"/>
          <w:sz w:val="24"/>
        </w:rPr>
        <w:t>Actualmente la empresa continúa avanzando, creciendo y perfecci</w:t>
      </w:r>
      <w:r>
        <w:rPr>
          <w:rFonts w:ascii="Arial" w:hAnsi="Arial"/>
          <w:sz w:val="24"/>
        </w:rPr>
        <w:t xml:space="preserve">onando todas sus áreas y explorando nuevos rumbos que le permitan alcanzar mayores éxitos; por ello la compañía es </w:t>
      </w:r>
      <w:r>
        <w:rPr>
          <w:rFonts w:ascii="Arial" w:hAnsi="Arial"/>
          <w:sz w:val="24"/>
        </w:rPr>
        <w:lastRenderedPageBreak/>
        <w:t xml:space="preserve">actualmente la empresa líder en el Ecuador y la única en Latinoamérica que fabrica bajo el mismo techo una extensa variedad de artículos que </w:t>
      </w:r>
      <w:r>
        <w:rPr>
          <w:rFonts w:ascii="Arial" w:hAnsi="Arial"/>
          <w:sz w:val="24"/>
        </w:rPr>
        <w:t>incluyen desde líneas para el hogar hasta línea de juguetes.</w:t>
      </w:r>
    </w:p>
    <w:p w:rsidR="00000000" w:rsidRDefault="00C34DE2">
      <w:pPr>
        <w:ind w:left="900"/>
        <w:jc w:val="both"/>
        <w:rPr>
          <w:rFonts w:ascii="Arial" w:hAnsi="Arial"/>
          <w:sz w:val="24"/>
        </w:rPr>
      </w:pPr>
    </w:p>
    <w:p w:rsidR="00000000" w:rsidRDefault="00C34DE2">
      <w:pPr>
        <w:spacing w:line="480" w:lineRule="auto"/>
        <w:ind w:left="900"/>
        <w:jc w:val="both"/>
        <w:rPr>
          <w:rFonts w:ascii="Arial" w:hAnsi="Arial"/>
          <w:sz w:val="24"/>
        </w:rPr>
      </w:pPr>
      <w:r>
        <w:rPr>
          <w:rFonts w:ascii="Arial" w:hAnsi="Arial"/>
          <w:sz w:val="24"/>
        </w:rPr>
        <w:t xml:space="preserve">Actualmente la empresa cuenta con cinco áreas de producción que son: inyección y soplado, calzado, cueros, juguetes y zapatillas. </w:t>
      </w:r>
    </w:p>
    <w:p w:rsidR="00000000" w:rsidRDefault="00C34DE2">
      <w:pPr>
        <w:ind w:left="900"/>
        <w:jc w:val="both"/>
        <w:rPr>
          <w:rFonts w:ascii="Arial" w:hAnsi="Arial"/>
          <w:sz w:val="24"/>
        </w:rPr>
      </w:pPr>
    </w:p>
    <w:p w:rsidR="00000000" w:rsidRDefault="00940A82">
      <w:pPr>
        <w:spacing w:line="480" w:lineRule="auto"/>
        <w:ind w:left="900"/>
        <w:jc w:val="both"/>
        <w:rPr>
          <w:rFonts w:ascii="Arial" w:hAnsi="Arial"/>
          <w:sz w:val="24"/>
        </w:rPr>
      </w:pPr>
      <w:r>
        <w:rPr>
          <w:rFonts w:ascii="Arial" w:hAnsi="Arial"/>
          <w:b/>
          <w:bCs/>
          <w:noProof/>
          <w:sz w:val="24"/>
          <w:lang w:val="es-ES"/>
        </w:rPr>
        <w:drawing>
          <wp:anchor distT="0" distB="0" distL="114300" distR="114300" simplePos="0" relativeHeight="251656704" behindDoc="0" locked="0" layoutInCell="1" allowOverlap="1">
            <wp:simplePos x="0" y="0"/>
            <wp:positionH relativeFrom="column">
              <wp:posOffset>1896110</wp:posOffset>
            </wp:positionH>
            <wp:positionV relativeFrom="paragraph">
              <wp:posOffset>2900680</wp:posOffset>
            </wp:positionV>
            <wp:extent cx="1834515" cy="2009140"/>
            <wp:effectExtent l="19050" t="0" r="0" b="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1834515" cy="2009140"/>
                    </a:xfrm>
                    <a:prstGeom prst="rect">
                      <a:avLst/>
                    </a:prstGeom>
                    <a:noFill/>
                    <a:ln w="9525">
                      <a:noFill/>
                      <a:miter lim="800000"/>
                      <a:headEnd/>
                      <a:tailEnd/>
                    </a:ln>
                  </pic:spPr>
                </pic:pic>
              </a:graphicData>
            </a:graphic>
          </wp:anchor>
        </w:drawing>
      </w:r>
      <w:r w:rsidR="00C34DE2">
        <w:rPr>
          <w:rFonts w:ascii="Arial" w:hAnsi="Arial"/>
          <w:sz w:val="24"/>
        </w:rPr>
        <w:t>El área en la cual se desarrolla el tema de esta tesis de gra</w:t>
      </w:r>
      <w:r w:rsidR="00C34DE2">
        <w:rPr>
          <w:rFonts w:ascii="Arial" w:hAnsi="Arial"/>
          <w:sz w:val="24"/>
        </w:rPr>
        <w:t xml:space="preserve">do es el área de inyección y soplado. Se eligió esta área debido a que es la de mayor volumen de producción, ya que cuenta con un número aproximado de 50 máquinas y de las 10 líneas de productos que tiene esta empresa, el área de inyección soplado fabrica </w:t>
      </w:r>
      <w:r w:rsidR="00C34DE2">
        <w:rPr>
          <w:rFonts w:ascii="Arial" w:hAnsi="Arial"/>
          <w:sz w:val="24"/>
        </w:rPr>
        <w:t>6 líneas de estas 10. Sumado a esto el área de inyección soplado cuentan con alrededor de 1000 moldes para producir los diferentes artículos y por ello es el área con mayor frecuencia de cambio de molde.</w:t>
      </w:r>
    </w:p>
    <w:p w:rsidR="00000000" w:rsidRDefault="00C34DE2">
      <w:pPr>
        <w:spacing w:line="480" w:lineRule="auto"/>
        <w:ind w:left="900"/>
        <w:jc w:val="center"/>
        <w:rPr>
          <w:rFonts w:ascii="Arial" w:hAnsi="Arial"/>
          <w:b/>
          <w:bCs/>
          <w:sz w:val="24"/>
        </w:rPr>
      </w:pPr>
      <w:r>
        <w:rPr>
          <w:rFonts w:ascii="Arial" w:hAnsi="Arial"/>
          <w:b/>
          <w:bCs/>
          <w:sz w:val="24"/>
        </w:rPr>
        <w:t>Figura 1.1: Foto del área de inyección soplado.</w:t>
      </w:r>
    </w:p>
    <w:p w:rsidR="00000000" w:rsidRDefault="00C34DE2">
      <w:pPr>
        <w:spacing w:line="480" w:lineRule="auto"/>
        <w:ind w:left="900"/>
        <w:jc w:val="both"/>
        <w:rPr>
          <w:rFonts w:ascii="Arial" w:hAnsi="Arial"/>
          <w:sz w:val="24"/>
        </w:rPr>
      </w:pPr>
      <w:r>
        <w:rPr>
          <w:rFonts w:ascii="Arial" w:hAnsi="Arial"/>
          <w:sz w:val="24"/>
        </w:rPr>
        <w:lastRenderedPageBreak/>
        <w:t>Adic</w:t>
      </w:r>
      <w:r>
        <w:rPr>
          <w:rFonts w:ascii="Arial" w:hAnsi="Arial"/>
          <w:sz w:val="24"/>
        </w:rPr>
        <w:t>ionalmente la empresa cuenta con la siguiente filosofía, misión, visión y organigramas dentro de su plan estratégico.</w:t>
      </w:r>
    </w:p>
    <w:p w:rsidR="00000000" w:rsidRDefault="00C34DE2">
      <w:pPr>
        <w:ind w:left="900"/>
        <w:jc w:val="both"/>
        <w:rPr>
          <w:rFonts w:ascii="Arial" w:hAnsi="Arial"/>
          <w:sz w:val="24"/>
        </w:rPr>
      </w:pPr>
    </w:p>
    <w:p w:rsidR="00000000" w:rsidRDefault="00C34DE2">
      <w:pPr>
        <w:spacing w:line="480" w:lineRule="auto"/>
        <w:ind w:left="900"/>
        <w:jc w:val="both"/>
        <w:rPr>
          <w:rFonts w:ascii="Arial" w:hAnsi="Arial"/>
          <w:b/>
          <w:sz w:val="24"/>
        </w:rPr>
      </w:pPr>
      <w:r>
        <w:rPr>
          <w:rFonts w:ascii="Arial" w:hAnsi="Arial"/>
          <w:b/>
          <w:sz w:val="24"/>
        </w:rPr>
        <w:t xml:space="preserve">Filosofía </w:t>
      </w:r>
    </w:p>
    <w:p w:rsidR="00000000" w:rsidRDefault="00C34DE2">
      <w:pPr>
        <w:ind w:left="851"/>
        <w:jc w:val="both"/>
        <w:rPr>
          <w:rFonts w:ascii="Arial" w:hAnsi="Arial"/>
          <w:sz w:val="24"/>
        </w:rPr>
      </w:pPr>
    </w:p>
    <w:p w:rsidR="00000000" w:rsidRDefault="00C34DE2">
      <w:pPr>
        <w:spacing w:line="480" w:lineRule="auto"/>
        <w:ind w:left="900"/>
        <w:jc w:val="both"/>
        <w:rPr>
          <w:rFonts w:ascii="Arial" w:hAnsi="Arial"/>
          <w:sz w:val="24"/>
        </w:rPr>
      </w:pPr>
      <w:r>
        <w:rPr>
          <w:rFonts w:ascii="Arial" w:hAnsi="Arial"/>
          <w:sz w:val="24"/>
        </w:rPr>
        <w:t>“Capacitar a sus colaboradores, actualizar sus productos e invertir en nuevos medios de producción y distribución para lograr</w:t>
      </w:r>
      <w:r>
        <w:rPr>
          <w:rFonts w:ascii="Arial" w:hAnsi="Arial"/>
          <w:sz w:val="24"/>
        </w:rPr>
        <w:t xml:space="preserve"> la excelencia en el servicio, la satisfacción de sus clientes y la realización personal de sus colaboradores y de está manera ofrecer:</w:t>
      </w:r>
    </w:p>
    <w:p w:rsidR="00000000" w:rsidRDefault="00C34DE2">
      <w:pPr>
        <w:jc w:val="both"/>
        <w:rPr>
          <w:rFonts w:ascii="Arial" w:hAnsi="Arial"/>
          <w:sz w:val="24"/>
        </w:rPr>
      </w:pPr>
    </w:p>
    <w:p w:rsidR="00000000" w:rsidRDefault="00C34DE2">
      <w:pPr>
        <w:numPr>
          <w:ilvl w:val="0"/>
          <w:numId w:val="49"/>
        </w:numPr>
        <w:spacing w:line="480" w:lineRule="auto"/>
        <w:jc w:val="both"/>
        <w:rPr>
          <w:rFonts w:ascii="Arial" w:hAnsi="Arial"/>
          <w:sz w:val="24"/>
        </w:rPr>
      </w:pPr>
      <w:r>
        <w:rPr>
          <w:rFonts w:ascii="Arial" w:hAnsi="Arial"/>
          <w:sz w:val="24"/>
        </w:rPr>
        <w:t>Bienestar al cliente interno.</w:t>
      </w:r>
    </w:p>
    <w:p w:rsidR="00000000" w:rsidRDefault="00C34DE2">
      <w:pPr>
        <w:numPr>
          <w:ilvl w:val="0"/>
          <w:numId w:val="49"/>
        </w:numPr>
        <w:spacing w:line="480" w:lineRule="auto"/>
        <w:jc w:val="both"/>
        <w:rPr>
          <w:rFonts w:ascii="Arial" w:hAnsi="Arial"/>
          <w:sz w:val="24"/>
        </w:rPr>
      </w:pPr>
      <w:r>
        <w:rPr>
          <w:rFonts w:ascii="Arial" w:hAnsi="Arial"/>
          <w:sz w:val="24"/>
        </w:rPr>
        <w:t>Cumplir con las especificaciones requeridas por el cliente externo.</w:t>
      </w:r>
    </w:p>
    <w:p w:rsidR="00000000" w:rsidRDefault="00C34DE2">
      <w:pPr>
        <w:numPr>
          <w:ilvl w:val="0"/>
          <w:numId w:val="49"/>
        </w:numPr>
        <w:spacing w:line="480" w:lineRule="auto"/>
        <w:jc w:val="both"/>
        <w:rPr>
          <w:rFonts w:ascii="Arial" w:hAnsi="Arial"/>
          <w:sz w:val="24"/>
        </w:rPr>
      </w:pPr>
      <w:r>
        <w:rPr>
          <w:rFonts w:ascii="Arial" w:hAnsi="Arial"/>
          <w:sz w:val="24"/>
        </w:rPr>
        <w:t>Optimizar capacidad t</w:t>
      </w:r>
      <w:r>
        <w:rPr>
          <w:rFonts w:ascii="Arial" w:hAnsi="Arial"/>
          <w:sz w:val="24"/>
        </w:rPr>
        <w:t>ecnológica.</w:t>
      </w:r>
    </w:p>
    <w:p w:rsidR="00000000" w:rsidRDefault="00C34DE2">
      <w:pPr>
        <w:numPr>
          <w:ilvl w:val="0"/>
          <w:numId w:val="49"/>
        </w:numPr>
        <w:spacing w:line="480" w:lineRule="auto"/>
        <w:jc w:val="both"/>
        <w:rPr>
          <w:rFonts w:ascii="Arial" w:hAnsi="Arial"/>
          <w:sz w:val="24"/>
        </w:rPr>
      </w:pPr>
      <w:r>
        <w:rPr>
          <w:rFonts w:ascii="Arial" w:hAnsi="Arial"/>
          <w:sz w:val="24"/>
        </w:rPr>
        <w:t>Disminuir desperdicios.</w:t>
      </w:r>
    </w:p>
    <w:p w:rsidR="00000000" w:rsidRDefault="00C34DE2">
      <w:pPr>
        <w:numPr>
          <w:ilvl w:val="0"/>
          <w:numId w:val="49"/>
        </w:numPr>
        <w:spacing w:line="480" w:lineRule="auto"/>
        <w:jc w:val="both"/>
        <w:rPr>
          <w:rFonts w:ascii="Arial" w:hAnsi="Arial"/>
          <w:sz w:val="24"/>
        </w:rPr>
      </w:pPr>
      <w:r>
        <w:rPr>
          <w:rFonts w:ascii="Arial" w:hAnsi="Arial"/>
          <w:sz w:val="24"/>
        </w:rPr>
        <w:t>Brindar una adecuada rentabilidad”</w:t>
      </w:r>
    </w:p>
    <w:p w:rsidR="00000000" w:rsidRDefault="00C34DE2">
      <w:pPr>
        <w:ind w:left="900"/>
        <w:jc w:val="both"/>
        <w:rPr>
          <w:rFonts w:ascii="Arial" w:hAnsi="Arial"/>
          <w:sz w:val="24"/>
        </w:rPr>
      </w:pPr>
    </w:p>
    <w:p w:rsidR="00000000" w:rsidRDefault="00C34DE2">
      <w:pPr>
        <w:spacing w:line="480" w:lineRule="auto"/>
        <w:ind w:left="900"/>
        <w:jc w:val="both"/>
        <w:rPr>
          <w:rFonts w:ascii="Arial" w:hAnsi="Arial"/>
          <w:b/>
          <w:sz w:val="24"/>
        </w:rPr>
      </w:pPr>
      <w:r>
        <w:rPr>
          <w:rFonts w:ascii="Arial" w:hAnsi="Arial"/>
          <w:b/>
          <w:sz w:val="24"/>
        </w:rPr>
        <w:t>Misión</w:t>
      </w:r>
    </w:p>
    <w:p w:rsidR="00000000" w:rsidRDefault="00C34DE2">
      <w:pPr>
        <w:ind w:left="900"/>
        <w:jc w:val="both"/>
        <w:rPr>
          <w:rFonts w:ascii="Arial" w:hAnsi="Arial"/>
          <w:sz w:val="24"/>
        </w:rPr>
      </w:pPr>
    </w:p>
    <w:p w:rsidR="00000000" w:rsidRDefault="00C34DE2">
      <w:pPr>
        <w:spacing w:line="480" w:lineRule="auto"/>
        <w:ind w:left="900"/>
        <w:jc w:val="both"/>
        <w:rPr>
          <w:rFonts w:ascii="Arial" w:hAnsi="Arial"/>
          <w:sz w:val="24"/>
        </w:rPr>
      </w:pPr>
      <w:r>
        <w:rPr>
          <w:rFonts w:ascii="Arial" w:hAnsi="Arial"/>
          <w:sz w:val="24"/>
        </w:rPr>
        <w:t>“Ofrecer productos y servicios, mediante la innovación permanente y la valoración de nuestras marcas, para satisfacer las expectativas de los clientes, manteniendo el liderazgo</w:t>
      </w:r>
      <w:r>
        <w:rPr>
          <w:rFonts w:ascii="Arial" w:hAnsi="Arial"/>
          <w:sz w:val="24"/>
        </w:rPr>
        <w:t xml:space="preserve"> en el mercado y la prosperidad de accionistas y colaboradores.”</w:t>
      </w:r>
    </w:p>
    <w:p w:rsidR="00000000" w:rsidRDefault="00C34DE2">
      <w:pPr>
        <w:ind w:left="900"/>
        <w:jc w:val="both"/>
        <w:rPr>
          <w:rFonts w:ascii="Arial" w:hAnsi="Arial"/>
          <w:sz w:val="24"/>
        </w:rPr>
      </w:pPr>
    </w:p>
    <w:p w:rsidR="00000000" w:rsidRDefault="00C34DE2">
      <w:pPr>
        <w:spacing w:line="480" w:lineRule="auto"/>
        <w:ind w:left="900"/>
        <w:jc w:val="both"/>
        <w:rPr>
          <w:rFonts w:ascii="Arial" w:hAnsi="Arial"/>
          <w:b/>
          <w:sz w:val="24"/>
        </w:rPr>
      </w:pPr>
    </w:p>
    <w:p w:rsidR="00000000" w:rsidRDefault="00C34DE2">
      <w:pPr>
        <w:spacing w:line="480" w:lineRule="auto"/>
        <w:ind w:left="900"/>
        <w:jc w:val="both"/>
        <w:rPr>
          <w:rFonts w:ascii="Arial" w:hAnsi="Arial"/>
          <w:b/>
          <w:sz w:val="24"/>
        </w:rPr>
      </w:pPr>
      <w:r>
        <w:rPr>
          <w:rFonts w:ascii="Arial" w:hAnsi="Arial"/>
          <w:b/>
          <w:sz w:val="24"/>
        </w:rPr>
        <w:lastRenderedPageBreak/>
        <w:t>Visión</w:t>
      </w:r>
    </w:p>
    <w:p w:rsidR="00000000" w:rsidRDefault="00C34DE2">
      <w:pPr>
        <w:ind w:left="900"/>
        <w:jc w:val="both"/>
        <w:rPr>
          <w:rFonts w:ascii="Arial" w:hAnsi="Arial"/>
          <w:sz w:val="24"/>
        </w:rPr>
      </w:pPr>
    </w:p>
    <w:p w:rsidR="00000000" w:rsidRDefault="00C34DE2">
      <w:pPr>
        <w:spacing w:line="480" w:lineRule="auto"/>
        <w:ind w:left="900"/>
        <w:jc w:val="both"/>
        <w:rPr>
          <w:rFonts w:ascii="Arial" w:hAnsi="Arial"/>
          <w:sz w:val="24"/>
        </w:rPr>
      </w:pPr>
      <w:r>
        <w:rPr>
          <w:rFonts w:ascii="Arial" w:hAnsi="Arial"/>
          <w:sz w:val="24"/>
        </w:rPr>
        <w:t>“Ser una empresa de clase mundial líder en su sector, basada en la excelencia de sus productos y servicios, bajo una cultura orientada hacia la calidad y satisfacción del cliente, s</w:t>
      </w:r>
      <w:r>
        <w:rPr>
          <w:rFonts w:ascii="Arial" w:hAnsi="Arial"/>
          <w:sz w:val="24"/>
        </w:rPr>
        <w:t>oportada por la óptima capacidad profesional y ética de sus colaboradores”</w:t>
      </w:r>
    </w:p>
    <w:p w:rsidR="00000000" w:rsidRDefault="00C34DE2">
      <w:pPr>
        <w:ind w:left="900"/>
        <w:jc w:val="both"/>
        <w:rPr>
          <w:rFonts w:ascii="Arial" w:hAnsi="Arial"/>
          <w:sz w:val="24"/>
        </w:rPr>
      </w:pPr>
    </w:p>
    <w:p w:rsidR="00000000" w:rsidRDefault="00C34DE2">
      <w:pPr>
        <w:spacing w:line="480" w:lineRule="auto"/>
        <w:ind w:left="900"/>
        <w:jc w:val="both"/>
        <w:rPr>
          <w:rFonts w:ascii="Arial" w:hAnsi="Arial"/>
          <w:b/>
          <w:sz w:val="24"/>
        </w:rPr>
      </w:pPr>
      <w:r>
        <w:rPr>
          <w:rFonts w:ascii="Arial" w:hAnsi="Arial"/>
          <w:b/>
          <w:sz w:val="24"/>
        </w:rPr>
        <w:t>Valores Filosóficos</w:t>
      </w:r>
    </w:p>
    <w:p w:rsidR="00000000" w:rsidRDefault="00C34DE2">
      <w:pPr>
        <w:ind w:left="900"/>
        <w:jc w:val="both"/>
        <w:rPr>
          <w:rFonts w:ascii="Arial" w:hAnsi="Arial"/>
          <w:sz w:val="24"/>
        </w:rPr>
      </w:pPr>
    </w:p>
    <w:p w:rsidR="00000000" w:rsidRDefault="00C34DE2">
      <w:pPr>
        <w:pStyle w:val="Textoindependiente"/>
        <w:numPr>
          <w:ilvl w:val="0"/>
          <w:numId w:val="47"/>
        </w:numPr>
        <w:spacing w:line="480" w:lineRule="auto"/>
        <w:rPr>
          <w:rFonts w:ascii="Arial" w:hAnsi="Arial"/>
          <w:sz w:val="24"/>
        </w:rPr>
      </w:pPr>
      <w:r>
        <w:rPr>
          <w:rFonts w:ascii="Arial" w:hAnsi="Arial"/>
          <w:sz w:val="24"/>
        </w:rPr>
        <w:t>La empresa capacita a sus colaboradores, actualiza sus productos e invierte en nuevos medios de producción y distribución para lograr la excelencia en el servi</w:t>
      </w:r>
      <w:r>
        <w:rPr>
          <w:rFonts w:ascii="Arial" w:hAnsi="Arial"/>
          <w:sz w:val="24"/>
        </w:rPr>
        <w:t>cio, la satisfacción de sus clientes y la realización personal de sus colaboradores.</w:t>
      </w:r>
    </w:p>
    <w:p w:rsidR="00000000" w:rsidRDefault="00C34DE2">
      <w:pPr>
        <w:tabs>
          <w:tab w:val="num" w:pos="720"/>
        </w:tabs>
        <w:ind w:left="900"/>
        <w:jc w:val="both"/>
        <w:rPr>
          <w:rFonts w:ascii="Arial" w:hAnsi="Arial"/>
          <w:sz w:val="24"/>
        </w:rPr>
      </w:pPr>
    </w:p>
    <w:p w:rsidR="00000000" w:rsidRDefault="00C34DE2">
      <w:pPr>
        <w:numPr>
          <w:ilvl w:val="0"/>
          <w:numId w:val="47"/>
        </w:numPr>
        <w:spacing w:line="480" w:lineRule="auto"/>
        <w:jc w:val="both"/>
        <w:rPr>
          <w:rFonts w:ascii="Arial" w:hAnsi="Arial"/>
          <w:sz w:val="24"/>
        </w:rPr>
      </w:pPr>
      <w:r>
        <w:rPr>
          <w:rFonts w:ascii="Arial" w:hAnsi="Arial"/>
          <w:sz w:val="24"/>
        </w:rPr>
        <w:t xml:space="preserve">Como empresa, respeta y observa la ética personal y profesional en todas sus acciones y campañas. </w:t>
      </w:r>
    </w:p>
    <w:p w:rsidR="00000000" w:rsidRDefault="00C34DE2">
      <w:pPr>
        <w:tabs>
          <w:tab w:val="num" w:pos="720"/>
        </w:tabs>
        <w:ind w:left="900"/>
        <w:jc w:val="both"/>
        <w:rPr>
          <w:rFonts w:ascii="Arial" w:hAnsi="Arial"/>
          <w:sz w:val="24"/>
        </w:rPr>
      </w:pPr>
    </w:p>
    <w:p w:rsidR="00000000" w:rsidRDefault="00C34DE2">
      <w:pPr>
        <w:numPr>
          <w:ilvl w:val="0"/>
          <w:numId w:val="47"/>
        </w:numPr>
        <w:spacing w:line="480" w:lineRule="auto"/>
        <w:jc w:val="both"/>
        <w:rPr>
          <w:rFonts w:ascii="Arial" w:hAnsi="Arial"/>
          <w:sz w:val="24"/>
        </w:rPr>
      </w:pPr>
      <w:r>
        <w:rPr>
          <w:rFonts w:ascii="Arial" w:hAnsi="Arial"/>
          <w:sz w:val="24"/>
        </w:rPr>
        <w:t>La empresa es un aporte al progreso de la comunidad</w:t>
      </w:r>
    </w:p>
    <w:p w:rsidR="00000000" w:rsidRDefault="00C34DE2">
      <w:pPr>
        <w:jc w:val="both"/>
        <w:rPr>
          <w:rFonts w:ascii="Arial" w:hAnsi="Arial"/>
          <w:sz w:val="24"/>
        </w:rPr>
      </w:pPr>
    </w:p>
    <w:p w:rsidR="00000000" w:rsidRDefault="00C34DE2">
      <w:pPr>
        <w:spacing w:line="480" w:lineRule="auto"/>
        <w:ind w:left="900"/>
        <w:jc w:val="both"/>
        <w:rPr>
          <w:rFonts w:ascii="Arial" w:hAnsi="Arial"/>
          <w:b/>
          <w:sz w:val="24"/>
        </w:rPr>
      </w:pPr>
      <w:r>
        <w:rPr>
          <w:rFonts w:ascii="Arial" w:hAnsi="Arial"/>
          <w:b/>
          <w:sz w:val="24"/>
        </w:rPr>
        <w:t>Organigramas</w:t>
      </w:r>
    </w:p>
    <w:p w:rsidR="00000000" w:rsidRDefault="00C34DE2">
      <w:pPr>
        <w:ind w:left="900"/>
        <w:jc w:val="both"/>
        <w:rPr>
          <w:rFonts w:ascii="Arial" w:hAnsi="Arial"/>
          <w:sz w:val="24"/>
        </w:rPr>
      </w:pPr>
    </w:p>
    <w:p w:rsidR="00000000" w:rsidRDefault="00C34DE2">
      <w:pPr>
        <w:pStyle w:val="Sangradetextonormal"/>
        <w:rPr>
          <w:rFonts w:cs="Arial"/>
          <w:lang w:val="es-MX"/>
        </w:rPr>
      </w:pPr>
      <w:r>
        <w:t>A c</w:t>
      </w:r>
      <w:r>
        <w:t>ontinuación en la figura 1.2 se encuentra el organigrama funcional de las áreas productivas y en la figura 1.3 se encuentra el organigrama funcional del área de comercialización.</w:t>
      </w:r>
    </w:p>
    <w:p w:rsidR="00000000" w:rsidRDefault="00C34DE2">
      <w:pPr>
        <w:spacing w:line="480" w:lineRule="auto"/>
        <w:jc w:val="both"/>
        <w:rPr>
          <w:rFonts w:ascii="Arial" w:hAnsi="Arial" w:cs="Arial"/>
          <w:lang w:val="es-MX"/>
        </w:rPr>
      </w:pPr>
    </w:p>
    <w:p w:rsidR="00000000" w:rsidRDefault="00C34DE2">
      <w:pPr>
        <w:spacing w:line="480" w:lineRule="auto"/>
        <w:ind w:left="1260"/>
        <w:jc w:val="both"/>
        <w:rPr>
          <w:rFonts w:ascii="Arial" w:hAnsi="Arial" w:cs="Arial"/>
          <w:lang w:val="es-MX"/>
        </w:rPr>
        <w:sectPr w:rsidR="00000000">
          <w:headerReference w:type="even" r:id="rId8"/>
          <w:headerReference w:type="default" r:id="rId9"/>
          <w:headerReference w:type="first" r:id="rId10"/>
          <w:pgSz w:w="11906" w:h="16838" w:code="9"/>
          <w:pgMar w:top="2268" w:right="1361" w:bottom="2268" w:left="2268" w:header="720" w:footer="720" w:gutter="0"/>
          <w:pgNumType w:start="2"/>
          <w:cols w:space="720"/>
          <w:titlePg/>
        </w:sectPr>
      </w:pPr>
    </w:p>
    <w:p w:rsidR="00000000" w:rsidRDefault="00C34DE2">
      <w:pPr>
        <w:spacing w:line="480" w:lineRule="auto"/>
        <w:ind w:left="1260"/>
        <w:jc w:val="both"/>
        <w:rPr>
          <w:rFonts w:ascii="Arial" w:hAnsi="Arial" w:cs="Arial"/>
          <w:lang w:val="es-MX"/>
        </w:rPr>
      </w:pPr>
    </w:p>
    <w:p w:rsidR="00000000" w:rsidRDefault="00940A82">
      <w:pPr>
        <w:spacing w:line="480" w:lineRule="auto"/>
        <w:ind w:left="1260"/>
        <w:jc w:val="both"/>
        <w:rPr>
          <w:rFonts w:ascii="Arial" w:hAnsi="Arial" w:cs="Arial"/>
          <w:lang w:val="es-MX"/>
        </w:rPr>
      </w:pPr>
      <w:r>
        <w:rPr>
          <w:rFonts w:ascii="Arial" w:hAnsi="Arial" w:cs="Arial"/>
          <w:noProof/>
          <w:lang w:val="es-ES"/>
        </w:rPr>
        <w:drawing>
          <wp:anchor distT="0" distB="0" distL="114300" distR="114300" simplePos="0" relativeHeight="251657728" behindDoc="0" locked="0" layoutInCell="1" allowOverlap="1">
            <wp:simplePos x="0" y="0"/>
            <wp:positionH relativeFrom="column">
              <wp:posOffset>-342900</wp:posOffset>
            </wp:positionH>
            <wp:positionV relativeFrom="paragraph">
              <wp:posOffset>444500</wp:posOffset>
            </wp:positionV>
            <wp:extent cx="8284845" cy="2684145"/>
            <wp:effectExtent l="19050" t="0" r="190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8284845" cy="2684145"/>
                    </a:xfrm>
                    <a:prstGeom prst="rect">
                      <a:avLst/>
                    </a:prstGeom>
                    <a:noFill/>
                  </pic:spPr>
                </pic:pic>
              </a:graphicData>
            </a:graphic>
          </wp:anchor>
        </w:drawing>
      </w:r>
    </w:p>
    <w:p w:rsidR="00000000" w:rsidRDefault="00C34DE2">
      <w:pPr>
        <w:spacing w:line="480" w:lineRule="auto"/>
        <w:ind w:left="1260"/>
        <w:jc w:val="both"/>
        <w:rPr>
          <w:rFonts w:ascii="Arial" w:hAnsi="Arial" w:cs="Arial"/>
          <w:lang w:val="es-MX"/>
        </w:rPr>
      </w:pPr>
    </w:p>
    <w:p w:rsidR="00000000" w:rsidRDefault="00C34DE2">
      <w:pPr>
        <w:spacing w:line="480" w:lineRule="auto"/>
        <w:ind w:left="1260"/>
        <w:jc w:val="both"/>
        <w:rPr>
          <w:rFonts w:ascii="Arial" w:hAnsi="Arial" w:cs="Arial"/>
          <w:lang w:val="es-MX"/>
        </w:rPr>
      </w:pPr>
    </w:p>
    <w:p w:rsidR="00000000" w:rsidRDefault="00C34DE2">
      <w:pPr>
        <w:spacing w:line="480" w:lineRule="auto"/>
        <w:ind w:left="1260"/>
        <w:jc w:val="both"/>
        <w:rPr>
          <w:rFonts w:ascii="Arial" w:hAnsi="Arial" w:cs="Arial"/>
          <w:lang w:val="es-MX"/>
        </w:rPr>
      </w:pPr>
    </w:p>
    <w:p w:rsidR="00000000" w:rsidRDefault="00C34DE2">
      <w:pPr>
        <w:spacing w:line="480" w:lineRule="auto"/>
        <w:ind w:left="1260"/>
        <w:jc w:val="both"/>
        <w:rPr>
          <w:rFonts w:ascii="Arial" w:hAnsi="Arial" w:cs="Arial"/>
          <w:lang w:val="es-MX"/>
        </w:rPr>
      </w:pPr>
    </w:p>
    <w:p w:rsidR="00000000" w:rsidRDefault="00C34DE2">
      <w:pPr>
        <w:spacing w:line="480" w:lineRule="auto"/>
        <w:ind w:left="1260"/>
        <w:jc w:val="both"/>
        <w:rPr>
          <w:rFonts w:ascii="Arial" w:hAnsi="Arial" w:cs="Arial"/>
          <w:lang w:val="es-MX"/>
        </w:rPr>
      </w:pPr>
    </w:p>
    <w:p w:rsidR="00000000" w:rsidRDefault="00C34DE2">
      <w:pPr>
        <w:spacing w:line="480" w:lineRule="auto"/>
        <w:ind w:left="1260"/>
        <w:jc w:val="both"/>
        <w:rPr>
          <w:rFonts w:ascii="Arial" w:hAnsi="Arial" w:cs="Arial"/>
          <w:lang w:val="es-MX"/>
        </w:rPr>
      </w:pPr>
    </w:p>
    <w:p w:rsidR="00000000" w:rsidRDefault="00C34DE2">
      <w:pPr>
        <w:spacing w:line="480" w:lineRule="auto"/>
        <w:ind w:left="1260"/>
        <w:jc w:val="both"/>
        <w:rPr>
          <w:rFonts w:ascii="Arial" w:hAnsi="Arial" w:cs="Arial"/>
          <w:lang w:val="es-MX"/>
        </w:rPr>
      </w:pPr>
    </w:p>
    <w:p w:rsidR="00000000" w:rsidRDefault="00C34DE2">
      <w:pPr>
        <w:spacing w:line="480" w:lineRule="auto"/>
        <w:ind w:left="1260"/>
        <w:jc w:val="both"/>
        <w:rPr>
          <w:rFonts w:ascii="Arial" w:hAnsi="Arial" w:cs="Arial"/>
          <w:lang w:val="es-MX"/>
        </w:rPr>
      </w:pPr>
    </w:p>
    <w:p w:rsidR="00000000" w:rsidRDefault="00C34DE2">
      <w:pPr>
        <w:spacing w:line="480" w:lineRule="auto"/>
        <w:ind w:left="1260"/>
        <w:jc w:val="both"/>
        <w:rPr>
          <w:rFonts w:ascii="Arial" w:hAnsi="Arial" w:cs="Arial"/>
          <w:lang w:val="es-MX"/>
        </w:rPr>
      </w:pPr>
    </w:p>
    <w:p w:rsidR="00000000" w:rsidRDefault="00C34DE2">
      <w:pPr>
        <w:spacing w:line="480" w:lineRule="auto"/>
        <w:ind w:left="1260"/>
        <w:jc w:val="both"/>
        <w:rPr>
          <w:rFonts w:ascii="Arial" w:hAnsi="Arial" w:cs="Arial"/>
          <w:lang w:val="es-MX"/>
        </w:rPr>
      </w:pPr>
    </w:p>
    <w:p w:rsidR="00000000" w:rsidRDefault="00C34DE2">
      <w:pPr>
        <w:spacing w:line="480" w:lineRule="auto"/>
        <w:ind w:left="1260"/>
        <w:jc w:val="both"/>
        <w:rPr>
          <w:rFonts w:ascii="Arial" w:hAnsi="Arial" w:cs="Arial"/>
          <w:lang w:val="es-MX"/>
        </w:rPr>
      </w:pPr>
    </w:p>
    <w:p w:rsidR="00000000" w:rsidRDefault="00C34DE2">
      <w:pPr>
        <w:spacing w:line="480" w:lineRule="auto"/>
        <w:jc w:val="center"/>
        <w:rPr>
          <w:rFonts w:ascii="Arial" w:hAnsi="Arial" w:cs="Arial"/>
          <w:b/>
          <w:bCs/>
          <w:sz w:val="24"/>
          <w:szCs w:val="24"/>
          <w:lang w:val="es-MX"/>
        </w:rPr>
      </w:pPr>
      <w:r>
        <w:rPr>
          <w:rFonts w:ascii="Arial" w:hAnsi="Arial" w:cs="Arial"/>
          <w:b/>
          <w:bCs/>
          <w:sz w:val="24"/>
          <w:szCs w:val="24"/>
        </w:rPr>
        <w:t>Figura 1.2: Organigrama Funcional de las Áreas Operativas.</w:t>
      </w:r>
    </w:p>
    <w:p w:rsidR="00000000" w:rsidRDefault="00C34DE2">
      <w:pPr>
        <w:spacing w:line="480" w:lineRule="auto"/>
        <w:ind w:left="1260"/>
        <w:jc w:val="both"/>
        <w:rPr>
          <w:rFonts w:ascii="Arial" w:hAnsi="Arial" w:cs="Arial"/>
          <w:lang w:val="es-MX"/>
        </w:rPr>
      </w:pPr>
    </w:p>
    <w:p w:rsidR="00000000" w:rsidRDefault="00C34DE2">
      <w:pPr>
        <w:spacing w:line="480" w:lineRule="auto"/>
        <w:ind w:left="1260"/>
        <w:jc w:val="both"/>
        <w:rPr>
          <w:rFonts w:ascii="Arial" w:hAnsi="Arial" w:cs="Arial"/>
          <w:lang w:val="es-MX"/>
        </w:rPr>
      </w:pPr>
    </w:p>
    <w:p w:rsidR="00000000" w:rsidRDefault="00C34DE2">
      <w:pPr>
        <w:spacing w:line="480" w:lineRule="auto"/>
        <w:ind w:left="1260"/>
        <w:jc w:val="both"/>
        <w:rPr>
          <w:rFonts w:ascii="Arial" w:hAnsi="Arial" w:cs="Arial"/>
          <w:lang w:val="es-MX"/>
        </w:rPr>
      </w:pPr>
    </w:p>
    <w:p w:rsidR="00000000" w:rsidRDefault="00C34DE2">
      <w:pPr>
        <w:spacing w:line="480" w:lineRule="auto"/>
        <w:ind w:left="1260"/>
        <w:jc w:val="both"/>
        <w:rPr>
          <w:rFonts w:ascii="Arial" w:hAnsi="Arial" w:cs="Arial"/>
          <w:lang w:val="es-MX"/>
        </w:rPr>
      </w:pPr>
    </w:p>
    <w:p w:rsidR="00000000" w:rsidRDefault="00C34DE2">
      <w:pPr>
        <w:spacing w:line="480" w:lineRule="auto"/>
        <w:ind w:left="1260"/>
        <w:jc w:val="both"/>
        <w:rPr>
          <w:rFonts w:ascii="Arial" w:hAnsi="Arial" w:cs="Arial"/>
          <w:lang w:val="es-MX"/>
        </w:rPr>
      </w:pPr>
    </w:p>
    <w:p w:rsidR="00000000" w:rsidRDefault="00940A82">
      <w:pPr>
        <w:spacing w:line="480" w:lineRule="auto"/>
        <w:ind w:left="1260"/>
        <w:jc w:val="both"/>
        <w:rPr>
          <w:rFonts w:ascii="Arial" w:hAnsi="Arial" w:cs="Arial"/>
          <w:lang w:val="es-MX"/>
        </w:rPr>
      </w:pPr>
      <w:r>
        <w:rPr>
          <w:rFonts w:ascii="Arial" w:hAnsi="Arial" w:cs="Arial"/>
          <w:noProof/>
          <w:lang w:val="es-ES"/>
        </w:rPr>
        <w:drawing>
          <wp:anchor distT="0" distB="0" distL="114300" distR="114300" simplePos="0" relativeHeight="251658752" behindDoc="0" locked="0" layoutInCell="1" allowOverlap="1">
            <wp:simplePos x="0" y="0"/>
            <wp:positionH relativeFrom="column">
              <wp:posOffset>-245745</wp:posOffset>
            </wp:positionH>
            <wp:positionV relativeFrom="paragraph">
              <wp:posOffset>213360</wp:posOffset>
            </wp:positionV>
            <wp:extent cx="8115300" cy="3017520"/>
            <wp:effectExtent l="1905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8115300" cy="3017520"/>
                    </a:xfrm>
                    <a:prstGeom prst="rect">
                      <a:avLst/>
                    </a:prstGeom>
                    <a:noFill/>
                  </pic:spPr>
                </pic:pic>
              </a:graphicData>
            </a:graphic>
          </wp:anchor>
        </w:drawing>
      </w:r>
    </w:p>
    <w:p w:rsidR="00000000" w:rsidRDefault="00C34DE2">
      <w:pPr>
        <w:spacing w:line="480" w:lineRule="auto"/>
        <w:ind w:left="1260"/>
        <w:jc w:val="both"/>
        <w:rPr>
          <w:rFonts w:ascii="Arial" w:hAnsi="Arial" w:cs="Arial"/>
          <w:lang w:val="es-MX"/>
        </w:rPr>
      </w:pPr>
    </w:p>
    <w:p w:rsidR="00000000" w:rsidRDefault="00C34DE2">
      <w:pPr>
        <w:spacing w:line="480" w:lineRule="auto"/>
        <w:ind w:left="1260"/>
        <w:jc w:val="both"/>
        <w:rPr>
          <w:rFonts w:ascii="Arial" w:hAnsi="Arial" w:cs="Arial"/>
          <w:lang w:val="es-MX"/>
        </w:rPr>
      </w:pPr>
    </w:p>
    <w:p w:rsidR="00000000" w:rsidRDefault="00C34DE2">
      <w:pPr>
        <w:spacing w:line="480" w:lineRule="auto"/>
        <w:ind w:left="1260"/>
        <w:jc w:val="both"/>
        <w:rPr>
          <w:rFonts w:ascii="Arial" w:hAnsi="Arial" w:cs="Arial"/>
          <w:lang w:val="es-MX"/>
        </w:rPr>
      </w:pPr>
    </w:p>
    <w:p w:rsidR="00000000" w:rsidRDefault="00C34DE2">
      <w:pPr>
        <w:spacing w:line="480" w:lineRule="auto"/>
        <w:ind w:left="1260"/>
        <w:jc w:val="both"/>
        <w:rPr>
          <w:rFonts w:ascii="Arial" w:hAnsi="Arial" w:cs="Arial"/>
          <w:lang w:val="es-MX"/>
        </w:rPr>
      </w:pPr>
    </w:p>
    <w:p w:rsidR="00000000" w:rsidRDefault="00C34DE2">
      <w:pPr>
        <w:spacing w:line="480" w:lineRule="auto"/>
        <w:ind w:left="1260"/>
        <w:jc w:val="both"/>
        <w:rPr>
          <w:rFonts w:ascii="Arial" w:hAnsi="Arial" w:cs="Arial"/>
          <w:lang w:val="es-MX"/>
        </w:rPr>
      </w:pPr>
    </w:p>
    <w:p w:rsidR="00000000" w:rsidRDefault="00C34DE2">
      <w:pPr>
        <w:spacing w:line="480" w:lineRule="auto"/>
        <w:ind w:left="1260"/>
        <w:jc w:val="both"/>
        <w:rPr>
          <w:rFonts w:ascii="Arial" w:hAnsi="Arial" w:cs="Arial"/>
          <w:lang w:val="es-MX"/>
        </w:rPr>
      </w:pPr>
    </w:p>
    <w:p w:rsidR="00000000" w:rsidRDefault="00C34DE2">
      <w:pPr>
        <w:spacing w:line="480" w:lineRule="auto"/>
        <w:ind w:left="1260"/>
        <w:jc w:val="both"/>
        <w:rPr>
          <w:rFonts w:ascii="Arial" w:hAnsi="Arial" w:cs="Arial"/>
          <w:lang w:val="es-MX"/>
        </w:rPr>
      </w:pPr>
    </w:p>
    <w:p w:rsidR="00000000" w:rsidRDefault="00C34DE2">
      <w:pPr>
        <w:spacing w:line="480" w:lineRule="auto"/>
        <w:ind w:left="1260"/>
        <w:jc w:val="both"/>
        <w:rPr>
          <w:rFonts w:ascii="Arial" w:hAnsi="Arial" w:cs="Arial"/>
          <w:lang w:val="es-MX"/>
        </w:rPr>
      </w:pPr>
    </w:p>
    <w:p w:rsidR="00000000" w:rsidRDefault="00C34DE2">
      <w:pPr>
        <w:spacing w:line="480" w:lineRule="auto"/>
        <w:ind w:left="1260"/>
        <w:jc w:val="both"/>
        <w:rPr>
          <w:rFonts w:ascii="Arial" w:hAnsi="Arial" w:cs="Arial"/>
          <w:lang w:val="es-MX"/>
        </w:rPr>
      </w:pPr>
    </w:p>
    <w:p w:rsidR="00000000" w:rsidRDefault="00C34DE2">
      <w:pPr>
        <w:spacing w:line="480" w:lineRule="auto"/>
        <w:ind w:left="1260"/>
        <w:jc w:val="both"/>
        <w:rPr>
          <w:rFonts w:ascii="Arial" w:hAnsi="Arial" w:cs="Arial"/>
          <w:lang w:val="es-MX"/>
        </w:rPr>
      </w:pPr>
    </w:p>
    <w:p w:rsidR="00000000" w:rsidRDefault="00C34DE2">
      <w:pPr>
        <w:spacing w:line="480" w:lineRule="auto"/>
        <w:ind w:left="1260"/>
        <w:jc w:val="both"/>
        <w:rPr>
          <w:rFonts w:ascii="Arial" w:hAnsi="Arial" w:cs="Arial"/>
          <w:lang w:val="es-MX"/>
        </w:rPr>
      </w:pPr>
    </w:p>
    <w:p w:rsidR="00000000" w:rsidRDefault="00C34DE2">
      <w:pPr>
        <w:spacing w:line="480" w:lineRule="auto"/>
        <w:ind w:left="900"/>
        <w:jc w:val="center"/>
        <w:rPr>
          <w:rFonts w:ascii="Arial" w:hAnsi="Arial" w:cs="Arial"/>
          <w:b/>
          <w:bCs/>
          <w:sz w:val="24"/>
          <w:szCs w:val="24"/>
          <w:lang w:val="es-MX"/>
        </w:rPr>
      </w:pPr>
      <w:r>
        <w:rPr>
          <w:rFonts w:ascii="Arial" w:hAnsi="Arial" w:cs="Arial"/>
          <w:b/>
          <w:bCs/>
          <w:sz w:val="24"/>
          <w:szCs w:val="24"/>
        </w:rPr>
        <w:t xml:space="preserve">Figura 1.3: </w:t>
      </w:r>
      <w:r>
        <w:rPr>
          <w:rFonts w:ascii="Arial" w:hAnsi="Arial" w:cs="Arial"/>
          <w:b/>
          <w:bCs/>
          <w:sz w:val="24"/>
          <w:szCs w:val="24"/>
          <w:lang w:val="es-MX"/>
        </w:rPr>
        <w:t>Organigrama funcional del área de Comercialización</w:t>
      </w:r>
      <w:r>
        <w:rPr>
          <w:rFonts w:ascii="Arial" w:hAnsi="Arial" w:cs="Arial"/>
          <w:b/>
          <w:bCs/>
          <w:sz w:val="24"/>
          <w:szCs w:val="24"/>
        </w:rPr>
        <w:t>.</w:t>
      </w:r>
    </w:p>
    <w:p w:rsidR="00000000" w:rsidRDefault="00C34DE2">
      <w:pPr>
        <w:spacing w:line="480" w:lineRule="auto"/>
        <w:ind w:left="1260"/>
        <w:jc w:val="both"/>
        <w:rPr>
          <w:rFonts w:ascii="Arial" w:hAnsi="Arial" w:cs="Arial"/>
          <w:lang w:val="es-MX"/>
        </w:rPr>
      </w:pPr>
    </w:p>
    <w:p w:rsidR="00000000" w:rsidRDefault="00C34DE2">
      <w:pPr>
        <w:spacing w:line="480" w:lineRule="auto"/>
        <w:ind w:left="1260"/>
        <w:jc w:val="both"/>
        <w:rPr>
          <w:rFonts w:ascii="Arial" w:hAnsi="Arial" w:cs="Arial"/>
          <w:lang w:val="es-MX"/>
        </w:rPr>
      </w:pPr>
    </w:p>
    <w:p w:rsidR="00000000" w:rsidRDefault="00C34DE2">
      <w:pPr>
        <w:spacing w:line="480" w:lineRule="auto"/>
        <w:ind w:left="1260"/>
        <w:jc w:val="both"/>
        <w:rPr>
          <w:rFonts w:ascii="Arial" w:hAnsi="Arial" w:cs="Arial"/>
          <w:lang w:val="es-MX"/>
        </w:rPr>
      </w:pPr>
    </w:p>
    <w:p w:rsidR="00000000" w:rsidRDefault="00C34DE2">
      <w:pPr>
        <w:spacing w:line="480" w:lineRule="auto"/>
        <w:jc w:val="both"/>
        <w:rPr>
          <w:rFonts w:ascii="Arial" w:hAnsi="Arial" w:cs="Arial"/>
          <w:lang w:val="es-MX"/>
        </w:rPr>
      </w:pPr>
    </w:p>
    <w:p w:rsidR="00000000" w:rsidRDefault="00C34DE2">
      <w:pPr>
        <w:spacing w:line="480" w:lineRule="auto"/>
        <w:ind w:left="1260"/>
        <w:jc w:val="both"/>
        <w:rPr>
          <w:rFonts w:ascii="Arial" w:hAnsi="Arial" w:cs="Arial"/>
          <w:lang w:val="es-MX"/>
        </w:rPr>
        <w:sectPr w:rsidR="00000000">
          <w:headerReference w:type="default" r:id="rId13"/>
          <w:headerReference w:type="first" r:id="rId14"/>
          <w:pgSz w:w="16838" w:h="11906" w:orient="landscape"/>
          <w:pgMar w:top="2268" w:right="2268" w:bottom="1361" w:left="2268" w:header="720" w:footer="720" w:gutter="0"/>
          <w:pgNumType w:start="2"/>
          <w:cols w:space="720"/>
          <w:titlePg/>
        </w:sectPr>
      </w:pPr>
    </w:p>
    <w:p w:rsidR="00000000" w:rsidRDefault="00C34DE2">
      <w:pPr>
        <w:pStyle w:val="Textoindependiente"/>
        <w:numPr>
          <w:ilvl w:val="1"/>
          <w:numId w:val="3"/>
        </w:numPr>
        <w:tabs>
          <w:tab w:val="clear" w:pos="1069"/>
          <w:tab w:val="num" w:pos="851"/>
        </w:tabs>
        <w:spacing w:line="444" w:lineRule="auto"/>
        <w:ind w:left="851" w:hanging="425"/>
        <w:rPr>
          <w:rFonts w:ascii="Arial" w:hAnsi="Arial"/>
          <w:b/>
          <w:sz w:val="24"/>
        </w:rPr>
      </w:pPr>
      <w:r>
        <w:rPr>
          <w:rFonts w:ascii="Arial" w:hAnsi="Arial"/>
          <w:b/>
          <w:sz w:val="24"/>
        </w:rPr>
        <w:lastRenderedPageBreak/>
        <w:t>Localización.</w:t>
      </w:r>
    </w:p>
    <w:p w:rsidR="00000000" w:rsidRDefault="00C34DE2">
      <w:pPr>
        <w:pStyle w:val="Textoindependiente"/>
        <w:ind w:left="851"/>
        <w:rPr>
          <w:rFonts w:ascii="Arial" w:hAnsi="Arial"/>
          <w:b/>
          <w:sz w:val="24"/>
          <w:szCs w:val="24"/>
        </w:rPr>
      </w:pPr>
    </w:p>
    <w:p w:rsidR="00000000" w:rsidRDefault="00C34DE2">
      <w:pPr>
        <w:spacing w:line="480" w:lineRule="auto"/>
        <w:ind w:left="900"/>
        <w:jc w:val="both"/>
        <w:rPr>
          <w:rFonts w:ascii="Arial" w:hAnsi="Arial" w:cs="Arial"/>
          <w:sz w:val="24"/>
          <w:szCs w:val="24"/>
        </w:rPr>
      </w:pPr>
      <w:r>
        <w:rPr>
          <w:rFonts w:ascii="Arial" w:hAnsi="Arial" w:cs="Arial"/>
          <w:sz w:val="24"/>
          <w:szCs w:val="24"/>
          <w:lang w:val="es-MX"/>
        </w:rPr>
        <w:t xml:space="preserve">La empresa se encuentra ubicada en el </w:t>
      </w:r>
      <w:r>
        <w:rPr>
          <w:rFonts w:ascii="Arial" w:hAnsi="Arial" w:cs="Arial"/>
          <w:sz w:val="24"/>
          <w:szCs w:val="24"/>
        </w:rPr>
        <w:t>Km. 7.5 vía Daule a la altura de la intersección con la Avenida Juan Tanca Marengo, la misma cuenta con  un área de 45</w:t>
      </w:r>
      <w:r>
        <w:rPr>
          <w:rFonts w:ascii="Arial" w:hAnsi="Arial" w:cs="Arial"/>
          <w:sz w:val="24"/>
          <w:szCs w:val="24"/>
        </w:rPr>
        <w:t>.000 m</w:t>
      </w:r>
      <w:r>
        <w:rPr>
          <w:rFonts w:ascii="Arial" w:hAnsi="Arial" w:cs="Arial"/>
          <w:sz w:val="24"/>
          <w:szCs w:val="24"/>
          <w:vertAlign w:val="superscript"/>
        </w:rPr>
        <w:t>2</w:t>
      </w:r>
      <w:r>
        <w:rPr>
          <w:rFonts w:ascii="Arial" w:hAnsi="Arial" w:cs="Arial"/>
          <w:sz w:val="24"/>
          <w:szCs w:val="24"/>
        </w:rPr>
        <w:t>. En esta planta solo se producen las líneas de inyección y soplado, calzado y cuero. Para la producción de línea de zapatilla bora-bora se cuenta con planta ubicada en el Km. 11.5 vía a Daule, la cual cuenta con un área aproximada de 25.000 m</w:t>
      </w:r>
      <w:r>
        <w:rPr>
          <w:rFonts w:ascii="Arial" w:hAnsi="Arial" w:cs="Arial"/>
          <w:sz w:val="24"/>
          <w:szCs w:val="24"/>
          <w:vertAlign w:val="superscript"/>
        </w:rPr>
        <w:t>2</w:t>
      </w:r>
      <w:r>
        <w:rPr>
          <w:rFonts w:ascii="Arial" w:hAnsi="Arial" w:cs="Arial"/>
          <w:sz w:val="24"/>
          <w:szCs w:val="24"/>
        </w:rPr>
        <w:t xml:space="preserve">. </w:t>
      </w:r>
    </w:p>
    <w:p w:rsidR="00000000" w:rsidRDefault="00C34DE2">
      <w:pPr>
        <w:ind w:left="900"/>
        <w:jc w:val="both"/>
        <w:rPr>
          <w:rFonts w:ascii="Arial" w:hAnsi="Arial" w:cs="Arial"/>
          <w:sz w:val="24"/>
          <w:szCs w:val="24"/>
        </w:rPr>
      </w:pPr>
    </w:p>
    <w:p w:rsidR="00000000" w:rsidRDefault="00C34DE2">
      <w:pPr>
        <w:spacing w:line="480" w:lineRule="auto"/>
        <w:ind w:left="900"/>
        <w:jc w:val="both"/>
        <w:rPr>
          <w:rFonts w:ascii="Arial" w:hAnsi="Arial" w:cs="Arial"/>
          <w:sz w:val="24"/>
          <w:szCs w:val="24"/>
        </w:rPr>
      </w:pPr>
      <w:r>
        <w:rPr>
          <w:rFonts w:ascii="Arial" w:hAnsi="Arial" w:cs="Arial"/>
          <w:sz w:val="24"/>
          <w:szCs w:val="24"/>
        </w:rPr>
        <w:t>A</w:t>
      </w:r>
      <w:r>
        <w:rPr>
          <w:rFonts w:ascii="Arial" w:hAnsi="Arial" w:cs="Arial"/>
          <w:sz w:val="24"/>
          <w:szCs w:val="24"/>
        </w:rPr>
        <w:t>dicionalmente esta empresa cuenta con amplias bodegas de producto terminado como centro de distribución a todos los centros de distribución que se encuentran a lo largo de nuestro país; este centro de distribución se encuentra ubicado en el Km. 9.5 vía a D</w:t>
      </w:r>
      <w:r>
        <w:rPr>
          <w:rFonts w:ascii="Arial" w:hAnsi="Arial" w:cs="Arial"/>
          <w:sz w:val="24"/>
          <w:szCs w:val="24"/>
        </w:rPr>
        <w:t>aule y cuenta con un área aproximada de 15.000 m</w:t>
      </w:r>
      <w:r>
        <w:rPr>
          <w:rFonts w:ascii="Arial" w:hAnsi="Arial" w:cs="Arial"/>
          <w:sz w:val="24"/>
          <w:szCs w:val="24"/>
          <w:vertAlign w:val="superscript"/>
        </w:rPr>
        <w:t>2</w:t>
      </w:r>
      <w:r>
        <w:rPr>
          <w:rFonts w:ascii="Arial" w:hAnsi="Arial" w:cs="Arial"/>
          <w:sz w:val="24"/>
          <w:szCs w:val="24"/>
        </w:rPr>
        <w:t>.</w:t>
      </w:r>
    </w:p>
    <w:p w:rsidR="00000000" w:rsidRDefault="00C34DE2">
      <w:pPr>
        <w:pStyle w:val="Textoindependiente"/>
        <w:ind w:left="851"/>
        <w:rPr>
          <w:rFonts w:ascii="Arial" w:hAnsi="Arial"/>
          <w:sz w:val="24"/>
        </w:rPr>
      </w:pPr>
    </w:p>
    <w:p w:rsidR="00000000" w:rsidRDefault="00C34DE2">
      <w:pPr>
        <w:pStyle w:val="Textoindependiente"/>
        <w:numPr>
          <w:ilvl w:val="1"/>
          <w:numId w:val="3"/>
        </w:numPr>
        <w:tabs>
          <w:tab w:val="clear" w:pos="1069"/>
          <w:tab w:val="num" w:pos="851"/>
        </w:tabs>
        <w:spacing w:line="444" w:lineRule="auto"/>
        <w:ind w:left="851" w:hanging="425"/>
        <w:rPr>
          <w:rFonts w:ascii="Arial" w:hAnsi="Arial"/>
          <w:b/>
          <w:sz w:val="24"/>
        </w:rPr>
      </w:pPr>
      <w:r>
        <w:rPr>
          <w:rFonts w:ascii="Arial" w:hAnsi="Arial"/>
          <w:b/>
          <w:sz w:val="24"/>
        </w:rPr>
        <w:t>Inicio y Evolución.</w:t>
      </w:r>
    </w:p>
    <w:p w:rsidR="00000000" w:rsidRDefault="00C34DE2">
      <w:pPr>
        <w:pStyle w:val="Textoindependiente"/>
        <w:ind w:left="851"/>
        <w:rPr>
          <w:rFonts w:ascii="Arial" w:hAnsi="Arial"/>
          <w:b/>
          <w:sz w:val="24"/>
          <w:szCs w:val="24"/>
        </w:rPr>
      </w:pPr>
    </w:p>
    <w:p w:rsidR="00000000" w:rsidRDefault="00C34DE2">
      <w:pPr>
        <w:spacing w:line="480" w:lineRule="auto"/>
        <w:ind w:left="900"/>
        <w:jc w:val="both"/>
        <w:rPr>
          <w:rFonts w:ascii="Arial" w:hAnsi="Arial" w:cs="Arial"/>
          <w:sz w:val="24"/>
          <w:szCs w:val="24"/>
        </w:rPr>
      </w:pPr>
      <w:r>
        <w:rPr>
          <w:rFonts w:ascii="Arial" w:hAnsi="Arial" w:cs="Arial"/>
          <w:sz w:val="24"/>
          <w:szCs w:val="24"/>
        </w:rPr>
        <w:t>Eran los inicios de los años 50 cuando nació esta compañía, siendo en sus inicios tan solo almacenes dedicados a la importación de artículos de plásticos, consolidándose como una de l</w:t>
      </w:r>
      <w:r>
        <w:rPr>
          <w:rFonts w:ascii="Arial" w:hAnsi="Arial" w:cs="Arial"/>
          <w:sz w:val="24"/>
          <w:szCs w:val="24"/>
        </w:rPr>
        <w:t>as empresas pioneras en está rama.</w:t>
      </w:r>
    </w:p>
    <w:p w:rsidR="00000000" w:rsidRDefault="00C34DE2">
      <w:pPr>
        <w:spacing w:line="360" w:lineRule="auto"/>
        <w:ind w:left="900" w:firstLine="360"/>
        <w:jc w:val="both"/>
        <w:rPr>
          <w:rFonts w:ascii="Arial" w:hAnsi="Arial" w:cs="Arial"/>
          <w:sz w:val="24"/>
          <w:szCs w:val="24"/>
        </w:rPr>
      </w:pPr>
    </w:p>
    <w:p w:rsidR="00000000" w:rsidRDefault="00C34DE2">
      <w:pPr>
        <w:spacing w:line="480" w:lineRule="auto"/>
        <w:ind w:left="900"/>
        <w:jc w:val="both"/>
        <w:rPr>
          <w:rFonts w:ascii="Arial" w:hAnsi="Arial" w:cs="Arial"/>
          <w:sz w:val="24"/>
          <w:szCs w:val="24"/>
        </w:rPr>
      </w:pPr>
      <w:r>
        <w:rPr>
          <w:rFonts w:ascii="Arial" w:hAnsi="Arial" w:cs="Arial"/>
          <w:sz w:val="24"/>
          <w:szCs w:val="24"/>
        </w:rPr>
        <w:lastRenderedPageBreak/>
        <w:t>Los éxitos alcanzados, a pesar de su reciente creación en 1949, fueron la base para realizar varios estudios, con el fin de conocer las nuevas demandas del público.</w:t>
      </w:r>
    </w:p>
    <w:p w:rsidR="00000000" w:rsidRDefault="00C34DE2">
      <w:pPr>
        <w:ind w:left="900"/>
        <w:jc w:val="both"/>
        <w:rPr>
          <w:rFonts w:ascii="Arial" w:hAnsi="Arial" w:cs="Arial"/>
          <w:sz w:val="24"/>
          <w:szCs w:val="24"/>
        </w:rPr>
      </w:pPr>
    </w:p>
    <w:p w:rsidR="00000000" w:rsidRDefault="00C34DE2">
      <w:pPr>
        <w:spacing w:line="480" w:lineRule="auto"/>
        <w:ind w:left="900"/>
        <w:jc w:val="both"/>
        <w:rPr>
          <w:rFonts w:ascii="Arial" w:hAnsi="Arial" w:cs="Arial"/>
          <w:sz w:val="24"/>
          <w:szCs w:val="24"/>
        </w:rPr>
      </w:pPr>
      <w:r>
        <w:rPr>
          <w:rFonts w:ascii="Arial" w:hAnsi="Arial" w:cs="Arial"/>
          <w:sz w:val="24"/>
          <w:szCs w:val="24"/>
        </w:rPr>
        <w:t>Las necesidades se centraron en varios artículos de us</w:t>
      </w:r>
      <w:r>
        <w:rPr>
          <w:rFonts w:ascii="Arial" w:hAnsi="Arial" w:cs="Arial"/>
          <w:sz w:val="24"/>
          <w:szCs w:val="24"/>
        </w:rPr>
        <w:t>o doméstico, teniendo en común las siguientes condicionantes: ser prácticos, resistentes y económicos. Sin duda, estas demandas giraban en torno de un material con esas bondades: EL PLÁSTICO.</w:t>
      </w:r>
    </w:p>
    <w:p w:rsidR="00000000" w:rsidRDefault="00C34DE2">
      <w:pPr>
        <w:ind w:left="900" w:firstLine="360"/>
        <w:jc w:val="both"/>
        <w:rPr>
          <w:rFonts w:ascii="Arial" w:hAnsi="Arial" w:cs="Arial"/>
          <w:sz w:val="24"/>
          <w:szCs w:val="24"/>
        </w:rPr>
      </w:pPr>
    </w:p>
    <w:p w:rsidR="00000000" w:rsidRDefault="00C34DE2">
      <w:pPr>
        <w:spacing w:line="480" w:lineRule="auto"/>
        <w:ind w:left="900"/>
        <w:jc w:val="both"/>
        <w:rPr>
          <w:rFonts w:ascii="Arial" w:hAnsi="Arial" w:cs="Arial"/>
          <w:sz w:val="24"/>
          <w:szCs w:val="24"/>
        </w:rPr>
      </w:pPr>
      <w:r>
        <w:rPr>
          <w:rFonts w:ascii="Arial" w:hAnsi="Arial" w:cs="Arial"/>
          <w:sz w:val="24"/>
          <w:szCs w:val="24"/>
        </w:rPr>
        <w:t>Su poder adquisitivo era acorde al mercado y las tendencias mun</w:t>
      </w:r>
      <w:r>
        <w:rPr>
          <w:rFonts w:ascii="Arial" w:hAnsi="Arial" w:cs="Arial"/>
          <w:sz w:val="24"/>
          <w:szCs w:val="24"/>
        </w:rPr>
        <w:t>diales le brindaban gran apertura. Fue así como en esta categoría se investigó cuáles eran los productos de mayor exigencia.  Estos eran baldes, lavacaras y reposteros.</w:t>
      </w:r>
    </w:p>
    <w:p w:rsidR="00000000" w:rsidRDefault="00C34DE2">
      <w:pPr>
        <w:ind w:left="900" w:firstLine="360"/>
        <w:jc w:val="both"/>
        <w:rPr>
          <w:rFonts w:ascii="Arial" w:hAnsi="Arial" w:cs="Arial"/>
          <w:sz w:val="24"/>
          <w:szCs w:val="24"/>
        </w:rPr>
      </w:pPr>
    </w:p>
    <w:p w:rsidR="00000000" w:rsidRDefault="00C34DE2">
      <w:pPr>
        <w:spacing w:line="480" w:lineRule="auto"/>
        <w:ind w:left="900"/>
        <w:jc w:val="both"/>
        <w:rPr>
          <w:rFonts w:ascii="Arial" w:hAnsi="Arial" w:cs="Arial"/>
          <w:sz w:val="24"/>
          <w:szCs w:val="24"/>
        </w:rPr>
      </w:pPr>
      <w:r>
        <w:rPr>
          <w:rFonts w:ascii="Arial" w:hAnsi="Arial" w:cs="Arial"/>
          <w:sz w:val="24"/>
          <w:szCs w:val="24"/>
        </w:rPr>
        <w:t>Con estos favorables antecedentes nace en el mes de Octubre de 1961, esta compañía pro</w:t>
      </w:r>
      <w:r>
        <w:rPr>
          <w:rFonts w:ascii="Arial" w:hAnsi="Arial" w:cs="Arial"/>
          <w:sz w:val="24"/>
          <w:szCs w:val="24"/>
        </w:rPr>
        <w:t>ductora de artículos de plásticos, constituyéndose en una empresa de enorme adelanto técnico y económico para el país.  La misma inició así sus actividades, con la producción de plásticos para el hogar; empezando, en ese entonces, con sólo dos máquinas iny</w:t>
      </w:r>
      <w:r>
        <w:rPr>
          <w:rFonts w:ascii="Arial" w:hAnsi="Arial" w:cs="Arial"/>
          <w:sz w:val="24"/>
          <w:szCs w:val="24"/>
        </w:rPr>
        <w:t xml:space="preserve">ectoras y seis obreros. </w:t>
      </w:r>
    </w:p>
    <w:p w:rsidR="00000000" w:rsidRDefault="00C34DE2">
      <w:pPr>
        <w:ind w:left="900" w:firstLine="360"/>
        <w:jc w:val="both"/>
        <w:rPr>
          <w:rFonts w:ascii="Arial" w:hAnsi="Arial" w:cs="Arial"/>
          <w:sz w:val="24"/>
          <w:szCs w:val="24"/>
        </w:rPr>
      </w:pPr>
    </w:p>
    <w:p w:rsidR="00000000" w:rsidRDefault="00C34DE2">
      <w:pPr>
        <w:spacing w:line="480" w:lineRule="auto"/>
        <w:ind w:left="900"/>
        <w:jc w:val="both"/>
        <w:rPr>
          <w:rFonts w:ascii="Arial" w:hAnsi="Arial" w:cs="Arial"/>
          <w:sz w:val="24"/>
          <w:szCs w:val="24"/>
        </w:rPr>
      </w:pPr>
      <w:r>
        <w:rPr>
          <w:rFonts w:ascii="Arial" w:hAnsi="Arial" w:cs="Arial"/>
          <w:sz w:val="24"/>
          <w:szCs w:val="24"/>
        </w:rPr>
        <w:t>Cada año, la producción aumentaba satisfactoriamente. Razón por la cual en 1964, se lanza al mercado la primera gran industria de calzado y botas de PVC.</w:t>
      </w:r>
    </w:p>
    <w:p w:rsidR="00000000" w:rsidRDefault="00C34DE2">
      <w:pPr>
        <w:spacing w:line="480" w:lineRule="auto"/>
        <w:ind w:left="900"/>
        <w:jc w:val="both"/>
        <w:rPr>
          <w:rFonts w:ascii="Arial" w:hAnsi="Arial" w:cs="Arial"/>
          <w:sz w:val="24"/>
          <w:szCs w:val="24"/>
        </w:rPr>
      </w:pPr>
      <w:r>
        <w:rPr>
          <w:rFonts w:ascii="Arial" w:hAnsi="Arial" w:cs="Arial"/>
          <w:sz w:val="24"/>
          <w:szCs w:val="24"/>
        </w:rPr>
        <w:lastRenderedPageBreak/>
        <w:t>Posteriormente, la empresa sigue incursionando en el mercado del calzado, ah</w:t>
      </w:r>
      <w:r>
        <w:rPr>
          <w:rFonts w:ascii="Arial" w:hAnsi="Arial" w:cs="Arial"/>
          <w:sz w:val="24"/>
          <w:szCs w:val="24"/>
        </w:rPr>
        <w:t>ora con una nueva línea: el reconocido calzado escolar y deportivo Kit, especializándose para ello al personal en Alemania, Italia y Estados Unidos.</w:t>
      </w:r>
    </w:p>
    <w:p w:rsidR="00000000" w:rsidRDefault="00C34DE2">
      <w:pPr>
        <w:ind w:left="900" w:firstLine="360"/>
        <w:jc w:val="both"/>
        <w:rPr>
          <w:rFonts w:ascii="Arial" w:hAnsi="Arial" w:cs="Arial"/>
          <w:sz w:val="24"/>
          <w:szCs w:val="24"/>
        </w:rPr>
      </w:pPr>
    </w:p>
    <w:p w:rsidR="00000000" w:rsidRDefault="00C34DE2">
      <w:pPr>
        <w:spacing w:line="480" w:lineRule="auto"/>
        <w:ind w:left="900"/>
        <w:jc w:val="both"/>
        <w:rPr>
          <w:rFonts w:ascii="Arial" w:hAnsi="Arial" w:cs="Arial"/>
          <w:sz w:val="24"/>
          <w:szCs w:val="24"/>
        </w:rPr>
      </w:pPr>
      <w:r>
        <w:rPr>
          <w:rFonts w:ascii="Arial" w:hAnsi="Arial" w:cs="Arial"/>
          <w:sz w:val="24"/>
          <w:szCs w:val="24"/>
        </w:rPr>
        <w:t xml:space="preserve">En 1970 surge una nueva línea de fabricación, que permitió una integración vertical para la producción de </w:t>
      </w:r>
      <w:r>
        <w:rPr>
          <w:rFonts w:ascii="Arial" w:hAnsi="Arial" w:cs="Arial"/>
          <w:sz w:val="24"/>
          <w:szCs w:val="24"/>
        </w:rPr>
        <w:t>calzado, el cuero plástico “Kuero Lite”, el sintético de mayor semejanza al cuero natural.  Gran crecimiento de esta línea, originó la ampliación de las instalaciones en una infraestructura de 1.970 m</w:t>
      </w:r>
      <w:r>
        <w:rPr>
          <w:rFonts w:ascii="Arial" w:hAnsi="Arial" w:cs="Arial"/>
          <w:sz w:val="24"/>
          <w:szCs w:val="24"/>
          <w:vertAlign w:val="superscript"/>
        </w:rPr>
        <w:t>2</w:t>
      </w:r>
      <w:r>
        <w:rPr>
          <w:rFonts w:ascii="Arial" w:hAnsi="Arial" w:cs="Arial"/>
          <w:sz w:val="24"/>
          <w:szCs w:val="24"/>
        </w:rPr>
        <w:t>.</w:t>
      </w:r>
    </w:p>
    <w:p w:rsidR="00000000" w:rsidRDefault="00C34DE2">
      <w:pPr>
        <w:ind w:left="900" w:firstLine="360"/>
        <w:jc w:val="both"/>
        <w:rPr>
          <w:rFonts w:ascii="Arial" w:hAnsi="Arial" w:cs="Arial"/>
          <w:sz w:val="24"/>
          <w:szCs w:val="24"/>
        </w:rPr>
      </w:pPr>
    </w:p>
    <w:p w:rsidR="00000000" w:rsidRDefault="00C34DE2">
      <w:pPr>
        <w:spacing w:line="480" w:lineRule="auto"/>
        <w:ind w:left="900"/>
        <w:jc w:val="both"/>
        <w:rPr>
          <w:rFonts w:ascii="Arial" w:hAnsi="Arial" w:cs="Arial"/>
          <w:sz w:val="24"/>
          <w:szCs w:val="24"/>
        </w:rPr>
      </w:pPr>
      <w:r>
        <w:rPr>
          <w:rFonts w:ascii="Arial" w:hAnsi="Arial" w:cs="Arial"/>
          <w:sz w:val="24"/>
          <w:szCs w:val="24"/>
        </w:rPr>
        <w:t>En 1977 incursiona en el mercado de juguetes, basánd</w:t>
      </w:r>
      <w:r>
        <w:rPr>
          <w:rFonts w:ascii="Arial" w:hAnsi="Arial" w:cs="Arial"/>
          <w:sz w:val="24"/>
          <w:szCs w:val="24"/>
        </w:rPr>
        <w:t>ose en tecnología y diseños italianos. Diez años después la empresa construye una nueva planta, para empezar la producción de zapatillas para la playa, BORA BORA.</w:t>
      </w:r>
    </w:p>
    <w:p w:rsidR="00000000" w:rsidRDefault="00C34DE2">
      <w:pPr>
        <w:ind w:left="900" w:firstLine="360"/>
        <w:jc w:val="both"/>
        <w:rPr>
          <w:rFonts w:ascii="Arial" w:hAnsi="Arial" w:cs="Arial"/>
          <w:sz w:val="24"/>
          <w:szCs w:val="24"/>
        </w:rPr>
      </w:pPr>
    </w:p>
    <w:p w:rsidR="00000000" w:rsidRDefault="00C34DE2">
      <w:pPr>
        <w:spacing w:line="480" w:lineRule="auto"/>
        <w:ind w:left="900"/>
        <w:jc w:val="both"/>
        <w:rPr>
          <w:rFonts w:ascii="Arial" w:hAnsi="Arial" w:cs="Arial"/>
          <w:sz w:val="24"/>
          <w:szCs w:val="24"/>
        </w:rPr>
      </w:pPr>
      <w:r>
        <w:rPr>
          <w:rFonts w:ascii="Arial" w:hAnsi="Arial" w:cs="Arial"/>
          <w:sz w:val="24"/>
          <w:szCs w:val="24"/>
        </w:rPr>
        <w:t>Con el pasar de los años y la experiencia adquirida, se concentró en nuevos campos, desarrol</w:t>
      </w:r>
      <w:r>
        <w:rPr>
          <w:rFonts w:ascii="Arial" w:hAnsi="Arial" w:cs="Arial"/>
          <w:sz w:val="24"/>
          <w:szCs w:val="24"/>
        </w:rPr>
        <w:t>lando líneas de aplicación industrial, como gavetas (cajas industriales) utilizadas en diferentes áreas, la industria que creció posteriormente con la elaboración de muebles funcionales de prácticos diseños, cubriendo las necesidades de los ecuatorianos qu</w:t>
      </w:r>
      <w:r>
        <w:rPr>
          <w:rFonts w:ascii="Arial" w:hAnsi="Arial" w:cs="Arial"/>
          <w:sz w:val="24"/>
          <w:szCs w:val="24"/>
        </w:rPr>
        <w:t>e hasta ese momento se veían obligados a costosos muebles de madera y metal.</w:t>
      </w:r>
    </w:p>
    <w:p w:rsidR="00000000" w:rsidRDefault="00C34DE2">
      <w:pPr>
        <w:spacing w:line="480" w:lineRule="auto"/>
        <w:ind w:left="900"/>
        <w:jc w:val="both"/>
        <w:rPr>
          <w:rFonts w:ascii="Arial" w:hAnsi="Arial" w:cs="Arial"/>
          <w:sz w:val="24"/>
          <w:szCs w:val="24"/>
        </w:rPr>
      </w:pPr>
      <w:r>
        <w:rPr>
          <w:rFonts w:ascii="Arial" w:hAnsi="Arial" w:cs="Arial"/>
          <w:sz w:val="24"/>
          <w:szCs w:val="24"/>
        </w:rPr>
        <w:lastRenderedPageBreak/>
        <w:t>Y esto no es todo, la compañía sigue trabajando en nuevos proyectos, ampliando sus horizontes, incursionando en otras categorías, con la meta de satisfacer cada día más a todos su</w:t>
      </w:r>
      <w:r>
        <w:rPr>
          <w:rFonts w:ascii="Arial" w:hAnsi="Arial" w:cs="Arial"/>
          <w:sz w:val="24"/>
          <w:szCs w:val="24"/>
        </w:rPr>
        <w:t>s usuarios. Por ello en 1995, hace realidad uno de sus proyectos más ambiciosos: “Los Concesionarios”. Una cadena de locales comerciales con marca propia, denominada K-CENTROS. Tiendas que abarcan las principales comunidades de nuestro país, ofreciéndole a</w:t>
      </w:r>
      <w:r>
        <w:rPr>
          <w:rFonts w:ascii="Arial" w:hAnsi="Arial" w:cs="Arial"/>
          <w:sz w:val="24"/>
          <w:szCs w:val="24"/>
        </w:rPr>
        <w:t>l usuario toda la variedad, surtido y colorido de productos en un solo local.</w:t>
      </w:r>
    </w:p>
    <w:p w:rsidR="00000000" w:rsidRDefault="00C34DE2">
      <w:pPr>
        <w:ind w:left="900" w:firstLine="360"/>
        <w:jc w:val="both"/>
        <w:rPr>
          <w:rFonts w:ascii="Arial" w:hAnsi="Arial" w:cs="Arial"/>
          <w:sz w:val="24"/>
          <w:szCs w:val="24"/>
        </w:rPr>
      </w:pPr>
    </w:p>
    <w:p w:rsidR="00000000" w:rsidRDefault="00C34DE2">
      <w:pPr>
        <w:spacing w:line="480" w:lineRule="auto"/>
        <w:ind w:left="900"/>
        <w:jc w:val="both"/>
        <w:rPr>
          <w:rFonts w:ascii="Arial" w:hAnsi="Arial" w:cs="Arial"/>
          <w:sz w:val="24"/>
          <w:szCs w:val="24"/>
        </w:rPr>
      </w:pPr>
      <w:r>
        <w:rPr>
          <w:rFonts w:ascii="Arial" w:hAnsi="Arial" w:cs="Arial"/>
          <w:sz w:val="24"/>
          <w:szCs w:val="24"/>
        </w:rPr>
        <w:t>Estos nuevos centros de venta realizan constantes actividades; ya sean promocionales o de temporada, brindando mejor servicio a sus clientes.</w:t>
      </w:r>
    </w:p>
    <w:p w:rsidR="00000000" w:rsidRDefault="00C34DE2">
      <w:pPr>
        <w:ind w:left="900" w:firstLine="360"/>
        <w:jc w:val="both"/>
        <w:rPr>
          <w:rFonts w:ascii="Arial" w:hAnsi="Arial" w:cs="Arial"/>
          <w:sz w:val="24"/>
          <w:szCs w:val="24"/>
        </w:rPr>
      </w:pPr>
    </w:p>
    <w:p w:rsidR="00000000" w:rsidRDefault="00C34DE2">
      <w:pPr>
        <w:spacing w:line="480" w:lineRule="auto"/>
        <w:ind w:left="900"/>
        <w:jc w:val="both"/>
        <w:rPr>
          <w:rFonts w:ascii="Arial" w:hAnsi="Arial" w:cs="Arial"/>
          <w:sz w:val="24"/>
          <w:szCs w:val="24"/>
        </w:rPr>
      </w:pPr>
      <w:r>
        <w:rPr>
          <w:rFonts w:ascii="Arial" w:hAnsi="Arial" w:cs="Arial"/>
          <w:sz w:val="24"/>
          <w:szCs w:val="24"/>
        </w:rPr>
        <w:t>Actualmente, los K-Centros ya se e</w:t>
      </w:r>
      <w:r>
        <w:rPr>
          <w:rFonts w:ascii="Arial" w:hAnsi="Arial" w:cs="Arial"/>
          <w:sz w:val="24"/>
          <w:szCs w:val="24"/>
        </w:rPr>
        <w:t>ncuentran en todo el país, cubriendo cada rincón donde se requiera calidad y variedad.</w:t>
      </w:r>
    </w:p>
    <w:p w:rsidR="00000000" w:rsidRDefault="00C34DE2">
      <w:pPr>
        <w:ind w:left="900"/>
        <w:jc w:val="both"/>
        <w:rPr>
          <w:rFonts w:ascii="Arial" w:hAnsi="Arial" w:cs="Arial"/>
          <w:sz w:val="24"/>
          <w:szCs w:val="24"/>
        </w:rPr>
      </w:pPr>
    </w:p>
    <w:p w:rsidR="00C34DE2" w:rsidRDefault="00C34DE2">
      <w:pPr>
        <w:spacing w:line="480" w:lineRule="auto"/>
        <w:ind w:left="900"/>
        <w:jc w:val="both"/>
        <w:rPr>
          <w:rFonts w:ascii="Arial" w:hAnsi="Arial" w:cs="Arial"/>
          <w:sz w:val="24"/>
          <w:szCs w:val="24"/>
        </w:rPr>
      </w:pPr>
      <w:r>
        <w:rPr>
          <w:rFonts w:ascii="Arial" w:hAnsi="Arial" w:cs="Arial"/>
          <w:sz w:val="24"/>
          <w:szCs w:val="24"/>
        </w:rPr>
        <w:t>Esta prestigiosa empresa sigue creciendo, modernizándose constantemente para servir mejor, hecho que lo demuestra su planta totalmente tecnificada donde se producen más</w:t>
      </w:r>
      <w:r>
        <w:rPr>
          <w:rFonts w:ascii="Arial" w:hAnsi="Arial" w:cs="Arial"/>
          <w:sz w:val="24"/>
          <w:szCs w:val="24"/>
        </w:rPr>
        <w:t xml:space="preserve"> de 3.000 artículos de diversos  tipos, encumbrando a la industria como líder absoluta del mercado.  </w:t>
      </w:r>
    </w:p>
    <w:sectPr w:rsidR="00C34DE2">
      <w:headerReference w:type="default" r:id="rId15"/>
      <w:pgSz w:w="11906" w:h="16838"/>
      <w:pgMar w:top="2268" w:right="1361" w:bottom="2268" w:left="2268" w:header="720" w:footer="720" w:gutter="0"/>
      <w:pgNumType w:start="1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DE2" w:rsidRDefault="00C34DE2">
      <w:r>
        <w:separator/>
      </w:r>
    </w:p>
  </w:endnote>
  <w:endnote w:type="continuationSeparator" w:id="1">
    <w:p w:rsidR="00C34DE2" w:rsidRDefault="00C34D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DE2" w:rsidRDefault="00C34DE2">
      <w:r>
        <w:separator/>
      </w:r>
    </w:p>
  </w:footnote>
  <w:footnote w:type="continuationSeparator" w:id="1">
    <w:p w:rsidR="00C34DE2" w:rsidRDefault="00C34D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34DE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000000" w:rsidRDefault="00C34DE2">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34DE2">
    <w:pPr>
      <w:pStyle w:val="Encabezado"/>
      <w:framePr w:h="1265" w:hRule="exact" w:wrap="around" w:vAnchor="text" w:hAnchor="margin" w:xAlign="right" w:y="1"/>
      <w:rPr>
        <w:rStyle w:val="Nmerodepgina"/>
        <w:sz w:val="24"/>
      </w:rPr>
    </w:pPr>
  </w:p>
  <w:p w:rsidR="00000000" w:rsidRDefault="00C34DE2">
    <w:pPr>
      <w:pStyle w:val="Encabezado"/>
      <w:framePr w:h="1265" w:hRule="exact" w:wrap="around" w:vAnchor="text" w:hAnchor="margin" w:xAlign="right" w:y="1"/>
      <w:rPr>
        <w:rStyle w:val="Nmerodepgina"/>
        <w:sz w:val="24"/>
      </w:rPr>
    </w:pPr>
  </w:p>
  <w:p w:rsidR="00000000" w:rsidRDefault="00C34DE2">
    <w:pPr>
      <w:pStyle w:val="Encabezado"/>
      <w:framePr w:h="1265" w:hRule="exact" w:wrap="around" w:vAnchor="text" w:hAnchor="margin" w:xAlign="right" w:y="1"/>
      <w:jc w:val="right"/>
      <w:rPr>
        <w:rStyle w:val="Nmerodepgina"/>
        <w:rFonts w:ascii="Arial" w:hAnsi="Arial" w:cs="Arial"/>
        <w:sz w:val="24"/>
      </w:rPr>
    </w:pPr>
    <w:r>
      <w:rPr>
        <w:rStyle w:val="Nmerodepgina"/>
        <w:rFonts w:ascii="Arial" w:hAnsi="Arial" w:cs="Arial"/>
        <w:sz w:val="24"/>
      </w:rPr>
      <w:fldChar w:fldCharType="begin"/>
    </w:r>
    <w:r>
      <w:rPr>
        <w:rStyle w:val="Nmerodepgina"/>
        <w:rFonts w:ascii="Arial" w:hAnsi="Arial" w:cs="Arial"/>
        <w:sz w:val="24"/>
      </w:rPr>
      <w:instrText xml:space="preserve">PAGE  </w:instrText>
    </w:r>
    <w:r>
      <w:rPr>
        <w:rStyle w:val="Nmerodepgina"/>
        <w:rFonts w:ascii="Arial" w:hAnsi="Arial" w:cs="Arial"/>
        <w:sz w:val="24"/>
      </w:rPr>
      <w:fldChar w:fldCharType="separate"/>
    </w:r>
    <w:r w:rsidR="00940A82">
      <w:rPr>
        <w:rStyle w:val="Nmerodepgina"/>
        <w:rFonts w:ascii="Arial" w:hAnsi="Arial" w:cs="Arial"/>
        <w:noProof/>
        <w:sz w:val="24"/>
      </w:rPr>
      <w:t>3</w:t>
    </w:r>
    <w:r>
      <w:rPr>
        <w:rStyle w:val="Nmerodepgina"/>
        <w:rFonts w:ascii="Arial" w:hAnsi="Arial" w:cs="Arial"/>
        <w:sz w:val="24"/>
      </w:rPr>
      <w:fldChar w:fldCharType="end"/>
    </w:r>
  </w:p>
  <w:p w:rsidR="00000000" w:rsidRDefault="00C34DE2">
    <w:pPr>
      <w:pStyle w:val="Encabezado"/>
      <w:ind w:right="360"/>
    </w:pPr>
    <w:r>
      <w:tab/>
    </w:r>
    <w:r>
      <w:tab/>
    </w:r>
  </w:p>
  <w:p w:rsidR="00000000" w:rsidRDefault="00C34DE2">
    <w:pPr>
      <w:pStyle w:val="Encabezado"/>
      <w:ind w:right="360"/>
    </w:pPr>
    <w:r>
      <w:tab/>
    </w:r>
  </w:p>
  <w:p w:rsidR="00000000" w:rsidRDefault="00C34DE2">
    <w:pPr>
      <w:pStyle w:val="Encabezado"/>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34DE2">
    <w:pPr>
      <w:pStyle w:val="Encabezado"/>
      <w:framePr w:wrap="around" w:vAnchor="text" w:hAnchor="margin" w:xAlign="right" w:y="1"/>
      <w:rPr>
        <w:rStyle w:val="Nmerodepgina"/>
      </w:rPr>
    </w:pPr>
  </w:p>
  <w:p w:rsidR="00000000" w:rsidRDefault="00C34DE2">
    <w:pPr>
      <w:pStyle w:val="Encabezado"/>
      <w:framePr w:wrap="around" w:vAnchor="text" w:hAnchor="margin" w:xAlign="right" w:y="1"/>
      <w:rPr>
        <w:rStyle w:val="Nmerodepgina"/>
      </w:rPr>
    </w:pPr>
  </w:p>
  <w:p w:rsidR="00000000" w:rsidRDefault="00C34DE2">
    <w:pPr>
      <w:pStyle w:val="Encabezado"/>
      <w:framePr w:wrap="around" w:vAnchor="text" w:hAnchor="margin" w:xAlign="right" w:y="1"/>
      <w:jc w:val="right"/>
      <w:rPr>
        <w:rStyle w:val="Nmerodepgina"/>
        <w:rFonts w:ascii="Arial" w:hAnsi="Arial" w:cs="Arial"/>
        <w:sz w:val="24"/>
      </w:rPr>
    </w:pPr>
  </w:p>
  <w:p w:rsidR="00000000" w:rsidRDefault="00C34DE2">
    <w:pPr>
      <w:pStyle w:val="Encabezado"/>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34DE2">
    <w:pPr>
      <w:pStyle w:val="Encabezado"/>
      <w:ind w:right="360"/>
    </w:pPr>
    <w:r>
      <w:tab/>
    </w:r>
    <w:r>
      <w:tab/>
    </w:r>
  </w:p>
  <w:p w:rsidR="00000000" w:rsidRDefault="00C34DE2">
    <w:pPr>
      <w:pStyle w:val="Encabezado"/>
      <w:ind w:right="360"/>
    </w:pPr>
    <w:r>
      <w:tab/>
    </w:r>
  </w:p>
  <w:p w:rsidR="00000000" w:rsidRDefault="00C34DE2">
    <w:pPr>
      <w:pStyle w:val="Encabezad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34DE2">
    <w:pPr>
      <w:pStyle w:val="Encabezado"/>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34DE2">
    <w:pPr>
      <w:pStyle w:val="Encabezado"/>
      <w:framePr w:wrap="around" w:vAnchor="text" w:hAnchor="margin" w:xAlign="right" w:y="1"/>
      <w:rPr>
        <w:rStyle w:val="Nmerodepgina"/>
        <w:rFonts w:ascii="Arial" w:hAnsi="Arial" w:cs="Arial"/>
        <w:sz w:val="24"/>
      </w:rPr>
    </w:pPr>
  </w:p>
  <w:p w:rsidR="00000000" w:rsidRDefault="00C34DE2">
    <w:pPr>
      <w:pStyle w:val="Encabezado"/>
      <w:framePr w:wrap="around" w:vAnchor="text" w:hAnchor="margin" w:xAlign="right" w:y="1"/>
      <w:rPr>
        <w:rStyle w:val="Nmerodepgina"/>
        <w:rFonts w:ascii="Arial" w:hAnsi="Arial" w:cs="Arial"/>
        <w:sz w:val="24"/>
      </w:rPr>
    </w:pPr>
  </w:p>
  <w:p w:rsidR="00000000" w:rsidRDefault="00C34DE2">
    <w:pPr>
      <w:pStyle w:val="Encabezado"/>
      <w:framePr w:wrap="around" w:vAnchor="text" w:hAnchor="margin" w:xAlign="right" w:y="1"/>
      <w:jc w:val="right"/>
      <w:rPr>
        <w:rStyle w:val="Nmerodepgina"/>
        <w:rFonts w:ascii="Arial" w:hAnsi="Arial" w:cs="Arial"/>
        <w:sz w:val="24"/>
      </w:rPr>
    </w:pPr>
    <w:r>
      <w:rPr>
        <w:rStyle w:val="Nmerodepgina"/>
        <w:rFonts w:ascii="Arial" w:hAnsi="Arial" w:cs="Arial"/>
        <w:sz w:val="24"/>
      </w:rPr>
      <w:fldChar w:fldCharType="begin"/>
    </w:r>
    <w:r>
      <w:rPr>
        <w:rStyle w:val="Nmerodepgina"/>
        <w:rFonts w:ascii="Arial" w:hAnsi="Arial" w:cs="Arial"/>
        <w:sz w:val="24"/>
      </w:rPr>
      <w:instrText xml:space="preserve">PAGE  </w:instrText>
    </w:r>
    <w:r>
      <w:rPr>
        <w:rStyle w:val="Nmerodepgina"/>
        <w:rFonts w:ascii="Arial" w:hAnsi="Arial" w:cs="Arial"/>
        <w:sz w:val="24"/>
      </w:rPr>
      <w:fldChar w:fldCharType="separate"/>
    </w:r>
    <w:r w:rsidR="00940A82">
      <w:rPr>
        <w:rStyle w:val="Nmerodepgina"/>
        <w:rFonts w:ascii="Arial" w:hAnsi="Arial" w:cs="Arial"/>
        <w:noProof/>
        <w:sz w:val="24"/>
      </w:rPr>
      <w:t>14</w:t>
    </w:r>
    <w:r>
      <w:rPr>
        <w:rStyle w:val="Nmerodepgina"/>
        <w:rFonts w:ascii="Arial" w:hAnsi="Arial" w:cs="Arial"/>
        <w:sz w:val="24"/>
      </w:rPr>
      <w:fldChar w:fldCharType="end"/>
    </w:r>
  </w:p>
  <w:p w:rsidR="00000000" w:rsidRDefault="00C34DE2">
    <w:pPr>
      <w:pStyle w:val="Encabezado"/>
      <w:framePr w:wrap="around" w:vAnchor="text" w:hAnchor="margin" w:xAlign="right" w:y="1"/>
      <w:jc w:val="right"/>
      <w:rPr>
        <w:rStyle w:val="Nmerodepgina"/>
        <w:rFonts w:ascii="Arial" w:hAnsi="Arial" w:cs="Arial"/>
        <w:sz w:val="24"/>
      </w:rPr>
    </w:pPr>
  </w:p>
  <w:p w:rsidR="00000000" w:rsidRDefault="00C34DE2">
    <w:pPr>
      <w:pStyle w:val="Encabezado"/>
      <w:framePr w:wrap="around" w:vAnchor="text" w:hAnchor="margin" w:xAlign="right" w:y="1"/>
      <w:jc w:val="right"/>
      <w:rPr>
        <w:rStyle w:val="Nmerodepgina"/>
        <w:rFonts w:ascii="Arial" w:hAnsi="Arial" w:cs="Arial"/>
        <w:sz w:val="24"/>
      </w:rPr>
    </w:pPr>
  </w:p>
  <w:p w:rsidR="00000000" w:rsidRDefault="00C34DE2">
    <w:pPr>
      <w:pStyle w:val="Encabezado"/>
      <w:framePr w:wrap="around" w:vAnchor="text" w:hAnchor="margin" w:xAlign="right" w:y="1"/>
      <w:jc w:val="right"/>
      <w:rPr>
        <w:rStyle w:val="Nmerodepgina"/>
        <w:rFonts w:ascii="Arial" w:hAnsi="Arial" w:cs="Arial"/>
        <w:sz w:val="24"/>
      </w:rPr>
    </w:pPr>
  </w:p>
  <w:p w:rsidR="00000000" w:rsidRDefault="00C34DE2">
    <w:pPr>
      <w:pStyle w:val="Encabezado"/>
      <w:ind w:right="360"/>
    </w:pPr>
    <w:r>
      <w:tab/>
    </w:r>
    <w:r>
      <w:tab/>
    </w:r>
  </w:p>
  <w:p w:rsidR="00000000" w:rsidRDefault="00C34DE2">
    <w:pPr>
      <w:pStyle w:val="Encabezado"/>
      <w:ind w:right="360"/>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52AD"/>
    <w:multiLevelType w:val="singleLevel"/>
    <w:tmpl w:val="4A7CE9C6"/>
    <w:lvl w:ilvl="0">
      <w:start w:val="1"/>
      <w:numFmt w:val="bullet"/>
      <w:lvlText w:val="-"/>
      <w:lvlJc w:val="left"/>
      <w:pPr>
        <w:tabs>
          <w:tab w:val="num" w:pos="360"/>
        </w:tabs>
        <w:ind w:left="360" w:hanging="360"/>
      </w:pPr>
      <w:rPr>
        <w:rFonts w:ascii="Times New Roman" w:hAnsi="Times New Roman" w:hint="default"/>
      </w:rPr>
    </w:lvl>
  </w:abstractNum>
  <w:abstractNum w:abstractNumId="1">
    <w:nsid w:val="0701685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nsid w:val="09B52309"/>
    <w:multiLevelType w:val="singleLevel"/>
    <w:tmpl w:val="EC1201BC"/>
    <w:lvl w:ilvl="0">
      <w:numFmt w:val="bullet"/>
      <w:lvlText w:val="-"/>
      <w:lvlJc w:val="left"/>
      <w:pPr>
        <w:tabs>
          <w:tab w:val="num" w:pos="3189"/>
        </w:tabs>
        <w:ind w:left="3189" w:hanging="360"/>
      </w:pPr>
      <w:rPr>
        <w:rFonts w:ascii="Times New Roman" w:hAnsi="Times New Roman" w:hint="default"/>
      </w:rPr>
    </w:lvl>
  </w:abstractNum>
  <w:abstractNum w:abstractNumId="3">
    <w:nsid w:val="0B35155A"/>
    <w:multiLevelType w:val="singleLevel"/>
    <w:tmpl w:val="7F8813A8"/>
    <w:lvl w:ilvl="0">
      <w:start w:val="1"/>
      <w:numFmt w:val="upperLetter"/>
      <w:lvlText w:val="%1)"/>
      <w:lvlJc w:val="left"/>
      <w:pPr>
        <w:tabs>
          <w:tab w:val="num" w:pos="3670"/>
        </w:tabs>
        <w:ind w:left="3670" w:hanging="360"/>
      </w:pPr>
      <w:rPr>
        <w:rFonts w:hint="default"/>
      </w:rPr>
    </w:lvl>
  </w:abstractNum>
  <w:abstractNum w:abstractNumId="4">
    <w:nsid w:val="10A5405E"/>
    <w:multiLevelType w:val="hybridMultilevel"/>
    <w:tmpl w:val="409054C8"/>
    <w:lvl w:ilvl="0" w:tplc="0C0A0001">
      <w:start w:val="1"/>
      <w:numFmt w:val="bullet"/>
      <w:lvlText w:val=""/>
      <w:lvlJc w:val="left"/>
      <w:pPr>
        <w:tabs>
          <w:tab w:val="num" w:pos="1620"/>
        </w:tabs>
        <w:ind w:left="1620" w:hanging="360"/>
      </w:pPr>
      <w:rPr>
        <w:rFonts w:ascii="Symbol" w:hAnsi="Symbol" w:hint="default"/>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5">
    <w:nsid w:val="16836473"/>
    <w:multiLevelType w:val="singleLevel"/>
    <w:tmpl w:val="EC1201BC"/>
    <w:lvl w:ilvl="0">
      <w:numFmt w:val="bullet"/>
      <w:lvlText w:val="-"/>
      <w:lvlJc w:val="left"/>
      <w:pPr>
        <w:tabs>
          <w:tab w:val="num" w:pos="3189"/>
        </w:tabs>
        <w:ind w:left="3189" w:hanging="360"/>
      </w:pPr>
      <w:rPr>
        <w:rFonts w:ascii="Times New Roman" w:hAnsi="Times New Roman" w:hint="default"/>
      </w:rPr>
    </w:lvl>
  </w:abstractNum>
  <w:abstractNum w:abstractNumId="6">
    <w:nsid w:val="16E33F87"/>
    <w:multiLevelType w:val="singleLevel"/>
    <w:tmpl w:val="EC1201BC"/>
    <w:lvl w:ilvl="0">
      <w:numFmt w:val="bullet"/>
      <w:lvlText w:val="-"/>
      <w:lvlJc w:val="left"/>
      <w:pPr>
        <w:tabs>
          <w:tab w:val="num" w:pos="3189"/>
        </w:tabs>
        <w:ind w:left="3189" w:hanging="360"/>
      </w:pPr>
      <w:rPr>
        <w:rFonts w:ascii="Times New Roman" w:hAnsi="Times New Roman" w:hint="default"/>
      </w:rPr>
    </w:lvl>
  </w:abstractNum>
  <w:abstractNum w:abstractNumId="7">
    <w:nsid w:val="1DA56962"/>
    <w:multiLevelType w:val="singleLevel"/>
    <w:tmpl w:val="2DCAF888"/>
    <w:lvl w:ilvl="0">
      <w:start w:val="1"/>
      <w:numFmt w:val="lowerLetter"/>
      <w:lvlText w:val="%1)"/>
      <w:lvlJc w:val="left"/>
      <w:pPr>
        <w:tabs>
          <w:tab w:val="num" w:pos="2484"/>
        </w:tabs>
        <w:ind w:left="2484" w:hanging="360"/>
      </w:pPr>
      <w:rPr>
        <w:rFonts w:hint="default"/>
      </w:rPr>
    </w:lvl>
  </w:abstractNum>
  <w:abstractNum w:abstractNumId="8">
    <w:nsid w:val="268E4AD5"/>
    <w:multiLevelType w:val="multilevel"/>
    <w:tmpl w:val="1090A65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110"/>
        </w:tabs>
        <w:ind w:left="1110" w:hanging="40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9">
    <w:nsid w:val="26E72945"/>
    <w:multiLevelType w:val="multilevel"/>
    <w:tmpl w:val="E94E16F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0">
    <w:nsid w:val="2F7670D2"/>
    <w:multiLevelType w:val="singleLevel"/>
    <w:tmpl w:val="D892D7FA"/>
    <w:lvl w:ilvl="0">
      <w:start w:val="1"/>
      <w:numFmt w:val="lowerLetter"/>
      <w:lvlText w:val="%1)"/>
      <w:lvlJc w:val="left"/>
      <w:pPr>
        <w:tabs>
          <w:tab w:val="num" w:pos="2484"/>
        </w:tabs>
        <w:ind w:left="2484" w:hanging="360"/>
      </w:pPr>
      <w:rPr>
        <w:rFonts w:hint="default"/>
      </w:rPr>
    </w:lvl>
  </w:abstractNum>
  <w:abstractNum w:abstractNumId="11">
    <w:nsid w:val="2F882E77"/>
    <w:multiLevelType w:val="multilevel"/>
    <w:tmpl w:val="96CCAF1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2">
    <w:nsid w:val="301258AD"/>
    <w:multiLevelType w:val="singleLevel"/>
    <w:tmpl w:val="EC1201BC"/>
    <w:lvl w:ilvl="0">
      <w:numFmt w:val="bullet"/>
      <w:lvlText w:val="-"/>
      <w:lvlJc w:val="left"/>
      <w:pPr>
        <w:tabs>
          <w:tab w:val="num" w:pos="3189"/>
        </w:tabs>
        <w:ind w:left="3189" w:hanging="360"/>
      </w:pPr>
      <w:rPr>
        <w:rFonts w:ascii="Times New Roman" w:hAnsi="Times New Roman" w:hint="default"/>
      </w:rPr>
    </w:lvl>
  </w:abstractNum>
  <w:abstractNum w:abstractNumId="13">
    <w:nsid w:val="34184BB9"/>
    <w:multiLevelType w:val="multilevel"/>
    <w:tmpl w:val="FC12D310"/>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nsid w:val="3491590D"/>
    <w:multiLevelType w:val="singleLevel"/>
    <w:tmpl w:val="EC1201BC"/>
    <w:lvl w:ilvl="0">
      <w:numFmt w:val="bullet"/>
      <w:lvlText w:val="-"/>
      <w:lvlJc w:val="left"/>
      <w:pPr>
        <w:tabs>
          <w:tab w:val="num" w:pos="3189"/>
        </w:tabs>
        <w:ind w:left="3189" w:hanging="360"/>
      </w:pPr>
      <w:rPr>
        <w:rFonts w:ascii="Times New Roman" w:hAnsi="Times New Roman" w:hint="default"/>
      </w:rPr>
    </w:lvl>
  </w:abstractNum>
  <w:abstractNum w:abstractNumId="15">
    <w:nsid w:val="3AB858E6"/>
    <w:multiLevelType w:val="singleLevel"/>
    <w:tmpl w:val="EC1201BC"/>
    <w:lvl w:ilvl="0">
      <w:numFmt w:val="bullet"/>
      <w:lvlText w:val="-"/>
      <w:lvlJc w:val="left"/>
      <w:pPr>
        <w:tabs>
          <w:tab w:val="num" w:pos="3189"/>
        </w:tabs>
        <w:ind w:left="3189" w:hanging="360"/>
      </w:pPr>
      <w:rPr>
        <w:rFonts w:ascii="Times New Roman" w:hAnsi="Times New Roman" w:hint="default"/>
      </w:rPr>
    </w:lvl>
  </w:abstractNum>
  <w:abstractNum w:abstractNumId="16">
    <w:nsid w:val="3ADE09C7"/>
    <w:multiLevelType w:val="singleLevel"/>
    <w:tmpl w:val="0C0A000F"/>
    <w:lvl w:ilvl="0">
      <w:start w:val="1"/>
      <w:numFmt w:val="decimal"/>
      <w:lvlText w:val="%1."/>
      <w:lvlJc w:val="left"/>
      <w:pPr>
        <w:tabs>
          <w:tab w:val="num" w:pos="360"/>
        </w:tabs>
        <w:ind w:left="360" w:hanging="360"/>
      </w:pPr>
    </w:lvl>
  </w:abstractNum>
  <w:abstractNum w:abstractNumId="17">
    <w:nsid w:val="3FCD6713"/>
    <w:multiLevelType w:val="singleLevel"/>
    <w:tmpl w:val="EC1201BC"/>
    <w:lvl w:ilvl="0">
      <w:numFmt w:val="bullet"/>
      <w:lvlText w:val="-"/>
      <w:lvlJc w:val="left"/>
      <w:pPr>
        <w:tabs>
          <w:tab w:val="num" w:pos="3189"/>
        </w:tabs>
        <w:ind w:left="3189" w:hanging="360"/>
      </w:pPr>
      <w:rPr>
        <w:rFonts w:ascii="Times New Roman" w:hAnsi="Times New Roman" w:hint="default"/>
      </w:rPr>
    </w:lvl>
  </w:abstractNum>
  <w:abstractNum w:abstractNumId="18">
    <w:nsid w:val="405F3C52"/>
    <w:multiLevelType w:val="singleLevel"/>
    <w:tmpl w:val="EC1201BC"/>
    <w:lvl w:ilvl="0">
      <w:numFmt w:val="bullet"/>
      <w:lvlText w:val="-"/>
      <w:lvlJc w:val="left"/>
      <w:pPr>
        <w:tabs>
          <w:tab w:val="num" w:pos="3189"/>
        </w:tabs>
        <w:ind w:left="3189" w:hanging="360"/>
      </w:pPr>
      <w:rPr>
        <w:rFonts w:ascii="Times New Roman" w:hAnsi="Times New Roman" w:hint="default"/>
      </w:rPr>
    </w:lvl>
  </w:abstractNum>
  <w:abstractNum w:abstractNumId="19">
    <w:nsid w:val="40C63DAF"/>
    <w:multiLevelType w:val="singleLevel"/>
    <w:tmpl w:val="0C0A000F"/>
    <w:lvl w:ilvl="0">
      <w:start w:val="1"/>
      <w:numFmt w:val="decimal"/>
      <w:lvlText w:val="%1."/>
      <w:lvlJc w:val="left"/>
      <w:pPr>
        <w:tabs>
          <w:tab w:val="num" w:pos="360"/>
        </w:tabs>
        <w:ind w:left="360" w:hanging="360"/>
      </w:pPr>
    </w:lvl>
  </w:abstractNum>
  <w:abstractNum w:abstractNumId="20">
    <w:nsid w:val="420B67E7"/>
    <w:multiLevelType w:val="multilevel"/>
    <w:tmpl w:val="B03EEAD8"/>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3207"/>
        </w:tabs>
        <w:ind w:left="3207" w:hanging="108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5694"/>
        </w:tabs>
        <w:ind w:left="5694" w:hanging="1440"/>
      </w:pPr>
      <w:rPr>
        <w:rFonts w:hint="default"/>
      </w:rPr>
    </w:lvl>
    <w:lvl w:ilvl="7">
      <w:start w:val="1"/>
      <w:numFmt w:val="decimal"/>
      <w:isLgl/>
      <w:lvlText w:val="%1.%2.%3.%4.%5.%6.%7.%8"/>
      <w:lvlJc w:val="left"/>
      <w:pPr>
        <w:tabs>
          <w:tab w:val="num" w:pos="6763"/>
        </w:tabs>
        <w:ind w:left="6763" w:hanging="1800"/>
      </w:pPr>
      <w:rPr>
        <w:rFonts w:hint="default"/>
      </w:rPr>
    </w:lvl>
    <w:lvl w:ilvl="8">
      <w:start w:val="1"/>
      <w:numFmt w:val="decimal"/>
      <w:isLgl/>
      <w:lvlText w:val="%1.%2.%3.%4.%5.%6.%7.%8.%9"/>
      <w:lvlJc w:val="left"/>
      <w:pPr>
        <w:tabs>
          <w:tab w:val="num" w:pos="7472"/>
        </w:tabs>
        <w:ind w:left="7472" w:hanging="1800"/>
      </w:pPr>
      <w:rPr>
        <w:rFonts w:hint="default"/>
      </w:rPr>
    </w:lvl>
  </w:abstractNum>
  <w:abstractNum w:abstractNumId="21">
    <w:nsid w:val="47070D27"/>
    <w:multiLevelType w:val="singleLevel"/>
    <w:tmpl w:val="EC1201BC"/>
    <w:lvl w:ilvl="0">
      <w:numFmt w:val="bullet"/>
      <w:lvlText w:val="-"/>
      <w:lvlJc w:val="left"/>
      <w:pPr>
        <w:tabs>
          <w:tab w:val="num" w:pos="3189"/>
        </w:tabs>
        <w:ind w:left="3189" w:hanging="360"/>
      </w:pPr>
      <w:rPr>
        <w:rFonts w:ascii="Times New Roman" w:hAnsi="Times New Roman" w:hint="default"/>
      </w:rPr>
    </w:lvl>
  </w:abstractNum>
  <w:abstractNum w:abstractNumId="22">
    <w:nsid w:val="486F08E7"/>
    <w:multiLevelType w:val="singleLevel"/>
    <w:tmpl w:val="EC1201BC"/>
    <w:lvl w:ilvl="0">
      <w:numFmt w:val="bullet"/>
      <w:lvlText w:val="-"/>
      <w:lvlJc w:val="left"/>
      <w:pPr>
        <w:tabs>
          <w:tab w:val="num" w:pos="3189"/>
        </w:tabs>
        <w:ind w:left="3189" w:hanging="360"/>
      </w:pPr>
      <w:rPr>
        <w:rFonts w:ascii="Times New Roman" w:hAnsi="Times New Roman" w:hint="default"/>
      </w:rPr>
    </w:lvl>
  </w:abstractNum>
  <w:abstractNum w:abstractNumId="23">
    <w:nsid w:val="49F91B92"/>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4">
    <w:nsid w:val="4B902163"/>
    <w:multiLevelType w:val="singleLevel"/>
    <w:tmpl w:val="EC1201BC"/>
    <w:lvl w:ilvl="0">
      <w:numFmt w:val="bullet"/>
      <w:lvlText w:val="-"/>
      <w:lvlJc w:val="left"/>
      <w:pPr>
        <w:tabs>
          <w:tab w:val="num" w:pos="3189"/>
        </w:tabs>
        <w:ind w:left="3189" w:hanging="360"/>
      </w:pPr>
      <w:rPr>
        <w:rFonts w:ascii="Times New Roman" w:hAnsi="Times New Roman" w:hint="default"/>
      </w:rPr>
    </w:lvl>
  </w:abstractNum>
  <w:abstractNum w:abstractNumId="25">
    <w:nsid w:val="4C4B0C7F"/>
    <w:multiLevelType w:val="hybridMultilevel"/>
    <w:tmpl w:val="73FC1342"/>
    <w:lvl w:ilvl="0" w:tplc="0C0A0001">
      <w:start w:val="1"/>
      <w:numFmt w:val="bullet"/>
      <w:lvlText w:val=""/>
      <w:lvlJc w:val="left"/>
      <w:pPr>
        <w:tabs>
          <w:tab w:val="num" w:pos="1620"/>
        </w:tabs>
        <w:ind w:left="1620" w:hanging="360"/>
      </w:pPr>
      <w:rPr>
        <w:rFonts w:ascii="Symbol" w:hAnsi="Symbol" w:hint="default"/>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26">
    <w:nsid w:val="4D7A1034"/>
    <w:multiLevelType w:val="singleLevel"/>
    <w:tmpl w:val="8A24FC7C"/>
    <w:lvl w:ilvl="0">
      <w:numFmt w:val="bullet"/>
      <w:lvlText w:val="-"/>
      <w:lvlJc w:val="left"/>
      <w:pPr>
        <w:tabs>
          <w:tab w:val="num" w:pos="1429"/>
        </w:tabs>
        <w:ind w:left="1429" w:hanging="360"/>
      </w:pPr>
      <w:rPr>
        <w:rFonts w:ascii="Times New Roman" w:hAnsi="Times New Roman" w:hint="default"/>
      </w:rPr>
    </w:lvl>
  </w:abstractNum>
  <w:abstractNum w:abstractNumId="27">
    <w:nsid w:val="4D9B7CB0"/>
    <w:multiLevelType w:val="singleLevel"/>
    <w:tmpl w:val="8BF22704"/>
    <w:lvl w:ilvl="0">
      <w:start w:val="1"/>
      <w:numFmt w:val="upperLetter"/>
      <w:lvlText w:val="%1)"/>
      <w:lvlJc w:val="left"/>
      <w:pPr>
        <w:tabs>
          <w:tab w:val="num" w:pos="2604"/>
        </w:tabs>
        <w:ind w:left="2604" w:hanging="480"/>
      </w:pPr>
      <w:rPr>
        <w:rFonts w:hint="default"/>
      </w:rPr>
    </w:lvl>
  </w:abstractNum>
  <w:abstractNum w:abstractNumId="28">
    <w:nsid w:val="4F676FC6"/>
    <w:multiLevelType w:val="singleLevel"/>
    <w:tmpl w:val="0C0A000F"/>
    <w:lvl w:ilvl="0">
      <w:start w:val="1"/>
      <w:numFmt w:val="decimal"/>
      <w:lvlText w:val="%1."/>
      <w:lvlJc w:val="left"/>
      <w:pPr>
        <w:tabs>
          <w:tab w:val="num" w:pos="360"/>
        </w:tabs>
        <w:ind w:left="360" w:hanging="360"/>
      </w:pPr>
    </w:lvl>
  </w:abstractNum>
  <w:abstractNum w:abstractNumId="29">
    <w:nsid w:val="50050EC3"/>
    <w:multiLevelType w:val="multilevel"/>
    <w:tmpl w:val="4684B1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30">
    <w:nsid w:val="5616448A"/>
    <w:multiLevelType w:val="singleLevel"/>
    <w:tmpl w:val="0C0A000F"/>
    <w:lvl w:ilvl="0">
      <w:start w:val="1"/>
      <w:numFmt w:val="decimal"/>
      <w:lvlText w:val="%1."/>
      <w:lvlJc w:val="left"/>
      <w:pPr>
        <w:tabs>
          <w:tab w:val="num" w:pos="360"/>
        </w:tabs>
        <w:ind w:left="360" w:hanging="360"/>
      </w:pPr>
    </w:lvl>
  </w:abstractNum>
  <w:abstractNum w:abstractNumId="31">
    <w:nsid w:val="563E51B6"/>
    <w:multiLevelType w:val="singleLevel"/>
    <w:tmpl w:val="EC1201BC"/>
    <w:lvl w:ilvl="0">
      <w:numFmt w:val="bullet"/>
      <w:lvlText w:val="-"/>
      <w:lvlJc w:val="left"/>
      <w:pPr>
        <w:tabs>
          <w:tab w:val="num" w:pos="3189"/>
        </w:tabs>
        <w:ind w:left="3189" w:hanging="360"/>
      </w:pPr>
      <w:rPr>
        <w:rFonts w:ascii="Times New Roman" w:hAnsi="Times New Roman" w:hint="default"/>
      </w:rPr>
    </w:lvl>
  </w:abstractNum>
  <w:abstractNum w:abstractNumId="32">
    <w:nsid w:val="58032977"/>
    <w:multiLevelType w:val="singleLevel"/>
    <w:tmpl w:val="EC1201BC"/>
    <w:lvl w:ilvl="0">
      <w:numFmt w:val="bullet"/>
      <w:lvlText w:val="-"/>
      <w:lvlJc w:val="left"/>
      <w:pPr>
        <w:tabs>
          <w:tab w:val="num" w:pos="3189"/>
        </w:tabs>
        <w:ind w:left="3189" w:hanging="360"/>
      </w:pPr>
      <w:rPr>
        <w:rFonts w:ascii="Times New Roman" w:hAnsi="Times New Roman" w:hint="default"/>
      </w:rPr>
    </w:lvl>
  </w:abstractNum>
  <w:abstractNum w:abstractNumId="33">
    <w:nsid w:val="59107642"/>
    <w:multiLevelType w:val="multilevel"/>
    <w:tmpl w:val="4684B1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34">
    <w:nsid w:val="595E33E3"/>
    <w:multiLevelType w:val="singleLevel"/>
    <w:tmpl w:val="EC1201BC"/>
    <w:lvl w:ilvl="0">
      <w:numFmt w:val="bullet"/>
      <w:lvlText w:val="-"/>
      <w:lvlJc w:val="left"/>
      <w:pPr>
        <w:tabs>
          <w:tab w:val="num" w:pos="3189"/>
        </w:tabs>
        <w:ind w:left="3189" w:hanging="360"/>
      </w:pPr>
      <w:rPr>
        <w:rFonts w:ascii="Times New Roman" w:hAnsi="Times New Roman" w:hint="default"/>
      </w:rPr>
    </w:lvl>
  </w:abstractNum>
  <w:abstractNum w:abstractNumId="35">
    <w:nsid w:val="5A8F708B"/>
    <w:multiLevelType w:val="singleLevel"/>
    <w:tmpl w:val="BBB008C6"/>
    <w:lvl w:ilvl="0">
      <w:start w:val="1"/>
      <w:numFmt w:val="upperLetter"/>
      <w:lvlText w:val="%1)"/>
      <w:lvlJc w:val="left"/>
      <w:pPr>
        <w:tabs>
          <w:tab w:val="num" w:pos="3900"/>
        </w:tabs>
        <w:ind w:left="3900" w:hanging="360"/>
      </w:pPr>
      <w:rPr>
        <w:rFonts w:hint="default"/>
      </w:rPr>
    </w:lvl>
  </w:abstractNum>
  <w:abstractNum w:abstractNumId="36">
    <w:nsid w:val="5C09133C"/>
    <w:multiLevelType w:val="singleLevel"/>
    <w:tmpl w:val="EC1201BC"/>
    <w:lvl w:ilvl="0">
      <w:numFmt w:val="bullet"/>
      <w:lvlText w:val="-"/>
      <w:lvlJc w:val="left"/>
      <w:pPr>
        <w:tabs>
          <w:tab w:val="num" w:pos="3189"/>
        </w:tabs>
        <w:ind w:left="3189" w:hanging="360"/>
      </w:pPr>
      <w:rPr>
        <w:rFonts w:ascii="Times New Roman" w:hAnsi="Times New Roman" w:hint="default"/>
      </w:rPr>
    </w:lvl>
  </w:abstractNum>
  <w:abstractNum w:abstractNumId="37">
    <w:nsid w:val="627B626E"/>
    <w:multiLevelType w:val="singleLevel"/>
    <w:tmpl w:val="EC1201BC"/>
    <w:lvl w:ilvl="0">
      <w:numFmt w:val="bullet"/>
      <w:lvlText w:val="-"/>
      <w:lvlJc w:val="left"/>
      <w:pPr>
        <w:tabs>
          <w:tab w:val="num" w:pos="3189"/>
        </w:tabs>
        <w:ind w:left="3189" w:hanging="360"/>
      </w:pPr>
      <w:rPr>
        <w:rFonts w:ascii="Times New Roman" w:hAnsi="Times New Roman" w:hint="default"/>
      </w:rPr>
    </w:lvl>
  </w:abstractNum>
  <w:abstractNum w:abstractNumId="38">
    <w:nsid w:val="64641AA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9">
    <w:nsid w:val="6620247C"/>
    <w:multiLevelType w:val="multilevel"/>
    <w:tmpl w:val="A9386BD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40">
    <w:nsid w:val="662F7408"/>
    <w:multiLevelType w:val="multilevel"/>
    <w:tmpl w:val="46E076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66E64703"/>
    <w:multiLevelType w:val="singleLevel"/>
    <w:tmpl w:val="0C0A000F"/>
    <w:lvl w:ilvl="0">
      <w:start w:val="1"/>
      <w:numFmt w:val="decimal"/>
      <w:lvlText w:val="%1."/>
      <w:lvlJc w:val="left"/>
      <w:pPr>
        <w:tabs>
          <w:tab w:val="num" w:pos="360"/>
        </w:tabs>
        <w:ind w:left="360" w:hanging="360"/>
      </w:pPr>
    </w:lvl>
  </w:abstractNum>
  <w:abstractNum w:abstractNumId="42">
    <w:nsid w:val="79A27E1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3">
    <w:nsid w:val="7A0B43BB"/>
    <w:multiLevelType w:val="hybridMultilevel"/>
    <w:tmpl w:val="3B58EEFC"/>
    <w:lvl w:ilvl="0" w:tplc="0C0A0001">
      <w:start w:val="1"/>
      <w:numFmt w:val="bullet"/>
      <w:lvlText w:val=""/>
      <w:lvlJc w:val="left"/>
      <w:pPr>
        <w:tabs>
          <w:tab w:val="num" w:pos="1620"/>
        </w:tabs>
        <w:ind w:left="1620" w:hanging="360"/>
      </w:pPr>
      <w:rPr>
        <w:rFonts w:ascii="Symbol" w:hAnsi="Symbol" w:hint="default"/>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44">
    <w:nsid w:val="7A114261"/>
    <w:multiLevelType w:val="singleLevel"/>
    <w:tmpl w:val="EC1201BC"/>
    <w:lvl w:ilvl="0">
      <w:numFmt w:val="bullet"/>
      <w:lvlText w:val="-"/>
      <w:lvlJc w:val="left"/>
      <w:pPr>
        <w:tabs>
          <w:tab w:val="num" w:pos="3189"/>
        </w:tabs>
        <w:ind w:left="3189" w:hanging="360"/>
      </w:pPr>
      <w:rPr>
        <w:rFonts w:ascii="Times New Roman" w:hAnsi="Times New Roman" w:hint="default"/>
      </w:rPr>
    </w:lvl>
  </w:abstractNum>
  <w:abstractNum w:abstractNumId="45">
    <w:nsid w:val="7A7F362C"/>
    <w:multiLevelType w:val="multilevel"/>
    <w:tmpl w:val="4684B1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46">
    <w:nsid w:val="7B182385"/>
    <w:multiLevelType w:val="multilevel"/>
    <w:tmpl w:val="4684B1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47">
    <w:nsid w:val="7C686B85"/>
    <w:multiLevelType w:val="singleLevel"/>
    <w:tmpl w:val="0C0A000F"/>
    <w:lvl w:ilvl="0">
      <w:start w:val="1"/>
      <w:numFmt w:val="decimal"/>
      <w:lvlText w:val="%1."/>
      <w:lvlJc w:val="left"/>
      <w:pPr>
        <w:tabs>
          <w:tab w:val="num" w:pos="360"/>
        </w:tabs>
        <w:ind w:left="360" w:hanging="360"/>
      </w:pPr>
    </w:lvl>
  </w:abstractNum>
  <w:abstractNum w:abstractNumId="48">
    <w:nsid w:val="7F1C1D1C"/>
    <w:multiLevelType w:val="multilevel"/>
    <w:tmpl w:val="4684B1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num w:numId="1">
    <w:abstractNumId w:val="38"/>
  </w:num>
  <w:num w:numId="2">
    <w:abstractNumId w:val="40"/>
  </w:num>
  <w:num w:numId="3">
    <w:abstractNumId w:val="33"/>
  </w:num>
  <w:num w:numId="4">
    <w:abstractNumId w:val="9"/>
  </w:num>
  <w:num w:numId="5">
    <w:abstractNumId w:val="11"/>
  </w:num>
  <w:num w:numId="6">
    <w:abstractNumId w:val="39"/>
  </w:num>
  <w:num w:numId="7">
    <w:abstractNumId w:val="48"/>
  </w:num>
  <w:num w:numId="8">
    <w:abstractNumId w:val="45"/>
  </w:num>
  <w:num w:numId="9">
    <w:abstractNumId w:val="46"/>
  </w:num>
  <w:num w:numId="10">
    <w:abstractNumId w:val="29"/>
  </w:num>
  <w:num w:numId="11">
    <w:abstractNumId w:val="20"/>
  </w:num>
  <w:num w:numId="12">
    <w:abstractNumId w:val="27"/>
  </w:num>
  <w:num w:numId="13">
    <w:abstractNumId w:val="28"/>
  </w:num>
  <w:num w:numId="14">
    <w:abstractNumId w:val="7"/>
  </w:num>
  <w:num w:numId="15">
    <w:abstractNumId w:val="10"/>
  </w:num>
  <w:num w:numId="16">
    <w:abstractNumId w:val="31"/>
  </w:num>
  <w:num w:numId="17">
    <w:abstractNumId w:val="16"/>
  </w:num>
  <w:num w:numId="18">
    <w:abstractNumId w:val="26"/>
  </w:num>
  <w:num w:numId="19">
    <w:abstractNumId w:val="35"/>
  </w:num>
  <w:num w:numId="20">
    <w:abstractNumId w:val="3"/>
  </w:num>
  <w:num w:numId="21">
    <w:abstractNumId w:val="23"/>
  </w:num>
  <w:num w:numId="22">
    <w:abstractNumId w:val="42"/>
  </w:num>
  <w:num w:numId="23">
    <w:abstractNumId w:val="41"/>
  </w:num>
  <w:num w:numId="24">
    <w:abstractNumId w:val="13"/>
  </w:num>
  <w:num w:numId="25">
    <w:abstractNumId w:val="47"/>
  </w:num>
  <w:num w:numId="26">
    <w:abstractNumId w:val="1"/>
  </w:num>
  <w:num w:numId="27">
    <w:abstractNumId w:val="0"/>
  </w:num>
  <w:num w:numId="28">
    <w:abstractNumId w:val="32"/>
  </w:num>
  <w:num w:numId="29">
    <w:abstractNumId w:val="44"/>
  </w:num>
  <w:num w:numId="30">
    <w:abstractNumId w:val="17"/>
  </w:num>
  <w:num w:numId="31">
    <w:abstractNumId w:val="2"/>
  </w:num>
  <w:num w:numId="32">
    <w:abstractNumId w:val="22"/>
  </w:num>
  <w:num w:numId="33">
    <w:abstractNumId w:val="15"/>
  </w:num>
  <w:num w:numId="34">
    <w:abstractNumId w:val="12"/>
  </w:num>
  <w:num w:numId="35">
    <w:abstractNumId w:val="14"/>
  </w:num>
  <w:num w:numId="36">
    <w:abstractNumId w:val="6"/>
  </w:num>
  <w:num w:numId="37">
    <w:abstractNumId w:val="37"/>
  </w:num>
  <w:num w:numId="38">
    <w:abstractNumId w:val="36"/>
  </w:num>
  <w:num w:numId="39">
    <w:abstractNumId w:val="21"/>
  </w:num>
  <w:num w:numId="40">
    <w:abstractNumId w:val="24"/>
  </w:num>
  <w:num w:numId="41">
    <w:abstractNumId w:val="5"/>
  </w:num>
  <w:num w:numId="42">
    <w:abstractNumId w:val="34"/>
  </w:num>
  <w:num w:numId="43">
    <w:abstractNumId w:val="18"/>
  </w:num>
  <w:num w:numId="44">
    <w:abstractNumId w:val="30"/>
  </w:num>
  <w:num w:numId="45">
    <w:abstractNumId w:val="19"/>
  </w:num>
  <w:num w:numId="46">
    <w:abstractNumId w:val="8"/>
  </w:num>
  <w:num w:numId="47">
    <w:abstractNumId w:val="25"/>
  </w:num>
  <w:num w:numId="48">
    <w:abstractNumId w:val="4"/>
  </w:num>
  <w:num w:numId="49">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9"/>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40A82"/>
    <w:rsid w:val="00940A82"/>
    <w:rsid w:val="00C34DE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Ttulo1">
    <w:name w:val="heading 1"/>
    <w:basedOn w:val="Normal"/>
    <w:next w:val="Normal"/>
    <w:qFormat/>
    <w:pPr>
      <w:keepNext/>
      <w:outlineLvl w:val="0"/>
    </w:pPr>
    <w:rPr>
      <w:sz w:val="24"/>
      <w:lang w:val="es-ES"/>
    </w:rPr>
  </w:style>
  <w:style w:type="paragraph" w:styleId="Ttulo2">
    <w:name w:val="heading 2"/>
    <w:basedOn w:val="Normal"/>
    <w:next w:val="Normal"/>
    <w:qFormat/>
    <w:pPr>
      <w:keepNext/>
      <w:jc w:val="center"/>
      <w:outlineLvl w:val="1"/>
    </w:pPr>
    <w:rPr>
      <w:rFonts w:ascii="Arial" w:hAnsi="Arial"/>
      <w:b/>
      <w:snapToGrid w:val="0"/>
      <w:color w:val="000000"/>
      <w:sz w:val="24"/>
      <w:lang w:val="es-ES"/>
    </w:rPr>
  </w:style>
  <w:style w:type="paragraph" w:styleId="Ttulo3">
    <w:name w:val="heading 3"/>
    <w:basedOn w:val="Normal"/>
    <w:next w:val="Normal"/>
    <w:qFormat/>
    <w:pPr>
      <w:keepNext/>
      <w:jc w:val="center"/>
      <w:outlineLvl w:val="2"/>
    </w:pPr>
    <w:rPr>
      <w:rFonts w:ascii="Arial" w:hAnsi="Arial"/>
      <w:sz w:val="32"/>
      <w:lang w:val="es-ES"/>
    </w:rPr>
  </w:style>
  <w:style w:type="paragraph" w:styleId="Ttulo4">
    <w:name w:val="heading 4"/>
    <w:basedOn w:val="Normal"/>
    <w:next w:val="Normal"/>
    <w:qFormat/>
    <w:pPr>
      <w:keepNext/>
      <w:jc w:val="center"/>
      <w:outlineLvl w:val="3"/>
    </w:pPr>
    <w:rPr>
      <w:rFonts w:ascii="Arial" w:hAnsi="Arial"/>
      <w:sz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styleId="Ttulo">
    <w:name w:val="Title"/>
    <w:basedOn w:val="Normal"/>
    <w:qFormat/>
    <w:pPr>
      <w:jc w:val="center"/>
    </w:pPr>
    <w:rPr>
      <w:rFonts w:ascii="Arial" w:hAnsi="Arial"/>
      <w:sz w:val="48"/>
    </w:rPr>
  </w:style>
  <w:style w:type="paragraph" w:styleId="Textoindependiente2">
    <w:name w:val="Body Text 2"/>
    <w:basedOn w:val="Normal"/>
    <w:semiHidden/>
    <w:pPr>
      <w:spacing w:line="360" w:lineRule="auto"/>
      <w:jc w:val="center"/>
    </w:pPr>
    <w:rPr>
      <w:rFonts w:ascii="Arial" w:hAnsi="Arial"/>
      <w:sz w:val="24"/>
      <w:lang w:val="es-ES"/>
    </w:rPr>
  </w:style>
  <w:style w:type="character" w:styleId="Nmerodepgina">
    <w:name w:val="page number"/>
    <w:basedOn w:val="Fuentedeprrafopredeter"/>
    <w:semiHidden/>
  </w:style>
  <w:style w:type="paragraph" w:styleId="Sangradetextonormal">
    <w:name w:val="Body Text Indent"/>
    <w:basedOn w:val="Normal"/>
    <w:semiHidden/>
    <w:pPr>
      <w:spacing w:line="480" w:lineRule="auto"/>
      <w:ind w:left="900"/>
      <w:jc w:val="both"/>
    </w:pPr>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1709</Words>
  <Characters>9401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DE ACUERDO A LAS ENCUESTAS REALIZADAS Y EL ESTUDIO DE MERCADO  MABE-ECUADOR SE VE EN LA NECESIDAD DE IMPLEMENTAR UN QUEMADOR SUPERIOR EN SUS ESTUFAS DE CONSUMO NACIOLA</vt:lpstr>
    </vt:vector>
  </TitlesOfParts>
  <Company>MABE ECUADOR</Company>
  <LinksUpToDate>false</LinksUpToDate>
  <CharactersWithSpaces>11088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ACUERDO A LAS ENCUESTAS REALIZADAS Y EL ESTUDIO DE MERCADO  MABE-ECUADOR SE VE EN LA NECESIDAD DE IMPLEMENTAR UN QUEMADOR SUPERIOR EN SUS ESTUFAS DE CONSUMO NACIOLA</dc:title>
  <dc:subject/>
  <dc:creator>Dep.  de  Sistemas</dc:creator>
  <cp:keywords/>
  <cp:lastModifiedBy>Ayudante</cp:lastModifiedBy>
  <cp:revision>2</cp:revision>
  <cp:lastPrinted>2002-10-31T00:42:00Z</cp:lastPrinted>
  <dcterms:created xsi:type="dcterms:W3CDTF">2009-06-24T18:39:00Z</dcterms:created>
  <dcterms:modified xsi:type="dcterms:W3CDTF">2009-06-24T18:39:00Z</dcterms:modified>
</cp:coreProperties>
</file>