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493" w:rsidRDefault="00A911FA" w:rsidP="0010114B">
      <w:pPr>
        <w:spacing w:line="480" w:lineRule="auto"/>
        <w:jc w:val="center"/>
        <w:rPr>
          <w:rFonts w:ascii="Arial" w:hAnsi="Arial" w:cs="Arial"/>
          <w:b/>
          <w:sz w:val="32"/>
          <w:szCs w:val="32"/>
          <w:lang w:val="es-ES_tradnl"/>
        </w:rPr>
      </w:pPr>
      <w:r w:rsidRPr="0010114B">
        <w:rPr>
          <w:rFonts w:ascii="Arial" w:hAnsi="Arial" w:cs="Arial"/>
          <w:b/>
          <w:sz w:val="32"/>
          <w:szCs w:val="32"/>
          <w:lang w:val="es-ES_tradnl"/>
        </w:rPr>
        <w:t>INTRODUCCIÓN</w:t>
      </w:r>
    </w:p>
    <w:p w:rsidR="00415101" w:rsidRPr="00566234" w:rsidRDefault="00415101" w:rsidP="00415101">
      <w:pPr>
        <w:tabs>
          <w:tab w:val="left" w:pos="900"/>
        </w:tabs>
        <w:spacing w:line="480" w:lineRule="auto"/>
        <w:jc w:val="both"/>
        <w:rPr>
          <w:rFonts w:ascii="Arial" w:hAnsi="Arial" w:cs="Arial"/>
        </w:rPr>
      </w:pPr>
      <w:r w:rsidRPr="00566234">
        <w:rPr>
          <w:rFonts w:ascii="Arial" w:hAnsi="Arial" w:cs="Arial"/>
        </w:rPr>
        <w:t xml:space="preserve">El mundo competitivo </w:t>
      </w:r>
      <w:r>
        <w:rPr>
          <w:rFonts w:ascii="Arial" w:hAnsi="Arial" w:cs="Arial"/>
        </w:rPr>
        <w:t>en el que están inmersas las e</w:t>
      </w:r>
      <w:r w:rsidRPr="00566234">
        <w:rPr>
          <w:rFonts w:ascii="Arial" w:hAnsi="Arial" w:cs="Arial"/>
        </w:rPr>
        <w:t>mpresas</w:t>
      </w:r>
      <w:r>
        <w:rPr>
          <w:rFonts w:ascii="Arial" w:hAnsi="Arial" w:cs="Arial"/>
        </w:rPr>
        <w:t xml:space="preserve"> exportadoras de pesca blanca exige la diversificación de sus líneas de producción, provocando que no sólo se</w:t>
      </w:r>
      <w:r w:rsidRPr="005662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basen en el empacado de p</w:t>
      </w:r>
      <w:r w:rsidRPr="00566234">
        <w:rPr>
          <w:rFonts w:ascii="Arial" w:hAnsi="Arial" w:cs="Arial"/>
        </w:rPr>
        <w:t xml:space="preserve">esca </w:t>
      </w:r>
      <w:r>
        <w:rPr>
          <w:rFonts w:ascii="Arial" w:hAnsi="Arial" w:cs="Arial"/>
        </w:rPr>
        <w:t>fresca y c</w:t>
      </w:r>
      <w:r w:rsidRPr="00566234">
        <w:rPr>
          <w:rFonts w:ascii="Arial" w:hAnsi="Arial" w:cs="Arial"/>
        </w:rPr>
        <w:t>ongelada, sino que elaboren produc</w:t>
      </w:r>
      <w:r>
        <w:rPr>
          <w:rFonts w:ascii="Arial" w:hAnsi="Arial" w:cs="Arial"/>
        </w:rPr>
        <w:t>tos con valor agregado;</w:t>
      </w:r>
      <w:r w:rsidRPr="00566234">
        <w:rPr>
          <w:rFonts w:ascii="Arial" w:hAnsi="Arial" w:cs="Arial"/>
        </w:rPr>
        <w:t xml:space="preserve"> como </w:t>
      </w:r>
      <w:r>
        <w:rPr>
          <w:rFonts w:ascii="Arial" w:hAnsi="Arial" w:cs="Arial"/>
        </w:rPr>
        <w:t>aquellos</w:t>
      </w:r>
      <w:r w:rsidRPr="00566234">
        <w:rPr>
          <w:rFonts w:ascii="Arial" w:hAnsi="Arial" w:cs="Arial"/>
        </w:rPr>
        <w:t xml:space="preserve"> que pose</w:t>
      </w:r>
      <w:r>
        <w:rPr>
          <w:rFonts w:ascii="Arial" w:hAnsi="Arial" w:cs="Arial"/>
        </w:rPr>
        <w:t>e</w:t>
      </w:r>
      <w:r w:rsidRPr="00566234">
        <w:rPr>
          <w:rFonts w:ascii="Arial" w:hAnsi="Arial" w:cs="Arial"/>
        </w:rPr>
        <w:t xml:space="preserve">n un mayor tiempo de vida en percha </w:t>
      </w:r>
      <w:r w:rsidRPr="00566234">
        <w:rPr>
          <w:rFonts w:ascii="Arial" w:hAnsi="Arial" w:cs="Arial"/>
          <w:lang w:val="es-EC"/>
        </w:rPr>
        <w:t>conserv</w:t>
      </w:r>
      <w:r>
        <w:rPr>
          <w:rFonts w:ascii="Arial" w:hAnsi="Arial" w:cs="Arial"/>
          <w:lang w:val="es-EC"/>
        </w:rPr>
        <w:t>ando</w:t>
      </w:r>
      <w:r w:rsidRPr="00566234">
        <w:rPr>
          <w:rFonts w:ascii="Arial" w:hAnsi="Arial" w:cs="Arial"/>
          <w:lang w:val="es-EC"/>
        </w:rPr>
        <w:t xml:space="preserve"> sus características</w:t>
      </w:r>
      <w:r>
        <w:rPr>
          <w:rFonts w:ascii="Arial" w:hAnsi="Arial" w:cs="Arial"/>
          <w:lang w:val="es-EC"/>
        </w:rPr>
        <w:t xml:space="preserve"> nutricionales y organolépticas</w:t>
      </w:r>
      <w:r w:rsidRPr="00566234">
        <w:rPr>
          <w:rFonts w:ascii="Arial" w:hAnsi="Arial" w:cs="Arial"/>
          <w:lang w:val="es-EC"/>
        </w:rPr>
        <w:t xml:space="preserve"> lo más parecidas a las características </w:t>
      </w:r>
      <w:r>
        <w:rPr>
          <w:rFonts w:ascii="Arial" w:hAnsi="Arial" w:cs="Arial"/>
          <w:lang w:val="es-EC"/>
        </w:rPr>
        <w:t>naturales</w:t>
      </w:r>
      <w:r w:rsidRPr="00566234">
        <w:rPr>
          <w:rFonts w:ascii="Arial" w:hAnsi="Arial" w:cs="Arial"/>
          <w:lang w:val="es-EC"/>
        </w:rPr>
        <w:t xml:space="preserve"> del alimento.</w:t>
      </w:r>
    </w:p>
    <w:p w:rsidR="00415101" w:rsidRPr="003F24A5" w:rsidRDefault="00415101" w:rsidP="00415101">
      <w:pPr>
        <w:tabs>
          <w:tab w:val="left" w:pos="900"/>
        </w:tabs>
        <w:spacing w:line="480" w:lineRule="auto"/>
        <w:jc w:val="both"/>
        <w:rPr>
          <w:rFonts w:ascii="Arial" w:hAnsi="Arial" w:cs="Arial"/>
        </w:rPr>
      </w:pPr>
    </w:p>
    <w:p w:rsidR="00415101" w:rsidRDefault="00415101" w:rsidP="00415101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s-EC"/>
        </w:rPr>
        <w:t>El presente trabajo propone el</w:t>
      </w:r>
      <w:r w:rsidRPr="00566234">
        <w:rPr>
          <w:rFonts w:ascii="Arial" w:hAnsi="Arial" w:cs="Arial"/>
          <w:lang w:val="es-EC"/>
        </w:rPr>
        <w:t xml:space="preserve"> “Diseño del Sistema Industrial para la aplicación de Tecnología de Barreras en el procesamiento de porciones refrigeradas de Dorado (Coryphaena hippurus)”, enfocado a una producción de </w:t>
      </w:r>
      <w:smartTag w:uri="urn:schemas-microsoft-com:office:smarttags" w:element="metricconverter">
        <w:smartTagPr>
          <w:attr w:name="ProductID" w:val="1500 libras"/>
        </w:smartTagPr>
        <w:r w:rsidRPr="00566234">
          <w:rPr>
            <w:rFonts w:ascii="Arial" w:hAnsi="Arial" w:cs="Arial"/>
            <w:lang w:val="es-EC"/>
          </w:rPr>
          <w:t>1500 libras</w:t>
        </w:r>
      </w:smartTag>
      <w:r w:rsidRPr="00566234">
        <w:rPr>
          <w:rFonts w:ascii="Arial" w:hAnsi="Arial" w:cs="Arial"/>
          <w:lang w:val="es-EC"/>
        </w:rPr>
        <w:t xml:space="preserve"> por día de temporada, con </w:t>
      </w:r>
      <w:r>
        <w:rPr>
          <w:rFonts w:ascii="Arial" w:hAnsi="Arial" w:cs="Arial"/>
        </w:rPr>
        <w:t>el objetivo principal de p</w:t>
      </w:r>
      <w:r w:rsidRPr="00566234">
        <w:rPr>
          <w:rFonts w:ascii="Arial" w:hAnsi="Arial" w:cs="Arial"/>
        </w:rPr>
        <w:t>rolongar el tiempo de vida útil de</w:t>
      </w:r>
      <w:r>
        <w:rPr>
          <w:rFonts w:ascii="Arial" w:hAnsi="Arial" w:cs="Arial"/>
        </w:rPr>
        <w:t xml:space="preserve"> las </w:t>
      </w:r>
      <w:r w:rsidRPr="00566234">
        <w:rPr>
          <w:rFonts w:ascii="Arial" w:hAnsi="Arial" w:cs="Arial"/>
        </w:rPr>
        <w:t xml:space="preserve">porciones </w:t>
      </w:r>
      <w:r>
        <w:rPr>
          <w:rFonts w:ascii="Arial" w:hAnsi="Arial" w:cs="Arial"/>
        </w:rPr>
        <w:t>tipo</w:t>
      </w:r>
      <w:r w:rsidRPr="00566234">
        <w:rPr>
          <w:rFonts w:ascii="Arial" w:hAnsi="Arial" w:cs="Arial"/>
        </w:rPr>
        <w:t xml:space="preserve"> DARDEN </w:t>
      </w:r>
      <w:smartTag w:uri="urn:schemas-microsoft-com:office:smarttags" w:element="metricconverter">
        <w:smartTagPr>
          <w:attr w:name="ProductID" w:val="6 onzas"/>
        </w:smartTagPr>
        <w:r w:rsidRPr="00566234">
          <w:rPr>
            <w:rFonts w:ascii="Arial" w:hAnsi="Arial" w:cs="Arial"/>
          </w:rPr>
          <w:t>6 onzas</w:t>
        </w:r>
      </w:smartTag>
      <w:r>
        <w:rPr>
          <w:rFonts w:ascii="Arial" w:hAnsi="Arial" w:cs="Arial"/>
        </w:rPr>
        <w:t>, reduciendo de una manera mínima su actividad de agua (a</w:t>
      </w:r>
      <w:r>
        <w:rPr>
          <w:rFonts w:ascii="Arial" w:hAnsi="Arial" w:cs="Arial"/>
          <w:vertAlign w:val="subscript"/>
        </w:rPr>
        <w:t>w</w:t>
      </w:r>
      <w:r>
        <w:rPr>
          <w:rFonts w:ascii="Arial" w:hAnsi="Arial" w:cs="Arial"/>
        </w:rPr>
        <w:t>) y pH, por medio del proceso de deshidratación osmótica que incluye acidificación de la solución.</w:t>
      </w:r>
    </w:p>
    <w:p w:rsidR="00415101" w:rsidRDefault="00415101" w:rsidP="00415101">
      <w:pPr>
        <w:spacing w:line="480" w:lineRule="auto"/>
        <w:jc w:val="both"/>
        <w:rPr>
          <w:rFonts w:ascii="Arial" w:hAnsi="Arial" w:cs="Arial"/>
        </w:rPr>
      </w:pPr>
    </w:p>
    <w:p w:rsidR="00415101" w:rsidRDefault="00415101" w:rsidP="00415101">
      <w:pPr>
        <w:spacing w:line="480" w:lineRule="auto"/>
        <w:jc w:val="both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>Para verificar la eficacia del proceso, una vez aplicada las barreras</w:t>
      </w:r>
      <w:r w:rsidRPr="00555A8F">
        <w:rPr>
          <w:rFonts w:ascii="Arial" w:hAnsi="Arial" w:cs="Arial"/>
          <w:lang w:val="es-EC"/>
        </w:rPr>
        <w:t xml:space="preserve"> </w:t>
      </w:r>
      <w:r>
        <w:rPr>
          <w:rFonts w:ascii="Arial" w:hAnsi="Arial" w:cs="Arial"/>
          <w:lang w:val="es-EC"/>
        </w:rPr>
        <w:t xml:space="preserve">sobre las porciones frescas, se procedió a realizar el estudio de estabilidad a la temperatura de comercialización del producto (T°&lt; </w:t>
      </w:r>
      <w:smartTag w:uri="urn:schemas-microsoft-com:office:smarttags" w:element="metricconverter">
        <w:smartTagPr>
          <w:attr w:name="ProductID" w:val="4ﾰC"/>
        </w:smartTagPr>
        <w:r>
          <w:rPr>
            <w:rFonts w:ascii="Arial" w:hAnsi="Arial" w:cs="Arial"/>
            <w:lang w:val="es-EC"/>
          </w:rPr>
          <w:t>4°C</w:t>
        </w:r>
      </w:smartTag>
      <w:r>
        <w:rPr>
          <w:rFonts w:ascii="Arial" w:hAnsi="Arial" w:cs="Arial"/>
          <w:lang w:val="es-EC"/>
        </w:rPr>
        <w:t xml:space="preserve">), tanto en las porciones frescas como en las experimentales; se utilizaron como </w:t>
      </w:r>
      <w:r>
        <w:rPr>
          <w:rFonts w:ascii="Arial" w:hAnsi="Arial" w:cs="Arial"/>
          <w:lang w:val="es-EC"/>
        </w:rPr>
        <w:lastRenderedPageBreak/>
        <w:t xml:space="preserve">indicadores de vida útil la caracterización sensorial, el crecimiento microbiológico y la concentración de histamina. </w:t>
      </w:r>
    </w:p>
    <w:p w:rsidR="00415101" w:rsidRDefault="00415101" w:rsidP="00415101">
      <w:pPr>
        <w:spacing w:line="480" w:lineRule="auto"/>
        <w:jc w:val="both"/>
        <w:rPr>
          <w:rFonts w:ascii="Arial" w:hAnsi="Arial" w:cs="Arial"/>
          <w:lang w:val="es-EC"/>
        </w:rPr>
      </w:pPr>
    </w:p>
    <w:p w:rsidR="00415101" w:rsidRPr="00566234" w:rsidRDefault="00415101" w:rsidP="00415101">
      <w:pPr>
        <w:spacing w:line="480" w:lineRule="auto"/>
        <w:jc w:val="both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>Una vez comprobado que el método de conservación es efectivo y por tratarse de un producto de interés comercial, se procedió a diseñar un esquema industrial, que emplee los mismos parámetros de proceso, dados a escala de laboratorio y que permita manejar una producción real y continua de producto.</w:t>
      </w:r>
    </w:p>
    <w:p w:rsidR="00415101" w:rsidRDefault="00415101" w:rsidP="00415101">
      <w:pPr>
        <w:spacing w:line="480" w:lineRule="auto"/>
        <w:jc w:val="both"/>
        <w:rPr>
          <w:rFonts w:ascii="Arial" w:hAnsi="Arial" w:cs="Arial"/>
          <w:lang w:val="es-EC"/>
        </w:rPr>
      </w:pPr>
    </w:p>
    <w:p w:rsidR="00415101" w:rsidRPr="00566234" w:rsidRDefault="00415101" w:rsidP="00415101">
      <w:pPr>
        <w:spacing w:line="480" w:lineRule="auto"/>
        <w:jc w:val="both"/>
        <w:rPr>
          <w:rFonts w:ascii="Arial" w:hAnsi="Arial" w:cs="Arial"/>
        </w:rPr>
      </w:pPr>
      <w:r w:rsidRPr="008470AB">
        <w:rPr>
          <w:rFonts w:ascii="Arial" w:hAnsi="Arial" w:cs="Arial"/>
        </w:rPr>
        <w:t xml:space="preserve">Es necesario indicar que </w:t>
      </w:r>
      <w:r>
        <w:rPr>
          <w:rFonts w:ascii="Arial" w:hAnsi="Arial" w:cs="Arial"/>
        </w:rPr>
        <w:t xml:space="preserve">el </w:t>
      </w:r>
      <w:r w:rsidRPr="008470AB">
        <w:rPr>
          <w:rFonts w:ascii="Arial" w:hAnsi="Arial" w:cs="Arial"/>
        </w:rPr>
        <w:t xml:space="preserve">presente trabajo se </w:t>
      </w:r>
      <w:r>
        <w:rPr>
          <w:rFonts w:ascii="Arial" w:hAnsi="Arial" w:cs="Arial"/>
        </w:rPr>
        <w:t>realizo</w:t>
      </w:r>
      <w:r w:rsidRPr="008470AB">
        <w:rPr>
          <w:rFonts w:ascii="Arial" w:hAnsi="Arial" w:cs="Arial"/>
        </w:rPr>
        <w:t xml:space="preserve"> con el apoyo de una de las más importantes </w:t>
      </w:r>
      <w:r>
        <w:rPr>
          <w:rFonts w:ascii="Arial" w:hAnsi="Arial" w:cs="Arial"/>
        </w:rPr>
        <w:t>e</w:t>
      </w:r>
      <w:r w:rsidRPr="008470AB">
        <w:rPr>
          <w:rFonts w:ascii="Arial" w:hAnsi="Arial" w:cs="Arial"/>
        </w:rPr>
        <w:t xml:space="preserve">mpresas </w:t>
      </w:r>
      <w:r>
        <w:rPr>
          <w:rFonts w:ascii="Arial" w:hAnsi="Arial" w:cs="Arial"/>
        </w:rPr>
        <w:t>e</w:t>
      </w:r>
      <w:r w:rsidRPr="008470AB">
        <w:rPr>
          <w:rFonts w:ascii="Arial" w:hAnsi="Arial" w:cs="Arial"/>
        </w:rPr>
        <w:t xml:space="preserve">xportadoras de </w:t>
      </w:r>
      <w:r>
        <w:rPr>
          <w:rFonts w:ascii="Arial" w:hAnsi="Arial" w:cs="Arial"/>
        </w:rPr>
        <w:t>p</w:t>
      </w:r>
      <w:r w:rsidRPr="008470AB">
        <w:rPr>
          <w:rFonts w:ascii="Arial" w:hAnsi="Arial" w:cs="Arial"/>
        </w:rPr>
        <w:t xml:space="preserve">esca </w:t>
      </w:r>
      <w:r>
        <w:rPr>
          <w:rFonts w:ascii="Arial" w:hAnsi="Arial" w:cs="Arial"/>
        </w:rPr>
        <w:t>b</w:t>
      </w:r>
      <w:r w:rsidRPr="008470AB">
        <w:rPr>
          <w:rFonts w:ascii="Arial" w:hAnsi="Arial" w:cs="Arial"/>
        </w:rPr>
        <w:t>lanca ubicada en la ciudad de Manta</w:t>
      </w:r>
      <w:r>
        <w:rPr>
          <w:rFonts w:ascii="Arial" w:hAnsi="Arial" w:cs="Arial"/>
        </w:rPr>
        <w:t>,</w:t>
      </w:r>
      <w:r w:rsidRPr="008470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8470AB">
        <w:rPr>
          <w:rFonts w:ascii="Arial" w:hAnsi="Arial" w:cs="Arial"/>
        </w:rPr>
        <w:t xml:space="preserve">icha </w:t>
      </w:r>
      <w:r>
        <w:rPr>
          <w:rFonts w:ascii="Arial" w:hAnsi="Arial" w:cs="Arial"/>
        </w:rPr>
        <w:t>e</w:t>
      </w:r>
      <w:r w:rsidRPr="008470AB">
        <w:rPr>
          <w:rFonts w:ascii="Arial" w:hAnsi="Arial" w:cs="Arial"/>
        </w:rPr>
        <w:t>mpresa prest</w:t>
      </w:r>
      <w:r>
        <w:rPr>
          <w:rFonts w:ascii="Arial" w:hAnsi="Arial" w:cs="Arial"/>
        </w:rPr>
        <w:t>ó</w:t>
      </w:r>
      <w:r w:rsidRPr="008470AB">
        <w:rPr>
          <w:rFonts w:ascii="Arial" w:hAnsi="Arial" w:cs="Arial"/>
        </w:rPr>
        <w:t xml:space="preserve"> sus instalaciones y personal técnico para realizar los estudios correspondientes a </w:t>
      </w:r>
      <w:smartTag w:uri="urn:schemas-microsoft-com:office:smarttags" w:element="PersonName">
        <w:smartTagPr>
          <w:attr w:name="ProductID" w:val="la Industrializaci￳n"/>
        </w:smartTagPr>
        <w:r w:rsidRPr="008470AB">
          <w:rPr>
            <w:rFonts w:ascii="Arial" w:hAnsi="Arial" w:cs="Arial"/>
          </w:rPr>
          <w:t>la Industrialización</w:t>
        </w:r>
      </w:smartTag>
      <w:r>
        <w:rPr>
          <w:rFonts w:ascii="Arial" w:hAnsi="Arial" w:cs="Arial"/>
        </w:rPr>
        <w:t xml:space="preserve"> de Tecnología de Barreras.</w:t>
      </w:r>
    </w:p>
    <w:sectPr w:rsidR="00415101" w:rsidRPr="00566234" w:rsidSect="00A911FA">
      <w:headerReference w:type="even" r:id="rId6"/>
      <w:headerReference w:type="default" r:id="rId7"/>
      <w:pgSz w:w="11906" w:h="16838"/>
      <w:pgMar w:top="2268" w:right="1361" w:bottom="2268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94C" w:rsidRDefault="0064594C">
      <w:r>
        <w:separator/>
      </w:r>
    </w:p>
  </w:endnote>
  <w:endnote w:type="continuationSeparator" w:id="1">
    <w:p w:rsidR="0064594C" w:rsidRDefault="006459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94C" w:rsidRDefault="0064594C">
      <w:r>
        <w:separator/>
      </w:r>
    </w:p>
  </w:footnote>
  <w:footnote w:type="continuationSeparator" w:id="1">
    <w:p w:rsidR="0064594C" w:rsidRDefault="006459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FFB" w:rsidRDefault="00DB4FFB" w:rsidP="0010114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B4FFB" w:rsidRDefault="00DB4FFB" w:rsidP="0010114B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FFB" w:rsidRPr="00016781" w:rsidRDefault="00DB4FFB" w:rsidP="0010114B">
    <w:pPr>
      <w:pStyle w:val="Encabezado"/>
      <w:framePr w:wrap="around" w:vAnchor="text" w:hAnchor="margin" w:xAlign="right" w:y="1"/>
      <w:rPr>
        <w:rStyle w:val="Nmerodepgina"/>
      </w:rPr>
    </w:pPr>
    <w:r w:rsidRPr="00016781">
      <w:rPr>
        <w:rStyle w:val="Nmerodepgina"/>
      </w:rPr>
      <w:fldChar w:fldCharType="begin"/>
    </w:r>
    <w:r w:rsidRPr="00016781">
      <w:rPr>
        <w:rStyle w:val="Nmerodepgina"/>
      </w:rPr>
      <w:instrText xml:space="preserve">PAGE  </w:instrText>
    </w:r>
    <w:r w:rsidRPr="00016781">
      <w:rPr>
        <w:rStyle w:val="Nmerodepgina"/>
      </w:rPr>
      <w:fldChar w:fldCharType="separate"/>
    </w:r>
    <w:r w:rsidR="001B361F">
      <w:rPr>
        <w:rStyle w:val="Nmerodepgina"/>
        <w:noProof/>
      </w:rPr>
      <w:t>1</w:t>
    </w:r>
    <w:r w:rsidRPr="00016781">
      <w:rPr>
        <w:rStyle w:val="Nmerodepgina"/>
      </w:rPr>
      <w:fldChar w:fldCharType="end"/>
    </w:r>
  </w:p>
  <w:p w:rsidR="00DB4FFB" w:rsidRDefault="00DB4FFB" w:rsidP="0010114B">
    <w:pPr>
      <w:pStyle w:val="Encabezado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301F"/>
    <w:rsid w:val="00003863"/>
    <w:rsid w:val="00016781"/>
    <w:rsid w:val="00017586"/>
    <w:rsid w:val="00060C39"/>
    <w:rsid w:val="00065DEB"/>
    <w:rsid w:val="00086EEA"/>
    <w:rsid w:val="000F68C3"/>
    <w:rsid w:val="0010114B"/>
    <w:rsid w:val="00130E52"/>
    <w:rsid w:val="00136817"/>
    <w:rsid w:val="00166095"/>
    <w:rsid w:val="001967A5"/>
    <w:rsid w:val="001A7C48"/>
    <w:rsid w:val="001B361F"/>
    <w:rsid w:val="001C5FF2"/>
    <w:rsid w:val="001D3301"/>
    <w:rsid w:val="001D575F"/>
    <w:rsid w:val="00240ACA"/>
    <w:rsid w:val="00263A8E"/>
    <w:rsid w:val="00264BF6"/>
    <w:rsid w:val="002D4C91"/>
    <w:rsid w:val="0031648F"/>
    <w:rsid w:val="003904CC"/>
    <w:rsid w:val="003D1E34"/>
    <w:rsid w:val="003E08F7"/>
    <w:rsid w:val="003E4C86"/>
    <w:rsid w:val="00401CB4"/>
    <w:rsid w:val="00406CCD"/>
    <w:rsid w:val="00414549"/>
    <w:rsid w:val="00415101"/>
    <w:rsid w:val="004725FB"/>
    <w:rsid w:val="00483E60"/>
    <w:rsid w:val="004B301F"/>
    <w:rsid w:val="004C1649"/>
    <w:rsid w:val="00506C80"/>
    <w:rsid w:val="00517082"/>
    <w:rsid w:val="005B24C3"/>
    <w:rsid w:val="005B5E18"/>
    <w:rsid w:val="005C2500"/>
    <w:rsid w:val="005D43E6"/>
    <w:rsid w:val="005F5383"/>
    <w:rsid w:val="0061168D"/>
    <w:rsid w:val="0064594C"/>
    <w:rsid w:val="00660F86"/>
    <w:rsid w:val="006858E4"/>
    <w:rsid w:val="006A0613"/>
    <w:rsid w:val="006B7C2F"/>
    <w:rsid w:val="006C1076"/>
    <w:rsid w:val="0070169A"/>
    <w:rsid w:val="007409D7"/>
    <w:rsid w:val="00741A48"/>
    <w:rsid w:val="007504CE"/>
    <w:rsid w:val="00760BFF"/>
    <w:rsid w:val="00764EC2"/>
    <w:rsid w:val="007904BC"/>
    <w:rsid w:val="007A240A"/>
    <w:rsid w:val="007A3347"/>
    <w:rsid w:val="007D287C"/>
    <w:rsid w:val="007F0395"/>
    <w:rsid w:val="00841FC8"/>
    <w:rsid w:val="00847AD8"/>
    <w:rsid w:val="0086290D"/>
    <w:rsid w:val="0087715D"/>
    <w:rsid w:val="00881DB8"/>
    <w:rsid w:val="008B3245"/>
    <w:rsid w:val="008B4021"/>
    <w:rsid w:val="008E7834"/>
    <w:rsid w:val="008F3329"/>
    <w:rsid w:val="008F4A77"/>
    <w:rsid w:val="0092041A"/>
    <w:rsid w:val="009E2811"/>
    <w:rsid w:val="00A154B5"/>
    <w:rsid w:val="00A50C97"/>
    <w:rsid w:val="00A5167D"/>
    <w:rsid w:val="00A54683"/>
    <w:rsid w:val="00A81E05"/>
    <w:rsid w:val="00A911FA"/>
    <w:rsid w:val="00AC046A"/>
    <w:rsid w:val="00AC5023"/>
    <w:rsid w:val="00AF5EBD"/>
    <w:rsid w:val="00B518FE"/>
    <w:rsid w:val="00B66926"/>
    <w:rsid w:val="00B83C3D"/>
    <w:rsid w:val="00BB66ED"/>
    <w:rsid w:val="00BC4A40"/>
    <w:rsid w:val="00BD13AE"/>
    <w:rsid w:val="00C04E37"/>
    <w:rsid w:val="00C301EF"/>
    <w:rsid w:val="00C55665"/>
    <w:rsid w:val="00C60493"/>
    <w:rsid w:val="00CE7F5A"/>
    <w:rsid w:val="00D357FE"/>
    <w:rsid w:val="00D77AEE"/>
    <w:rsid w:val="00D86EF9"/>
    <w:rsid w:val="00DA0D91"/>
    <w:rsid w:val="00DA19BF"/>
    <w:rsid w:val="00DB4FFB"/>
    <w:rsid w:val="00DB6DEA"/>
    <w:rsid w:val="00E1619D"/>
    <w:rsid w:val="00E24C43"/>
    <w:rsid w:val="00E53395"/>
    <w:rsid w:val="00E92749"/>
    <w:rsid w:val="00F070D0"/>
    <w:rsid w:val="00F259FE"/>
    <w:rsid w:val="00F34A0D"/>
    <w:rsid w:val="00F61004"/>
    <w:rsid w:val="00FA7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10114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0114B"/>
  </w:style>
  <w:style w:type="paragraph" w:styleId="Textoindependiente2">
    <w:name w:val="Body Text 2"/>
    <w:basedOn w:val="Normal"/>
    <w:rsid w:val="001967A5"/>
    <w:pPr>
      <w:jc w:val="both"/>
    </w:pPr>
    <w:rPr>
      <w:rFonts w:ascii="Tahoma" w:hAnsi="Tahoma" w:cs="Tahoma"/>
      <w:sz w:val="22"/>
      <w:szCs w:val="20"/>
      <w:lang w:val="es-MX"/>
    </w:rPr>
  </w:style>
  <w:style w:type="paragraph" w:styleId="Textoindependiente">
    <w:name w:val="Body Text"/>
    <w:basedOn w:val="Normal"/>
    <w:rsid w:val="001967A5"/>
    <w:pPr>
      <w:spacing w:after="120"/>
    </w:pPr>
  </w:style>
  <w:style w:type="paragraph" w:styleId="Piedepgina">
    <w:name w:val="footer"/>
    <w:basedOn w:val="Normal"/>
    <w:rsid w:val="00415101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INTRODUCCIÓN</vt:lpstr>
    </vt:vector>
  </TitlesOfParts>
  <Company>Casa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INTRODUCCIÓN</dc:title>
  <dc:subject/>
  <dc:creator>Betsabé</dc:creator>
  <cp:keywords/>
  <dc:description/>
  <cp:lastModifiedBy>Ayudante</cp:lastModifiedBy>
  <cp:revision>2</cp:revision>
  <cp:lastPrinted>2006-01-24T20:48:00Z</cp:lastPrinted>
  <dcterms:created xsi:type="dcterms:W3CDTF">2009-06-24T18:50:00Z</dcterms:created>
  <dcterms:modified xsi:type="dcterms:W3CDTF">2009-06-24T18:50:00Z</dcterms:modified>
</cp:coreProperties>
</file>