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7664">
      <w:pPr>
        <w:pStyle w:val="NormalWeb"/>
        <w:jc w:val="center"/>
        <w:rPr>
          <w:rStyle w:val="Textoennegrita"/>
          <w:rFonts w:ascii="Tahoma" w:hAnsi="Tahoma"/>
          <w:color w:val="000000"/>
          <w:sz w:val="48"/>
          <w:u w:val="single"/>
        </w:rPr>
      </w:pPr>
      <w:r>
        <w:rPr>
          <w:rStyle w:val="Textoennegrita"/>
          <w:rFonts w:ascii="Tahoma" w:hAnsi="Tahoma"/>
          <w:color w:val="000000"/>
          <w:sz w:val="48"/>
          <w:u w:val="single"/>
        </w:rPr>
        <w:t xml:space="preserve">  </w:t>
      </w:r>
    </w:p>
    <w:p w:rsidR="00000000" w:rsidRDefault="00A97664">
      <w:pPr>
        <w:pStyle w:val="NormalWeb"/>
        <w:jc w:val="center"/>
        <w:rPr>
          <w:rStyle w:val="Textoennegrita"/>
          <w:rFonts w:ascii="Tahoma" w:hAnsi="Tahoma"/>
          <w:color w:val="000000"/>
          <w:sz w:val="48"/>
          <w:u w:val="single"/>
        </w:rPr>
      </w:pPr>
    </w:p>
    <w:p w:rsidR="00000000" w:rsidRDefault="00A97664">
      <w:pPr>
        <w:pStyle w:val="NormalWeb"/>
        <w:jc w:val="center"/>
        <w:rPr>
          <w:rStyle w:val="Textoennegrita"/>
          <w:rFonts w:ascii="Arial" w:hAnsi="Arial"/>
          <w:color w:val="000000"/>
          <w:sz w:val="48"/>
        </w:rPr>
      </w:pPr>
      <w:r>
        <w:rPr>
          <w:rStyle w:val="Textoennegrita"/>
          <w:rFonts w:ascii="Arial" w:hAnsi="Arial"/>
          <w:color w:val="000000"/>
          <w:sz w:val="48"/>
        </w:rPr>
        <w:t>CAPITULO 1</w:t>
      </w:r>
    </w:p>
    <w:p w:rsidR="00000000" w:rsidRDefault="00A97664">
      <w:pPr>
        <w:pStyle w:val="NormalWeb"/>
        <w:ind w:left="360"/>
        <w:rPr>
          <w:rStyle w:val="Textoennegrita"/>
          <w:rFonts w:ascii="Tahoma" w:hAnsi="Tahoma"/>
          <w:color w:val="000000"/>
          <w:sz w:val="28"/>
        </w:rPr>
      </w:pPr>
    </w:p>
    <w:p w:rsidR="00000000" w:rsidRDefault="00A97664">
      <w:pPr>
        <w:pStyle w:val="NormalWeb"/>
        <w:numPr>
          <w:ilvl w:val="0"/>
          <w:numId w:val="2"/>
        </w:numPr>
        <w:spacing w:line="480" w:lineRule="auto"/>
        <w:rPr>
          <w:rStyle w:val="Textoennegrita"/>
          <w:rFonts w:ascii="Arial" w:hAnsi="Arial"/>
          <w:color w:val="000000"/>
          <w:sz w:val="32"/>
        </w:rPr>
      </w:pPr>
      <w:r>
        <w:rPr>
          <w:rStyle w:val="Textoennegrita"/>
          <w:rFonts w:ascii="Arial" w:hAnsi="Arial"/>
          <w:color w:val="000000"/>
          <w:sz w:val="32"/>
        </w:rPr>
        <w:t>DEFINICION DEL PROBLEMA</w:t>
      </w:r>
    </w:p>
    <w:p w:rsidR="00000000" w:rsidRDefault="00A97664">
      <w:pPr>
        <w:pStyle w:val="NormalWeb"/>
        <w:spacing w:line="480" w:lineRule="auto"/>
        <w:ind w:left="426"/>
        <w:jc w:val="both"/>
        <w:rPr>
          <w:rStyle w:val="Textoennegrita"/>
          <w:rFonts w:ascii="Arial" w:hAnsi="Arial"/>
          <w:b w:val="0"/>
          <w:color w:val="000000"/>
        </w:rPr>
      </w:pPr>
      <w:r>
        <w:rPr>
          <w:rStyle w:val="Textoennegrita"/>
          <w:rFonts w:ascii="Arial" w:hAnsi="Arial"/>
          <w:b w:val="0"/>
          <w:color w:val="000000"/>
        </w:rPr>
        <w:t>Esta tesis está relacionada con continuos problemas que surgieron durante el proceso de fabricación de detergentes, para lo cual se decidió  aplicar esta  nueva metodología para mejorar el funcionamiento del Departam</w:t>
      </w:r>
      <w:r>
        <w:rPr>
          <w:rStyle w:val="Textoennegrita"/>
          <w:rFonts w:ascii="Arial" w:hAnsi="Arial"/>
          <w:b w:val="0"/>
          <w:color w:val="000000"/>
        </w:rPr>
        <w:t>ento de Mantenimiento.</w:t>
      </w:r>
    </w:p>
    <w:p w:rsidR="00000000" w:rsidRDefault="00A97664">
      <w:pPr>
        <w:pStyle w:val="NormalWeb"/>
        <w:spacing w:line="480" w:lineRule="auto"/>
        <w:ind w:left="426"/>
        <w:jc w:val="both"/>
        <w:rPr>
          <w:rStyle w:val="Textoennegrita"/>
          <w:rFonts w:ascii="Arial" w:hAnsi="Arial"/>
          <w:b w:val="0"/>
          <w:color w:val="000000"/>
        </w:rPr>
      </w:pPr>
      <w:r>
        <w:rPr>
          <w:rStyle w:val="Textoennegrita"/>
          <w:rFonts w:ascii="Arial" w:hAnsi="Arial"/>
          <w:b w:val="0"/>
          <w:color w:val="000000"/>
        </w:rPr>
        <w:t xml:space="preserve">En este capítulo describiremos los principales problemas que deben ser solucionados como la falta de recurso humano, la ineficiente metodología empleada, la entrega tardía de la planta para realizar labores de mantenimiento debido a </w:t>
      </w:r>
      <w:r>
        <w:rPr>
          <w:rStyle w:val="Textoennegrita"/>
          <w:rFonts w:ascii="Arial" w:hAnsi="Arial"/>
          <w:b w:val="0"/>
          <w:color w:val="000000"/>
        </w:rPr>
        <w:t>prioridades de producción, etc.</w:t>
      </w:r>
    </w:p>
    <w:p w:rsidR="00000000" w:rsidRDefault="00A97664">
      <w:pPr>
        <w:pStyle w:val="NormalWeb"/>
        <w:numPr>
          <w:ilvl w:val="1"/>
          <w:numId w:val="5"/>
        </w:numPr>
        <w:spacing w:line="480" w:lineRule="auto"/>
        <w:jc w:val="both"/>
        <w:rPr>
          <w:rStyle w:val="Textoennegrita"/>
          <w:rFonts w:ascii="Arial" w:hAnsi="Arial"/>
          <w:color w:val="000000"/>
        </w:rPr>
      </w:pPr>
      <w:r>
        <w:rPr>
          <w:rStyle w:val="Textoennegrita"/>
          <w:rFonts w:ascii="Arial" w:hAnsi="Arial"/>
          <w:color w:val="000000"/>
        </w:rPr>
        <w:t xml:space="preserve"> Tipos de Mantenimiento aplicados.</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En la actualidad, se vienen desarrollando en la planta dos tipos de mantenimiento:</w:t>
      </w:r>
    </w:p>
    <w:p w:rsidR="00000000" w:rsidRDefault="00A97664">
      <w:pPr>
        <w:pStyle w:val="NormalWeb"/>
        <w:spacing w:line="480" w:lineRule="auto"/>
        <w:ind w:left="851"/>
        <w:jc w:val="both"/>
        <w:rPr>
          <w:rStyle w:val="Textoennegrita"/>
          <w:rFonts w:ascii="Arial" w:hAnsi="Arial"/>
          <w:color w:val="000000"/>
        </w:rPr>
      </w:pPr>
      <w:r>
        <w:rPr>
          <w:rStyle w:val="Textoennegrita"/>
          <w:rFonts w:ascii="Arial" w:hAnsi="Arial"/>
          <w:color w:val="000000"/>
        </w:rPr>
        <w:t xml:space="preserve">Mantenimiento Correctivo Planeado:  </w:t>
      </w:r>
      <w:r>
        <w:rPr>
          <w:rStyle w:val="Textoennegrita"/>
          <w:rFonts w:ascii="Arial" w:hAnsi="Arial"/>
          <w:b w:val="0"/>
          <w:color w:val="000000"/>
        </w:rPr>
        <w:t>Es el mantenimiento que se hace después de la avería.  El equipo puede</w:t>
      </w:r>
      <w:r>
        <w:rPr>
          <w:rStyle w:val="Textoennegrita"/>
          <w:rFonts w:ascii="Arial" w:hAnsi="Arial"/>
          <w:b w:val="0"/>
          <w:color w:val="000000"/>
        </w:rPr>
        <w:t xml:space="preserve"> seguir en funcionamiento hasta su reparación.  Ej.: Fuga de aceite de un reductor de velocidad, vibración de </w:t>
      </w:r>
      <w:r>
        <w:rPr>
          <w:rStyle w:val="Textoennegrita"/>
          <w:rFonts w:ascii="Arial" w:hAnsi="Arial"/>
          <w:b w:val="0"/>
          <w:color w:val="000000"/>
        </w:rPr>
        <w:lastRenderedPageBreak/>
        <w:t>rodamientos de un sistema de transmisión, falla de bombeo por desgaste del impulsor, etc.</w:t>
      </w:r>
    </w:p>
    <w:p w:rsidR="00000000" w:rsidRDefault="00A97664">
      <w:pPr>
        <w:pStyle w:val="NormalWeb"/>
        <w:spacing w:line="480" w:lineRule="auto"/>
        <w:ind w:left="851"/>
        <w:jc w:val="both"/>
        <w:rPr>
          <w:rStyle w:val="Textoennegrita"/>
          <w:rFonts w:ascii="Tahoma" w:hAnsi="Tahoma"/>
          <w:b w:val="0"/>
          <w:color w:val="000000"/>
          <w:sz w:val="28"/>
          <w:u w:val="single"/>
        </w:rPr>
      </w:pPr>
      <w:r>
        <w:rPr>
          <w:rStyle w:val="Textoennegrita"/>
          <w:rFonts w:ascii="Arial" w:hAnsi="Arial"/>
          <w:color w:val="000000"/>
        </w:rPr>
        <w:t xml:space="preserve">Mantenimiento Correctivo No Planeado:  </w:t>
      </w:r>
      <w:r>
        <w:rPr>
          <w:rStyle w:val="Textoennegrita"/>
          <w:rFonts w:ascii="Arial" w:hAnsi="Arial"/>
          <w:b w:val="0"/>
          <w:color w:val="000000"/>
        </w:rPr>
        <w:t>Es el mantenimien</w:t>
      </w:r>
      <w:r>
        <w:rPr>
          <w:rStyle w:val="Textoennegrita"/>
          <w:rFonts w:ascii="Arial" w:hAnsi="Arial"/>
          <w:b w:val="0"/>
          <w:color w:val="000000"/>
        </w:rPr>
        <w:t>to al que se lo denomina de emergencia.  Después de la falla o avería el equipo debe ser reparado inmediatamente para no afectar en demasía la producción.  Ej.:  Daño de caldero, falla en el sistema de dosificación de materias primas, etc.</w:t>
      </w:r>
    </w:p>
    <w:p w:rsidR="00000000" w:rsidRDefault="00A97664">
      <w:pPr>
        <w:pStyle w:val="NormalWeb"/>
        <w:numPr>
          <w:ilvl w:val="1"/>
          <w:numId w:val="5"/>
        </w:numPr>
        <w:tabs>
          <w:tab w:val="num" w:pos="709"/>
        </w:tabs>
        <w:spacing w:line="480" w:lineRule="auto"/>
        <w:jc w:val="both"/>
        <w:rPr>
          <w:rStyle w:val="Textoennegrita"/>
          <w:rFonts w:ascii="Arial" w:hAnsi="Arial"/>
          <w:color w:val="000000"/>
        </w:rPr>
      </w:pPr>
      <w:r>
        <w:rPr>
          <w:rStyle w:val="Textoennegrita"/>
          <w:rFonts w:ascii="Arial" w:hAnsi="Arial"/>
          <w:color w:val="000000"/>
        </w:rPr>
        <w:t>Estructura y Are</w:t>
      </w:r>
      <w:r>
        <w:rPr>
          <w:rStyle w:val="Textoennegrita"/>
          <w:rFonts w:ascii="Arial" w:hAnsi="Arial"/>
          <w:color w:val="000000"/>
        </w:rPr>
        <w:t>as de trabajo del Departamento de Mantenimiento.</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El personal con el que se estructura el departamento de mantenimiento es muy limitado, siendo éste uno de los obstáculos para realizar una buena gestión.</w:t>
      </w:r>
    </w:p>
    <w:p w:rsidR="00000000" w:rsidRDefault="00A97664">
      <w:pPr>
        <w:pStyle w:val="NormalWeb"/>
        <w:spacing w:line="480" w:lineRule="auto"/>
        <w:ind w:left="851"/>
        <w:jc w:val="both"/>
        <w:rPr>
          <w:rStyle w:val="Textoennegrita"/>
          <w:rFonts w:ascii="Arial" w:hAnsi="Arial"/>
          <w:color w:val="000000"/>
        </w:rPr>
      </w:pPr>
      <w:r>
        <w:rPr>
          <w:rStyle w:val="Textoennegrita"/>
          <w:rFonts w:ascii="Arial" w:hAnsi="Arial"/>
          <w:b w:val="0"/>
          <w:color w:val="000000"/>
        </w:rPr>
        <w:t>En estos momentos, la estructura del departamento con</w:t>
      </w:r>
      <w:r>
        <w:rPr>
          <w:rStyle w:val="Textoennegrita"/>
          <w:rFonts w:ascii="Arial" w:hAnsi="Arial"/>
          <w:b w:val="0"/>
          <w:color w:val="000000"/>
        </w:rPr>
        <w:t>sta del Gerente de Mantenimiento con los Coordinadores Mecánico, Eléctrico y el de Planificación.  Al Coordinador de Mantenimiento Mecánico le reportan dos asistentes mecánicos, al de Mantenimiento Eléctrico le reportan dos asistentes eléctricos y un instr</w:t>
      </w:r>
      <w:r>
        <w:rPr>
          <w:rStyle w:val="Textoennegrita"/>
          <w:rFonts w:ascii="Arial" w:hAnsi="Arial"/>
          <w:b w:val="0"/>
          <w:color w:val="000000"/>
        </w:rPr>
        <w:t>umentista, mientras que al de Planificación le reporta únicamente un asistente para Servicios Generales, como se lo gráfica en la Figura 1.1.</w:t>
      </w:r>
    </w:p>
    <w:p w:rsidR="00000000" w:rsidRDefault="00A97664">
      <w:pPr>
        <w:pStyle w:val="NormalWeb"/>
        <w:spacing w:line="360" w:lineRule="auto"/>
        <w:ind w:left="708"/>
        <w:jc w:val="both"/>
        <w:rPr>
          <w:rStyle w:val="Textoennegrita"/>
          <w:rFonts w:ascii="Tahoma" w:hAnsi="Tahoma"/>
          <w:b w:val="0"/>
          <w:color w:val="000000"/>
          <w:sz w:val="26"/>
        </w:rPr>
      </w:pPr>
    </w:p>
    <w:p w:rsidR="00000000" w:rsidRDefault="00A97664">
      <w:pPr>
        <w:pStyle w:val="NormalWeb"/>
        <w:spacing w:line="360" w:lineRule="auto"/>
        <w:ind w:left="708"/>
        <w:jc w:val="both"/>
        <w:rPr>
          <w:rStyle w:val="Textoennegrita"/>
          <w:rFonts w:ascii="Tahoma" w:hAnsi="Tahoma"/>
          <w:b w:val="0"/>
          <w:color w:val="000000"/>
          <w:sz w:val="26"/>
        </w:rPr>
      </w:pPr>
    </w:p>
    <w:p w:rsidR="00000000" w:rsidRDefault="00C278FE">
      <w:pPr>
        <w:pStyle w:val="NormalWeb"/>
        <w:spacing w:line="360" w:lineRule="auto"/>
        <w:ind w:left="708"/>
        <w:jc w:val="both"/>
        <w:rPr>
          <w:rStyle w:val="Textoennegrita"/>
          <w:rFonts w:ascii="Arial" w:hAnsi="Arial"/>
          <w:color w:val="000000"/>
        </w:rPr>
      </w:pPr>
      <w:r>
        <w:rPr>
          <w:noProof/>
        </w:rPr>
        <w:lastRenderedPageBreak/>
        <w:drawing>
          <wp:anchor distT="0" distB="0" distL="114300" distR="114300" simplePos="0" relativeHeight="251657216" behindDoc="0" locked="0" layoutInCell="0" allowOverlap="1">
            <wp:simplePos x="0" y="0"/>
            <wp:positionH relativeFrom="column">
              <wp:posOffset>564515</wp:posOffset>
            </wp:positionH>
            <wp:positionV relativeFrom="paragraph">
              <wp:posOffset>294005</wp:posOffset>
            </wp:positionV>
            <wp:extent cx="4941570" cy="2670175"/>
            <wp:effectExtent l="19050" t="0" r="0" b="0"/>
            <wp:wrapTopAndBottom/>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srcRect/>
                    <a:stretch>
                      <a:fillRect/>
                    </a:stretch>
                  </pic:blipFill>
                  <pic:spPr bwMode="auto">
                    <a:xfrm>
                      <a:off x="0" y="0"/>
                      <a:ext cx="4941570" cy="2670175"/>
                    </a:xfrm>
                    <a:prstGeom prst="rect">
                      <a:avLst/>
                    </a:prstGeom>
                    <a:noFill/>
                    <a:ln w="9525">
                      <a:noFill/>
                      <a:miter lim="800000"/>
                      <a:headEnd/>
                      <a:tailEnd/>
                    </a:ln>
                  </pic:spPr>
                </pic:pic>
              </a:graphicData>
            </a:graphic>
          </wp:anchor>
        </w:drawing>
      </w:r>
    </w:p>
    <w:p w:rsidR="00000000" w:rsidRDefault="00A97664">
      <w:pPr>
        <w:pStyle w:val="NormalWeb"/>
        <w:spacing w:line="360" w:lineRule="auto"/>
        <w:ind w:left="708"/>
        <w:jc w:val="center"/>
        <w:rPr>
          <w:rStyle w:val="Textoennegrita"/>
          <w:rFonts w:ascii="Arial" w:hAnsi="Arial"/>
          <w:color w:val="000000"/>
        </w:rPr>
      </w:pPr>
      <w:r>
        <w:rPr>
          <w:rStyle w:val="Textoennegrita"/>
          <w:rFonts w:ascii="Arial" w:hAnsi="Arial"/>
          <w:color w:val="000000"/>
        </w:rPr>
        <w:t>Figura 1.1. Estructura Orgánica Funcional Actual.</w:t>
      </w:r>
    </w:p>
    <w:p w:rsidR="00000000" w:rsidRDefault="00A97664">
      <w:pPr>
        <w:pStyle w:val="NormalWeb"/>
        <w:spacing w:line="480" w:lineRule="auto"/>
        <w:ind w:left="708"/>
        <w:jc w:val="both"/>
        <w:rPr>
          <w:rStyle w:val="Textoennegrita"/>
          <w:rFonts w:ascii="Arial" w:hAnsi="Arial"/>
          <w:b w:val="0"/>
          <w:color w:val="000000"/>
        </w:rPr>
      </w:pPr>
    </w:p>
    <w:p w:rsidR="00000000" w:rsidRDefault="00A97664">
      <w:pPr>
        <w:pStyle w:val="NormalWeb"/>
        <w:spacing w:line="480" w:lineRule="auto"/>
        <w:ind w:left="851"/>
        <w:jc w:val="both"/>
        <w:rPr>
          <w:rStyle w:val="Textoennegrita"/>
          <w:rFonts w:ascii="Tahoma" w:hAnsi="Tahoma"/>
          <w:b w:val="0"/>
          <w:color w:val="000000"/>
          <w:sz w:val="26"/>
        </w:rPr>
      </w:pPr>
      <w:r>
        <w:rPr>
          <w:rStyle w:val="Textoennegrita"/>
          <w:rFonts w:ascii="Arial" w:hAnsi="Arial"/>
          <w:b w:val="0"/>
          <w:color w:val="000000"/>
        </w:rPr>
        <w:t>Las áreas de trabajo que se encarga de mantener el Departam</w:t>
      </w:r>
      <w:r>
        <w:rPr>
          <w:rStyle w:val="Textoennegrita"/>
          <w:rFonts w:ascii="Arial" w:hAnsi="Arial"/>
          <w:b w:val="0"/>
          <w:color w:val="000000"/>
        </w:rPr>
        <w:t>ento son prácticamente todas las que componen la planta, esto es:  Proceso de Detergentes, Envasado, Sulfonación, Autoclave y Servicios Generales.</w:t>
      </w:r>
    </w:p>
    <w:p w:rsidR="00000000" w:rsidRDefault="00A97664">
      <w:pPr>
        <w:pStyle w:val="NormalWeb"/>
        <w:spacing w:line="480" w:lineRule="auto"/>
        <w:ind w:left="851" w:hanging="425"/>
        <w:jc w:val="both"/>
        <w:rPr>
          <w:rStyle w:val="Textoennegrita"/>
          <w:rFonts w:ascii="Arial" w:hAnsi="Arial"/>
          <w:color w:val="000000"/>
        </w:rPr>
      </w:pPr>
      <w:r>
        <w:rPr>
          <w:rStyle w:val="Textoennegrita"/>
          <w:rFonts w:ascii="Arial" w:hAnsi="Arial"/>
          <w:color w:val="000000"/>
        </w:rPr>
        <w:t>1.3 Flujograma de la Gestión de Mantenimiento.</w:t>
      </w:r>
    </w:p>
    <w:p w:rsidR="00000000" w:rsidRDefault="00A97664">
      <w:pPr>
        <w:pStyle w:val="NormalWeb"/>
        <w:spacing w:line="480" w:lineRule="auto"/>
        <w:ind w:left="851"/>
        <w:jc w:val="both"/>
        <w:rPr>
          <w:rStyle w:val="Textoennegrita"/>
          <w:rFonts w:ascii="Arial" w:hAnsi="Arial"/>
          <w:color w:val="000000"/>
        </w:rPr>
      </w:pPr>
      <w:r>
        <w:rPr>
          <w:rStyle w:val="Textoennegrita"/>
          <w:rFonts w:ascii="Arial" w:hAnsi="Arial"/>
          <w:b w:val="0"/>
          <w:color w:val="000000"/>
        </w:rPr>
        <w:t>Actualmente la Gestión de Mantenimiento no está definida debid</w:t>
      </w:r>
      <w:r>
        <w:rPr>
          <w:rStyle w:val="Textoennegrita"/>
          <w:rFonts w:ascii="Arial" w:hAnsi="Arial"/>
          <w:b w:val="0"/>
          <w:color w:val="000000"/>
        </w:rPr>
        <w:t xml:space="preserve">o a continuos cambios en la administración del departamento y la falta de la determinación real del rol de mantenimiento en la empresa de detergentes, como se lo indica en la </w:t>
      </w:r>
      <w:r>
        <w:rPr>
          <w:rStyle w:val="Textoennegrita"/>
          <w:rFonts w:ascii="Arial" w:hAnsi="Arial"/>
          <w:color w:val="000000"/>
        </w:rPr>
        <w:t>Figura 1.2.</w:t>
      </w:r>
    </w:p>
    <w:p w:rsidR="00000000" w:rsidRDefault="00A97664">
      <w:pPr>
        <w:pStyle w:val="NormalWeb"/>
        <w:spacing w:line="360" w:lineRule="auto"/>
        <w:ind w:left="708"/>
        <w:jc w:val="both"/>
        <w:rPr>
          <w:rStyle w:val="Textoennegrita"/>
          <w:rFonts w:ascii="Arial" w:hAnsi="Arial"/>
          <w:color w:val="000000"/>
        </w:rPr>
      </w:pPr>
    </w:p>
    <w:p w:rsidR="00000000" w:rsidRDefault="00C278FE">
      <w:pPr>
        <w:pStyle w:val="NormalWeb"/>
        <w:spacing w:line="360" w:lineRule="auto"/>
        <w:ind w:left="708"/>
        <w:jc w:val="both"/>
        <w:rPr>
          <w:rStyle w:val="Textoennegrita"/>
          <w:rFonts w:ascii="Arial" w:hAnsi="Arial"/>
          <w:b w:val="0"/>
          <w:color w:val="000000"/>
        </w:rPr>
      </w:pPr>
      <w:r>
        <w:rPr>
          <w:noProof/>
        </w:rPr>
        <w:lastRenderedPageBreak/>
        <w:drawing>
          <wp:anchor distT="0" distB="0" distL="114300" distR="114300" simplePos="0" relativeHeight="251659264" behindDoc="0" locked="0" layoutInCell="0" allowOverlap="1">
            <wp:simplePos x="0" y="0"/>
            <wp:positionH relativeFrom="column">
              <wp:posOffset>116205</wp:posOffset>
            </wp:positionH>
            <wp:positionV relativeFrom="paragraph">
              <wp:posOffset>381000</wp:posOffset>
            </wp:positionV>
            <wp:extent cx="5389880" cy="4302125"/>
            <wp:effectExtent l="19050" t="0" r="0" b="0"/>
            <wp:wrapTopAndBottom/>
            <wp:docPr id="482"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8"/>
                    <a:srcRect/>
                    <a:stretch>
                      <a:fillRect/>
                    </a:stretch>
                  </pic:blipFill>
                  <pic:spPr bwMode="auto">
                    <a:xfrm>
                      <a:off x="0" y="0"/>
                      <a:ext cx="5389880" cy="4302125"/>
                    </a:xfrm>
                    <a:prstGeom prst="rect">
                      <a:avLst/>
                    </a:prstGeom>
                    <a:noFill/>
                    <a:ln w="9525">
                      <a:noFill/>
                      <a:miter lim="800000"/>
                      <a:headEnd/>
                      <a:tailEnd/>
                    </a:ln>
                  </pic:spPr>
                </pic:pic>
              </a:graphicData>
            </a:graphic>
          </wp:anchor>
        </w:drawing>
      </w:r>
      <w:r w:rsidR="00A97664">
        <w:rPr>
          <w:rFonts w:ascii="Arial" w:hAnsi="Arial"/>
          <w:noProof/>
          <w:color w:val="000000"/>
        </w:rPr>
        <w:pict>
          <v:rect id="_x0000_s1026" style="position:absolute;left:0;text-align:left;margin-left:37.55pt;margin-top:27.05pt;width:477pt;height:343.7pt;z-index:251656192;mso-position-horizontal-relative:text;mso-position-vertical-relative:text" o:allowincell="f" stroked="f"/>
        </w:pict>
      </w:r>
    </w:p>
    <w:p w:rsidR="00000000" w:rsidRDefault="00A97664">
      <w:pPr>
        <w:pStyle w:val="NormalWeb"/>
        <w:spacing w:line="360" w:lineRule="auto"/>
        <w:jc w:val="center"/>
        <w:rPr>
          <w:rStyle w:val="Textoennegrita"/>
          <w:rFonts w:ascii="Arial" w:hAnsi="Arial"/>
          <w:b w:val="0"/>
          <w:color w:val="000000"/>
        </w:rPr>
      </w:pPr>
      <w:r>
        <w:rPr>
          <w:rStyle w:val="Textoennegrita"/>
          <w:rFonts w:ascii="Arial" w:hAnsi="Arial"/>
          <w:color w:val="000000"/>
        </w:rPr>
        <w:t>Figura 1.2 Flujo Actual de la Gestión del  Mantenimiento.</w:t>
      </w:r>
    </w:p>
    <w:p w:rsidR="00000000" w:rsidRDefault="00A97664">
      <w:pPr>
        <w:pStyle w:val="NormalWeb"/>
        <w:spacing w:line="360" w:lineRule="auto"/>
        <w:ind w:left="708"/>
        <w:jc w:val="both"/>
        <w:rPr>
          <w:rStyle w:val="Textoennegrita"/>
          <w:rFonts w:ascii="Arial" w:hAnsi="Arial"/>
          <w:b w:val="0"/>
          <w:color w:val="000000"/>
        </w:rPr>
      </w:pPr>
    </w:p>
    <w:p w:rsidR="00000000" w:rsidRDefault="00A97664">
      <w:pPr>
        <w:pStyle w:val="NormalWeb"/>
        <w:numPr>
          <w:ilvl w:val="1"/>
          <w:numId w:val="4"/>
        </w:numPr>
        <w:tabs>
          <w:tab w:val="clear" w:pos="502"/>
          <w:tab w:val="num" w:leader="none" w:pos="851"/>
        </w:tabs>
        <w:spacing w:line="480" w:lineRule="auto"/>
        <w:ind w:left="851" w:hanging="425"/>
        <w:jc w:val="both"/>
        <w:rPr>
          <w:rStyle w:val="Textoennegrita"/>
          <w:rFonts w:ascii="Arial" w:hAnsi="Arial"/>
          <w:color w:val="000000"/>
        </w:rPr>
      </w:pPr>
      <w:r>
        <w:rPr>
          <w:rStyle w:val="Textoennegrita"/>
          <w:rFonts w:ascii="Arial" w:hAnsi="Arial"/>
          <w:color w:val="000000"/>
        </w:rPr>
        <w:t>Metodo</w:t>
      </w:r>
      <w:r>
        <w:rPr>
          <w:rStyle w:val="Textoennegrita"/>
          <w:rFonts w:ascii="Arial" w:hAnsi="Arial"/>
          <w:color w:val="000000"/>
        </w:rPr>
        <w:t>logía de Mantenimiento y Selección de una de las     Metodologías.</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Un tema importante para el departamento de mantenimiento es como planificar y sistematizar las diversas actividades del Mantenimiento</w:t>
      </w:r>
      <w:r>
        <w:rPr>
          <w:rStyle w:val="Textoennegrita"/>
          <w:rFonts w:ascii="Arial" w:hAnsi="Arial"/>
          <w:b w:val="0"/>
        </w:rPr>
        <w:t xml:space="preserve"> </w:t>
      </w:r>
      <w:r>
        <w:rPr>
          <w:rStyle w:val="Textoennegrita"/>
          <w:rFonts w:ascii="Arial" w:hAnsi="Arial"/>
          <w:b w:val="0"/>
          <w:color w:val="000000"/>
        </w:rPr>
        <w:t>Planificado</w:t>
      </w:r>
      <w:r>
        <w:rPr>
          <w:rStyle w:val="Textoennegrita"/>
          <w:rFonts w:ascii="Arial" w:hAnsi="Arial"/>
          <w:b w:val="0"/>
          <w:color w:val="000000"/>
          <w:sz w:val="26"/>
        </w:rPr>
        <w:t xml:space="preserve">.  </w:t>
      </w:r>
      <w:r>
        <w:rPr>
          <w:rStyle w:val="Textoennegrita"/>
          <w:rFonts w:ascii="Arial" w:hAnsi="Arial"/>
          <w:b w:val="0"/>
          <w:color w:val="000000"/>
        </w:rPr>
        <w:t>Las</w:t>
      </w:r>
      <w:r>
        <w:rPr>
          <w:rStyle w:val="Textoennegrita"/>
          <w:rFonts w:ascii="Tahoma" w:hAnsi="Tahoma"/>
          <w:b w:val="0"/>
          <w:color w:val="000000"/>
        </w:rPr>
        <w:t xml:space="preserve"> </w:t>
      </w:r>
      <w:r>
        <w:rPr>
          <w:rStyle w:val="Textoennegrita"/>
          <w:rFonts w:ascii="Arial" w:hAnsi="Arial"/>
          <w:b w:val="0"/>
          <w:color w:val="000000"/>
        </w:rPr>
        <w:t>actividades genéricas y el enfoque po</w:t>
      </w:r>
      <w:r>
        <w:rPr>
          <w:rStyle w:val="Textoennegrita"/>
          <w:rFonts w:ascii="Arial" w:hAnsi="Arial"/>
          <w:b w:val="0"/>
          <w:color w:val="000000"/>
        </w:rPr>
        <w:t xml:space="preserve">r etapas ofrecido a seguir, resumen la experiencia práctica de muchas implantaciones eficientes del MPT, como lo indica la </w:t>
      </w:r>
      <w:r>
        <w:rPr>
          <w:rStyle w:val="Textoennegrita"/>
          <w:rFonts w:ascii="Arial" w:hAnsi="Arial"/>
          <w:color w:val="000000"/>
        </w:rPr>
        <w:t>Figura 1.3.</w:t>
      </w:r>
    </w:p>
    <w:p w:rsidR="00000000" w:rsidRDefault="00A97664">
      <w:pPr>
        <w:pStyle w:val="NormalWeb"/>
        <w:spacing w:line="360" w:lineRule="auto"/>
        <w:ind w:left="708"/>
        <w:jc w:val="center"/>
        <w:rPr>
          <w:rStyle w:val="Textoennegrita"/>
          <w:rFonts w:ascii="Arial" w:hAnsi="Arial"/>
          <w:color w:val="000000"/>
        </w:rPr>
      </w:pPr>
      <w:r>
        <w:rPr>
          <w:rFonts w:ascii="Arial" w:hAnsi="Arial"/>
          <w:b/>
          <w:noProof/>
          <w:color w:val="000000"/>
        </w:rPr>
        <w:lastRenderedPageBreak/>
        <w:pict>
          <v:group id="_x0000_s1181" style="position:absolute;left:0;text-align:left;margin-left:30.35pt;margin-top:1.55pt;width:403.2pt;height:376.3pt;z-index:251658240" coordorigin="2592,4320" coordsize="8064,7526" o:allowincell="f">
            <v:rect id="_x0000_s1182" style="position:absolute;left:2592;top:4320;width:8064;height:5904" fillcolor="#cff" strokeweight="2.25pt">
              <v:stroke dashstyle="longDash"/>
            </v:rect>
            <v:oval id="_x0000_s1183" style="position:absolute;left:3312;top:9542;width:720;height:576" fillcolor="navy">
              <v:textbox style="mso-next-textbox:#_x0000_s1183">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1</w:t>
                    </w:r>
                  </w:p>
                </w:txbxContent>
              </v:textbox>
            </v:oval>
            <v:oval id="_x0000_s1184" style="position:absolute;left:4320;top:8822;width:720;height:576" fillcolor="navy">
              <v:textbox style="mso-next-textbox:#_x0000_s1184">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2</w:t>
                    </w:r>
                  </w:p>
                </w:txbxContent>
              </v:textbox>
            </v:oval>
            <v:oval id="_x0000_s1185" style="position:absolute;left:5184;top:8102;width:720;height:576" fillcolor="navy">
              <v:textbox style="mso-next-textbox:#_x0000_s1185">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3</w:t>
                    </w:r>
                  </w:p>
                </w:txbxContent>
              </v:textbox>
            </v:oval>
            <v:oval id="_x0000_s1186" style="position:absolute;left:6480;top:7238;width:720;height:576" fillcolor="navy">
              <v:textbox style="mso-next-textbox:#_x0000_s1186">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4</w:t>
                    </w:r>
                  </w:p>
                </w:txbxContent>
              </v:textbox>
            </v:oval>
            <v:oval id="_x0000_s1187" style="position:absolute;left:7632;top:6662;width:720;height:576" fillcolor="navy">
              <v:textbox style="mso-next-textbox:#_x0000_s1187">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5</w:t>
                    </w:r>
                  </w:p>
                </w:txbxContent>
              </v:textbox>
            </v:oval>
            <v:oval id="_x0000_s1188" style="position:absolute;left:8496;top:6086;width:720;height:576" fillcolor="navy">
              <v:textbox style="mso-next-textbox:#_x0000_s1188">
                <w:txbxContent>
                  <w:p w:rsidR="00000000" w:rsidRDefault="00A97664">
                    <w:pPr>
                      <w:pStyle w:val="Encabezado"/>
                      <w:tabs>
                        <w:tab w:val="clear" w:pos="4419"/>
                        <w:tab w:val="clear" w:pos="8838"/>
                      </w:tabs>
                      <w:jc w:val="center"/>
                      <w:rPr>
                        <w:rFonts w:ascii="Arial Black" w:hAnsi="Arial Black"/>
                        <w:color w:val="FFFFFF"/>
                        <w:sz w:val="22"/>
                        <w:lang w:val="es-MX"/>
                      </w:rPr>
                    </w:pPr>
                    <w:r>
                      <w:rPr>
                        <w:rFonts w:ascii="Arial Black" w:hAnsi="Arial Black"/>
                        <w:color w:val="FFFFFF"/>
                        <w:sz w:val="22"/>
                        <w:lang w:val="es-MX"/>
                      </w:rPr>
                      <w:t>6</w:t>
                    </w:r>
                  </w:p>
                </w:txbxContent>
              </v:textbox>
            </v:oval>
            <v:group id="_x0000_s1189" style="position:absolute;left:2736;top:6086;width:7488;height:4032" coordorigin="3168,5472" coordsize="7488,4032">
              <v:line id="_x0000_s1190" style="position:absolute" from="3168,9504" to="4608,9504" strokecolor="maroon" strokeweight="3pt"/>
              <v:line id="_x0000_s1191" style="position:absolute;flip:y" from="4608,8784" to="4608,9504" strokecolor="maroon" strokeweight="3pt"/>
              <v:line id="_x0000_s1192" style="position:absolute" from="4608,8784" to="5616,8784" strokecolor="maroon" strokeweight="3pt"/>
              <v:line id="_x0000_s1193" style="position:absolute;flip:y" from="5616,8064" to="5616,8784" strokecolor="maroon" strokeweight="3pt"/>
              <v:line id="_x0000_s1194" style="position:absolute" from="5616,8064" to="6624,8064" strokecolor="maroon" strokeweight="3pt"/>
              <v:line id="_x0000_s1195" style="position:absolute;flip:y" from="6624,7200" to="6624,8064" strokecolor="maroon" strokeweight="3pt"/>
              <v:line id="_x0000_s1196" style="position:absolute" from="6624,7200" to="7776,7200" strokecolor="maroon" strokeweight="3pt"/>
              <v:line id="_x0000_s1197" style="position:absolute" from="7776,6624" to="7776,7200" strokecolor="maroon" strokeweight="3pt"/>
              <v:line id="_x0000_s1198" style="position:absolute" from="7776,6624" to="8928,6624" strokecolor="maroon" strokeweight="3pt"/>
              <v:line id="_x0000_s1199" style="position:absolute" from="8928,6048" to="8928,6624" strokecolor="maroon" strokeweight="3pt"/>
              <v:line id="_x0000_s1200" style="position:absolute" from="8928,6048" to="9936,6048" strokecolor="maroon" strokeweight="3pt"/>
              <v:line id="_x0000_s1201" style="position:absolute" from="9936,5472" to="9936,6048" strokecolor="maroon" strokeweight="3pt"/>
              <v:line id="_x0000_s1202" style="position:absolute" from="9936,5472" to="10656,5472" strokecolor="maroon" strokeweight="3pt"/>
            </v:group>
            <v:group id="_x0000_s1203" style="position:absolute;left:4320;top:7382;width:6048;height:2880" coordorigin="4320,6768" coordsize="6048,2880">
              <v:rect id="_x0000_s1204" style="position:absolute;left:4320;top:8928;width:3888;height:720" fillcolor="#ff9" strokecolor="maroon">
                <v:stroke dashstyle="1 1" endcap="round"/>
                <v:textbox style="mso-next-textbox:#_x0000_s1204">
                  <w:txbxContent>
                    <w:p w:rsidR="00000000" w:rsidRDefault="00A97664">
                      <w:pPr>
                        <w:rPr>
                          <w:rFonts w:ascii="Impact" w:hAnsi="Impact"/>
                          <w:sz w:val="22"/>
                          <w:lang w:val="es-MX"/>
                        </w:rPr>
                      </w:pPr>
                      <w:r>
                        <w:rPr>
                          <w:rFonts w:ascii="Impact" w:hAnsi="Impact"/>
                          <w:sz w:val="22"/>
                          <w:lang w:val="es-MX"/>
                        </w:rPr>
                        <w:t>Evaluar el equipo y comprender la situación actual</w:t>
                      </w:r>
                    </w:p>
                  </w:txbxContent>
                </v:textbox>
              </v:rect>
              <v:rect id="_x0000_s1205" style="position:absolute;left:5328;top:8208;width:3888;height:720" fillcolor="#ff9" strokecolor="maroon">
                <v:stroke dashstyle="1 1" endcap="round"/>
                <v:textbox style="mso-next-textbox:#_x0000_s1205">
                  <w:txbxContent>
                    <w:p w:rsidR="00000000" w:rsidRDefault="00A97664">
                      <w:pPr>
                        <w:rPr>
                          <w:rFonts w:ascii="Impact" w:hAnsi="Impact"/>
                          <w:sz w:val="22"/>
                          <w:lang w:val="es-MX"/>
                        </w:rPr>
                      </w:pPr>
                      <w:r>
                        <w:rPr>
                          <w:rFonts w:ascii="Impact" w:hAnsi="Impact"/>
                          <w:sz w:val="22"/>
                          <w:lang w:val="es-MX"/>
                        </w:rPr>
                        <w:t>Restaurar la  deterioración y corregir las debilidades.</w:t>
                      </w:r>
                    </w:p>
                  </w:txbxContent>
                </v:textbox>
              </v:rect>
              <v:rect id="_x0000_s1206" style="position:absolute;left:6336;top:7488;width:3312;height:720" fillcolor="#ff9" strokecolor="maroon">
                <v:stroke dashstyle="1 1" endcap="round"/>
                <v:textbox style="mso-next-textbox:#_x0000_s1206">
                  <w:txbxContent>
                    <w:p w:rsidR="00000000" w:rsidRDefault="00A97664">
                      <w:pPr>
                        <w:rPr>
                          <w:rFonts w:ascii="Impact" w:hAnsi="Impact"/>
                          <w:sz w:val="22"/>
                          <w:lang w:val="es-MX"/>
                        </w:rPr>
                      </w:pPr>
                      <w:r>
                        <w:rPr>
                          <w:rFonts w:ascii="Impact" w:hAnsi="Impact"/>
                          <w:sz w:val="22"/>
                          <w:lang w:val="es-MX"/>
                        </w:rPr>
                        <w:t>Crear un sistem</w:t>
                      </w:r>
                      <w:r>
                        <w:rPr>
                          <w:rFonts w:ascii="Impact" w:hAnsi="Impact"/>
                          <w:sz w:val="22"/>
                          <w:lang w:val="es-MX"/>
                        </w:rPr>
                        <w:t>a de gestión de las informaciones.</w:t>
                      </w:r>
                    </w:p>
                  </w:txbxContent>
                </v:textbox>
              </v:rect>
              <v:rect id="_x0000_s1207" style="position:absolute;left:7488;top:6768;width:2880;height:720" fillcolor="#ff9" strokecolor="maroon">
                <v:stroke dashstyle="1 1" endcap="round"/>
                <v:textbox style="mso-next-textbox:#_x0000_s1207">
                  <w:txbxContent>
                    <w:p w:rsidR="00000000" w:rsidRDefault="00A97664">
                      <w:pPr>
                        <w:jc w:val="center"/>
                        <w:rPr>
                          <w:rFonts w:ascii="Impact" w:hAnsi="Impact"/>
                          <w:sz w:val="22"/>
                          <w:lang w:val="es-MX"/>
                        </w:rPr>
                      </w:pPr>
                      <w:r>
                        <w:rPr>
                          <w:rFonts w:ascii="Impact" w:hAnsi="Impact"/>
                          <w:sz w:val="22"/>
                          <w:lang w:val="es-MX"/>
                        </w:rPr>
                        <w:t>Crear un sistema de mantenimiento periódico.</w:t>
                      </w:r>
                    </w:p>
                  </w:txbxContent>
                </v:textbox>
              </v:rect>
            </v:group>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208" type="#_x0000_t78" style="position:absolute;left:3024;top:6374;width:4608;height:1008" fillcolor="#ff9" strokecolor="maroon">
              <v:stroke dashstyle="1 1" endcap="round"/>
              <v:textbox style="mso-next-textbox:#_x0000_s1208">
                <w:txbxContent>
                  <w:p w:rsidR="00000000" w:rsidRDefault="00A97664">
                    <w:pPr>
                      <w:jc w:val="center"/>
                      <w:rPr>
                        <w:rFonts w:ascii="Impact" w:hAnsi="Impact"/>
                        <w:sz w:val="22"/>
                        <w:lang w:val="es-MX"/>
                      </w:rPr>
                    </w:pPr>
                    <w:r>
                      <w:rPr>
                        <w:rFonts w:ascii="Impact" w:hAnsi="Impact"/>
                        <w:sz w:val="22"/>
                        <w:lang w:val="es-MX"/>
                      </w:rPr>
                      <w:t>Crear un sistema de mantenimiento predictivo (condiciones)</w:t>
                    </w:r>
                  </w:p>
                  <w:p w:rsidR="00000000" w:rsidRDefault="00A97664"/>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09" type="#_x0000_t80" style="position:absolute;left:7056;top:4608;width:3456;height:1296" adj=",,,8350" fillcolor="#ff9" strokecolor="maroon">
              <v:stroke dashstyle="1 1" endcap="round"/>
              <v:textbox style="mso-next-textbox:#_x0000_s1209">
                <w:txbxContent>
                  <w:p w:rsidR="00000000" w:rsidRDefault="00A97664">
                    <w:pPr>
                      <w:jc w:val="center"/>
                      <w:rPr>
                        <w:rFonts w:ascii="Impact" w:hAnsi="Impact"/>
                        <w:sz w:val="22"/>
                        <w:lang w:val="es-MX"/>
                      </w:rPr>
                    </w:pPr>
                    <w:r>
                      <w:rPr>
                        <w:rFonts w:ascii="Impact" w:hAnsi="Impact"/>
                        <w:sz w:val="22"/>
                        <w:lang w:val="es-MX"/>
                      </w:rPr>
                      <w:t>Evaluar el sistema de Mantenimiento Planiificado</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10" type="#_x0000_t176" style="position:absolute;left:3168;top:10694;width:6768;height:1152" fillcolor="#cff" strokeweight="2.25pt">
              <v:stroke dashstyle="longDash"/>
              <v:textbox style="mso-next-textbox:#_x0000_s1210">
                <w:txbxContent>
                  <w:p w:rsidR="00000000" w:rsidRDefault="00A97664">
                    <w:pPr>
                      <w:jc w:val="center"/>
                      <w:rPr>
                        <w:rFonts w:ascii="Arial" w:hAnsi="Arial"/>
                        <w:b/>
                        <w:i/>
                        <w:sz w:val="24"/>
                        <w:u w:val="single"/>
                        <w:lang w:val="es-MX"/>
                      </w:rPr>
                    </w:pPr>
                    <w:r>
                      <w:rPr>
                        <w:rFonts w:ascii="Arial" w:hAnsi="Arial"/>
                        <w:b/>
                        <w:i/>
                        <w:sz w:val="24"/>
                        <w:u w:val="single"/>
                        <w:lang w:val="es-MX"/>
                      </w:rPr>
                      <w:t>Concepto del Mantenimiento</w:t>
                    </w:r>
                    <w:r>
                      <w:rPr>
                        <w:rFonts w:ascii="Arial" w:hAnsi="Arial"/>
                        <w:b/>
                        <w:i/>
                        <w:sz w:val="24"/>
                        <w:u w:val="single"/>
                        <w:lang w:val="es-MX"/>
                      </w:rPr>
                      <w:t xml:space="preserve"> Planificado:</w:t>
                    </w:r>
                  </w:p>
                  <w:p w:rsidR="00000000" w:rsidRDefault="00A97664">
                    <w:pPr>
                      <w:jc w:val="center"/>
                      <w:rPr>
                        <w:rFonts w:ascii="Arial" w:hAnsi="Arial"/>
                        <w:b/>
                        <w:color w:val="000080"/>
                        <w:sz w:val="24"/>
                        <w:lang w:val="es-MX"/>
                      </w:rPr>
                    </w:pPr>
                    <w:r>
                      <w:rPr>
                        <w:rFonts w:ascii="Arial" w:hAnsi="Arial"/>
                        <w:b/>
                        <w:color w:val="000080"/>
                        <w:sz w:val="24"/>
                        <w:lang w:val="es-MX"/>
                      </w:rPr>
                      <w:t>Ingeniería de Mantenimiento especializada para mantener –Avería Cero</w:t>
                    </w:r>
                  </w:p>
                </w:txbxContent>
              </v:textbox>
            </v:shape>
          </v:group>
        </w:pict>
      </w: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p>
    <w:p w:rsidR="00000000" w:rsidRDefault="00A97664">
      <w:pPr>
        <w:pStyle w:val="NormalWeb"/>
        <w:spacing w:line="360" w:lineRule="auto"/>
        <w:ind w:left="708"/>
        <w:jc w:val="center"/>
        <w:rPr>
          <w:rStyle w:val="Textoennegrita"/>
          <w:rFonts w:ascii="Arial" w:hAnsi="Arial"/>
          <w:color w:val="000000"/>
        </w:rPr>
      </w:pPr>
      <w:r>
        <w:rPr>
          <w:rStyle w:val="Textoennegrita"/>
          <w:rFonts w:ascii="Arial" w:hAnsi="Arial"/>
          <w:color w:val="000000"/>
        </w:rPr>
        <w:t>Figura 1.3. Metodología del Mantenimiento</w:t>
      </w:r>
      <w:r>
        <w:rPr>
          <w:rStyle w:val="Textoennegrita"/>
          <w:rFonts w:ascii="Arial" w:hAnsi="Arial"/>
        </w:rPr>
        <w:t xml:space="preserve"> </w:t>
      </w:r>
      <w:r>
        <w:rPr>
          <w:rStyle w:val="Textoennegrita"/>
          <w:rFonts w:ascii="Arial" w:hAnsi="Arial"/>
          <w:color w:val="000000"/>
        </w:rPr>
        <w:t>Planificado</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El objetivo del departamento de mantenimiento al impl</w:t>
      </w:r>
      <w:r>
        <w:rPr>
          <w:rStyle w:val="Textoennegrita"/>
          <w:rFonts w:ascii="Arial" w:hAnsi="Arial"/>
          <w:b w:val="0"/>
          <w:color w:val="000000"/>
        </w:rPr>
        <w:t>antar el pilar de Mantenimiento Planificado es eliminar los fallos.  Las “seis medidas para cero averías” y las “cuatro fases de cero fallos” forman una excelente base para programa.  La tabla muestra cómo se coordina las seis etapas para desarrollar el co</w:t>
      </w:r>
      <w:r>
        <w:rPr>
          <w:rStyle w:val="Textoennegrita"/>
          <w:rFonts w:ascii="Arial" w:hAnsi="Arial"/>
          <w:b w:val="0"/>
          <w:color w:val="000000"/>
        </w:rPr>
        <w:t>ncepto de “cuatro fases para cero averías” y el programa de mantenimiento autónomo.  El objetivo de ese programa es</w:t>
      </w:r>
      <w:r>
        <w:rPr>
          <w:rStyle w:val="Textoennegrita"/>
          <w:rFonts w:ascii="Tahoma" w:hAnsi="Tahoma"/>
          <w:b w:val="0"/>
          <w:color w:val="000000"/>
          <w:sz w:val="26"/>
        </w:rPr>
        <w:t xml:space="preserve"> </w:t>
      </w:r>
      <w:r>
        <w:rPr>
          <w:rStyle w:val="Textoennegrita"/>
          <w:rFonts w:ascii="Arial" w:hAnsi="Arial"/>
          <w:b w:val="0"/>
          <w:color w:val="000000"/>
        </w:rPr>
        <w:t>implantar un sistema de Mantenimiento Planificado sólido y eficaz.</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lastRenderedPageBreak/>
        <w:t>Las ventajas del enfoque por etapas consisten en que los resultados se ac</w:t>
      </w:r>
      <w:r>
        <w:rPr>
          <w:rStyle w:val="Textoennegrita"/>
          <w:rFonts w:ascii="Arial" w:hAnsi="Arial"/>
          <w:b w:val="0"/>
          <w:color w:val="000000"/>
        </w:rPr>
        <w:t>umulan conforme se multiplican las actividades que se refuerzan y contrastan entre sí como parte integrante del programa.</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Para utilizar plenamente estas ventajas, el equipo de planificación debe especificar claramente lo que se debe hacer en cada etapa.  L</w:t>
      </w:r>
      <w:r>
        <w:rPr>
          <w:rStyle w:val="Textoennegrita"/>
          <w:rFonts w:ascii="Arial" w:hAnsi="Arial"/>
          <w:b w:val="0"/>
          <w:color w:val="000000"/>
        </w:rPr>
        <w:t>as actividades seleccionadas dependerán del nivel de mantenimiento de los equipos de la planta.</w:t>
      </w:r>
    </w:p>
    <w:p w:rsidR="00000000" w:rsidRDefault="00A97664">
      <w:pPr>
        <w:pStyle w:val="NormalWeb"/>
        <w:spacing w:line="480" w:lineRule="auto"/>
        <w:ind w:left="851"/>
        <w:jc w:val="both"/>
        <w:rPr>
          <w:rStyle w:val="Textoennegrita"/>
          <w:rFonts w:ascii="Arial" w:hAnsi="Arial"/>
          <w:b w:val="0"/>
          <w:color w:val="000000"/>
        </w:rPr>
      </w:pPr>
      <w:r>
        <w:rPr>
          <w:rStyle w:val="Textoennegrita"/>
          <w:rFonts w:ascii="Arial" w:hAnsi="Arial"/>
          <w:b w:val="0"/>
          <w:color w:val="000000"/>
        </w:rPr>
        <w:t>Las plantas con sistema de mantenimiento débil y fallos frecuentes deben</w:t>
      </w:r>
      <w:r>
        <w:rPr>
          <w:rStyle w:val="Textoennegrita"/>
          <w:rFonts w:ascii="Tahoma" w:hAnsi="Tahoma"/>
          <w:b w:val="0"/>
          <w:color w:val="000000"/>
          <w:sz w:val="26"/>
        </w:rPr>
        <w:t xml:space="preserve"> </w:t>
      </w:r>
      <w:r>
        <w:rPr>
          <w:rStyle w:val="Textoennegrita"/>
          <w:rFonts w:ascii="Arial" w:hAnsi="Arial"/>
          <w:b w:val="0"/>
          <w:color w:val="000000"/>
        </w:rPr>
        <w:t>poner en práctica todas las etapas, una a una.  Las plantas que ya poseen un sistema re</w:t>
      </w:r>
      <w:r>
        <w:rPr>
          <w:rStyle w:val="Textoennegrita"/>
          <w:rFonts w:ascii="Arial" w:hAnsi="Arial"/>
          <w:b w:val="0"/>
          <w:color w:val="000000"/>
        </w:rPr>
        <w:t>lativamente fuerte deben centrarse en las etapas proyectadas para reducir los fallos, elevar el rendimiento y eliminar las debilidades de proyecto y de la operación.</w:t>
      </w:r>
    </w:p>
    <w:p w:rsidR="00A97664" w:rsidRDefault="00A97664"/>
    <w:sectPr w:rsidR="00A97664">
      <w:headerReference w:type="even" r:id="rId9"/>
      <w:headerReference w:type="default" r:id="rId10"/>
      <w:pgSz w:w="11906" w:h="16838"/>
      <w:pgMar w:top="1985" w:right="1134" w:bottom="2268" w:left="1985" w:header="720" w:footer="720" w:gutter="0"/>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664" w:rsidRDefault="00A97664">
      <w:r>
        <w:separator/>
      </w:r>
    </w:p>
  </w:endnote>
  <w:endnote w:type="continuationSeparator" w:id="1">
    <w:p w:rsidR="00A97664" w:rsidRDefault="00A97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664" w:rsidRDefault="00A97664">
      <w:r>
        <w:separator/>
      </w:r>
    </w:p>
  </w:footnote>
  <w:footnote w:type="continuationSeparator" w:id="1">
    <w:p w:rsidR="00A97664" w:rsidRDefault="00A97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7664">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A9766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7664">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C278FE">
      <w:rPr>
        <w:rStyle w:val="Nmerodepgina"/>
        <w:noProof/>
      </w:rPr>
      <w:t>8</w:t>
    </w:r>
    <w:r>
      <w:rPr>
        <w:rStyle w:val="Nmerodepgina"/>
      </w:rPr>
      <w:fldChar w:fldCharType="end"/>
    </w:r>
  </w:p>
  <w:p w:rsidR="00000000" w:rsidRDefault="00A9766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A72"/>
    <w:multiLevelType w:val="multilevel"/>
    <w:tmpl w:val="13E83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
    <w:nsid w:val="299620E1"/>
    <w:multiLevelType w:val="multilevel"/>
    <w:tmpl w:val="501E0F0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794"/>
        </w:tabs>
        <w:ind w:left="2794" w:hanging="180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2">
    <w:nsid w:val="3ECE2D2C"/>
    <w:multiLevelType w:val="singleLevel"/>
    <w:tmpl w:val="7BA857DC"/>
    <w:lvl w:ilvl="0">
      <w:numFmt w:val="bullet"/>
      <w:lvlText w:val="-"/>
      <w:lvlJc w:val="left"/>
      <w:pPr>
        <w:tabs>
          <w:tab w:val="num" w:pos="360"/>
        </w:tabs>
        <w:ind w:left="360" w:hanging="360"/>
      </w:pPr>
      <w:rPr>
        <w:rFonts w:ascii="Times New Roman" w:hAnsi="Times New Roman" w:hint="default"/>
        <w:b w:val="0"/>
      </w:rPr>
    </w:lvl>
  </w:abstractNum>
  <w:abstractNum w:abstractNumId="3">
    <w:nsid w:val="62DC552D"/>
    <w:multiLevelType w:val="multilevel"/>
    <w:tmpl w:val="E5685D9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4">
    <w:nsid w:val="6B433E69"/>
    <w:multiLevelType w:val="multilevel"/>
    <w:tmpl w:val="19AE66C0"/>
    <w:lvl w:ilvl="0">
      <w:start w:val="2"/>
      <w:numFmt w:val="none"/>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278FE"/>
    <w:rsid w:val="00A97664"/>
    <w:rsid w:val="00C278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next w:val="Normal"/>
    <w:qFormat/>
    <w:pPr>
      <w:keepNext/>
      <w:jc w:val="center"/>
      <w:outlineLvl w:val="5"/>
    </w:pPr>
    <w:rPr>
      <w:rFonts w:ascii="Impact" w:hAnsi="Impact"/>
      <w:b/>
      <w:lang w:val="es-MX"/>
    </w:rPr>
  </w:style>
  <w:style w:type="paragraph" w:styleId="Ttulo7">
    <w:name w:val="heading 7"/>
    <w:basedOn w:val="Normal"/>
    <w:next w:val="Normal"/>
    <w:qFormat/>
    <w:pPr>
      <w:keepNext/>
      <w:jc w:val="center"/>
      <w:outlineLvl w:val="6"/>
    </w:pPr>
    <w:rPr>
      <w:rFonts w:ascii="Impact" w:hAnsi="Impact"/>
      <w:sz w:val="24"/>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Textoindependiente3">
    <w:name w:val="Body Text 3"/>
    <w:basedOn w:val="Normal"/>
    <w:semiHidden/>
    <w:rPr>
      <w:sz w:val="14"/>
      <w:lang w:val="es-MX"/>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6</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CAPITULO 1</vt:lpstr>
    </vt:vector>
  </TitlesOfParts>
  <Company>RCH</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Guillermo Bonilla L.</dc:creator>
  <cp:keywords/>
  <cp:lastModifiedBy>Ayudante</cp:lastModifiedBy>
  <cp:revision>2</cp:revision>
  <cp:lastPrinted>2004-10-10T02:37:00Z</cp:lastPrinted>
  <dcterms:created xsi:type="dcterms:W3CDTF">2009-06-25T14:59:00Z</dcterms:created>
  <dcterms:modified xsi:type="dcterms:W3CDTF">2009-06-25T14:59:00Z</dcterms:modified>
</cp:coreProperties>
</file>