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F2D" w:rsidRDefault="00EE4F2D">
      <w:pPr>
        <w:pStyle w:val="Ttulo"/>
        <w:spacing w:before="360" w:after="360" w:line="480" w:lineRule="auto"/>
        <w:outlineLvl w:val="9"/>
        <w:rPr>
          <w:kern w:val="0"/>
          <w:szCs w:val="24"/>
          <w:lang w:val="es-MX"/>
        </w:rPr>
      </w:pPr>
      <w:r>
        <w:rPr>
          <w:kern w:val="0"/>
          <w:szCs w:val="24"/>
          <w:lang w:val="es-MX"/>
        </w:rPr>
        <w:t>INTRODUCCIÓN</w:t>
      </w:r>
    </w:p>
    <w:p w:rsidR="00A2266D" w:rsidRDefault="00A2266D" w:rsidP="000A1F4A">
      <w:pPr>
        <w:pStyle w:val="Textoindependiente3"/>
        <w:spacing w:before="0" w:beforeAutospacing="0" w:after="360" w:afterAutospacing="0" w:line="480" w:lineRule="auto"/>
      </w:pPr>
      <w:r>
        <w:t xml:space="preserve">Cuando un equipo ha sufrido un daño, es lógico suponer que en las condiciones actuales, el mismo no va a responder a un 100% de su capacidad operativa. Un estudio que revele el estado actual del equipo así como también bajo que nuevos parámetros podría entrar el mismo nuevamente a operar resultaría extremadamente útil. </w:t>
      </w:r>
    </w:p>
    <w:p w:rsidR="00EF13D1" w:rsidRDefault="00FC55CA" w:rsidP="000A1F4A">
      <w:pPr>
        <w:pStyle w:val="Textoindependiente3"/>
        <w:spacing w:before="0" w:beforeAutospacing="0" w:after="360" w:afterAutospacing="0" w:line="480" w:lineRule="auto"/>
      </w:pPr>
      <w:r>
        <w:t>La importancia que ha</w:t>
      </w:r>
      <w:r w:rsidR="00302D8D">
        <w:t>n</w:t>
      </w:r>
      <w:r>
        <w:t xml:space="preserve"> adquirido en los últimos años </w:t>
      </w:r>
      <w:r w:rsidR="000A604B">
        <w:t xml:space="preserve">los planes de inspección con la finalidad de reducir los costos generados por la interrupción de la producción, lleva a elaborar nuevas metodologías. Justamente por ello, se han desarrollado documentos tales como las normas API RP 580, “Risk-Based Inspection”, API 581, “Risk-Based Inspection Base Resource Document” y ASME </w:t>
      </w:r>
      <w:r w:rsidR="000A604B" w:rsidRPr="00C05178">
        <w:t>“General Document Volume 1 CRTD-Vol.20-</w:t>
      </w:r>
      <w:smartTag w:uri="urn:schemas-microsoft-com:office:smarttags" w:element="metricconverter">
        <w:smartTagPr>
          <w:attr w:name="ProductID" w:val="1”"/>
        </w:smartTagPr>
        <w:r w:rsidR="000A604B" w:rsidRPr="00C05178">
          <w:t>1”</w:t>
        </w:r>
      </w:smartTag>
      <w:r w:rsidR="000A604B">
        <w:t>, cuya finalidad es desarrollar nuevos programas de inspección tomando como base el análisis de riesgos.</w:t>
      </w:r>
    </w:p>
    <w:p w:rsidR="00CF53D7" w:rsidRDefault="00EF13D1" w:rsidP="000A1F4A">
      <w:pPr>
        <w:pStyle w:val="Textoindependiente3"/>
        <w:spacing w:before="0" w:beforeAutospacing="0" w:after="360" w:afterAutospacing="0" w:line="480" w:lineRule="auto"/>
      </w:pPr>
      <w:r>
        <w:t>T</w:t>
      </w:r>
      <w:r w:rsidR="00CF53D7">
        <w:t>ambién es necesario determinar si un equipo que ha sufrido algún daño puede continuar operando, para ello, se ha desarrollado la norma API 579 Fitness-for-Service. Esta norma proporciona los criterios de aceptación mediante un análisis por niveles y de esta manera determinar bajo que nuevos parámetros un equipo puede continuar en funcionamiento.</w:t>
      </w:r>
    </w:p>
    <w:p w:rsidR="00A2266D" w:rsidRDefault="00A2266D" w:rsidP="000A1F4A">
      <w:pPr>
        <w:pStyle w:val="Textoindependiente3"/>
        <w:spacing w:before="0" w:beforeAutospacing="0" w:after="360" w:afterAutospacing="0" w:line="480" w:lineRule="auto"/>
      </w:pPr>
      <w:r>
        <w:lastRenderedPageBreak/>
        <w:t xml:space="preserve">En la presente tesis, se demostrará la aplicabilidad que tiene esta nueva metodología en programas de inspección, para ello se realizará un programa de inspección basada en riesgo a una caldera acuatubular de aproximadamente 6 años de funcionamiento. Dicha caldera presenta varios antecedentes de sobrecalentamiento, por lo que al realizar el análisis se pretende establecer las zonas más críticas con lo que se puede </w:t>
      </w:r>
      <w:r w:rsidR="005C0B8B">
        <w:t>mejorar</w:t>
      </w:r>
      <w:r>
        <w:t xml:space="preserve"> los actuales programas de inspección enfocándose en las zonas que tienen mayores índices de riesgo.</w:t>
      </w:r>
    </w:p>
    <w:p w:rsidR="000A604B" w:rsidRDefault="004632FC" w:rsidP="000A1F4A">
      <w:pPr>
        <w:pStyle w:val="Textoindependiente3"/>
        <w:spacing w:before="0" w:beforeAutospacing="0" w:after="360" w:afterAutospacing="0" w:line="480" w:lineRule="auto"/>
      </w:pPr>
      <w:r>
        <w:t>El proceso a seguir de acuerdo a lo sugerido por la norma</w:t>
      </w:r>
      <w:r w:rsidR="00302D8D">
        <w:t>s</w:t>
      </w:r>
      <w:r>
        <w:t xml:space="preserve"> API 58</w:t>
      </w:r>
      <w:r w:rsidR="00302D8D">
        <w:t>0 y API 58</w:t>
      </w:r>
      <w:r>
        <w:t>1 es el siguiente</w:t>
      </w:r>
      <w:r w:rsidR="00CF53D7">
        <w:t>:</w:t>
      </w:r>
    </w:p>
    <w:p w:rsidR="00CF53D7" w:rsidRDefault="00CF53D7" w:rsidP="00315A1C">
      <w:pPr>
        <w:pStyle w:val="Textoindependiente3"/>
        <w:numPr>
          <w:ilvl w:val="0"/>
          <w:numId w:val="15"/>
        </w:numPr>
        <w:spacing w:before="360" w:beforeAutospacing="0" w:after="0" w:afterAutospacing="0" w:line="480" w:lineRule="auto"/>
        <w:ind w:left="714" w:hanging="357"/>
      </w:pPr>
      <w:r>
        <w:t>Identificación del sistema</w:t>
      </w:r>
    </w:p>
    <w:p w:rsidR="00CF53D7" w:rsidRDefault="00CF53D7" w:rsidP="00315A1C">
      <w:pPr>
        <w:pStyle w:val="Textoindependiente3"/>
        <w:numPr>
          <w:ilvl w:val="0"/>
          <w:numId w:val="15"/>
        </w:numPr>
        <w:spacing w:before="0" w:beforeAutospacing="0" w:after="0" w:afterAutospacing="0" w:line="480" w:lineRule="auto"/>
        <w:ind w:left="714" w:hanging="357"/>
      </w:pPr>
      <w:r>
        <w:t>Recopilación de datos e información</w:t>
      </w:r>
    </w:p>
    <w:p w:rsidR="00CF53D7" w:rsidRDefault="00CF53D7" w:rsidP="00315A1C">
      <w:pPr>
        <w:pStyle w:val="Textoindependiente3"/>
        <w:numPr>
          <w:ilvl w:val="0"/>
          <w:numId w:val="15"/>
        </w:numPr>
        <w:spacing w:before="0" w:beforeAutospacing="0" w:after="0" w:afterAutospacing="0" w:line="480" w:lineRule="auto"/>
        <w:ind w:left="714" w:hanging="357"/>
      </w:pPr>
      <w:r>
        <w:t>Determinación de la probabilidad</w:t>
      </w:r>
    </w:p>
    <w:p w:rsidR="00CF53D7" w:rsidRDefault="00CF53D7" w:rsidP="00315A1C">
      <w:pPr>
        <w:pStyle w:val="Textoindependiente3"/>
        <w:numPr>
          <w:ilvl w:val="0"/>
          <w:numId w:val="15"/>
        </w:numPr>
        <w:spacing w:before="0" w:beforeAutospacing="0" w:after="0" w:afterAutospacing="0" w:line="480" w:lineRule="auto"/>
        <w:ind w:left="714" w:hanging="357"/>
      </w:pPr>
      <w:r>
        <w:t>Determinación de la consecuencia</w:t>
      </w:r>
    </w:p>
    <w:p w:rsidR="00CF53D7" w:rsidRDefault="00CF53D7" w:rsidP="00315A1C">
      <w:pPr>
        <w:pStyle w:val="Textoindependiente3"/>
        <w:numPr>
          <w:ilvl w:val="0"/>
          <w:numId w:val="15"/>
        </w:numPr>
        <w:spacing w:before="0" w:beforeAutospacing="0" w:after="0" w:afterAutospacing="0" w:line="480" w:lineRule="auto"/>
        <w:ind w:left="714" w:hanging="357"/>
      </w:pPr>
      <w:r>
        <w:t>Determinación del nivel de riesgo</w:t>
      </w:r>
    </w:p>
    <w:p w:rsidR="00CF53D7" w:rsidRDefault="00CF53D7" w:rsidP="00315A1C">
      <w:pPr>
        <w:pStyle w:val="Textoindependiente3"/>
        <w:numPr>
          <w:ilvl w:val="0"/>
          <w:numId w:val="15"/>
        </w:numPr>
        <w:spacing w:before="0" w:beforeAutospacing="0" w:after="0" w:afterAutospacing="0" w:line="480" w:lineRule="auto"/>
        <w:ind w:left="714" w:hanging="357"/>
      </w:pPr>
      <w:r>
        <w:t>Desarrollo de un nuevo plan de inspección</w:t>
      </w:r>
    </w:p>
    <w:p w:rsidR="00CF53D7" w:rsidRDefault="00CF53D7" w:rsidP="00315A1C">
      <w:pPr>
        <w:pStyle w:val="Textoindependiente3"/>
        <w:numPr>
          <w:ilvl w:val="0"/>
          <w:numId w:val="15"/>
        </w:numPr>
        <w:spacing w:before="0" w:beforeAutospacing="0" w:after="0" w:afterAutospacing="0" w:line="480" w:lineRule="auto"/>
        <w:ind w:left="714" w:hanging="357"/>
      </w:pPr>
      <w:r>
        <w:t>Aptitud para el servicio</w:t>
      </w:r>
    </w:p>
    <w:p w:rsidR="00315A1C" w:rsidRDefault="00315A1C" w:rsidP="00CF53D7">
      <w:pPr>
        <w:pStyle w:val="Textoindependiente3"/>
        <w:spacing w:before="360" w:beforeAutospacing="0" w:after="360" w:afterAutospacing="0" w:line="480" w:lineRule="auto"/>
      </w:pPr>
      <w:r>
        <w:t xml:space="preserve">La norma sugiere que se puede efectuar el análisis por niveles, dependiendo de la cantidad de información que se posea o de las necesidades de la empresa.  Por lo general se suele iniciar con un análisis cualitativo para </w:t>
      </w:r>
      <w:r>
        <w:lastRenderedPageBreak/>
        <w:t xml:space="preserve">posteriormente realizar un análisis cuantitativo. </w:t>
      </w:r>
      <w:r w:rsidR="00302D8D">
        <w:t>Igualmente sugiere que se haga una auditoría periódica de todo el proceso de evaluación con la finalidad de mejorar la calidad del mismo.</w:t>
      </w:r>
    </w:p>
    <w:p w:rsidR="00315A1C" w:rsidRDefault="00315A1C" w:rsidP="00CF53D7">
      <w:pPr>
        <w:pStyle w:val="Textoindependiente3"/>
        <w:spacing w:before="360" w:beforeAutospacing="0" w:after="360" w:afterAutospacing="0" w:line="480" w:lineRule="auto"/>
      </w:pPr>
      <w:r>
        <w:t xml:space="preserve">Al realizar un </w:t>
      </w:r>
      <w:r w:rsidR="005C0B8B">
        <w:t>programa de inspección basada en riesgo</w:t>
      </w:r>
      <w:r>
        <w:t>, se pretende:</w:t>
      </w:r>
    </w:p>
    <w:p w:rsidR="00315A1C" w:rsidRDefault="00315A1C" w:rsidP="00315A1C">
      <w:pPr>
        <w:pStyle w:val="Textoindependiente3"/>
        <w:numPr>
          <w:ilvl w:val="0"/>
          <w:numId w:val="17"/>
        </w:numPr>
        <w:spacing w:before="0" w:beforeAutospacing="0" w:after="0" w:afterAutospacing="0" w:line="480" w:lineRule="auto"/>
      </w:pPr>
      <w:r>
        <w:t>Evaluar los planes actuales de inspección y definición de nueva planificación de inspección tomando en cuenta riesgos futuros, relacionados con el tipo de inspección y efectividad.</w:t>
      </w:r>
    </w:p>
    <w:p w:rsidR="00315A1C" w:rsidRDefault="005C0B8B" w:rsidP="00315A1C">
      <w:pPr>
        <w:pStyle w:val="Textoindependiente3"/>
        <w:numPr>
          <w:ilvl w:val="0"/>
          <w:numId w:val="17"/>
        </w:numPr>
        <w:spacing w:before="0" w:beforeAutospacing="0" w:after="0" w:afterAutospacing="0" w:line="480" w:lineRule="auto"/>
      </w:pPr>
      <w:r>
        <w:t xml:space="preserve">Optimizar las </w:t>
      </w:r>
      <w:r w:rsidR="00315A1C">
        <w:t xml:space="preserve">inspecciones por </w:t>
      </w:r>
      <w:r>
        <w:t xml:space="preserve">medio del </w:t>
      </w:r>
      <w:r w:rsidR="00315A1C">
        <w:t>análisis de beneficio de riesgo y consideración de opciones de reparación o sustitución.</w:t>
      </w:r>
    </w:p>
    <w:p w:rsidR="00CF53D7" w:rsidRDefault="00CF53D7" w:rsidP="00315A1C">
      <w:pPr>
        <w:pStyle w:val="Textoindependiente3"/>
        <w:spacing w:before="360" w:after="360" w:line="480" w:lineRule="auto"/>
        <w:ind w:left="720"/>
      </w:pPr>
    </w:p>
    <w:sectPr w:rsidR="00CF53D7">
      <w:headerReference w:type="even" r:id="rId7"/>
      <w:headerReference w:type="default" r:id="rId8"/>
      <w:type w:val="continuous"/>
      <w:pgSz w:w="11907" w:h="16840" w:code="9"/>
      <w:pgMar w:top="2268" w:right="1361" w:bottom="2268" w:left="2268" w:header="1021" w:footer="1021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BEF" w:rsidRDefault="009F3BEF">
      <w:r>
        <w:separator/>
      </w:r>
    </w:p>
  </w:endnote>
  <w:endnote w:type="continuationSeparator" w:id="1">
    <w:p w:rsidR="009F3BEF" w:rsidRDefault="009F3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BEF" w:rsidRDefault="009F3BEF">
      <w:r>
        <w:separator/>
      </w:r>
    </w:p>
  </w:footnote>
  <w:footnote w:type="continuationSeparator" w:id="1">
    <w:p w:rsidR="009F3BEF" w:rsidRDefault="009F3B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3D1" w:rsidRDefault="00EF13D1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F13D1" w:rsidRDefault="00EF13D1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3D1" w:rsidRDefault="00EF13D1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46A5E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EF13D1" w:rsidRDefault="00EF13D1">
    <w:pPr>
      <w:pStyle w:val="Encabezad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9619B"/>
    <w:multiLevelType w:val="hybridMultilevel"/>
    <w:tmpl w:val="A09AE434"/>
    <w:lvl w:ilvl="0" w:tplc="F782DCDA">
      <w:start w:val="1"/>
      <w:numFmt w:val="lowerLetter"/>
      <w:lvlText w:val="%1)"/>
      <w:lvlJc w:val="left"/>
      <w:pPr>
        <w:tabs>
          <w:tab w:val="num" w:pos="6072"/>
        </w:tabs>
        <w:ind w:left="60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>
    <w:nsid w:val="0D785F5D"/>
    <w:multiLevelType w:val="hybridMultilevel"/>
    <w:tmpl w:val="7CECEE14"/>
    <w:lvl w:ilvl="0" w:tplc="F782DCDA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-708"/>
        </w:tabs>
        <w:ind w:left="-70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2"/>
        </w:tabs>
        <w:ind w:left="1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732"/>
        </w:tabs>
        <w:ind w:left="73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1452"/>
        </w:tabs>
        <w:ind w:left="145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172"/>
        </w:tabs>
        <w:ind w:left="217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892"/>
        </w:tabs>
        <w:ind w:left="289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612"/>
        </w:tabs>
        <w:ind w:left="361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332"/>
        </w:tabs>
        <w:ind w:left="4332" w:hanging="180"/>
      </w:pPr>
    </w:lvl>
  </w:abstractNum>
  <w:abstractNum w:abstractNumId="2">
    <w:nsid w:val="15EC2CD2"/>
    <w:multiLevelType w:val="hybridMultilevel"/>
    <w:tmpl w:val="6AC8071E"/>
    <w:lvl w:ilvl="0" w:tplc="F782DCDA">
      <w:start w:val="1"/>
      <w:numFmt w:val="lowerLetter"/>
      <w:lvlText w:val="%1)"/>
      <w:lvlJc w:val="left"/>
      <w:pPr>
        <w:tabs>
          <w:tab w:val="num" w:pos="6072"/>
        </w:tabs>
        <w:ind w:left="60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>
    <w:nsid w:val="1FCF7C6B"/>
    <w:multiLevelType w:val="hybridMultilevel"/>
    <w:tmpl w:val="ABE4BE64"/>
    <w:lvl w:ilvl="0" w:tplc="F782DCDA">
      <w:start w:val="1"/>
      <w:numFmt w:val="lowerLetter"/>
      <w:lvlText w:val="%1)"/>
      <w:lvlJc w:val="left"/>
      <w:pPr>
        <w:tabs>
          <w:tab w:val="num" w:pos="4632"/>
        </w:tabs>
        <w:ind w:left="463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82DCD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EC239A"/>
    <w:multiLevelType w:val="hybridMultilevel"/>
    <w:tmpl w:val="1D18A3EE"/>
    <w:lvl w:ilvl="0" w:tplc="0C0A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E60498D"/>
    <w:multiLevelType w:val="hybridMultilevel"/>
    <w:tmpl w:val="EA44E8E0"/>
    <w:lvl w:ilvl="0" w:tplc="F782DCDA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1416"/>
        </w:tabs>
        <w:ind w:left="-141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-696"/>
        </w:tabs>
        <w:ind w:left="-69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4"/>
        </w:tabs>
        <w:ind w:left="2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744"/>
        </w:tabs>
        <w:ind w:left="74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1464"/>
        </w:tabs>
        <w:ind w:left="146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184"/>
        </w:tabs>
        <w:ind w:left="218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2904"/>
        </w:tabs>
        <w:ind w:left="290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3624"/>
        </w:tabs>
        <w:ind w:left="3624" w:hanging="180"/>
      </w:pPr>
    </w:lvl>
  </w:abstractNum>
  <w:abstractNum w:abstractNumId="6">
    <w:nsid w:val="36702853"/>
    <w:multiLevelType w:val="hybridMultilevel"/>
    <w:tmpl w:val="59687D9C"/>
    <w:lvl w:ilvl="0" w:tplc="0C0A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38777E36"/>
    <w:multiLevelType w:val="multilevel"/>
    <w:tmpl w:val="C6428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A83436"/>
    <w:multiLevelType w:val="hybridMultilevel"/>
    <w:tmpl w:val="648009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B80B0B"/>
    <w:multiLevelType w:val="hybridMultilevel"/>
    <w:tmpl w:val="BF8CDB8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596CC0"/>
    <w:multiLevelType w:val="hybridMultilevel"/>
    <w:tmpl w:val="A274D130"/>
    <w:lvl w:ilvl="0" w:tplc="F782DCDA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-708"/>
        </w:tabs>
        <w:ind w:left="-70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2"/>
        </w:tabs>
        <w:ind w:left="1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732"/>
        </w:tabs>
        <w:ind w:left="73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1452"/>
        </w:tabs>
        <w:ind w:left="145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172"/>
        </w:tabs>
        <w:ind w:left="217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892"/>
        </w:tabs>
        <w:ind w:left="289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612"/>
        </w:tabs>
        <w:ind w:left="361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332"/>
        </w:tabs>
        <w:ind w:left="4332" w:hanging="180"/>
      </w:pPr>
    </w:lvl>
  </w:abstractNum>
  <w:abstractNum w:abstractNumId="11">
    <w:nsid w:val="484A7D23"/>
    <w:multiLevelType w:val="hybridMultilevel"/>
    <w:tmpl w:val="12E67BC4"/>
    <w:lvl w:ilvl="0" w:tplc="0C0A0017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2">
    <w:nsid w:val="599A42F0"/>
    <w:multiLevelType w:val="hybridMultilevel"/>
    <w:tmpl w:val="4A88C814"/>
    <w:lvl w:ilvl="0" w:tplc="0C0A0017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</w:lvl>
    <w:lvl w:ilvl="1" w:tplc="F782DCDA">
      <w:start w:val="1"/>
      <w:numFmt w:val="lowerLetter"/>
      <w:lvlText w:val="%2)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3">
    <w:nsid w:val="60A55349"/>
    <w:multiLevelType w:val="hybridMultilevel"/>
    <w:tmpl w:val="C6428C2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8C2249"/>
    <w:multiLevelType w:val="hybridMultilevel"/>
    <w:tmpl w:val="1DCA262E"/>
    <w:lvl w:ilvl="0" w:tplc="F782DCDA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1056"/>
        </w:tabs>
        <w:ind w:left="-105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-336"/>
        </w:tabs>
        <w:ind w:left="-33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84"/>
        </w:tabs>
        <w:ind w:left="38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1104"/>
        </w:tabs>
        <w:ind w:left="110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1824"/>
        </w:tabs>
        <w:ind w:left="182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544"/>
        </w:tabs>
        <w:ind w:left="254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264"/>
        </w:tabs>
        <w:ind w:left="326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3984"/>
        </w:tabs>
        <w:ind w:left="3984" w:hanging="180"/>
      </w:pPr>
    </w:lvl>
  </w:abstractNum>
  <w:abstractNum w:abstractNumId="15">
    <w:nsid w:val="7007008E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7FA1112B"/>
    <w:multiLevelType w:val="hybridMultilevel"/>
    <w:tmpl w:val="AB4AB71C"/>
    <w:lvl w:ilvl="0" w:tplc="61D821C6">
      <w:start w:val="1"/>
      <w:numFmt w:val="lowerLetter"/>
      <w:lvlText w:val="3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1"/>
  </w:num>
  <w:num w:numId="5">
    <w:abstractNumId w:val="12"/>
  </w:num>
  <w:num w:numId="6">
    <w:abstractNumId w:val="4"/>
  </w:num>
  <w:num w:numId="7">
    <w:abstractNumId w:val="16"/>
  </w:num>
  <w:num w:numId="8">
    <w:abstractNumId w:val="3"/>
  </w:num>
  <w:num w:numId="9">
    <w:abstractNumId w:val="1"/>
  </w:num>
  <w:num w:numId="10">
    <w:abstractNumId w:val="10"/>
  </w:num>
  <w:num w:numId="11">
    <w:abstractNumId w:val="14"/>
  </w:num>
  <w:num w:numId="12">
    <w:abstractNumId w:val="0"/>
  </w:num>
  <w:num w:numId="13">
    <w:abstractNumId w:val="2"/>
  </w:num>
  <w:num w:numId="14">
    <w:abstractNumId w:val="5"/>
  </w:num>
  <w:num w:numId="15">
    <w:abstractNumId w:val="13"/>
  </w:num>
  <w:num w:numId="16">
    <w:abstractNumId w:val="7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embedSystemFonts/>
  <w:stylePaneFormatFilter w:val="3F01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266D"/>
    <w:rsid w:val="000A1F4A"/>
    <w:rsid w:val="000A604B"/>
    <w:rsid w:val="00302D8D"/>
    <w:rsid w:val="00315A1C"/>
    <w:rsid w:val="004632FC"/>
    <w:rsid w:val="004C2457"/>
    <w:rsid w:val="005C0B8B"/>
    <w:rsid w:val="009F3BEF"/>
    <w:rsid w:val="00A2266D"/>
    <w:rsid w:val="00A46A5E"/>
    <w:rsid w:val="00CF53D7"/>
    <w:rsid w:val="00E162EF"/>
    <w:rsid w:val="00EE4F2D"/>
    <w:rsid w:val="00EF13D1"/>
    <w:rsid w:val="00FC5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C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rFonts w:ascii="Arial" w:hAnsi="Arial" w:cs="Arial"/>
      <w:b/>
      <w:bCs/>
      <w:u w:val="single"/>
      <w:lang w:val="es-MX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ind w:left="360"/>
      <w:jc w:val="center"/>
      <w:outlineLvl w:val="1"/>
    </w:pPr>
    <w:rPr>
      <w:rFonts w:ascii="Arial" w:hAnsi="Arial" w:cs="Arial"/>
      <w:b/>
      <w:bCs/>
      <w:lang w:val="es-MX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rFonts w:ascii="Arial" w:hAnsi="Arial" w:cs="Arial"/>
      <w:b/>
      <w:bCs/>
      <w:lang w:val="es-MX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ind w:left="1080"/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rFonts w:ascii="Arial" w:hAnsi="Arial" w:cs="Arial"/>
      <w:b/>
      <w:bCs/>
      <w:sz w:val="22"/>
      <w:lang w:val="es-MX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tiulo">
    <w:name w:val="tiulo"/>
    <w:basedOn w:val="Textoindependiente2"/>
    <w:autoRedefine/>
    <w:pPr>
      <w:jc w:val="center"/>
    </w:pPr>
    <w:rPr>
      <w:b/>
      <w:bCs/>
      <w:i/>
      <w:iCs/>
      <w:shadow/>
      <w:sz w:val="36"/>
      <w:u w:val="double"/>
    </w:r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customStyle="1" w:styleId="Estilo1">
    <w:name w:val="Estilo1"/>
    <w:basedOn w:val="Textoindependiente"/>
    <w:autoRedefine/>
    <w:pPr>
      <w:spacing w:after="0"/>
      <w:jc w:val="both"/>
    </w:pPr>
    <w:rPr>
      <w:b/>
      <w:bCs/>
      <w:i/>
      <w:iCs/>
      <w:sz w:val="28"/>
    </w:rPr>
  </w:style>
  <w:style w:type="paragraph" w:styleId="Textoindependiente">
    <w:name w:val="Body Text"/>
    <w:basedOn w:val="Normal"/>
    <w:pPr>
      <w:spacing w:after="120"/>
    </w:pPr>
  </w:style>
  <w:style w:type="paragraph" w:customStyle="1" w:styleId="subtitulo1">
    <w:name w:val="subtitulo1"/>
    <w:basedOn w:val="Textoindependiente"/>
    <w:next w:val="Normal"/>
    <w:autoRedefine/>
    <w:pPr>
      <w:spacing w:after="0"/>
      <w:jc w:val="both"/>
    </w:pPr>
    <w:rPr>
      <w:b/>
      <w:bCs/>
      <w:i/>
      <w:iCs/>
      <w:sz w:val="28"/>
    </w:rPr>
  </w:style>
  <w:style w:type="paragraph" w:customStyle="1" w:styleId="subtema1">
    <w:name w:val="subtema1"/>
    <w:basedOn w:val="Normal"/>
    <w:autoRedefine/>
    <w:pPr>
      <w:spacing w:line="360" w:lineRule="auto"/>
      <w:jc w:val="both"/>
    </w:pPr>
    <w:rPr>
      <w:i/>
      <w:sz w:val="28"/>
      <w:u w:val="words"/>
    </w:rPr>
  </w:style>
  <w:style w:type="paragraph" w:customStyle="1" w:styleId="Heidi">
    <w:name w:val="Heidi"/>
    <w:basedOn w:val="NormalWeb"/>
    <w:autoRedefine/>
    <w:pPr>
      <w:spacing w:line="360" w:lineRule="auto"/>
      <w:ind w:firstLine="709"/>
      <w:jc w:val="both"/>
    </w:pPr>
    <w:rPr>
      <w:rFonts w:eastAsia="Arial Unicode MS"/>
      <w:b/>
      <w:bCs/>
      <w:i/>
      <w:shadow/>
      <w:sz w:val="28"/>
      <w:szCs w:val="23"/>
      <w:lang w:val="es-ES" w:bidi="he-IL"/>
    </w:rPr>
  </w:style>
  <w:style w:type="paragraph" w:styleId="NormalWeb">
    <w:name w:val="Normal (Web)"/>
    <w:basedOn w:val="Normal"/>
  </w:style>
  <w:style w:type="paragraph" w:customStyle="1" w:styleId="HEIDI0">
    <w:name w:val="HEIDI"/>
    <w:basedOn w:val="Ttulo"/>
    <w:autoRedefine/>
    <w:pPr>
      <w:spacing w:before="0" w:after="0" w:line="360" w:lineRule="auto"/>
      <w:outlineLvl w:val="9"/>
    </w:pPr>
    <w:rPr>
      <w:rFonts w:ascii="Times New Roman" w:hAnsi="Times New Roman" w:cs="Times New Roman"/>
      <w:i/>
      <w:shadow/>
      <w:kern w:val="0"/>
      <w:sz w:val="40"/>
      <w:szCs w:val="20"/>
      <w:lang w:val="es-ES" w:bidi="he-IL"/>
    </w:rPr>
  </w:style>
  <w:style w:type="paragraph" w:styleId="Ttulo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ITULO">
    <w:name w:val="TITULO"/>
    <w:basedOn w:val="Normal"/>
    <w:pPr>
      <w:jc w:val="center"/>
    </w:pPr>
    <w:rPr>
      <w:b/>
      <w:bCs/>
      <w:i/>
      <w:shadow/>
      <w:sz w:val="44"/>
      <w:szCs w:val="44"/>
      <w:u w:val="words"/>
      <w:lang w:val="es-ES"/>
    </w:rPr>
  </w:style>
  <w:style w:type="paragraph" w:styleId="Epgrafe">
    <w:name w:val="caption"/>
    <w:basedOn w:val="Normal"/>
    <w:next w:val="Normal"/>
    <w:qFormat/>
    <w:pPr>
      <w:spacing w:line="360" w:lineRule="auto"/>
      <w:ind w:left="1080"/>
      <w:jc w:val="center"/>
    </w:pPr>
    <w:rPr>
      <w:b/>
      <w:bCs/>
    </w:rPr>
  </w:style>
  <w:style w:type="paragraph" w:styleId="Sangradetextonormal">
    <w:name w:val="Body Text Indent"/>
    <w:basedOn w:val="Normal"/>
    <w:pPr>
      <w:spacing w:line="360" w:lineRule="auto"/>
      <w:ind w:left="1080"/>
      <w:jc w:val="both"/>
    </w:pPr>
    <w:rPr>
      <w:rFonts w:ascii="Arial" w:hAnsi="Arial" w:cs="Arial"/>
      <w:lang w:val="es-MX"/>
    </w:rPr>
  </w:style>
  <w:style w:type="paragraph" w:styleId="Sangra2detindependiente">
    <w:name w:val="Body Text Indent 2"/>
    <w:basedOn w:val="Normal"/>
    <w:pPr>
      <w:spacing w:line="360" w:lineRule="auto"/>
      <w:ind w:left="1077"/>
      <w:jc w:val="both"/>
    </w:pPr>
    <w:rPr>
      <w:rFonts w:ascii="Arial" w:hAnsi="Arial" w:cs="Arial"/>
      <w:lang w:val="es-MX"/>
    </w:rPr>
  </w:style>
  <w:style w:type="paragraph" w:styleId="Sangra3detindependiente">
    <w:name w:val="Body Text Indent 3"/>
    <w:basedOn w:val="Normal"/>
    <w:pPr>
      <w:spacing w:line="360" w:lineRule="auto"/>
      <w:ind w:left="120"/>
      <w:jc w:val="both"/>
    </w:pPr>
    <w:rPr>
      <w:rFonts w:ascii="Arial" w:hAnsi="Arial" w:cs="Arial"/>
      <w:lang w:val="es-MX"/>
    </w:rPr>
  </w:style>
  <w:style w:type="paragraph" w:styleId="Textoindependiente3">
    <w:name w:val="Body Text 3"/>
    <w:basedOn w:val="Normal"/>
    <w:pPr>
      <w:spacing w:before="100" w:beforeAutospacing="1" w:after="100" w:afterAutospacing="1"/>
      <w:jc w:val="both"/>
    </w:pPr>
    <w:rPr>
      <w:rFonts w:ascii="Arial" w:hAnsi="Arial" w:cs="Arial"/>
      <w:lang w:val="es-MX"/>
    </w:rPr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rsid w:val="00302D8D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INTRODUCCIÓN</vt:lpstr>
    </vt:vector>
  </TitlesOfParts>
  <Company>Personal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INTRODUCCIÓN</dc:title>
  <dc:subject/>
  <dc:creator>Wilson Chavez</dc:creator>
  <cp:keywords/>
  <dc:description/>
  <cp:lastModifiedBy>Ayudante</cp:lastModifiedBy>
  <cp:revision>2</cp:revision>
  <dcterms:created xsi:type="dcterms:W3CDTF">2009-06-25T16:13:00Z</dcterms:created>
  <dcterms:modified xsi:type="dcterms:W3CDTF">2009-06-25T16:13:00Z</dcterms:modified>
</cp:coreProperties>
</file>