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7EE" w:rsidRDefault="00BD6EE9" w:rsidP="00725456">
      <w:pPr>
        <w:autoSpaceDE w:val="0"/>
        <w:autoSpaceDN w:val="0"/>
        <w:adjustRightInd w:val="0"/>
        <w:jc w:val="center"/>
        <w:rPr>
          <w:rFonts w:ascii="Arial Black" w:hAnsi="Arial Black" w:cs="Arial"/>
          <w:b/>
          <w:sz w:val="48"/>
          <w:szCs w:val="48"/>
        </w:rPr>
      </w:pPr>
      <w:r>
        <w:rPr>
          <w:rFonts w:ascii="Arial Black" w:hAnsi="Arial Black" w:cs="Arial"/>
          <w:b/>
          <w:sz w:val="48"/>
          <w:szCs w:val="48"/>
        </w:rPr>
        <w:tab/>
      </w:r>
      <w:r>
        <w:rPr>
          <w:rFonts w:ascii="Arial Black" w:hAnsi="Arial Black" w:cs="Arial"/>
          <w:b/>
          <w:sz w:val="48"/>
          <w:szCs w:val="48"/>
        </w:rPr>
        <w:tab/>
      </w:r>
      <w:r>
        <w:rPr>
          <w:rFonts w:ascii="Arial Black" w:hAnsi="Arial Black" w:cs="Arial"/>
          <w:b/>
          <w:sz w:val="48"/>
          <w:szCs w:val="48"/>
        </w:rPr>
        <w:tab/>
      </w:r>
      <w:r>
        <w:rPr>
          <w:rFonts w:ascii="Arial Black" w:hAnsi="Arial Black" w:cs="Arial"/>
          <w:b/>
          <w:sz w:val="48"/>
          <w:szCs w:val="48"/>
        </w:rPr>
        <w:tab/>
      </w:r>
    </w:p>
    <w:p w:rsidR="00C847EE" w:rsidRDefault="00BD6EE9" w:rsidP="00725456">
      <w:pPr>
        <w:autoSpaceDE w:val="0"/>
        <w:autoSpaceDN w:val="0"/>
        <w:adjustRightInd w:val="0"/>
        <w:jc w:val="center"/>
        <w:rPr>
          <w:rFonts w:ascii="Arial Black" w:hAnsi="Arial Black" w:cs="Arial"/>
          <w:b/>
          <w:sz w:val="48"/>
          <w:szCs w:val="48"/>
        </w:rPr>
      </w:pPr>
      <w:r>
        <w:rPr>
          <w:rFonts w:ascii="Arial Black" w:hAnsi="Arial Black" w:cs="Arial"/>
          <w:b/>
          <w:sz w:val="48"/>
          <w:szCs w:val="48"/>
        </w:rPr>
        <w:tab/>
      </w:r>
      <w:r>
        <w:rPr>
          <w:rFonts w:ascii="Arial Black" w:hAnsi="Arial Black" w:cs="Arial"/>
          <w:b/>
          <w:sz w:val="48"/>
          <w:szCs w:val="48"/>
        </w:rPr>
        <w:tab/>
      </w:r>
      <w:r>
        <w:rPr>
          <w:rFonts w:ascii="Arial Black" w:hAnsi="Arial Black" w:cs="Arial"/>
          <w:b/>
          <w:sz w:val="48"/>
          <w:szCs w:val="48"/>
        </w:rPr>
        <w:tab/>
      </w:r>
    </w:p>
    <w:p w:rsidR="00C847EE" w:rsidRDefault="00C847EE" w:rsidP="00725456">
      <w:pPr>
        <w:autoSpaceDE w:val="0"/>
        <w:autoSpaceDN w:val="0"/>
        <w:adjustRightInd w:val="0"/>
        <w:jc w:val="center"/>
        <w:rPr>
          <w:rFonts w:ascii="Arial Black" w:hAnsi="Arial Black" w:cs="Arial"/>
          <w:b/>
          <w:sz w:val="48"/>
          <w:szCs w:val="48"/>
        </w:rPr>
      </w:pPr>
    </w:p>
    <w:p w:rsidR="005F65FC" w:rsidRPr="00C847EE" w:rsidRDefault="005F65FC" w:rsidP="00725456">
      <w:pPr>
        <w:autoSpaceDE w:val="0"/>
        <w:autoSpaceDN w:val="0"/>
        <w:adjustRightInd w:val="0"/>
        <w:jc w:val="center"/>
        <w:rPr>
          <w:rFonts w:ascii="Arial Black" w:hAnsi="Arial Black" w:cs="Arial"/>
          <w:b/>
          <w:sz w:val="48"/>
          <w:szCs w:val="48"/>
        </w:rPr>
      </w:pPr>
      <w:r w:rsidRPr="00C847EE">
        <w:rPr>
          <w:rFonts w:ascii="Arial Black" w:hAnsi="Arial Black" w:cs="Arial"/>
          <w:b/>
          <w:sz w:val="48"/>
          <w:szCs w:val="48"/>
        </w:rPr>
        <w:t>CAPITULO I</w:t>
      </w:r>
    </w:p>
    <w:p w:rsidR="005F65FC" w:rsidRDefault="005F65FC" w:rsidP="00725456">
      <w:pPr>
        <w:pStyle w:val="NormalWeb"/>
        <w:jc w:val="both"/>
        <w:rPr>
          <w:rFonts w:ascii="Arial Black" w:hAnsi="Arial Black" w:cs="Arial"/>
          <w:b/>
          <w:bCs/>
          <w:sz w:val="32"/>
          <w:szCs w:val="32"/>
        </w:rPr>
      </w:pPr>
      <w:r w:rsidRPr="00C847EE">
        <w:rPr>
          <w:rFonts w:ascii="Arial Black" w:hAnsi="Arial Black" w:cs="Arial"/>
          <w:b/>
          <w:bCs/>
          <w:sz w:val="32"/>
          <w:szCs w:val="32"/>
        </w:rPr>
        <w:t>1. EMPRESAS DE SERVICIOS</w:t>
      </w:r>
    </w:p>
    <w:p w:rsidR="00C847EE" w:rsidRDefault="00C847EE" w:rsidP="00725456">
      <w:pPr>
        <w:pStyle w:val="NormalWeb"/>
        <w:jc w:val="both"/>
        <w:rPr>
          <w:rFonts w:ascii="Arial Black" w:hAnsi="Arial Black" w:cs="Arial"/>
          <w:b/>
          <w:bCs/>
          <w:sz w:val="32"/>
          <w:szCs w:val="32"/>
        </w:rPr>
      </w:pPr>
    </w:p>
    <w:p w:rsidR="005F65FC" w:rsidRPr="00C847EE" w:rsidRDefault="005F65FC" w:rsidP="00C847EE">
      <w:pPr>
        <w:pStyle w:val="NormalWeb"/>
        <w:spacing w:line="480" w:lineRule="auto"/>
        <w:jc w:val="both"/>
        <w:rPr>
          <w:rFonts w:ascii="Arial" w:hAnsi="Arial" w:cs="Arial"/>
          <w:b/>
          <w:bCs/>
          <w:sz w:val="24"/>
          <w:szCs w:val="24"/>
        </w:rPr>
      </w:pPr>
      <w:r w:rsidRPr="00C847EE">
        <w:rPr>
          <w:rFonts w:ascii="Arial" w:hAnsi="Arial" w:cs="Arial"/>
          <w:b/>
          <w:bCs/>
          <w:sz w:val="24"/>
          <w:szCs w:val="24"/>
        </w:rPr>
        <w:t xml:space="preserve">1.1. Concepto. </w:t>
      </w:r>
    </w:p>
    <w:p w:rsidR="005F65FC" w:rsidRPr="00C847EE" w:rsidRDefault="005F65FC" w:rsidP="00C847EE">
      <w:pPr>
        <w:pStyle w:val="NormalWeb"/>
        <w:spacing w:line="480" w:lineRule="auto"/>
        <w:jc w:val="both"/>
        <w:rPr>
          <w:rFonts w:ascii="Arial" w:hAnsi="Arial" w:cs="Arial"/>
          <w:sz w:val="24"/>
          <w:szCs w:val="24"/>
        </w:rPr>
      </w:pPr>
      <w:r w:rsidRPr="00C847EE">
        <w:rPr>
          <w:rFonts w:ascii="Arial" w:hAnsi="Arial" w:cs="Arial"/>
          <w:sz w:val="24"/>
          <w:szCs w:val="24"/>
        </w:rPr>
        <w:t xml:space="preserve">Para tener un concepto específico a lo que son las empresas de servicios se consideran los siguientes conceptos: </w:t>
      </w:r>
    </w:p>
    <w:p w:rsidR="005F65FC" w:rsidRPr="00C847EE" w:rsidRDefault="005F65FC" w:rsidP="00C847EE">
      <w:pPr>
        <w:pStyle w:val="NormalWeb"/>
        <w:spacing w:line="480" w:lineRule="auto"/>
        <w:jc w:val="both"/>
        <w:rPr>
          <w:rFonts w:ascii="Arial" w:hAnsi="Arial" w:cs="Arial"/>
          <w:sz w:val="24"/>
          <w:szCs w:val="24"/>
        </w:rPr>
      </w:pPr>
      <w:r w:rsidRPr="00C847EE">
        <w:rPr>
          <w:rFonts w:ascii="Arial" w:hAnsi="Arial" w:cs="Arial"/>
          <w:sz w:val="24"/>
          <w:szCs w:val="24"/>
        </w:rPr>
        <w:t>Son organizaciones económicas y sociales que prestan un servicio destinado a satisfacer determinadas necesidades en la sociedad, las mismas que pueden ser lucrativas o no lucrativas.</w:t>
      </w:r>
    </w:p>
    <w:p w:rsidR="005F65FC" w:rsidRDefault="005F65FC" w:rsidP="00C847EE">
      <w:pPr>
        <w:pStyle w:val="NormalWeb"/>
        <w:spacing w:line="480" w:lineRule="auto"/>
        <w:jc w:val="both"/>
        <w:rPr>
          <w:rFonts w:ascii="Arial" w:hAnsi="Arial" w:cs="Arial"/>
          <w:sz w:val="24"/>
          <w:szCs w:val="24"/>
        </w:rPr>
      </w:pPr>
      <w:r w:rsidRPr="00C847EE">
        <w:rPr>
          <w:rFonts w:ascii="Arial" w:hAnsi="Arial" w:cs="Arial"/>
          <w:sz w:val="24"/>
          <w:szCs w:val="24"/>
        </w:rPr>
        <w:t>Son aquellas organizaciones que mediante una serie de actividades es capaz de ofrecer o prestar un servicio específico o bien servicios integrados.</w:t>
      </w:r>
    </w:p>
    <w:p w:rsidR="00E85E81" w:rsidRPr="00C847EE" w:rsidRDefault="00E85E81" w:rsidP="00C847EE">
      <w:pPr>
        <w:pStyle w:val="NormalWeb"/>
        <w:spacing w:line="480" w:lineRule="auto"/>
        <w:jc w:val="both"/>
        <w:rPr>
          <w:rFonts w:ascii="Arial" w:hAnsi="Arial" w:cs="Arial"/>
          <w:sz w:val="24"/>
          <w:szCs w:val="24"/>
        </w:rPr>
      </w:pPr>
    </w:p>
    <w:p w:rsidR="005F65FC" w:rsidRPr="00C847EE" w:rsidRDefault="005F65FC" w:rsidP="00C847EE">
      <w:pPr>
        <w:pStyle w:val="NormalWeb"/>
        <w:spacing w:line="480" w:lineRule="auto"/>
        <w:jc w:val="both"/>
        <w:rPr>
          <w:rFonts w:ascii="Arial" w:hAnsi="Arial" w:cs="Arial"/>
          <w:b/>
          <w:bCs/>
          <w:sz w:val="24"/>
          <w:szCs w:val="24"/>
        </w:rPr>
      </w:pPr>
      <w:r w:rsidRPr="00C847EE">
        <w:rPr>
          <w:rFonts w:ascii="Arial" w:hAnsi="Arial" w:cs="Arial"/>
          <w:b/>
          <w:bCs/>
          <w:sz w:val="24"/>
          <w:szCs w:val="24"/>
        </w:rPr>
        <w:lastRenderedPageBreak/>
        <w:t>1.2. Importancia de las Empresas de Servicios</w:t>
      </w:r>
    </w:p>
    <w:p w:rsidR="005F65FC" w:rsidRDefault="005F65FC" w:rsidP="00C847EE">
      <w:pPr>
        <w:spacing w:before="100" w:beforeAutospacing="1" w:after="100" w:afterAutospacing="1" w:line="480" w:lineRule="auto"/>
        <w:jc w:val="both"/>
        <w:rPr>
          <w:rFonts w:ascii="Arial" w:hAnsi="Arial" w:cs="Arial"/>
        </w:rPr>
      </w:pPr>
      <w:r w:rsidRPr="00C847EE">
        <w:rPr>
          <w:rFonts w:ascii="Arial" w:hAnsi="Arial" w:cs="Arial"/>
        </w:rPr>
        <w:t>Las empresas de servicios tienen una importancia creciente en el conjunto de la economía,  representando una parte substancial del P.I.B. de nuestro país. Presencia que viene a consolidarse con la gran implantación de actuaciones empresariales basadas en estrategias de outsourcing.</w:t>
      </w:r>
    </w:p>
    <w:p w:rsidR="00E85E81" w:rsidRPr="00C847EE" w:rsidRDefault="00E85E81" w:rsidP="00C847EE">
      <w:pPr>
        <w:spacing w:before="100" w:beforeAutospacing="1" w:after="100" w:afterAutospacing="1" w:line="480" w:lineRule="auto"/>
        <w:jc w:val="both"/>
        <w:rPr>
          <w:rFonts w:ascii="Arial" w:hAnsi="Arial" w:cs="Arial"/>
        </w:rPr>
      </w:pPr>
    </w:p>
    <w:p w:rsidR="005F65FC" w:rsidRDefault="005F65FC" w:rsidP="00C847EE">
      <w:pPr>
        <w:spacing w:before="100" w:beforeAutospacing="1" w:after="100" w:afterAutospacing="1" w:line="480" w:lineRule="auto"/>
        <w:jc w:val="both"/>
        <w:rPr>
          <w:rFonts w:ascii="Arial" w:hAnsi="Arial" w:cs="Arial"/>
        </w:rPr>
      </w:pPr>
      <w:r w:rsidRPr="00C847EE">
        <w:rPr>
          <w:rFonts w:ascii="Arial" w:hAnsi="Arial" w:cs="Arial"/>
        </w:rPr>
        <w:t>El conjunto de estas empresas, de muy variado tipo en cuanto a las líneas de servicios que proporcionan, está incrementando notablemente su oferta de puestos de trabajo.</w:t>
      </w:r>
    </w:p>
    <w:p w:rsidR="00E85E81" w:rsidRPr="00C847EE" w:rsidRDefault="00E85E81" w:rsidP="00C847EE">
      <w:pPr>
        <w:spacing w:before="100" w:beforeAutospacing="1" w:after="100" w:afterAutospacing="1" w:line="480" w:lineRule="auto"/>
        <w:jc w:val="both"/>
        <w:rPr>
          <w:rFonts w:ascii="Arial" w:hAnsi="Arial" w:cs="Arial"/>
        </w:rPr>
      </w:pPr>
    </w:p>
    <w:p w:rsidR="005F65FC" w:rsidRDefault="005F65FC" w:rsidP="00C847EE">
      <w:pPr>
        <w:pStyle w:val="NormalWeb"/>
        <w:spacing w:line="480" w:lineRule="auto"/>
        <w:jc w:val="both"/>
        <w:rPr>
          <w:rFonts w:ascii="Arial" w:hAnsi="Arial" w:cs="Arial"/>
          <w:color w:val="000000"/>
          <w:sz w:val="24"/>
          <w:szCs w:val="24"/>
        </w:rPr>
      </w:pPr>
      <w:r w:rsidRPr="00C847EE">
        <w:rPr>
          <w:rFonts w:ascii="Arial" w:hAnsi="Arial" w:cs="Arial"/>
          <w:color w:val="000000"/>
          <w:sz w:val="24"/>
          <w:szCs w:val="24"/>
        </w:rPr>
        <w:t xml:space="preserve">Al hablar del servicio, es importante tener en cuenta que no consiste en satisfacer las demandas de aquel a quien supuestamente servimos, sino en cubrir sus auténticas necesidades. Muchas veces las personas que incluso por generosidad se ponen al servicio de los demás lo único que hacen es satisfacer deseos no necesarios (que suelen ser caprichosos y perjudiciales), sólo por el hecho de ser demandados, como por ejemplo lo que debe hacer un verdadero educador al servicio de sus alumnos es satisfacer sus necesidades de aprendizaje, aunque no sean demandadas </w:t>
      </w:r>
      <w:r w:rsidRPr="00C847EE">
        <w:rPr>
          <w:rFonts w:ascii="Arial" w:hAnsi="Arial" w:cs="Arial"/>
          <w:color w:val="000000"/>
          <w:sz w:val="24"/>
          <w:szCs w:val="24"/>
        </w:rPr>
        <w:lastRenderedPageBreak/>
        <w:t>por ellos. La diferencia que existe entre deseo y necesidad está dada por el hecho siguiente: Si desarrollan o no a la persona como tal.</w:t>
      </w:r>
    </w:p>
    <w:p w:rsidR="00E85E81" w:rsidRDefault="00E85E81" w:rsidP="00C847EE">
      <w:pPr>
        <w:pStyle w:val="NormalWeb"/>
        <w:spacing w:line="480" w:lineRule="auto"/>
        <w:jc w:val="both"/>
        <w:rPr>
          <w:rFonts w:ascii="Arial" w:hAnsi="Arial" w:cs="Arial"/>
          <w:b/>
          <w:bCs/>
          <w:sz w:val="24"/>
          <w:szCs w:val="24"/>
        </w:rPr>
      </w:pPr>
    </w:p>
    <w:p w:rsidR="005F65FC" w:rsidRPr="00C847EE" w:rsidRDefault="005F65FC" w:rsidP="00C847EE">
      <w:pPr>
        <w:pStyle w:val="NormalWeb"/>
        <w:spacing w:line="480" w:lineRule="auto"/>
        <w:jc w:val="both"/>
        <w:rPr>
          <w:rFonts w:ascii="Arial" w:hAnsi="Arial" w:cs="Arial"/>
          <w:b/>
          <w:bCs/>
          <w:sz w:val="24"/>
          <w:szCs w:val="24"/>
        </w:rPr>
      </w:pPr>
      <w:r w:rsidRPr="00C847EE">
        <w:rPr>
          <w:rFonts w:ascii="Arial" w:hAnsi="Arial" w:cs="Arial"/>
          <w:b/>
          <w:bCs/>
          <w:sz w:val="24"/>
          <w:szCs w:val="24"/>
        </w:rPr>
        <w:t xml:space="preserve">1.2.1. Clasificación </w:t>
      </w:r>
      <w:r w:rsidR="00644FD2" w:rsidRPr="00C847EE">
        <w:rPr>
          <w:rFonts w:ascii="Arial" w:hAnsi="Arial" w:cs="Arial"/>
          <w:b/>
          <w:bCs/>
          <w:sz w:val="24"/>
          <w:szCs w:val="24"/>
        </w:rPr>
        <w:t>de las Empresas</w:t>
      </w:r>
    </w:p>
    <w:p w:rsidR="00644FD2" w:rsidRDefault="00644FD2" w:rsidP="00C847EE">
      <w:pPr>
        <w:pStyle w:val="NormalWeb"/>
        <w:spacing w:line="480" w:lineRule="auto"/>
        <w:jc w:val="both"/>
        <w:rPr>
          <w:rFonts w:ascii="Arial" w:hAnsi="Arial" w:cs="Arial"/>
          <w:bCs/>
          <w:sz w:val="24"/>
          <w:szCs w:val="24"/>
        </w:rPr>
      </w:pPr>
      <w:r w:rsidRPr="00C847EE">
        <w:rPr>
          <w:rFonts w:ascii="Arial" w:hAnsi="Arial" w:cs="Arial"/>
          <w:bCs/>
          <w:sz w:val="24"/>
          <w:szCs w:val="24"/>
        </w:rPr>
        <w:t>Dependiendo de la constitución legal pod</w:t>
      </w:r>
      <w:r w:rsidR="00E85E81">
        <w:rPr>
          <w:rFonts w:ascii="Arial" w:hAnsi="Arial" w:cs="Arial"/>
          <w:bCs/>
          <w:sz w:val="24"/>
          <w:szCs w:val="24"/>
        </w:rPr>
        <w:t>emos decir que se clasifican en:</w:t>
      </w:r>
    </w:p>
    <w:p w:rsidR="00E85E81" w:rsidRPr="00C847EE" w:rsidRDefault="00E85E81" w:rsidP="00C847EE">
      <w:pPr>
        <w:pStyle w:val="NormalWeb"/>
        <w:spacing w:line="480" w:lineRule="auto"/>
        <w:jc w:val="both"/>
        <w:rPr>
          <w:rFonts w:ascii="Arial" w:hAnsi="Arial" w:cs="Arial"/>
          <w:bCs/>
          <w:sz w:val="24"/>
          <w:szCs w:val="24"/>
        </w:rPr>
      </w:pPr>
    </w:p>
    <w:p w:rsidR="00644FD2" w:rsidRDefault="00644FD2" w:rsidP="00C847EE">
      <w:pPr>
        <w:pStyle w:val="NormalWeb"/>
        <w:spacing w:line="480" w:lineRule="auto"/>
        <w:jc w:val="both"/>
        <w:rPr>
          <w:rFonts w:ascii="Arial" w:hAnsi="Arial" w:cs="Arial"/>
          <w:b/>
          <w:bCs/>
          <w:sz w:val="24"/>
          <w:szCs w:val="24"/>
        </w:rPr>
      </w:pPr>
      <w:r w:rsidRPr="00C847EE">
        <w:rPr>
          <w:rFonts w:ascii="Arial" w:hAnsi="Arial" w:cs="Arial"/>
          <w:b/>
          <w:bCs/>
          <w:sz w:val="24"/>
          <w:szCs w:val="24"/>
        </w:rPr>
        <w:t>1.2.1.1 S</w:t>
      </w:r>
      <w:r w:rsidR="0091052E">
        <w:rPr>
          <w:rFonts w:ascii="Arial" w:hAnsi="Arial" w:cs="Arial"/>
          <w:b/>
          <w:bCs/>
          <w:sz w:val="24"/>
          <w:szCs w:val="24"/>
        </w:rPr>
        <w:t xml:space="preserve">ociedad </w:t>
      </w:r>
      <w:r w:rsidRPr="00C847EE">
        <w:rPr>
          <w:rFonts w:ascii="Arial" w:hAnsi="Arial" w:cs="Arial"/>
          <w:b/>
          <w:bCs/>
          <w:sz w:val="24"/>
          <w:szCs w:val="24"/>
        </w:rPr>
        <w:t xml:space="preserve"> </w:t>
      </w:r>
      <w:r w:rsidR="0091052E" w:rsidRPr="00C847EE">
        <w:rPr>
          <w:rFonts w:ascii="Arial" w:hAnsi="Arial" w:cs="Arial"/>
          <w:b/>
          <w:bCs/>
          <w:sz w:val="24"/>
          <w:szCs w:val="24"/>
        </w:rPr>
        <w:t>A</w:t>
      </w:r>
      <w:r w:rsidR="0091052E">
        <w:rPr>
          <w:rFonts w:ascii="Arial" w:hAnsi="Arial" w:cs="Arial"/>
          <w:b/>
          <w:bCs/>
          <w:sz w:val="24"/>
          <w:szCs w:val="24"/>
        </w:rPr>
        <w:t>nónima</w:t>
      </w:r>
    </w:p>
    <w:p w:rsidR="00644FD2" w:rsidRPr="00C847EE" w:rsidRDefault="00644FD2" w:rsidP="00C847EE">
      <w:pPr>
        <w:pStyle w:val="NormalWeb"/>
        <w:spacing w:line="480" w:lineRule="auto"/>
        <w:jc w:val="both"/>
        <w:rPr>
          <w:rFonts w:ascii="Arial" w:hAnsi="Arial" w:cs="Arial"/>
          <w:bCs/>
          <w:sz w:val="24"/>
          <w:szCs w:val="24"/>
        </w:rPr>
      </w:pPr>
      <w:r w:rsidRPr="00C847EE">
        <w:rPr>
          <w:rFonts w:ascii="Arial" w:hAnsi="Arial" w:cs="Arial"/>
          <w:bCs/>
          <w:sz w:val="24"/>
          <w:szCs w:val="24"/>
        </w:rPr>
        <w:t>Es aquella que esta constituida de un capital social en un fondo común dividido en acciones y la administración esta a cargo de un directorio compuesto por miembros elegidos y renovados en las juntas generales ordinarias de accionistas.</w:t>
      </w:r>
    </w:p>
    <w:p w:rsidR="00644FD2" w:rsidRDefault="00644FD2" w:rsidP="00C847EE">
      <w:pPr>
        <w:pStyle w:val="NormalWeb"/>
        <w:spacing w:line="480" w:lineRule="auto"/>
        <w:jc w:val="both"/>
        <w:rPr>
          <w:rFonts w:ascii="Arial" w:hAnsi="Arial" w:cs="Arial"/>
          <w:bCs/>
          <w:sz w:val="24"/>
          <w:szCs w:val="24"/>
        </w:rPr>
      </w:pPr>
      <w:r w:rsidRPr="00C847EE">
        <w:rPr>
          <w:rFonts w:ascii="Arial" w:hAnsi="Arial" w:cs="Arial"/>
          <w:bCs/>
          <w:sz w:val="24"/>
          <w:szCs w:val="24"/>
        </w:rPr>
        <w:t>La ley introduce dos formas especiales de sociedades anónimas:</w:t>
      </w:r>
    </w:p>
    <w:p w:rsidR="00E85E81" w:rsidRPr="00C847EE" w:rsidRDefault="00E85E81" w:rsidP="00C847EE">
      <w:pPr>
        <w:pStyle w:val="NormalWeb"/>
        <w:spacing w:line="480" w:lineRule="auto"/>
        <w:jc w:val="both"/>
        <w:rPr>
          <w:rFonts w:ascii="Arial" w:hAnsi="Arial" w:cs="Arial"/>
          <w:bCs/>
          <w:sz w:val="24"/>
          <w:szCs w:val="24"/>
        </w:rPr>
      </w:pPr>
    </w:p>
    <w:p w:rsidR="00644FD2" w:rsidRDefault="00644FD2" w:rsidP="00C847EE">
      <w:pPr>
        <w:pStyle w:val="NormalWeb"/>
        <w:numPr>
          <w:ilvl w:val="0"/>
          <w:numId w:val="2"/>
        </w:numPr>
        <w:spacing w:line="480" w:lineRule="auto"/>
        <w:jc w:val="both"/>
        <w:rPr>
          <w:rFonts w:ascii="Arial" w:hAnsi="Arial" w:cs="Arial"/>
          <w:bCs/>
          <w:sz w:val="24"/>
          <w:szCs w:val="24"/>
        </w:rPr>
      </w:pPr>
      <w:r w:rsidRPr="00C847EE">
        <w:rPr>
          <w:rFonts w:ascii="Arial" w:hAnsi="Arial" w:cs="Arial"/>
          <w:b/>
          <w:bCs/>
          <w:sz w:val="24"/>
          <w:szCs w:val="24"/>
        </w:rPr>
        <w:t>S</w:t>
      </w:r>
      <w:r w:rsidR="0091052E">
        <w:rPr>
          <w:rFonts w:ascii="Arial" w:hAnsi="Arial" w:cs="Arial"/>
          <w:b/>
          <w:bCs/>
          <w:sz w:val="24"/>
          <w:szCs w:val="24"/>
        </w:rPr>
        <w:t>ociedad</w:t>
      </w:r>
      <w:r w:rsidRPr="00C847EE">
        <w:rPr>
          <w:rFonts w:ascii="Arial" w:hAnsi="Arial" w:cs="Arial"/>
          <w:b/>
          <w:bCs/>
          <w:sz w:val="24"/>
          <w:szCs w:val="24"/>
        </w:rPr>
        <w:t xml:space="preserve"> </w:t>
      </w:r>
      <w:r w:rsidR="0091052E">
        <w:rPr>
          <w:rFonts w:ascii="Arial" w:hAnsi="Arial" w:cs="Arial"/>
          <w:b/>
          <w:bCs/>
          <w:sz w:val="24"/>
          <w:szCs w:val="24"/>
        </w:rPr>
        <w:t xml:space="preserve">Anónima </w:t>
      </w:r>
      <w:r w:rsidRPr="00C847EE">
        <w:rPr>
          <w:rFonts w:ascii="Arial" w:hAnsi="Arial" w:cs="Arial"/>
          <w:b/>
          <w:bCs/>
          <w:sz w:val="24"/>
          <w:szCs w:val="24"/>
        </w:rPr>
        <w:t>A</w:t>
      </w:r>
      <w:r w:rsidR="0091052E">
        <w:rPr>
          <w:rFonts w:ascii="Arial" w:hAnsi="Arial" w:cs="Arial"/>
          <w:b/>
          <w:bCs/>
          <w:sz w:val="24"/>
          <w:szCs w:val="24"/>
        </w:rPr>
        <w:t>bierta</w:t>
      </w:r>
      <w:r w:rsidRPr="00C847EE">
        <w:rPr>
          <w:rFonts w:ascii="Arial" w:hAnsi="Arial" w:cs="Arial"/>
          <w:b/>
          <w:bCs/>
          <w:sz w:val="24"/>
          <w:szCs w:val="24"/>
        </w:rPr>
        <w:t>:</w:t>
      </w:r>
      <w:r w:rsidRPr="00C847EE">
        <w:rPr>
          <w:rFonts w:ascii="Arial" w:hAnsi="Arial" w:cs="Arial"/>
          <w:bCs/>
          <w:sz w:val="24"/>
          <w:szCs w:val="24"/>
        </w:rPr>
        <w:t xml:space="preserve"> Es aquella que hace oferta publica de sus acciones según </w:t>
      </w:r>
      <w:smartTag w:uri="urn:schemas-microsoft-com:office:smarttags" w:element="PersonName">
        <w:smartTagPr>
          <w:attr w:name="ProductID" w:val="la Ley"/>
        </w:smartTagPr>
        <w:r w:rsidRPr="00C847EE">
          <w:rPr>
            <w:rFonts w:ascii="Arial" w:hAnsi="Arial" w:cs="Arial"/>
            <w:bCs/>
            <w:sz w:val="24"/>
            <w:szCs w:val="24"/>
          </w:rPr>
          <w:t>la Ley</w:t>
        </w:r>
      </w:smartTag>
      <w:r w:rsidRPr="00C847EE">
        <w:rPr>
          <w:rFonts w:ascii="Arial" w:hAnsi="Arial" w:cs="Arial"/>
          <w:bCs/>
          <w:sz w:val="24"/>
          <w:szCs w:val="24"/>
        </w:rPr>
        <w:t xml:space="preserve"> de Mercado de Valores, que tienen 500 o más accionistas o al menos el 10% de su capital suscrito a un </w:t>
      </w:r>
      <w:r w:rsidRPr="00C847EE">
        <w:rPr>
          <w:rFonts w:ascii="Arial" w:hAnsi="Arial" w:cs="Arial"/>
          <w:bCs/>
          <w:sz w:val="24"/>
          <w:szCs w:val="24"/>
        </w:rPr>
        <w:lastRenderedPageBreak/>
        <w:t xml:space="preserve">mínimo de 100 personas. Estas son fiscalizadas por </w:t>
      </w:r>
      <w:smartTag w:uri="urn:schemas-microsoft-com:office:smarttags" w:element="PersonName">
        <w:smartTagPr>
          <w:attr w:name="ProductID" w:val="la Superintendencia"/>
        </w:smartTagPr>
        <w:r w:rsidRPr="00C847EE">
          <w:rPr>
            <w:rFonts w:ascii="Arial" w:hAnsi="Arial" w:cs="Arial"/>
            <w:bCs/>
            <w:sz w:val="24"/>
            <w:szCs w:val="24"/>
          </w:rPr>
          <w:t>la Superintendencia</w:t>
        </w:r>
      </w:smartTag>
      <w:r w:rsidRPr="00C847EE">
        <w:rPr>
          <w:rFonts w:ascii="Arial" w:hAnsi="Arial" w:cs="Arial"/>
          <w:bCs/>
          <w:sz w:val="24"/>
          <w:szCs w:val="24"/>
        </w:rPr>
        <w:t xml:space="preserve"> de Valores y Seguros y distribuyen dividendos en efectivo equivalentes al menos al 30% de sus utilidades netas en cada periodo, a menos que se acuerde lo contrario en la junta ordinaria de accionistas. </w:t>
      </w:r>
    </w:p>
    <w:p w:rsidR="00E85E81" w:rsidRPr="00C847EE" w:rsidRDefault="00E85E81" w:rsidP="00E85E81">
      <w:pPr>
        <w:pStyle w:val="NormalWeb"/>
        <w:spacing w:line="480" w:lineRule="auto"/>
        <w:ind w:left="360"/>
        <w:jc w:val="both"/>
        <w:rPr>
          <w:rFonts w:ascii="Arial" w:hAnsi="Arial" w:cs="Arial"/>
          <w:bCs/>
          <w:sz w:val="24"/>
          <w:szCs w:val="24"/>
        </w:rPr>
      </w:pPr>
    </w:p>
    <w:p w:rsidR="00644FD2" w:rsidRDefault="00644FD2" w:rsidP="00C847EE">
      <w:pPr>
        <w:pStyle w:val="NormalWeb"/>
        <w:numPr>
          <w:ilvl w:val="0"/>
          <w:numId w:val="2"/>
        </w:numPr>
        <w:spacing w:line="480" w:lineRule="auto"/>
        <w:jc w:val="both"/>
        <w:rPr>
          <w:rFonts w:ascii="Arial" w:hAnsi="Arial" w:cs="Arial"/>
          <w:bCs/>
          <w:sz w:val="24"/>
          <w:szCs w:val="24"/>
        </w:rPr>
      </w:pPr>
      <w:r w:rsidRPr="00C847EE">
        <w:rPr>
          <w:rFonts w:ascii="Arial" w:hAnsi="Arial" w:cs="Arial"/>
          <w:b/>
          <w:bCs/>
          <w:sz w:val="24"/>
          <w:szCs w:val="24"/>
        </w:rPr>
        <w:t>S</w:t>
      </w:r>
      <w:r w:rsidR="0091052E">
        <w:rPr>
          <w:rFonts w:ascii="Arial" w:hAnsi="Arial" w:cs="Arial"/>
          <w:b/>
          <w:bCs/>
          <w:sz w:val="24"/>
          <w:szCs w:val="24"/>
        </w:rPr>
        <w:t>ociedad</w:t>
      </w:r>
      <w:r w:rsidRPr="00C847EE">
        <w:rPr>
          <w:rFonts w:ascii="Arial" w:hAnsi="Arial" w:cs="Arial"/>
          <w:b/>
          <w:bCs/>
          <w:sz w:val="24"/>
          <w:szCs w:val="24"/>
        </w:rPr>
        <w:t xml:space="preserve"> </w:t>
      </w:r>
      <w:r w:rsidR="0091052E" w:rsidRPr="00C847EE">
        <w:rPr>
          <w:rFonts w:ascii="Arial" w:hAnsi="Arial" w:cs="Arial"/>
          <w:b/>
          <w:bCs/>
          <w:sz w:val="24"/>
          <w:szCs w:val="24"/>
        </w:rPr>
        <w:t>A</w:t>
      </w:r>
      <w:r w:rsidR="0091052E">
        <w:rPr>
          <w:rFonts w:ascii="Arial" w:hAnsi="Arial" w:cs="Arial"/>
          <w:b/>
          <w:bCs/>
          <w:sz w:val="24"/>
          <w:szCs w:val="24"/>
        </w:rPr>
        <w:t xml:space="preserve">nónima </w:t>
      </w:r>
      <w:r w:rsidRPr="00C847EE">
        <w:rPr>
          <w:rFonts w:ascii="Arial" w:hAnsi="Arial" w:cs="Arial"/>
          <w:b/>
          <w:bCs/>
          <w:sz w:val="24"/>
          <w:szCs w:val="24"/>
        </w:rPr>
        <w:t>C</w:t>
      </w:r>
      <w:r w:rsidR="0091052E">
        <w:rPr>
          <w:rFonts w:ascii="Arial" w:hAnsi="Arial" w:cs="Arial"/>
          <w:b/>
          <w:bCs/>
          <w:sz w:val="24"/>
          <w:szCs w:val="24"/>
        </w:rPr>
        <w:t>errada</w:t>
      </w:r>
      <w:r w:rsidRPr="00C847EE">
        <w:rPr>
          <w:rFonts w:ascii="Arial" w:hAnsi="Arial" w:cs="Arial"/>
          <w:b/>
          <w:bCs/>
          <w:sz w:val="24"/>
          <w:szCs w:val="24"/>
        </w:rPr>
        <w:t>:</w:t>
      </w:r>
      <w:r w:rsidRPr="00C847EE">
        <w:rPr>
          <w:rFonts w:ascii="Arial" w:hAnsi="Arial" w:cs="Arial"/>
          <w:bCs/>
          <w:sz w:val="24"/>
          <w:szCs w:val="24"/>
        </w:rPr>
        <w:t xml:space="preserve"> Son aquellas que no cumplen con ninguno de los requisitos anteriores. Las sociedades anónimas cerradas tienen la libertad para definir en sus estatutos la forma que estimen conveniente la distribución de sus utilidades.</w:t>
      </w:r>
    </w:p>
    <w:p w:rsidR="00E85E81" w:rsidRPr="00C847EE" w:rsidRDefault="00E85E81" w:rsidP="00E85E81">
      <w:pPr>
        <w:pStyle w:val="NormalWeb"/>
        <w:spacing w:line="480" w:lineRule="auto"/>
        <w:jc w:val="both"/>
        <w:rPr>
          <w:rFonts w:ascii="Arial" w:hAnsi="Arial" w:cs="Arial"/>
          <w:bCs/>
          <w:sz w:val="24"/>
          <w:szCs w:val="24"/>
        </w:rPr>
      </w:pPr>
    </w:p>
    <w:p w:rsidR="00E55A6F" w:rsidRPr="00C847EE" w:rsidRDefault="00E55A6F" w:rsidP="00C847EE">
      <w:pPr>
        <w:pStyle w:val="NormalWeb"/>
        <w:spacing w:line="480" w:lineRule="auto"/>
        <w:jc w:val="both"/>
        <w:rPr>
          <w:rFonts w:ascii="Arial" w:hAnsi="Arial" w:cs="Arial"/>
          <w:bCs/>
          <w:sz w:val="24"/>
          <w:szCs w:val="24"/>
        </w:rPr>
      </w:pPr>
      <w:r w:rsidRPr="00C847EE">
        <w:rPr>
          <w:rFonts w:ascii="Arial" w:hAnsi="Arial" w:cs="Arial"/>
          <w:b/>
          <w:bCs/>
          <w:sz w:val="24"/>
          <w:szCs w:val="24"/>
        </w:rPr>
        <w:t xml:space="preserve">1.2.1.2 </w:t>
      </w:r>
      <w:r w:rsidR="00644FD2" w:rsidRPr="00C847EE">
        <w:rPr>
          <w:rFonts w:ascii="Arial" w:hAnsi="Arial" w:cs="Arial"/>
          <w:b/>
          <w:bCs/>
          <w:sz w:val="24"/>
          <w:szCs w:val="24"/>
        </w:rPr>
        <w:t>S</w:t>
      </w:r>
      <w:r w:rsidR="0091052E">
        <w:rPr>
          <w:rFonts w:ascii="Arial" w:hAnsi="Arial" w:cs="Arial"/>
          <w:b/>
          <w:bCs/>
          <w:sz w:val="24"/>
          <w:szCs w:val="24"/>
        </w:rPr>
        <w:t xml:space="preserve">ociedad </w:t>
      </w:r>
      <w:r w:rsidR="00644FD2" w:rsidRPr="00C847EE">
        <w:rPr>
          <w:rFonts w:ascii="Arial" w:hAnsi="Arial" w:cs="Arial"/>
          <w:b/>
          <w:bCs/>
          <w:sz w:val="24"/>
          <w:szCs w:val="24"/>
        </w:rPr>
        <w:t>C</w:t>
      </w:r>
      <w:r w:rsidR="0091052E">
        <w:rPr>
          <w:rFonts w:ascii="Arial" w:hAnsi="Arial" w:cs="Arial"/>
          <w:b/>
          <w:bCs/>
          <w:sz w:val="24"/>
          <w:szCs w:val="24"/>
        </w:rPr>
        <w:t>olectiva</w:t>
      </w:r>
      <w:r w:rsidR="00644FD2" w:rsidRPr="00C847EE">
        <w:rPr>
          <w:rFonts w:ascii="Arial" w:hAnsi="Arial" w:cs="Arial"/>
          <w:bCs/>
          <w:sz w:val="24"/>
          <w:szCs w:val="24"/>
        </w:rPr>
        <w:t xml:space="preserve"> </w:t>
      </w:r>
    </w:p>
    <w:p w:rsidR="00644FD2" w:rsidRPr="00C847EE" w:rsidRDefault="00644FD2" w:rsidP="00C847EE">
      <w:pPr>
        <w:pStyle w:val="NormalWeb"/>
        <w:spacing w:line="480" w:lineRule="auto"/>
        <w:jc w:val="both"/>
        <w:rPr>
          <w:rFonts w:ascii="Arial" w:hAnsi="Arial" w:cs="Arial"/>
          <w:bCs/>
          <w:sz w:val="24"/>
          <w:szCs w:val="24"/>
        </w:rPr>
      </w:pPr>
      <w:r w:rsidRPr="00C847EE">
        <w:rPr>
          <w:rFonts w:ascii="Arial" w:hAnsi="Arial" w:cs="Arial"/>
          <w:bCs/>
          <w:sz w:val="24"/>
          <w:szCs w:val="24"/>
        </w:rPr>
        <w:t>También se conoce como sociedad limitada, ya que su principal característica radica en que en un caso de dificultad comercial los socios que la conforman deben responder no tan solo con su aporte capital, sino que también con sus bienes personales.</w:t>
      </w:r>
    </w:p>
    <w:p w:rsidR="00E85E81" w:rsidRPr="00C847EE" w:rsidRDefault="00644FD2" w:rsidP="00C847EE">
      <w:pPr>
        <w:pStyle w:val="NormalWeb"/>
        <w:spacing w:line="480" w:lineRule="auto"/>
        <w:jc w:val="both"/>
        <w:rPr>
          <w:rFonts w:ascii="Arial" w:hAnsi="Arial" w:cs="Arial"/>
          <w:bCs/>
          <w:sz w:val="24"/>
          <w:szCs w:val="24"/>
        </w:rPr>
      </w:pPr>
      <w:r w:rsidRPr="00C847EE">
        <w:rPr>
          <w:rFonts w:ascii="Arial" w:hAnsi="Arial" w:cs="Arial"/>
          <w:bCs/>
          <w:sz w:val="24"/>
          <w:szCs w:val="24"/>
        </w:rPr>
        <w:t>Dentro de este tipo de sociedades también tenemos dos tipos:</w:t>
      </w:r>
    </w:p>
    <w:p w:rsidR="00644FD2" w:rsidRPr="00C847EE" w:rsidRDefault="00644FD2" w:rsidP="00C847EE">
      <w:pPr>
        <w:pStyle w:val="NormalWeb"/>
        <w:numPr>
          <w:ilvl w:val="0"/>
          <w:numId w:val="3"/>
        </w:numPr>
        <w:spacing w:line="480" w:lineRule="auto"/>
        <w:jc w:val="both"/>
        <w:rPr>
          <w:rFonts w:ascii="Arial" w:hAnsi="Arial" w:cs="Arial"/>
          <w:bCs/>
          <w:sz w:val="24"/>
          <w:szCs w:val="24"/>
        </w:rPr>
      </w:pPr>
      <w:r w:rsidRPr="00C847EE">
        <w:rPr>
          <w:rFonts w:ascii="Arial" w:hAnsi="Arial" w:cs="Arial"/>
          <w:b/>
          <w:bCs/>
          <w:sz w:val="24"/>
          <w:szCs w:val="24"/>
        </w:rPr>
        <w:lastRenderedPageBreak/>
        <w:t>Comerciales:</w:t>
      </w:r>
      <w:r w:rsidRPr="00C847EE">
        <w:rPr>
          <w:rFonts w:ascii="Arial" w:hAnsi="Arial" w:cs="Arial"/>
          <w:bCs/>
          <w:sz w:val="24"/>
          <w:szCs w:val="24"/>
        </w:rPr>
        <w:t xml:space="preserve"> su principal característica es que los socios son responsables ilimitados y solidarios de todas las obligaciones sociales legalmente </w:t>
      </w:r>
      <w:r w:rsidR="00E55A6F" w:rsidRPr="00C847EE">
        <w:rPr>
          <w:rFonts w:ascii="Arial" w:hAnsi="Arial" w:cs="Arial"/>
          <w:bCs/>
          <w:sz w:val="24"/>
          <w:szCs w:val="24"/>
        </w:rPr>
        <w:t>contraídas</w:t>
      </w:r>
      <w:r w:rsidRPr="00C847EE">
        <w:rPr>
          <w:rFonts w:ascii="Arial" w:hAnsi="Arial" w:cs="Arial"/>
          <w:bCs/>
          <w:sz w:val="24"/>
          <w:szCs w:val="24"/>
        </w:rPr>
        <w:t xml:space="preserve">. </w:t>
      </w:r>
    </w:p>
    <w:p w:rsidR="00644FD2" w:rsidRDefault="00644FD2" w:rsidP="00C847EE">
      <w:pPr>
        <w:pStyle w:val="NormalWeb"/>
        <w:numPr>
          <w:ilvl w:val="0"/>
          <w:numId w:val="3"/>
        </w:numPr>
        <w:spacing w:line="480" w:lineRule="auto"/>
        <w:jc w:val="both"/>
        <w:rPr>
          <w:rFonts w:ascii="Arial" w:hAnsi="Arial" w:cs="Arial"/>
          <w:bCs/>
          <w:sz w:val="24"/>
          <w:szCs w:val="24"/>
        </w:rPr>
      </w:pPr>
      <w:r w:rsidRPr="00C847EE">
        <w:rPr>
          <w:rFonts w:ascii="Arial" w:hAnsi="Arial" w:cs="Arial"/>
          <w:b/>
          <w:bCs/>
          <w:sz w:val="24"/>
          <w:szCs w:val="24"/>
        </w:rPr>
        <w:t>Civiles:</w:t>
      </w:r>
      <w:r w:rsidRPr="00C847EE">
        <w:rPr>
          <w:rFonts w:ascii="Arial" w:hAnsi="Arial" w:cs="Arial"/>
          <w:bCs/>
          <w:sz w:val="24"/>
          <w:szCs w:val="24"/>
        </w:rPr>
        <w:t xml:space="preserve"> Es cuando los socios son responsables ilimitados, pero a prorrata de los aportes.</w:t>
      </w:r>
      <w:r w:rsidR="00E55A6F" w:rsidRPr="00C847EE">
        <w:rPr>
          <w:rFonts w:ascii="Arial" w:hAnsi="Arial" w:cs="Arial"/>
          <w:bCs/>
          <w:sz w:val="24"/>
          <w:szCs w:val="24"/>
        </w:rPr>
        <w:t xml:space="preserve"> </w:t>
      </w:r>
      <w:r w:rsidRPr="00C847EE">
        <w:rPr>
          <w:rFonts w:ascii="Arial" w:hAnsi="Arial" w:cs="Arial"/>
          <w:bCs/>
          <w:sz w:val="24"/>
          <w:szCs w:val="24"/>
        </w:rPr>
        <w:t>Considerando el grado de responsabilidad de los socios, son muy pocas las sociedades de este tipo.</w:t>
      </w:r>
    </w:p>
    <w:p w:rsidR="00E85E81" w:rsidRDefault="00E85E81" w:rsidP="00E85E81">
      <w:pPr>
        <w:pStyle w:val="NormalWeb"/>
        <w:spacing w:line="480" w:lineRule="auto"/>
        <w:jc w:val="both"/>
        <w:rPr>
          <w:rFonts w:ascii="Arial" w:hAnsi="Arial" w:cs="Arial"/>
          <w:b/>
          <w:bCs/>
          <w:sz w:val="24"/>
          <w:szCs w:val="24"/>
        </w:rPr>
      </w:pPr>
    </w:p>
    <w:p w:rsidR="00E55A6F" w:rsidRPr="00C847EE" w:rsidRDefault="00E55A6F" w:rsidP="00C847EE">
      <w:pPr>
        <w:pStyle w:val="NormalWeb"/>
        <w:spacing w:line="480" w:lineRule="auto"/>
        <w:jc w:val="both"/>
        <w:rPr>
          <w:rFonts w:ascii="Arial" w:hAnsi="Arial" w:cs="Arial"/>
          <w:bCs/>
          <w:sz w:val="24"/>
          <w:szCs w:val="24"/>
        </w:rPr>
      </w:pPr>
      <w:r w:rsidRPr="00C847EE">
        <w:rPr>
          <w:rFonts w:ascii="Arial" w:hAnsi="Arial" w:cs="Arial"/>
          <w:b/>
          <w:bCs/>
          <w:sz w:val="24"/>
          <w:szCs w:val="24"/>
        </w:rPr>
        <w:t xml:space="preserve">1.2.1.3 </w:t>
      </w:r>
      <w:r w:rsidR="00644FD2" w:rsidRPr="00C847EE">
        <w:rPr>
          <w:rFonts w:ascii="Arial" w:hAnsi="Arial" w:cs="Arial"/>
          <w:b/>
          <w:bCs/>
          <w:sz w:val="24"/>
          <w:szCs w:val="24"/>
        </w:rPr>
        <w:t>E</w:t>
      </w:r>
      <w:r w:rsidR="0091052E">
        <w:rPr>
          <w:rFonts w:ascii="Arial" w:hAnsi="Arial" w:cs="Arial"/>
          <w:b/>
          <w:bCs/>
          <w:sz w:val="24"/>
          <w:szCs w:val="24"/>
        </w:rPr>
        <w:t>n</w:t>
      </w:r>
      <w:r w:rsidR="00644FD2" w:rsidRPr="00C847EE">
        <w:rPr>
          <w:rFonts w:ascii="Arial" w:hAnsi="Arial" w:cs="Arial"/>
          <w:b/>
          <w:bCs/>
          <w:sz w:val="24"/>
          <w:szCs w:val="24"/>
        </w:rPr>
        <w:t xml:space="preserve"> C</w:t>
      </w:r>
      <w:r w:rsidR="0091052E">
        <w:rPr>
          <w:rFonts w:ascii="Arial" w:hAnsi="Arial" w:cs="Arial"/>
          <w:b/>
          <w:bCs/>
          <w:sz w:val="24"/>
          <w:szCs w:val="24"/>
        </w:rPr>
        <w:t>omandita</w:t>
      </w:r>
      <w:r w:rsidR="00644FD2" w:rsidRPr="00C847EE">
        <w:rPr>
          <w:rFonts w:ascii="Arial" w:hAnsi="Arial" w:cs="Arial"/>
          <w:bCs/>
          <w:sz w:val="24"/>
          <w:szCs w:val="24"/>
        </w:rPr>
        <w:t xml:space="preserve"> </w:t>
      </w:r>
    </w:p>
    <w:p w:rsidR="00644FD2" w:rsidRDefault="00644FD2" w:rsidP="00C847EE">
      <w:pPr>
        <w:pStyle w:val="NormalWeb"/>
        <w:spacing w:line="480" w:lineRule="auto"/>
        <w:jc w:val="both"/>
        <w:rPr>
          <w:rFonts w:ascii="Arial" w:hAnsi="Arial" w:cs="Arial"/>
          <w:bCs/>
          <w:sz w:val="24"/>
          <w:szCs w:val="24"/>
        </w:rPr>
      </w:pPr>
      <w:r w:rsidRPr="00C847EE">
        <w:rPr>
          <w:rFonts w:ascii="Arial" w:hAnsi="Arial" w:cs="Arial"/>
          <w:bCs/>
          <w:sz w:val="24"/>
          <w:szCs w:val="24"/>
        </w:rPr>
        <w:t xml:space="preserve">Es aquella en </w:t>
      </w:r>
      <w:r w:rsidR="00E55A6F" w:rsidRPr="00C847EE">
        <w:rPr>
          <w:rFonts w:ascii="Arial" w:hAnsi="Arial" w:cs="Arial"/>
          <w:bCs/>
          <w:sz w:val="24"/>
          <w:szCs w:val="24"/>
        </w:rPr>
        <w:t xml:space="preserve">la </w:t>
      </w:r>
      <w:r w:rsidRPr="00C847EE">
        <w:rPr>
          <w:rFonts w:ascii="Arial" w:hAnsi="Arial" w:cs="Arial"/>
          <w:bCs/>
          <w:sz w:val="24"/>
          <w:szCs w:val="24"/>
        </w:rPr>
        <w:t xml:space="preserve">que existen por una parte los socios capitalistas llamados también comanditarios y por otra parte están los socios gestores que son los que se obligan a administrar el aporte hecho por los socios capitalistas a la caja social. Y sus socios capitalistas desean tener injerencia en su administración. </w:t>
      </w:r>
    </w:p>
    <w:p w:rsidR="00E85E81" w:rsidRPr="00C847EE" w:rsidRDefault="00E85E81" w:rsidP="00C847EE">
      <w:pPr>
        <w:pStyle w:val="NormalWeb"/>
        <w:spacing w:line="480" w:lineRule="auto"/>
        <w:jc w:val="both"/>
        <w:rPr>
          <w:rFonts w:ascii="Arial" w:hAnsi="Arial" w:cs="Arial"/>
          <w:bCs/>
          <w:sz w:val="24"/>
          <w:szCs w:val="24"/>
        </w:rPr>
      </w:pPr>
    </w:p>
    <w:p w:rsidR="00E55A6F" w:rsidRPr="00C847EE" w:rsidRDefault="00E55A6F" w:rsidP="00C847EE">
      <w:pPr>
        <w:pStyle w:val="NormalWeb"/>
        <w:spacing w:line="480" w:lineRule="auto"/>
        <w:jc w:val="both"/>
        <w:rPr>
          <w:rFonts w:ascii="Arial" w:hAnsi="Arial" w:cs="Arial"/>
          <w:bCs/>
          <w:sz w:val="24"/>
          <w:szCs w:val="24"/>
        </w:rPr>
      </w:pPr>
      <w:r w:rsidRPr="00C847EE">
        <w:rPr>
          <w:rFonts w:ascii="Arial" w:hAnsi="Arial" w:cs="Arial"/>
          <w:b/>
          <w:bCs/>
          <w:sz w:val="24"/>
          <w:szCs w:val="24"/>
        </w:rPr>
        <w:t xml:space="preserve">1.2.1.4 </w:t>
      </w:r>
      <w:r w:rsidR="00644FD2" w:rsidRPr="00C847EE">
        <w:rPr>
          <w:rFonts w:ascii="Arial" w:hAnsi="Arial" w:cs="Arial"/>
          <w:b/>
          <w:bCs/>
          <w:sz w:val="24"/>
          <w:szCs w:val="24"/>
        </w:rPr>
        <w:t>L</w:t>
      </w:r>
      <w:r w:rsidR="0091052E">
        <w:rPr>
          <w:rFonts w:ascii="Arial" w:hAnsi="Arial" w:cs="Arial"/>
          <w:b/>
          <w:bCs/>
          <w:sz w:val="24"/>
          <w:szCs w:val="24"/>
        </w:rPr>
        <w:t>imitada</w:t>
      </w:r>
      <w:r w:rsidRPr="00C847EE">
        <w:rPr>
          <w:rFonts w:ascii="Arial" w:hAnsi="Arial" w:cs="Arial"/>
          <w:bCs/>
          <w:sz w:val="24"/>
          <w:szCs w:val="24"/>
        </w:rPr>
        <w:t xml:space="preserve"> </w:t>
      </w:r>
    </w:p>
    <w:p w:rsidR="00644FD2" w:rsidRPr="00C847EE" w:rsidRDefault="00644FD2" w:rsidP="00C847EE">
      <w:pPr>
        <w:pStyle w:val="NormalWeb"/>
        <w:spacing w:line="480" w:lineRule="auto"/>
        <w:jc w:val="both"/>
        <w:rPr>
          <w:rFonts w:ascii="Arial" w:hAnsi="Arial" w:cs="Arial"/>
          <w:bCs/>
          <w:sz w:val="24"/>
          <w:szCs w:val="24"/>
        </w:rPr>
      </w:pPr>
      <w:r w:rsidRPr="00C847EE">
        <w:rPr>
          <w:rFonts w:ascii="Arial" w:hAnsi="Arial" w:cs="Arial"/>
          <w:bCs/>
          <w:sz w:val="24"/>
          <w:szCs w:val="24"/>
        </w:rPr>
        <w:t xml:space="preserve">Es aquella en </w:t>
      </w:r>
      <w:r w:rsidR="00E55A6F" w:rsidRPr="00C847EE">
        <w:rPr>
          <w:rFonts w:ascii="Arial" w:hAnsi="Arial" w:cs="Arial"/>
          <w:bCs/>
          <w:sz w:val="24"/>
          <w:szCs w:val="24"/>
        </w:rPr>
        <w:t xml:space="preserve">la que </w:t>
      </w:r>
      <w:r w:rsidRPr="00C847EE">
        <w:rPr>
          <w:rFonts w:ascii="Arial" w:hAnsi="Arial" w:cs="Arial"/>
          <w:bCs/>
          <w:sz w:val="24"/>
          <w:szCs w:val="24"/>
        </w:rPr>
        <w:t xml:space="preserve">todos los socios administran por derecho propio por todos los socios, aunque generalmente se opta por delegar la administración a uno de los socios o a terceros. Los socios son </w:t>
      </w:r>
      <w:r w:rsidRPr="00C847EE">
        <w:rPr>
          <w:rFonts w:ascii="Arial" w:hAnsi="Arial" w:cs="Arial"/>
          <w:bCs/>
          <w:sz w:val="24"/>
          <w:szCs w:val="24"/>
        </w:rPr>
        <w:lastRenderedPageBreak/>
        <w:t>responsables solo hasta el monto de sus aportes o la suma mayor que se indique en los estatutos sociales, esto es que en caso que esta presente problemas económicos los socios no corren el riesgo de perder todos sus bienes, sino que responderán solo con el monto que hayan aportado al capital de la empresa.</w:t>
      </w:r>
    </w:p>
    <w:p w:rsidR="00E55A6F"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Dependiendo del aspecto que se le considere podemos clasificar una diversidad de empresas, las cuales nombraremos a continuación:</w:t>
      </w:r>
    </w:p>
    <w:p w:rsidR="00E85E81" w:rsidRDefault="00E85E81" w:rsidP="00C847EE">
      <w:pPr>
        <w:pStyle w:val="NormalWeb"/>
        <w:spacing w:line="480" w:lineRule="auto"/>
        <w:jc w:val="both"/>
        <w:rPr>
          <w:rFonts w:ascii="Arial" w:hAnsi="Arial" w:cs="Arial"/>
          <w:bCs/>
          <w:sz w:val="24"/>
          <w:szCs w:val="24"/>
        </w:rPr>
      </w:pPr>
    </w:p>
    <w:p w:rsidR="004D0C10" w:rsidRDefault="004D0C10" w:rsidP="00C847EE">
      <w:pPr>
        <w:pStyle w:val="NormalWeb"/>
        <w:spacing w:line="480" w:lineRule="auto"/>
        <w:jc w:val="both"/>
        <w:rPr>
          <w:rFonts w:ascii="Arial" w:hAnsi="Arial" w:cs="Arial"/>
          <w:bCs/>
          <w:sz w:val="24"/>
          <w:szCs w:val="24"/>
        </w:rPr>
      </w:pPr>
    </w:p>
    <w:p w:rsidR="008C4512" w:rsidRDefault="00B81454" w:rsidP="00C847EE">
      <w:pPr>
        <w:pStyle w:val="NormalWeb"/>
        <w:spacing w:line="480" w:lineRule="auto"/>
        <w:jc w:val="both"/>
        <w:rPr>
          <w:rFonts w:ascii="Arial" w:hAnsi="Arial" w:cs="Arial"/>
          <w:b/>
          <w:bCs/>
          <w:sz w:val="24"/>
          <w:szCs w:val="24"/>
        </w:rPr>
      </w:pPr>
      <w:r w:rsidRPr="00C847EE">
        <w:rPr>
          <w:rFonts w:ascii="Arial" w:hAnsi="Arial" w:cs="Arial"/>
          <w:b/>
          <w:bCs/>
          <w:sz w:val="24"/>
          <w:szCs w:val="24"/>
        </w:rPr>
        <w:t>1.2.2</w:t>
      </w:r>
      <w:r w:rsidR="00E55A6F" w:rsidRPr="00C847EE">
        <w:rPr>
          <w:rFonts w:ascii="Arial" w:hAnsi="Arial" w:cs="Arial"/>
          <w:b/>
          <w:bCs/>
          <w:sz w:val="24"/>
          <w:szCs w:val="24"/>
        </w:rPr>
        <w:t xml:space="preserve"> D</w:t>
      </w:r>
      <w:r w:rsidR="008C4512">
        <w:rPr>
          <w:rFonts w:ascii="Arial" w:hAnsi="Arial" w:cs="Arial"/>
          <w:b/>
          <w:bCs/>
          <w:sz w:val="24"/>
          <w:szCs w:val="24"/>
        </w:rPr>
        <w:t>ependiendo del</w:t>
      </w:r>
      <w:r w:rsidR="00E55A6F" w:rsidRPr="00C847EE">
        <w:rPr>
          <w:rFonts w:ascii="Arial" w:hAnsi="Arial" w:cs="Arial"/>
          <w:b/>
          <w:bCs/>
          <w:sz w:val="24"/>
          <w:szCs w:val="24"/>
        </w:rPr>
        <w:t xml:space="preserve"> </w:t>
      </w:r>
      <w:r w:rsidR="008C4512">
        <w:rPr>
          <w:rFonts w:ascii="Arial" w:hAnsi="Arial" w:cs="Arial"/>
          <w:b/>
          <w:bCs/>
          <w:sz w:val="24"/>
          <w:szCs w:val="24"/>
        </w:rPr>
        <w:t>origen del capital</w:t>
      </w:r>
    </w:p>
    <w:p w:rsidR="00E55A6F"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Podemos clasificar las empresas según el aporte de su capital y a quienes dirijan sus actividades, se clasifican en:</w:t>
      </w:r>
    </w:p>
    <w:p w:rsidR="00E85E81" w:rsidRPr="00C847EE" w:rsidRDefault="00E85E81" w:rsidP="00C847EE">
      <w:pPr>
        <w:pStyle w:val="NormalWeb"/>
        <w:spacing w:line="480" w:lineRule="auto"/>
        <w:jc w:val="both"/>
        <w:rPr>
          <w:rFonts w:ascii="Arial" w:hAnsi="Arial" w:cs="Arial"/>
          <w:bCs/>
          <w:sz w:val="24"/>
          <w:szCs w:val="24"/>
        </w:rPr>
      </w:pPr>
    </w:p>
    <w:p w:rsidR="00445698" w:rsidRDefault="00445698" w:rsidP="00C847EE">
      <w:pPr>
        <w:pStyle w:val="NormalWeb"/>
        <w:spacing w:line="480" w:lineRule="auto"/>
        <w:jc w:val="both"/>
        <w:rPr>
          <w:rFonts w:ascii="Arial" w:hAnsi="Arial" w:cs="Arial"/>
          <w:b/>
          <w:bCs/>
          <w:sz w:val="24"/>
          <w:szCs w:val="24"/>
        </w:rPr>
      </w:pPr>
    </w:p>
    <w:p w:rsidR="00445698" w:rsidRDefault="00445698" w:rsidP="00C847EE">
      <w:pPr>
        <w:pStyle w:val="NormalWeb"/>
        <w:spacing w:line="480" w:lineRule="auto"/>
        <w:jc w:val="both"/>
        <w:rPr>
          <w:rFonts w:ascii="Arial" w:hAnsi="Arial" w:cs="Arial"/>
          <w:b/>
          <w:bCs/>
          <w:sz w:val="24"/>
          <w:szCs w:val="24"/>
        </w:rPr>
      </w:pPr>
    </w:p>
    <w:p w:rsidR="00445698" w:rsidRDefault="00445698" w:rsidP="00C847EE">
      <w:pPr>
        <w:pStyle w:val="NormalWeb"/>
        <w:spacing w:line="480" w:lineRule="auto"/>
        <w:jc w:val="both"/>
        <w:rPr>
          <w:rFonts w:ascii="Arial" w:hAnsi="Arial" w:cs="Arial"/>
          <w:b/>
          <w:bCs/>
          <w:sz w:val="24"/>
          <w:szCs w:val="24"/>
        </w:rPr>
      </w:pPr>
    </w:p>
    <w:p w:rsidR="00B81454" w:rsidRPr="00C847EE" w:rsidRDefault="00B81454" w:rsidP="00C847EE">
      <w:pPr>
        <w:pStyle w:val="NormalWeb"/>
        <w:spacing w:line="480" w:lineRule="auto"/>
        <w:jc w:val="both"/>
        <w:rPr>
          <w:rFonts w:ascii="Arial" w:hAnsi="Arial" w:cs="Arial"/>
          <w:b/>
          <w:bCs/>
          <w:sz w:val="24"/>
          <w:szCs w:val="24"/>
        </w:rPr>
      </w:pPr>
      <w:r w:rsidRPr="00C847EE">
        <w:rPr>
          <w:rFonts w:ascii="Arial" w:hAnsi="Arial" w:cs="Arial"/>
          <w:b/>
          <w:bCs/>
          <w:sz w:val="24"/>
          <w:szCs w:val="24"/>
        </w:rPr>
        <w:lastRenderedPageBreak/>
        <w:t xml:space="preserve">1.2.2.1 </w:t>
      </w:r>
      <w:r w:rsidR="00E55A6F" w:rsidRPr="00C847EE">
        <w:rPr>
          <w:rFonts w:ascii="Arial" w:hAnsi="Arial" w:cs="Arial"/>
          <w:b/>
          <w:bCs/>
          <w:sz w:val="24"/>
          <w:szCs w:val="24"/>
        </w:rPr>
        <w:t>E</w:t>
      </w:r>
      <w:r w:rsidR="004D0C10">
        <w:rPr>
          <w:rFonts w:ascii="Arial" w:hAnsi="Arial" w:cs="Arial"/>
          <w:b/>
          <w:bCs/>
          <w:sz w:val="24"/>
          <w:szCs w:val="24"/>
        </w:rPr>
        <w:t xml:space="preserve">ntidades </w:t>
      </w:r>
      <w:r w:rsidR="00E55A6F" w:rsidRPr="00C847EE">
        <w:rPr>
          <w:rFonts w:ascii="Arial" w:hAnsi="Arial" w:cs="Arial"/>
          <w:b/>
          <w:bCs/>
          <w:sz w:val="24"/>
          <w:szCs w:val="24"/>
        </w:rPr>
        <w:t>F</w:t>
      </w:r>
      <w:r w:rsidR="004D0C10">
        <w:rPr>
          <w:rFonts w:ascii="Arial" w:hAnsi="Arial" w:cs="Arial"/>
          <w:b/>
          <w:bCs/>
          <w:sz w:val="24"/>
          <w:szCs w:val="24"/>
        </w:rPr>
        <w:t>iscales</w:t>
      </w:r>
    </w:p>
    <w:p w:rsidR="00E55A6F" w:rsidRPr="00C847EE"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 xml:space="preserve">Dice de aquellas instituciones que componen el Estado y que en general son creadas por ley y reguladas por </w:t>
      </w:r>
      <w:smartTag w:uri="urn:schemas-microsoft-com:office:smarttags" w:element="PersonName">
        <w:smartTagPr>
          <w:attr w:name="ProductID" w:val="la Contralor￭a General"/>
        </w:smartTagPr>
        <w:r w:rsidRPr="00C847EE">
          <w:rPr>
            <w:rFonts w:ascii="Arial" w:hAnsi="Arial" w:cs="Arial"/>
            <w:bCs/>
            <w:sz w:val="24"/>
            <w:szCs w:val="24"/>
          </w:rPr>
          <w:t>la Contraloría General</w:t>
        </w:r>
      </w:smartTag>
      <w:r w:rsidRPr="00C847EE">
        <w:rPr>
          <w:rFonts w:ascii="Arial" w:hAnsi="Arial" w:cs="Arial"/>
          <w:bCs/>
          <w:sz w:val="24"/>
          <w:szCs w:val="24"/>
        </w:rPr>
        <w:t xml:space="preserve"> de </w:t>
      </w:r>
      <w:smartTag w:uri="urn:schemas-microsoft-com:office:smarttags" w:element="PersonName">
        <w:smartTagPr>
          <w:attr w:name="ProductID" w:val="la Rep￺blica"/>
        </w:smartTagPr>
        <w:r w:rsidRPr="00C847EE">
          <w:rPr>
            <w:rFonts w:ascii="Arial" w:hAnsi="Arial" w:cs="Arial"/>
            <w:bCs/>
            <w:sz w:val="24"/>
            <w:szCs w:val="24"/>
          </w:rPr>
          <w:t>la República</w:t>
        </w:r>
      </w:smartTag>
      <w:r w:rsidRPr="00C847EE">
        <w:rPr>
          <w:rFonts w:ascii="Arial" w:hAnsi="Arial" w:cs="Arial"/>
          <w:bCs/>
          <w:sz w:val="24"/>
          <w:szCs w:val="24"/>
        </w:rPr>
        <w:t xml:space="preserve">, exceptuando al Poder Judicial al cual lo fiscaliza la corte Suprema y comprenden los siguientes grupos: </w:t>
      </w:r>
    </w:p>
    <w:p w:rsidR="00E55A6F" w:rsidRPr="00C847EE" w:rsidRDefault="00E55A6F" w:rsidP="00C847EE">
      <w:pPr>
        <w:pStyle w:val="NormalWeb"/>
        <w:numPr>
          <w:ilvl w:val="0"/>
          <w:numId w:val="4"/>
        </w:numPr>
        <w:spacing w:line="480" w:lineRule="auto"/>
        <w:jc w:val="both"/>
        <w:rPr>
          <w:rFonts w:ascii="Arial" w:hAnsi="Arial" w:cs="Arial"/>
          <w:bCs/>
          <w:sz w:val="24"/>
          <w:szCs w:val="24"/>
        </w:rPr>
      </w:pPr>
      <w:r w:rsidRPr="00C847EE">
        <w:rPr>
          <w:rFonts w:ascii="Arial" w:hAnsi="Arial" w:cs="Arial"/>
          <w:bCs/>
          <w:sz w:val="24"/>
          <w:szCs w:val="24"/>
        </w:rPr>
        <w:t>Ministerios y Servicios de Gobierno (Poder Ejecutivo)</w:t>
      </w:r>
    </w:p>
    <w:p w:rsidR="00E55A6F" w:rsidRPr="00C847EE" w:rsidRDefault="00E55A6F" w:rsidP="00C847EE">
      <w:pPr>
        <w:pStyle w:val="NormalWeb"/>
        <w:numPr>
          <w:ilvl w:val="0"/>
          <w:numId w:val="4"/>
        </w:numPr>
        <w:spacing w:line="480" w:lineRule="auto"/>
        <w:jc w:val="both"/>
        <w:rPr>
          <w:rFonts w:ascii="Arial" w:hAnsi="Arial" w:cs="Arial"/>
          <w:bCs/>
          <w:sz w:val="24"/>
          <w:szCs w:val="24"/>
        </w:rPr>
      </w:pPr>
      <w:r w:rsidRPr="00C847EE">
        <w:rPr>
          <w:rFonts w:ascii="Arial" w:hAnsi="Arial" w:cs="Arial"/>
          <w:bCs/>
          <w:sz w:val="24"/>
          <w:szCs w:val="24"/>
        </w:rPr>
        <w:t>Comprende todos los Ministerios, Organismos y Servicios del Estado</w:t>
      </w:r>
    </w:p>
    <w:p w:rsidR="00E55A6F" w:rsidRPr="00C847EE" w:rsidRDefault="00E55A6F" w:rsidP="00C847EE">
      <w:pPr>
        <w:pStyle w:val="NormalWeb"/>
        <w:numPr>
          <w:ilvl w:val="0"/>
          <w:numId w:val="4"/>
        </w:numPr>
        <w:spacing w:line="480" w:lineRule="auto"/>
        <w:jc w:val="both"/>
        <w:rPr>
          <w:rFonts w:ascii="Arial" w:hAnsi="Arial" w:cs="Arial"/>
          <w:bCs/>
          <w:sz w:val="24"/>
          <w:szCs w:val="24"/>
        </w:rPr>
      </w:pPr>
      <w:r w:rsidRPr="00C847EE">
        <w:rPr>
          <w:rFonts w:ascii="Arial" w:hAnsi="Arial" w:cs="Arial"/>
          <w:bCs/>
          <w:sz w:val="24"/>
          <w:szCs w:val="24"/>
        </w:rPr>
        <w:t xml:space="preserve">Poder Judicial </w:t>
      </w:r>
    </w:p>
    <w:p w:rsidR="00E55A6F" w:rsidRPr="00C847EE"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 xml:space="preserve">Comprende a todos los organismos del Estado que crean, aprueban y modifican leyes, junto al Presidente de </w:t>
      </w:r>
      <w:smartTag w:uri="urn:schemas-microsoft-com:office:smarttags" w:element="PersonName">
        <w:smartTagPr>
          <w:attr w:name="ProductID" w:val="la Rep￺blica"/>
        </w:smartTagPr>
        <w:r w:rsidRPr="00C847EE">
          <w:rPr>
            <w:rFonts w:ascii="Arial" w:hAnsi="Arial" w:cs="Arial"/>
            <w:bCs/>
            <w:sz w:val="24"/>
            <w:szCs w:val="24"/>
          </w:rPr>
          <w:t>la República</w:t>
        </w:r>
      </w:smartTag>
      <w:r w:rsidRPr="00C847EE">
        <w:rPr>
          <w:rFonts w:ascii="Arial" w:hAnsi="Arial" w:cs="Arial"/>
          <w:bCs/>
          <w:sz w:val="24"/>
          <w:szCs w:val="24"/>
        </w:rPr>
        <w:t xml:space="preserve"> y fiscalizan los actos del Gobierno.</w:t>
      </w:r>
    </w:p>
    <w:p w:rsidR="00E55A6F" w:rsidRPr="00C847EE" w:rsidRDefault="00E55A6F" w:rsidP="00C847EE">
      <w:pPr>
        <w:pStyle w:val="NormalWeb"/>
        <w:numPr>
          <w:ilvl w:val="0"/>
          <w:numId w:val="5"/>
        </w:numPr>
        <w:spacing w:line="480" w:lineRule="auto"/>
        <w:jc w:val="both"/>
        <w:rPr>
          <w:rFonts w:ascii="Arial" w:hAnsi="Arial" w:cs="Arial"/>
          <w:bCs/>
          <w:sz w:val="24"/>
          <w:szCs w:val="24"/>
        </w:rPr>
      </w:pPr>
      <w:r w:rsidRPr="00C847EE">
        <w:rPr>
          <w:rFonts w:ascii="Arial" w:hAnsi="Arial" w:cs="Arial"/>
          <w:bCs/>
          <w:sz w:val="24"/>
          <w:szCs w:val="24"/>
        </w:rPr>
        <w:t>Municipalidades</w:t>
      </w:r>
    </w:p>
    <w:p w:rsidR="00E55A6F" w:rsidRPr="00C847EE" w:rsidRDefault="00E55A6F" w:rsidP="00C847EE">
      <w:pPr>
        <w:pStyle w:val="NormalWeb"/>
        <w:numPr>
          <w:ilvl w:val="0"/>
          <w:numId w:val="5"/>
        </w:numPr>
        <w:spacing w:line="480" w:lineRule="auto"/>
        <w:jc w:val="both"/>
        <w:rPr>
          <w:rFonts w:ascii="Arial" w:hAnsi="Arial" w:cs="Arial"/>
          <w:bCs/>
          <w:sz w:val="24"/>
          <w:szCs w:val="24"/>
        </w:rPr>
      </w:pPr>
      <w:r w:rsidRPr="00C847EE">
        <w:rPr>
          <w:rFonts w:ascii="Arial" w:hAnsi="Arial" w:cs="Arial"/>
          <w:bCs/>
          <w:sz w:val="24"/>
          <w:szCs w:val="24"/>
        </w:rPr>
        <w:t>Hospitales Públicos</w:t>
      </w:r>
    </w:p>
    <w:p w:rsidR="00E55A6F" w:rsidRPr="00C847EE" w:rsidRDefault="00E55A6F" w:rsidP="00C847EE">
      <w:pPr>
        <w:pStyle w:val="NormalWeb"/>
        <w:numPr>
          <w:ilvl w:val="0"/>
          <w:numId w:val="5"/>
        </w:numPr>
        <w:spacing w:line="480" w:lineRule="auto"/>
        <w:jc w:val="both"/>
        <w:rPr>
          <w:rFonts w:ascii="Arial" w:hAnsi="Arial" w:cs="Arial"/>
          <w:bCs/>
          <w:sz w:val="24"/>
          <w:szCs w:val="24"/>
        </w:rPr>
      </w:pPr>
      <w:r w:rsidRPr="00C847EE">
        <w:rPr>
          <w:rFonts w:ascii="Arial" w:hAnsi="Arial" w:cs="Arial"/>
          <w:bCs/>
          <w:sz w:val="24"/>
          <w:szCs w:val="24"/>
        </w:rPr>
        <w:t>Instituciones de Educación Superior del Estado</w:t>
      </w:r>
    </w:p>
    <w:p w:rsidR="00E55A6F" w:rsidRPr="00C847EE" w:rsidRDefault="00E55A6F" w:rsidP="00C847EE">
      <w:pPr>
        <w:pStyle w:val="NormalWeb"/>
        <w:numPr>
          <w:ilvl w:val="0"/>
          <w:numId w:val="5"/>
        </w:numPr>
        <w:spacing w:line="480" w:lineRule="auto"/>
        <w:jc w:val="both"/>
        <w:rPr>
          <w:rFonts w:ascii="Arial" w:hAnsi="Arial" w:cs="Arial"/>
          <w:bCs/>
          <w:sz w:val="24"/>
          <w:szCs w:val="24"/>
        </w:rPr>
      </w:pPr>
      <w:r w:rsidRPr="00C847EE">
        <w:rPr>
          <w:rFonts w:ascii="Arial" w:hAnsi="Arial" w:cs="Arial"/>
          <w:bCs/>
          <w:sz w:val="24"/>
          <w:szCs w:val="24"/>
        </w:rPr>
        <w:t>Liceos y Colegios Fiscales</w:t>
      </w:r>
    </w:p>
    <w:p w:rsidR="00E55A6F" w:rsidRDefault="00E55A6F" w:rsidP="00C847EE">
      <w:pPr>
        <w:pStyle w:val="NormalWeb"/>
        <w:numPr>
          <w:ilvl w:val="0"/>
          <w:numId w:val="5"/>
        </w:numPr>
        <w:spacing w:line="480" w:lineRule="auto"/>
        <w:jc w:val="both"/>
        <w:rPr>
          <w:rFonts w:ascii="Arial" w:hAnsi="Arial" w:cs="Arial"/>
          <w:bCs/>
          <w:sz w:val="24"/>
          <w:szCs w:val="24"/>
        </w:rPr>
      </w:pPr>
      <w:r w:rsidRPr="00C847EE">
        <w:rPr>
          <w:rFonts w:ascii="Arial" w:hAnsi="Arial" w:cs="Arial"/>
          <w:bCs/>
          <w:sz w:val="24"/>
          <w:szCs w:val="24"/>
        </w:rPr>
        <w:t>Empresas del Estado</w:t>
      </w:r>
    </w:p>
    <w:p w:rsidR="00445698" w:rsidRDefault="00445698" w:rsidP="00445698">
      <w:pPr>
        <w:pStyle w:val="NormalWeb"/>
        <w:spacing w:line="480" w:lineRule="auto"/>
        <w:ind w:left="360"/>
        <w:jc w:val="both"/>
        <w:rPr>
          <w:rFonts w:ascii="Arial" w:hAnsi="Arial" w:cs="Arial"/>
          <w:bCs/>
          <w:sz w:val="24"/>
          <w:szCs w:val="24"/>
        </w:rPr>
      </w:pPr>
    </w:p>
    <w:p w:rsidR="00445698" w:rsidRPr="00C847EE" w:rsidRDefault="00445698" w:rsidP="00445698">
      <w:pPr>
        <w:pStyle w:val="NormalWeb"/>
        <w:spacing w:line="480" w:lineRule="auto"/>
        <w:ind w:left="360"/>
        <w:jc w:val="both"/>
        <w:rPr>
          <w:rFonts w:ascii="Arial" w:hAnsi="Arial" w:cs="Arial"/>
          <w:bCs/>
          <w:sz w:val="24"/>
          <w:szCs w:val="24"/>
        </w:rPr>
      </w:pPr>
    </w:p>
    <w:p w:rsidR="00B81454" w:rsidRPr="00C847EE" w:rsidRDefault="00B81454" w:rsidP="00C847EE">
      <w:pPr>
        <w:pStyle w:val="NormalWeb"/>
        <w:spacing w:line="480" w:lineRule="auto"/>
        <w:jc w:val="both"/>
        <w:rPr>
          <w:rFonts w:ascii="Arial" w:hAnsi="Arial" w:cs="Arial"/>
          <w:bCs/>
          <w:sz w:val="24"/>
          <w:szCs w:val="24"/>
        </w:rPr>
      </w:pPr>
      <w:r w:rsidRPr="00C847EE">
        <w:rPr>
          <w:rFonts w:ascii="Arial" w:hAnsi="Arial" w:cs="Arial"/>
          <w:b/>
          <w:bCs/>
          <w:sz w:val="24"/>
          <w:szCs w:val="24"/>
        </w:rPr>
        <w:lastRenderedPageBreak/>
        <w:t>1.2.2.2 P</w:t>
      </w:r>
      <w:r w:rsidR="004D0C10">
        <w:rPr>
          <w:rFonts w:ascii="Arial" w:hAnsi="Arial" w:cs="Arial"/>
          <w:b/>
          <w:bCs/>
          <w:sz w:val="24"/>
          <w:szCs w:val="24"/>
        </w:rPr>
        <w:t>rivadas</w:t>
      </w:r>
      <w:r w:rsidRPr="00C847EE">
        <w:rPr>
          <w:rFonts w:ascii="Arial" w:hAnsi="Arial" w:cs="Arial"/>
          <w:bCs/>
          <w:sz w:val="24"/>
          <w:szCs w:val="24"/>
        </w:rPr>
        <w:t xml:space="preserve"> </w:t>
      </w:r>
    </w:p>
    <w:p w:rsidR="00E55A6F"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Dice de aquellas empresas donde el capital es de privados, estas pueden ser nacionales o transnacionales y su fin es el lucro y se dividen dependiendo del giro o actividad que realizan, las cuales se dividen en:</w:t>
      </w:r>
    </w:p>
    <w:p w:rsidR="00E85E81" w:rsidRDefault="00E85E81" w:rsidP="00C847EE">
      <w:pPr>
        <w:pStyle w:val="NormalWeb"/>
        <w:spacing w:line="480" w:lineRule="auto"/>
        <w:jc w:val="both"/>
        <w:rPr>
          <w:rFonts w:ascii="Arial" w:hAnsi="Arial" w:cs="Arial"/>
          <w:bCs/>
          <w:sz w:val="24"/>
          <w:szCs w:val="24"/>
        </w:rPr>
      </w:pPr>
    </w:p>
    <w:p w:rsidR="00445698" w:rsidRPr="00C847EE" w:rsidRDefault="00445698" w:rsidP="00C847EE">
      <w:pPr>
        <w:pStyle w:val="NormalWeb"/>
        <w:spacing w:line="480" w:lineRule="auto"/>
        <w:jc w:val="both"/>
        <w:rPr>
          <w:rFonts w:ascii="Arial" w:hAnsi="Arial" w:cs="Arial"/>
          <w:bCs/>
          <w:sz w:val="24"/>
          <w:szCs w:val="24"/>
        </w:rPr>
      </w:pPr>
    </w:p>
    <w:p w:rsidR="00E55A6F" w:rsidRPr="00C847EE" w:rsidRDefault="00E55A6F" w:rsidP="00C847EE">
      <w:pPr>
        <w:pStyle w:val="NormalWeb"/>
        <w:spacing w:line="480" w:lineRule="auto"/>
        <w:jc w:val="both"/>
        <w:rPr>
          <w:rFonts w:ascii="Arial" w:hAnsi="Arial" w:cs="Arial"/>
          <w:b/>
          <w:bCs/>
          <w:sz w:val="24"/>
          <w:szCs w:val="24"/>
        </w:rPr>
      </w:pPr>
      <w:r w:rsidRPr="00C847EE">
        <w:rPr>
          <w:rFonts w:ascii="Arial" w:hAnsi="Arial" w:cs="Arial"/>
          <w:bCs/>
          <w:sz w:val="24"/>
          <w:szCs w:val="24"/>
        </w:rPr>
        <w:t xml:space="preserve"> </w:t>
      </w:r>
      <w:r w:rsidR="0078471C" w:rsidRPr="00C847EE">
        <w:rPr>
          <w:rFonts w:ascii="Arial" w:hAnsi="Arial" w:cs="Arial"/>
          <w:b/>
          <w:bCs/>
          <w:sz w:val="24"/>
          <w:szCs w:val="24"/>
        </w:rPr>
        <w:t xml:space="preserve">1.2.2.3 </w:t>
      </w:r>
      <w:r w:rsidR="004D0C10">
        <w:rPr>
          <w:rFonts w:ascii="Arial" w:hAnsi="Arial" w:cs="Arial"/>
          <w:b/>
          <w:bCs/>
          <w:sz w:val="24"/>
          <w:szCs w:val="24"/>
        </w:rPr>
        <w:t>Industriales</w:t>
      </w:r>
      <w:r w:rsidRPr="00C847EE">
        <w:rPr>
          <w:rFonts w:ascii="Arial" w:hAnsi="Arial" w:cs="Arial"/>
          <w:b/>
          <w:bCs/>
          <w:sz w:val="24"/>
          <w:szCs w:val="24"/>
        </w:rPr>
        <w:t xml:space="preserve"> </w:t>
      </w:r>
    </w:p>
    <w:p w:rsidR="00E55A6F"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Son aquellas en las cuales la actividad esencial es la producción de productos o bienes, mediante la extracción de materias primas.</w:t>
      </w:r>
    </w:p>
    <w:p w:rsidR="00E85E81" w:rsidRDefault="00E85E81" w:rsidP="00C847EE">
      <w:pPr>
        <w:pStyle w:val="NormalWeb"/>
        <w:spacing w:line="480" w:lineRule="auto"/>
        <w:jc w:val="both"/>
        <w:rPr>
          <w:rFonts w:ascii="Arial" w:hAnsi="Arial" w:cs="Arial"/>
          <w:bCs/>
          <w:sz w:val="24"/>
          <w:szCs w:val="24"/>
        </w:rPr>
      </w:pPr>
    </w:p>
    <w:p w:rsidR="00445698" w:rsidRPr="00C847EE" w:rsidRDefault="00445698" w:rsidP="00C847EE">
      <w:pPr>
        <w:pStyle w:val="NormalWeb"/>
        <w:spacing w:line="480" w:lineRule="auto"/>
        <w:jc w:val="both"/>
        <w:rPr>
          <w:rFonts w:ascii="Arial" w:hAnsi="Arial" w:cs="Arial"/>
          <w:bCs/>
          <w:sz w:val="24"/>
          <w:szCs w:val="24"/>
        </w:rPr>
      </w:pPr>
    </w:p>
    <w:p w:rsidR="00E55A6F" w:rsidRPr="00C847EE" w:rsidRDefault="0078471C" w:rsidP="00C847EE">
      <w:pPr>
        <w:pStyle w:val="NormalWeb"/>
        <w:spacing w:line="480" w:lineRule="auto"/>
        <w:jc w:val="both"/>
        <w:rPr>
          <w:rFonts w:ascii="Arial" w:hAnsi="Arial" w:cs="Arial"/>
          <w:b/>
          <w:bCs/>
          <w:sz w:val="24"/>
          <w:szCs w:val="24"/>
        </w:rPr>
      </w:pPr>
      <w:r w:rsidRPr="00C847EE">
        <w:rPr>
          <w:rFonts w:ascii="Arial" w:hAnsi="Arial" w:cs="Arial"/>
          <w:b/>
          <w:bCs/>
          <w:sz w:val="24"/>
          <w:szCs w:val="24"/>
        </w:rPr>
        <w:t xml:space="preserve">1.2.2.4 </w:t>
      </w:r>
      <w:r w:rsidR="004D0C10">
        <w:rPr>
          <w:rFonts w:ascii="Arial" w:hAnsi="Arial" w:cs="Arial"/>
          <w:b/>
          <w:bCs/>
          <w:sz w:val="24"/>
          <w:szCs w:val="24"/>
        </w:rPr>
        <w:t>Secundarias</w:t>
      </w:r>
      <w:r w:rsidR="00E55A6F" w:rsidRPr="00C847EE">
        <w:rPr>
          <w:rFonts w:ascii="Arial" w:hAnsi="Arial" w:cs="Arial"/>
          <w:b/>
          <w:bCs/>
          <w:sz w:val="24"/>
          <w:szCs w:val="24"/>
        </w:rPr>
        <w:t xml:space="preserve"> </w:t>
      </w:r>
    </w:p>
    <w:p w:rsidR="0078471C" w:rsidRPr="00C847EE" w:rsidRDefault="00E55A6F" w:rsidP="00C847EE">
      <w:pPr>
        <w:pStyle w:val="NormalWeb"/>
        <w:numPr>
          <w:ilvl w:val="0"/>
          <w:numId w:val="6"/>
        </w:numPr>
        <w:spacing w:line="480" w:lineRule="auto"/>
        <w:jc w:val="both"/>
        <w:rPr>
          <w:rFonts w:ascii="Arial" w:hAnsi="Arial" w:cs="Arial"/>
          <w:bCs/>
          <w:sz w:val="24"/>
          <w:szCs w:val="24"/>
        </w:rPr>
      </w:pPr>
      <w:r w:rsidRPr="00C847EE">
        <w:rPr>
          <w:rFonts w:ascii="Arial" w:hAnsi="Arial" w:cs="Arial"/>
          <w:bCs/>
          <w:sz w:val="24"/>
          <w:szCs w:val="24"/>
        </w:rPr>
        <w:t xml:space="preserve">Las Manufactureras: Dice de todas aquellas que tienen como fin elaborar o convertir materias primas, productos semi-elaborados y productos terminados, con la finalidad de tranzarlos en el mercado nacional o internacional y dentro de estas tenemos: Empresas que </w:t>
      </w:r>
      <w:r w:rsidRPr="00C847EE">
        <w:rPr>
          <w:rFonts w:ascii="Arial" w:hAnsi="Arial" w:cs="Arial"/>
          <w:bCs/>
          <w:sz w:val="24"/>
          <w:szCs w:val="24"/>
        </w:rPr>
        <w:lastRenderedPageBreak/>
        <w:t>producen bienes de producción, estas tienen como fin satisfacer la demanda de empresas de consumo final, y Empresas que producen bienes de consumo final, las que se alimentan de las empresas que producen bienes de producción.</w:t>
      </w:r>
    </w:p>
    <w:p w:rsidR="00E85E81" w:rsidRDefault="00E55A6F" w:rsidP="00E85E81">
      <w:pPr>
        <w:pStyle w:val="NormalWeb"/>
        <w:numPr>
          <w:ilvl w:val="0"/>
          <w:numId w:val="6"/>
        </w:numPr>
        <w:spacing w:line="480" w:lineRule="auto"/>
        <w:jc w:val="both"/>
        <w:rPr>
          <w:rFonts w:ascii="Arial" w:hAnsi="Arial" w:cs="Arial"/>
          <w:bCs/>
          <w:sz w:val="24"/>
          <w:szCs w:val="24"/>
        </w:rPr>
      </w:pPr>
      <w:r w:rsidRPr="00C847EE">
        <w:rPr>
          <w:rFonts w:ascii="Arial" w:hAnsi="Arial" w:cs="Arial"/>
          <w:bCs/>
          <w:sz w:val="24"/>
          <w:szCs w:val="24"/>
        </w:rPr>
        <w:t>De Construcción: Son todas aquellas que realizan obras publicas y privadas, como la construcción de calles, carreteras, casas, edificios, Etc.</w:t>
      </w:r>
    </w:p>
    <w:p w:rsidR="00E85E81" w:rsidRDefault="00E85E81" w:rsidP="00E85E81">
      <w:pPr>
        <w:pStyle w:val="NormalWeb"/>
        <w:spacing w:line="480" w:lineRule="auto"/>
        <w:ind w:left="360"/>
        <w:jc w:val="both"/>
        <w:rPr>
          <w:rFonts w:ascii="Arial" w:hAnsi="Arial" w:cs="Arial"/>
          <w:bCs/>
          <w:sz w:val="24"/>
          <w:szCs w:val="24"/>
        </w:rPr>
      </w:pPr>
    </w:p>
    <w:p w:rsidR="00445698" w:rsidRPr="00C847EE" w:rsidRDefault="00445698" w:rsidP="00E85E81">
      <w:pPr>
        <w:pStyle w:val="NormalWeb"/>
        <w:spacing w:line="480" w:lineRule="auto"/>
        <w:ind w:left="360"/>
        <w:jc w:val="both"/>
        <w:rPr>
          <w:rFonts w:ascii="Arial" w:hAnsi="Arial" w:cs="Arial"/>
          <w:bCs/>
          <w:sz w:val="24"/>
          <w:szCs w:val="24"/>
        </w:rPr>
      </w:pPr>
    </w:p>
    <w:p w:rsidR="00E55A6F" w:rsidRPr="00C847EE" w:rsidRDefault="0078471C" w:rsidP="00C847EE">
      <w:pPr>
        <w:pStyle w:val="NormalWeb"/>
        <w:spacing w:line="480" w:lineRule="auto"/>
        <w:jc w:val="both"/>
        <w:rPr>
          <w:rFonts w:ascii="Arial" w:hAnsi="Arial" w:cs="Arial"/>
          <w:b/>
          <w:bCs/>
          <w:sz w:val="24"/>
          <w:szCs w:val="24"/>
        </w:rPr>
      </w:pPr>
      <w:r w:rsidRPr="00C847EE">
        <w:rPr>
          <w:rFonts w:ascii="Arial" w:hAnsi="Arial" w:cs="Arial"/>
          <w:b/>
          <w:bCs/>
          <w:sz w:val="24"/>
          <w:szCs w:val="24"/>
        </w:rPr>
        <w:t xml:space="preserve">1.2.2.5 </w:t>
      </w:r>
      <w:r w:rsidR="004D0C10">
        <w:rPr>
          <w:rFonts w:ascii="Arial" w:hAnsi="Arial" w:cs="Arial"/>
          <w:b/>
          <w:bCs/>
          <w:sz w:val="24"/>
          <w:szCs w:val="24"/>
        </w:rPr>
        <w:t>Comerciales</w:t>
      </w:r>
    </w:p>
    <w:p w:rsidR="00E55A6F" w:rsidRPr="00C847EE"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Dice de todas aquellas que se dedican o realizan el acto propio de comercio, y su función principal es la compra-venta de productos terminados en la cual interfieren dos intermediarios que son el productor y el consumidor, dentro de las que podemos señalar:</w:t>
      </w:r>
    </w:p>
    <w:p w:rsidR="00E55A6F" w:rsidRPr="00C847EE" w:rsidRDefault="00E55A6F" w:rsidP="00C847EE">
      <w:pPr>
        <w:pStyle w:val="NormalWeb"/>
        <w:numPr>
          <w:ilvl w:val="0"/>
          <w:numId w:val="7"/>
        </w:numPr>
        <w:spacing w:line="480" w:lineRule="auto"/>
        <w:jc w:val="both"/>
        <w:rPr>
          <w:rFonts w:ascii="Arial" w:hAnsi="Arial" w:cs="Arial"/>
          <w:bCs/>
          <w:sz w:val="24"/>
          <w:szCs w:val="24"/>
        </w:rPr>
      </w:pPr>
      <w:r w:rsidRPr="00C847EE">
        <w:rPr>
          <w:rFonts w:ascii="Arial" w:hAnsi="Arial" w:cs="Arial"/>
          <w:bCs/>
          <w:sz w:val="24"/>
          <w:szCs w:val="24"/>
        </w:rPr>
        <w:t xml:space="preserve">La compra y permuta de cosas muebles, hechas con animo de venderlas, permutarlas o arrendarlas. </w:t>
      </w:r>
    </w:p>
    <w:p w:rsidR="00E55A6F" w:rsidRPr="00C847EE" w:rsidRDefault="00E55A6F" w:rsidP="00C847EE">
      <w:pPr>
        <w:pStyle w:val="NormalWeb"/>
        <w:numPr>
          <w:ilvl w:val="0"/>
          <w:numId w:val="7"/>
        </w:numPr>
        <w:spacing w:line="480" w:lineRule="auto"/>
        <w:jc w:val="both"/>
        <w:rPr>
          <w:rFonts w:ascii="Arial" w:hAnsi="Arial" w:cs="Arial"/>
          <w:bCs/>
          <w:sz w:val="24"/>
          <w:szCs w:val="24"/>
        </w:rPr>
      </w:pPr>
      <w:r w:rsidRPr="00C847EE">
        <w:rPr>
          <w:rFonts w:ascii="Arial" w:hAnsi="Arial" w:cs="Arial"/>
          <w:bCs/>
          <w:sz w:val="24"/>
          <w:szCs w:val="24"/>
        </w:rPr>
        <w:t xml:space="preserve">La compra de un establecimiento comercial. </w:t>
      </w:r>
    </w:p>
    <w:p w:rsidR="00E55A6F" w:rsidRPr="00C847EE" w:rsidRDefault="00E55A6F" w:rsidP="00C847EE">
      <w:pPr>
        <w:pStyle w:val="NormalWeb"/>
        <w:numPr>
          <w:ilvl w:val="0"/>
          <w:numId w:val="7"/>
        </w:numPr>
        <w:spacing w:line="480" w:lineRule="auto"/>
        <w:jc w:val="both"/>
        <w:rPr>
          <w:rFonts w:ascii="Arial" w:hAnsi="Arial" w:cs="Arial"/>
          <w:bCs/>
          <w:sz w:val="24"/>
          <w:szCs w:val="24"/>
        </w:rPr>
      </w:pPr>
      <w:r w:rsidRPr="00C847EE">
        <w:rPr>
          <w:rFonts w:ascii="Arial" w:hAnsi="Arial" w:cs="Arial"/>
          <w:bCs/>
          <w:sz w:val="24"/>
          <w:szCs w:val="24"/>
        </w:rPr>
        <w:t xml:space="preserve">Las empresas de </w:t>
      </w:r>
      <w:r w:rsidR="0078471C" w:rsidRPr="00C847EE">
        <w:rPr>
          <w:rFonts w:ascii="Arial" w:hAnsi="Arial" w:cs="Arial"/>
          <w:bCs/>
          <w:sz w:val="24"/>
          <w:szCs w:val="24"/>
        </w:rPr>
        <w:t>fábricas</w:t>
      </w:r>
      <w:r w:rsidRPr="00C847EE">
        <w:rPr>
          <w:rFonts w:ascii="Arial" w:hAnsi="Arial" w:cs="Arial"/>
          <w:bCs/>
          <w:sz w:val="24"/>
          <w:szCs w:val="24"/>
        </w:rPr>
        <w:t xml:space="preserve">, distribuidoras, almacenes tiendas, bazares. </w:t>
      </w:r>
    </w:p>
    <w:p w:rsidR="00E55A6F" w:rsidRPr="00C847EE" w:rsidRDefault="00E55A6F" w:rsidP="00C847EE">
      <w:pPr>
        <w:pStyle w:val="NormalWeb"/>
        <w:numPr>
          <w:ilvl w:val="0"/>
          <w:numId w:val="7"/>
        </w:numPr>
        <w:spacing w:line="480" w:lineRule="auto"/>
        <w:jc w:val="both"/>
        <w:rPr>
          <w:rFonts w:ascii="Arial" w:hAnsi="Arial" w:cs="Arial"/>
          <w:bCs/>
          <w:sz w:val="24"/>
          <w:szCs w:val="24"/>
        </w:rPr>
      </w:pPr>
      <w:r w:rsidRPr="00C847EE">
        <w:rPr>
          <w:rFonts w:ascii="Arial" w:hAnsi="Arial" w:cs="Arial"/>
          <w:bCs/>
          <w:sz w:val="24"/>
          <w:szCs w:val="24"/>
        </w:rPr>
        <w:lastRenderedPageBreak/>
        <w:t xml:space="preserve">Las empresas de transporte por tierra, mar, ríos o vías navegables. </w:t>
      </w:r>
    </w:p>
    <w:p w:rsidR="00E55A6F" w:rsidRPr="00C847EE" w:rsidRDefault="00E55A6F" w:rsidP="00C847EE">
      <w:pPr>
        <w:pStyle w:val="NormalWeb"/>
        <w:numPr>
          <w:ilvl w:val="0"/>
          <w:numId w:val="7"/>
        </w:numPr>
        <w:spacing w:line="480" w:lineRule="auto"/>
        <w:jc w:val="both"/>
        <w:rPr>
          <w:rFonts w:ascii="Arial" w:hAnsi="Arial" w:cs="Arial"/>
          <w:bCs/>
          <w:sz w:val="24"/>
          <w:szCs w:val="24"/>
        </w:rPr>
      </w:pPr>
      <w:r w:rsidRPr="00C847EE">
        <w:rPr>
          <w:rFonts w:ascii="Arial" w:hAnsi="Arial" w:cs="Arial"/>
          <w:bCs/>
          <w:sz w:val="24"/>
          <w:szCs w:val="24"/>
        </w:rPr>
        <w:t xml:space="preserve">Las empresas de depósitos de mercadería, provisiones o suministros, las agencias de negocios. </w:t>
      </w:r>
    </w:p>
    <w:p w:rsidR="00E55A6F" w:rsidRPr="00C847EE" w:rsidRDefault="00E55A6F" w:rsidP="00C847EE">
      <w:pPr>
        <w:pStyle w:val="NormalWeb"/>
        <w:numPr>
          <w:ilvl w:val="0"/>
          <w:numId w:val="7"/>
        </w:numPr>
        <w:spacing w:line="480" w:lineRule="auto"/>
        <w:jc w:val="both"/>
        <w:rPr>
          <w:rFonts w:ascii="Arial" w:hAnsi="Arial" w:cs="Arial"/>
          <w:bCs/>
          <w:sz w:val="24"/>
          <w:szCs w:val="24"/>
        </w:rPr>
      </w:pPr>
      <w:r w:rsidRPr="00C847EE">
        <w:rPr>
          <w:rFonts w:ascii="Arial" w:hAnsi="Arial" w:cs="Arial"/>
          <w:bCs/>
          <w:sz w:val="24"/>
          <w:szCs w:val="24"/>
        </w:rPr>
        <w:t xml:space="preserve">Las empresas de espectáculos públicos. </w:t>
      </w:r>
    </w:p>
    <w:p w:rsidR="00E55A6F" w:rsidRPr="00C847EE"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También dentro de este sector podemos determinar tipos de empresas según la cantidad en el monto de las ventas, por ello tenemos que hay:</w:t>
      </w:r>
    </w:p>
    <w:p w:rsidR="00E55A6F" w:rsidRPr="00C847EE" w:rsidRDefault="00E55A6F" w:rsidP="00C847EE">
      <w:pPr>
        <w:pStyle w:val="NormalWeb"/>
        <w:numPr>
          <w:ilvl w:val="0"/>
          <w:numId w:val="8"/>
        </w:numPr>
        <w:spacing w:line="480" w:lineRule="auto"/>
        <w:jc w:val="both"/>
        <w:rPr>
          <w:rFonts w:ascii="Arial" w:hAnsi="Arial" w:cs="Arial"/>
          <w:bCs/>
          <w:sz w:val="24"/>
          <w:szCs w:val="24"/>
        </w:rPr>
      </w:pPr>
      <w:r w:rsidRPr="00C847EE">
        <w:rPr>
          <w:rFonts w:ascii="Arial" w:hAnsi="Arial" w:cs="Arial"/>
          <w:bCs/>
          <w:sz w:val="24"/>
          <w:szCs w:val="24"/>
        </w:rPr>
        <w:t>E</w:t>
      </w:r>
      <w:r w:rsidR="00C30A2E" w:rsidRPr="00C847EE">
        <w:rPr>
          <w:rFonts w:ascii="Arial" w:hAnsi="Arial" w:cs="Arial"/>
          <w:bCs/>
          <w:sz w:val="24"/>
          <w:szCs w:val="24"/>
        </w:rPr>
        <w:t>mpresas Mayoristas:</w:t>
      </w:r>
      <w:r w:rsidR="00C30A2E" w:rsidRPr="00C847EE">
        <w:rPr>
          <w:rFonts w:ascii="Arial" w:hAnsi="Arial" w:cs="Arial"/>
          <w:b/>
          <w:bCs/>
          <w:sz w:val="24"/>
          <w:szCs w:val="24"/>
        </w:rPr>
        <w:t xml:space="preserve"> </w:t>
      </w:r>
      <w:r w:rsidRPr="00C847EE">
        <w:rPr>
          <w:rFonts w:ascii="Arial" w:hAnsi="Arial" w:cs="Arial"/>
          <w:bCs/>
          <w:sz w:val="24"/>
          <w:szCs w:val="24"/>
        </w:rPr>
        <w:t>Que son aquellas que venden a empresas minoristas y también a otras mayoristas a gran escala.</w:t>
      </w:r>
    </w:p>
    <w:p w:rsidR="00E55A6F" w:rsidRDefault="00E55A6F" w:rsidP="00C847EE">
      <w:pPr>
        <w:pStyle w:val="NormalWeb"/>
        <w:numPr>
          <w:ilvl w:val="0"/>
          <w:numId w:val="8"/>
        </w:numPr>
        <w:spacing w:line="480" w:lineRule="auto"/>
        <w:jc w:val="both"/>
        <w:rPr>
          <w:rFonts w:ascii="Arial" w:hAnsi="Arial" w:cs="Arial"/>
          <w:bCs/>
          <w:sz w:val="24"/>
          <w:szCs w:val="24"/>
        </w:rPr>
      </w:pPr>
      <w:r w:rsidRPr="00C847EE">
        <w:rPr>
          <w:rFonts w:ascii="Arial" w:hAnsi="Arial" w:cs="Arial"/>
          <w:bCs/>
          <w:sz w:val="24"/>
          <w:szCs w:val="24"/>
        </w:rPr>
        <w:t>E</w:t>
      </w:r>
      <w:r w:rsidR="00C30A2E" w:rsidRPr="00C847EE">
        <w:rPr>
          <w:rFonts w:ascii="Arial" w:hAnsi="Arial" w:cs="Arial"/>
          <w:bCs/>
          <w:sz w:val="24"/>
          <w:szCs w:val="24"/>
        </w:rPr>
        <w:t xml:space="preserve">mpresas Minoristas: </w:t>
      </w:r>
      <w:r w:rsidRPr="00C847EE">
        <w:rPr>
          <w:rFonts w:ascii="Arial" w:hAnsi="Arial" w:cs="Arial"/>
          <w:bCs/>
          <w:sz w:val="24"/>
          <w:szCs w:val="24"/>
        </w:rPr>
        <w:t>Son aquellas que venden sus productos al consumidor al detalle.</w:t>
      </w:r>
    </w:p>
    <w:p w:rsidR="00E85E81" w:rsidRDefault="00E85E81" w:rsidP="00E85E81">
      <w:pPr>
        <w:pStyle w:val="NormalWeb"/>
        <w:spacing w:line="480" w:lineRule="auto"/>
        <w:ind w:left="360"/>
        <w:jc w:val="both"/>
        <w:rPr>
          <w:rFonts w:ascii="Arial" w:hAnsi="Arial" w:cs="Arial"/>
          <w:bCs/>
          <w:sz w:val="24"/>
          <w:szCs w:val="24"/>
        </w:rPr>
      </w:pPr>
    </w:p>
    <w:p w:rsidR="00445698" w:rsidRPr="00C847EE" w:rsidRDefault="00445698" w:rsidP="00E85E81">
      <w:pPr>
        <w:pStyle w:val="NormalWeb"/>
        <w:spacing w:line="480" w:lineRule="auto"/>
        <w:ind w:left="360"/>
        <w:jc w:val="both"/>
        <w:rPr>
          <w:rFonts w:ascii="Arial" w:hAnsi="Arial" w:cs="Arial"/>
          <w:bCs/>
          <w:sz w:val="24"/>
          <w:szCs w:val="24"/>
        </w:rPr>
      </w:pPr>
    </w:p>
    <w:p w:rsidR="00E55A6F" w:rsidRPr="00C847EE" w:rsidRDefault="00C30A2E" w:rsidP="00C847EE">
      <w:pPr>
        <w:pStyle w:val="NormalWeb"/>
        <w:spacing w:line="480" w:lineRule="auto"/>
        <w:jc w:val="both"/>
        <w:rPr>
          <w:rFonts w:ascii="Arial" w:hAnsi="Arial" w:cs="Arial"/>
          <w:b/>
          <w:bCs/>
          <w:sz w:val="24"/>
          <w:szCs w:val="24"/>
        </w:rPr>
      </w:pPr>
      <w:r w:rsidRPr="00C847EE">
        <w:rPr>
          <w:rFonts w:ascii="Arial" w:hAnsi="Arial" w:cs="Arial"/>
          <w:b/>
          <w:bCs/>
          <w:sz w:val="24"/>
          <w:szCs w:val="24"/>
        </w:rPr>
        <w:t xml:space="preserve">1.2.2.6 </w:t>
      </w:r>
      <w:r w:rsidR="00E55A6F" w:rsidRPr="00C847EE">
        <w:rPr>
          <w:rFonts w:ascii="Arial" w:hAnsi="Arial" w:cs="Arial"/>
          <w:b/>
          <w:bCs/>
          <w:sz w:val="24"/>
          <w:szCs w:val="24"/>
        </w:rPr>
        <w:t>D</w:t>
      </w:r>
      <w:r w:rsidR="004D0C10">
        <w:rPr>
          <w:rFonts w:ascii="Arial" w:hAnsi="Arial" w:cs="Arial"/>
          <w:b/>
          <w:bCs/>
          <w:sz w:val="24"/>
          <w:szCs w:val="24"/>
        </w:rPr>
        <w:t xml:space="preserve">e </w:t>
      </w:r>
      <w:r w:rsidR="00E55A6F" w:rsidRPr="00C847EE">
        <w:rPr>
          <w:rFonts w:ascii="Arial" w:hAnsi="Arial" w:cs="Arial"/>
          <w:b/>
          <w:bCs/>
          <w:sz w:val="24"/>
          <w:szCs w:val="24"/>
        </w:rPr>
        <w:t>S</w:t>
      </w:r>
      <w:r w:rsidR="004D0C10">
        <w:rPr>
          <w:rFonts w:ascii="Arial" w:hAnsi="Arial" w:cs="Arial"/>
          <w:b/>
          <w:bCs/>
          <w:sz w:val="24"/>
          <w:szCs w:val="24"/>
        </w:rPr>
        <w:t>ervicio</w:t>
      </w:r>
      <w:r w:rsidR="00E55A6F" w:rsidRPr="00C847EE">
        <w:rPr>
          <w:rFonts w:ascii="Arial" w:hAnsi="Arial" w:cs="Arial"/>
          <w:b/>
          <w:bCs/>
          <w:sz w:val="24"/>
          <w:szCs w:val="24"/>
        </w:rPr>
        <w:t xml:space="preserve"> </w:t>
      </w:r>
    </w:p>
    <w:p w:rsidR="00E55A6F" w:rsidRPr="00C847EE"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Son todas aquellas que realizan una actividad comercial, productiva y prestadora de servicios con fines de lucro.</w:t>
      </w:r>
    </w:p>
    <w:p w:rsidR="00E55A6F"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 xml:space="preserve">Así tenemos empresas que prestan servicios a la comunidad con el fin de recuperar dineros, como Agua, Luz, Gas. </w:t>
      </w:r>
    </w:p>
    <w:p w:rsidR="00E55A6F" w:rsidRPr="00C847EE" w:rsidRDefault="00C30A2E" w:rsidP="00C847EE">
      <w:pPr>
        <w:pStyle w:val="NormalWeb"/>
        <w:spacing w:line="480" w:lineRule="auto"/>
        <w:jc w:val="both"/>
        <w:rPr>
          <w:rFonts w:ascii="Arial" w:hAnsi="Arial" w:cs="Arial"/>
          <w:b/>
          <w:bCs/>
          <w:sz w:val="24"/>
          <w:szCs w:val="24"/>
        </w:rPr>
      </w:pPr>
      <w:r w:rsidRPr="00C847EE">
        <w:rPr>
          <w:rFonts w:ascii="Arial" w:hAnsi="Arial" w:cs="Arial"/>
          <w:b/>
          <w:bCs/>
          <w:sz w:val="24"/>
          <w:szCs w:val="24"/>
        </w:rPr>
        <w:lastRenderedPageBreak/>
        <w:t xml:space="preserve">1.2.2.7 </w:t>
      </w:r>
      <w:r w:rsidR="00E55A6F" w:rsidRPr="00C847EE">
        <w:rPr>
          <w:rFonts w:ascii="Arial" w:hAnsi="Arial" w:cs="Arial"/>
          <w:b/>
          <w:bCs/>
          <w:sz w:val="24"/>
          <w:szCs w:val="24"/>
        </w:rPr>
        <w:t>D</w:t>
      </w:r>
      <w:r w:rsidR="004B00EC">
        <w:rPr>
          <w:rFonts w:ascii="Arial" w:hAnsi="Arial" w:cs="Arial"/>
          <w:b/>
          <w:bCs/>
          <w:sz w:val="24"/>
          <w:szCs w:val="24"/>
        </w:rPr>
        <w:t>e</w:t>
      </w:r>
      <w:r w:rsidR="00E55A6F" w:rsidRPr="00C847EE">
        <w:rPr>
          <w:rFonts w:ascii="Arial" w:hAnsi="Arial" w:cs="Arial"/>
          <w:b/>
          <w:bCs/>
          <w:sz w:val="24"/>
          <w:szCs w:val="24"/>
        </w:rPr>
        <w:t xml:space="preserve"> S</w:t>
      </w:r>
      <w:r w:rsidR="004B00EC">
        <w:rPr>
          <w:rFonts w:ascii="Arial" w:hAnsi="Arial" w:cs="Arial"/>
          <w:b/>
          <w:bCs/>
          <w:sz w:val="24"/>
          <w:szCs w:val="24"/>
        </w:rPr>
        <w:t>ervicios</w:t>
      </w:r>
      <w:r w:rsidR="00E55A6F" w:rsidRPr="00C847EE">
        <w:rPr>
          <w:rFonts w:ascii="Arial" w:hAnsi="Arial" w:cs="Arial"/>
          <w:b/>
          <w:bCs/>
          <w:sz w:val="24"/>
          <w:szCs w:val="24"/>
        </w:rPr>
        <w:t xml:space="preserve"> F</w:t>
      </w:r>
      <w:r w:rsidR="004B00EC">
        <w:rPr>
          <w:rFonts w:ascii="Arial" w:hAnsi="Arial" w:cs="Arial"/>
          <w:b/>
          <w:bCs/>
          <w:sz w:val="24"/>
          <w:szCs w:val="24"/>
        </w:rPr>
        <w:t>inancierios</w:t>
      </w:r>
    </w:p>
    <w:p w:rsidR="00E55A6F" w:rsidRPr="00C847EE"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 xml:space="preserve">Son todas aquellas que realizan una actividad comercial, prestadora de servicios de </w:t>
      </w:r>
      <w:r w:rsidR="00C30A2E" w:rsidRPr="00C847EE">
        <w:rPr>
          <w:rFonts w:ascii="Arial" w:hAnsi="Arial" w:cs="Arial"/>
          <w:bCs/>
          <w:sz w:val="24"/>
          <w:szCs w:val="24"/>
        </w:rPr>
        <w:t>intermediación</w:t>
      </w:r>
      <w:r w:rsidRPr="00C847EE">
        <w:rPr>
          <w:rFonts w:ascii="Arial" w:hAnsi="Arial" w:cs="Arial"/>
          <w:bCs/>
          <w:sz w:val="24"/>
          <w:szCs w:val="24"/>
        </w:rPr>
        <w:t xml:space="preserve"> relacionados al ámbito de generación de valor a través del dinero.</w:t>
      </w:r>
    </w:p>
    <w:p w:rsidR="00E55A6F" w:rsidRPr="00C847EE"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Así tenemos:</w:t>
      </w:r>
    </w:p>
    <w:p w:rsidR="00E55A6F" w:rsidRPr="00C847EE" w:rsidRDefault="00E55A6F" w:rsidP="00C847EE">
      <w:pPr>
        <w:pStyle w:val="NormalWeb"/>
        <w:numPr>
          <w:ilvl w:val="0"/>
          <w:numId w:val="9"/>
        </w:numPr>
        <w:spacing w:line="480" w:lineRule="auto"/>
        <w:jc w:val="both"/>
        <w:rPr>
          <w:rFonts w:ascii="Arial" w:hAnsi="Arial" w:cs="Arial"/>
          <w:bCs/>
          <w:sz w:val="24"/>
          <w:szCs w:val="24"/>
        </w:rPr>
      </w:pPr>
      <w:r w:rsidRPr="00C847EE">
        <w:rPr>
          <w:rFonts w:ascii="Arial" w:hAnsi="Arial" w:cs="Arial"/>
          <w:bCs/>
          <w:sz w:val="24"/>
          <w:szCs w:val="24"/>
        </w:rPr>
        <w:t xml:space="preserve">Bancos e Instituciones Financieras: Bancos Nacionales, Internacionales. </w:t>
      </w:r>
    </w:p>
    <w:p w:rsidR="00E55A6F" w:rsidRPr="00C847EE" w:rsidRDefault="00E55A6F" w:rsidP="00C847EE">
      <w:pPr>
        <w:pStyle w:val="NormalWeb"/>
        <w:numPr>
          <w:ilvl w:val="0"/>
          <w:numId w:val="9"/>
        </w:numPr>
        <w:spacing w:line="480" w:lineRule="auto"/>
        <w:jc w:val="both"/>
        <w:rPr>
          <w:rFonts w:ascii="Arial" w:hAnsi="Arial" w:cs="Arial"/>
          <w:bCs/>
          <w:sz w:val="24"/>
          <w:szCs w:val="24"/>
        </w:rPr>
      </w:pPr>
      <w:r w:rsidRPr="00C847EE">
        <w:rPr>
          <w:rFonts w:ascii="Arial" w:hAnsi="Arial" w:cs="Arial"/>
          <w:bCs/>
          <w:sz w:val="24"/>
          <w:szCs w:val="24"/>
        </w:rPr>
        <w:t xml:space="preserve">Oferta y Contratación de Seguros: Compañías de seguros generales, de vida, Etc. </w:t>
      </w:r>
    </w:p>
    <w:p w:rsidR="00E55A6F" w:rsidRPr="00C847EE" w:rsidRDefault="00E55A6F" w:rsidP="00C847EE">
      <w:pPr>
        <w:pStyle w:val="NormalWeb"/>
        <w:numPr>
          <w:ilvl w:val="0"/>
          <w:numId w:val="9"/>
        </w:numPr>
        <w:spacing w:line="480" w:lineRule="auto"/>
        <w:jc w:val="both"/>
        <w:rPr>
          <w:rFonts w:ascii="Arial" w:hAnsi="Arial" w:cs="Arial"/>
          <w:bCs/>
          <w:sz w:val="24"/>
          <w:szCs w:val="24"/>
        </w:rPr>
      </w:pPr>
      <w:r w:rsidRPr="00C847EE">
        <w:rPr>
          <w:rFonts w:ascii="Arial" w:hAnsi="Arial" w:cs="Arial"/>
          <w:bCs/>
          <w:sz w:val="24"/>
          <w:szCs w:val="24"/>
        </w:rPr>
        <w:t xml:space="preserve">Administradoras de Fondos: Generales, de Pensiones Mutuos, para </w:t>
      </w:r>
      <w:smartTag w:uri="urn:schemas-microsoft-com:office:smarttags" w:element="PersonName">
        <w:smartTagPr>
          <w:attr w:name="ProductID" w:val="la Vivienda"/>
        </w:smartTagPr>
        <w:r w:rsidRPr="00C847EE">
          <w:rPr>
            <w:rFonts w:ascii="Arial" w:hAnsi="Arial" w:cs="Arial"/>
            <w:bCs/>
            <w:sz w:val="24"/>
            <w:szCs w:val="24"/>
          </w:rPr>
          <w:t>la Vivienda</w:t>
        </w:r>
      </w:smartTag>
      <w:r w:rsidRPr="00C847EE">
        <w:rPr>
          <w:rFonts w:ascii="Arial" w:hAnsi="Arial" w:cs="Arial"/>
          <w:bCs/>
          <w:sz w:val="24"/>
          <w:szCs w:val="24"/>
        </w:rPr>
        <w:t xml:space="preserve">, de Inversión. </w:t>
      </w:r>
    </w:p>
    <w:p w:rsidR="00E55A6F" w:rsidRPr="00C847EE" w:rsidRDefault="00E55A6F" w:rsidP="00C847EE">
      <w:pPr>
        <w:pStyle w:val="NormalWeb"/>
        <w:numPr>
          <w:ilvl w:val="0"/>
          <w:numId w:val="9"/>
        </w:numPr>
        <w:spacing w:line="480" w:lineRule="auto"/>
        <w:jc w:val="both"/>
        <w:rPr>
          <w:rFonts w:ascii="Arial" w:hAnsi="Arial" w:cs="Arial"/>
          <w:bCs/>
          <w:sz w:val="24"/>
          <w:szCs w:val="24"/>
        </w:rPr>
      </w:pPr>
      <w:r w:rsidRPr="00C847EE">
        <w:rPr>
          <w:rFonts w:ascii="Arial" w:hAnsi="Arial" w:cs="Arial"/>
          <w:bCs/>
          <w:sz w:val="24"/>
          <w:szCs w:val="24"/>
        </w:rPr>
        <w:t xml:space="preserve">Mercado de Valores: Bolsa de Comercio, de Valores, Corredores. </w:t>
      </w:r>
    </w:p>
    <w:p w:rsidR="00E55A6F" w:rsidRPr="00C847EE" w:rsidRDefault="00E55A6F" w:rsidP="00C847EE">
      <w:pPr>
        <w:pStyle w:val="NormalWeb"/>
        <w:numPr>
          <w:ilvl w:val="0"/>
          <w:numId w:val="9"/>
        </w:numPr>
        <w:spacing w:line="480" w:lineRule="auto"/>
        <w:jc w:val="both"/>
        <w:rPr>
          <w:rFonts w:ascii="Arial" w:hAnsi="Arial" w:cs="Arial"/>
          <w:bCs/>
          <w:sz w:val="24"/>
          <w:szCs w:val="24"/>
        </w:rPr>
      </w:pPr>
      <w:r w:rsidRPr="00C847EE">
        <w:rPr>
          <w:rFonts w:ascii="Arial" w:hAnsi="Arial" w:cs="Arial"/>
          <w:bCs/>
          <w:sz w:val="24"/>
          <w:szCs w:val="24"/>
        </w:rPr>
        <w:t>Otros Servicios Financieros: Factoring, Leasing, Casas de Cambio.</w:t>
      </w:r>
    </w:p>
    <w:p w:rsidR="00E55A6F" w:rsidRDefault="00E55A6F" w:rsidP="00C847EE">
      <w:pPr>
        <w:pStyle w:val="NormalWeb"/>
        <w:spacing w:line="480" w:lineRule="auto"/>
        <w:jc w:val="both"/>
        <w:rPr>
          <w:rFonts w:ascii="Arial" w:hAnsi="Arial" w:cs="Arial"/>
          <w:bCs/>
          <w:sz w:val="24"/>
          <w:szCs w:val="24"/>
        </w:rPr>
      </w:pPr>
      <w:r w:rsidRPr="00C847EE">
        <w:rPr>
          <w:rFonts w:ascii="Arial" w:hAnsi="Arial" w:cs="Arial"/>
          <w:bCs/>
          <w:sz w:val="24"/>
          <w:szCs w:val="24"/>
        </w:rPr>
        <w:t>Dentro estas también tenemos las empresas de servicios de apoyo como: Administradoras de tarjetas de crédito, clasificadoras de riesgo, empresas de cobranza, asesorías y consultoras financieras.</w:t>
      </w:r>
    </w:p>
    <w:p w:rsidR="00E85E81" w:rsidRDefault="00E85E81" w:rsidP="00C847EE">
      <w:pPr>
        <w:pStyle w:val="NormalWeb"/>
        <w:spacing w:line="480" w:lineRule="auto"/>
        <w:jc w:val="both"/>
        <w:rPr>
          <w:rFonts w:ascii="Arial" w:hAnsi="Arial" w:cs="Arial"/>
          <w:bCs/>
          <w:sz w:val="24"/>
          <w:szCs w:val="24"/>
        </w:rPr>
      </w:pPr>
    </w:p>
    <w:p w:rsidR="00445698" w:rsidRPr="00C847EE" w:rsidRDefault="00445698" w:rsidP="00C847EE">
      <w:pPr>
        <w:pStyle w:val="NormalWeb"/>
        <w:spacing w:line="480" w:lineRule="auto"/>
        <w:jc w:val="both"/>
        <w:rPr>
          <w:rFonts w:ascii="Arial" w:hAnsi="Arial" w:cs="Arial"/>
          <w:bCs/>
          <w:sz w:val="24"/>
          <w:szCs w:val="24"/>
        </w:rPr>
      </w:pPr>
    </w:p>
    <w:p w:rsidR="006D0983" w:rsidRDefault="006D0983" w:rsidP="00C847EE">
      <w:pPr>
        <w:numPr>
          <w:ilvl w:val="1"/>
          <w:numId w:val="10"/>
        </w:numPr>
        <w:spacing w:line="480" w:lineRule="auto"/>
        <w:jc w:val="both"/>
        <w:rPr>
          <w:rFonts w:ascii="Arial" w:hAnsi="Arial" w:cs="Arial"/>
          <w:b/>
        </w:rPr>
      </w:pPr>
      <w:r w:rsidRPr="00C847EE">
        <w:rPr>
          <w:rFonts w:ascii="Arial" w:hAnsi="Arial" w:cs="Arial"/>
          <w:b/>
        </w:rPr>
        <w:lastRenderedPageBreak/>
        <w:t>Características de una Empresa de Servicios</w:t>
      </w:r>
    </w:p>
    <w:p w:rsidR="006D0983" w:rsidRPr="00C847EE" w:rsidRDefault="006D0983" w:rsidP="00C847EE">
      <w:pPr>
        <w:spacing w:line="480" w:lineRule="auto"/>
        <w:jc w:val="both"/>
        <w:rPr>
          <w:rFonts w:ascii="Arial" w:hAnsi="Arial" w:cs="Arial"/>
          <w:b/>
        </w:rPr>
      </w:pPr>
    </w:p>
    <w:p w:rsidR="006D0983" w:rsidRPr="00C847EE" w:rsidRDefault="006D0983" w:rsidP="00C847EE">
      <w:pPr>
        <w:numPr>
          <w:ilvl w:val="0"/>
          <w:numId w:val="1"/>
        </w:numPr>
        <w:spacing w:line="480" w:lineRule="auto"/>
        <w:jc w:val="both"/>
        <w:rPr>
          <w:rFonts w:ascii="Arial" w:hAnsi="Arial" w:cs="Arial"/>
        </w:rPr>
      </w:pPr>
      <w:r w:rsidRPr="00C847EE">
        <w:rPr>
          <w:rFonts w:ascii="Arial" w:hAnsi="Arial" w:cs="Arial"/>
        </w:rPr>
        <w:t>En las organizaciones de servicios existe una fuerte orientación a costear con base en órdenes en lugar de procesos.</w:t>
      </w:r>
    </w:p>
    <w:p w:rsidR="006D0983" w:rsidRPr="00C847EE" w:rsidRDefault="006D0983" w:rsidP="00C847EE">
      <w:pPr>
        <w:numPr>
          <w:ilvl w:val="0"/>
          <w:numId w:val="1"/>
        </w:numPr>
        <w:spacing w:line="480" w:lineRule="auto"/>
        <w:jc w:val="both"/>
        <w:rPr>
          <w:rFonts w:ascii="Arial" w:hAnsi="Arial" w:cs="Arial"/>
        </w:rPr>
      </w:pPr>
      <w:r w:rsidRPr="00C847EE">
        <w:rPr>
          <w:rFonts w:ascii="Arial" w:hAnsi="Arial" w:cs="Arial"/>
        </w:rPr>
        <w:t>Normalmente la materia prima no representa porcentajes significativos dentro del costo como lo hacen las empresas manufactureras.</w:t>
      </w:r>
    </w:p>
    <w:p w:rsidR="006D0983" w:rsidRPr="00C847EE" w:rsidRDefault="006D0983" w:rsidP="00C847EE">
      <w:pPr>
        <w:numPr>
          <w:ilvl w:val="0"/>
          <w:numId w:val="1"/>
        </w:numPr>
        <w:spacing w:line="480" w:lineRule="auto"/>
        <w:jc w:val="both"/>
        <w:rPr>
          <w:rFonts w:ascii="Arial" w:hAnsi="Arial" w:cs="Arial"/>
        </w:rPr>
      </w:pPr>
      <w:r w:rsidRPr="00C847EE">
        <w:rPr>
          <w:rFonts w:ascii="Arial" w:hAnsi="Arial" w:cs="Arial"/>
        </w:rPr>
        <w:t>El producto que se ofrece en las empresas de servicios no es tangible, como el de las empresas manufactureras y comerciales.</w:t>
      </w:r>
    </w:p>
    <w:p w:rsidR="006D0983" w:rsidRPr="00C847EE" w:rsidRDefault="006D0983" w:rsidP="00C847EE">
      <w:pPr>
        <w:numPr>
          <w:ilvl w:val="0"/>
          <w:numId w:val="1"/>
        </w:numPr>
        <w:spacing w:line="480" w:lineRule="auto"/>
        <w:jc w:val="both"/>
        <w:rPr>
          <w:rFonts w:ascii="Arial" w:hAnsi="Arial" w:cs="Arial"/>
          <w:b/>
        </w:rPr>
      </w:pPr>
      <w:r w:rsidRPr="00C847EE">
        <w:rPr>
          <w:rFonts w:ascii="Arial" w:hAnsi="Arial" w:cs="Arial"/>
        </w:rPr>
        <w:t xml:space="preserve">El principal insumo que se utiliza para proporcionar el servicio es el </w:t>
      </w:r>
      <w:r w:rsidRPr="00C847EE">
        <w:rPr>
          <w:rFonts w:ascii="Arial" w:hAnsi="Arial" w:cs="Arial"/>
          <w:b/>
        </w:rPr>
        <w:t>Recurso Humano.</w:t>
      </w:r>
    </w:p>
    <w:p w:rsidR="006D0983" w:rsidRPr="00C847EE" w:rsidRDefault="006D0983" w:rsidP="00C847EE">
      <w:pPr>
        <w:numPr>
          <w:ilvl w:val="0"/>
          <w:numId w:val="1"/>
        </w:numPr>
        <w:spacing w:line="480" w:lineRule="auto"/>
        <w:jc w:val="both"/>
        <w:rPr>
          <w:rFonts w:ascii="Arial" w:hAnsi="Arial" w:cs="Arial"/>
          <w:b/>
        </w:rPr>
      </w:pPr>
      <w:r w:rsidRPr="00C847EE">
        <w:rPr>
          <w:rFonts w:ascii="Arial" w:hAnsi="Arial" w:cs="Arial"/>
        </w:rPr>
        <w:t>Los gastos indirectos de fabricación y en general los costos indirectos tienen cada día un papel más relevante en el total del costo de un producto o servicio.</w:t>
      </w:r>
    </w:p>
    <w:p w:rsidR="001620AF" w:rsidRPr="00C847EE" w:rsidRDefault="001620AF" w:rsidP="00C847EE">
      <w:pPr>
        <w:numPr>
          <w:ilvl w:val="0"/>
          <w:numId w:val="1"/>
        </w:numPr>
        <w:spacing w:line="480" w:lineRule="auto"/>
        <w:jc w:val="both"/>
        <w:rPr>
          <w:rFonts w:ascii="Arial" w:hAnsi="Arial" w:cs="Arial"/>
          <w:b/>
        </w:rPr>
      </w:pPr>
      <w:r w:rsidRPr="00C847EE">
        <w:rPr>
          <w:rFonts w:ascii="Arial" w:hAnsi="Arial" w:cs="Arial"/>
        </w:rPr>
        <w:t>Como cada orden de un cliente es un trabajo distinto, implica un conjunto de actividades diferentes con una cuenta o número de orden especifico.</w:t>
      </w:r>
    </w:p>
    <w:p w:rsidR="001620AF" w:rsidRPr="00C847EE" w:rsidRDefault="001620AF" w:rsidP="00C847EE">
      <w:pPr>
        <w:numPr>
          <w:ilvl w:val="0"/>
          <w:numId w:val="1"/>
        </w:numPr>
        <w:spacing w:line="480" w:lineRule="auto"/>
        <w:jc w:val="both"/>
        <w:rPr>
          <w:rFonts w:ascii="Arial" w:hAnsi="Arial" w:cs="Arial"/>
          <w:b/>
        </w:rPr>
      </w:pPr>
      <w:r w:rsidRPr="00C847EE">
        <w:rPr>
          <w:rFonts w:ascii="Arial" w:hAnsi="Arial" w:cs="Arial"/>
        </w:rPr>
        <w:t>El precio del servicio se determina antes de conocer el costo.</w:t>
      </w:r>
    </w:p>
    <w:p w:rsidR="00E85E81" w:rsidRPr="00C847EE" w:rsidRDefault="001620AF" w:rsidP="00E85E81">
      <w:pPr>
        <w:numPr>
          <w:ilvl w:val="0"/>
          <w:numId w:val="1"/>
        </w:numPr>
        <w:spacing w:line="480" w:lineRule="auto"/>
        <w:jc w:val="both"/>
        <w:rPr>
          <w:rFonts w:ascii="Arial" w:hAnsi="Arial" w:cs="Arial"/>
          <w:b/>
        </w:rPr>
      </w:pPr>
      <w:r w:rsidRPr="00C847EE">
        <w:rPr>
          <w:rFonts w:ascii="Arial" w:hAnsi="Arial" w:cs="Arial"/>
        </w:rPr>
        <w:t>En algunas áreas de servicios no hay productos similares, razón por la cual no se puede reducir el costo utilizando el concepto de producción en serie.</w:t>
      </w:r>
    </w:p>
    <w:p w:rsidR="00E85E81" w:rsidRPr="00E85E81" w:rsidRDefault="00E85E81" w:rsidP="00E85E81">
      <w:pPr>
        <w:numPr>
          <w:ilvl w:val="1"/>
          <w:numId w:val="10"/>
        </w:numPr>
        <w:spacing w:line="480" w:lineRule="auto"/>
        <w:jc w:val="both"/>
        <w:rPr>
          <w:rFonts w:ascii="Arial" w:hAnsi="Arial" w:cs="Arial"/>
          <w:b/>
        </w:rPr>
      </w:pPr>
      <w:r w:rsidRPr="00E85E81">
        <w:rPr>
          <w:rFonts w:ascii="Arial" w:hAnsi="Arial" w:cs="Arial"/>
          <w:b/>
        </w:rPr>
        <w:lastRenderedPageBreak/>
        <w:t>F</w:t>
      </w:r>
      <w:r w:rsidR="004B00EC">
        <w:rPr>
          <w:rFonts w:ascii="Arial" w:hAnsi="Arial" w:cs="Arial"/>
          <w:b/>
        </w:rPr>
        <w:t>actores</w:t>
      </w:r>
      <w:r w:rsidRPr="00E85E81">
        <w:rPr>
          <w:rFonts w:ascii="Arial" w:hAnsi="Arial" w:cs="Arial"/>
          <w:b/>
        </w:rPr>
        <w:t xml:space="preserve"> </w:t>
      </w:r>
      <w:r w:rsidR="004B00EC">
        <w:rPr>
          <w:rFonts w:ascii="Arial" w:hAnsi="Arial" w:cs="Arial"/>
          <w:b/>
        </w:rPr>
        <w:t>que</w:t>
      </w:r>
      <w:r w:rsidRPr="00E85E81">
        <w:rPr>
          <w:rFonts w:ascii="Arial" w:hAnsi="Arial" w:cs="Arial"/>
          <w:b/>
        </w:rPr>
        <w:t xml:space="preserve"> </w:t>
      </w:r>
      <w:r w:rsidR="004B00EC">
        <w:rPr>
          <w:rFonts w:ascii="Arial" w:hAnsi="Arial" w:cs="Arial"/>
          <w:b/>
        </w:rPr>
        <w:t>intervienen</w:t>
      </w:r>
      <w:r w:rsidRPr="00E85E81">
        <w:rPr>
          <w:rFonts w:ascii="Arial" w:hAnsi="Arial" w:cs="Arial"/>
          <w:b/>
        </w:rPr>
        <w:t xml:space="preserve"> </w:t>
      </w:r>
      <w:r w:rsidR="004B00EC">
        <w:rPr>
          <w:rFonts w:ascii="Arial" w:hAnsi="Arial" w:cs="Arial"/>
          <w:b/>
        </w:rPr>
        <w:t xml:space="preserve">en las </w:t>
      </w:r>
      <w:r w:rsidRPr="00E85E81">
        <w:rPr>
          <w:rFonts w:ascii="Arial" w:hAnsi="Arial" w:cs="Arial"/>
          <w:b/>
        </w:rPr>
        <w:t xml:space="preserve"> </w:t>
      </w:r>
      <w:r w:rsidR="004B00EC">
        <w:rPr>
          <w:rFonts w:ascii="Arial" w:hAnsi="Arial" w:cs="Arial"/>
          <w:b/>
        </w:rPr>
        <w:t>funciones</w:t>
      </w:r>
      <w:r w:rsidRPr="00E85E81">
        <w:rPr>
          <w:rFonts w:ascii="Arial" w:hAnsi="Arial" w:cs="Arial"/>
          <w:b/>
        </w:rPr>
        <w:t xml:space="preserve"> </w:t>
      </w:r>
      <w:r w:rsidR="004B00EC">
        <w:rPr>
          <w:rFonts w:ascii="Arial" w:hAnsi="Arial" w:cs="Arial"/>
          <w:b/>
        </w:rPr>
        <w:t>de una empresa</w:t>
      </w:r>
    </w:p>
    <w:p w:rsidR="00E85E81" w:rsidRDefault="00E85E81" w:rsidP="00C847EE">
      <w:pPr>
        <w:pStyle w:val="NormalWeb"/>
        <w:shd w:val="clear" w:color="auto" w:fill="FFFFFF"/>
        <w:spacing w:line="480" w:lineRule="auto"/>
        <w:jc w:val="both"/>
        <w:rPr>
          <w:rFonts w:ascii="Arial" w:hAnsi="Arial" w:cs="Arial"/>
          <w:b/>
          <w:bCs/>
          <w:color w:val="000000"/>
          <w:sz w:val="24"/>
          <w:szCs w:val="24"/>
        </w:rPr>
      </w:pPr>
    </w:p>
    <w:p w:rsidR="00515B23" w:rsidRPr="00C847EE" w:rsidRDefault="00515B23" w:rsidP="00C847EE">
      <w:pPr>
        <w:pStyle w:val="NormalWeb"/>
        <w:shd w:val="clear" w:color="auto" w:fill="FFFFFF"/>
        <w:spacing w:line="480" w:lineRule="auto"/>
        <w:jc w:val="both"/>
        <w:rPr>
          <w:rFonts w:ascii="Arial" w:hAnsi="Arial" w:cs="Arial"/>
          <w:color w:val="000000"/>
          <w:sz w:val="24"/>
          <w:szCs w:val="24"/>
        </w:rPr>
      </w:pPr>
      <w:r w:rsidRPr="00C847EE">
        <w:rPr>
          <w:rFonts w:ascii="Arial" w:hAnsi="Arial" w:cs="Arial"/>
          <w:b/>
          <w:bCs/>
          <w:color w:val="000000"/>
          <w:sz w:val="24"/>
          <w:szCs w:val="24"/>
        </w:rPr>
        <w:t>1.4.1 T</w:t>
      </w:r>
      <w:r w:rsidR="004B00EC">
        <w:rPr>
          <w:rFonts w:ascii="Arial" w:hAnsi="Arial" w:cs="Arial"/>
          <w:b/>
          <w:bCs/>
          <w:color w:val="000000"/>
          <w:sz w:val="24"/>
          <w:szCs w:val="24"/>
        </w:rPr>
        <w:t>amaño</w:t>
      </w:r>
      <w:r w:rsidRPr="00C847EE">
        <w:rPr>
          <w:rFonts w:ascii="Arial" w:hAnsi="Arial" w:cs="Arial"/>
          <w:b/>
          <w:bCs/>
          <w:color w:val="000000"/>
          <w:sz w:val="24"/>
          <w:szCs w:val="24"/>
        </w:rPr>
        <w:t xml:space="preserve"> </w:t>
      </w:r>
      <w:r w:rsidR="00A90ACC">
        <w:rPr>
          <w:rFonts w:ascii="Arial" w:hAnsi="Arial" w:cs="Arial"/>
          <w:b/>
          <w:bCs/>
          <w:color w:val="000000"/>
          <w:sz w:val="24"/>
          <w:szCs w:val="24"/>
        </w:rPr>
        <w:t>y Ubicació</w:t>
      </w:r>
      <w:r w:rsidR="004B00EC">
        <w:rPr>
          <w:rFonts w:ascii="Arial" w:hAnsi="Arial" w:cs="Arial"/>
          <w:b/>
          <w:bCs/>
          <w:color w:val="000000"/>
          <w:sz w:val="24"/>
          <w:szCs w:val="24"/>
        </w:rPr>
        <w:t>n</w:t>
      </w:r>
    </w:p>
    <w:p w:rsidR="00515B23" w:rsidRPr="00C847EE" w:rsidRDefault="00515B23" w:rsidP="00C847EE">
      <w:pPr>
        <w:pStyle w:val="NormalWeb"/>
        <w:numPr>
          <w:ilvl w:val="0"/>
          <w:numId w:val="11"/>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Ubicación de la empresa</w:t>
      </w:r>
      <w:r w:rsidRPr="00E85E81">
        <w:rPr>
          <w:rFonts w:ascii="Arial" w:hAnsi="Arial" w:cs="Arial"/>
          <w:b/>
          <w:color w:val="000000"/>
          <w:sz w:val="24"/>
          <w:szCs w:val="24"/>
        </w:rPr>
        <w:t>.-</w:t>
      </w:r>
      <w:r w:rsidRPr="00C847EE">
        <w:rPr>
          <w:rFonts w:ascii="Arial" w:hAnsi="Arial" w:cs="Arial"/>
          <w:color w:val="000000"/>
          <w:sz w:val="24"/>
          <w:szCs w:val="24"/>
        </w:rPr>
        <w:t xml:space="preserve"> Permite determinar el medio ambiente cercano a una empresa, para prevenir el posible éxito o fracaso de esta.</w:t>
      </w:r>
    </w:p>
    <w:p w:rsidR="00515B23" w:rsidRDefault="00515B23" w:rsidP="00C847EE">
      <w:pPr>
        <w:pStyle w:val="NormalWeb"/>
        <w:numPr>
          <w:ilvl w:val="0"/>
          <w:numId w:val="12"/>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Tamaño de la empresa</w:t>
      </w:r>
      <w:r w:rsidRPr="00E85E81">
        <w:rPr>
          <w:rFonts w:ascii="Arial" w:hAnsi="Arial" w:cs="Arial"/>
          <w:b/>
          <w:color w:val="000000"/>
          <w:sz w:val="24"/>
          <w:szCs w:val="24"/>
        </w:rPr>
        <w:t>.-</w:t>
      </w:r>
      <w:r w:rsidRPr="00C847EE">
        <w:rPr>
          <w:rFonts w:ascii="Arial" w:hAnsi="Arial" w:cs="Arial"/>
          <w:color w:val="000000"/>
          <w:sz w:val="24"/>
          <w:szCs w:val="24"/>
        </w:rPr>
        <w:t xml:space="preserve"> En México esta clasificación es establecida por </w:t>
      </w:r>
      <w:smartTag w:uri="urn:schemas-microsoft-com:office:smarttags" w:element="PersonName">
        <w:smartTagPr>
          <w:attr w:name="ProductID" w:val="la Secretar￭a"/>
        </w:smartTagPr>
        <w:r w:rsidRPr="00C847EE">
          <w:rPr>
            <w:rFonts w:ascii="Arial" w:hAnsi="Arial" w:cs="Arial"/>
            <w:color w:val="000000"/>
            <w:sz w:val="24"/>
            <w:szCs w:val="24"/>
          </w:rPr>
          <w:t>la Secretaría</w:t>
        </w:r>
      </w:smartTag>
      <w:r w:rsidRPr="00C847EE">
        <w:rPr>
          <w:rFonts w:ascii="Arial" w:hAnsi="Arial" w:cs="Arial"/>
          <w:color w:val="000000"/>
          <w:sz w:val="24"/>
          <w:szCs w:val="24"/>
        </w:rPr>
        <w:t xml:space="preserve"> de Economía, con base en las ventas anuales y el número de empleados. Estos tipos son la micro, pequeña, mediana y grande empresa.</w:t>
      </w:r>
    </w:p>
    <w:p w:rsidR="00445698" w:rsidRDefault="00445698" w:rsidP="00445698">
      <w:pPr>
        <w:pStyle w:val="NormalWeb"/>
        <w:shd w:val="clear" w:color="auto" w:fill="FFFFFF"/>
        <w:spacing w:line="480" w:lineRule="auto"/>
        <w:jc w:val="both"/>
        <w:rPr>
          <w:rFonts w:ascii="Arial" w:hAnsi="Arial" w:cs="Arial"/>
          <w:color w:val="000000"/>
          <w:sz w:val="24"/>
          <w:szCs w:val="24"/>
        </w:rPr>
      </w:pPr>
    </w:p>
    <w:p w:rsidR="00515B23" w:rsidRPr="00C847EE" w:rsidRDefault="00515B23" w:rsidP="00C847EE">
      <w:pPr>
        <w:pStyle w:val="NormalWeb"/>
        <w:shd w:val="clear" w:color="auto" w:fill="FFFFFF"/>
        <w:spacing w:line="480" w:lineRule="auto"/>
        <w:jc w:val="both"/>
        <w:rPr>
          <w:rFonts w:ascii="Arial" w:hAnsi="Arial" w:cs="Arial"/>
          <w:color w:val="000000"/>
          <w:sz w:val="24"/>
          <w:szCs w:val="24"/>
        </w:rPr>
      </w:pPr>
      <w:r w:rsidRPr="00C847EE">
        <w:rPr>
          <w:rFonts w:ascii="Arial" w:hAnsi="Arial" w:cs="Arial"/>
          <w:b/>
          <w:bCs/>
          <w:color w:val="000000"/>
          <w:sz w:val="24"/>
          <w:szCs w:val="24"/>
        </w:rPr>
        <w:t>1.4.2 M</w:t>
      </w:r>
      <w:r w:rsidR="004B00EC">
        <w:rPr>
          <w:rFonts w:ascii="Arial" w:hAnsi="Arial" w:cs="Arial"/>
          <w:b/>
          <w:bCs/>
          <w:color w:val="000000"/>
          <w:sz w:val="24"/>
          <w:szCs w:val="24"/>
        </w:rPr>
        <w:t>isión</w:t>
      </w:r>
      <w:r w:rsidRPr="00C847EE">
        <w:rPr>
          <w:rFonts w:ascii="Arial" w:hAnsi="Arial" w:cs="Arial"/>
          <w:b/>
          <w:bCs/>
          <w:color w:val="000000"/>
          <w:sz w:val="24"/>
          <w:szCs w:val="24"/>
        </w:rPr>
        <w:t xml:space="preserve"> </w:t>
      </w:r>
      <w:r w:rsidR="004B00EC">
        <w:rPr>
          <w:rFonts w:ascii="Arial" w:hAnsi="Arial" w:cs="Arial"/>
          <w:b/>
          <w:bCs/>
          <w:color w:val="000000"/>
          <w:sz w:val="24"/>
          <w:szCs w:val="24"/>
        </w:rPr>
        <w:t>de</w:t>
      </w:r>
      <w:r w:rsidRPr="00C847EE">
        <w:rPr>
          <w:rFonts w:ascii="Arial" w:hAnsi="Arial" w:cs="Arial"/>
          <w:b/>
          <w:bCs/>
          <w:color w:val="000000"/>
          <w:sz w:val="24"/>
          <w:szCs w:val="24"/>
        </w:rPr>
        <w:t xml:space="preserve"> </w:t>
      </w:r>
      <w:r w:rsidR="004B00EC">
        <w:rPr>
          <w:rFonts w:ascii="Arial" w:hAnsi="Arial" w:cs="Arial"/>
          <w:b/>
          <w:bCs/>
          <w:color w:val="000000"/>
          <w:sz w:val="24"/>
          <w:szCs w:val="24"/>
        </w:rPr>
        <w:t>la</w:t>
      </w:r>
      <w:r w:rsidRPr="00C847EE">
        <w:rPr>
          <w:rFonts w:ascii="Arial" w:hAnsi="Arial" w:cs="Arial"/>
          <w:b/>
          <w:bCs/>
          <w:color w:val="000000"/>
          <w:sz w:val="24"/>
          <w:szCs w:val="24"/>
        </w:rPr>
        <w:t xml:space="preserve"> </w:t>
      </w:r>
      <w:r w:rsidR="004B00EC">
        <w:rPr>
          <w:rFonts w:ascii="Arial" w:hAnsi="Arial" w:cs="Arial"/>
          <w:b/>
          <w:bCs/>
          <w:color w:val="000000"/>
          <w:sz w:val="24"/>
          <w:szCs w:val="24"/>
        </w:rPr>
        <w:t>empresa</w:t>
      </w:r>
      <w:r w:rsidRPr="00C847EE">
        <w:rPr>
          <w:rFonts w:ascii="Arial" w:hAnsi="Arial" w:cs="Arial"/>
          <w:color w:val="000000"/>
          <w:sz w:val="24"/>
          <w:szCs w:val="24"/>
        </w:rPr>
        <w:t xml:space="preserve"> (Propósitos por los que existe una empresa)</w:t>
      </w:r>
    </w:p>
    <w:p w:rsidR="00515B23" w:rsidRPr="00C847EE" w:rsidRDefault="00515B23" w:rsidP="00C847EE">
      <w:pPr>
        <w:pStyle w:val="NormalWeb"/>
        <w:numPr>
          <w:ilvl w:val="0"/>
          <w:numId w:val="13"/>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Amplia</w:t>
      </w:r>
      <w:r w:rsidRPr="00E85E81">
        <w:rPr>
          <w:rFonts w:ascii="Arial" w:hAnsi="Arial" w:cs="Arial"/>
          <w:b/>
          <w:color w:val="000000"/>
          <w:sz w:val="24"/>
          <w:szCs w:val="24"/>
        </w:rPr>
        <w:t>.-</w:t>
      </w:r>
      <w:r w:rsidRPr="00C847EE">
        <w:rPr>
          <w:rFonts w:ascii="Arial" w:hAnsi="Arial" w:cs="Arial"/>
          <w:color w:val="000000"/>
          <w:sz w:val="24"/>
          <w:szCs w:val="24"/>
        </w:rPr>
        <w:t xml:space="preserve"> Dentro de una línea de productos, pero con posibilidades de expansión a otros similares, per sin perder la naturaleza y carácter de la empresa.</w:t>
      </w:r>
    </w:p>
    <w:p w:rsidR="00515B23" w:rsidRPr="00C847EE" w:rsidRDefault="00515B23" w:rsidP="00C847EE">
      <w:pPr>
        <w:pStyle w:val="NormalWeb"/>
        <w:numPr>
          <w:ilvl w:val="0"/>
          <w:numId w:val="14"/>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Motivadora.-</w:t>
      </w:r>
      <w:r w:rsidRPr="00C847EE">
        <w:rPr>
          <w:rFonts w:ascii="Arial" w:hAnsi="Arial" w:cs="Arial"/>
          <w:color w:val="000000"/>
          <w:sz w:val="24"/>
          <w:szCs w:val="24"/>
        </w:rPr>
        <w:t xml:space="preserve"> Que inspire a los trabajadores, pero que no parezca inalcanzable.</w:t>
      </w:r>
    </w:p>
    <w:p w:rsidR="00515B23" w:rsidRDefault="00515B23" w:rsidP="00C847EE">
      <w:pPr>
        <w:pStyle w:val="NormalWeb"/>
        <w:numPr>
          <w:ilvl w:val="0"/>
          <w:numId w:val="15"/>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lastRenderedPageBreak/>
        <w:t>Congruente</w:t>
      </w:r>
      <w:r w:rsidRPr="00E85E81">
        <w:rPr>
          <w:rFonts w:ascii="Arial" w:hAnsi="Arial" w:cs="Arial"/>
          <w:b/>
          <w:color w:val="000000"/>
          <w:sz w:val="24"/>
          <w:szCs w:val="24"/>
        </w:rPr>
        <w:t>.-</w:t>
      </w:r>
      <w:r w:rsidRPr="00C847EE">
        <w:rPr>
          <w:rFonts w:ascii="Arial" w:hAnsi="Arial" w:cs="Arial"/>
          <w:color w:val="000000"/>
          <w:sz w:val="24"/>
          <w:szCs w:val="24"/>
        </w:rPr>
        <w:t xml:space="preserve"> Debe reflejar los valores de la empresa, de los directores y de los trabajadores</w:t>
      </w:r>
      <w:r w:rsidR="00E85E81">
        <w:rPr>
          <w:rFonts w:ascii="Arial" w:hAnsi="Arial" w:cs="Arial"/>
          <w:color w:val="000000"/>
          <w:sz w:val="24"/>
          <w:szCs w:val="24"/>
        </w:rPr>
        <w:t>.</w:t>
      </w:r>
    </w:p>
    <w:p w:rsidR="00E85E81" w:rsidRDefault="00E85E81" w:rsidP="00E85E81">
      <w:pPr>
        <w:pStyle w:val="NormalWeb"/>
        <w:shd w:val="clear" w:color="auto" w:fill="FFFFFF"/>
        <w:spacing w:line="480" w:lineRule="auto"/>
        <w:ind w:left="360"/>
        <w:jc w:val="both"/>
        <w:rPr>
          <w:rFonts w:ascii="Arial" w:hAnsi="Arial" w:cs="Arial"/>
          <w:color w:val="000000"/>
          <w:sz w:val="24"/>
          <w:szCs w:val="24"/>
        </w:rPr>
      </w:pPr>
    </w:p>
    <w:p w:rsidR="00445698" w:rsidRPr="00C847EE" w:rsidRDefault="00445698" w:rsidP="00E85E81">
      <w:pPr>
        <w:pStyle w:val="NormalWeb"/>
        <w:shd w:val="clear" w:color="auto" w:fill="FFFFFF"/>
        <w:spacing w:line="480" w:lineRule="auto"/>
        <w:ind w:left="360"/>
        <w:jc w:val="both"/>
        <w:rPr>
          <w:rFonts w:ascii="Arial" w:hAnsi="Arial" w:cs="Arial"/>
          <w:color w:val="000000"/>
          <w:sz w:val="24"/>
          <w:szCs w:val="24"/>
        </w:rPr>
      </w:pPr>
    </w:p>
    <w:p w:rsidR="00515B23" w:rsidRPr="00C847EE" w:rsidRDefault="00515B23" w:rsidP="00C847EE">
      <w:pPr>
        <w:pStyle w:val="NormalWeb"/>
        <w:shd w:val="clear" w:color="auto" w:fill="FFFFFF"/>
        <w:spacing w:line="480" w:lineRule="auto"/>
        <w:jc w:val="both"/>
        <w:rPr>
          <w:rFonts w:ascii="Arial" w:hAnsi="Arial" w:cs="Arial"/>
          <w:color w:val="000000"/>
          <w:sz w:val="24"/>
          <w:szCs w:val="24"/>
        </w:rPr>
      </w:pPr>
      <w:r w:rsidRPr="00C847EE">
        <w:rPr>
          <w:rFonts w:ascii="Arial" w:hAnsi="Arial" w:cs="Arial"/>
          <w:b/>
          <w:bCs/>
          <w:color w:val="000000"/>
          <w:sz w:val="24"/>
          <w:szCs w:val="24"/>
        </w:rPr>
        <w:t>1.4.3  O</w:t>
      </w:r>
      <w:r w:rsidR="004B00EC">
        <w:rPr>
          <w:rFonts w:ascii="Arial" w:hAnsi="Arial" w:cs="Arial"/>
          <w:b/>
          <w:bCs/>
          <w:color w:val="000000"/>
          <w:sz w:val="24"/>
          <w:szCs w:val="24"/>
        </w:rPr>
        <w:t>bjetivos de la empresa</w:t>
      </w:r>
    </w:p>
    <w:p w:rsidR="00515B23" w:rsidRPr="00C847EE" w:rsidRDefault="00515B23" w:rsidP="00C847EE">
      <w:pPr>
        <w:pStyle w:val="NormalWeb"/>
        <w:numPr>
          <w:ilvl w:val="0"/>
          <w:numId w:val="16"/>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u w:val="single"/>
        </w:rPr>
        <w:t>Inmediato.-</w:t>
      </w:r>
      <w:r w:rsidRPr="00C847EE">
        <w:rPr>
          <w:rFonts w:ascii="Arial" w:hAnsi="Arial" w:cs="Arial"/>
          <w:color w:val="000000"/>
          <w:sz w:val="24"/>
          <w:szCs w:val="24"/>
        </w:rPr>
        <w:t xml:space="preserve"> Hasta 1 año</w:t>
      </w:r>
    </w:p>
    <w:p w:rsidR="00515B23" w:rsidRPr="00C847EE" w:rsidRDefault="00515B23" w:rsidP="00C847EE">
      <w:pPr>
        <w:pStyle w:val="NormalWeb"/>
        <w:numPr>
          <w:ilvl w:val="0"/>
          <w:numId w:val="17"/>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u w:val="single"/>
        </w:rPr>
        <w:t>Corto plazo.</w:t>
      </w:r>
      <w:r w:rsidRPr="00C847EE">
        <w:rPr>
          <w:rFonts w:ascii="Arial" w:hAnsi="Arial" w:cs="Arial"/>
          <w:color w:val="000000"/>
          <w:sz w:val="24"/>
          <w:szCs w:val="24"/>
        </w:rPr>
        <w:t>- Hasta 3 años</w:t>
      </w:r>
    </w:p>
    <w:p w:rsidR="00515B23" w:rsidRPr="00C847EE" w:rsidRDefault="00515B23" w:rsidP="00C847EE">
      <w:pPr>
        <w:pStyle w:val="NormalWeb"/>
        <w:numPr>
          <w:ilvl w:val="0"/>
          <w:numId w:val="18"/>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u w:val="single"/>
        </w:rPr>
        <w:t>Mediano plazo</w:t>
      </w:r>
      <w:r w:rsidRPr="00C847EE">
        <w:rPr>
          <w:rFonts w:ascii="Arial" w:hAnsi="Arial" w:cs="Arial"/>
          <w:color w:val="000000"/>
          <w:sz w:val="24"/>
          <w:szCs w:val="24"/>
        </w:rPr>
        <w:t xml:space="preserve">.- De </w:t>
      </w:r>
      <w:smartTag w:uri="urn:schemas-microsoft-com:office:smarttags" w:element="metricconverter">
        <w:smartTagPr>
          <w:attr w:name="ProductID" w:val="3 a"/>
        </w:smartTagPr>
        <w:r w:rsidRPr="00C847EE">
          <w:rPr>
            <w:rFonts w:ascii="Arial" w:hAnsi="Arial" w:cs="Arial"/>
            <w:color w:val="000000"/>
            <w:sz w:val="24"/>
            <w:szCs w:val="24"/>
          </w:rPr>
          <w:t>3 a</w:t>
        </w:r>
      </w:smartTag>
      <w:r w:rsidRPr="00C847EE">
        <w:rPr>
          <w:rFonts w:ascii="Arial" w:hAnsi="Arial" w:cs="Arial"/>
          <w:color w:val="000000"/>
          <w:sz w:val="24"/>
          <w:szCs w:val="24"/>
        </w:rPr>
        <w:t xml:space="preserve"> 10 años</w:t>
      </w:r>
    </w:p>
    <w:p w:rsidR="00515B23" w:rsidRPr="00C847EE" w:rsidRDefault="00515B23" w:rsidP="00C847EE">
      <w:pPr>
        <w:pStyle w:val="NormalWeb"/>
        <w:numPr>
          <w:ilvl w:val="0"/>
          <w:numId w:val="19"/>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u w:val="single"/>
        </w:rPr>
        <w:t>Largo Plazo</w:t>
      </w:r>
      <w:r w:rsidRPr="00C847EE">
        <w:rPr>
          <w:rFonts w:ascii="Arial" w:hAnsi="Arial" w:cs="Arial"/>
          <w:color w:val="000000"/>
          <w:sz w:val="24"/>
          <w:szCs w:val="24"/>
        </w:rPr>
        <w:t>.- 10 o mas años</w:t>
      </w:r>
    </w:p>
    <w:p w:rsidR="00515B23" w:rsidRDefault="00515B23" w:rsidP="00C847EE">
      <w:pPr>
        <w:pStyle w:val="NormalWeb"/>
        <w:numPr>
          <w:ilvl w:val="0"/>
          <w:numId w:val="20"/>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u w:val="single"/>
        </w:rPr>
        <w:t>Paramétrico</w:t>
      </w:r>
      <w:r w:rsidRPr="00C847EE">
        <w:rPr>
          <w:rFonts w:ascii="Arial" w:hAnsi="Arial" w:cs="Arial"/>
          <w:color w:val="000000"/>
          <w:sz w:val="24"/>
          <w:szCs w:val="24"/>
        </w:rPr>
        <w:t>.- Entre 2 fechas</w:t>
      </w:r>
    </w:p>
    <w:p w:rsidR="00E85E81" w:rsidRDefault="00E85E81" w:rsidP="00E85E81">
      <w:pPr>
        <w:pStyle w:val="NormalWeb"/>
        <w:shd w:val="clear" w:color="auto" w:fill="FFFFFF"/>
        <w:spacing w:line="480" w:lineRule="auto"/>
        <w:jc w:val="both"/>
        <w:rPr>
          <w:rFonts w:ascii="Arial" w:hAnsi="Arial" w:cs="Arial"/>
          <w:color w:val="000000"/>
          <w:sz w:val="24"/>
          <w:szCs w:val="24"/>
        </w:rPr>
      </w:pPr>
    </w:p>
    <w:p w:rsidR="00445698" w:rsidRDefault="00445698" w:rsidP="00E85E81">
      <w:pPr>
        <w:pStyle w:val="NormalWeb"/>
        <w:shd w:val="clear" w:color="auto" w:fill="FFFFFF"/>
        <w:spacing w:line="480" w:lineRule="auto"/>
        <w:jc w:val="both"/>
        <w:rPr>
          <w:rFonts w:ascii="Arial" w:hAnsi="Arial" w:cs="Arial"/>
          <w:color w:val="000000"/>
          <w:sz w:val="24"/>
          <w:szCs w:val="24"/>
        </w:rPr>
      </w:pPr>
    </w:p>
    <w:p w:rsidR="00E85E81" w:rsidRDefault="00E85E81" w:rsidP="00E85E81">
      <w:pPr>
        <w:pStyle w:val="NormalWeb"/>
        <w:shd w:val="clear" w:color="auto" w:fill="FFFFFF"/>
        <w:spacing w:line="480" w:lineRule="auto"/>
        <w:jc w:val="both"/>
        <w:rPr>
          <w:rFonts w:ascii="Arial" w:hAnsi="Arial" w:cs="Arial"/>
          <w:color w:val="000000"/>
          <w:sz w:val="24"/>
          <w:szCs w:val="24"/>
        </w:rPr>
      </w:pPr>
    </w:p>
    <w:p w:rsidR="004B00EC" w:rsidRPr="00C847EE" w:rsidRDefault="004B00EC" w:rsidP="00E85E81">
      <w:pPr>
        <w:pStyle w:val="NormalWeb"/>
        <w:shd w:val="clear" w:color="auto" w:fill="FFFFFF"/>
        <w:spacing w:line="480" w:lineRule="auto"/>
        <w:jc w:val="both"/>
        <w:rPr>
          <w:rFonts w:ascii="Arial" w:hAnsi="Arial" w:cs="Arial"/>
          <w:color w:val="000000"/>
          <w:sz w:val="24"/>
          <w:szCs w:val="24"/>
        </w:rPr>
      </w:pPr>
    </w:p>
    <w:p w:rsidR="00515B23" w:rsidRPr="00C847EE" w:rsidRDefault="00515B23" w:rsidP="00C847EE">
      <w:pPr>
        <w:pStyle w:val="NormalWeb"/>
        <w:shd w:val="clear" w:color="auto" w:fill="FFFFFF"/>
        <w:spacing w:line="480" w:lineRule="auto"/>
        <w:jc w:val="both"/>
        <w:rPr>
          <w:rFonts w:ascii="Arial" w:hAnsi="Arial" w:cs="Arial"/>
          <w:color w:val="000000"/>
          <w:sz w:val="24"/>
          <w:szCs w:val="24"/>
        </w:rPr>
      </w:pPr>
      <w:r w:rsidRPr="00C847EE">
        <w:rPr>
          <w:rFonts w:ascii="Arial" w:hAnsi="Arial" w:cs="Arial"/>
          <w:b/>
          <w:bCs/>
          <w:color w:val="000000"/>
          <w:sz w:val="24"/>
          <w:szCs w:val="24"/>
        </w:rPr>
        <w:lastRenderedPageBreak/>
        <w:t>1.4.4 V</w:t>
      </w:r>
      <w:r w:rsidR="004B00EC">
        <w:rPr>
          <w:rFonts w:ascii="Arial" w:hAnsi="Arial" w:cs="Arial"/>
          <w:b/>
          <w:bCs/>
          <w:color w:val="000000"/>
          <w:sz w:val="24"/>
          <w:szCs w:val="24"/>
        </w:rPr>
        <w:t>entajas</w:t>
      </w:r>
      <w:r w:rsidRPr="00C847EE">
        <w:rPr>
          <w:rFonts w:ascii="Arial" w:hAnsi="Arial" w:cs="Arial"/>
          <w:b/>
          <w:bCs/>
          <w:color w:val="000000"/>
          <w:sz w:val="24"/>
          <w:szCs w:val="24"/>
        </w:rPr>
        <w:t xml:space="preserve"> C</w:t>
      </w:r>
      <w:r w:rsidR="004B00EC">
        <w:rPr>
          <w:rFonts w:ascii="Arial" w:hAnsi="Arial" w:cs="Arial"/>
          <w:b/>
          <w:bCs/>
          <w:color w:val="000000"/>
          <w:sz w:val="24"/>
          <w:szCs w:val="24"/>
        </w:rPr>
        <w:t>ompetitivas</w:t>
      </w:r>
    </w:p>
    <w:p w:rsidR="00515B23" w:rsidRPr="00C847EE" w:rsidRDefault="00515B23" w:rsidP="00C847EE">
      <w:pPr>
        <w:pStyle w:val="NormalWeb"/>
        <w:numPr>
          <w:ilvl w:val="0"/>
          <w:numId w:val="21"/>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Ventajas Competitivas</w:t>
      </w:r>
      <w:r w:rsidRPr="00E85E81">
        <w:rPr>
          <w:rFonts w:ascii="Arial" w:hAnsi="Arial" w:cs="Arial"/>
          <w:b/>
          <w:color w:val="000000"/>
          <w:sz w:val="24"/>
          <w:szCs w:val="24"/>
        </w:rPr>
        <w:t>.-</w:t>
      </w:r>
      <w:r w:rsidRPr="00C847EE">
        <w:rPr>
          <w:rFonts w:ascii="Arial" w:hAnsi="Arial" w:cs="Arial"/>
          <w:color w:val="000000"/>
          <w:sz w:val="24"/>
          <w:szCs w:val="24"/>
        </w:rPr>
        <w:t xml:space="preserve"> Peculiaridades del producto o servicio que lo hace especial o innovador, garantizando su aceptación en el mercado.</w:t>
      </w:r>
    </w:p>
    <w:p w:rsidR="00515B23" w:rsidRDefault="00515B23" w:rsidP="00C847EE">
      <w:pPr>
        <w:pStyle w:val="NormalWeb"/>
        <w:numPr>
          <w:ilvl w:val="0"/>
          <w:numId w:val="22"/>
        </w:numPr>
        <w:shd w:val="clear" w:color="auto" w:fill="FFFFFF"/>
        <w:spacing w:line="480" w:lineRule="auto"/>
        <w:jc w:val="both"/>
        <w:rPr>
          <w:rFonts w:ascii="Arial" w:hAnsi="Arial" w:cs="Arial"/>
          <w:color w:val="000000"/>
          <w:sz w:val="24"/>
          <w:szCs w:val="24"/>
        </w:rPr>
      </w:pPr>
      <w:r w:rsidRPr="00E85E81">
        <w:rPr>
          <w:rFonts w:ascii="Arial" w:hAnsi="Arial" w:cs="Arial"/>
          <w:b/>
          <w:color w:val="000000"/>
          <w:sz w:val="24"/>
          <w:szCs w:val="24"/>
          <w:u w:val="single"/>
        </w:rPr>
        <w:t>Distingos Competitivos</w:t>
      </w:r>
      <w:r w:rsidRPr="00E85E81">
        <w:rPr>
          <w:rFonts w:ascii="Arial" w:hAnsi="Arial" w:cs="Arial"/>
          <w:b/>
          <w:color w:val="000000"/>
          <w:sz w:val="24"/>
          <w:szCs w:val="24"/>
        </w:rPr>
        <w:t>.-</w:t>
      </w:r>
      <w:r w:rsidRPr="00C847EE">
        <w:rPr>
          <w:rFonts w:ascii="Arial" w:hAnsi="Arial" w:cs="Arial"/>
          <w:color w:val="000000"/>
          <w:sz w:val="24"/>
          <w:szCs w:val="24"/>
        </w:rPr>
        <w:t xml:space="preserve"> Son aspectos comunes de la “imagen” del producto, ya existentes en el mercado, pero se les de una atención especial.</w:t>
      </w:r>
    </w:p>
    <w:p w:rsidR="00E85E81" w:rsidRDefault="00E85E81" w:rsidP="00E85E81">
      <w:pPr>
        <w:pStyle w:val="NormalWeb"/>
        <w:shd w:val="clear" w:color="auto" w:fill="FFFFFF"/>
        <w:spacing w:line="480" w:lineRule="auto"/>
        <w:ind w:left="360"/>
        <w:jc w:val="both"/>
        <w:rPr>
          <w:rFonts w:ascii="Arial" w:hAnsi="Arial" w:cs="Arial"/>
          <w:color w:val="000000"/>
          <w:sz w:val="24"/>
          <w:szCs w:val="24"/>
        </w:rPr>
      </w:pPr>
    </w:p>
    <w:p w:rsidR="00445698" w:rsidRPr="00C847EE" w:rsidRDefault="00445698" w:rsidP="00E85E81">
      <w:pPr>
        <w:pStyle w:val="NormalWeb"/>
        <w:shd w:val="clear" w:color="auto" w:fill="FFFFFF"/>
        <w:spacing w:line="480" w:lineRule="auto"/>
        <w:ind w:left="360"/>
        <w:jc w:val="both"/>
        <w:rPr>
          <w:rFonts w:ascii="Arial" w:hAnsi="Arial" w:cs="Arial"/>
          <w:color w:val="000000"/>
          <w:sz w:val="24"/>
          <w:szCs w:val="24"/>
        </w:rPr>
      </w:pPr>
    </w:p>
    <w:p w:rsidR="00515B23" w:rsidRPr="00C847EE" w:rsidRDefault="00515B23" w:rsidP="00C847EE">
      <w:pPr>
        <w:pStyle w:val="NormalWeb"/>
        <w:shd w:val="clear" w:color="auto" w:fill="FFFFFF"/>
        <w:spacing w:line="480" w:lineRule="auto"/>
        <w:jc w:val="both"/>
        <w:rPr>
          <w:rFonts w:ascii="Arial" w:hAnsi="Arial" w:cs="Arial"/>
          <w:color w:val="000000"/>
          <w:sz w:val="24"/>
          <w:szCs w:val="24"/>
        </w:rPr>
      </w:pPr>
      <w:r w:rsidRPr="00C847EE">
        <w:rPr>
          <w:rFonts w:ascii="Arial" w:hAnsi="Arial" w:cs="Arial"/>
          <w:b/>
          <w:bCs/>
          <w:color w:val="000000"/>
          <w:sz w:val="24"/>
          <w:szCs w:val="24"/>
        </w:rPr>
        <w:t>1.4.5 A</w:t>
      </w:r>
      <w:r w:rsidR="004B00EC">
        <w:rPr>
          <w:rFonts w:ascii="Arial" w:hAnsi="Arial" w:cs="Arial"/>
          <w:b/>
          <w:bCs/>
          <w:color w:val="000000"/>
          <w:sz w:val="24"/>
          <w:szCs w:val="24"/>
        </w:rPr>
        <w:t>poyos</w:t>
      </w:r>
      <w:r w:rsidRPr="00C847EE">
        <w:rPr>
          <w:rFonts w:ascii="Arial" w:hAnsi="Arial" w:cs="Arial"/>
          <w:color w:val="000000"/>
          <w:sz w:val="24"/>
          <w:szCs w:val="24"/>
        </w:rPr>
        <w:t xml:space="preserve"> (Toda empresa requiere áreas básicas de apoyo)</w:t>
      </w:r>
    </w:p>
    <w:p w:rsidR="00515B23" w:rsidRPr="00C847EE" w:rsidRDefault="00515B23" w:rsidP="00C847EE">
      <w:pPr>
        <w:pStyle w:val="NormalWeb"/>
        <w:numPr>
          <w:ilvl w:val="0"/>
          <w:numId w:val="23"/>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rPr>
        <w:t>Área legal (fiscal, laboral, etc.)</w:t>
      </w:r>
    </w:p>
    <w:p w:rsidR="00515B23" w:rsidRPr="00C847EE" w:rsidRDefault="00515B23" w:rsidP="00C847EE">
      <w:pPr>
        <w:pStyle w:val="NormalWeb"/>
        <w:numPr>
          <w:ilvl w:val="0"/>
          <w:numId w:val="24"/>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rPr>
        <w:t>Área de producción</w:t>
      </w:r>
    </w:p>
    <w:p w:rsidR="00515B23" w:rsidRPr="00C847EE" w:rsidRDefault="00515B23" w:rsidP="00C847EE">
      <w:pPr>
        <w:pStyle w:val="NormalWeb"/>
        <w:numPr>
          <w:ilvl w:val="0"/>
          <w:numId w:val="25"/>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rPr>
        <w:t>Área de mercados</w:t>
      </w:r>
    </w:p>
    <w:p w:rsidR="00515B23" w:rsidRDefault="00515B23" w:rsidP="00C847EE">
      <w:pPr>
        <w:pStyle w:val="NormalWeb"/>
        <w:numPr>
          <w:ilvl w:val="0"/>
          <w:numId w:val="26"/>
        </w:numPr>
        <w:shd w:val="clear" w:color="auto" w:fill="FFFFFF"/>
        <w:spacing w:line="480" w:lineRule="auto"/>
        <w:jc w:val="both"/>
        <w:rPr>
          <w:rFonts w:ascii="Arial" w:hAnsi="Arial" w:cs="Arial"/>
          <w:color w:val="000000"/>
          <w:sz w:val="24"/>
          <w:szCs w:val="24"/>
        </w:rPr>
      </w:pPr>
      <w:r w:rsidRPr="00C847EE">
        <w:rPr>
          <w:rFonts w:ascii="Arial" w:hAnsi="Arial" w:cs="Arial"/>
          <w:color w:val="000000"/>
          <w:sz w:val="24"/>
          <w:szCs w:val="24"/>
        </w:rPr>
        <w:t>Área administrativa</w:t>
      </w:r>
    </w:p>
    <w:p w:rsidR="00E85E81" w:rsidRPr="00C847EE" w:rsidRDefault="00E85E81" w:rsidP="00E85E81">
      <w:pPr>
        <w:pStyle w:val="NormalWeb"/>
        <w:shd w:val="clear" w:color="auto" w:fill="FFFFFF"/>
        <w:spacing w:line="480" w:lineRule="auto"/>
        <w:ind w:left="360"/>
        <w:jc w:val="both"/>
        <w:rPr>
          <w:rFonts w:ascii="Arial" w:hAnsi="Arial" w:cs="Arial"/>
          <w:color w:val="000000"/>
          <w:sz w:val="24"/>
          <w:szCs w:val="24"/>
        </w:rPr>
      </w:pPr>
    </w:p>
    <w:p w:rsidR="001A0995" w:rsidRPr="00C847EE" w:rsidRDefault="001A0995" w:rsidP="00C847EE">
      <w:pPr>
        <w:shd w:val="clear" w:color="auto" w:fill="FFFFFF"/>
        <w:spacing w:before="100" w:beforeAutospacing="1" w:after="100" w:afterAutospacing="1" w:line="480" w:lineRule="auto"/>
        <w:jc w:val="both"/>
        <w:rPr>
          <w:rFonts w:ascii="Arial" w:hAnsi="Arial" w:cs="Arial"/>
          <w:b/>
          <w:color w:val="000000"/>
        </w:rPr>
      </w:pPr>
      <w:r w:rsidRPr="00C847EE">
        <w:rPr>
          <w:rFonts w:ascii="Arial" w:hAnsi="Arial" w:cs="Arial"/>
          <w:b/>
          <w:color w:val="000000"/>
        </w:rPr>
        <w:lastRenderedPageBreak/>
        <w:t>1.5 C</w:t>
      </w:r>
      <w:r w:rsidR="004B00EC">
        <w:rPr>
          <w:rFonts w:ascii="Arial" w:hAnsi="Arial" w:cs="Arial"/>
          <w:b/>
          <w:color w:val="000000"/>
        </w:rPr>
        <w:t>recimiento,</w:t>
      </w:r>
      <w:r w:rsidRPr="00C847EE">
        <w:rPr>
          <w:rFonts w:ascii="Arial" w:hAnsi="Arial" w:cs="Arial"/>
          <w:b/>
          <w:color w:val="000000"/>
        </w:rPr>
        <w:t xml:space="preserve"> </w:t>
      </w:r>
      <w:r w:rsidR="004B00EC">
        <w:rPr>
          <w:rFonts w:ascii="Arial" w:hAnsi="Arial" w:cs="Arial"/>
          <w:b/>
          <w:color w:val="000000"/>
        </w:rPr>
        <w:t>fusión</w:t>
      </w:r>
      <w:r w:rsidRPr="00C847EE">
        <w:rPr>
          <w:rFonts w:ascii="Arial" w:hAnsi="Arial" w:cs="Arial"/>
          <w:b/>
          <w:color w:val="000000"/>
        </w:rPr>
        <w:t xml:space="preserve"> </w:t>
      </w:r>
      <w:r w:rsidR="004B00EC">
        <w:rPr>
          <w:rFonts w:ascii="Arial" w:hAnsi="Arial" w:cs="Arial"/>
          <w:b/>
          <w:color w:val="000000"/>
        </w:rPr>
        <w:t>y</w:t>
      </w:r>
      <w:r w:rsidRPr="00C847EE">
        <w:rPr>
          <w:rFonts w:ascii="Arial" w:hAnsi="Arial" w:cs="Arial"/>
          <w:b/>
          <w:color w:val="000000"/>
        </w:rPr>
        <w:t xml:space="preserve"> </w:t>
      </w:r>
      <w:r w:rsidR="004B00EC">
        <w:rPr>
          <w:rFonts w:ascii="Arial" w:hAnsi="Arial" w:cs="Arial"/>
          <w:b/>
          <w:color w:val="000000"/>
        </w:rPr>
        <w:t>agrupamiento</w:t>
      </w:r>
      <w:r w:rsidRPr="00C847EE">
        <w:rPr>
          <w:rFonts w:ascii="Arial" w:hAnsi="Arial" w:cs="Arial"/>
          <w:b/>
          <w:color w:val="000000"/>
        </w:rPr>
        <w:t xml:space="preserve"> </w:t>
      </w:r>
      <w:r w:rsidR="004B00EC">
        <w:rPr>
          <w:rFonts w:ascii="Arial" w:hAnsi="Arial" w:cs="Arial"/>
          <w:b/>
          <w:color w:val="000000"/>
        </w:rPr>
        <w:t xml:space="preserve">de </w:t>
      </w:r>
      <w:r w:rsidRPr="00C847EE">
        <w:rPr>
          <w:rFonts w:ascii="Arial" w:hAnsi="Arial" w:cs="Arial"/>
          <w:b/>
          <w:color w:val="000000"/>
        </w:rPr>
        <w:t xml:space="preserve"> </w:t>
      </w:r>
      <w:r w:rsidR="004B00EC">
        <w:rPr>
          <w:rFonts w:ascii="Arial" w:hAnsi="Arial" w:cs="Arial"/>
          <w:b/>
          <w:color w:val="000000"/>
        </w:rPr>
        <w:t>empresas</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Aunque genéricamente podemos decir que las empresas crecen porque así pueden producir a menores costes, hay otros motivos por los que las empresas deciden crecer:</w:t>
      </w:r>
    </w:p>
    <w:p w:rsidR="001A0995" w:rsidRPr="00C847EE" w:rsidRDefault="001A0995" w:rsidP="00C847EE">
      <w:pPr>
        <w:numPr>
          <w:ilvl w:val="0"/>
          <w:numId w:val="46"/>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Las empresas pueden querer eliminar competidores actuales, absorbiendo a su cuota de mercado.</w:t>
      </w:r>
    </w:p>
    <w:p w:rsidR="001A0995" w:rsidRDefault="001A0995" w:rsidP="00C847EE">
      <w:pPr>
        <w:numPr>
          <w:ilvl w:val="0"/>
          <w:numId w:val="46"/>
        </w:numPr>
        <w:shd w:val="clear" w:color="auto" w:fill="FFFFFF"/>
        <w:tabs>
          <w:tab w:val="center" w:pos="4252"/>
        </w:tabs>
        <w:spacing w:before="100" w:beforeAutospacing="1" w:after="100" w:afterAutospacing="1" w:line="480" w:lineRule="auto"/>
        <w:jc w:val="both"/>
        <w:rPr>
          <w:rFonts w:ascii="Arial" w:hAnsi="Arial" w:cs="Arial"/>
          <w:color w:val="000000"/>
        </w:rPr>
      </w:pPr>
      <w:r w:rsidRPr="00C847EE">
        <w:rPr>
          <w:rFonts w:ascii="Arial" w:hAnsi="Arial" w:cs="Arial"/>
          <w:color w:val="000000"/>
        </w:rPr>
        <w:t>Asegurar todo tipo de abastecimientos.</w:t>
      </w:r>
      <w:r w:rsidRPr="00C847EE">
        <w:rPr>
          <w:rFonts w:ascii="Arial" w:hAnsi="Arial" w:cs="Arial"/>
          <w:color w:val="000000"/>
        </w:rPr>
        <w:tab/>
      </w:r>
    </w:p>
    <w:p w:rsidR="00445698" w:rsidRDefault="00445698" w:rsidP="00445698">
      <w:pPr>
        <w:shd w:val="clear" w:color="auto" w:fill="FFFFFF"/>
        <w:tabs>
          <w:tab w:val="center" w:pos="4252"/>
        </w:tabs>
        <w:spacing w:before="100" w:beforeAutospacing="1" w:after="100" w:afterAutospacing="1" w:line="480" w:lineRule="auto"/>
        <w:jc w:val="both"/>
        <w:rPr>
          <w:rFonts w:ascii="Arial" w:hAnsi="Arial" w:cs="Arial"/>
          <w:color w:val="000000"/>
        </w:rPr>
      </w:pPr>
    </w:p>
    <w:p w:rsidR="00445698" w:rsidRDefault="00445698" w:rsidP="00445698">
      <w:pPr>
        <w:shd w:val="clear" w:color="auto" w:fill="FFFFFF"/>
        <w:tabs>
          <w:tab w:val="center" w:pos="4252"/>
        </w:tabs>
        <w:spacing w:before="100" w:beforeAutospacing="1" w:after="100" w:afterAutospacing="1" w:line="480" w:lineRule="auto"/>
        <w:jc w:val="both"/>
        <w:rPr>
          <w:rFonts w:ascii="Arial" w:hAnsi="Arial" w:cs="Arial"/>
          <w:color w:val="000000"/>
        </w:rPr>
      </w:pPr>
    </w:p>
    <w:p w:rsidR="00445698" w:rsidRDefault="00445698" w:rsidP="00445698">
      <w:pPr>
        <w:shd w:val="clear" w:color="auto" w:fill="FFFFFF"/>
        <w:tabs>
          <w:tab w:val="center" w:pos="4252"/>
        </w:tabs>
        <w:spacing w:before="100" w:beforeAutospacing="1" w:after="100" w:afterAutospacing="1" w:line="480" w:lineRule="auto"/>
        <w:jc w:val="both"/>
        <w:rPr>
          <w:rFonts w:ascii="Arial" w:hAnsi="Arial" w:cs="Arial"/>
          <w:color w:val="000000"/>
        </w:rPr>
      </w:pPr>
    </w:p>
    <w:p w:rsidR="00445698" w:rsidRDefault="00445698" w:rsidP="00445698">
      <w:pPr>
        <w:shd w:val="clear" w:color="auto" w:fill="FFFFFF"/>
        <w:tabs>
          <w:tab w:val="center" w:pos="4252"/>
        </w:tabs>
        <w:spacing w:before="100" w:beforeAutospacing="1" w:after="100" w:afterAutospacing="1" w:line="480" w:lineRule="auto"/>
        <w:jc w:val="both"/>
        <w:rPr>
          <w:rFonts w:ascii="Arial" w:hAnsi="Arial" w:cs="Arial"/>
          <w:color w:val="000000"/>
        </w:rPr>
      </w:pPr>
    </w:p>
    <w:p w:rsidR="00445698" w:rsidRDefault="00445698" w:rsidP="00445698">
      <w:pPr>
        <w:shd w:val="clear" w:color="auto" w:fill="FFFFFF"/>
        <w:tabs>
          <w:tab w:val="center" w:pos="4252"/>
        </w:tabs>
        <w:spacing w:before="100" w:beforeAutospacing="1" w:after="100" w:afterAutospacing="1" w:line="480" w:lineRule="auto"/>
        <w:jc w:val="both"/>
        <w:rPr>
          <w:rFonts w:ascii="Arial" w:hAnsi="Arial" w:cs="Arial"/>
          <w:color w:val="000000"/>
        </w:rPr>
      </w:pPr>
    </w:p>
    <w:p w:rsidR="00122487" w:rsidRDefault="00122487" w:rsidP="00445698">
      <w:pPr>
        <w:shd w:val="clear" w:color="auto" w:fill="FFFFFF"/>
        <w:tabs>
          <w:tab w:val="center" w:pos="4252"/>
        </w:tabs>
        <w:spacing w:before="100" w:beforeAutospacing="1" w:after="100" w:afterAutospacing="1" w:line="480" w:lineRule="auto"/>
        <w:jc w:val="both"/>
        <w:rPr>
          <w:rFonts w:ascii="Arial" w:hAnsi="Arial" w:cs="Arial"/>
          <w:color w:val="000000"/>
        </w:rPr>
      </w:pPr>
    </w:p>
    <w:p w:rsidR="00122487" w:rsidRDefault="00122487" w:rsidP="00445698">
      <w:pPr>
        <w:shd w:val="clear" w:color="auto" w:fill="FFFFFF"/>
        <w:tabs>
          <w:tab w:val="center" w:pos="4252"/>
        </w:tabs>
        <w:spacing w:before="100" w:beforeAutospacing="1" w:after="100" w:afterAutospacing="1" w:line="480" w:lineRule="auto"/>
        <w:jc w:val="both"/>
        <w:rPr>
          <w:rFonts w:ascii="Arial" w:hAnsi="Arial" w:cs="Arial"/>
          <w:color w:val="000000"/>
        </w:rPr>
      </w:pPr>
    </w:p>
    <w:p w:rsidR="00445698" w:rsidRDefault="00445698" w:rsidP="00445698">
      <w:pPr>
        <w:shd w:val="clear" w:color="auto" w:fill="FFFFFF"/>
        <w:tabs>
          <w:tab w:val="center" w:pos="4252"/>
        </w:tabs>
        <w:spacing w:before="100" w:beforeAutospacing="1" w:after="100" w:afterAutospacing="1" w:line="480" w:lineRule="auto"/>
        <w:jc w:val="both"/>
        <w:rPr>
          <w:rFonts w:ascii="Arial" w:hAnsi="Arial" w:cs="Arial"/>
          <w:color w:val="000000"/>
        </w:rPr>
      </w:pPr>
    </w:p>
    <w:p w:rsidR="00C64747" w:rsidRDefault="00122487" w:rsidP="00C847EE">
      <w:pPr>
        <w:spacing w:line="480" w:lineRule="auto"/>
        <w:jc w:val="both"/>
        <w:rPr>
          <w:rFonts w:ascii="Arial" w:hAnsi="Arial" w:cs="Arial"/>
          <w:b/>
        </w:rPr>
      </w:pPr>
      <w:r w:rsidRPr="00C847EE">
        <w:rPr>
          <w:rFonts w:ascii="Arial" w:hAnsi="Arial" w:cs="Arial"/>
          <w:b/>
          <w:noProof/>
        </w:rPr>
        <w:lastRenderedPageBreak/>
        <w:pict>
          <v:roundrect id="_x0000_s1040" style="position:absolute;left:0;text-align:left;margin-left:153pt;margin-top:27pt;width:99pt;height:36pt;z-index:251651072" arcsize="10923f"/>
        </w:pict>
      </w:r>
      <w:r w:rsidRPr="00C847EE">
        <w:rPr>
          <w:rFonts w:ascii="Arial" w:hAnsi="Arial" w:cs="Arial"/>
          <w:b/>
          <w:noProof/>
        </w:rPr>
        <w:pict>
          <v:shapetype id="_x0000_t202" coordsize="21600,21600" o:spt="202" path="m,l,21600r21600,l21600,xe">
            <v:stroke joinstyle="miter"/>
            <v:path gradientshapeok="t" o:connecttype="rect"/>
          </v:shapetype>
          <v:shape id="_x0000_s1044" type="#_x0000_t202" style="position:absolute;left:0;text-align:left;margin-left:9pt;margin-top:27pt;width:99pt;height:36pt;z-index:251655168" filled="f" stroked="f">
            <v:textbox style="mso-next-textbox:#_x0000_s1044">
              <w:txbxContent>
                <w:p w:rsidR="006E0B46" w:rsidRPr="006E0B46" w:rsidRDefault="006E0B46" w:rsidP="006E0B46">
                  <w:pPr>
                    <w:jc w:val="center"/>
                    <w:rPr>
                      <w:b/>
                    </w:rPr>
                  </w:pPr>
                  <w:r w:rsidRPr="006E0B46">
                    <w:rPr>
                      <w:b/>
                    </w:rPr>
                    <w:t>Comunicación “Boca-Oreja”</w:t>
                  </w:r>
                </w:p>
              </w:txbxContent>
            </v:textbox>
          </v:shape>
        </w:pict>
      </w:r>
      <w:r w:rsidRPr="00C847EE">
        <w:rPr>
          <w:rFonts w:ascii="Arial" w:hAnsi="Arial" w:cs="Arial"/>
          <w:b/>
          <w:noProof/>
        </w:rPr>
        <w:pict>
          <v:roundrect id="_x0000_s1043" style="position:absolute;left:0;text-align:left;margin-left:315pt;margin-top:27pt;width:90pt;height:36pt;z-index:251654144" arcsize="10923f"/>
        </w:pict>
      </w:r>
      <w:r w:rsidRPr="00C847EE">
        <w:rPr>
          <w:rFonts w:ascii="Arial" w:hAnsi="Arial" w:cs="Arial"/>
          <w:b/>
          <w:noProof/>
        </w:rPr>
        <w:pict>
          <v:line id="_x0000_s1131" style="position:absolute;left:0;text-align:left;z-index:251661312" from="-9pt,1.85pt" to="-9pt,513pt"/>
        </w:pict>
      </w:r>
      <w:r w:rsidRPr="00C847EE">
        <w:rPr>
          <w:rFonts w:ascii="Arial" w:hAnsi="Arial" w:cs="Arial"/>
          <w:b/>
          <w:noProof/>
        </w:rPr>
        <w:pict>
          <v:line id="_x0000_s1126" style="position:absolute;left:0;text-align:left;z-index:251660288" from="450pt,1.85pt" to="450pt,513pt"/>
        </w:pict>
      </w:r>
      <w:r w:rsidR="00445698" w:rsidRPr="00C847EE">
        <w:rPr>
          <w:rFonts w:ascii="Arial" w:hAnsi="Arial" w:cs="Arial"/>
          <w:b/>
          <w:noProof/>
        </w:rPr>
        <w:pict>
          <v:shape id="_x0000_s1041" type="#_x0000_t202" style="position:absolute;left:0;text-align:left;margin-left:198pt;margin-top:841.65pt;width:99pt;height:36pt;z-index:251652096" filled="f" stroked="f">
            <v:textbox style="mso-next-textbox:#_x0000_s1041">
              <w:txbxContent>
                <w:p w:rsidR="006E0B46" w:rsidRPr="006E0B46" w:rsidRDefault="006E0B46" w:rsidP="006E0B46">
                  <w:pPr>
                    <w:jc w:val="center"/>
                    <w:rPr>
                      <w:b/>
                    </w:rPr>
                  </w:pPr>
                  <w:r w:rsidRPr="006E0B46">
                    <w:rPr>
                      <w:b/>
                    </w:rPr>
                    <w:t>Necesidades Personales</w:t>
                  </w:r>
                </w:p>
              </w:txbxContent>
            </v:textbox>
          </v:shape>
        </w:pict>
      </w:r>
      <w:r w:rsidR="001A0995" w:rsidRPr="00C847EE">
        <w:rPr>
          <w:rFonts w:ascii="Arial" w:hAnsi="Arial" w:cs="Arial"/>
          <w:b/>
          <w:noProof/>
        </w:rPr>
        <w:pict>
          <v:shape id="_x0000_s1134" type="#_x0000_t202" style="position:absolute;left:0;text-align:left;margin-left:117pt;margin-top:9pt;width:180pt;height:22.2pt;z-index:251662336" filled="f" stroked="f">
            <v:textbox>
              <w:txbxContent>
                <w:p w:rsidR="00DD5D0D" w:rsidRPr="00DD5D0D" w:rsidRDefault="00DD5D0D" w:rsidP="00DD5D0D">
                  <w:pPr>
                    <w:jc w:val="center"/>
                    <w:rPr>
                      <w:b/>
                    </w:rPr>
                  </w:pPr>
                  <w:r w:rsidRPr="00DD5D0D">
                    <w:rPr>
                      <w:b/>
                    </w:rPr>
                    <w:t>FIGURA 1.1</w:t>
                  </w:r>
                </w:p>
              </w:txbxContent>
            </v:textbox>
          </v:shape>
        </w:pict>
      </w:r>
      <w:r w:rsidR="001A0995" w:rsidRPr="00C847EE">
        <w:rPr>
          <w:rFonts w:ascii="Arial" w:hAnsi="Arial" w:cs="Arial"/>
          <w:b/>
          <w:noProof/>
        </w:rPr>
        <w:pict>
          <v:shape id="_x0000_s1115" type="#_x0000_t202" style="position:absolute;left:0;text-align:left;margin-left:0;margin-top:-18pt;width:90pt;height:36pt;z-index:251657216" filled="f" stroked="f">
            <v:textbox style="mso-next-textbox:#_x0000_s1115">
              <w:txbxContent>
                <w:p w:rsidR="001A0995" w:rsidRDefault="001A0995">
                  <w:pPr>
                    <w:rPr>
                      <w:b/>
                    </w:rPr>
                  </w:pPr>
                </w:p>
                <w:p w:rsidR="00DD5D0D" w:rsidRPr="00DD5D0D" w:rsidRDefault="00DD5D0D">
                  <w:pPr>
                    <w:rPr>
                      <w:b/>
                    </w:rPr>
                  </w:pPr>
                  <w:r w:rsidRPr="00DD5D0D">
                    <w:rPr>
                      <w:b/>
                    </w:rPr>
                    <w:t>USUARIO</w:t>
                  </w:r>
                </w:p>
              </w:txbxContent>
            </v:textbox>
          </v:shape>
        </w:pict>
      </w:r>
      <w:r w:rsidR="001A0995" w:rsidRPr="00C847EE">
        <w:rPr>
          <w:rFonts w:ascii="Arial" w:hAnsi="Arial" w:cs="Arial"/>
          <w:b/>
          <w:noProof/>
        </w:rPr>
        <w:pict>
          <v:line id="_x0000_s1125" style="position:absolute;left:0;text-align:left;z-index:251659264" from="-9pt,1.85pt" to="450pt,1.85pt"/>
        </w:pict>
      </w:r>
      <w:r w:rsidR="00DD5D0D" w:rsidRPr="00C847EE">
        <w:rPr>
          <w:rFonts w:ascii="Arial" w:hAnsi="Arial" w:cs="Arial"/>
          <w:b/>
        </w:rPr>
        <w:t xml:space="preserve">           </w:t>
      </w:r>
    </w:p>
    <w:p w:rsidR="00122487" w:rsidRDefault="006E0B46" w:rsidP="00445698">
      <w:pPr>
        <w:spacing w:line="480" w:lineRule="auto"/>
        <w:jc w:val="both"/>
        <w:rPr>
          <w:b/>
          <w:sz w:val="22"/>
          <w:szCs w:val="22"/>
        </w:rPr>
      </w:pPr>
      <w:r w:rsidRPr="00C847EE">
        <w:rPr>
          <w:rFonts w:ascii="Arial" w:hAnsi="Arial" w:cs="Arial"/>
          <w:b/>
          <w:noProof/>
        </w:rPr>
        <w:pict>
          <v:roundrect id="_x0000_s1042" style="position:absolute;left:0;text-align:left;margin-left:9pt;margin-top:0;width:99pt;height:36pt;z-index:251653120" arcsize="10923f"/>
        </w:pict>
      </w:r>
      <w:r w:rsidR="00E85E81" w:rsidRPr="00C847EE">
        <w:rPr>
          <w:rFonts w:ascii="Arial" w:hAnsi="Arial" w:cs="Arial"/>
          <w:b/>
          <w:noProof/>
        </w:rPr>
        <w:pict>
          <v:line id="_x0000_s1090" style="position:absolute;left:0;text-align:left;flip:x;z-index:251656192" from="4in,17.8pt" to="5in,17.8pt">
            <v:stroke dashstyle="dash" endarrow="block"/>
          </v:line>
        </w:pict>
      </w:r>
    </w:p>
    <w:p w:rsidR="00C64747" w:rsidRPr="00C847EE" w:rsidRDefault="00122487" w:rsidP="00445698">
      <w:pPr>
        <w:spacing w:line="480" w:lineRule="auto"/>
        <w:jc w:val="both"/>
        <w:rPr>
          <w:rFonts w:ascii="Arial" w:hAnsi="Arial" w:cs="Arial"/>
          <w:b/>
        </w:rPr>
      </w:pPr>
      <w:r>
        <w:rPr>
          <w:rFonts w:ascii="Arial" w:hAnsi="Arial" w:cs="Arial"/>
          <w:b/>
          <w:noProof/>
        </w:rPr>
        <w:pict>
          <v:line id="_x0000_s1079" style="position:absolute;left:0;text-align:left;z-index:251663360" from="99pt,1.1pt" to="180pt,1.1pt" wrapcoords="99 2 0 4 0 6 99 9 103 9 108 8 108 5 103 2 99 2">
            <v:stroke dashstyle="dash" endarrow="block"/>
            <w10:wrap type="through"/>
          </v:line>
        </w:pict>
      </w:r>
      <w:r w:rsidRPr="00C847EE">
        <w:rPr>
          <w:rFonts w:ascii="Arial" w:hAnsi="Arial" w:cs="Arial"/>
          <w:b/>
          <w:noProof/>
        </w:rPr>
        <w:pict>
          <v:shape id="_x0000_s1118" type="#_x0000_t202" style="position:absolute;left:0;text-align:left;margin-left:-9pt;margin-top:127.1pt;width:81pt;height:36pt;z-index:251658240" filled="f" stroked="f">
            <v:textbox style="mso-next-textbox:#_x0000_s1118">
              <w:txbxContent>
                <w:p w:rsidR="00DD5D0D" w:rsidRPr="00DD5D0D" w:rsidRDefault="00DD5D0D">
                  <w:pPr>
                    <w:rPr>
                      <w:b/>
                    </w:rPr>
                  </w:pPr>
                  <w:r w:rsidRPr="00DD5D0D">
                    <w:rPr>
                      <w:b/>
                    </w:rPr>
                    <w:t>EMPRESA</w:t>
                  </w:r>
                </w:p>
              </w:txbxContent>
            </v:textbox>
          </v:shape>
        </w:pict>
      </w:r>
      <w:r w:rsidR="000F123B" w:rsidRPr="00C847EE">
        <w:rPr>
          <w:rFonts w:ascii="Arial" w:hAnsi="Arial" w:cs="Arial"/>
          <w:b/>
          <w:noProof/>
        </w:rPr>
      </w:r>
      <w:r w:rsidRPr="00C847EE">
        <w:rPr>
          <w:rFonts w:ascii="Arial" w:hAnsi="Arial" w:cs="Arial"/>
          <w:b/>
        </w:rPr>
        <w:pict>
          <v:group id="_x0000_s1076" editas="canvas" style="width:423pt;height:450pt;mso-position-horizontal-relative:char;mso-position-vertical-relative:line" coordorigin="2281,2967" coordsize="7200,77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2281;top:2967;width:7200;height:7715" o:preferrelative="f">
              <v:fill o:detectmouseclick="t"/>
              <v:path o:extrusionok="t" o:connecttype="none"/>
              <o:lock v:ext="edit" text="t"/>
            </v:shape>
            <v:shape id="_x0000_s1078" type="#_x0000_t202" style="position:absolute;left:7796;top:6670;width:1685;height:927">
              <v:textbox style="mso-next-textbox:#_x0000_s1078">
                <w:txbxContent>
                  <w:p w:rsidR="000F123B" w:rsidRPr="000F123B" w:rsidRDefault="000F123B" w:rsidP="00DD5D0D">
                    <w:pPr>
                      <w:jc w:val="center"/>
                      <w:rPr>
                        <w:b/>
                      </w:rPr>
                    </w:pPr>
                    <w:r w:rsidRPr="00DD5D0D">
                      <w:rPr>
                        <w:b/>
                        <w:sz w:val="22"/>
                        <w:szCs w:val="22"/>
                      </w:rPr>
                      <w:t>Comunicaciones</w:t>
                    </w:r>
                    <w:r w:rsidRPr="000F123B">
                      <w:rPr>
                        <w:b/>
                      </w:rPr>
                      <w:t xml:space="preserve"> Externas a los clientes.</w:t>
                    </w:r>
                  </w:p>
                </w:txbxContent>
              </v:textbox>
            </v:shape>
            <v:line id="_x0000_s1080" style="position:absolute" from="3200,10219" to="4578,10220">
              <v:stroke dashstyle="dash" endarrow="block"/>
            </v:line>
            <v:line id="_x0000_s1081" style="position:absolute;flip:y" from="3200,4973" to="3201,10219">
              <v:stroke dashstyle="dash"/>
            </v:line>
            <v:line id="_x0000_s1082" style="position:absolute" from="3200,4510" to="4580,4511">
              <v:stroke dashstyle="dash" endarrow="block"/>
            </v:line>
            <v:line id="_x0000_s1093" style="position:absolute" from="5192,5127" to="5193,5589">
              <v:stroke dashstyle="dash" startarrow="block" endarrow="block"/>
            </v:line>
            <v:line id="_x0000_s1097" style="position:absolute;flip:y" from="5804,7596" to="5805,8212">
              <v:stroke endarrow="block"/>
            </v:line>
            <v:line id="_x0000_s1098" style="position:absolute;flip:y" from="5804,6053" to="5805,6669">
              <v:stroke endarrow="block"/>
            </v:line>
            <v:shape id="_x0000_s1099" type="#_x0000_t202" style="position:absolute;left:4579;top:9602;width:2604;height:1079">
              <v:textbox style="mso-next-textbox:#_x0000_s1099">
                <w:txbxContent>
                  <w:p w:rsidR="00313D69" w:rsidRPr="006E0B46" w:rsidRDefault="00313D69" w:rsidP="00DD5D0D">
                    <w:pPr>
                      <w:jc w:val="center"/>
                      <w:rPr>
                        <w:b/>
                      </w:rPr>
                    </w:pPr>
                    <w:r>
                      <w:rPr>
                        <w:b/>
                      </w:rPr>
                      <w:t>Percepción de los directivos sobre las expectativas de los consumidores</w:t>
                    </w:r>
                  </w:p>
                </w:txbxContent>
              </v:textbox>
            </v:shape>
            <v:shape id="_x0000_s1051" type="#_x0000_t202" style="position:absolute;left:4579;top:8213;width:2604;height:927">
              <v:textbox style="mso-next-textbox:#_x0000_s1051">
                <w:txbxContent>
                  <w:p w:rsidR="006E0B46" w:rsidRPr="006E0B46" w:rsidRDefault="000F123B" w:rsidP="00DD5D0D">
                    <w:pPr>
                      <w:jc w:val="center"/>
                      <w:rPr>
                        <w:b/>
                      </w:rPr>
                    </w:pPr>
                    <w:r>
                      <w:rPr>
                        <w:b/>
                      </w:rPr>
                      <w:t xml:space="preserve">Conversión de Perdiciones en especificaciones de </w:t>
                    </w:r>
                    <w:smartTag w:uri="urn:schemas-microsoft-com:office:smarttags" w:element="PersonName">
                      <w:smartTagPr>
                        <w:attr w:name="ProductID" w:val="la Calidad"/>
                      </w:smartTagPr>
                      <w:r>
                        <w:rPr>
                          <w:b/>
                        </w:rPr>
                        <w:t>la Calidad</w:t>
                      </w:r>
                    </w:smartTag>
                    <w:r>
                      <w:rPr>
                        <w:b/>
                      </w:rPr>
                      <w:t xml:space="preserve"> de Servicio </w:t>
                    </w:r>
                  </w:p>
                </w:txbxContent>
              </v:textbox>
            </v:shape>
            <v:line id="_x0000_s1100" style="position:absolute;flip:y" from="5804,9139" to="5806,9756">
              <v:stroke endarrow="block"/>
            </v:line>
            <v:line id="_x0000_s1103" style="position:absolute;flip:x" from="5038,7596" to="5040,8212">
              <v:stroke dashstyle="dash" startarrow="block" endarrow="block"/>
            </v:line>
            <v:line id="_x0000_s1104" style="position:absolute" from="5038,9139" to="5040,9756">
              <v:stroke dashstyle="dash" startarrow="block" endarrow="block"/>
            </v:line>
            <v:line id="_x0000_s1105" style="position:absolute" from="7183,7133" to="7796,7134">
              <v:stroke dashstyle="dash" startarrow="block" endarrow="block"/>
            </v:line>
            <v:line id="_x0000_s1106" style="position:absolute" from="7183,8676" to="8562,8677"/>
            <v:line id="_x0000_s1107" style="position:absolute;flip:y" from="8562,7596" to="8563,8676"/>
            <v:line id="_x0000_s1109" style="position:absolute;flip:y" from="8562,5436" to="8563,6669"/>
            <v:line id="_x0000_s1110" style="position:absolute;flip:x" from="6417,4510" to="8562,4510"/>
            <v:line id="_x0000_s1111" style="position:absolute;flip:y" from="6417,4202" to="6417,4510">
              <v:stroke endarrow="block"/>
            </v:line>
            <v:line id="_x0000_s1112" style="position:absolute" from="2281,6362" to="9481,6363">
              <v:stroke dashstyle="dash"/>
            </v:line>
            <v:shape id="_x0000_s1121" type="#_x0000_t202" style="position:absolute;left:4119;top:9293;width:920;height:464" filled="f" stroked="f">
              <v:textbox style="mso-next-textbox:#_x0000_s1121">
                <w:txbxContent>
                  <w:p w:rsidR="00DD5D0D" w:rsidRPr="00DD5D0D" w:rsidRDefault="00DD5D0D" w:rsidP="00DD5D0D">
                    <w:pPr>
                      <w:rPr>
                        <w:b/>
                      </w:rPr>
                    </w:pPr>
                    <w:r w:rsidRPr="00DD5D0D">
                      <w:rPr>
                        <w:b/>
                      </w:rPr>
                      <w:t>GAP 2</w:t>
                    </w:r>
                  </w:p>
                </w:txbxContent>
              </v:textbox>
            </v:shape>
            <v:shape id="_x0000_s1122" type="#_x0000_t202" style="position:absolute;left:4272;top:7750;width:920;height:462" filled="f" stroked="f">
              <v:textbox style="mso-next-textbox:#_x0000_s1122">
                <w:txbxContent>
                  <w:p w:rsidR="00DD5D0D" w:rsidRPr="00DD5D0D" w:rsidRDefault="00DD5D0D" w:rsidP="00DD5D0D">
                    <w:pPr>
                      <w:rPr>
                        <w:b/>
                      </w:rPr>
                    </w:pPr>
                    <w:r>
                      <w:rPr>
                        <w:b/>
                      </w:rPr>
                      <w:t>GAP 3</w:t>
                    </w:r>
                  </w:p>
                </w:txbxContent>
              </v:textbox>
            </v:shape>
            <v:shape id="_x0000_s1123" type="#_x0000_t202" style="position:absolute;left:7030;top:6670;width:918;height:462" filled="f" stroked="f">
              <v:textbox style="mso-next-textbox:#_x0000_s1123">
                <w:txbxContent>
                  <w:p w:rsidR="00DD5D0D" w:rsidRPr="00DD5D0D" w:rsidRDefault="00DD5D0D" w:rsidP="00DD5D0D">
                    <w:pPr>
                      <w:rPr>
                        <w:b/>
                      </w:rPr>
                    </w:pPr>
                    <w:r>
                      <w:rPr>
                        <w:b/>
                      </w:rPr>
                      <w:t xml:space="preserve"> </w:t>
                    </w:r>
                    <w:r w:rsidRPr="00DD5D0D">
                      <w:rPr>
                        <w:b/>
                      </w:rPr>
                      <w:t xml:space="preserve">GAP </w:t>
                    </w:r>
                    <w:r>
                      <w:rPr>
                        <w:b/>
                      </w:rPr>
                      <w:t>4</w:t>
                    </w:r>
                  </w:p>
                </w:txbxContent>
              </v:textbox>
            </v:shape>
            <v:shape id="_x0000_s1124" type="#_x0000_t202" style="position:absolute;left:3507;top:4510;width:920;height:462" filled="f" stroked="f">
              <v:textbox style="mso-next-textbox:#_x0000_s1124">
                <w:txbxContent>
                  <w:p w:rsidR="00DD5D0D" w:rsidRPr="00DD5D0D" w:rsidRDefault="00DD5D0D" w:rsidP="00DD5D0D">
                    <w:pPr>
                      <w:rPr>
                        <w:b/>
                      </w:rPr>
                    </w:pPr>
                    <w:r>
                      <w:rPr>
                        <w:b/>
                      </w:rPr>
                      <w:t xml:space="preserve"> GAP 5</w:t>
                    </w:r>
                  </w:p>
                </w:txbxContent>
              </v:textbox>
            </v:shape>
            <v:shape id="_x0000_s1050" type="#_x0000_t202" style="position:absolute;left:4570;top:6687;width:2605;height:926">
              <v:textbox style="mso-next-textbox:#_x0000_s1050">
                <w:txbxContent>
                  <w:p w:rsidR="006E0B46" w:rsidRPr="006E0B46" w:rsidRDefault="006E0B46" w:rsidP="006E0B46">
                    <w:pPr>
                      <w:jc w:val="center"/>
                      <w:rPr>
                        <w:b/>
                      </w:rPr>
                    </w:pPr>
                    <w:r>
                      <w:rPr>
                        <w:b/>
                      </w:rPr>
                      <w:t>Entrega del Servicio (Incluyendo contactos anteriores y posteriores)</w:t>
                    </w:r>
                  </w:p>
                </w:txbxContent>
              </v:textbox>
            </v:shape>
            <v:shape id="_x0000_s1049" type="#_x0000_t202" style="position:absolute;left:4570;top:5607;width:2605;height:463">
              <v:textbox style="mso-next-textbox:#_x0000_s1049">
                <w:txbxContent>
                  <w:p w:rsidR="006E0B46" w:rsidRPr="006E0B46" w:rsidRDefault="006E0B46" w:rsidP="006E0B46">
                    <w:pPr>
                      <w:jc w:val="center"/>
                      <w:rPr>
                        <w:b/>
                      </w:rPr>
                    </w:pPr>
                    <w:r w:rsidRPr="006E0B46">
                      <w:rPr>
                        <w:b/>
                      </w:rPr>
                      <w:t xml:space="preserve">SERVICIO </w:t>
                    </w:r>
                    <w:r>
                      <w:rPr>
                        <w:b/>
                      </w:rPr>
                      <w:t>PERCIBIDO</w:t>
                    </w:r>
                  </w:p>
                </w:txbxContent>
              </v:textbox>
            </v:shape>
            <v:shape id="_x0000_s1045" type="#_x0000_t202" style="position:absolute;left:7634;top:4836;width:1532;height:617" filled="f" stroked="f">
              <v:textbox style="mso-next-textbox:#_x0000_s1045">
                <w:txbxContent>
                  <w:p w:rsidR="006E0B46" w:rsidRPr="006E0B46" w:rsidRDefault="006E0B46" w:rsidP="006E0B46">
                    <w:pPr>
                      <w:jc w:val="center"/>
                      <w:rPr>
                        <w:b/>
                      </w:rPr>
                    </w:pPr>
                    <w:r w:rsidRPr="006E0B46">
                      <w:rPr>
                        <w:b/>
                      </w:rPr>
                      <w:t>Experiencia Pasada</w:t>
                    </w:r>
                  </w:p>
                </w:txbxContent>
              </v:textbox>
            </v:shape>
            <v:line id="_x0000_s1085" style="position:absolute" from="5796,4682" to="5796,5607">
              <v:stroke dashstyle="dash" endarrow="block"/>
            </v:line>
            <v:shape id="_x0000_s1048" type="#_x0000_t202" style="position:absolute;left:4570;top:4219;width:2605;height:462">
              <v:textbox style="mso-next-textbox:#_x0000_s1048">
                <w:txbxContent>
                  <w:p w:rsidR="006E0B46" w:rsidRPr="006E0B46" w:rsidRDefault="006E0B46" w:rsidP="006E0B46">
                    <w:pPr>
                      <w:jc w:val="center"/>
                      <w:rPr>
                        <w:b/>
                      </w:rPr>
                    </w:pPr>
                    <w:r w:rsidRPr="006E0B46">
                      <w:rPr>
                        <w:b/>
                      </w:rPr>
                      <w:t>SERVICIO ESPERADO</w:t>
                    </w:r>
                  </w:p>
                </w:txbxContent>
              </v:textbox>
            </v:shape>
            <v:line id="_x0000_s1063" style="position:absolute" from="3192,3293" to="3200,4510">
              <v:stroke dashstyle="dash"/>
            </v:line>
            <v:line id="_x0000_s1086" style="position:absolute" from="8553,3447" to="8553,4555">
              <v:stroke dashstyle="dash"/>
            </v:line>
            <w10:anchorlock/>
          </v:group>
        </w:pict>
      </w:r>
    </w:p>
    <w:p w:rsidR="00122487" w:rsidRPr="00C847EE" w:rsidRDefault="00122487" w:rsidP="00C847EE">
      <w:pPr>
        <w:spacing w:line="480" w:lineRule="auto"/>
        <w:jc w:val="both"/>
        <w:rPr>
          <w:rFonts w:ascii="Arial" w:hAnsi="Arial" w:cs="Arial"/>
          <w:b/>
        </w:rPr>
      </w:pPr>
    </w:p>
    <w:p w:rsidR="001A0995" w:rsidRPr="00C847EE" w:rsidRDefault="001A0995" w:rsidP="00C847EE">
      <w:pPr>
        <w:numPr>
          <w:ilvl w:val="0"/>
          <w:numId w:val="47"/>
        </w:numPr>
        <w:spacing w:line="480" w:lineRule="auto"/>
        <w:jc w:val="both"/>
        <w:rPr>
          <w:rFonts w:ascii="Arial" w:hAnsi="Arial" w:cs="Arial"/>
          <w:b/>
        </w:rPr>
      </w:pPr>
      <w:r w:rsidRPr="00C847EE">
        <w:rPr>
          <w:rFonts w:ascii="Arial" w:hAnsi="Arial" w:cs="Arial"/>
          <w:color w:val="000000"/>
        </w:rPr>
        <w:lastRenderedPageBreak/>
        <w:t>Afianzar la posición en el mercado frente a los dientes tendiendo a situaciones monopolísticas u oligopolístas.</w:t>
      </w:r>
    </w:p>
    <w:p w:rsidR="001A0995" w:rsidRDefault="001A0995" w:rsidP="00C847EE">
      <w:pPr>
        <w:numPr>
          <w:ilvl w:val="0"/>
          <w:numId w:val="47"/>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Incrementar los beneficios, consiguiendo costes unitarios menores debido a su mayor dimensión.</w:t>
      </w:r>
    </w:p>
    <w:p w:rsidR="00270CC5" w:rsidRPr="00C847EE" w:rsidRDefault="00270CC5" w:rsidP="00270CC5">
      <w:pPr>
        <w:shd w:val="clear" w:color="auto" w:fill="FFFFFF"/>
        <w:spacing w:before="100" w:beforeAutospacing="1" w:after="100" w:afterAutospacing="1" w:line="480" w:lineRule="auto"/>
        <w:ind w:left="360"/>
        <w:jc w:val="both"/>
        <w:rPr>
          <w:rFonts w:ascii="Arial" w:hAnsi="Arial" w:cs="Arial"/>
          <w:color w:val="000000"/>
        </w:rPr>
      </w:pPr>
    </w:p>
    <w:p w:rsidR="001A0995" w:rsidRPr="00C847EE" w:rsidRDefault="001A0995" w:rsidP="00C847EE">
      <w:pPr>
        <w:shd w:val="clear" w:color="auto" w:fill="FFFFFF"/>
        <w:spacing w:before="100" w:beforeAutospacing="1" w:after="100" w:afterAutospacing="1" w:line="480" w:lineRule="auto"/>
        <w:jc w:val="both"/>
        <w:rPr>
          <w:rFonts w:ascii="Arial" w:hAnsi="Arial" w:cs="Arial"/>
          <w:b/>
          <w:color w:val="000000"/>
        </w:rPr>
      </w:pPr>
      <w:r w:rsidRPr="00C847EE">
        <w:rPr>
          <w:rFonts w:ascii="Arial" w:hAnsi="Arial" w:cs="Arial"/>
          <w:b/>
          <w:color w:val="000000"/>
        </w:rPr>
        <w:t>1.6 F</w:t>
      </w:r>
      <w:r w:rsidR="004B00EC">
        <w:rPr>
          <w:rFonts w:ascii="Arial" w:hAnsi="Arial" w:cs="Arial"/>
          <w:b/>
          <w:color w:val="000000"/>
        </w:rPr>
        <w:t xml:space="preserve">ormas de </w:t>
      </w:r>
      <w:r w:rsidRPr="00C847EE">
        <w:rPr>
          <w:rFonts w:ascii="Arial" w:hAnsi="Arial" w:cs="Arial"/>
          <w:b/>
          <w:color w:val="000000"/>
        </w:rPr>
        <w:t xml:space="preserve"> F</w:t>
      </w:r>
      <w:r w:rsidR="004B00EC">
        <w:rPr>
          <w:rFonts w:ascii="Arial" w:hAnsi="Arial" w:cs="Arial"/>
          <w:b/>
          <w:color w:val="000000"/>
        </w:rPr>
        <w:t>inanciación</w:t>
      </w:r>
      <w:r w:rsidRPr="00C847EE">
        <w:rPr>
          <w:rFonts w:ascii="Arial" w:hAnsi="Arial" w:cs="Arial"/>
          <w:b/>
          <w:color w:val="000000"/>
        </w:rPr>
        <w:t xml:space="preserve"> </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El crecimiento puede ser de dos tipos:</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El crecimiento interno es el incremento de tamaño que se produce por las nuevas inversiones de la empresa. Este crecimiento es diferido en el tiempo, es decir, las inversiones tardan tiempo en realizarse y, por tanto, el crecimiento es gradual. Se realiza:</w:t>
      </w:r>
    </w:p>
    <w:p w:rsidR="001A0995" w:rsidRPr="00C847EE" w:rsidRDefault="001A0995" w:rsidP="00C847EE">
      <w:pPr>
        <w:numPr>
          <w:ilvl w:val="0"/>
          <w:numId w:val="27"/>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Abriendo sucursales.</w:t>
      </w:r>
    </w:p>
    <w:p w:rsidR="001A0995" w:rsidRPr="00C847EE" w:rsidRDefault="001A0995" w:rsidP="00C847EE">
      <w:pPr>
        <w:numPr>
          <w:ilvl w:val="0"/>
          <w:numId w:val="28"/>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Creando empresas filiales.</w:t>
      </w:r>
    </w:p>
    <w:p w:rsidR="001A0995" w:rsidRPr="00C847EE" w:rsidRDefault="001A0995" w:rsidP="00C847EE">
      <w:pPr>
        <w:numPr>
          <w:ilvl w:val="0"/>
          <w:numId w:val="29"/>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Creando empresas en participación con socios de países diferentes.</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El crecimiento externo es el que produce fruto de las fusiones, absorciones o tomas de participación en el capital de otras compañías.</w:t>
      </w:r>
    </w:p>
    <w:p w:rsidR="001A0995" w:rsidRPr="00C847EE" w:rsidRDefault="001A0995" w:rsidP="00C847EE">
      <w:pPr>
        <w:numPr>
          <w:ilvl w:val="0"/>
          <w:numId w:val="48"/>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b/>
          <w:color w:val="000000"/>
        </w:rPr>
        <w:lastRenderedPageBreak/>
        <w:t>Fusión:</w:t>
      </w:r>
      <w:r w:rsidRPr="00C847EE">
        <w:rPr>
          <w:rFonts w:ascii="Arial" w:hAnsi="Arial" w:cs="Arial"/>
          <w:color w:val="000000"/>
        </w:rPr>
        <w:t xml:space="preserve"> es un acto económico que tiene lugar cuando dos empresas se unen perdiendo sus personalidades jurídicas y apareciendo otra empresa mayor con personalidad diferente que las primeras.</w:t>
      </w:r>
    </w:p>
    <w:p w:rsidR="001A0995" w:rsidRPr="00C847EE" w:rsidRDefault="001A0995" w:rsidP="00C847EE">
      <w:pPr>
        <w:numPr>
          <w:ilvl w:val="0"/>
          <w:numId w:val="48"/>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b/>
          <w:color w:val="000000"/>
        </w:rPr>
        <w:t>Absorción:</w:t>
      </w:r>
      <w:r w:rsidRPr="00C847EE">
        <w:rPr>
          <w:rFonts w:ascii="Arial" w:hAnsi="Arial" w:cs="Arial"/>
          <w:color w:val="000000"/>
          <w:u w:val="single"/>
        </w:rPr>
        <w:t xml:space="preserve"> </w:t>
      </w:r>
      <w:r w:rsidRPr="00C847EE">
        <w:rPr>
          <w:rFonts w:ascii="Arial" w:hAnsi="Arial" w:cs="Arial"/>
          <w:color w:val="000000"/>
        </w:rPr>
        <w:t>se produce cuando la empresa compra o adquiere otra asimilándola en su estructura absorbida pierde su personalidad jurídica.</w:t>
      </w:r>
    </w:p>
    <w:p w:rsidR="001A0995" w:rsidRDefault="001A0995" w:rsidP="00C847EE">
      <w:pPr>
        <w:numPr>
          <w:ilvl w:val="0"/>
          <w:numId w:val="48"/>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b/>
          <w:color w:val="000000"/>
        </w:rPr>
        <w:t>Participación mayorista:</w:t>
      </w:r>
      <w:r w:rsidRPr="00C847EE">
        <w:rPr>
          <w:rFonts w:ascii="Arial" w:hAnsi="Arial" w:cs="Arial"/>
          <w:color w:val="000000"/>
        </w:rPr>
        <w:t xml:space="preserve"> en el capital de otras compañías que mantienen su personalidad jurídica pero quedan vinculadas a la matriz con total dependencia de la misma da lugar a la aparición del holding o del trust.</w:t>
      </w:r>
    </w:p>
    <w:p w:rsidR="00270CC5" w:rsidRDefault="00270CC5" w:rsidP="00270CC5">
      <w:pPr>
        <w:shd w:val="clear" w:color="auto" w:fill="FFFFFF"/>
        <w:spacing w:before="100" w:beforeAutospacing="1" w:after="100" w:afterAutospacing="1" w:line="480" w:lineRule="auto"/>
        <w:jc w:val="both"/>
        <w:rPr>
          <w:rFonts w:ascii="Arial" w:hAnsi="Arial" w:cs="Arial"/>
          <w:color w:val="000000"/>
        </w:rPr>
      </w:pPr>
    </w:p>
    <w:p w:rsidR="00270CC5" w:rsidRPr="00C847EE" w:rsidRDefault="00270CC5" w:rsidP="00270CC5">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b/>
          <w:bCs/>
          <w:color w:val="000000"/>
        </w:rPr>
      </w:pPr>
      <w:r w:rsidRPr="00C847EE">
        <w:rPr>
          <w:rFonts w:ascii="Arial" w:hAnsi="Arial" w:cs="Arial"/>
          <w:b/>
          <w:bCs/>
          <w:color w:val="000000"/>
        </w:rPr>
        <w:t>1.7 L</w:t>
      </w:r>
      <w:r w:rsidR="0091052E">
        <w:rPr>
          <w:rFonts w:ascii="Arial" w:hAnsi="Arial" w:cs="Arial"/>
          <w:b/>
          <w:bCs/>
          <w:color w:val="000000"/>
        </w:rPr>
        <w:t>a</w:t>
      </w:r>
      <w:r w:rsidRPr="00C847EE">
        <w:rPr>
          <w:rFonts w:ascii="Arial" w:hAnsi="Arial" w:cs="Arial"/>
          <w:b/>
          <w:bCs/>
          <w:color w:val="000000"/>
        </w:rPr>
        <w:t xml:space="preserve"> </w:t>
      </w:r>
      <w:r w:rsidR="0091052E">
        <w:rPr>
          <w:rFonts w:ascii="Arial" w:hAnsi="Arial" w:cs="Arial"/>
          <w:b/>
          <w:bCs/>
          <w:color w:val="000000"/>
        </w:rPr>
        <w:t>toma de decisiones</w:t>
      </w:r>
    </w:p>
    <w:p w:rsidR="00270CC5" w:rsidRPr="00C847EE" w:rsidRDefault="00270CC5" w:rsidP="00C847EE">
      <w:pPr>
        <w:shd w:val="clear" w:color="auto" w:fill="FFFFFF"/>
        <w:spacing w:before="100" w:beforeAutospacing="1" w:after="100" w:afterAutospacing="1" w:line="480" w:lineRule="auto"/>
        <w:jc w:val="both"/>
        <w:rPr>
          <w:rFonts w:ascii="Arial" w:hAnsi="Arial" w:cs="Arial"/>
          <w:b/>
          <w:bCs/>
          <w:color w:val="000000"/>
        </w:rPr>
      </w:pPr>
    </w:p>
    <w:p w:rsidR="001A0995" w:rsidRPr="00C847EE" w:rsidRDefault="001A0995" w:rsidP="00C847EE">
      <w:pPr>
        <w:shd w:val="clear" w:color="auto" w:fill="FFFFFF"/>
        <w:spacing w:before="100" w:beforeAutospacing="1" w:after="100" w:afterAutospacing="1" w:line="480" w:lineRule="auto"/>
        <w:jc w:val="both"/>
        <w:rPr>
          <w:rFonts w:ascii="Arial" w:hAnsi="Arial" w:cs="Arial"/>
          <w:b/>
          <w:color w:val="000000"/>
        </w:rPr>
      </w:pPr>
      <w:r w:rsidRPr="00C847EE">
        <w:rPr>
          <w:rFonts w:ascii="Arial" w:hAnsi="Arial" w:cs="Arial"/>
          <w:b/>
          <w:color w:val="000000"/>
        </w:rPr>
        <w:t>1.7.1 D</w:t>
      </w:r>
      <w:r w:rsidR="0091052E">
        <w:rPr>
          <w:rFonts w:ascii="Arial" w:hAnsi="Arial" w:cs="Arial"/>
          <w:b/>
          <w:color w:val="000000"/>
        </w:rPr>
        <w:t>ecisiones</w:t>
      </w:r>
      <w:r w:rsidRPr="00C847EE">
        <w:rPr>
          <w:rFonts w:ascii="Arial" w:hAnsi="Arial" w:cs="Arial"/>
          <w:b/>
          <w:color w:val="000000"/>
        </w:rPr>
        <w:t xml:space="preserve"> P</w:t>
      </w:r>
      <w:r w:rsidR="0091052E">
        <w:rPr>
          <w:rFonts w:ascii="Arial" w:hAnsi="Arial" w:cs="Arial"/>
          <w:b/>
          <w:color w:val="000000"/>
        </w:rPr>
        <w:t>rogramadas</w:t>
      </w:r>
      <w:r w:rsidRPr="00C847EE">
        <w:rPr>
          <w:rFonts w:ascii="Arial" w:hAnsi="Arial" w:cs="Arial"/>
          <w:b/>
          <w:color w:val="000000"/>
        </w:rPr>
        <w:t>.</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 mayoría de los problemas a los que se enfrentan las organizaciones son de naturaleza rutinaria; son problemas que se repiten con cierta frecuencia.</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lastRenderedPageBreak/>
        <w:t>A las decisiones que se toman para solucionar problemas rutinarios o habilidades se les denomina decisiones programadas. Estas decisiones son muy frecuentes en las organizaciones, y las hay de distintos tipos: política, regla y procedimientos.</w:t>
      </w: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Los administradores de niveles inferiores se enfrentan a problemas que se conocen, que se repiten con frecuencia. Por tanto, es común que ellos confíen en decisiones programadas, como procedimientos, políticas y reglas.</w:t>
      </w:r>
    </w:p>
    <w:p w:rsidR="00270CC5" w:rsidRDefault="00270CC5" w:rsidP="00C847EE">
      <w:pPr>
        <w:shd w:val="clear" w:color="auto" w:fill="FFFFFF"/>
        <w:spacing w:before="100" w:beforeAutospacing="1" w:after="100" w:afterAutospacing="1" w:line="480" w:lineRule="auto"/>
        <w:jc w:val="both"/>
        <w:rPr>
          <w:rFonts w:ascii="Arial" w:hAnsi="Arial" w:cs="Arial"/>
          <w:color w:val="000000"/>
        </w:rPr>
      </w:pP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Pr="00C847EE" w:rsidRDefault="001A0995" w:rsidP="00C847EE">
      <w:pPr>
        <w:shd w:val="clear" w:color="auto" w:fill="FFFFFF"/>
        <w:spacing w:before="100" w:beforeAutospacing="1" w:after="100" w:afterAutospacing="1" w:line="480" w:lineRule="auto"/>
        <w:jc w:val="both"/>
        <w:rPr>
          <w:rFonts w:ascii="Arial" w:hAnsi="Arial" w:cs="Arial"/>
          <w:b/>
          <w:color w:val="000000"/>
        </w:rPr>
      </w:pPr>
      <w:r w:rsidRPr="00C847EE">
        <w:rPr>
          <w:rFonts w:ascii="Arial" w:hAnsi="Arial" w:cs="Arial"/>
          <w:b/>
          <w:color w:val="000000"/>
        </w:rPr>
        <w:t>1.7.2 D</w:t>
      </w:r>
      <w:r w:rsidR="004B00EC">
        <w:rPr>
          <w:rFonts w:ascii="Arial" w:hAnsi="Arial" w:cs="Arial"/>
          <w:b/>
          <w:color w:val="000000"/>
        </w:rPr>
        <w:t>esiciones</w:t>
      </w:r>
      <w:r w:rsidRPr="00C847EE">
        <w:rPr>
          <w:rFonts w:ascii="Arial" w:hAnsi="Arial" w:cs="Arial"/>
          <w:b/>
          <w:color w:val="000000"/>
        </w:rPr>
        <w:t xml:space="preserve"> </w:t>
      </w:r>
      <w:r w:rsidR="004B00EC">
        <w:rPr>
          <w:rFonts w:ascii="Arial" w:hAnsi="Arial" w:cs="Arial"/>
          <w:b/>
          <w:color w:val="000000"/>
        </w:rPr>
        <w:t xml:space="preserve">no </w:t>
      </w:r>
      <w:r w:rsidRPr="00C847EE">
        <w:rPr>
          <w:rFonts w:ascii="Arial" w:hAnsi="Arial" w:cs="Arial"/>
          <w:b/>
          <w:color w:val="000000"/>
        </w:rPr>
        <w:t>P</w:t>
      </w:r>
      <w:r w:rsidR="004B00EC">
        <w:rPr>
          <w:rFonts w:ascii="Arial" w:hAnsi="Arial" w:cs="Arial"/>
          <w:b/>
          <w:color w:val="000000"/>
        </w:rPr>
        <w:t>rogramadas</w:t>
      </w:r>
      <w:r w:rsidRPr="00C847EE">
        <w:rPr>
          <w:rFonts w:ascii="Arial" w:hAnsi="Arial" w:cs="Arial"/>
          <w:b/>
          <w:color w:val="000000"/>
        </w:rPr>
        <w:t>.</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Las decisiones que se toman en las organizaciones son de distinta naturaleza, según el tipo de problema al que se enfrentan.</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Cómo aumentar el volumen de ventas, cómo reestructurar la organización para aumentar la eficiencia son problemas que deben enfrentarse, cada vez que surgen, como singulares, como si fuera nuevo.</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A las decisiones que se toman para solucionar problemas singulares se las llama decisiones no programadas.</w:t>
      </w: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lastRenderedPageBreak/>
        <w:t>Las administraciones de nivel superior se enfrentan, por lo general, a problemas singulares o nuevos. Las personas que ocupan los altos puestos directivos responden, por sus conocimientos y habilidades.</w:t>
      </w:r>
    </w:p>
    <w:p w:rsidR="00270CC5" w:rsidRDefault="00270CC5" w:rsidP="00C847EE">
      <w:pPr>
        <w:shd w:val="clear" w:color="auto" w:fill="FFFFFF"/>
        <w:spacing w:before="100" w:beforeAutospacing="1" w:after="100" w:afterAutospacing="1" w:line="480" w:lineRule="auto"/>
        <w:jc w:val="both"/>
        <w:rPr>
          <w:rFonts w:ascii="Arial" w:hAnsi="Arial" w:cs="Arial"/>
          <w:color w:val="000000"/>
        </w:rPr>
      </w:pP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Pr="00C847EE" w:rsidRDefault="001A0995" w:rsidP="00C847EE">
      <w:pPr>
        <w:shd w:val="clear" w:color="auto" w:fill="FFFFFF"/>
        <w:spacing w:before="100" w:beforeAutospacing="1" w:after="100" w:afterAutospacing="1" w:line="480" w:lineRule="auto"/>
        <w:jc w:val="both"/>
        <w:rPr>
          <w:rFonts w:ascii="Arial" w:hAnsi="Arial" w:cs="Arial"/>
          <w:b/>
          <w:color w:val="000000"/>
        </w:rPr>
      </w:pPr>
      <w:r w:rsidRPr="00C847EE">
        <w:rPr>
          <w:rFonts w:ascii="Arial" w:hAnsi="Arial" w:cs="Arial"/>
          <w:b/>
          <w:color w:val="000000"/>
        </w:rPr>
        <w:t xml:space="preserve">1.8 </w:t>
      </w:r>
      <w:r w:rsidRPr="00C847EE">
        <w:rPr>
          <w:rFonts w:ascii="Arial" w:hAnsi="Arial" w:cs="Arial"/>
          <w:b/>
          <w:bCs/>
          <w:color w:val="000000"/>
        </w:rPr>
        <w:t>L</w:t>
      </w:r>
      <w:r w:rsidR="004B00EC">
        <w:rPr>
          <w:rFonts w:ascii="Arial" w:hAnsi="Arial" w:cs="Arial"/>
          <w:b/>
          <w:bCs/>
          <w:color w:val="000000"/>
        </w:rPr>
        <w:t>os costes</w:t>
      </w:r>
      <w:r w:rsidRPr="00C847EE">
        <w:rPr>
          <w:rFonts w:ascii="Arial" w:hAnsi="Arial" w:cs="Arial"/>
          <w:b/>
          <w:bCs/>
          <w:color w:val="000000"/>
        </w:rPr>
        <w:t xml:space="preserve"> </w:t>
      </w:r>
      <w:r w:rsidR="004B00EC">
        <w:rPr>
          <w:rFonts w:ascii="Arial" w:hAnsi="Arial" w:cs="Arial"/>
          <w:b/>
          <w:bCs/>
          <w:color w:val="000000"/>
        </w:rPr>
        <w:t>de producción</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Dos conceptos ligados a la producción de bienes y servicios:</w:t>
      </w:r>
    </w:p>
    <w:p w:rsidR="00C7494F" w:rsidRDefault="00C7494F" w:rsidP="00C847EE">
      <w:pPr>
        <w:shd w:val="clear" w:color="auto" w:fill="FFFFFF"/>
        <w:spacing w:before="100" w:beforeAutospacing="1" w:after="100" w:afterAutospacing="1" w:line="480" w:lineRule="auto"/>
        <w:jc w:val="both"/>
        <w:rPr>
          <w:rFonts w:ascii="Arial" w:hAnsi="Arial" w:cs="Arial"/>
          <w:color w:val="000000"/>
        </w:rPr>
      </w:pP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C7494F" w:rsidRPr="00C847EE" w:rsidRDefault="00C7494F" w:rsidP="00C847EE">
      <w:pPr>
        <w:shd w:val="clear" w:color="auto" w:fill="FFFFFF"/>
        <w:spacing w:before="100" w:beforeAutospacing="1" w:after="100" w:afterAutospacing="1" w:line="480" w:lineRule="auto"/>
        <w:jc w:val="both"/>
        <w:rPr>
          <w:rFonts w:ascii="Arial" w:hAnsi="Arial" w:cs="Arial"/>
          <w:b/>
          <w:color w:val="000000"/>
        </w:rPr>
      </w:pPr>
      <w:r w:rsidRPr="00C847EE">
        <w:rPr>
          <w:rFonts w:ascii="Arial" w:hAnsi="Arial" w:cs="Arial"/>
          <w:b/>
          <w:color w:val="000000"/>
        </w:rPr>
        <w:t>1.8.1 G</w:t>
      </w:r>
      <w:r w:rsidR="004B00EC">
        <w:rPr>
          <w:rFonts w:ascii="Arial" w:hAnsi="Arial" w:cs="Arial"/>
          <w:b/>
          <w:color w:val="000000"/>
        </w:rPr>
        <w:t>astos</w:t>
      </w: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 xml:space="preserve"> </w:t>
      </w:r>
      <w:r w:rsidR="00C7494F" w:rsidRPr="00C847EE">
        <w:rPr>
          <w:rFonts w:ascii="Arial" w:hAnsi="Arial" w:cs="Arial"/>
          <w:color w:val="000000"/>
        </w:rPr>
        <w:t>S</w:t>
      </w:r>
      <w:r w:rsidRPr="00C847EE">
        <w:rPr>
          <w:rFonts w:ascii="Arial" w:hAnsi="Arial" w:cs="Arial"/>
          <w:color w:val="000000"/>
        </w:rPr>
        <w:t xml:space="preserve">e produce cuando se adquieren los factores de producción necesarios para realizar los bienes que se van a vender o para </w:t>
      </w:r>
      <w:r w:rsidR="004047C0" w:rsidRPr="00C847EE">
        <w:rPr>
          <w:rFonts w:ascii="Arial" w:hAnsi="Arial" w:cs="Arial"/>
          <w:color w:val="000000"/>
        </w:rPr>
        <w:t>suministrar</w:t>
      </w:r>
      <w:r w:rsidRPr="00C847EE">
        <w:rPr>
          <w:rFonts w:ascii="Arial" w:hAnsi="Arial" w:cs="Arial"/>
          <w:color w:val="000000"/>
        </w:rPr>
        <w:t xml:space="preserve"> los servicios que proporciona la empresa.</w:t>
      </w:r>
    </w:p>
    <w:p w:rsidR="00270CC5" w:rsidRDefault="00270CC5" w:rsidP="00C847EE">
      <w:pPr>
        <w:shd w:val="clear" w:color="auto" w:fill="FFFFFF"/>
        <w:spacing w:before="100" w:beforeAutospacing="1" w:after="100" w:afterAutospacing="1" w:line="480" w:lineRule="auto"/>
        <w:jc w:val="both"/>
        <w:rPr>
          <w:rFonts w:ascii="Arial" w:hAnsi="Arial" w:cs="Arial"/>
          <w:color w:val="000000"/>
        </w:rPr>
      </w:pP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C7494F" w:rsidRPr="00C847EE" w:rsidRDefault="004B00EC" w:rsidP="00C847EE">
      <w:pPr>
        <w:shd w:val="clear" w:color="auto" w:fill="FFFFFF"/>
        <w:spacing w:before="100" w:beforeAutospacing="1" w:after="100" w:afterAutospacing="1" w:line="480" w:lineRule="auto"/>
        <w:jc w:val="both"/>
        <w:rPr>
          <w:rFonts w:ascii="Arial" w:hAnsi="Arial" w:cs="Arial"/>
          <w:b/>
          <w:color w:val="000000"/>
        </w:rPr>
      </w:pPr>
      <w:r>
        <w:rPr>
          <w:rFonts w:ascii="Arial" w:hAnsi="Arial" w:cs="Arial"/>
          <w:b/>
          <w:color w:val="000000"/>
        </w:rPr>
        <w:lastRenderedPageBreak/>
        <w:t>1.8.2 Coste</w:t>
      </w:r>
    </w:p>
    <w:p w:rsidR="001A0995" w:rsidRDefault="00C7494F"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w:t>
      </w:r>
      <w:r w:rsidR="001A0995" w:rsidRPr="00C847EE">
        <w:rPr>
          <w:rFonts w:ascii="Arial" w:hAnsi="Arial" w:cs="Arial"/>
          <w:color w:val="000000"/>
        </w:rPr>
        <w:t>s un concepto que tiene que ver con el uso que se hace en la producción de los recursos comprados.</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En la empresa encontramos costes variables (materia prima) y costes fijos (alquileres, sueldos…)</w:t>
      </w:r>
      <w:r w:rsidR="00270CC5">
        <w:rPr>
          <w:rFonts w:ascii="Arial" w:hAnsi="Arial" w:cs="Arial"/>
          <w:color w:val="000000"/>
        </w:rPr>
        <w:t>.</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Los ingresos (precio por cantidad) determinan otra recta. El punto de corte entre la recta de coste total y la recta de ingreso es lo que denominamos punto muerto o umbral de rentabilidad, que representa la cantidad que debe producir la empresa para que sus ingresos sean iguales a sus costes.</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 cantidad es el nivel de producción donde se igualan ingresos y costes totales, es el punto muerto.</w:t>
      </w:r>
    </w:p>
    <w:p w:rsidR="00270CC5" w:rsidRDefault="00270CC5" w:rsidP="00C847EE">
      <w:pPr>
        <w:shd w:val="clear" w:color="auto" w:fill="FFFFFF"/>
        <w:spacing w:before="100" w:beforeAutospacing="1" w:after="100" w:afterAutospacing="1" w:line="480" w:lineRule="auto"/>
        <w:jc w:val="both"/>
        <w:rPr>
          <w:rFonts w:ascii="Arial" w:hAnsi="Arial" w:cs="Arial"/>
          <w:color w:val="000000"/>
        </w:rPr>
      </w:pP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Pr="00C847EE" w:rsidRDefault="00C7494F"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b/>
          <w:bCs/>
          <w:color w:val="000000"/>
        </w:rPr>
        <w:lastRenderedPageBreak/>
        <w:t>1.9 L</w:t>
      </w:r>
      <w:r w:rsidR="004B00EC">
        <w:rPr>
          <w:rFonts w:ascii="Arial" w:hAnsi="Arial" w:cs="Arial"/>
          <w:b/>
          <w:bCs/>
          <w:color w:val="000000"/>
        </w:rPr>
        <w:t>a productividad</w:t>
      </w: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 mejora de la productividad es el objetivo fundamental que se propone la dirección de l área de producción. La productividad es la forma de medir la eficiencia de la función de producción:</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Además de la productividad global de la empresa, también se puede analizar la productividad de los distintos factores productivos; productividad de la mano de obra, de la materia prima, de los equipos instalados.</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Referido a este caso, por ejemplo la productividad de la mano de obra será la relación entre la producción obtenida y la cantidad de mano de obra utilizada.</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Para incrementar la productividad de la empresa, la dirección del área de producción emplea el estudio del trabajo.</w:t>
      </w: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lastRenderedPageBreak/>
        <w:t>El estudio del trabajo consiste en el análisis sistemático de los procedimientos, las operaciones y los métodos de trabajo que se emplean, con el objetivo de incrementar su eficiencia.</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Para realizar este análisis se emplean dos técnicas: el estudio de métodos y la mediación del trabajo.</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El estudio de métodos y mantenimientos consiste en la observación y en el análisis de todos los métodos y formas de realizar unas tareas, tanto actuales como previstas, para idear sistemas más sencillos y simplificados, reduciendo así los costes.</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 medición del trabajo o medición del tiempo del trabajo sirve para determinar el tiempo necesario para desarrollar una tarea eficientemente y establecer una norma para que dicha tarea se realice en el tiempo previsto.</w:t>
      </w:r>
    </w:p>
    <w:p w:rsidR="00270CC5" w:rsidRDefault="00270CC5" w:rsidP="00C847EE">
      <w:pPr>
        <w:shd w:val="clear" w:color="auto" w:fill="FFFFFF"/>
        <w:spacing w:before="100" w:beforeAutospacing="1" w:after="100" w:afterAutospacing="1" w:line="480" w:lineRule="auto"/>
        <w:jc w:val="both"/>
        <w:rPr>
          <w:rFonts w:ascii="Arial" w:hAnsi="Arial" w:cs="Arial"/>
          <w:color w:val="000000"/>
        </w:rPr>
      </w:pP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Pr="00C847EE" w:rsidRDefault="004B00EC" w:rsidP="00C847EE">
      <w:pPr>
        <w:shd w:val="clear" w:color="auto" w:fill="FFFFFF"/>
        <w:spacing w:before="100" w:beforeAutospacing="1" w:after="100" w:afterAutospacing="1" w:line="480" w:lineRule="auto"/>
        <w:jc w:val="both"/>
        <w:rPr>
          <w:rFonts w:ascii="Arial" w:hAnsi="Arial" w:cs="Arial"/>
          <w:color w:val="000000"/>
        </w:rPr>
      </w:pPr>
      <w:r>
        <w:rPr>
          <w:rFonts w:ascii="Arial" w:hAnsi="Arial" w:cs="Arial"/>
          <w:b/>
          <w:bCs/>
          <w:color w:val="000000"/>
        </w:rPr>
        <w:lastRenderedPageBreak/>
        <w:t>1.10 La</w:t>
      </w:r>
      <w:r w:rsidR="00C7494F" w:rsidRPr="00C847EE">
        <w:rPr>
          <w:rFonts w:ascii="Arial" w:hAnsi="Arial" w:cs="Arial"/>
          <w:b/>
          <w:bCs/>
          <w:color w:val="000000"/>
        </w:rPr>
        <w:t xml:space="preserve"> D</w:t>
      </w:r>
      <w:r>
        <w:rPr>
          <w:rFonts w:ascii="Arial" w:hAnsi="Arial" w:cs="Arial"/>
          <w:b/>
          <w:bCs/>
          <w:color w:val="000000"/>
        </w:rPr>
        <w:t>istribución</w:t>
      </w: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 actividad de distribución comprende el conjunto de operaciones que realice una empresa para llevar los productos a los compradores, colocándolos en el lugar convenido, en la cantidad adecuada y en el momento acordado con el cliente.</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Las actividades de distribución son, fundamentalmente, de logística e incluyen almacenamiento, desplazamiento en locales, separación de lotes, carga, descarga, transporte, entrega y retirada de envases.</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 empresa puede realizar por sí misma todas esas actividades o bien buscar otras organizaciones ajenas que los realicen. Los principales tipos de distribuidores son:</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Pr="00C847EE" w:rsidRDefault="001A0995" w:rsidP="00C847EE">
      <w:pPr>
        <w:numPr>
          <w:ilvl w:val="0"/>
          <w:numId w:val="30"/>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Minoristas o detallistas: venden directamente al consumidor.</w:t>
      </w:r>
    </w:p>
    <w:p w:rsidR="001A0995" w:rsidRPr="00C847EE" w:rsidRDefault="001A0995" w:rsidP="00C847EE">
      <w:pPr>
        <w:numPr>
          <w:ilvl w:val="0"/>
          <w:numId w:val="31"/>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Mayoristas: venden a otros minoristas.</w:t>
      </w:r>
    </w:p>
    <w:p w:rsidR="001A0995" w:rsidRDefault="001A0995" w:rsidP="00C847EE">
      <w:pPr>
        <w:numPr>
          <w:ilvl w:val="0"/>
          <w:numId w:val="32"/>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lastRenderedPageBreak/>
        <w:t>Corredores: comisionistas, etc. Que no suelen adquirir la propiedad de los productores.</w:t>
      </w:r>
    </w:p>
    <w:p w:rsidR="00270CC5" w:rsidRPr="00C847EE" w:rsidRDefault="00270CC5" w:rsidP="00270CC5">
      <w:pPr>
        <w:shd w:val="clear" w:color="auto" w:fill="FFFFFF"/>
        <w:spacing w:before="100" w:beforeAutospacing="1" w:after="100" w:afterAutospacing="1" w:line="480" w:lineRule="auto"/>
        <w:ind w:left="360"/>
        <w:jc w:val="both"/>
        <w:rPr>
          <w:rFonts w:ascii="Arial" w:hAnsi="Arial" w:cs="Arial"/>
          <w:color w:val="000000"/>
        </w:rPr>
      </w:pP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Un canal de distribución es el camino a las etapas que recorren un producto hasta llegar al consumidor final. Los canales más visuales son:</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Fabricante consumidor canal corto.</w:t>
      </w: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Fabricante mayorista minorista consumidor canal largo.</w:t>
      </w:r>
    </w:p>
    <w:p w:rsidR="00270CC5" w:rsidRDefault="00270CC5" w:rsidP="00C847EE">
      <w:pPr>
        <w:shd w:val="clear" w:color="auto" w:fill="FFFFFF"/>
        <w:spacing w:before="100" w:beforeAutospacing="1" w:after="100" w:afterAutospacing="1" w:line="480" w:lineRule="auto"/>
        <w:jc w:val="both"/>
        <w:rPr>
          <w:rFonts w:ascii="Arial" w:hAnsi="Arial" w:cs="Arial"/>
          <w:color w:val="000000"/>
        </w:rPr>
      </w:pP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Pr="00C847EE" w:rsidRDefault="00C7494F"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b/>
          <w:bCs/>
          <w:color w:val="000000"/>
        </w:rPr>
        <w:t>1.11 L</w:t>
      </w:r>
      <w:r w:rsidR="004B00EC">
        <w:rPr>
          <w:rFonts w:ascii="Arial" w:hAnsi="Arial" w:cs="Arial"/>
          <w:b/>
          <w:bCs/>
          <w:color w:val="000000"/>
        </w:rPr>
        <w:t>a</w:t>
      </w:r>
      <w:r w:rsidRPr="00C847EE">
        <w:rPr>
          <w:rFonts w:ascii="Arial" w:hAnsi="Arial" w:cs="Arial"/>
          <w:b/>
          <w:bCs/>
          <w:color w:val="000000"/>
        </w:rPr>
        <w:t xml:space="preserve"> </w:t>
      </w:r>
      <w:r w:rsidR="004B00EC">
        <w:rPr>
          <w:rFonts w:ascii="Arial" w:hAnsi="Arial" w:cs="Arial"/>
          <w:b/>
          <w:bCs/>
          <w:color w:val="000000"/>
        </w:rPr>
        <w:t>comunicación comercial</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 comunicación comercial recoge el conjunto de actividades que una empresa desarrolla para informar y persuadir al mercado sobre las características y las bondades de sus productos.</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Los caminos más habituales para la comunicación de la empresa son la publicidad, la promoción y las relaciones públicas.</w:t>
      </w: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b/>
          <w:color w:val="000000"/>
          <w:u w:val="single"/>
        </w:rPr>
        <w:lastRenderedPageBreak/>
        <w:t>La publicidad:</w:t>
      </w:r>
      <w:r w:rsidRPr="00C847EE">
        <w:rPr>
          <w:rFonts w:ascii="Arial" w:hAnsi="Arial" w:cs="Arial"/>
          <w:color w:val="000000"/>
        </w:rPr>
        <w:t xml:space="preserve"> implica la puesta en marcha de un proceso de comunicación masivo e impersonal.</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b/>
          <w:color w:val="000000"/>
          <w:u w:val="single"/>
        </w:rPr>
        <w:t>La promoción:</w:t>
      </w:r>
      <w:r w:rsidRPr="00C847EE">
        <w:rPr>
          <w:rFonts w:ascii="Arial" w:hAnsi="Arial" w:cs="Arial"/>
          <w:color w:val="000000"/>
        </w:rPr>
        <w:t xml:space="preserve"> está formada por un conjunto de incentivos dirigidos a los consumidores finales o los intermediarios con el fin de incrementar las ventas de un producto a corto plazo.</w:t>
      </w: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b/>
          <w:color w:val="000000"/>
          <w:u w:val="single"/>
        </w:rPr>
        <w:t xml:space="preserve">Las relaciones </w:t>
      </w:r>
      <w:r w:rsidR="00C7494F" w:rsidRPr="00C847EE">
        <w:rPr>
          <w:rFonts w:ascii="Arial" w:hAnsi="Arial" w:cs="Arial"/>
          <w:b/>
          <w:color w:val="000000"/>
          <w:u w:val="single"/>
        </w:rPr>
        <w:t>públicas</w:t>
      </w:r>
      <w:r w:rsidRPr="00C847EE">
        <w:rPr>
          <w:rFonts w:ascii="Arial" w:hAnsi="Arial" w:cs="Arial"/>
          <w:b/>
          <w:color w:val="000000"/>
          <w:u w:val="single"/>
        </w:rPr>
        <w:t>:</w:t>
      </w:r>
      <w:r w:rsidRPr="00C847EE">
        <w:rPr>
          <w:rFonts w:ascii="Arial" w:hAnsi="Arial" w:cs="Arial"/>
          <w:color w:val="000000"/>
        </w:rPr>
        <w:t xml:space="preserve"> son un conjunto de acciones que buscan crear o mantener una buena imagen de la empresa o de sus productos.</w:t>
      </w:r>
    </w:p>
    <w:p w:rsidR="00270CC5" w:rsidRDefault="00270CC5" w:rsidP="00C847EE">
      <w:pPr>
        <w:shd w:val="clear" w:color="auto" w:fill="FFFFFF"/>
        <w:spacing w:before="100" w:beforeAutospacing="1" w:after="100" w:afterAutospacing="1" w:line="480" w:lineRule="auto"/>
        <w:jc w:val="both"/>
        <w:rPr>
          <w:rFonts w:ascii="Arial" w:hAnsi="Arial" w:cs="Arial"/>
          <w:color w:val="000000"/>
        </w:rPr>
      </w:pPr>
    </w:p>
    <w:p w:rsidR="00270CC5" w:rsidRPr="00C847EE" w:rsidRDefault="00270CC5" w:rsidP="00C847EE">
      <w:pPr>
        <w:shd w:val="clear" w:color="auto" w:fill="FFFFFF"/>
        <w:spacing w:before="100" w:beforeAutospacing="1" w:after="100" w:afterAutospacing="1" w:line="480" w:lineRule="auto"/>
        <w:jc w:val="both"/>
        <w:rPr>
          <w:rFonts w:ascii="Arial" w:hAnsi="Arial" w:cs="Arial"/>
          <w:color w:val="000000"/>
        </w:rPr>
      </w:pPr>
    </w:p>
    <w:p w:rsidR="001A0995" w:rsidRPr="00C847EE" w:rsidRDefault="00C7494F"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b/>
          <w:bCs/>
          <w:color w:val="000000"/>
        </w:rPr>
        <w:t>1.12 L</w:t>
      </w:r>
      <w:r w:rsidR="004B00EC">
        <w:rPr>
          <w:rFonts w:ascii="Arial" w:hAnsi="Arial" w:cs="Arial"/>
          <w:b/>
          <w:bCs/>
          <w:color w:val="000000"/>
        </w:rPr>
        <w:t>a</w:t>
      </w:r>
      <w:r w:rsidRPr="00C847EE">
        <w:rPr>
          <w:rFonts w:ascii="Arial" w:hAnsi="Arial" w:cs="Arial"/>
          <w:b/>
          <w:bCs/>
          <w:color w:val="000000"/>
        </w:rPr>
        <w:t xml:space="preserve"> </w:t>
      </w:r>
      <w:r w:rsidR="004B00EC">
        <w:rPr>
          <w:rFonts w:ascii="Arial" w:hAnsi="Arial" w:cs="Arial"/>
          <w:b/>
          <w:bCs/>
          <w:color w:val="000000"/>
        </w:rPr>
        <w:t>investigación comerical</w:t>
      </w: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 investigación comercial, también llamada investigación de mercado se ocupa de la copulación sistemática, el registro, el análisis y la interpretación de datos o problemas relativos al mercado. Los objetivos de la investigación de mercado son:</w:t>
      </w:r>
    </w:p>
    <w:p w:rsidR="001A0995" w:rsidRPr="00C847EE" w:rsidRDefault="001A0995" w:rsidP="00C847EE">
      <w:pPr>
        <w:numPr>
          <w:ilvl w:val="0"/>
          <w:numId w:val="33"/>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lastRenderedPageBreak/>
        <w:t>Proporcionar información.</w:t>
      </w:r>
    </w:p>
    <w:p w:rsidR="001A0995" w:rsidRPr="00C847EE" w:rsidRDefault="001A0995" w:rsidP="00C847EE">
      <w:pPr>
        <w:numPr>
          <w:ilvl w:val="0"/>
          <w:numId w:val="34"/>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Analizar las necesidades.</w:t>
      </w:r>
    </w:p>
    <w:p w:rsidR="001A0995" w:rsidRPr="00C847EE" w:rsidRDefault="001A0995" w:rsidP="00C847EE">
      <w:pPr>
        <w:numPr>
          <w:ilvl w:val="0"/>
          <w:numId w:val="35"/>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Facilitar el desarrollo y la evaluación.</w:t>
      </w:r>
    </w:p>
    <w:p w:rsidR="001A0995" w:rsidRPr="00C847EE" w:rsidRDefault="001A0995" w:rsidP="00C847EE">
      <w:pPr>
        <w:numPr>
          <w:ilvl w:val="0"/>
          <w:numId w:val="36"/>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Definir y evaluar los segmentos del mercado.</w:t>
      </w:r>
    </w:p>
    <w:p w:rsidR="001A0995" w:rsidRDefault="001A0995" w:rsidP="00C847EE">
      <w:pPr>
        <w:numPr>
          <w:ilvl w:val="0"/>
          <w:numId w:val="37"/>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Proporcionar información para controlar el plan de marketing.</w:t>
      </w:r>
    </w:p>
    <w:p w:rsidR="00270CC5" w:rsidRPr="00C847EE" w:rsidRDefault="00270CC5" w:rsidP="00270CC5">
      <w:pPr>
        <w:shd w:val="clear" w:color="auto" w:fill="FFFFFF"/>
        <w:spacing w:before="100" w:beforeAutospacing="1" w:after="100" w:afterAutospacing="1" w:line="480" w:lineRule="auto"/>
        <w:ind w:left="360"/>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Para la obtención de los datos referidos a los consumidores que se van a utilizar en el trabajo de campo, se puede elegir entre distintos métodos o técnicas. Los más importantes son:</w:t>
      </w:r>
    </w:p>
    <w:p w:rsidR="000C112E" w:rsidRPr="00C847EE" w:rsidRDefault="000C112E" w:rsidP="00C847EE">
      <w:pPr>
        <w:shd w:val="clear" w:color="auto" w:fill="FFFFFF"/>
        <w:spacing w:before="100" w:beforeAutospacing="1" w:after="100" w:afterAutospacing="1" w:line="480" w:lineRule="auto"/>
        <w:jc w:val="both"/>
        <w:rPr>
          <w:rFonts w:ascii="Arial" w:hAnsi="Arial" w:cs="Arial"/>
          <w:color w:val="000000"/>
        </w:rPr>
      </w:pPr>
    </w:p>
    <w:p w:rsidR="001A0995" w:rsidRPr="00C847EE" w:rsidRDefault="001A0995" w:rsidP="00C847EE">
      <w:pPr>
        <w:numPr>
          <w:ilvl w:val="0"/>
          <w:numId w:val="38"/>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Encuestas y cuestionarios.</w:t>
      </w:r>
    </w:p>
    <w:p w:rsidR="001A0995" w:rsidRPr="00C847EE" w:rsidRDefault="001A0995" w:rsidP="00C847EE">
      <w:pPr>
        <w:numPr>
          <w:ilvl w:val="0"/>
          <w:numId w:val="39"/>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El método de la observación.</w:t>
      </w:r>
    </w:p>
    <w:p w:rsidR="001A0995" w:rsidRDefault="001A0995" w:rsidP="00C847EE">
      <w:pPr>
        <w:numPr>
          <w:ilvl w:val="0"/>
          <w:numId w:val="40"/>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La experimentación.</w:t>
      </w:r>
    </w:p>
    <w:p w:rsidR="000C112E" w:rsidRDefault="000C112E" w:rsidP="000C112E">
      <w:pPr>
        <w:shd w:val="clear" w:color="auto" w:fill="FFFFFF"/>
        <w:spacing w:before="100" w:beforeAutospacing="1" w:after="100" w:afterAutospacing="1" w:line="480" w:lineRule="auto"/>
        <w:jc w:val="both"/>
        <w:rPr>
          <w:rFonts w:ascii="Arial" w:hAnsi="Arial" w:cs="Arial"/>
          <w:color w:val="000000"/>
        </w:rPr>
      </w:pPr>
    </w:p>
    <w:p w:rsidR="000C112E" w:rsidRPr="00C847EE" w:rsidRDefault="000C112E" w:rsidP="000C112E">
      <w:pPr>
        <w:shd w:val="clear" w:color="auto" w:fill="FFFFFF"/>
        <w:spacing w:before="100" w:beforeAutospacing="1" w:after="100" w:afterAutospacing="1" w:line="480" w:lineRule="auto"/>
        <w:jc w:val="both"/>
        <w:rPr>
          <w:rFonts w:ascii="Arial" w:hAnsi="Arial" w:cs="Arial"/>
          <w:color w:val="000000"/>
        </w:rPr>
      </w:pPr>
    </w:p>
    <w:p w:rsidR="001A0995" w:rsidRDefault="00C7494F" w:rsidP="00C847EE">
      <w:pPr>
        <w:shd w:val="clear" w:color="auto" w:fill="FFFFFF"/>
        <w:spacing w:before="100" w:beforeAutospacing="1" w:after="100" w:afterAutospacing="1" w:line="480" w:lineRule="auto"/>
        <w:jc w:val="both"/>
        <w:rPr>
          <w:rFonts w:ascii="Arial" w:hAnsi="Arial" w:cs="Arial"/>
          <w:b/>
          <w:bCs/>
          <w:color w:val="000000"/>
        </w:rPr>
      </w:pPr>
      <w:r w:rsidRPr="00C847EE">
        <w:rPr>
          <w:rFonts w:ascii="Arial" w:hAnsi="Arial" w:cs="Arial"/>
          <w:b/>
          <w:bCs/>
          <w:color w:val="000000"/>
        </w:rPr>
        <w:lastRenderedPageBreak/>
        <w:t>1.13 E</w:t>
      </w:r>
      <w:r w:rsidR="004B00EC">
        <w:rPr>
          <w:rFonts w:ascii="Arial" w:hAnsi="Arial" w:cs="Arial"/>
          <w:b/>
          <w:bCs/>
          <w:color w:val="000000"/>
        </w:rPr>
        <w:t>l</w:t>
      </w:r>
      <w:r w:rsidRPr="00C847EE">
        <w:rPr>
          <w:rFonts w:ascii="Arial" w:hAnsi="Arial" w:cs="Arial"/>
          <w:b/>
          <w:bCs/>
          <w:color w:val="000000"/>
        </w:rPr>
        <w:t xml:space="preserve"> </w:t>
      </w:r>
      <w:r w:rsidR="004B00EC">
        <w:rPr>
          <w:rFonts w:ascii="Arial" w:hAnsi="Arial" w:cs="Arial"/>
          <w:b/>
          <w:bCs/>
          <w:color w:val="000000"/>
        </w:rPr>
        <w:t>estudio</w:t>
      </w:r>
      <w:r w:rsidRPr="00C847EE">
        <w:rPr>
          <w:rFonts w:ascii="Arial" w:hAnsi="Arial" w:cs="Arial"/>
          <w:b/>
          <w:bCs/>
          <w:color w:val="000000"/>
        </w:rPr>
        <w:t xml:space="preserve"> </w:t>
      </w:r>
      <w:r w:rsidR="004B00EC">
        <w:rPr>
          <w:rFonts w:ascii="Arial" w:hAnsi="Arial" w:cs="Arial"/>
          <w:b/>
          <w:bCs/>
          <w:color w:val="000000"/>
        </w:rPr>
        <w:t>de mercado</w:t>
      </w:r>
    </w:p>
    <w:p w:rsidR="000C112E" w:rsidRPr="00C847EE" w:rsidRDefault="000C112E" w:rsidP="00C847EE">
      <w:pPr>
        <w:shd w:val="clear" w:color="auto" w:fill="FFFFFF"/>
        <w:spacing w:before="100" w:beforeAutospacing="1" w:after="100" w:afterAutospacing="1" w:line="480" w:lineRule="auto"/>
        <w:jc w:val="both"/>
        <w:rPr>
          <w:rFonts w:ascii="Arial" w:hAnsi="Arial" w:cs="Arial"/>
          <w:color w:val="000000"/>
        </w:rPr>
      </w:pPr>
    </w:p>
    <w:p w:rsidR="001A0995"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Su objetivo es conocer las características del mercado potencial del negocio y definir a que parte de él se pretende llegar con los productos o servicios ofrecidos.</w:t>
      </w:r>
    </w:p>
    <w:p w:rsidR="000C112E" w:rsidRPr="00C847EE" w:rsidRDefault="000C112E" w:rsidP="00C847EE">
      <w:pPr>
        <w:shd w:val="clear" w:color="auto" w:fill="FFFFFF"/>
        <w:spacing w:before="100" w:beforeAutospacing="1" w:after="100" w:afterAutospacing="1" w:line="480" w:lineRule="auto"/>
        <w:jc w:val="both"/>
        <w:rPr>
          <w:rFonts w:ascii="Arial" w:hAnsi="Arial" w:cs="Arial"/>
          <w:color w:val="000000"/>
        </w:rPr>
      </w:pPr>
    </w:p>
    <w:p w:rsidR="001A0995" w:rsidRPr="00C847EE" w:rsidRDefault="001A0995" w:rsidP="00C847EE">
      <w:p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También resulta interesante la búsqueda de información secundaria. Un estudio de mercado debe aportar datos sobre las siguientes cuestiones:</w:t>
      </w:r>
    </w:p>
    <w:p w:rsidR="001A0995" w:rsidRPr="00C847EE" w:rsidRDefault="001A0995" w:rsidP="00C847EE">
      <w:pPr>
        <w:numPr>
          <w:ilvl w:val="0"/>
          <w:numId w:val="41"/>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Características demográficas.</w:t>
      </w:r>
    </w:p>
    <w:p w:rsidR="001A0995" w:rsidRPr="00C847EE" w:rsidRDefault="001A0995" w:rsidP="00C847EE">
      <w:pPr>
        <w:numPr>
          <w:ilvl w:val="0"/>
          <w:numId w:val="42"/>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Localización geográfica de los posibles compradores.</w:t>
      </w:r>
    </w:p>
    <w:p w:rsidR="001A0995" w:rsidRPr="00C847EE" w:rsidRDefault="001A0995" w:rsidP="00C847EE">
      <w:pPr>
        <w:numPr>
          <w:ilvl w:val="0"/>
          <w:numId w:val="43"/>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Estilo de vida.</w:t>
      </w:r>
    </w:p>
    <w:p w:rsidR="001A0995" w:rsidRPr="00C847EE" w:rsidRDefault="001A0995" w:rsidP="00C847EE">
      <w:pPr>
        <w:numPr>
          <w:ilvl w:val="0"/>
          <w:numId w:val="44"/>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Tendencias de compra.</w:t>
      </w:r>
    </w:p>
    <w:p w:rsidR="001A0995" w:rsidRPr="00C847EE" w:rsidRDefault="001A0995" w:rsidP="00C847EE">
      <w:pPr>
        <w:numPr>
          <w:ilvl w:val="0"/>
          <w:numId w:val="45"/>
        </w:numPr>
        <w:shd w:val="clear" w:color="auto" w:fill="FFFFFF"/>
        <w:spacing w:before="100" w:beforeAutospacing="1" w:after="100" w:afterAutospacing="1" w:line="480" w:lineRule="auto"/>
        <w:jc w:val="both"/>
        <w:rPr>
          <w:rFonts w:ascii="Arial" w:hAnsi="Arial" w:cs="Arial"/>
          <w:color w:val="000000"/>
        </w:rPr>
      </w:pPr>
      <w:r w:rsidRPr="00C847EE">
        <w:rPr>
          <w:rFonts w:ascii="Arial" w:hAnsi="Arial" w:cs="Arial"/>
          <w:color w:val="000000"/>
        </w:rPr>
        <w:t>Tamaño y segmentación del mercado.</w:t>
      </w:r>
    </w:p>
    <w:p w:rsidR="001A0995" w:rsidRPr="00C847EE" w:rsidRDefault="001A0995" w:rsidP="00C847EE">
      <w:pPr>
        <w:shd w:val="clear" w:color="auto" w:fill="FFFFFF"/>
        <w:spacing w:before="100" w:beforeAutospacing="1" w:after="100" w:afterAutospacing="1" w:line="480" w:lineRule="auto"/>
        <w:jc w:val="both"/>
        <w:rPr>
          <w:rFonts w:ascii="Arial" w:hAnsi="Arial" w:cs="Arial"/>
        </w:rPr>
      </w:pPr>
    </w:p>
    <w:p w:rsidR="00180750" w:rsidRPr="00C847EE" w:rsidRDefault="00180750" w:rsidP="00725456">
      <w:pPr>
        <w:jc w:val="both"/>
        <w:rPr>
          <w:rFonts w:ascii="Arial" w:hAnsi="Arial" w:cs="Arial"/>
          <w:b/>
        </w:rPr>
      </w:pPr>
    </w:p>
    <w:sectPr w:rsidR="00180750" w:rsidRPr="00C847EE" w:rsidSect="00CC79B7">
      <w:headerReference w:type="even" r:id="rId7"/>
      <w:headerReference w:type="default" r:id="rId8"/>
      <w:pgSz w:w="11906" w:h="16838"/>
      <w:pgMar w:top="2157" w:right="1466" w:bottom="3055" w:left="2340" w:header="708" w:footer="708"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B4C" w:rsidRDefault="00173B4C">
      <w:r>
        <w:separator/>
      </w:r>
    </w:p>
  </w:endnote>
  <w:endnote w:type="continuationSeparator" w:id="1">
    <w:p w:rsidR="00173B4C" w:rsidRDefault="00173B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B4C" w:rsidRDefault="00173B4C">
      <w:r>
        <w:separator/>
      </w:r>
    </w:p>
  </w:footnote>
  <w:footnote w:type="continuationSeparator" w:id="1">
    <w:p w:rsidR="00173B4C" w:rsidRDefault="00173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D2" w:rsidRDefault="00AD58D2" w:rsidP="00486D0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58D2" w:rsidRDefault="00AD58D2" w:rsidP="00AD58D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8D2" w:rsidRDefault="00AD58D2" w:rsidP="00486D0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04C4">
      <w:rPr>
        <w:rStyle w:val="Nmerodepgina"/>
        <w:noProof/>
      </w:rPr>
      <w:t>5</w:t>
    </w:r>
    <w:r>
      <w:rPr>
        <w:rStyle w:val="Nmerodepgina"/>
      </w:rPr>
      <w:fldChar w:fldCharType="end"/>
    </w:r>
  </w:p>
  <w:p w:rsidR="00AD58D2" w:rsidRDefault="00AD58D2" w:rsidP="00AD58D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0A9B"/>
    <w:multiLevelType w:val="hybridMultilevel"/>
    <w:tmpl w:val="007E306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BF7303F"/>
    <w:multiLevelType w:val="hybridMultilevel"/>
    <w:tmpl w:val="542A35D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E24608"/>
    <w:multiLevelType w:val="multilevel"/>
    <w:tmpl w:val="BCC4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2598A"/>
    <w:multiLevelType w:val="multilevel"/>
    <w:tmpl w:val="B9FE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646C4"/>
    <w:multiLevelType w:val="multilevel"/>
    <w:tmpl w:val="FEF4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2746B"/>
    <w:multiLevelType w:val="multilevel"/>
    <w:tmpl w:val="10AE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B6B23"/>
    <w:multiLevelType w:val="multilevel"/>
    <w:tmpl w:val="DEA4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6F27F5"/>
    <w:multiLevelType w:val="hybridMultilevel"/>
    <w:tmpl w:val="3FE6CF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DD30A5A"/>
    <w:multiLevelType w:val="multilevel"/>
    <w:tmpl w:val="97B0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042F56"/>
    <w:multiLevelType w:val="hybridMultilevel"/>
    <w:tmpl w:val="5D8AE4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829126F"/>
    <w:multiLevelType w:val="hybridMultilevel"/>
    <w:tmpl w:val="C182339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D9D3B5A"/>
    <w:multiLevelType w:val="hybridMultilevel"/>
    <w:tmpl w:val="43A0C48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3757CAC"/>
    <w:multiLevelType w:val="multilevel"/>
    <w:tmpl w:val="3422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791CD9"/>
    <w:multiLevelType w:val="multilevel"/>
    <w:tmpl w:val="AD6E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2815C4"/>
    <w:multiLevelType w:val="hybridMultilevel"/>
    <w:tmpl w:val="903CD1F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6007916"/>
    <w:multiLevelType w:val="hybridMultilevel"/>
    <w:tmpl w:val="0CE881E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12212EF"/>
    <w:multiLevelType w:val="multilevel"/>
    <w:tmpl w:val="192023A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6A92B22"/>
    <w:multiLevelType w:val="hybridMultilevel"/>
    <w:tmpl w:val="0262E5A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6F04A88"/>
    <w:multiLevelType w:val="hybridMultilevel"/>
    <w:tmpl w:val="9B360D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16342B6"/>
    <w:multiLevelType w:val="multilevel"/>
    <w:tmpl w:val="0572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E1135E"/>
    <w:multiLevelType w:val="multilevel"/>
    <w:tmpl w:val="4328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116860"/>
    <w:multiLevelType w:val="hybridMultilevel"/>
    <w:tmpl w:val="EAF0B9B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CAF06E2"/>
    <w:multiLevelType w:val="hybridMultilevel"/>
    <w:tmpl w:val="5ADAB4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15"/>
  </w:num>
  <w:num w:numId="4">
    <w:abstractNumId w:val="1"/>
  </w:num>
  <w:num w:numId="5">
    <w:abstractNumId w:val="0"/>
  </w:num>
  <w:num w:numId="6">
    <w:abstractNumId w:val="10"/>
  </w:num>
  <w:num w:numId="7">
    <w:abstractNumId w:val="7"/>
  </w:num>
  <w:num w:numId="8">
    <w:abstractNumId w:val="9"/>
  </w:num>
  <w:num w:numId="9">
    <w:abstractNumId w:val="22"/>
  </w:num>
  <w:num w:numId="10">
    <w:abstractNumId w:val="16"/>
  </w:num>
  <w:num w:numId="11">
    <w:abstractNumId w:val="2"/>
  </w:num>
  <w:num w:numId="12">
    <w:abstractNumId w:val="2"/>
    <w:lvlOverride w:ilvl="0">
      <w:startOverride w:val="1"/>
    </w:lvlOverride>
  </w:num>
  <w:num w:numId="13">
    <w:abstractNumId w:val="8"/>
    <w:lvlOverride w:ilvl="0">
      <w:startOverride w:val="2"/>
    </w:lvlOverride>
  </w:num>
  <w:num w:numId="14">
    <w:abstractNumId w:val="8"/>
    <w:lvlOverride w:ilvl="0">
      <w:startOverride w:val="3"/>
    </w:lvlOverride>
  </w:num>
  <w:num w:numId="15">
    <w:abstractNumId w:val="8"/>
    <w:lvlOverride w:ilvl="0">
      <w:startOverride w:val="4"/>
    </w:lvlOverride>
  </w:num>
  <w:num w:numId="16">
    <w:abstractNumId w:val="5"/>
    <w:lvlOverride w:ilvl="0">
      <w:startOverride w:val="5"/>
    </w:lvlOverride>
  </w:num>
  <w:num w:numId="17">
    <w:abstractNumId w:val="5"/>
    <w:lvlOverride w:ilvl="0">
      <w:startOverride w:val="6"/>
    </w:lvlOverride>
  </w:num>
  <w:num w:numId="18">
    <w:abstractNumId w:val="5"/>
    <w:lvlOverride w:ilvl="0">
      <w:startOverride w:val="7"/>
    </w:lvlOverride>
  </w:num>
  <w:num w:numId="19">
    <w:abstractNumId w:val="5"/>
    <w:lvlOverride w:ilvl="0">
      <w:startOverride w:val="8"/>
    </w:lvlOverride>
  </w:num>
  <w:num w:numId="20">
    <w:abstractNumId w:val="5"/>
    <w:lvlOverride w:ilvl="0">
      <w:startOverride w:val="9"/>
    </w:lvlOverride>
  </w:num>
  <w:num w:numId="21">
    <w:abstractNumId w:val="20"/>
    <w:lvlOverride w:ilvl="0">
      <w:startOverride w:val="10"/>
    </w:lvlOverride>
  </w:num>
  <w:num w:numId="22">
    <w:abstractNumId w:val="20"/>
    <w:lvlOverride w:ilvl="0">
      <w:startOverride w:val="11"/>
    </w:lvlOverride>
  </w:num>
  <w:num w:numId="23">
    <w:abstractNumId w:val="12"/>
    <w:lvlOverride w:ilvl="0">
      <w:startOverride w:val="12"/>
    </w:lvlOverride>
  </w:num>
  <w:num w:numId="24">
    <w:abstractNumId w:val="12"/>
    <w:lvlOverride w:ilvl="0">
      <w:startOverride w:val="13"/>
    </w:lvlOverride>
  </w:num>
  <w:num w:numId="25">
    <w:abstractNumId w:val="12"/>
    <w:lvlOverride w:ilvl="0">
      <w:startOverride w:val="14"/>
    </w:lvlOverride>
  </w:num>
  <w:num w:numId="26">
    <w:abstractNumId w:val="12"/>
    <w:lvlOverride w:ilvl="0">
      <w:startOverride w:val="15"/>
    </w:lvlOverride>
  </w:num>
  <w:num w:numId="27">
    <w:abstractNumId w:val="13"/>
    <w:lvlOverride w:ilvl="0">
      <w:startOverride w:val="7"/>
    </w:lvlOverride>
  </w:num>
  <w:num w:numId="28">
    <w:abstractNumId w:val="13"/>
    <w:lvlOverride w:ilvl="0">
      <w:startOverride w:val="8"/>
    </w:lvlOverride>
  </w:num>
  <w:num w:numId="29">
    <w:abstractNumId w:val="13"/>
    <w:lvlOverride w:ilvl="0">
      <w:startOverride w:val="9"/>
    </w:lvlOverride>
  </w:num>
  <w:num w:numId="30">
    <w:abstractNumId w:val="19"/>
    <w:lvlOverride w:ilvl="0">
      <w:startOverride w:val="10"/>
    </w:lvlOverride>
  </w:num>
  <w:num w:numId="31">
    <w:abstractNumId w:val="19"/>
    <w:lvlOverride w:ilvl="0">
      <w:startOverride w:val="11"/>
    </w:lvlOverride>
  </w:num>
  <w:num w:numId="32">
    <w:abstractNumId w:val="19"/>
    <w:lvlOverride w:ilvl="0">
      <w:startOverride w:val="12"/>
    </w:lvlOverride>
  </w:num>
  <w:num w:numId="33">
    <w:abstractNumId w:val="6"/>
    <w:lvlOverride w:ilvl="0">
      <w:startOverride w:val="13"/>
    </w:lvlOverride>
  </w:num>
  <w:num w:numId="34">
    <w:abstractNumId w:val="6"/>
    <w:lvlOverride w:ilvl="0">
      <w:startOverride w:val="14"/>
    </w:lvlOverride>
  </w:num>
  <w:num w:numId="35">
    <w:abstractNumId w:val="6"/>
    <w:lvlOverride w:ilvl="0">
      <w:startOverride w:val="15"/>
    </w:lvlOverride>
  </w:num>
  <w:num w:numId="36">
    <w:abstractNumId w:val="6"/>
    <w:lvlOverride w:ilvl="0">
      <w:startOverride w:val="16"/>
    </w:lvlOverride>
  </w:num>
  <w:num w:numId="37">
    <w:abstractNumId w:val="6"/>
    <w:lvlOverride w:ilvl="0">
      <w:startOverride w:val="17"/>
    </w:lvlOverride>
  </w:num>
  <w:num w:numId="38">
    <w:abstractNumId w:val="3"/>
    <w:lvlOverride w:ilvl="0">
      <w:startOverride w:val="18"/>
    </w:lvlOverride>
  </w:num>
  <w:num w:numId="39">
    <w:abstractNumId w:val="3"/>
    <w:lvlOverride w:ilvl="0">
      <w:startOverride w:val="19"/>
    </w:lvlOverride>
  </w:num>
  <w:num w:numId="40">
    <w:abstractNumId w:val="3"/>
    <w:lvlOverride w:ilvl="0">
      <w:startOverride w:val="20"/>
    </w:lvlOverride>
  </w:num>
  <w:num w:numId="41">
    <w:abstractNumId w:val="4"/>
    <w:lvlOverride w:ilvl="0">
      <w:startOverride w:val="21"/>
    </w:lvlOverride>
  </w:num>
  <w:num w:numId="42">
    <w:abstractNumId w:val="4"/>
    <w:lvlOverride w:ilvl="0">
      <w:startOverride w:val="22"/>
    </w:lvlOverride>
  </w:num>
  <w:num w:numId="43">
    <w:abstractNumId w:val="4"/>
    <w:lvlOverride w:ilvl="0">
      <w:startOverride w:val="23"/>
    </w:lvlOverride>
  </w:num>
  <w:num w:numId="44">
    <w:abstractNumId w:val="4"/>
    <w:lvlOverride w:ilvl="0">
      <w:startOverride w:val="24"/>
    </w:lvlOverride>
  </w:num>
  <w:num w:numId="45">
    <w:abstractNumId w:val="4"/>
    <w:lvlOverride w:ilvl="0">
      <w:startOverride w:val="25"/>
    </w:lvlOverride>
  </w:num>
  <w:num w:numId="46">
    <w:abstractNumId w:val="11"/>
  </w:num>
  <w:num w:numId="47">
    <w:abstractNumId w:val="21"/>
  </w:num>
  <w:num w:numId="4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hyphenationZone w:val="425"/>
  <w:characterSpacingControl w:val="doNotCompress"/>
  <w:footnotePr>
    <w:footnote w:id="0"/>
    <w:footnote w:id="1"/>
  </w:footnotePr>
  <w:endnotePr>
    <w:endnote w:id="0"/>
    <w:endnote w:id="1"/>
  </w:endnotePr>
  <w:compat/>
  <w:rsids>
    <w:rsidRoot w:val="005F65FC"/>
    <w:rsid w:val="00060F0E"/>
    <w:rsid w:val="000C112E"/>
    <w:rsid w:val="000F123B"/>
    <w:rsid w:val="00122487"/>
    <w:rsid w:val="001304C4"/>
    <w:rsid w:val="001462DC"/>
    <w:rsid w:val="001620AF"/>
    <w:rsid w:val="00173B4C"/>
    <w:rsid w:val="00180750"/>
    <w:rsid w:val="001A0995"/>
    <w:rsid w:val="001D633B"/>
    <w:rsid w:val="00270CC5"/>
    <w:rsid w:val="00313D69"/>
    <w:rsid w:val="0036146F"/>
    <w:rsid w:val="004047C0"/>
    <w:rsid w:val="00445698"/>
    <w:rsid w:val="00486D07"/>
    <w:rsid w:val="004B00EC"/>
    <w:rsid w:val="004D0C10"/>
    <w:rsid w:val="004F62BE"/>
    <w:rsid w:val="00515B23"/>
    <w:rsid w:val="005C65A7"/>
    <w:rsid w:val="005F65FC"/>
    <w:rsid w:val="00644FD2"/>
    <w:rsid w:val="006D0983"/>
    <w:rsid w:val="006E0B46"/>
    <w:rsid w:val="006F727C"/>
    <w:rsid w:val="007041FC"/>
    <w:rsid w:val="00725456"/>
    <w:rsid w:val="0075709B"/>
    <w:rsid w:val="0078471C"/>
    <w:rsid w:val="007F4B02"/>
    <w:rsid w:val="008C4512"/>
    <w:rsid w:val="0091052E"/>
    <w:rsid w:val="00A90ACC"/>
    <w:rsid w:val="00AD58D2"/>
    <w:rsid w:val="00B81454"/>
    <w:rsid w:val="00BD6EE9"/>
    <w:rsid w:val="00C30A2E"/>
    <w:rsid w:val="00C64747"/>
    <w:rsid w:val="00C7494F"/>
    <w:rsid w:val="00C847EE"/>
    <w:rsid w:val="00CC79B7"/>
    <w:rsid w:val="00DA15C5"/>
    <w:rsid w:val="00DD5D0D"/>
    <w:rsid w:val="00E55A6F"/>
    <w:rsid w:val="00E85E81"/>
    <w:rsid w:val="00EF02FA"/>
    <w:rsid w:val="00F03A39"/>
    <w:rsid w:val="00FC7D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5FC"/>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5F65FC"/>
    <w:pPr>
      <w:spacing w:before="100" w:beforeAutospacing="1" w:after="100" w:afterAutospacing="1"/>
    </w:pPr>
    <w:rPr>
      <w:sz w:val="20"/>
      <w:szCs w:val="20"/>
    </w:rPr>
  </w:style>
  <w:style w:type="character" w:styleId="Hipervnculo">
    <w:name w:val="Hyperlink"/>
    <w:basedOn w:val="Fuentedeprrafopredeter"/>
    <w:rsid w:val="006D0983"/>
    <w:rPr>
      <w:color w:val="0248B0"/>
      <w:u w:val="single"/>
    </w:rPr>
  </w:style>
  <w:style w:type="paragraph" w:styleId="Encabezado">
    <w:name w:val="header"/>
    <w:basedOn w:val="Normal"/>
    <w:rsid w:val="00AD58D2"/>
    <w:pPr>
      <w:tabs>
        <w:tab w:val="center" w:pos="4252"/>
        <w:tab w:val="right" w:pos="8504"/>
      </w:tabs>
    </w:pPr>
  </w:style>
  <w:style w:type="character" w:styleId="Nmerodepgina">
    <w:name w:val="page number"/>
    <w:basedOn w:val="Fuentedeprrafopredeter"/>
    <w:rsid w:val="00AD58D2"/>
  </w:style>
  <w:style w:type="paragraph" w:styleId="Piedepgina">
    <w:name w:val="footer"/>
    <w:basedOn w:val="Normal"/>
    <w:rsid w:val="00486D07"/>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2997</Words>
  <Characters>16488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CAPITULO I</vt:lpstr>
    </vt:vector>
  </TitlesOfParts>
  <Company>HOME</Company>
  <LinksUpToDate>false</LinksUpToDate>
  <CharactersWithSpaces>19447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dc:title>
  <dc:subject/>
  <dc:creator>CHINO</dc:creator>
  <cp:keywords/>
  <dc:description/>
  <cp:lastModifiedBy>Ayudante</cp:lastModifiedBy>
  <cp:revision>2</cp:revision>
  <dcterms:created xsi:type="dcterms:W3CDTF">2009-06-26T14:33:00Z</dcterms:created>
  <dcterms:modified xsi:type="dcterms:W3CDTF">2009-06-26T14:33:00Z</dcterms:modified>
</cp:coreProperties>
</file>