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E7" w:rsidRPr="005D61FF" w:rsidRDefault="00CA28E7" w:rsidP="00CA28E7">
      <w:pPr>
        <w:jc w:val="center"/>
        <w:rPr>
          <w:rFonts w:ascii="Arial" w:hAnsi="Arial" w:cs="Arial"/>
          <w:b/>
          <w:lang w:val="es-EC"/>
        </w:rPr>
      </w:pPr>
    </w:p>
    <w:p w:rsidR="00CA28E7" w:rsidRPr="005D61FF" w:rsidRDefault="00CA28E7" w:rsidP="00CA28E7">
      <w:pPr>
        <w:rPr>
          <w:rFonts w:ascii="Arial" w:hAnsi="Arial" w:cs="Arial"/>
          <w:lang w:val="es-EC"/>
        </w:rPr>
      </w:pPr>
    </w:p>
    <w:p w:rsidR="00CA28E7" w:rsidRDefault="00CA28E7" w:rsidP="00CA28E7">
      <w:pPr>
        <w:spacing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REFORMA CURRICULAR EN LA EDUCACIÓN PRIMARIA</w:t>
      </w:r>
    </w:p>
    <w:p w:rsidR="00CA28E7" w:rsidRDefault="00CA28E7" w:rsidP="00CA28E7">
      <w:pPr>
        <w:spacing w:line="480" w:lineRule="auto"/>
        <w:jc w:val="center"/>
        <w:rPr>
          <w:rFonts w:ascii="Arial" w:hAnsi="Arial" w:cs="Arial"/>
          <w:b/>
          <w:bCs/>
          <w:color w:val="000000"/>
        </w:rPr>
      </w:pPr>
    </w:p>
    <w:p w:rsidR="00CA28E7" w:rsidRPr="005D61FF" w:rsidRDefault="00CA28E7" w:rsidP="00CA28E7">
      <w:pPr>
        <w:spacing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PROGRAMA EDUCATIVO ÁREA MATEMÁTICAS APROBADO POR EL MINISTERIO DE EDUCACIÓN Y CULTURA DEL ECUADOR VIGENTE AL AÑO 2006</w:t>
      </w:r>
    </w:p>
    <w:p w:rsidR="00CA28E7" w:rsidRPr="005D61FF" w:rsidRDefault="00CA28E7" w:rsidP="00CA28E7">
      <w:pPr>
        <w:spacing w:line="480" w:lineRule="auto"/>
        <w:jc w:val="both"/>
        <w:rPr>
          <w:rFonts w:ascii="Arial" w:hAnsi="Arial" w:cs="Arial"/>
          <w:b/>
          <w:bCs/>
          <w:color w:val="000000"/>
        </w:rPr>
      </w:pPr>
    </w:p>
    <w:p w:rsidR="00CA28E7" w:rsidRPr="005D61FF" w:rsidRDefault="00CA28E7" w:rsidP="00CA28E7">
      <w:pPr>
        <w:spacing w:line="48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5D61FF">
        <w:rPr>
          <w:rFonts w:ascii="Arial" w:hAnsi="Arial" w:cs="Arial"/>
          <w:bCs/>
          <w:color w:val="000000"/>
        </w:rPr>
        <w:tab/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Segundo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 xml:space="preserve">de educación básica </w:t>
      </w:r>
    </w:p>
    <w:p w:rsidR="00CA28E7" w:rsidRPr="005D61FF" w:rsidRDefault="00CA28E7" w:rsidP="00CA28E7">
      <w:pPr>
        <w:spacing w:line="480" w:lineRule="auto"/>
        <w:jc w:val="both"/>
        <w:rPr>
          <w:rFonts w:ascii="Arial" w:hAnsi="Arial" w:cs="Arial"/>
          <w:b/>
          <w:bCs/>
          <w:color w:val="000000"/>
          <w:u w:val="single"/>
        </w:rPr>
      </w:pPr>
    </w:p>
    <w:p w:rsidR="00CA28E7" w:rsidRPr="00286EEC" w:rsidRDefault="00CA28E7" w:rsidP="00CA28E7">
      <w:pPr>
        <w:spacing w:line="480" w:lineRule="auto"/>
        <w:jc w:val="both"/>
        <w:rPr>
          <w:rFonts w:ascii="Arial" w:hAnsi="Arial" w:cs="Arial"/>
          <w:b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    </w:t>
      </w: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Números naturales del 1 al 9</w:t>
      </w:r>
      <w:r>
        <w:rPr>
          <w:rFonts w:ascii="Arial" w:hAnsi="Arial" w:cs="Arial"/>
          <w:bCs/>
          <w:color w:val="000000"/>
        </w:rPr>
        <w:t xml:space="preserve">9; Unidades y decenas; Ordinales: primero....décimo; </w:t>
      </w:r>
      <w:r w:rsidRPr="005D61FF">
        <w:rPr>
          <w:rFonts w:ascii="Arial" w:hAnsi="Arial" w:cs="Arial"/>
          <w:bCs/>
          <w:color w:val="000000"/>
        </w:rPr>
        <w:t>Orden</w:t>
      </w:r>
      <w:r>
        <w:rPr>
          <w:rFonts w:ascii="Arial" w:hAnsi="Arial" w:cs="Arial"/>
          <w:bCs/>
          <w:color w:val="000000"/>
        </w:rPr>
        <w:t xml:space="preserve">: .... mayor que....; menor que; </w:t>
      </w:r>
      <w:r w:rsidRPr="005D61FF">
        <w:rPr>
          <w:rFonts w:ascii="Arial" w:hAnsi="Arial" w:cs="Arial"/>
          <w:bCs/>
          <w:color w:val="000000"/>
        </w:rPr>
        <w:t>Represent</w:t>
      </w:r>
      <w:r>
        <w:rPr>
          <w:rFonts w:ascii="Arial" w:hAnsi="Arial" w:cs="Arial"/>
          <w:bCs/>
          <w:color w:val="000000"/>
        </w:rPr>
        <w:t xml:space="preserve">ación en la semirrecta numérica; </w:t>
      </w:r>
      <w:r w:rsidRPr="005D61FF">
        <w:rPr>
          <w:rFonts w:ascii="Arial" w:hAnsi="Arial" w:cs="Arial"/>
          <w:bCs/>
          <w:color w:val="000000"/>
        </w:rPr>
        <w:t>Asociación entre</w:t>
      </w:r>
      <w:r>
        <w:rPr>
          <w:rFonts w:ascii="Arial" w:hAnsi="Arial" w:cs="Arial"/>
          <w:bCs/>
          <w:color w:val="000000"/>
        </w:rPr>
        <w:t xml:space="preserve"> conjuntos de objetos y números; Cardinales del 0 al 99; </w:t>
      </w:r>
      <w:r w:rsidRPr="005D61FF">
        <w:rPr>
          <w:rFonts w:ascii="Arial" w:hAnsi="Arial" w:cs="Arial"/>
          <w:bCs/>
          <w:color w:val="000000"/>
        </w:rPr>
        <w:t>Adición y sustracción sin reagrupación. (“sin llev</w:t>
      </w:r>
      <w:r>
        <w:rPr>
          <w:rFonts w:ascii="Arial" w:hAnsi="Arial" w:cs="Arial"/>
          <w:bCs/>
          <w:color w:val="000000"/>
        </w:rPr>
        <w:t xml:space="preserve">ar”); </w:t>
      </w:r>
      <w:r w:rsidRPr="005D61FF">
        <w:rPr>
          <w:rFonts w:ascii="Arial" w:hAnsi="Arial" w:cs="Arial"/>
          <w:bCs/>
          <w:color w:val="000000"/>
        </w:rPr>
        <w:t>Aplicaciones.</w:t>
      </w:r>
    </w:p>
    <w:p w:rsidR="00CA28E7" w:rsidRPr="005D61FF" w:rsidRDefault="00CA28E7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Clasificación d</w:t>
      </w:r>
      <w:r>
        <w:rPr>
          <w:rFonts w:ascii="Arial" w:hAnsi="Arial" w:cs="Arial"/>
          <w:bCs/>
          <w:color w:val="000000"/>
        </w:rPr>
        <w:t xml:space="preserve">e objetos a base de propiedades; </w:t>
      </w:r>
      <w:r w:rsidRPr="005D61FF">
        <w:rPr>
          <w:rFonts w:ascii="Arial" w:hAnsi="Arial" w:cs="Arial"/>
          <w:bCs/>
          <w:color w:val="000000"/>
        </w:rPr>
        <w:t>Noción de conjuntos y elementos. Representación gráfica de conjuntos de objetos con c</w:t>
      </w:r>
      <w:r>
        <w:rPr>
          <w:rFonts w:ascii="Arial" w:hAnsi="Arial" w:cs="Arial"/>
          <w:bCs/>
          <w:color w:val="000000"/>
        </w:rPr>
        <w:t xml:space="preserve">urvas cerradas y con materiales; </w:t>
      </w:r>
      <w:r w:rsidRPr="005D61FF">
        <w:rPr>
          <w:rFonts w:ascii="Arial" w:hAnsi="Arial" w:cs="Arial"/>
          <w:bCs/>
          <w:color w:val="000000"/>
        </w:rPr>
        <w:t>Correspondencia uno a uno entre elementos de co</w:t>
      </w:r>
      <w:r>
        <w:rPr>
          <w:rFonts w:ascii="Arial" w:hAnsi="Arial" w:cs="Arial"/>
          <w:bCs/>
          <w:color w:val="000000"/>
        </w:rPr>
        <w:t xml:space="preserve">njuntos; </w:t>
      </w:r>
      <w:r w:rsidRPr="005D61FF">
        <w:rPr>
          <w:rFonts w:ascii="Arial" w:hAnsi="Arial" w:cs="Arial"/>
          <w:bCs/>
          <w:color w:val="000000"/>
        </w:rPr>
        <w:t>Cardinalidad</w:t>
      </w:r>
      <w:r>
        <w:rPr>
          <w:rFonts w:ascii="Arial" w:hAnsi="Arial" w:cs="Arial"/>
          <w:bCs/>
          <w:color w:val="000000"/>
        </w:rPr>
        <w:t>.</w:t>
      </w:r>
    </w:p>
    <w:p w:rsidR="00CA28E7" w:rsidRDefault="00CA28E7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E72701" w:rsidRDefault="00E72701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E72701" w:rsidRDefault="00E72701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E72701" w:rsidRPr="005D61FF" w:rsidRDefault="00E72701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lastRenderedPageBreak/>
        <w:t xml:space="preserve">Sistema </w:t>
      </w:r>
      <w:proofErr w:type="spellStart"/>
      <w:r w:rsidRPr="00286EEC">
        <w:rPr>
          <w:rFonts w:ascii="Arial" w:hAnsi="Arial" w:cs="Arial"/>
          <w:b/>
          <w:bCs/>
          <w:color w:val="000000"/>
        </w:rPr>
        <w:t>geom</w:t>
      </w:r>
      <w:r w:rsidRPr="00286EEC">
        <w:rPr>
          <w:rFonts w:ascii="Arial" w:hAnsi="Arial" w:cs="Arial"/>
          <w:b/>
          <w:bCs/>
          <w:color w:val="000000"/>
          <w:lang w:val="es-EC"/>
        </w:rPr>
        <w:t>étri</w:t>
      </w:r>
      <w:r w:rsidRPr="00286EEC">
        <w:rPr>
          <w:rFonts w:ascii="Arial" w:hAnsi="Arial" w:cs="Arial"/>
          <w:b/>
          <w:bCs/>
          <w:color w:val="000000"/>
        </w:rPr>
        <w:t>co</w:t>
      </w:r>
      <w:proofErr w:type="spellEnd"/>
      <w:r w:rsidRPr="00286EEC">
        <w:rPr>
          <w:rFonts w:ascii="Arial" w:hAnsi="Arial" w:cs="Arial"/>
          <w:b/>
          <w:bCs/>
          <w:color w:val="000000"/>
        </w:rPr>
        <w:t xml:space="preserve"> y de medida.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Rel</w:t>
      </w:r>
      <w:r>
        <w:rPr>
          <w:rFonts w:ascii="Arial" w:hAnsi="Arial" w:cs="Arial"/>
          <w:bCs/>
          <w:color w:val="000000"/>
        </w:rPr>
        <w:t xml:space="preserve">aciones espaciales y temporales; Figuras planas: representación; Líneas abiertas y cerradas; Superficies abiertas y cerradas; </w:t>
      </w:r>
      <w:r w:rsidRPr="005D61FF">
        <w:rPr>
          <w:rFonts w:ascii="Arial" w:hAnsi="Arial" w:cs="Arial"/>
          <w:bCs/>
          <w:color w:val="000000"/>
        </w:rPr>
        <w:t>Regiones</w:t>
      </w:r>
      <w:r>
        <w:rPr>
          <w:rFonts w:ascii="Arial" w:hAnsi="Arial" w:cs="Arial"/>
          <w:bCs/>
          <w:color w:val="000000"/>
        </w:rPr>
        <w:t xml:space="preserve">: interior, frontera y exterior; </w:t>
      </w:r>
      <w:r w:rsidRPr="005D61FF">
        <w:rPr>
          <w:rFonts w:ascii="Arial" w:hAnsi="Arial" w:cs="Arial"/>
          <w:bCs/>
          <w:color w:val="000000"/>
        </w:rPr>
        <w:t>Medición de longitudes con unidades no convencionales.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Comparación d</w:t>
      </w:r>
      <w:r>
        <w:rPr>
          <w:rFonts w:ascii="Arial" w:hAnsi="Arial" w:cs="Arial"/>
          <w:bCs/>
          <w:color w:val="000000"/>
        </w:rPr>
        <w:t xml:space="preserve">e longitudes, áreas y volúmenes; </w:t>
      </w:r>
      <w:r w:rsidRPr="005D61FF">
        <w:rPr>
          <w:rFonts w:ascii="Arial" w:hAnsi="Arial" w:cs="Arial"/>
          <w:bCs/>
          <w:color w:val="000000"/>
        </w:rPr>
        <w:t>Medi</w:t>
      </w:r>
      <w:r>
        <w:rPr>
          <w:rFonts w:ascii="Arial" w:hAnsi="Arial" w:cs="Arial"/>
          <w:bCs/>
          <w:color w:val="000000"/>
        </w:rPr>
        <w:t>das de tiempo: día, semana, mes; Unidades monetarias: el dólar</w:t>
      </w:r>
    </w:p>
    <w:p w:rsidR="00CA28E7" w:rsidRPr="005D61FF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5D61FF">
        <w:rPr>
          <w:rFonts w:ascii="Arial" w:hAnsi="Arial" w:cs="Arial"/>
          <w:b/>
          <w:bCs/>
          <w:color w:val="000000"/>
          <w:u w:val="single"/>
        </w:rPr>
        <w:t xml:space="preserve">Tercer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>de educación básica</w:t>
      </w:r>
    </w:p>
    <w:p w:rsidR="00CA28E7" w:rsidRPr="005D61FF" w:rsidRDefault="00CA28E7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Números naturales del 1 al 999; Unidades, decenas, centenas; </w:t>
      </w:r>
      <w:r w:rsidRPr="005D61FF">
        <w:rPr>
          <w:rFonts w:ascii="Arial" w:hAnsi="Arial" w:cs="Arial"/>
          <w:bCs/>
          <w:color w:val="000000"/>
        </w:rPr>
        <w:t>Número</w:t>
      </w:r>
      <w:r>
        <w:rPr>
          <w:rFonts w:ascii="Arial" w:hAnsi="Arial" w:cs="Arial"/>
          <w:bCs/>
          <w:color w:val="000000"/>
        </w:rPr>
        <w:t xml:space="preserve">s ordinales; </w:t>
      </w:r>
      <w:r w:rsidRPr="005D61FF">
        <w:rPr>
          <w:rFonts w:ascii="Arial" w:hAnsi="Arial" w:cs="Arial"/>
          <w:bCs/>
          <w:color w:val="000000"/>
        </w:rPr>
        <w:t>Orden: ....mayor que....;... menor que...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Adicción y substracción con reagrupación  (“llevando”)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Mu</w:t>
      </w:r>
      <w:r>
        <w:rPr>
          <w:rFonts w:ascii="Arial" w:hAnsi="Arial" w:cs="Arial"/>
          <w:bCs/>
          <w:color w:val="000000"/>
        </w:rPr>
        <w:t xml:space="preserve">ltiplicaciones sin reagrupación; Aplicaciones; </w:t>
      </w:r>
      <w:r w:rsidRPr="005D61FF">
        <w:rPr>
          <w:rFonts w:ascii="Arial" w:hAnsi="Arial" w:cs="Arial"/>
          <w:bCs/>
          <w:color w:val="000000"/>
        </w:rPr>
        <w:t>Números pares e impares.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Representación grá</w:t>
      </w:r>
      <w:r w:rsidRPr="005D61FF">
        <w:rPr>
          <w:rFonts w:ascii="Arial" w:hAnsi="Arial" w:cs="Arial"/>
          <w:bCs/>
          <w:color w:val="000000"/>
        </w:rPr>
        <w:t>fica de conjuntos letra</w:t>
      </w:r>
      <w:r>
        <w:rPr>
          <w:rFonts w:ascii="Arial" w:hAnsi="Arial" w:cs="Arial"/>
          <w:bCs/>
          <w:color w:val="000000"/>
        </w:rPr>
        <w:t>s</w:t>
      </w:r>
      <w:r w:rsidRPr="005D61FF">
        <w:rPr>
          <w:rFonts w:ascii="Arial" w:hAnsi="Arial" w:cs="Arial"/>
          <w:bCs/>
          <w:color w:val="000000"/>
        </w:rPr>
        <w:t xml:space="preserve"> y núm</w:t>
      </w:r>
      <w:r>
        <w:rPr>
          <w:rFonts w:ascii="Arial" w:hAnsi="Arial" w:cs="Arial"/>
          <w:bCs/>
          <w:color w:val="000000"/>
        </w:rPr>
        <w:t xml:space="preserve">eros; </w:t>
      </w:r>
      <w:r w:rsidRPr="005D61FF">
        <w:rPr>
          <w:rFonts w:ascii="Arial" w:hAnsi="Arial" w:cs="Arial"/>
          <w:bCs/>
          <w:color w:val="000000"/>
        </w:rPr>
        <w:t>Noción y representación del subconjunto</w:t>
      </w:r>
      <w:r>
        <w:rPr>
          <w:rFonts w:ascii="Arial" w:hAnsi="Arial" w:cs="Arial"/>
          <w:bCs/>
          <w:color w:val="000000"/>
        </w:rPr>
        <w:t xml:space="preserve">s; </w:t>
      </w:r>
      <w:r w:rsidRPr="005D61FF">
        <w:rPr>
          <w:rFonts w:ascii="Arial" w:hAnsi="Arial" w:cs="Arial"/>
          <w:bCs/>
          <w:color w:val="000000"/>
        </w:rPr>
        <w:t>Unió</w:t>
      </w:r>
      <w:r>
        <w:rPr>
          <w:rFonts w:ascii="Arial" w:hAnsi="Arial" w:cs="Arial"/>
          <w:bCs/>
          <w:color w:val="000000"/>
        </w:rPr>
        <w:t xml:space="preserve">n de conjuntos en forma gráfica; </w:t>
      </w:r>
      <w:r w:rsidRPr="005D61FF">
        <w:rPr>
          <w:rFonts w:ascii="Arial" w:hAnsi="Arial" w:cs="Arial"/>
          <w:bCs/>
          <w:color w:val="000000"/>
        </w:rPr>
        <w:t>Correspondencia entre elementos de conjuntos (idea de función)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Operadores aditivos.</w:t>
      </w:r>
    </w:p>
    <w:p w:rsidR="00CA28E7" w:rsidRPr="005D61FF" w:rsidRDefault="00CA28E7" w:rsidP="00CA28E7">
      <w:pPr>
        <w:spacing w:line="480" w:lineRule="auto"/>
        <w:ind w:left="60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geométrico y de medida.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Rectas: traz</w:t>
      </w:r>
      <w:r>
        <w:rPr>
          <w:rFonts w:ascii="Arial" w:hAnsi="Arial" w:cs="Arial"/>
          <w:bCs/>
          <w:color w:val="000000"/>
        </w:rPr>
        <w:t xml:space="preserve">os de paralelas e </w:t>
      </w:r>
      <w:proofErr w:type="spellStart"/>
      <w:r>
        <w:rPr>
          <w:rFonts w:ascii="Arial" w:hAnsi="Arial" w:cs="Arial"/>
          <w:bCs/>
          <w:color w:val="000000"/>
        </w:rPr>
        <w:t>intersecantes</w:t>
      </w:r>
      <w:proofErr w:type="spellEnd"/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Figuras planas: trazos y construcción de triángulos, cuadriláteros, y círculos</w:t>
      </w:r>
      <w:r>
        <w:rPr>
          <w:rFonts w:ascii="Arial" w:hAnsi="Arial" w:cs="Arial"/>
          <w:bCs/>
          <w:color w:val="000000"/>
        </w:rPr>
        <w:t xml:space="preserve">; interior, frontera y exterior; </w:t>
      </w:r>
      <w:r w:rsidRPr="005D61FF">
        <w:rPr>
          <w:rFonts w:ascii="Arial" w:hAnsi="Arial" w:cs="Arial"/>
          <w:bCs/>
          <w:color w:val="000000"/>
        </w:rPr>
        <w:t>Medición de perímetros y áreas con unidades no convencionales.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lastRenderedPageBreak/>
        <w:t>Medidas de longitud</w:t>
      </w:r>
      <w:r>
        <w:rPr>
          <w:rFonts w:ascii="Arial" w:hAnsi="Arial" w:cs="Arial"/>
          <w:bCs/>
          <w:color w:val="000000"/>
        </w:rPr>
        <w:t xml:space="preserve">: metro, decímetro y centímetro; </w:t>
      </w:r>
      <w:r w:rsidRPr="005D61FF">
        <w:rPr>
          <w:rFonts w:ascii="Arial" w:hAnsi="Arial" w:cs="Arial"/>
          <w:bCs/>
          <w:color w:val="000000"/>
        </w:rPr>
        <w:t>Med</w:t>
      </w:r>
      <w:r>
        <w:rPr>
          <w:rFonts w:ascii="Arial" w:hAnsi="Arial" w:cs="Arial"/>
          <w:bCs/>
          <w:color w:val="000000"/>
        </w:rPr>
        <w:t xml:space="preserve">idas de tiempo: horas y minutos; </w:t>
      </w:r>
      <w:r w:rsidRPr="005D61FF">
        <w:rPr>
          <w:rFonts w:ascii="Arial" w:hAnsi="Arial" w:cs="Arial"/>
          <w:bCs/>
          <w:color w:val="000000"/>
        </w:rPr>
        <w:t>Le</w:t>
      </w:r>
      <w:r>
        <w:rPr>
          <w:rFonts w:ascii="Arial" w:hAnsi="Arial" w:cs="Arial"/>
          <w:bCs/>
          <w:color w:val="000000"/>
        </w:rPr>
        <w:t xml:space="preserve">ctura de reloj; </w:t>
      </w:r>
      <w:r w:rsidRPr="005D61FF">
        <w:rPr>
          <w:rFonts w:ascii="Arial" w:hAnsi="Arial" w:cs="Arial"/>
          <w:bCs/>
          <w:color w:val="000000"/>
        </w:rPr>
        <w:t>Unidades monetarias.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/>
          <w:bCs/>
          <w:color w:val="000000"/>
          <w:u w:val="single"/>
        </w:rPr>
        <w:t xml:space="preserve">Cuarto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>de educación básica</w:t>
      </w:r>
      <w:r w:rsidRPr="005D61FF">
        <w:rPr>
          <w:rFonts w:ascii="Arial" w:hAnsi="Arial" w:cs="Arial"/>
          <w:bCs/>
          <w:color w:val="000000"/>
        </w:rPr>
        <w:t xml:space="preserve"> 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Números naturales: unidades, decena</w:t>
      </w:r>
      <w:r>
        <w:rPr>
          <w:rFonts w:ascii="Arial" w:hAnsi="Arial" w:cs="Arial"/>
          <w:bCs/>
          <w:color w:val="000000"/>
        </w:rPr>
        <w:t xml:space="preserve">s, centenas, unidades de millar; </w:t>
      </w:r>
      <w:r w:rsidRPr="005D61FF">
        <w:rPr>
          <w:rFonts w:ascii="Arial" w:hAnsi="Arial" w:cs="Arial"/>
          <w:bCs/>
          <w:color w:val="000000"/>
        </w:rPr>
        <w:t>Orden: ....mayor que...;.....menor que.....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Adición</w:t>
      </w:r>
      <w:r>
        <w:rPr>
          <w:rFonts w:ascii="Arial" w:hAnsi="Arial" w:cs="Arial"/>
          <w:bCs/>
          <w:color w:val="000000"/>
        </w:rPr>
        <w:t xml:space="preserve"> y sustracción con reagrupación; </w:t>
      </w:r>
      <w:r w:rsidRPr="005D61FF">
        <w:rPr>
          <w:rFonts w:ascii="Arial" w:hAnsi="Arial" w:cs="Arial"/>
          <w:bCs/>
          <w:color w:val="000000"/>
        </w:rPr>
        <w:t>Multiplicación c</w:t>
      </w:r>
      <w:r>
        <w:rPr>
          <w:rFonts w:ascii="Arial" w:hAnsi="Arial" w:cs="Arial"/>
          <w:bCs/>
          <w:color w:val="000000"/>
        </w:rPr>
        <w:t xml:space="preserve">on recuperación; División exacta; Aplicaciones; </w:t>
      </w:r>
      <w:r w:rsidRPr="005D61FF">
        <w:rPr>
          <w:rFonts w:ascii="Arial" w:hAnsi="Arial" w:cs="Arial"/>
          <w:bCs/>
          <w:color w:val="000000"/>
        </w:rPr>
        <w:t>Múlt</w:t>
      </w:r>
      <w:r>
        <w:rPr>
          <w:rFonts w:ascii="Arial" w:hAnsi="Arial" w:cs="Arial"/>
          <w:bCs/>
          <w:color w:val="000000"/>
        </w:rPr>
        <w:t xml:space="preserve">iplos y divisores: aplicaciones; </w:t>
      </w:r>
      <w:r w:rsidRPr="005D61FF">
        <w:rPr>
          <w:rFonts w:ascii="Arial" w:hAnsi="Arial" w:cs="Arial"/>
          <w:bCs/>
          <w:color w:val="000000"/>
        </w:rPr>
        <w:t>Generación de sucesiones.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Representación de conjun</w:t>
      </w:r>
      <w:r>
        <w:rPr>
          <w:rFonts w:ascii="Arial" w:hAnsi="Arial" w:cs="Arial"/>
          <w:bCs/>
          <w:color w:val="000000"/>
        </w:rPr>
        <w:t xml:space="preserve">tos por extensión y comprensión; Subconjuntos; Igualdad de conjuntos; </w:t>
      </w:r>
      <w:r w:rsidRPr="005D61FF">
        <w:rPr>
          <w:rFonts w:ascii="Arial" w:hAnsi="Arial" w:cs="Arial"/>
          <w:bCs/>
          <w:color w:val="000000"/>
        </w:rPr>
        <w:t>Unión, intersección y diferen</w:t>
      </w:r>
      <w:r>
        <w:rPr>
          <w:rFonts w:ascii="Arial" w:hAnsi="Arial" w:cs="Arial"/>
          <w:bCs/>
          <w:color w:val="000000"/>
        </w:rPr>
        <w:t xml:space="preserve">cia de conjuntos de objetos; </w:t>
      </w:r>
      <w:r w:rsidRPr="005D61FF">
        <w:rPr>
          <w:rFonts w:ascii="Arial" w:hAnsi="Arial" w:cs="Arial"/>
          <w:bCs/>
          <w:color w:val="000000"/>
        </w:rPr>
        <w:t>Operadores aditivos, sustractivos y multiplicativos.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  <w:u w:val="single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geométrico y de medida.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Noción de semirrecta, segmento y ángulo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Clasificación de</w:t>
      </w:r>
      <w:r>
        <w:rPr>
          <w:rFonts w:ascii="Arial" w:hAnsi="Arial" w:cs="Arial"/>
          <w:bCs/>
          <w:color w:val="000000"/>
        </w:rPr>
        <w:t xml:space="preserve"> ángulos: recto, agudo y obtuso; </w:t>
      </w:r>
      <w:r w:rsidRPr="005D61FF">
        <w:rPr>
          <w:rFonts w:ascii="Arial" w:hAnsi="Arial" w:cs="Arial"/>
          <w:bCs/>
          <w:color w:val="000000"/>
        </w:rPr>
        <w:t xml:space="preserve">Triángulos: clasificación por sus lados y por sus </w:t>
      </w:r>
      <w:r>
        <w:rPr>
          <w:rFonts w:ascii="Arial" w:hAnsi="Arial" w:cs="Arial"/>
          <w:bCs/>
          <w:color w:val="000000"/>
        </w:rPr>
        <w:t xml:space="preserve">ángulos; </w:t>
      </w:r>
      <w:r w:rsidRPr="005D61FF">
        <w:rPr>
          <w:rFonts w:ascii="Arial" w:hAnsi="Arial" w:cs="Arial"/>
          <w:bCs/>
          <w:color w:val="000000"/>
        </w:rPr>
        <w:t>Definición de cuadrado, rectángulo,</w:t>
      </w:r>
      <w:r>
        <w:rPr>
          <w:rFonts w:ascii="Arial" w:hAnsi="Arial" w:cs="Arial"/>
          <w:bCs/>
          <w:color w:val="000000"/>
        </w:rPr>
        <w:t xml:space="preserve"> rombo, trapecio, paralelogramo; Calculo de perímetros; </w:t>
      </w:r>
      <w:r w:rsidRPr="005D61FF">
        <w:rPr>
          <w:rFonts w:ascii="Arial" w:hAnsi="Arial" w:cs="Arial"/>
          <w:bCs/>
          <w:color w:val="000000"/>
        </w:rPr>
        <w:t>Identificación de cubos, prismas, pirámi</w:t>
      </w:r>
      <w:r>
        <w:rPr>
          <w:rFonts w:ascii="Arial" w:hAnsi="Arial" w:cs="Arial"/>
          <w:bCs/>
          <w:color w:val="000000"/>
        </w:rPr>
        <w:t xml:space="preserve">des, cilindros, conos y esferas; </w:t>
      </w:r>
      <w:r w:rsidRPr="005D61FF">
        <w:rPr>
          <w:rFonts w:ascii="Arial" w:hAnsi="Arial" w:cs="Arial"/>
          <w:bCs/>
          <w:color w:val="000000"/>
        </w:rPr>
        <w:t xml:space="preserve">Medidas aproximadas de </w:t>
      </w:r>
      <w:r>
        <w:rPr>
          <w:rFonts w:ascii="Arial" w:hAnsi="Arial" w:cs="Arial"/>
          <w:bCs/>
          <w:color w:val="000000"/>
        </w:rPr>
        <w:t xml:space="preserve">longitud. Estimación de errores; </w:t>
      </w:r>
      <w:r w:rsidRPr="005D61FF">
        <w:rPr>
          <w:rFonts w:ascii="Arial" w:hAnsi="Arial" w:cs="Arial"/>
          <w:bCs/>
          <w:color w:val="000000"/>
        </w:rPr>
        <w:t>Medidas de longitud: múltip</w:t>
      </w:r>
      <w:r>
        <w:rPr>
          <w:rFonts w:ascii="Arial" w:hAnsi="Arial" w:cs="Arial"/>
          <w:bCs/>
          <w:color w:val="000000"/>
        </w:rPr>
        <w:t xml:space="preserve">los y submúltiplos del metro; </w:t>
      </w:r>
      <w:r w:rsidRPr="005D61FF">
        <w:rPr>
          <w:rFonts w:ascii="Arial" w:hAnsi="Arial" w:cs="Arial"/>
          <w:bCs/>
          <w:color w:val="000000"/>
        </w:rPr>
        <w:t>Medidas de tiempo: horas, minutos y segundos.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lastRenderedPageBreak/>
        <w:t>Sistema de estadística y probabilidad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Recolección de datos y su representación en diagramas de barras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/>
          <w:bCs/>
          <w:color w:val="000000"/>
          <w:u w:val="single"/>
        </w:rPr>
        <w:t xml:space="preserve">Quinto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>de educación básica</w:t>
      </w:r>
      <w:r w:rsidRPr="005D61FF">
        <w:rPr>
          <w:rFonts w:ascii="Arial" w:hAnsi="Arial" w:cs="Arial"/>
          <w:bCs/>
          <w:color w:val="000000"/>
        </w:rPr>
        <w:t xml:space="preserve"> 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Números naturales; </w:t>
      </w:r>
      <w:r w:rsidRPr="005D61FF">
        <w:rPr>
          <w:rFonts w:ascii="Arial" w:hAnsi="Arial" w:cs="Arial"/>
          <w:bCs/>
          <w:color w:val="000000"/>
        </w:rPr>
        <w:t>Representación gr</w:t>
      </w:r>
      <w:r>
        <w:rPr>
          <w:rFonts w:ascii="Arial" w:hAnsi="Arial" w:cs="Arial"/>
          <w:bCs/>
          <w:color w:val="000000"/>
        </w:rPr>
        <w:t xml:space="preserve">áfica en la semirrecta numérica; </w:t>
      </w:r>
      <w:r w:rsidRPr="005D61FF">
        <w:rPr>
          <w:rFonts w:ascii="Arial" w:hAnsi="Arial" w:cs="Arial"/>
          <w:bCs/>
          <w:color w:val="000000"/>
        </w:rPr>
        <w:t>Adición, sustracción, multiplicació</w:t>
      </w:r>
      <w:r>
        <w:rPr>
          <w:rFonts w:ascii="Arial" w:hAnsi="Arial" w:cs="Arial"/>
          <w:bCs/>
          <w:color w:val="000000"/>
        </w:rPr>
        <w:t xml:space="preserve">n y división (con reagrupación); Aplicaciones; Números fraccionarios; Representaciones graficas; </w:t>
      </w:r>
      <w:r w:rsidRPr="005D61FF">
        <w:rPr>
          <w:rFonts w:ascii="Arial" w:hAnsi="Arial" w:cs="Arial"/>
          <w:bCs/>
          <w:color w:val="000000"/>
        </w:rPr>
        <w:t>Represent</w:t>
      </w:r>
      <w:r>
        <w:rPr>
          <w:rFonts w:ascii="Arial" w:hAnsi="Arial" w:cs="Arial"/>
          <w:bCs/>
          <w:color w:val="000000"/>
        </w:rPr>
        <w:t xml:space="preserve">ación en la semirrecta numérica; </w:t>
      </w:r>
      <w:r w:rsidRPr="005D61FF">
        <w:rPr>
          <w:rFonts w:ascii="Arial" w:hAnsi="Arial" w:cs="Arial"/>
          <w:bCs/>
          <w:color w:val="000000"/>
        </w:rPr>
        <w:t>Orden: ... mayor que...; menor que...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Números decimales:</w:t>
      </w:r>
      <w:r>
        <w:rPr>
          <w:rFonts w:ascii="Arial" w:hAnsi="Arial" w:cs="Arial"/>
          <w:bCs/>
          <w:color w:val="000000"/>
        </w:rPr>
        <w:t xml:space="preserve"> Expresión decimal de fracciones, r</w:t>
      </w:r>
      <w:r w:rsidRPr="005D61FF">
        <w:rPr>
          <w:rFonts w:ascii="Arial" w:hAnsi="Arial" w:cs="Arial"/>
          <w:bCs/>
          <w:color w:val="000000"/>
        </w:rPr>
        <w:t>epresentación gráfica en la semirrecta numérica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Orden: ...mayor que...;... menor que...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Operaciones: suma, r</w:t>
      </w:r>
      <w:r>
        <w:rPr>
          <w:rFonts w:ascii="Arial" w:hAnsi="Arial" w:cs="Arial"/>
          <w:bCs/>
          <w:color w:val="000000"/>
        </w:rPr>
        <w:t xml:space="preserve">esta, multiplicación y división; Aplicación; </w:t>
      </w:r>
      <w:r w:rsidRPr="005D61FF">
        <w:rPr>
          <w:rFonts w:ascii="Arial" w:hAnsi="Arial" w:cs="Arial"/>
          <w:bCs/>
          <w:color w:val="000000"/>
        </w:rPr>
        <w:t>Números romanos, mayas, etc.: Lectura y escritura.</w:t>
      </w:r>
    </w:p>
    <w:p w:rsidR="00CA28E7" w:rsidRPr="00286EEC" w:rsidRDefault="00CA28E7" w:rsidP="00CA28E7">
      <w:pPr>
        <w:spacing w:line="480" w:lineRule="auto"/>
        <w:ind w:left="768"/>
        <w:jc w:val="both"/>
        <w:rPr>
          <w:rFonts w:ascii="Arial" w:hAnsi="Arial" w:cs="Arial"/>
          <w:b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Operaciones con conjuntos: u</w:t>
      </w:r>
      <w:r>
        <w:rPr>
          <w:rFonts w:ascii="Arial" w:hAnsi="Arial" w:cs="Arial"/>
          <w:bCs/>
          <w:color w:val="000000"/>
        </w:rPr>
        <w:t xml:space="preserve">nión, intersección y diferencia; </w:t>
      </w:r>
      <w:r w:rsidRPr="005D61FF">
        <w:rPr>
          <w:rFonts w:ascii="Arial" w:hAnsi="Arial" w:cs="Arial"/>
          <w:bCs/>
          <w:color w:val="000000"/>
        </w:rPr>
        <w:t xml:space="preserve">Operadores combinados </w:t>
      </w:r>
      <w:r>
        <w:rPr>
          <w:rFonts w:ascii="Arial" w:hAnsi="Arial" w:cs="Arial"/>
          <w:bCs/>
          <w:color w:val="000000"/>
        </w:rPr>
        <w:t xml:space="preserve">de suma, resta y multiplicación; </w:t>
      </w:r>
      <w:r w:rsidRPr="005D61FF">
        <w:rPr>
          <w:rFonts w:ascii="Arial" w:hAnsi="Arial" w:cs="Arial"/>
          <w:bCs/>
          <w:color w:val="000000"/>
        </w:rPr>
        <w:t xml:space="preserve">Ubicación en una cuadricula. 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geométrico y de medida.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Área</w:t>
      </w:r>
      <w:r>
        <w:rPr>
          <w:rFonts w:ascii="Arial" w:hAnsi="Arial" w:cs="Arial"/>
          <w:bCs/>
          <w:color w:val="000000"/>
        </w:rPr>
        <w:t xml:space="preserve">s de triángulos y cuadriláteros; </w:t>
      </w:r>
      <w:r w:rsidRPr="005D61FF">
        <w:rPr>
          <w:rFonts w:ascii="Arial" w:hAnsi="Arial" w:cs="Arial"/>
          <w:bCs/>
          <w:color w:val="000000"/>
        </w:rPr>
        <w:t>Polígonos regulares: trazos, construcciones, identificación y caracterización. Cálculos perímetros por medición y d</w:t>
      </w:r>
      <w:r>
        <w:rPr>
          <w:rFonts w:ascii="Arial" w:hAnsi="Arial" w:cs="Arial"/>
          <w:bCs/>
          <w:color w:val="000000"/>
        </w:rPr>
        <w:t xml:space="preserve">e áreas como suma de triángulos; </w:t>
      </w:r>
      <w:r w:rsidRPr="005D61FF">
        <w:rPr>
          <w:rFonts w:ascii="Arial" w:hAnsi="Arial" w:cs="Arial"/>
          <w:bCs/>
          <w:color w:val="000000"/>
        </w:rPr>
        <w:t>Construcción de prisma, cubo, pirámide y d</w:t>
      </w:r>
      <w:r>
        <w:rPr>
          <w:rFonts w:ascii="Arial" w:hAnsi="Arial" w:cs="Arial"/>
          <w:bCs/>
          <w:color w:val="000000"/>
        </w:rPr>
        <w:t xml:space="preserve">e cilindros a partir de modelos; </w:t>
      </w:r>
      <w:r w:rsidRPr="005D61FF">
        <w:rPr>
          <w:rFonts w:ascii="Arial" w:hAnsi="Arial" w:cs="Arial"/>
          <w:bCs/>
          <w:color w:val="000000"/>
        </w:rPr>
        <w:t xml:space="preserve">Medidas de superficie: metro cuadrado, múltiplos y </w:t>
      </w:r>
      <w:r>
        <w:rPr>
          <w:rFonts w:ascii="Arial" w:hAnsi="Arial" w:cs="Arial"/>
          <w:bCs/>
          <w:color w:val="000000"/>
        </w:rPr>
        <w:t xml:space="preserve">submúltiplos; </w:t>
      </w:r>
      <w:r w:rsidRPr="005D61FF">
        <w:rPr>
          <w:rFonts w:ascii="Arial" w:hAnsi="Arial" w:cs="Arial"/>
          <w:bCs/>
          <w:color w:val="000000"/>
        </w:rPr>
        <w:t xml:space="preserve">Transformaciones de medidas de </w:t>
      </w:r>
      <w:r w:rsidRPr="005D61FF">
        <w:rPr>
          <w:rFonts w:ascii="Arial" w:hAnsi="Arial" w:cs="Arial"/>
          <w:bCs/>
          <w:color w:val="000000"/>
        </w:rPr>
        <w:lastRenderedPageBreak/>
        <w:t>superficie entre los del siste</w:t>
      </w:r>
      <w:r>
        <w:rPr>
          <w:rFonts w:ascii="Arial" w:hAnsi="Arial" w:cs="Arial"/>
          <w:bCs/>
          <w:color w:val="000000"/>
        </w:rPr>
        <w:t xml:space="preserve">ma internacional y las agrarias; </w:t>
      </w:r>
      <w:r w:rsidRPr="005D61FF">
        <w:rPr>
          <w:rFonts w:ascii="Arial" w:hAnsi="Arial" w:cs="Arial"/>
          <w:bCs/>
          <w:color w:val="000000"/>
        </w:rPr>
        <w:t>Medidas de áreas aproximadas. Estimación de errores.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estadística y probabilidad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Representación e interpretación de diagramas de barras.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/>
          <w:bCs/>
          <w:color w:val="000000"/>
          <w:u w:val="single"/>
        </w:rPr>
        <w:t xml:space="preserve">Sexto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>de educación básica</w:t>
      </w:r>
      <w:r w:rsidRPr="005D61FF">
        <w:rPr>
          <w:rFonts w:ascii="Arial" w:hAnsi="Arial" w:cs="Arial"/>
          <w:bCs/>
          <w:color w:val="000000"/>
        </w:rPr>
        <w:t xml:space="preserve"> 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Números naturales:</w:t>
      </w:r>
      <w:r>
        <w:rPr>
          <w:rFonts w:ascii="Arial" w:hAnsi="Arial" w:cs="Arial"/>
          <w:bCs/>
          <w:color w:val="000000"/>
        </w:rPr>
        <w:t xml:space="preserve"> Potenciación y radicación, Números primos u compuestos, Criterios de divisibilidad, </w:t>
      </w:r>
      <w:r w:rsidRPr="005D61FF">
        <w:rPr>
          <w:rFonts w:ascii="Arial" w:hAnsi="Arial" w:cs="Arial"/>
          <w:bCs/>
          <w:color w:val="000000"/>
        </w:rPr>
        <w:t>Divisor común</w:t>
      </w:r>
      <w:r>
        <w:rPr>
          <w:rFonts w:ascii="Arial" w:hAnsi="Arial" w:cs="Arial"/>
          <w:bCs/>
          <w:color w:val="000000"/>
        </w:rPr>
        <w:t xml:space="preserve"> máximo y múltiplo común mínimo; </w:t>
      </w:r>
      <w:r w:rsidRPr="005D61FF">
        <w:rPr>
          <w:rFonts w:ascii="Arial" w:hAnsi="Arial" w:cs="Arial"/>
          <w:bCs/>
          <w:color w:val="000000"/>
        </w:rPr>
        <w:t>Números fraccionarios:</w:t>
      </w:r>
      <w:r>
        <w:rPr>
          <w:rFonts w:ascii="Arial" w:hAnsi="Arial" w:cs="Arial"/>
          <w:bCs/>
          <w:color w:val="000000"/>
        </w:rPr>
        <w:t xml:space="preserve"> </w:t>
      </w:r>
      <w:r w:rsidRPr="005D61FF">
        <w:rPr>
          <w:rFonts w:ascii="Arial" w:hAnsi="Arial" w:cs="Arial"/>
          <w:bCs/>
          <w:color w:val="000000"/>
        </w:rPr>
        <w:t>Operaciones: adición, sustracción,</w:t>
      </w:r>
      <w:r>
        <w:rPr>
          <w:rFonts w:ascii="Arial" w:hAnsi="Arial" w:cs="Arial"/>
          <w:bCs/>
          <w:color w:val="000000"/>
        </w:rPr>
        <w:t xml:space="preserve"> multiplicación y división; </w:t>
      </w:r>
      <w:r w:rsidRPr="005D61FF">
        <w:rPr>
          <w:rFonts w:ascii="Arial" w:hAnsi="Arial" w:cs="Arial"/>
          <w:bCs/>
          <w:color w:val="000000"/>
        </w:rPr>
        <w:t>Aplicaciones</w:t>
      </w:r>
      <w:r>
        <w:rPr>
          <w:rFonts w:ascii="Arial" w:hAnsi="Arial" w:cs="Arial"/>
          <w:bCs/>
          <w:color w:val="000000"/>
        </w:rPr>
        <w:t xml:space="preserve">; Generación de sucesiones; Numeración en base 2; </w:t>
      </w:r>
      <w:r w:rsidRPr="005D61FF">
        <w:rPr>
          <w:rFonts w:ascii="Arial" w:hAnsi="Arial" w:cs="Arial"/>
          <w:bCs/>
          <w:color w:val="000000"/>
        </w:rPr>
        <w:t>Transformaciones entre la base 10 y la base 2.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Operaciones con conjuntos; </w:t>
      </w:r>
      <w:r w:rsidRPr="005D61FF">
        <w:rPr>
          <w:rFonts w:ascii="Arial" w:hAnsi="Arial" w:cs="Arial"/>
          <w:bCs/>
          <w:color w:val="000000"/>
        </w:rPr>
        <w:t xml:space="preserve">Operadores combinados de una suma, resta y multiplicación con números </w:t>
      </w:r>
      <w:r>
        <w:rPr>
          <w:rFonts w:ascii="Arial" w:hAnsi="Arial" w:cs="Arial"/>
          <w:bCs/>
          <w:color w:val="000000"/>
        </w:rPr>
        <w:t xml:space="preserve">fraccionarios; </w:t>
      </w:r>
      <w:r w:rsidRPr="005D61FF">
        <w:rPr>
          <w:rFonts w:ascii="Arial" w:hAnsi="Arial" w:cs="Arial"/>
          <w:bCs/>
          <w:color w:val="000000"/>
        </w:rPr>
        <w:t>Pr</w:t>
      </w:r>
      <w:r>
        <w:rPr>
          <w:rFonts w:ascii="Arial" w:hAnsi="Arial" w:cs="Arial"/>
          <w:bCs/>
          <w:color w:val="000000"/>
        </w:rPr>
        <w:t xml:space="preserve">oposiciones verdaderas y falsas; Negación de proposiciones; </w:t>
      </w:r>
      <w:r w:rsidRPr="005D61FF">
        <w:rPr>
          <w:rFonts w:ascii="Arial" w:hAnsi="Arial" w:cs="Arial"/>
          <w:bCs/>
          <w:color w:val="000000"/>
        </w:rPr>
        <w:t>Ubicación de pares de enteros positivos en el plano cartesiano.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geométrico y de medida.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Trazos y construcción de rectas paralelas, rectas perpendiculares, triángulos y cu</w:t>
      </w:r>
      <w:r>
        <w:rPr>
          <w:rFonts w:ascii="Arial" w:hAnsi="Arial" w:cs="Arial"/>
          <w:bCs/>
          <w:color w:val="000000"/>
        </w:rPr>
        <w:t xml:space="preserve">adriláteros; </w:t>
      </w:r>
      <w:r w:rsidRPr="005D61FF">
        <w:rPr>
          <w:rFonts w:ascii="Arial" w:hAnsi="Arial" w:cs="Arial"/>
          <w:bCs/>
          <w:color w:val="000000"/>
        </w:rPr>
        <w:t>Circulo y circunferencia: elementos y region</w:t>
      </w:r>
      <w:r>
        <w:rPr>
          <w:rFonts w:ascii="Arial" w:hAnsi="Arial" w:cs="Arial"/>
          <w:bCs/>
          <w:color w:val="000000"/>
        </w:rPr>
        <w:t xml:space="preserve">es: longitud, áreas, el número pi, </w:t>
      </w:r>
      <w:r w:rsidRPr="005D61FF">
        <w:rPr>
          <w:rFonts w:ascii="Arial" w:hAnsi="Arial" w:cs="Arial"/>
          <w:bCs/>
          <w:color w:val="000000"/>
        </w:rPr>
        <w:t xml:space="preserve">Relaciones entre el número de caras, artistas </w:t>
      </w:r>
      <w:r w:rsidRPr="005D61FF">
        <w:rPr>
          <w:rFonts w:ascii="Arial" w:hAnsi="Arial" w:cs="Arial"/>
          <w:bCs/>
          <w:color w:val="000000"/>
        </w:rPr>
        <w:lastRenderedPageBreak/>
        <w:t xml:space="preserve">y vértices en prismas </w:t>
      </w:r>
      <w:r>
        <w:rPr>
          <w:rFonts w:ascii="Arial" w:hAnsi="Arial" w:cs="Arial"/>
          <w:bCs/>
          <w:color w:val="000000"/>
        </w:rPr>
        <w:t xml:space="preserve">y pirámides (formulas de </w:t>
      </w:r>
      <w:proofErr w:type="spellStart"/>
      <w:r>
        <w:rPr>
          <w:rFonts w:ascii="Arial" w:hAnsi="Arial" w:cs="Arial"/>
          <w:bCs/>
          <w:color w:val="000000"/>
        </w:rPr>
        <w:t>Euler</w:t>
      </w:r>
      <w:proofErr w:type="spellEnd"/>
      <w:r>
        <w:rPr>
          <w:rFonts w:ascii="Arial" w:hAnsi="Arial" w:cs="Arial"/>
          <w:bCs/>
          <w:color w:val="000000"/>
        </w:rPr>
        <w:t xml:space="preserve">); </w:t>
      </w:r>
      <w:r w:rsidRPr="005D61FF">
        <w:rPr>
          <w:rFonts w:ascii="Arial" w:hAnsi="Arial" w:cs="Arial"/>
          <w:bCs/>
          <w:color w:val="000000"/>
        </w:rPr>
        <w:t>Medidas de masa y peso: kilogramo, múltiplos y submúltiplos. Eq</w:t>
      </w:r>
      <w:r>
        <w:rPr>
          <w:rFonts w:ascii="Arial" w:hAnsi="Arial" w:cs="Arial"/>
          <w:bCs/>
          <w:color w:val="000000"/>
        </w:rPr>
        <w:t xml:space="preserve">uivalencia con otros sistemas; </w:t>
      </w:r>
      <w:r w:rsidRPr="005D61FF">
        <w:rPr>
          <w:rFonts w:ascii="Arial" w:hAnsi="Arial" w:cs="Arial"/>
          <w:bCs/>
          <w:color w:val="000000"/>
        </w:rPr>
        <w:t>Med</w:t>
      </w:r>
      <w:r>
        <w:rPr>
          <w:rFonts w:ascii="Arial" w:hAnsi="Arial" w:cs="Arial"/>
          <w:bCs/>
          <w:color w:val="000000"/>
        </w:rPr>
        <w:t xml:space="preserve">idas de masa y peso aproximadas; </w:t>
      </w:r>
      <w:r w:rsidRPr="005D61FF">
        <w:rPr>
          <w:rFonts w:ascii="Arial" w:hAnsi="Arial" w:cs="Arial"/>
          <w:bCs/>
          <w:color w:val="000000"/>
        </w:rPr>
        <w:t xml:space="preserve">Estimación de errores. 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estadística y probabilidad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Media, mediana y moda; </w:t>
      </w:r>
      <w:r w:rsidRPr="005D61FF">
        <w:rPr>
          <w:rFonts w:ascii="Arial" w:hAnsi="Arial" w:cs="Arial"/>
          <w:bCs/>
          <w:color w:val="000000"/>
        </w:rPr>
        <w:t>Aplicaciones.</w:t>
      </w:r>
    </w:p>
    <w:p w:rsidR="00CA28E7" w:rsidRPr="005D61FF" w:rsidRDefault="00CA28E7" w:rsidP="00CA28E7">
      <w:pPr>
        <w:spacing w:line="480" w:lineRule="auto"/>
        <w:ind w:left="708"/>
        <w:jc w:val="both"/>
        <w:rPr>
          <w:rFonts w:ascii="Arial" w:hAnsi="Arial" w:cs="Arial"/>
          <w:b/>
          <w:bCs/>
          <w:color w:val="000000"/>
        </w:rPr>
      </w:pP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  <w:r w:rsidRPr="005D61FF">
        <w:rPr>
          <w:rFonts w:ascii="Arial" w:hAnsi="Arial" w:cs="Arial"/>
          <w:b/>
          <w:bCs/>
          <w:color w:val="000000"/>
          <w:u w:val="single"/>
        </w:rPr>
        <w:t xml:space="preserve">Séptimo </w:t>
      </w:r>
      <w:r>
        <w:rPr>
          <w:rFonts w:ascii="Arial" w:hAnsi="Arial" w:cs="Arial"/>
          <w:b/>
          <w:bCs/>
          <w:color w:val="000000"/>
          <w:u w:val="single"/>
        </w:rPr>
        <w:t>a</w:t>
      </w:r>
      <w:r w:rsidRPr="005D61FF">
        <w:rPr>
          <w:rFonts w:ascii="Arial" w:hAnsi="Arial" w:cs="Arial"/>
          <w:b/>
          <w:bCs/>
          <w:color w:val="000000"/>
          <w:u w:val="single"/>
        </w:rPr>
        <w:t xml:space="preserve">ño </w:t>
      </w:r>
      <w:r>
        <w:rPr>
          <w:rFonts w:ascii="Arial" w:hAnsi="Arial" w:cs="Arial"/>
          <w:b/>
          <w:bCs/>
          <w:color w:val="000000"/>
          <w:u w:val="single"/>
        </w:rPr>
        <w:t>de educación básica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numérico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Números fraccionarios: potenciació</w:t>
      </w:r>
      <w:r>
        <w:rPr>
          <w:rFonts w:ascii="Arial" w:hAnsi="Arial" w:cs="Arial"/>
          <w:bCs/>
          <w:color w:val="000000"/>
        </w:rPr>
        <w:t xml:space="preserve">n y radicación; </w:t>
      </w:r>
      <w:r w:rsidRPr="005D61FF">
        <w:rPr>
          <w:rFonts w:ascii="Arial" w:hAnsi="Arial" w:cs="Arial"/>
          <w:bCs/>
          <w:color w:val="000000"/>
        </w:rPr>
        <w:t xml:space="preserve">Números decimales: potenciación </w:t>
      </w:r>
      <w:r>
        <w:rPr>
          <w:rFonts w:ascii="Arial" w:hAnsi="Arial" w:cs="Arial"/>
          <w:bCs/>
          <w:color w:val="000000"/>
        </w:rPr>
        <w:t xml:space="preserve">y radicación (usar calculadora); Notación científica; </w:t>
      </w:r>
      <w:r w:rsidRPr="005D61FF">
        <w:rPr>
          <w:rFonts w:ascii="Arial" w:hAnsi="Arial" w:cs="Arial"/>
          <w:bCs/>
          <w:color w:val="000000"/>
        </w:rPr>
        <w:t xml:space="preserve">Numeración </w:t>
      </w:r>
      <w:r>
        <w:rPr>
          <w:rFonts w:ascii="Arial" w:hAnsi="Arial" w:cs="Arial"/>
          <w:bCs/>
          <w:color w:val="000000"/>
        </w:rPr>
        <w:t xml:space="preserve">de bases diferentes en bases 10; Transformaciones; </w:t>
      </w:r>
      <w:r w:rsidRPr="005D61FF">
        <w:rPr>
          <w:rFonts w:ascii="Arial" w:hAnsi="Arial" w:cs="Arial"/>
          <w:bCs/>
          <w:color w:val="000000"/>
        </w:rPr>
        <w:t>Proporcionalidad:</w:t>
      </w:r>
      <w:r>
        <w:rPr>
          <w:rFonts w:ascii="Arial" w:hAnsi="Arial" w:cs="Arial"/>
          <w:bCs/>
          <w:color w:val="000000"/>
        </w:rPr>
        <w:t xml:space="preserve"> Razones y proporciones, </w:t>
      </w:r>
      <w:r w:rsidRPr="005D61FF">
        <w:rPr>
          <w:rFonts w:ascii="Arial" w:hAnsi="Arial" w:cs="Arial"/>
          <w:bCs/>
          <w:color w:val="000000"/>
        </w:rPr>
        <w:t>Pro</w:t>
      </w:r>
      <w:r>
        <w:rPr>
          <w:rFonts w:ascii="Arial" w:hAnsi="Arial" w:cs="Arial"/>
          <w:bCs/>
          <w:color w:val="000000"/>
        </w:rPr>
        <w:t xml:space="preserve">porcionalidad directa e inversa, </w:t>
      </w:r>
      <w:r w:rsidRPr="005D61FF">
        <w:rPr>
          <w:rFonts w:ascii="Arial" w:hAnsi="Arial" w:cs="Arial"/>
          <w:bCs/>
          <w:color w:val="000000"/>
        </w:rPr>
        <w:t xml:space="preserve">Regla de tres </w:t>
      </w:r>
      <w:r>
        <w:rPr>
          <w:rFonts w:ascii="Arial" w:hAnsi="Arial" w:cs="Arial"/>
          <w:bCs/>
          <w:color w:val="000000"/>
        </w:rPr>
        <w:t xml:space="preserve">simple y compuesta, </w:t>
      </w:r>
      <w:r w:rsidRPr="005D61FF">
        <w:rPr>
          <w:rFonts w:ascii="Arial" w:hAnsi="Arial" w:cs="Arial"/>
          <w:bCs/>
          <w:color w:val="000000"/>
        </w:rPr>
        <w:t>Repartimientos proporcionales.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Porcentajes, </w:t>
      </w:r>
      <w:r w:rsidRPr="005D61FF">
        <w:rPr>
          <w:rFonts w:ascii="Arial" w:hAnsi="Arial" w:cs="Arial"/>
          <w:bCs/>
          <w:color w:val="000000"/>
        </w:rPr>
        <w:t>Interés simple, documentos comerciales</w:t>
      </w:r>
      <w:r>
        <w:rPr>
          <w:rFonts w:ascii="Arial" w:hAnsi="Arial" w:cs="Arial"/>
          <w:bCs/>
          <w:color w:val="000000"/>
        </w:rPr>
        <w:t xml:space="preserve"> y </w:t>
      </w:r>
      <w:r w:rsidRPr="005D61FF">
        <w:rPr>
          <w:rFonts w:ascii="Arial" w:hAnsi="Arial" w:cs="Arial"/>
          <w:bCs/>
          <w:color w:val="000000"/>
        </w:rPr>
        <w:t>Aplicaciones.</w:t>
      </w:r>
    </w:p>
    <w:p w:rsidR="00CA28E7" w:rsidRPr="005D61FF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funciones</w:t>
      </w:r>
    </w:p>
    <w:p w:rsidR="00CA28E7" w:rsidRPr="005D61FF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Ubicación de pares de fraccionarios p</w:t>
      </w:r>
      <w:r>
        <w:rPr>
          <w:rFonts w:ascii="Arial" w:hAnsi="Arial" w:cs="Arial"/>
          <w:bCs/>
          <w:color w:val="000000"/>
        </w:rPr>
        <w:t xml:space="preserve">ositivos en el plano cartesiano; </w:t>
      </w:r>
      <w:r w:rsidRPr="005D61FF">
        <w:rPr>
          <w:rFonts w:ascii="Arial" w:hAnsi="Arial" w:cs="Arial"/>
          <w:bCs/>
          <w:color w:val="000000"/>
        </w:rPr>
        <w:t>Introducción de la noción de función en forma sagital (casos de potenciación, radicación, etc.)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Propor</w:t>
      </w:r>
      <w:r>
        <w:rPr>
          <w:rFonts w:ascii="Arial" w:hAnsi="Arial" w:cs="Arial"/>
          <w:bCs/>
          <w:color w:val="000000"/>
        </w:rPr>
        <w:t xml:space="preserve">ciones compuestas con “o” e ”y”; </w:t>
      </w:r>
      <w:r w:rsidRPr="005D61FF">
        <w:rPr>
          <w:rFonts w:ascii="Arial" w:hAnsi="Arial" w:cs="Arial"/>
          <w:bCs/>
          <w:color w:val="000000"/>
        </w:rPr>
        <w:t>Uso de cuantificación.</w:t>
      </w:r>
    </w:p>
    <w:p w:rsidR="00CA28E7" w:rsidRDefault="00CA28E7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2841B6" w:rsidRDefault="002841B6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2841B6" w:rsidRDefault="002841B6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2841B6" w:rsidRPr="005D61FF" w:rsidRDefault="002841B6" w:rsidP="00CA28E7">
      <w:pPr>
        <w:spacing w:line="480" w:lineRule="auto"/>
        <w:ind w:left="768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geométrico y de medida.</w:t>
      </w: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Posiciones relativas entre recta y círculos</w:t>
      </w:r>
      <w:r>
        <w:rPr>
          <w:rFonts w:ascii="Arial" w:hAnsi="Arial" w:cs="Arial"/>
          <w:bCs/>
          <w:color w:val="000000"/>
        </w:rPr>
        <w:t xml:space="preserve">; </w:t>
      </w:r>
      <w:r w:rsidRPr="005D61FF">
        <w:rPr>
          <w:rFonts w:ascii="Arial" w:hAnsi="Arial" w:cs="Arial"/>
          <w:bCs/>
          <w:color w:val="000000"/>
        </w:rPr>
        <w:t>Ángul</w:t>
      </w:r>
      <w:r>
        <w:rPr>
          <w:rFonts w:ascii="Arial" w:hAnsi="Arial" w:cs="Arial"/>
          <w:bCs/>
          <w:color w:val="000000"/>
        </w:rPr>
        <w:t xml:space="preserve">os: clasificación y congruencia; </w:t>
      </w:r>
      <w:r w:rsidRPr="005D61FF">
        <w:rPr>
          <w:rFonts w:ascii="Arial" w:hAnsi="Arial" w:cs="Arial"/>
          <w:bCs/>
          <w:color w:val="000000"/>
        </w:rPr>
        <w:t>Trazo y construcción de sólid</w:t>
      </w:r>
      <w:r>
        <w:rPr>
          <w:rFonts w:ascii="Arial" w:hAnsi="Arial" w:cs="Arial"/>
          <w:bCs/>
          <w:color w:val="000000"/>
        </w:rPr>
        <w:t xml:space="preserve">os; Área y volumen de sólidos; </w:t>
      </w:r>
      <w:r w:rsidRPr="005D61FF">
        <w:rPr>
          <w:rFonts w:ascii="Arial" w:hAnsi="Arial" w:cs="Arial"/>
          <w:bCs/>
          <w:color w:val="000000"/>
        </w:rPr>
        <w:t>Medidas de volumen: metro c</w:t>
      </w:r>
      <w:r>
        <w:rPr>
          <w:rFonts w:ascii="Arial" w:hAnsi="Arial" w:cs="Arial"/>
          <w:bCs/>
          <w:color w:val="000000"/>
        </w:rPr>
        <w:t xml:space="preserve">úbico, múltiplos y submúltiplos; Medidas de capacidad; </w:t>
      </w:r>
      <w:r w:rsidRPr="005D61FF">
        <w:rPr>
          <w:rFonts w:ascii="Arial" w:hAnsi="Arial" w:cs="Arial"/>
          <w:bCs/>
          <w:color w:val="000000"/>
        </w:rPr>
        <w:t>Relación entre las medid</w:t>
      </w:r>
      <w:r>
        <w:rPr>
          <w:rFonts w:ascii="Arial" w:hAnsi="Arial" w:cs="Arial"/>
          <w:bCs/>
          <w:color w:val="000000"/>
        </w:rPr>
        <w:t xml:space="preserve">as de volumen, capacidad y peso; </w:t>
      </w:r>
      <w:r w:rsidRPr="005D61FF">
        <w:rPr>
          <w:rFonts w:ascii="Arial" w:hAnsi="Arial" w:cs="Arial"/>
          <w:bCs/>
          <w:color w:val="000000"/>
        </w:rPr>
        <w:t xml:space="preserve">Medidas de </w:t>
      </w:r>
      <w:r>
        <w:rPr>
          <w:rFonts w:ascii="Arial" w:hAnsi="Arial" w:cs="Arial"/>
          <w:bCs/>
          <w:color w:val="000000"/>
        </w:rPr>
        <w:t xml:space="preserve">temperatura: grados centígrados; </w:t>
      </w:r>
      <w:r w:rsidRPr="005D61FF">
        <w:rPr>
          <w:rFonts w:ascii="Arial" w:hAnsi="Arial" w:cs="Arial"/>
          <w:bCs/>
          <w:color w:val="000000"/>
        </w:rPr>
        <w:t xml:space="preserve">Medidas angulares: grados, minutos y segundos. </w:t>
      </w: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</w:p>
    <w:p w:rsidR="00CA28E7" w:rsidRPr="00286EEC" w:rsidRDefault="00CA28E7" w:rsidP="00CA28E7">
      <w:pPr>
        <w:spacing w:line="480" w:lineRule="auto"/>
        <w:ind w:left="360"/>
        <w:jc w:val="both"/>
        <w:rPr>
          <w:rFonts w:ascii="Arial" w:hAnsi="Arial" w:cs="Arial"/>
          <w:b/>
          <w:bCs/>
          <w:color w:val="000000"/>
        </w:rPr>
      </w:pPr>
      <w:r w:rsidRPr="00286EEC">
        <w:rPr>
          <w:rFonts w:ascii="Arial" w:hAnsi="Arial" w:cs="Arial"/>
          <w:b/>
          <w:bCs/>
          <w:color w:val="000000"/>
        </w:rPr>
        <w:t>Sistema de estadística y probabilidad</w:t>
      </w:r>
    </w:p>
    <w:p w:rsidR="00CA28E7" w:rsidRDefault="00CA28E7" w:rsidP="00CA28E7">
      <w:pPr>
        <w:spacing w:line="480" w:lineRule="auto"/>
        <w:ind w:left="360"/>
        <w:jc w:val="both"/>
        <w:rPr>
          <w:rFonts w:ascii="Arial" w:hAnsi="Arial" w:cs="Arial"/>
          <w:bCs/>
          <w:color w:val="000000"/>
        </w:rPr>
      </w:pPr>
      <w:r w:rsidRPr="005D61FF">
        <w:rPr>
          <w:rFonts w:ascii="Arial" w:hAnsi="Arial" w:cs="Arial"/>
          <w:bCs/>
          <w:color w:val="000000"/>
        </w:rPr>
        <w:t>Representación e interpretación de diversos diagramas: barras, circulares, poligonales, de caja, de tallo y de hoja, etc.</w:t>
      </w: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Default="00CA28E7" w:rsidP="00CA28E7">
      <w:pPr>
        <w:spacing w:line="480" w:lineRule="auto"/>
        <w:jc w:val="both"/>
        <w:rPr>
          <w:rFonts w:ascii="Arial" w:hAnsi="Arial" w:cs="Arial"/>
          <w:bCs/>
          <w:color w:val="000000"/>
        </w:rPr>
      </w:pPr>
    </w:p>
    <w:p w:rsidR="00CA28E7" w:rsidRPr="005D61FF" w:rsidRDefault="00CA28E7" w:rsidP="00CA28E7">
      <w:pPr>
        <w:spacing w:line="48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PROGRAMA EDUCATIVO ÁREA DE LENGUAJE Y COMUNICACIÓN APROBADO POR EL MINISTERIO DE EDUCACIÓN Y CULTURA DEL ECUADOR VIGENTE AL AÑO 2006</w:t>
      </w:r>
    </w:p>
    <w:tbl>
      <w:tblPr>
        <w:tblpPr w:leftFromText="141" w:rightFromText="141" w:vertAnchor="page" w:horzAnchor="margin" w:tblpY="4838"/>
        <w:tblW w:w="8380" w:type="dxa"/>
        <w:tblCellSpacing w:w="20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986"/>
        <w:gridCol w:w="2044"/>
        <w:gridCol w:w="5530"/>
      </w:tblGrid>
      <w:tr w:rsidR="00CA28E7" w:rsidRPr="00C3277D">
        <w:trPr>
          <w:trHeight w:val="285"/>
          <w:tblCellSpacing w:w="20" w:type="dxa"/>
        </w:trPr>
        <w:tc>
          <w:tcPr>
            <w:tcW w:w="2940" w:type="dxa"/>
            <w:gridSpan w:val="2"/>
            <w:shd w:val="clear" w:color="auto" w:fill="auto"/>
            <w:noWrap/>
            <w:vAlign w:val="bottom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77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BLOQUES TEMÁTICOS </w:t>
            </w:r>
          </w:p>
        </w:tc>
        <w:tc>
          <w:tcPr>
            <w:tcW w:w="5440" w:type="dxa"/>
            <w:shd w:val="clear" w:color="auto" w:fill="auto"/>
            <w:noWrap/>
            <w:vAlign w:val="bottom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77D">
              <w:rPr>
                <w:rFonts w:ascii="Arial" w:hAnsi="Arial" w:cs="Arial"/>
                <w:b/>
                <w:bCs/>
                <w:sz w:val="22"/>
                <w:szCs w:val="22"/>
              </w:rPr>
              <w:t>TEMAS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 w:val="restart"/>
            <w:shd w:val="clear" w:color="auto" w:fill="auto"/>
            <w:textDirection w:val="btLr"/>
            <w:vAlign w:val="center"/>
          </w:tcPr>
          <w:p w:rsidR="00CA28E7" w:rsidRPr="00C3277D" w:rsidRDefault="00CA28E7" w:rsidP="00CA28E7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277D">
              <w:rPr>
                <w:rFonts w:ascii="Arial" w:hAnsi="Arial" w:cs="Arial"/>
                <w:b/>
                <w:bCs/>
                <w:sz w:val="22"/>
                <w:szCs w:val="22"/>
              </w:rPr>
              <w:t>CONTENIDOS FUNDAMENTALES</w:t>
            </w:r>
          </w:p>
        </w:tc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PRAGMÁ</w:t>
            </w:r>
            <w:r w:rsidRPr="00C3277D">
              <w:rPr>
                <w:rFonts w:ascii="Arial" w:hAnsi="Arial" w:cs="Arial"/>
                <w:b/>
                <w:sz w:val="22"/>
                <w:szCs w:val="22"/>
              </w:rPr>
              <w:t>TICA</w:t>
            </w: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Funciones del lenguaje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Variaciones idiomáticas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Formas y usos del lenguaje coloquial y el lenguaje formal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Usos de la lectura en diferentes contextos y situaciones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Textos de la comunicación oral: usos y configuraciones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1"/>
              </w:numPr>
              <w:tabs>
                <w:tab w:val="num" w:pos="660"/>
              </w:tabs>
              <w:ind w:left="660"/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Textos de la comunicación escrita: usos y configuraciones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SEMÁ</w:t>
            </w:r>
            <w:r w:rsidRPr="00C3277D">
              <w:rPr>
                <w:rFonts w:ascii="Arial" w:hAnsi="Arial" w:cs="Arial"/>
                <w:b/>
                <w:sz w:val="22"/>
                <w:szCs w:val="22"/>
              </w:rPr>
              <w:t>NTICA</w:t>
            </w: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Características del texto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Párrafo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Formato de palabras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El estilo: recursos estilísticos para  la comprensión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 xml:space="preserve">            del hecho literario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 w:val="restart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77D">
              <w:rPr>
                <w:rFonts w:ascii="Arial" w:hAnsi="Arial" w:cs="Arial"/>
                <w:b/>
                <w:sz w:val="22"/>
                <w:szCs w:val="22"/>
              </w:rPr>
              <w:t>MORFOSINTAXIS</w:t>
            </w: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Oración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Forma y función de la palabra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Verbo</w:t>
            </w:r>
          </w:p>
        </w:tc>
      </w:tr>
      <w:tr w:rsidR="00CA28E7" w:rsidRPr="00C3277D">
        <w:trPr>
          <w:trHeight w:val="375"/>
          <w:tblCellSpacing w:w="20" w:type="dxa"/>
        </w:trPr>
        <w:tc>
          <w:tcPr>
            <w:tcW w:w="1133" w:type="dxa"/>
            <w:vMerge/>
            <w:vAlign w:val="center"/>
          </w:tcPr>
          <w:p w:rsidR="00CA28E7" w:rsidRPr="00C3277D" w:rsidRDefault="00CA28E7" w:rsidP="00CA28E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3277D">
              <w:rPr>
                <w:rFonts w:ascii="Arial" w:hAnsi="Arial" w:cs="Arial"/>
                <w:b/>
                <w:sz w:val="22"/>
                <w:szCs w:val="22"/>
              </w:rPr>
              <w:t>FONOLOGÍA</w:t>
            </w:r>
          </w:p>
        </w:tc>
        <w:tc>
          <w:tcPr>
            <w:tcW w:w="5440" w:type="dxa"/>
            <w:shd w:val="clear" w:color="auto" w:fill="auto"/>
            <w:noWrap/>
            <w:vAlign w:val="center"/>
          </w:tcPr>
          <w:p w:rsidR="00CA28E7" w:rsidRPr="00C3277D" w:rsidRDefault="00CA28E7" w:rsidP="00CA28E7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C3277D">
              <w:rPr>
                <w:rFonts w:ascii="Arial" w:hAnsi="Arial" w:cs="Arial"/>
                <w:sz w:val="22"/>
                <w:szCs w:val="22"/>
              </w:rPr>
              <w:t>Destrezas de la ortografía</w:t>
            </w:r>
          </w:p>
        </w:tc>
      </w:tr>
    </w:tbl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tbl>
      <w:tblPr>
        <w:tblW w:w="9140" w:type="dxa"/>
        <w:tblCellSpacing w:w="20" w:type="dxa"/>
        <w:tblInd w:w="47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93"/>
        <w:gridCol w:w="1947"/>
        <w:gridCol w:w="4430"/>
        <w:gridCol w:w="430"/>
        <w:gridCol w:w="430"/>
        <w:gridCol w:w="430"/>
        <w:gridCol w:w="430"/>
        <w:gridCol w:w="430"/>
        <w:gridCol w:w="450"/>
      </w:tblGrid>
      <w:tr w:rsidR="00CA28E7">
        <w:trPr>
          <w:trHeight w:val="480"/>
          <w:tblCellSpacing w:w="20" w:type="dxa"/>
        </w:trPr>
        <w:tc>
          <w:tcPr>
            <w:tcW w:w="6980" w:type="dxa"/>
            <w:gridSpan w:val="3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 xml:space="preserve">Conceptos, Relaciones, Estructuras, Normas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633" w:type="dxa"/>
            <w:vMerge w:val="restart"/>
            <w:shd w:val="clear" w:color="auto" w:fill="auto"/>
            <w:textDirection w:val="btLr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510E">
              <w:rPr>
                <w:rFonts w:ascii="Arial" w:hAnsi="Arial" w:cs="Arial"/>
                <w:b/>
                <w:bCs/>
                <w:sz w:val="32"/>
                <w:szCs w:val="32"/>
              </w:rPr>
              <w:t>PRAGMÁTICA</w:t>
            </w: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Funciones del Lenguaje</w:t>
            </w:r>
          </w:p>
        </w:tc>
        <w:tc>
          <w:tcPr>
            <w:tcW w:w="4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Expresiva (emotiva)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Informativa(representativa o referencia)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Apelativa (persuasiva)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Metalingüística (lenguaje científico)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0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Variaciones idiomáticas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Regionales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28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Sociales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28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Generacionales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0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género (de hombre y de mujer)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0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Formas y usos del lenguaje coloquial y de lenguaje formal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Signos lingüísticos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64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Signos paralingüísticos (gestos, entonación, etc.)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28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Usos de la escritura en diferentes contextos y situaciones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Situaciones comunicativas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84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Intencionalidad lectora: recreación, estudio e información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0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Lectura de exploración y crítica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3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Usos de la lectura en diferentes contextos y situaciones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Situaciones comunicativas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8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Funciones de la escritura: trascendencia , conservación, memoria, planificación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69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Textos de la comunicación oral: usos y configuración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intercambio verbal: conversación, diálogo, canción, narración, etc.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7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intercambio verbal: entrevista, encuesta, debate, exposición, etc.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82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Pr="007E08E7" w:rsidRDefault="00CA28E7" w:rsidP="00CA28E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la tradición oral: canciones, copias, rimas, amorfino, refranes, chistes absurdos, mitos, leyendas, etc.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4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 w:val="restart"/>
            <w:shd w:val="clear" w:color="auto" w:fill="auto"/>
            <w:vAlign w:val="center"/>
          </w:tcPr>
          <w:p w:rsidR="00CA28E7" w:rsidRPr="007E08E7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E08E7">
              <w:rPr>
                <w:rFonts w:ascii="Arial" w:hAnsi="Arial" w:cs="Arial"/>
                <w:b/>
                <w:sz w:val="22"/>
                <w:szCs w:val="22"/>
              </w:rPr>
              <w:t>Textos de la comunicación escrita: usos y configuración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Narrativo: cuentos, historietas, fábulas, leyendas, tradiciones.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55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Descriptivo: manuales, recetas, mapas, avisos, tablas, gráficos estadísticos, etc.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7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Expositivo: discursos, fragmentos de texto de divulgación científica y cultural, etc.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540"/>
          <w:tblCellSpacing w:w="20" w:type="dxa"/>
        </w:trPr>
        <w:tc>
          <w:tcPr>
            <w:tcW w:w="633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7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393"/>
              </w:tabs>
              <w:ind w:left="39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Redacción documental: cartas, guías, informes, telegramas, oficios, etc.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CA28E7" w:rsidRDefault="00CA28E7" w:rsidP="00CA28E7">
      <w:pPr>
        <w:jc w:val="both"/>
        <w:rPr>
          <w:rFonts w:ascii="Arial" w:hAnsi="Arial" w:cs="Arial"/>
        </w:rPr>
      </w:pPr>
    </w:p>
    <w:tbl>
      <w:tblPr>
        <w:tblW w:w="9140" w:type="dxa"/>
        <w:tblCellSpacing w:w="20" w:type="dxa"/>
        <w:tblInd w:w="47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2000"/>
        <w:gridCol w:w="4430"/>
        <w:gridCol w:w="430"/>
        <w:gridCol w:w="430"/>
        <w:gridCol w:w="430"/>
        <w:gridCol w:w="430"/>
        <w:gridCol w:w="430"/>
        <w:gridCol w:w="450"/>
      </w:tblGrid>
      <w:tr w:rsidR="00CA28E7">
        <w:trPr>
          <w:trHeight w:val="480"/>
          <w:tblCellSpacing w:w="20" w:type="dxa"/>
        </w:trPr>
        <w:tc>
          <w:tcPr>
            <w:tcW w:w="6980" w:type="dxa"/>
            <w:gridSpan w:val="3"/>
            <w:shd w:val="clear" w:color="auto" w:fill="auto"/>
            <w:noWrap/>
            <w:vAlign w:val="center"/>
          </w:tcPr>
          <w:p w:rsidR="00CA28E7" w:rsidRPr="009C022A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22A">
              <w:rPr>
                <w:rFonts w:ascii="Arial" w:hAnsi="Arial" w:cs="Arial"/>
                <w:b/>
                <w:sz w:val="22"/>
                <w:szCs w:val="22"/>
              </w:rPr>
              <w:t xml:space="preserve">Conceptos, Relaciones, Estructuras, Normas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2°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3°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4°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5°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6°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7°</w:t>
            </w:r>
          </w:p>
        </w:tc>
      </w:tr>
      <w:tr w:rsidR="00CA28E7">
        <w:trPr>
          <w:trHeight w:val="795"/>
          <w:tblCellSpacing w:w="20" w:type="dxa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510E">
              <w:rPr>
                <w:rFonts w:ascii="Arial" w:hAnsi="Arial" w:cs="Arial"/>
                <w:b/>
                <w:bCs/>
                <w:sz w:val="32"/>
                <w:szCs w:val="32"/>
              </w:rPr>
              <w:t>SEMÁNTICA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A28E7" w:rsidRPr="009C022A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22A">
              <w:rPr>
                <w:rFonts w:ascii="Arial" w:hAnsi="Arial" w:cs="Arial"/>
                <w:b/>
                <w:sz w:val="22"/>
                <w:szCs w:val="22"/>
              </w:rPr>
              <w:t>Características del Texto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Intencionalidad: ningún texto carece de enfoque, un propósito, una ideología.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810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Perfectibilidad: todo texto es abierto, inacabado.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00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A28E7" w:rsidRPr="009C022A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22A">
              <w:rPr>
                <w:rFonts w:ascii="Arial" w:hAnsi="Arial" w:cs="Arial"/>
                <w:b/>
                <w:sz w:val="22"/>
                <w:szCs w:val="22"/>
              </w:rPr>
              <w:t>Párrafo</w:t>
            </w:r>
          </w:p>
        </w:tc>
        <w:tc>
          <w:tcPr>
            <w:tcW w:w="4360" w:type="dxa"/>
            <w:shd w:val="clear" w:color="auto" w:fill="auto"/>
            <w:noWrap/>
            <w:vAlign w:val="bottom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Noción, escritura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855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A28E7" w:rsidRPr="009C022A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C022A">
              <w:rPr>
                <w:rFonts w:ascii="Arial" w:hAnsi="Arial" w:cs="Arial"/>
                <w:b/>
                <w:sz w:val="22"/>
                <w:szCs w:val="22"/>
              </w:rPr>
              <w:t>Formación de palabras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Polisemia: una palabra tiene diversos significados (aceptaciones) según el contexto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645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Préstamos (palabras tomadas de otros idiomas)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60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Derivaciones (sufijación)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360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213"/>
              </w:tabs>
              <w:ind w:left="14" w:firstLine="19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Composición (prefijación)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CA28E7" w:rsidRDefault="00CA28E7" w:rsidP="00CA28E7">
      <w:pPr>
        <w:jc w:val="both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tbl>
      <w:tblPr>
        <w:tblW w:w="9140" w:type="dxa"/>
        <w:tblCellSpacing w:w="20" w:type="dxa"/>
        <w:tblInd w:w="47" w:type="dxa"/>
        <w:tblBorders>
          <w:top w:val="inset" w:sz="6" w:space="0" w:color="C0C0C0"/>
          <w:left w:val="inset" w:sz="6" w:space="0" w:color="C0C0C0"/>
          <w:bottom w:val="inset" w:sz="6" w:space="0" w:color="C0C0C0"/>
          <w:right w:val="inset" w:sz="6" w:space="0" w:color="C0C0C0"/>
          <w:insideH w:val="inset" w:sz="6" w:space="0" w:color="C0C0C0"/>
          <w:insideV w:val="inset" w:sz="6" w:space="0" w:color="C0C0C0"/>
        </w:tblBorders>
        <w:tblCellMar>
          <w:left w:w="70" w:type="dxa"/>
          <w:right w:w="70" w:type="dxa"/>
        </w:tblCellMar>
        <w:tblLook w:val="0000"/>
      </w:tblPr>
      <w:tblGrid>
        <w:gridCol w:w="640"/>
        <w:gridCol w:w="2080"/>
        <w:gridCol w:w="4350"/>
        <w:gridCol w:w="430"/>
        <w:gridCol w:w="430"/>
        <w:gridCol w:w="430"/>
        <w:gridCol w:w="430"/>
        <w:gridCol w:w="430"/>
        <w:gridCol w:w="450"/>
      </w:tblGrid>
      <w:tr w:rsidR="00CA28E7">
        <w:trPr>
          <w:trHeight w:val="480"/>
          <w:tblCellSpacing w:w="20" w:type="dxa"/>
        </w:trPr>
        <w:tc>
          <w:tcPr>
            <w:tcW w:w="6980" w:type="dxa"/>
            <w:gridSpan w:val="3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 xml:space="preserve">Conceptos, Relaciones, Estructuras, Normas 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7</w:t>
            </w:r>
            <w:r>
              <w:rPr>
                <w:rFonts w:ascii="Arial" w:hAnsi="Arial" w:cs="Arial"/>
                <w:b/>
                <w:sz w:val="22"/>
                <w:szCs w:val="22"/>
              </w:rPr>
              <w:t>°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580" w:type="dxa"/>
            <w:vMerge w:val="restart"/>
            <w:shd w:val="clear" w:color="auto" w:fill="auto"/>
            <w:textDirection w:val="btLr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7510E">
              <w:rPr>
                <w:rFonts w:ascii="Arial" w:hAnsi="Arial" w:cs="Arial"/>
                <w:b/>
                <w:bCs/>
                <w:sz w:val="32"/>
                <w:szCs w:val="32"/>
              </w:rPr>
              <w:t>MORFOSINTAXIS</w:t>
            </w: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Oración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194"/>
              </w:tabs>
              <w:ind w:left="1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Noción general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930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194"/>
              </w:tabs>
              <w:ind w:left="1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Concordancia: sustantivo / adjetivo, sustantivo / verbo, relativo / antecedente, etc.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645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 w:val="restart"/>
            <w:shd w:val="clear" w:color="auto" w:fill="auto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Párrafo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Noción básica, funciones en la oración y clasificación semántica de: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CA28E7">
        <w:trPr>
          <w:trHeight w:val="204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194"/>
              </w:tabs>
              <w:ind w:left="1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Sustantivos, adjetivos, verbos y artículos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  <w:tr w:rsidR="00CA28E7">
        <w:trPr>
          <w:trHeight w:val="405"/>
          <w:tblCellSpacing w:w="20" w:type="dxa"/>
        </w:trPr>
        <w:tc>
          <w:tcPr>
            <w:tcW w:w="580" w:type="dxa"/>
            <w:vMerge/>
            <w:vAlign w:val="center"/>
          </w:tcPr>
          <w:p w:rsidR="00CA28E7" w:rsidRDefault="00CA28E7" w:rsidP="00CA28E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0" w:type="dxa"/>
            <w:shd w:val="clear" w:color="auto" w:fill="auto"/>
            <w:vAlign w:val="center"/>
          </w:tcPr>
          <w:p w:rsidR="00CA28E7" w:rsidRPr="00F7510E" w:rsidRDefault="00CA28E7" w:rsidP="00CA28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7510E">
              <w:rPr>
                <w:rFonts w:ascii="Arial" w:hAnsi="Arial" w:cs="Arial"/>
                <w:b/>
                <w:sz w:val="22"/>
                <w:szCs w:val="22"/>
              </w:rPr>
              <w:t>Verbo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CA28E7" w:rsidRDefault="00CA28E7" w:rsidP="00CA28E7">
            <w:pPr>
              <w:numPr>
                <w:ilvl w:val="0"/>
                <w:numId w:val="4"/>
              </w:numPr>
              <w:tabs>
                <w:tab w:val="clear" w:pos="720"/>
                <w:tab w:val="num" w:pos="194"/>
              </w:tabs>
              <w:ind w:left="14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Noción básica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60" w:type="dxa"/>
            <w:shd w:val="clear" w:color="auto" w:fill="auto"/>
            <w:noWrap/>
            <w:vAlign w:val="center"/>
          </w:tcPr>
          <w:p w:rsidR="00CA28E7" w:rsidRDefault="00CA28E7" w:rsidP="00CA28E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x</w:t>
            </w:r>
          </w:p>
        </w:tc>
      </w:tr>
    </w:tbl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CA28E7" w:rsidRDefault="00CA28E7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4C4EB2" w:rsidRDefault="004C4EB2" w:rsidP="00CA28E7">
      <w:pPr>
        <w:jc w:val="center"/>
        <w:rPr>
          <w:rFonts w:ascii="Arial" w:hAnsi="Arial" w:cs="Arial"/>
        </w:rPr>
      </w:pPr>
    </w:p>
    <w:p w:rsidR="004C4EB2" w:rsidRDefault="004C4EB2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</w:rPr>
      </w:pPr>
    </w:p>
    <w:p w:rsidR="00D24550" w:rsidRDefault="00D24550" w:rsidP="00CA28E7">
      <w:pPr>
        <w:jc w:val="center"/>
        <w:rPr>
          <w:rFonts w:ascii="Arial" w:hAnsi="Arial" w:cs="Arial"/>
          <w:b/>
          <w:sz w:val="48"/>
          <w:szCs w:val="48"/>
        </w:rPr>
      </w:pPr>
      <w:r w:rsidRPr="00D24550">
        <w:rPr>
          <w:rFonts w:ascii="Arial" w:hAnsi="Arial" w:cs="Arial"/>
          <w:b/>
          <w:sz w:val="48"/>
          <w:szCs w:val="48"/>
        </w:rPr>
        <w:t>ANEXO 1</w:t>
      </w:r>
    </w:p>
    <w:p w:rsidR="00D24550" w:rsidRDefault="00D24550" w:rsidP="00CA28E7">
      <w:pPr>
        <w:jc w:val="center"/>
        <w:rPr>
          <w:rFonts w:ascii="Arial" w:hAnsi="Arial" w:cs="Arial"/>
          <w:b/>
          <w:sz w:val="48"/>
          <w:szCs w:val="48"/>
        </w:rPr>
      </w:pPr>
    </w:p>
    <w:p w:rsidR="00D24550" w:rsidRPr="00D24550" w:rsidRDefault="00D24550" w:rsidP="00CA28E7">
      <w:pPr>
        <w:jc w:val="center"/>
        <w:rPr>
          <w:rFonts w:ascii="Arial" w:hAnsi="Arial" w:cs="Arial"/>
          <w:b/>
          <w:sz w:val="48"/>
          <w:szCs w:val="48"/>
        </w:rPr>
      </w:pPr>
    </w:p>
    <w:p w:rsidR="009C41CE" w:rsidRDefault="009C41CE"/>
    <w:p w:rsidR="00D24550" w:rsidRDefault="00D24550"/>
    <w:p w:rsidR="00D24550" w:rsidRPr="00D24550" w:rsidRDefault="00D24550" w:rsidP="00D24550">
      <w:pPr>
        <w:spacing w:line="48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D24550">
        <w:rPr>
          <w:rFonts w:ascii="Arial" w:hAnsi="Arial" w:cs="Arial"/>
          <w:b/>
          <w:bCs/>
          <w:color w:val="000000"/>
          <w:sz w:val="40"/>
          <w:szCs w:val="40"/>
        </w:rPr>
        <w:t xml:space="preserve">REFORMA CURRICULAR EN </w:t>
      </w:r>
      <w:smartTag w:uri="urn:schemas-microsoft-com:office:smarttags" w:element="PersonName">
        <w:smartTagPr>
          <w:attr w:name="ProductID" w:val="LA EDUCACIￓN PRIMARIA"/>
        </w:smartTagPr>
        <w:r w:rsidRPr="00D24550">
          <w:rPr>
            <w:rFonts w:ascii="Arial" w:hAnsi="Arial" w:cs="Arial"/>
            <w:b/>
            <w:bCs/>
            <w:color w:val="000000"/>
            <w:sz w:val="40"/>
            <w:szCs w:val="40"/>
          </w:rPr>
          <w:t>LA EDUCACIÓN PRIMARIA</w:t>
        </w:r>
      </w:smartTag>
    </w:p>
    <w:p w:rsidR="00D24550" w:rsidRDefault="00D24550"/>
    <w:sectPr w:rsidR="00D245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E02"/>
    <w:multiLevelType w:val="hybridMultilevel"/>
    <w:tmpl w:val="BF1C3A00"/>
    <w:lvl w:ilvl="0" w:tplc="0C0A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D785A05"/>
    <w:multiLevelType w:val="hybridMultilevel"/>
    <w:tmpl w:val="7DF0E2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4808A4"/>
    <w:multiLevelType w:val="hybridMultilevel"/>
    <w:tmpl w:val="BF98A6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63351CD"/>
    <w:multiLevelType w:val="hybridMultilevel"/>
    <w:tmpl w:val="BBA07A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hyphenationZone w:val="425"/>
  <w:characterSpacingControl w:val="doNotCompress"/>
  <w:compat/>
  <w:rsids>
    <w:rsidRoot w:val="00CA28E7"/>
    <w:rsid w:val="00090EF4"/>
    <w:rsid w:val="002841B6"/>
    <w:rsid w:val="0047299C"/>
    <w:rsid w:val="004C4EB2"/>
    <w:rsid w:val="00662B4D"/>
    <w:rsid w:val="00665E25"/>
    <w:rsid w:val="0085412F"/>
    <w:rsid w:val="009C41CE"/>
    <w:rsid w:val="00CA28E7"/>
    <w:rsid w:val="00D24550"/>
    <w:rsid w:val="00E72701"/>
    <w:rsid w:val="00E9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28E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1642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REFORMA CURRICULAR EN LA EDUCACIÓN PRIMARIA</vt:lpstr>
    </vt:vector>
  </TitlesOfParts>
  <Company>mi casa</Company>
  <LinksUpToDate>false</LinksUpToDate>
  <CharactersWithSpaces>10658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REFORMA CURRICULAR EN LA EDUCACIÓN PRIMARIA</dc:title>
  <dc:subject/>
  <dc:creator>Victor</dc:creator>
  <cp:keywords/>
  <dc:description/>
  <cp:lastModifiedBy>Ayudante</cp:lastModifiedBy>
  <cp:revision>2</cp:revision>
  <cp:lastPrinted>2007-01-03T19:54:00Z</cp:lastPrinted>
  <dcterms:created xsi:type="dcterms:W3CDTF">2009-06-29T15:44:00Z</dcterms:created>
  <dcterms:modified xsi:type="dcterms:W3CDTF">2009-06-29T15:44:00Z</dcterms:modified>
</cp:coreProperties>
</file>