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BC" w:rsidRPr="008B05D6" w:rsidRDefault="00655FBC" w:rsidP="00655FBC">
      <w:pPr>
        <w:spacing w:line="480" w:lineRule="auto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8B05D6">
        <w:rPr>
          <w:rFonts w:ascii="Arial" w:hAnsi="Arial" w:cs="Arial"/>
          <w:b/>
          <w:bCs/>
          <w:sz w:val="30"/>
          <w:szCs w:val="30"/>
          <w:u w:val="single"/>
        </w:rPr>
        <w:t>CONCLUSIONES</w:t>
      </w:r>
    </w:p>
    <w:p w:rsidR="00655FBC" w:rsidRPr="00F40DBB" w:rsidRDefault="00655FBC" w:rsidP="00655FBC">
      <w:pPr>
        <w:spacing w:line="480" w:lineRule="auto"/>
        <w:jc w:val="both"/>
        <w:rPr>
          <w:rFonts w:ascii="Arial" w:hAnsi="Arial" w:cs="Arial"/>
          <w:bCs/>
          <w:sz w:val="12"/>
          <w:szCs w:val="12"/>
        </w:rPr>
      </w:pPr>
    </w:p>
    <w:p w:rsidR="00EE6929" w:rsidRDefault="00655FBC" w:rsidP="00655FBC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Las conclusiones </w:t>
      </w:r>
      <w:r w:rsidR="00EC3340">
        <w:rPr>
          <w:rFonts w:ascii="Arial" w:hAnsi="Arial" w:cs="Arial"/>
          <w:bCs/>
        </w:rPr>
        <w:t>que</w:t>
      </w:r>
      <w:r w:rsidR="00374D29">
        <w:rPr>
          <w:rFonts w:ascii="Arial" w:hAnsi="Arial" w:cs="Arial"/>
          <w:bCs/>
        </w:rPr>
        <w:t xml:space="preserve"> se</w:t>
      </w:r>
      <w:r w:rsidR="00EC33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presenta</w:t>
      </w:r>
      <w:r w:rsidR="00EC3340">
        <w:rPr>
          <w:rFonts w:ascii="Arial" w:hAnsi="Arial" w:cs="Arial"/>
          <w:bCs/>
        </w:rPr>
        <w:t xml:space="preserve">n a </w:t>
      </w:r>
      <w:r>
        <w:rPr>
          <w:rFonts w:ascii="Arial" w:hAnsi="Arial" w:cs="Arial"/>
          <w:bCs/>
        </w:rPr>
        <w:t>continuación</w:t>
      </w:r>
      <w:r w:rsidR="00191EC4">
        <w:rPr>
          <w:rFonts w:ascii="Arial" w:hAnsi="Arial" w:cs="Arial"/>
          <w:bCs/>
        </w:rPr>
        <w:t xml:space="preserve">, </w:t>
      </w:r>
      <w:r w:rsidR="0049085D">
        <w:rPr>
          <w:rFonts w:ascii="Arial" w:hAnsi="Arial" w:cs="Arial"/>
          <w:bCs/>
        </w:rPr>
        <w:t>están basada</w:t>
      </w:r>
      <w:r w:rsidR="00374D29">
        <w:rPr>
          <w:rFonts w:ascii="Arial" w:hAnsi="Arial" w:cs="Arial"/>
          <w:bCs/>
        </w:rPr>
        <w:t xml:space="preserve">s </w:t>
      </w:r>
      <w:r w:rsidR="0043483E">
        <w:rPr>
          <w:rFonts w:ascii="Arial" w:hAnsi="Arial" w:cs="Arial"/>
          <w:bCs/>
        </w:rPr>
        <w:t xml:space="preserve">en </w:t>
      </w:r>
      <w:r w:rsidR="00191EC4">
        <w:rPr>
          <w:rFonts w:ascii="Arial" w:hAnsi="Arial" w:cs="Arial"/>
          <w:bCs/>
        </w:rPr>
        <w:t xml:space="preserve">los </w:t>
      </w:r>
      <w:r>
        <w:rPr>
          <w:rFonts w:ascii="Arial" w:hAnsi="Arial" w:cs="Arial"/>
          <w:bCs/>
        </w:rPr>
        <w:t xml:space="preserve">análisis </w:t>
      </w:r>
      <w:r w:rsidR="00285B0C">
        <w:rPr>
          <w:rFonts w:ascii="Arial" w:hAnsi="Arial" w:cs="Arial"/>
          <w:bCs/>
        </w:rPr>
        <w:t xml:space="preserve">estadísticos univariado y multivariado </w:t>
      </w:r>
      <w:r>
        <w:rPr>
          <w:rFonts w:ascii="Arial" w:hAnsi="Arial" w:cs="Arial"/>
          <w:bCs/>
        </w:rPr>
        <w:t>realizados en los capítulos anteriores</w:t>
      </w:r>
      <w:r w:rsidR="0095393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esta investigación, </w:t>
      </w:r>
      <w:r w:rsidR="00542823">
        <w:rPr>
          <w:rFonts w:ascii="Arial" w:hAnsi="Arial" w:cs="Arial"/>
          <w:bCs/>
        </w:rPr>
        <w:t xml:space="preserve">resultados que han sido obtenidos </w:t>
      </w:r>
      <w:r w:rsidR="0013371C">
        <w:rPr>
          <w:rFonts w:ascii="Arial" w:hAnsi="Arial" w:cs="Arial"/>
          <w:bCs/>
        </w:rPr>
        <w:t>del</w:t>
      </w:r>
      <w:r w:rsidR="00542823">
        <w:rPr>
          <w:rFonts w:ascii="Arial" w:hAnsi="Arial" w:cs="Arial"/>
          <w:bCs/>
        </w:rPr>
        <w:t xml:space="preserve"> estudio </w:t>
      </w:r>
      <w:r w:rsidR="00F11EE5">
        <w:rPr>
          <w:rFonts w:ascii="Arial" w:hAnsi="Arial" w:cs="Arial"/>
          <w:bCs/>
        </w:rPr>
        <w:t xml:space="preserve">a la oferta cultural en la ciudad de Guayaquil, </w:t>
      </w:r>
      <w:r w:rsidR="00542823">
        <w:rPr>
          <w:rFonts w:ascii="Arial" w:hAnsi="Arial" w:cs="Arial"/>
          <w:bCs/>
        </w:rPr>
        <w:t xml:space="preserve">realizado a los </w:t>
      </w:r>
      <w:r w:rsidR="00F11EE5">
        <w:rPr>
          <w:rFonts w:ascii="Arial" w:hAnsi="Arial" w:cs="Arial"/>
          <w:bCs/>
        </w:rPr>
        <w:t>Administradores y Directivos de la principales in</w:t>
      </w:r>
      <w:r w:rsidR="00944941">
        <w:rPr>
          <w:rFonts w:ascii="Arial" w:hAnsi="Arial" w:cs="Arial"/>
          <w:bCs/>
        </w:rPr>
        <w:t>s</w:t>
      </w:r>
      <w:r w:rsidR="00F11EE5">
        <w:rPr>
          <w:rFonts w:ascii="Arial" w:hAnsi="Arial" w:cs="Arial"/>
          <w:bCs/>
        </w:rPr>
        <w:t xml:space="preserve">tituciones </w:t>
      </w:r>
      <w:r w:rsidR="0013371C">
        <w:rPr>
          <w:rFonts w:ascii="Arial" w:hAnsi="Arial" w:cs="Arial"/>
          <w:bCs/>
        </w:rPr>
        <w:t>culturales</w:t>
      </w:r>
      <w:r w:rsidR="005821A5">
        <w:rPr>
          <w:rFonts w:ascii="Arial" w:hAnsi="Arial" w:cs="Arial"/>
          <w:bCs/>
        </w:rPr>
        <w:t xml:space="preserve">. </w:t>
      </w:r>
    </w:p>
    <w:p w:rsidR="00EE6929" w:rsidRPr="00F40DBB" w:rsidRDefault="00EE6929" w:rsidP="00655FBC">
      <w:pPr>
        <w:spacing w:line="480" w:lineRule="auto"/>
        <w:jc w:val="both"/>
        <w:rPr>
          <w:rFonts w:ascii="Arial" w:hAnsi="Arial" w:cs="Arial"/>
          <w:bCs/>
          <w:sz w:val="14"/>
          <w:szCs w:val="14"/>
        </w:rPr>
      </w:pPr>
    </w:p>
    <w:p w:rsidR="00655FBC" w:rsidRDefault="00655FBC" w:rsidP="00655FB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Se d</w:t>
      </w:r>
      <w:r w:rsidR="006240A5">
        <w:rPr>
          <w:rFonts w:ascii="Arial" w:hAnsi="Arial" w:cs="Arial"/>
          <w:bCs/>
        </w:rPr>
        <w:t xml:space="preserve">eterminó </w:t>
      </w:r>
      <w:r>
        <w:rPr>
          <w:rFonts w:ascii="Arial" w:hAnsi="Arial" w:cs="Arial"/>
          <w:bCs/>
        </w:rPr>
        <w:t xml:space="preserve">una </w:t>
      </w:r>
      <w:r>
        <w:rPr>
          <w:rFonts w:ascii="Arial" w:hAnsi="Arial" w:cs="Arial"/>
          <w:bCs/>
          <w:i/>
        </w:rPr>
        <w:t xml:space="preserve">Población Objetivo </w:t>
      </w:r>
      <w:r>
        <w:rPr>
          <w:rFonts w:ascii="Arial" w:hAnsi="Arial" w:cs="Arial"/>
          <w:bCs/>
        </w:rPr>
        <w:t xml:space="preserve">de tamaño N = </w:t>
      </w:r>
      <w:r w:rsidR="006240A5">
        <w:rPr>
          <w:rFonts w:ascii="Arial" w:hAnsi="Arial" w:cs="Arial"/>
          <w:bCs/>
        </w:rPr>
        <w:t>66</w:t>
      </w:r>
      <w:r>
        <w:rPr>
          <w:rFonts w:ascii="Arial" w:hAnsi="Arial" w:cs="Arial"/>
          <w:bCs/>
        </w:rPr>
        <w:t xml:space="preserve">, </w:t>
      </w:r>
      <w:r w:rsidR="00627FBE">
        <w:rPr>
          <w:rFonts w:ascii="Arial" w:hAnsi="Arial" w:cs="Arial"/>
          <w:bCs/>
        </w:rPr>
        <w:t>por lo que se consideró factible realizar un censo, pero por motivos descritos en los capítulos anteriores la población investigada es de tamaño N = 62, que corresponden a todos los Administradores y Directores de las principales instituciones que fomentan la cultura en la ciudad de Gua</w:t>
      </w:r>
      <w:r w:rsidR="00575E5F">
        <w:rPr>
          <w:rFonts w:ascii="Arial" w:hAnsi="Arial" w:cs="Arial"/>
          <w:bCs/>
        </w:rPr>
        <w:t>ya</w:t>
      </w:r>
      <w:r w:rsidR="00627FBE">
        <w:rPr>
          <w:rFonts w:ascii="Arial" w:hAnsi="Arial" w:cs="Arial"/>
          <w:bCs/>
        </w:rPr>
        <w:t xml:space="preserve">quil. </w:t>
      </w:r>
      <w:r w:rsidR="00FA5CC0">
        <w:rPr>
          <w:rFonts w:ascii="Arial" w:hAnsi="Arial" w:cs="Arial"/>
          <w:bCs/>
        </w:rPr>
        <w:t xml:space="preserve">Dicho censo se realizó </w:t>
      </w:r>
      <w:r w:rsidRPr="009E6FDC">
        <w:rPr>
          <w:rFonts w:ascii="Arial" w:hAnsi="Arial" w:cs="Arial"/>
        </w:rPr>
        <w:t xml:space="preserve">mediante un instrumento estadístico de captura  de información denominado </w:t>
      </w:r>
      <w:r w:rsidRPr="009E6FDC">
        <w:rPr>
          <w:rFonts w:ascii="Arial" w:hAnsi="Arial" w:cs="Arial"/>
          <w:i/>
        </w:rPr>
        <w:t>cuestionario</w:t>
      </w:r>
      <w:r>
        <w:rPr>
          <w:rFonts w:ascii="Arial" w:hAnsi="Arial" w:cs="Arial"/>
        </w:rPr>
        <w:t xml:space="preserve">, presentado en el Anexo 1. </w:t>
      </w:r>
    </w:p>
    <w:p w:rsidR="00655FBC" w:rsidRPr="00F40DBB" w:rsidRDefault="00655FBC" w:rsidP="00655FBC">
      <w:pPr>
        <w:spacing w:line="480" w:lineRule="auto"/>
        <w:jc w:val="both"/>
        <w:rPr>
          <w:rFonts w:ascii="Arial" w:hAnsi="Arial" w:cs="Arial"/>
          <w:sz w:val="14"/>
          <w:szCs w:val="14"/>
        </w:rPr>
      </w:pPr>
    </w:p>
    <w:p w:rsidR="00C37DDF" w:rsidRDefault="00C37DDF" w:rsidP="00C37DD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</w:t>
      </w:r>
      <w:r w:rsidR="009E4071">
        <w:rPr>
          <w:rFonts w:ascii="Arial" w:hAnsi="Arial" w:cs="Arial"/>
        </w:rPr>
        <w:t>n las conclusiones obtenidas de este</w:t>
      </w:r>
      <w:r>
        <w:rPr>
          <w:rFonts w:ascii="Arial" w:hAnsi="Arial" w:cs="Arial"/>
        </w:rPr>
        <w:t xml:space="preserve"> estudio:</w:t>
      </w:r>
    </w:p>
    <w:p w:rsidR="00B65932" w:rsidRDefault="00B65932" w:rsidP="00B65932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Lo</w:t>
      </w:r>
      <w:r w:rsidR="009E407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administradores y directivos</w:t>
      </w:r>
      <w:r w:rsidR="00F10C21">
        <w:rPr>
          <w:rFonts w:ascii="Arial" w:hAnsi="Arial" w:cs="Arial"/>
        </w:rPr>
        <w:t xml:space="preserve"> </w:t>
      </w:r>
      <w:r w:rsidR="00311489">
        <w:rPr>
          <w:rFonts w:ascii="Arial" w:hAnsi="Arial" w:cs="Arial"/>
        </w:rPr>
        <w:t>de las</w:t>
      </w:r>
      <w:r>
        <w:rPr>
          <w:rFonts w:ascii="Arial" w:hAnsi="Arial" w:cs="Arial"/>
        </w:rPr>
        <w:t xml:space="preserve"> principales</w:t>
      </w:r>
      <w:r w:rsidR="00311489">
        <w:rPr>
          <w:rFonts w:ascii="Arial" w:hAnsi="Arial" w:cs="Arial"/>
        </w:rPr>
        <w:t xml:space="preserve"> instituciones </w:t>
      </w:r>
      <w:r w:rsidR="00B0299D">
        <w:rPr>
          <w:rFonts w:ascii="Arial" w:hAnsi="Arial" w:cs="Arial"/>
        </w:rPr>
        <w:t xml:space="preserve">que </w:t>
      </w:r>
      <w:r w:rsidR="00311489">
        <w:rPr>
          <w:rFonts w:ascii="Arial" w:hAnsi="Arial" w:cs="Arial"/>
        </w:rPr>
        <w:t>fomenta</w:t>
      </w:r>
      <w:r w:rsidR="00B0299D">
        <w:rPr>
          <w:rFonts w:ascii="Arial" w:hAnsi="Arial" w:cs="Arial"/>
        </w:rPr>
        <w:t>n</w:t>
      </w:r>
      <w:r w:rsidR="00311489">
        <w:rPr>
          <w:rFonts w:ascii="Arial" w:hAnsi="Arial" w:cs="Arial"/>
        </w:rPr>
        <w:t xml:space="preserve"> la cultura en Guayaquil</w:t>
      </w:r>
      <w:r w:rsidR="00655FBC">
        <w:rPr>
          <w:rFonts w:ascii="Arial" w:hAnsi="Arial" w:cs="Arial"/>
        </w:rPr>
        <w:t>,</w:t>
      </w:r>
      <w:r w:rsidR="0055056D">
        <w:rPr>
          <w:rFonts w:ascii="Arial" w:hAnsi="Arial" w:cs="Arial"/>
        </w:rPr>
        <w:t xml:space="preserve"> por lo general son del género </w:t>
      </w:r>
      <w:r w:rsidR="00ED1F62">
        <w:rPr>
          <w:rFonts w:ascii="Arial" w:hAnsi="Arial" w:cs="Arial"/>
        </w:rPr>
        <w:t>femenino</w:t>
      </w:r>
      <w:r w:rsidR="00B0299D">
        <w:rPr>
          <w:rFonts w:ascii="Arial" w:hAnsi="Arial" w:cs="Arial"/>
        </w:rPr>
        <w:t>, con edad</w:t>
      </w:r>
      <w:r w:rsidR="00CD5CB0">
        <w:rPr>
          <w:rFonts w:ascii="Arial" w:hAnsi="Arial" w:cs="Arial"/>
        </w:rPr>
        <w:t>es</w:t>
      </w:r>
      <w:r w:rsidR="00B0299D">
        <w:rPr>
          <w:rFonts w:ascii="Arial" w:hAnsi="Arial" w:cs="Arial"/>
        </w:rPr>
        <w:t xml:space="preserve"> </w:t>
      </w:r>
      <w:r w:rsidR="00655FBC">
        <w:rPr>
          <w:rFonts w:ascii="Arial" w:hAnsi="Arial" w:cs="Arial"/>
        </w:rPr>
        <w:t xml:space="preserve">entre </w:t>
      </w:r>
      <w:r w:rsidR="001F072E">
        <w:rPr>
          <w:rFonts w:ascii="Arial" w:hAnsi="Arial" w:cs="Arial"/>
        </w:rPr>
        <w:t>los 38</w:t>
      </w:r>
      <w:r w:rsidR="00655FBC">
        <w:rPr>
          <w:rFonts w:ascii="Arial" w:hAnsi="Arial" w:cs="Arial"/>
        </w:rPr>
        <w:t xml:space="preserve"> y </w:t>
      </w:r>
      <w:r w:rsidR="001F072E">
        <w:rPr>
          <w:rFonts w:ascii="Arial" w:hAnsi="Arial" w:cs="Arial"/>
        </w:rPr>
        <w:t>43</w:t>
      </w:r>
      <w:r w:rsidR="00F90A1D">
        <w:rPr>
          <w:rFonts w:ascii="Arial" w:hAnsi="Arial" w:cs="Arial"/>
        </w:rPr>
        <w:t xml:space="preserve"> años, </w:t>
      </w:r>
      <w:r w:rsidR="00CD5CB0">
        <w:rPr>
          <w:rFonts w:ascii="Arial" w:hAnsi="Arial" w:cs="Arial"/>
        </w:rPr>
        <w:t xml:space="preserve">y con un nivel </w:t>
      </w:r>
      <w:r w:rsidR="00B02F1D">
        <w:rPr>
          <w:rFonts w:ascii="Arial" w:hAnsi="Arial" w:cs="Arial"/>
        </w:rPr>
        <w:t>de formación acad</w:t>
      </w:r>
      <w:r w:rsidR="00CD5CB0">
        <w:rPr>
          <w:rFonts w:ascii="Arial" w:hAnsi="Arial" w:cs="Arial"/>
        </w:rPr>
        <w:t>ém</w:t>
      </w:r>
      <w:r w:rsidR="00B02F1D">
        <w:rPr>
          <w:rFonts w:ascii="Arial" w:hAnsi="Arial" w:cs="Arial"/>
        </w:rPr>
        <w:t>i</w:t>
      </w:r>
      <w:r w:rsidR="00CD5CB0">
        <w:rPr>
          <w:rFonts w:ascii="Arial" w:hAnsi="Arial" w:cs="Arial"/>
        </w:rPr>
        <w:t xml:space="preserve">co </w:t>
      </w:r>
      <w:r w:rsidR="00F90A1D">
        <w:rPr>
          <w:rFonts w:ascii="Arial" w:hAnsi="Arial" w:cs="Arial"/>
        </w:rPr>
        <w:t>s</w:t>
      </w:r>
      <w:r w:rsidR="00B02F1D">
        <w:rPr>
          <w:rFonts w:ascii="Arial" w:hAnsi="Arial" w:cs="Arial"/>
        </w:rPr>
        <w:t>uperior</w:t>
      </w:r>
      <w:r w:rsidR="00A34E6F">
        <w:rPr>
          <w:rFonts w:ascii="Arial" w:hAnsi="Arial" w:cs="Arial"/>
        </w:rPr>
        <w:t xml:space="preserve">, </w:t>
      </w:r>
      <w:r w:rsidR="00CA3599">
        <w:rPr>
          <w:rFonts w:ascii="Arial" w:hAnsi="Arial" w:cs="Arial"/>
        </w:rPr>
        <w:t>y que</w:t>
      </w:r>
      <w:r w:rsidR="00356CFA">
        <w:rPr>
          <w:rFonts w:ascii="Arial" w:hAnsi="Arial" w:cs="Arial"/>
        </w:rPr>
        <w:t xml:space="preserve"> </w:t>
      </w:r>
      <w:r w:rsidR="00F12B23">
        <w:rPr>
          <w:rFonts w:ascii="Arial" w:hAnsi="Arial" w:cs="Arial"/>
        </w:rPr>
        <w:t xml:space="preserve">poseen el cargo de </w:t>
      </w:r>
      <w:r>
        <w:rPr>
          <w:rFonts w:ascii="Arial" w:hAnsi="Arial" w:cs="Arial"/>
        </w:rPr>
        <w:t>“</w:t>
      </w:r>
      <w:r w:rsidR="00356CFA">
        <w:rPr>
          <w:rFonts w:ascii="Arial" w:hAnsi="Arial" w:cs="Arial"/>
        </w:rPr>
        <w:t>Directivo</w:t>
      </w:r>
      <w:r>
        <w:rPr>
          <w:rFonts w:ascii="Arial" w:hAnsi="Arial" w:cs="Arial"/>
        </w:rPr>
        <w:t xml:space="preserve">” </w:t>
      </w:r>
      <w:r w:rsidR="00393BCC">
        <w:rPr>
          <w:rFonts w:ascii="Arial" w:hAnsi="Arial" w:cs="Arial"/>
        </w:rPr>
        <w:t xml:space="preserve">y </w:t>
      </w:r>
      <w:r w:rsidR="00F12B23">
        <w:rPr>
          <w:rFonts w:ascii="Arial" w:hAnsi="Arial" w:cs="Arial"/>
        </w:rPr>
        <w:t xml:space="preserve">que llevan ejerciendo </w:t>
      </w:r>
      <w:r w:rsidR="00393BCC">
        <w:rPr>
          <w:rFonts w:ascii="Arial" w:hAnsi="Arial" w:cs="Arial"/>
        </w:rPr>
        <w:t>sus funciones</w:t>
      </w:r>
      <w:r w:rsidR="00CE5DC9">
        <w:rPr>
          <w:rFonts w:ascii="Arial" w:hAnsi="Arial" w:cs="Arial"/>
        </w:rPr>
        <w:t xml:space="preserve"> </w:t>
      </w:r>
      <w:r w:rsidR="00EE1523">
        <w:rPr>
          <w:rFonts w:ascii="Arial" w:hAnsi="Arial" w:cs="Arial"/>
        </w:rPr>
        <w:t>menos de 5 años</w:t>
      </w:r>
      <w:r>
        <w:rPr>
          <w:rFonts w:ascii="Arial" w:hAnsi="Arial" w:cs="Arial"/>
        </w:rPr>
        <w:t>.</w:t>
      </w:r>
    </w:p>
    <w:p w:rsidR="005C2CB2" w:rsidRDefault="00A71874" w:rsidP="0067294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Todas las instituciones realizan eventos culturales referentes a la música tales como conciertos, además de eventos como teatro, exposici</w:t>
      </w:r>
      <w:r w:rsidR="009A30BF">
        <w:rPr>
          <w:rFonts w:ascii="Arial" w:hAnsi="Arial" w:cs="Arial"/>
        </w:rPr>
        <w:t>ones arqueológicas, entre otros</w:t>
      </w:r>
      <w:r>
        <w:rPr>
          <w:rFonts w:ascii="Arial" w:hAnsi="Arial" w:cs="Arial"/>
        </w:rPr>
        <w:t xml:space="preserve"> actos que son publicados vía electrónica ya que la mayoría </w:t>
      </w:r>
      <w:r w:rsidR="009A30BF">
        <w:rPr>
          <w:rFonts w:ascii="Arial" w:hAnsi="Arial" w:cs="Arial"/>
        </w:rPr>
        <w:t xml:space="preserve">de la instituciones investigadas </w:t>
      </w:r>
      <w:r>
        <w:rPr>
          <w:rFonts w:ascii="Arial" w:hAnsi="Arial" w:cs="Arial"/>
        </w:rPr>
        <w:t xml:space="preserve">(90%) cuentan con una Página WEB, </w:t>
      </w:r>
      <w:r w:rsidR="00627E11">
        <w:rPr>
          <w:rFonts w:ascii="Arial" w:hAnsi="Arial" w:cs="Arial"/>
        </w:rPr>
        <w:t>actos que</w:t>
      </w:r>
      <w:r>
        <w:rPr>
          <w:rFonts w:ascii="Arial" w:hAnsi="Arial" w:cs="Arial"/>
        </w:rPr>
        <w:t xml:space="preserve"> se llevan a cabo cada semana en los diferentes establecimientos, con una asistencia promedio de </w:t>
      </w:r>
      <w:smartTag w:uri="urn:schemas-microsoft-com:office:smarttags" w:element="metricconverter">
        <w:smartTagPr>
          <w:attr w:name="ProductID" w:val="200 a"/>
        </w:smartTagPr>
        <w:r>
          <w:rPr>
            <w:rFonts w:ascii="Arial" w:hAnsi="Arial" w:cs="Arial"/>
          </w:rPr>
          <w:t>200 a</w:t>
        </w:r>
      </w:smartTag>
      <w:r>
        <w:rPr>
          <w:rFonts w:ascii="Arial" w:hAnsi="Arial" w:cs="Arial"/>
        </w:rPr>
        <w:t xml:space="preserve"> 300 espectadores</w:t>
      </w:r>
      <w:r w:rsidR="00627E11">
        <w:rPr>
          <w:rFonts w:ascii="Arial" w:hAnsi="Arial" w:cs="Arial"/>
        </w:rPr>
        <w:t xml:space="preserve">, de esta asistencia </w:t>
      </w:r>
      <w:r>
        <w:rPr>
          <w:rFonts w:ascii="Arial" w:hAnsi="Arial" w:cs="Arial"/>
        </w:rPr>
        <w:t>gran parte de estos (57.5%), son mujeres.</w:t>
      </w:r>
    </w:p>
    <w:p w:rsidR="00A71874" w:rsidRPr="001F580B" w:rsidRDefault="00A71874" w:rsidP="00A71874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p w:rsidR="00A71874" w:rsidRDefault="006511F6" w:rsidP="0067294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conoce además que la mayoría de las instituciones </w:t>
      </w:r>
      <w:r w:rsidR="00321472">
        <w:rPr>
          <w:rFonts w:ascii="Arial" w:hAnsi="Arial" w:cs="Arial"/>
        </w:rPr>
        <w:t xml:space="preserve">(70%) tienen convenio con otras instituciones con el objetivo de fomentar la cultura </w:t>
      </w:r>
      <w:r w:rsidR="005674C7">
        <w:rPr>
          <w:rFonts w:ascii="Arial" w:hAnsi="Arial" w:cs="Arial"/>
        </w:rPr>
        <w:t>tanto a la ciudadanía como a sus estudiantes, y la educación que imparten</w:t>
      </w:r>
      <w:r w:rsidR="007516E7">
        <w:rPr>
          <w:rFonts w:ascii="Arial" w:hAnsi="Arial" w:cs="Arial"/>
        </w:rPr>
        <w:t xml:space="preserve"> dichas instituciones</w:t>
      </w:r>
      <w:r w:rsidR="005674C7">
        <w:rPr>
          <w:rFonts w:ascii="Arial" w:hAnsi="Arial" w:cs="Arial"/>
        </w:rPr>
        <w:t xml:space="preserve"> </w:t>
      </w:r>
      <w:r w:rsidR="00D82DFF">
        <w:rPr>
          <w:rFonts w:ascii="Arial" w:hAnsi="Arial" w:cs="Arial"/>
        </w:rPr>
        <w:t>es la</w:t>
      </w:r>
      <w:r w:rsidR="002C1750">
        <w:rPr>
          <w:rFonts w:ascii="Arial" w:hAnsi="Arial" w:cs="Arial"/>
        </w:rPr>
        <w:t xml:space="preserve"> </w:t>
      </w:r>
      <w:r w:rsidR="00D82DFF">
        <w:rPr>
          <w:rFonts w:ascii="Arial" w:hAnsi="Arial" w:cs="Arial"/>
        </w:rPr>
        <w:t>musical y teatral</w:t>
      </w:r>
      <w:r w:rsidR="002C1750">
        <w:rPr>
          <w:rFonts w:ascii="Arial" w:hAnsi="Arial" w:cs="Arial"/>
        </w:rPr>
        <w:t>.</w:t>
      </w:r>
    </w:p>
    <w:p w:rsidR="002C1750" w:rsidRPr="001F580B" w:rsidRDefault="002C1750" w:rsidP="002C1750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p w:rsidR="002C1750" w:rsidRDefault="00FD5850" w:rsidP="0067294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627E11">
        <w:rPr>
          <w:rFonts w:ascii="Arial" w:hAnsi="Arial" w:cs="Arial"/>
        </w:rPr>
        <w:t>l análisis estadístico realizado,</w:t>
      </w:r>
      <w:r>
        <w:rPr>
          <w:rFonts w:ascii="Arial" w:hAnsi="Arial" w:cs="Arial"/>
        </w:rPr>
        <w:t xml:space="preserve"> en cuanto a la capacidad del </w:t>
      </w:r>
      <w:r w:rsidR="000B0C8F">
        <w:rPr>
          <w:rFonts w:ascii="Arial" w:hAnsi="Arial" w:cs="Arial"/>
        </w:rPr>
        <w:t>establecimiento</w:t>
      </w:r>
      <w:r>
        <w:rPr>
          <w:rFonts w:ascii="Arial" w:hAnsi="Arial" w:cs="Arial"/>
        </w:rPr>
        <w:t xml:space="preserve">, se puede desprender que existe inconformidad </w:t>
      </w:r>
      <w:r w:rsidR="009119C8">
        <w:rPr>
          <w:rFonts w:ascii="Arial" w:hAnsi="Arial" w:cs="Arial"/>
        </w:rPr>
        <w:t>con la capacidad actual de las instalaciones en donde se realiza las actividades culturales en Guayaquil.</w:t>
      </w:r>
    </w:p>
    <w:p w:rsidR="0006775A" w:rsidRPr="001F580B" w:rsidRDefault="0006775A" w:rsidP="0006775A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p w:rsidR="00970707" w:rsidRDefault="006359D5" w:rsidP="0067294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puede observar además que el número y diseño de los auditorios en donde se realizan los actos culturales son adecuados </w:t>
      </w:r>
      <w:r w:rsidR="004C05EA">
        <w:rPr>
          <w:rFonts w:ascii="Arial" w:hAnsi="Arial" w:cs="Arial"/>
        </w:rPr>
        <w:t xml:space="preserve">para este tipo de eventos, y que cuentan con el personal </w:t>
      </w:r>
      <w:r w:rsidR="00072509">
        <w:rPr>
          <w:rFonts w:ascii="Arial" w:hAnsi="Arial" w:cs="Arial"/>
        </w:rPr>
        <w:t>idóneo</w:t>
      </w:r>
      <w:r w:rsidR="004C05EA">
        <w:rPr>
          <w:rFonts w:ascii="Arial" w:hAnsi="Arial" w:cs="Arial"/>
        </w:rPr>
        <w:t xml:space="preserve"> para la organización de </w:t>
      </w:r>
      <w:r w:rsidR="004C05EA">
        <w:rPr>
          <w:rFonts w:ascii="Arial" w:hAnsi="Arial" w:cs="Arial"/>
        </w:rPr>
        <w:lastRenderedPageBreak/>
        <w:t xml:space="preserve">los mismos, pero a la vez muestran </w:t>
      </w:r>
      <w:r w:rsidR="00970707">
        <w:rPr>
          <w:rFonts w:ascii="Arial" w:hAnsi="Arial" w:cs="Arial"/>
        </w:rPr>
        <w:t>desagrado por</w:t>
      </w:r>
      <w:r w:rsidR="004C05EA">
        <w:rPr>
          <w:rFonts w:ascii="Arial" w:hAnsi="Arial" w:cs="Arial"/>
        </w:rPr>
        <w:t xml:space="preserve"> los equipos</w:t>
      </w:r>
      <w:r w:rsidR="00970707">
        <w:rPr>
          <w:rFonts w:ascii="Arial" w:hAnsi="Arial" w:cs="Arial"/>
        </w:rPr>
        <w:t xml:space="preserve"> con los que cuentan para el desarrollo de dichos actos.</w:t>
      </w:r>
    </w:p>
    <w:p w:rsidR="00970707" w:rsidRPr="001F580B" w:rsidRDefault="00970707" w:rsidP="00970707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p w:rsidR="0006775A" w:rsidRDefault="0090676D" w:rsidP="0067294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mayoría de Administradores y Directivos de las instituciones culturales </w:t>
      </w:r>
      <w:r w:rsidR="000210AC">
        <w:rPr>
          <w:rFonts w:ascii="Arial" w:hAnsi="Arial" w:cs="Arial"/>
        </w:rPr>
        <w:t xml:space="preserve">manifestaron no contar con </w:t>
      </w:r>
      <w:r w:rsidR="00C41451">
        <w:rPr>
          <w:rFonts w:ascii="Arial" w:hAnsi="Arial" w:cs="Arial"/>
        </w:rPr>
        <w:t xml:space="preserve">el suficiente presupuesto para la preservación de los recursos </w:t>
      </w:r>
      <w:r w:rsidR="00D82DFF">
        <w:rPr>
          <w:rFonts w:ascii="Arial" w:hAnsi="Arial" w:cs="Arial"/>
        </w:rPr>
        <w:t>cultu</w:t>
      </w:r>
      <w:r w:rsidR="00C41451">
        <w:rPr>
          <w:rFonts w:ascii="Arial" w:hAnsi="Arial" w:cs="Arial"/>
        </w:rPr>
        <w:t>rales</w:t>
      </w:r>
      <w:r w:rsidR="0061093B">
        <w:rPr>
          <w:rFonts w:ascii="Arial" w:hAnsi="Arial" w:cs="Arial"/>
        </w:rPr>
        <w:t>,</w:t>
      </w:r>
      <w:r w:rsidR="00C41451">
        <w:rPr>
          <w:rFonts w:ascii="Arial" w:hAnsi="Arial" w:cs="Arial"/>
        </w:rPr>
        <w:t xml:space="preserve"> debido a que el estado no brinda el suficiente apoyo </w:t>
      </w:r>
      <w:r w:rsidR="0061093B">
        <w:rPr>
          <w:rFonts w:ascii="Arial" w:hAnsi="Arial" w:cs="Arial"/>
        </w:rPr>
        <w:t>manteniendo casi abandonado el sector cultural.</w:t>
      </w:r>
    </w:p>
    <w:p w:rsidR="0061093B" w:rsidRPr="001F580B" w:rsidRDefault="0061093B" w:rsidP="0061093B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p w:rsidR="0061093B" w:rsidRDefault="00667FDB" w:rsidP="0067294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eventos culturales que realizan las instituciones </w:t>
      </w:r>
      <w:r w:rsidR="00A47ABB">
        <w:rPr>
          <w:rFonts w:ascii="Arial" w:hAnsi="Arial" w:cs="Arial"/>
        </w:rPr>
        <w:t xml:space="preserve">en la ciudad de Guayaquil, son del agrado </w:t>
      </w:r>
      <w:r w:rsidR="00B53FA5">
        <w:rPr>
          <w:rFonts w:ascii="Arial" w:hAnsi="Arial" w:cs="Arial"/>
        </w:rPr>
        <w:t>de la ciudadanía</w:t>
      </w:r>
      <w:r w:rsidR="00C93C53">
        <w:rPr>
          <w:rFonts w:ascii="Arial" w:hAnsi="Arial" w:cs="Arial"/>
        </w:rPr>
        <w:t xml:space="preserve">, ya que dichos eventos muestran </w:t>
      </w:r>
      <w:r w:rsidR="00E03E9D">
        <w:rPr>
          <w:rFonts w:ascii="Arial" w:hAnsi="Arial" w:cs="Arial"/>
        </w:rPr>
        <w:t xml:space="preserve">gran calidad </w:t>
      </w:r>
      <w:r w:rsidR="00592CFB">
        <w:rPr>
          <w:rFonts w:ascii="Arial" w:hAnsi="Arial" w:cs="Arial"/>
        </w:rPr>
        <w:t>y son del gusto de los espectadores</w:t>
      </w:r>
      <w:r w:rsidR="006B322B">
        <w:rPr>
          <w:rFonts w:ascii="Arial" w:hAnsi="Arial" w:cs="Arial"/>
        </w:rPr>
        <w:t xml:space="preserve">, </w:t>
      </w:r>
      <w:r w:rsidR="001F580B">
        <w:rPr>
          <w:rFonts w:ascii="Arial" w:hAnsi="Arial" w:cs="Arial"/>
        </w:rPr>
        <w:t xml:space="preserve">tanto así que se puede comparar con la de </w:t>
      </w:r>
      <w:r w:rsidR="006B322B">
        <w:rPr>
          <w:rFonts w:ascii="Arial" w:hAnsi="Arial" w:cs="Arial"/>
        </w:rPr>
        <w:t xml:space="preserve">las mejores instituciones culturales a nivel nacional. </w:t>
      </w:r>
      <w:r w:rsidR="00E03E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B322B" w:rsidRPr="001F580B" w:rsidRDefault="006B322B" w:rsidP="006B322B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p w:rsidR="006B322B" w:rsidRDefault="00DB656E" w:rsidP="0067294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de los servicios relacionados </w:t>
      </w:r>
      <w:r w:rsidR="00FE68DB">
        <w:rPr>
          <w:rFonts w:ascii="Arial" w:hAnsi="Arial" w:cs="Arial"/>
        </w:rPr>
        <w:t>respecto</w:t>
      </w:r>
      <w:r>
        <w:rPr>
          <w:rFonts w:ascii="Arial" w:hAnsi="Arial" w:cs="Arial"/>
        </w:rPr>
        <w:t xml:space="preserve"> al conocimiento de la cultura</w:t>
      </w:r>
      <w:r w:rsidR="005973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son </w:t>
      </w:r>
      <w:r w:rsidR="00C53D46">
        <w:rPr>
          <w:rFonts w:ascii="Arial" w:hAnsi="Arial" w:cs="Arial"/>
        </w:rPr>
        <w:t>el uso de</w:t>
      </w:r>
      <w:r>
        <w:rPr>
          <w:rFonts w:ascii="Arial" w:hAnsi="Arial" w:cs="Arial"/>
        </w:rPr>
        <w:t xml:space="preserve"> libros y folletos</w:t>
      </w:r>
      <w:r w:rsidR="003F5B35">
        <w:rPr>
          <w:rFonts w:ascii="Arial" w:hAnsi="Arial" w:cs="Arial"/>
        </w:rPr>
        <w:t>, en donde se puede adquirir muchos conocimientos en cuanto</w:t>
      </w:r>
      <w:r w:rsidR="00FE68DB">
        <w:rPr>
          <w:rFonts w:ascii="Arial" w:hAnsi="Arial" w:cs="Arial"/>
        </w:rPr>
        <w:t xml:space="preserve"> a la cultura </w:t>
      </w:r>
      <w:r w:rsidR="0059736C">
        <w:rPr>
          <w:rFonts w:ascii="Arial" w:hAnsi="Arial" w:cs="Arial"/>
        </w:rPr>
        <w:t>g</w:t>
      </w:r>
      <w:r w:rsidR="00FE68DB">
        <w:rPr>
          <w:rFonts w:ascii="Arial" w:hAnsi="Arial" w:cs="Arial"/>
        </w:rPr>
        <w:t>uayaquileña</w:t>
      </w:r>
      <w:r w:rsidR="008E3430">
        <w:rPr>
          <w:rFonts w:ascii="Arial" w:hAnsi="Arial" w:cs="Arial"/>
        </w:rPr>
        <w:t xml:space="preserve">, pero hoy en día contamos con el Internet </w:t>
      </w:r>
      <w:r w:rsidR="00C53D46">
        <w:rPr>
          <w:rFonts w:ascii="Arial" w:hAnsi="Arial" w:cs="Arial"/>
        </w:rPr>
        <w:t xml:space="preserve">en donde se puede </w:t>
      </w:r>
      <w:r w:rsidR="0065138B">
        <w:rPr>
          <w:rFonts w:ascii="Arial" w:hAnsi="Arial" w:cs="Arial"/>
        </w:rPr>
        <w:t xml:space="preserve">tener </w:t>
      </w:r>
      <w:r w:rsidR="00C53D46">
        <w:rPr>
          <w:rFonts w:ascii="Arial" w:hAnsi="Arial" w:cs="Arial"/>
        </w:rPr>
        <w:t xml:space="preserve">acceso </w:t>
      </w:r>
      <w:r w:rsidR="0059736C">
        <w:rPr>
          <w:rFonts w:ascii="Arial" w:hAnsi="Arial" w:cs="Arial"/>
        </w:rPr>
        <w:t>a má</w:t>
      </w:r>
      <w:r w:rsidR="00F80521">
        <w:rPr>
          <w:rFonts w:ascii="Arial" w:hAnsi="Arial" w:cs="Arial"/>
        </w:rPr>
        <w:t xml:space="preserve">s información que </w:t>
      </w:r>
      <w:r w:rsidR="0065138B">
        <w:rPr>
          <w:rFonts w:ascii="Arial" w:hAnsi="Arial" w:cs="Arial"/>
        </w:rPr>
        <w:t>la de</w:t>
      </w:r>
      <w:r w:rsidR="00F80521">
        <w:rPr>
          <w:rFonts w:ascii="Arial" w:hAnsi="Arial" w:cs="Arial"/>
        </w:rPr>
        <w:t xml:space="preserve"> libros, sin embargo muchos de los directivos</w:t>
      </w:r>
      <w:r w:rsidR="003264C8">
        <w:rPr>
          <w:rFonts w:ascii="Arial" w:hAnsi="Arial" w:cs="Arial"/>
        </w:rPr>
        <w:t xml:space="preserve"> de la instituciones</w:t>
      </w:r>
      <w:r w:rsidR="00F80521">
        <w:rPr>
          <w:rFonts w:ascii="Arial" w:hAnsi="Arial" w:cs="Arial"/>
        </w:rPr>
        <w:t xml:space="preserve"> culturales </w:t>
      </w:r>
      <w:r w:rsidR="00B232CD">
        <w:rPr>
          <w:rFonts w:ascii="Arial" w:hAnsi="Arial" w:cs="Arial"/>
        </w:rPr>
        <w:t>muestran descontento en cuanto a esta herramienta, debido a que es u</w:t>
      </w:r>
      <w:r w:rsidR="00A615F4">
        <w:rPr>
          <w:rFonts w:ascii="Arial" w:hAnsi="Arial" w:cs="Arial"/>
        </w:rPr>
        <w:t>tilizada</w:t>
      </w:r>
      <w:r w:rsidR="00B232CD">
        <w:rPr>
          <w:rFonts w:ascii="Arial" w:hAnsi="Arial" w:cs="Arial"/>
        </w:rPr>
        <w:t xml:space="preserve"> para otros medios.</w:t>
      </w:r>
    </w:p>
    <w:p w:rsidR="006F7BB7" w:rsidRPr="006F7BB7" w:rsidRDefault="006F7BB7" w:rsidP="006F7BB7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6F7BB7" w:rsidRPr="0018657E" w:rsidRDefault="006F7BB7" w:rsidP="006F7BB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r>
        <w:rPr>
          <w:rFonts w:ascii="Arial" w:hAnsi="Arial" w:cs="Arial"/>
        </w:rPr>
        <w:lastRenderedPageBreak/>
        <w:t>Mediante este estudio se logró establecer</w:t>
      </w:r>
      <w:r w:rsidR="003264C8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</w:t>
      </w:r>
      <w:r w:rsidR="00F745BF">
        <w:rPr>
          <w:rFonts w:ascii="Arial" w:hAnsi="Arial" w:cs="Arial"/>
        </w:rPr>
        <w:t xml:space="preserve">los padres de familia y </w:t>
      </w:r>
      <w:r>
        <w:rPr>
          <w:rFonts w:ascii="Arial" w:hAnsi="Arial" w:cs="Arial"/>
        </w:rPr>
        <w:t>la sociedad</w:t>
      </w:r>
      <w:r w:rsidR="003264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45BF">
        <w:rPr>
          <w:rFonts w:ascii="Arial" w:hAnsi="Arial" w:cs="Arial"/>
        </w:rPr>
        <w:t>contribuye de forma dir</w:t>
      </w:r>
      <w:r w:rsidR="0018657E">
        <w:rPr>
          <w:rFonts w:ascii="Arial" w:hAnsi="Arial" w:cs="Arial"/>
        </w:rPr>
        <w:t>ecta al mejoramiento de la cultura en la ciudad, siendo un apoyo fundamental para el desarrollo y fomento de la cultura.</w:t>
      </w:r>
    </w:p>
    <w:p w:rsidR="0018657E" w:rsidRPr="0018657E" w:rsidRDefault="0018657E" w:rsidP="0018657E">
      <w:pPr>
        <w:spacing w:line="480" w:lineRule="auto"/>
        <w:jc w:val="both"/>
        <w:rPr>
          <w:sz w:val="16"/>
          <w:szCs w:val="16"/>
        </w:rPr>
      </w:pPr>
    </w:p>
    <w:p w:rsidR="0018657E" w:rsidRPr="002B52CA" w:rsidRDefault="00A47146" w:rsidP="006F7BB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r>
        <w:rPr>
          <w:rFonts w:ascii="Arial" w:hAnsi="Arial" w:cs="Arial"/>
        </w:rPr>
        <w:t>Se observ</w:t>
      </w:r>
      <w:r w:rsidR="003264C8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una correlación lineal mayor a 0.6, </w:t>
      </w:r>
      <w:r w:rsidR="007373E6">
        <w:rPr>
          <w:rFonts w:ascii="Arial" w:hAnsi="Arial" w:cs="Arial"/>
        </w:rPr>
        <w:t>entre las variables “</w:t>
      </w:r>
      <w:r w:rsidR="007373E6" w:rsidRPr="007373E6">
        <w:rPr>
          <w:rFonts w:ascii="Arial" w:hAnsi="Arial" w:cs="Arial"/>
          <w:i/>
        </w:rPr>
        <w:t>Edad</w:t>
      </w:r>
      <w:r w:rsidR="007373E6">
        <w:rPr>
          <w:rFonts w:ascii="Arial" w:hAnsi="Arial" w:cs="Arial"/>
        </w:rPr>
        <w:t>” y</w:t>
      </w:r>
      <w:r>
        <w:rPr>
          <w:rFonts w:ascii="Arial" w:hAnsi="Arial" w:cs="Arial"/>
        </w:rPr>
        <w:t xml:space="preserve"> “</w:t>
      </w:r>
      <w:r>
        <w:rPr>
          <w:rFonts w:ascii="Arial" w:hAnsi="Arial" w:cs="Arial"/>
          <w:i/>
        </w:rPr>
        <w:t>Tiempo en el Cargo</w:t>
      </w:r>
      <w:r>
        <w:rPr>
          <w:rFonts w:ascii="Arial" w:hAnsi="Arial" w:cs="Arial"/>
        </w:rPr>
        <w:t>” del entrevistado</w:t>
      </w:r>
      <w:r w:rsidR="0002251E">
        <w:rPr>
          <w:rFonts w:ascii="Arial" w:hAnsi="Arial" w:cs="Arial"/>
        </w:rPr>
        <w:t xml:space="preserve"> lo que indica que existe una relación lineal “Fuerte”, </w:t>
      </w:r>
      <w:r w:rsidR="00FB281B">
        <w:rPr>
          <w:rFonts w:ascii="Arial" w:hAnsi="Arial" w:cs="Arial"/>
        </w:rPr>
        <w:t xml:space="preserve">y como el coeficiente es positivo se dice </w:t>
      </w:r>
      <w:r w:rsidR="0060426B">
        <w:rPr>
          <w:rFonts w:ascii="Arial" w:hAnsi="Arial" w:cs="Arial"/>
        </w:rPr>
        <w:t>q</w:t>
      </w:r>
      <w:r w:rsidR="00FB281B">
        <w:rPr>
          <w:rFonts w:ascii="Arial" w:hAnsi="Arial" w:cs="Arial"/>
        </w:rPr>
        <w:t xml:space="preserve">ue </w:t>
      </w:r>
      <w:r w:rsidR="0060426B">
        <w:rPr>
          <w:rFonts w:ascii="Arial" w:hAnsi="Arial" w:cs="Arial"/>
        </w:rPr>
        <w:t>estas dos</w:t>
      </w:r>
      <w:r w:rsidR="00FB281B">
        <w:rPr>
          <w:rFonts w:ascii="Arial" w:hAnsi="Arial" w:cs="Arial"/>
        </w:rPr>
        <w:t xml:space="preserve"> variables </w:t>
      </w:r>
      <w:r w:rsidR="007373E6">
        <w:rPr>
          <w:rFonts w:ascii="Arial" w:hAnsi="Arial" w:cs="Arial"/>
        </w:rPr>
        <w:t>están</w:t>
      </w:r>
      <w:r w:rsidR="00FB281B">
        <w:rPr>
          <w:rFonts w:ascii="Arial" w:hAnsi="Arial" w:cs="Arial"/>
        </w:rPr>
        <w:t xml:space="preserve"> directamente relacionadas</w:t>
      </w:r>
      <w:r w:rsidR="007373E6">
        <w:rPr>
          <w:rFonts w:ascii="Arial" w:hAnsi="Arial" w:cs="Arial"/>
        </w:rPr>
        <w:t>.</w:t>
      </w:r>
    </w:p>
    <w:p w:rsidR="007373E6" w:rsidRPr="007373E6" w:rsidRDefault="007373E6" w:rsidP="007373E6">
      <w:pPr>
        <w:spacing w:line="480" w:lineRule="auto"/>
        <w:jc w:val="both"/>
        <w:rPr>
          <w:sz w:val="16"/>
          <w:szCs w:val="16"/>
        </w:rPr>
      </w:pPr>
    </w:p>
    <w:p w:rsidR="007373E6" w:rsidRPr="005055EE" w:rsidRDefault="00742657" w:rsidP="006F7BB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smartTag w:uri="urn:schemas-microsoft-com:office:smarttags" w:element="PersonName">
        <w:smartTagPr>
          <w:attr w:name="ProductID" w:val="La Correlaci￳n Can￳nica"/>
        </w:smartTagPr>
        <w:r>
          <w:rPr>
            <w:rFonts w:ascii="Arial" w:hAnsi="Arial" w:cs="Arial"/>
          </w:rPr>
          <w:t>La Correlación Canónica</w:t>
        </w:r>
      </w:smartTag>
      <w:r>
        <w:rPr>
          <w:rFonts w:ascii="Arial" w:hAnsi="Arial" w:cs="Arial"/>
        </w:rPr>
        <w:t xml:space="preserve"> más alta obtenida para los grupos de variables denominados “</w:t>
      </w:r>
      <w:r w:rsidR="00657B0E">
        <w:rPr>
          <w:rFonts w:ascii="Arial" w:hAnsi="Arial" w:cs="Arial"/>
          <w:i/>
        </w:rPr>
        <w:t>Características</w:t>
      </w:r>
      <w:r w:rsidR="00657B0E" w:rsidRPr="005556A1">
        <w:rPr>
          <w:rFonts w:ascii="Arial" w:hAnsi="Arial" w:cs="Arial"/>
          <w:i/>
        </w:rPr>
        <w:t xml:space="preserve"> del Establecimiento</w:t>
      </w:r>
      <w:r>
        <w:rPr>
          <w:rFonts w:ascii="Arial" w:hAnsi="Arial" w:cs="Arial"/>
        </w:rPr>
        <w:t>” y “</w:t>
      </w:r>
      <w:r w:rsidR="002B52CA">
        <w:rPr>
          <w:rFonts w:ascii="Arial" w:hAnsi="Arial" w:cs="Arial"/>
          <w:i/>
        </w:rPr>
        <w:t>Calidad y servicio de la cultura</w:t>
      </w:r>
      <w:r>
        <w:rPr>
          <w:rFonts w:ascii="Arial" w:hAnsi="Arial" w:cs="Arial"/>
        </w:rPr>
        <w:t>”</w:t>
      </w:r>
      <w:r w:rsidR="002B52CA">
        <w:rPr>
          <w:rFonts w:ascii="Arial" w:hAnsi="Arial" w:cs="Arial"/>
        </w:rPr>
        <w:t>, es 0.739</w:t>
      </w:r>
      <w:r>
        <w:rPr>
          <w:rFonts w:ascii="Arial" w:hAnsi="Arial" w:cs="Arial"/>
        </w:rPr>
        <w:t>, lo que lleva a concluir que existe relación lineal fuerte entre este grupo de variables</w:t>
      </w:r>
      <w:r w:rsidR="002B52CA">
        <w:rPr>
          <w:rFonts w:ascii="Arial" w:hAnsi="Arial" w:cs="Arial"/>
        </w:rPr>
        <w:t>.</w:t>
      </w:r>
    </w:p>
    <w:p w:rsidR="005055EE" w:rsidRPr="005055EE" w:rsidRDefault="005055EE" w:rsidP="005055EE">
      <w:pPr>
        <w:spacing w:line="480" w:lineRule="auto"/>
        <w:jc w:val="both"/>
        <w:rPr>
          <w:sz w:val="16"/>
          <w:szCs w:val="16"/>
        </w:rPr>
      </w:pPr>
    </w:p>
    <w:p w:rsidR="005055EE" w:rsidRPr="00F40DBB" w:rsidRDefault="00CA1583" w:rsidP="006F7BB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jc w:val="both"/>
      </w:pPr>
      <w:r>
        <w:rPr>
          <w:rFonts w:ascii="Arial" w:hAnsi="Arial" w:cs="Arial"/>
        </w:rPr>
        <w:t xml:space="preserve">Uno de los factores que mas influyen en cuanto a lo que las instituciones culturales pueden ofrecer, es el Factor </w:t>
      </w:r>
      <w:r w:rsidR="007D597E" w:rsidRPr="007D597E">
        <w:rPr>
          <w:rFonts w:ascii="Arial" w:hAnsi="Arial" w:cs="Arial"/>
          <w:i/>
        </w:rPr>
        <w:t>“Profesionales y ambiente adecuado”</w:t>
      </w:r>
      <w:r w:rsidR="007D597E">
        <w:rPr>
          <w:rFonts w:ascii="Arial" w:hAnsi="Arial" w:cs="Arial"/>
        </w:rPr>
        <w:t>, debido a que sin el personal adecuado para llevar a</w:t>
      </w:r>
      <w:r w:rsidR="000F7F90">
        <w:rPr>
          <w:rFonts w:ascii="Arial" w:hAnsi="Arial" w:cs="Arial"/>
        </w:rPr>
        <w:t xml:space="preserve"> </w:t>
      </w:r>
      <w:r w:rsidR="007D597E">
        <w:rPr>
          <w:rFonts w:ascii="Arial" w:hAnsi="Arial" w:cs="Arial"/>
        </w:rPr>
        <w:t xml:space="preserve">cabo las organización de los eventos y una ambiente adecuado </w:t>
      </w:r>
      <w:r w:rsidR="00F40DBB">
        <w:rPr>
          <w:rFonts w:ascii="Arial" w:hAnsi="Arial" w:cs="Arial"/>
        </w:rPr>
        <w:t>no es posible tener un buen desempeño para el desarrollo de los mismos.</w:t>
      </w:r>
    </w:p>
    <w:p w:rsidR="00F40DBB" w:rsidRDefault="00F40DBB" w:rsidP="00F40DBB">
      <w:pPr>
        <w:spacing w:line="480" w:lineRule="auto"/>
        <w:jc w:val="both"/>
      </w:pPr>
    </w:p>
    <w:p w:rsidR="000F7F90" w:rsidRDefault="000F7F90" w:rsidP="00F40DBB">
      <w:pPr>
        <w:spacing w:line="480" w:lineRule="auto"/>
        <w:jc w:val="both"/>
      </w:pPr>
    </w:p>
    <w:p w:rsidR="000F7F90" w:rsidRPr="006D35C7" w:rsidRDefault="000F7F90" w:rsidP="00F40DBB">
      <w:pPr>
        <w:spacing w:line="480" w:lineRule="auto"/>
        <w:jc w:val="both"/>
        <w:rPr>
          <w:sz w:val="20"/>
          <w:szCs w:val="20"/>
        </w:rPr>
      </w:pPr>
    </w:p>
    <w:p w:rsidR="0013371C" w:rsidRPr="008B05D6" w:rsidRDefault="00371387" w:rsidP="0013371C">
      <w:pPr>
        <w:spacing w:line="480" w:lineRule="auto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>
        <w:rPr>
          <w:rFonts w:ascii="Arial" w:hAnsi="Arial" w:cs="Arial"/>
          <w:b/>
          <w:bCs/>
          <w:sz w:val="30"/>
          <w:szCs w:val="30"/>
          <w:u w:val="single"/>
        </w:rPr>
        <w:t>RECOMENDACI</w:t>
      </w:r>
      <w:r w:rsidR="0013371C" w:rsidRPr="008B05D6">
        <w:rPr>
          <w:rFonts w:ascii="Arial" w:hAnsi="Arial" w:cs="Arial"/>
          <w:b/>
          <w:bCs/>
          <w:sz w:val="30"/>
          <w:szCs w:val="30"/>
          <w:u w:val="single"/>
        </w:rPr>
        <w:t>ONES</w:t>
      </w:r>
    </w:p>
    <w:p w:rsidR="0013371C" w:rsidRPr="001A2E34" w:rsidRDefault="0013371C" w:rsidP="0013371C">
      <w:pPr>
        <w:spacing w:line="480" w:lineRule="auto"/>
        <w:jc w:val="both"/>
        <w:rPr>
          <w:rFonts w:ascii="Arial" w:hAnsi="Arial" w:cs="Arial"/>
          <w:bCs/>
          <w:sz w:val="10"/>
          <w:szCs w:val="10"/>
        </w:rPr>
      </w:pPr>
    </w:p>
    <w:p w:rsidR="0013371C" w:rsidRDefault="0013371C" w:rsidP="0013371C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Las </w:t>
      </w:r>
      <w:r w:rsidR="00371387">
        <w:rPr>
          <w:rFonts w:ascii="Arial" w:hAnsi="Arial" w:cs="Arial"/>
          <w:bCs/>
        </w:rPr>
        <w:t>recomendaciones que se dan a continuación son dad</w:t>
      </w:r>
      <w:r w:rsidR="007C515A">
        <w:rPr>
          <w:rFonts w:ascii="Arial" w:hAnsi="Arial" w:cs="Arial"/>
          <w:bCs/>
        </w:rPr>
        <w:t>a</w:t>
      </w:r>
      <w:r w:rsidR="00371387">
        <w:rPr>
          <w:rFonts w:ascii="Arial" w:hAnsi="Arial" w:cs="Arial"/>
          <w:bCs/>
        </w:rPr>
        <w:t>s en base</w:t>
      </w:r>
      <w:r w:rsidR="007C515A">
        <w:rPr>
          <w:rFonts w:ascii="Arial" w:hAnsi="Arial" w:cs="Arial"/>
          <w:bCs/>
        </w:rPr>
        <w:t xml:space="preserve"> a los resultados obtenidos de la investigación, con la finalidad de contribuir </w:t>
      </w:r>
      <w:r w:rsidR="002B1B93">
        <w:rPr>
          <w:rFonts w:ascii="Arial" w:hAnsi="Arial" w:cs="Arial"/>
          <w:bCs/>
        </w:rPr>
        <w:t>a</w:t>
      </w:r>
      <w:r w:rsidR="00D97E89">
        <w:rPr>
          <w:rFonts w:ascii="Arial" w:hAnsi="Arial" w:cs="Arial"/>
          <w:bCs/>
        </w:rPr>
        <w:t>l desarrollo de la actividad cultural en Guayaquil.</w:t>
      </w:r>
    </w:p>
    <w:p w:rsidR="0013371C" w:rsidRPr="001F1D40" w:rsidRDefault="0013371C" w:rsidP="0013371C">
      <w:pPr>
        <w:spacing w:line="480" w:lineRule="auto"/>
        <w:jc w:val="both"/>
        <w:rPr>
          <w:rFonts w:ascii="Arial" w:hAnsi="Arial" w:cs="Arial"/>
          <w:bCs/>
          <w:sz w:val="16"/>
          <w:szCs w:val="16"/>
        </w:rPr>
      </w:pPr>
    </w:p>
    <w:p w:rsidR="00930E34" w:rsidRDefault="005B7E92" w:rsidP="006D46E9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Gobierno Nacional debería dar mucha mas</w:t>
      </w:r>
      <w:r w:rsidR="002D15D3">
        <w:rPr>
          <w:rFonts w:ascii="Arial" w:hAnsi="Arial" w:cs="Arial"/>
          <w:bCs/>
        </w:rPr>
        <w:t xml:space="preserve"> prioridad a sector </w:t>
      </w:r>
      <w:r w:rsidR="002574D7">
        <w:rPr>
          <w:rFonts w:ascii="Arial" w:hAnsi="Arial" w:cs="Arial"/>
          <w:bCs/>
        </w:rPr>
        <w:t xml:space="preserve">cultural, asignando </w:t>
      </w:r>
      <w:r w:rsidR="004475CA">
        <w:rPr>
          <w:rFonts w:ascii="Arial" w:hAnsi="Arial" w:cs="Arial"/>
          <w:bCs/>
        </w:rPr>
        <w:t>un mayor presupuesto al Ministerio de Educación y Cultura, que es el organismo encarg</w:t>
      </w:r>
      <w:r w:rsidR="009C7E02">
        <w:rPr>
          <w:rFonts w:ascii="Arial" w:hAnsi="Arial" w:cs="Arial"/>
          <w:bCs/>
        </w:rPr>
        <w:t>ad</w:t>
      </w:r>
      <w:r w:rsidR="004475CA">
        <w:rPr>
          <w:rFonts w:ascii="Arial" w:hAnsi="Arial" w:cs="Arial"/>
          <w:bCs/>
        </w:rPr>
        <w:t xml:space="preserve">o de fomentar la cultura, ya que </w:t>
      </w:r>
      <w:r w:rsidR="00C23773">
        <w:rPr>
          <w:rFonts w:ascii="Arial" w:hAnsi="Arial" w:cs="Arial"/>
          <w:bCs/>
        </w:rPr>
        <w:t xml:space="preserve">de esta manera, </w:t>
      </w:r>
      <w:r w:rsidR="004475CA">
        <w:rPr>
          <w:rFonts w:ascii="Arial" w:hAnsi="Arial" w:cs="Arial"/>
          <w:bCs/>
        </w:rPr>
        <w:t xml:space="preserve">las instituciones </w:t>
      </w:r>
      <w:r w:rsidR="00C23773">
        <w:rPr>
          <w:rFonts w:ascii="Arial" w:hAnsi="Arial" w:cs="Arial"/>
          <w:bCs/>
        </w:rPr>
        <w:t xml:space="preserve">que fomentan la cultura en la ciudad de Guayaquil, </w:t>
      </w:r>
      <w:r w:rsidR="001E6E22">
        <w:rPr>
          <w:rFonts w:ascii="Arial" w:hAnsi="Arial" w:cs="Arial"/>
          <w:bCs/>
        </w:rPr>
        <w:t xml:space="preserve">presentarían </w:t>
      </w:r>
      <w:r w:rsidR="000D3E86">
        <w:rPr>
          <w:rFonts w:ascii="Arial" w:hAnsi="Arial" w:cs="Arial"/>
          <w:bCs/>
        </w:rPr>
        <w:t xml:space="preserve">a sus espectadores eventos con </w:t>
      </w:r>
      <w:r w:rsidR="001F1D40">
        <w:rPr>
          <w:rFonts w:ascii="Arial" w:hAnsi="Arial" w:cs="Arial"/>
          <w:bCs/>
        </w:rPr>
        <w:t>mayor</w:t>
      </w:r>
      <w:r w:rsidR="000D3E86">
        <w:rPr>
          <w:rFonts w:ascii="Arial" w:hAnsi="Arial" w:cs="Arial"/>
          <w:bCs/>
        </w:rPr>
        <w:t xml:space="preserve"> calidad</w:t>
      </w:r>
      <w:r w:rsidR="0027099A">
        <w:rPr>
          <w:rFonts w:ascii="Arial" w:hAnsi="Arial" w:cs="Arial"/>
          <w:bCs/>
        </w:rPr>
        <w:t>, escenarios adecuados  con los equipos necesarios.</w:t>
      </w:r>
    </w:p>
    <w:p w:rsidR="000B423A" w:rsidRPr="000B423A" w:rsidRDefault="000B423A" w:rsidP="000B423A">
      <w:pPr>
        <w:spacing w:line="480" w:lineRule="auto"/>
        <w:jc w:val="both"/>
        <w:rPr>
          <w:rFonts w:ascii="Arial" w:hAnsi="Arial" w:cs="Arial"/>
          <w:bCs/>
          <w:sz w:val="16"/>
          <w:szCs w:val="16"/>
        </w:rPr>
      </w:pPr>
    </w:p>
    <w:p w:rsidR="000F7F90" w:rsidRDefault="009C7E02" w:rsidP="006D46E9">
      <w:pPr>
        <w:numPr>
          <w:ilvl w:val="0"/>
          <w:numId w:val="4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r</w:t>
      </w:r>
      <w:r w:rsidR="004128D4">
        <w:rPr>
          <w:rFonts w:ascii="Arial" w:hAnsi="Arial" w:cs="Arial"/>
          <w:bCs/>
        </w:rPr>
        <w:t>ecomendable que los directivos y</w:t>
      </w:r>
      <w:r>
        <w:rPr>
          <w:rFonts w:ascii="Arial" w:hAnsi="Arial" w:cs="Arial"/>
          <w:bCs/>
        </w:rPr>
        <w:t xml:space="preserve"> administradores de la diversas instituciones culturales, </w:t>
      </w:r>
      <w:r w:rsidR="00392684">
        <w:rPr>
          <w:rFonts w:ascii="Arial" w:hAnsi="Arial" w:cs="Arial"/>
          <w:bCs/>
        </w:rPr>
        <w:t>mantenga</w:t>
      </w:r>
      <w:r w:rsidR="0027099A">
        <w:rPr>
          <w:rFonts w:ascii="Arial" w:hAnsi="Arial" w:cs="Arial"/>
          <w:bCs/>
        </w:rPr>
        <w:t>n</w:t>
      </w:r>
      <w:r w:rsidR="00392684">
        <w:rPr>
          <w:rFonts w:ascii="Arial" w:hAnsi="Arial" w:cs="Arial"/>
          <w:bCs/>
        </w:rPr>
        <w:t xml:space="preserve"> a su personal estable </w:t>
      </w:r>
      <w:r w:rsidR="00971F68">
        <w:rPr>
          <w:rFonts w:ascii="Arial" w:hAnsi="Arial" w:cs="Arial"/>
          <w:bCs/>
        </w:rPr>
        <w:t xml:space="preserve">en su cargo sin reflejar inestabilidad, para de está manera continuar y tener un buen desempeño en los </w:t>
      </w:r>
      <w:r w:rsidR="000B423A">
        <w:rPr>
          <w:rFonts w:ascii="Arial" w:hAnsi="Arial" w:cs="Arial"/>
          <w:bCs/>
        </w:rPr>
        <w:t>proyectos culturales que se planifican.</w:t>
      </w:r>
    </w:p>
    <w:p w:rsidR="006D46E9" w:rsidRPr="000B423A" w:rsidRDefault="006D46E9" w:rsidP="006D46E9">
      <w:pPr>
        <w:spacing w:line="480" w:lineRule="auto"/>
        <w:jc w:val="both"/>
        <w:rPr>
          <w:rFonts w:ascii="Arial" w:hAnsi="Arial" w:cs="Arial"/>
          <w:bCs/>
          <w:sz w:val="16"/>
          <w:szCs w:val="16"/>
        </w:rPr>
      </w:pPr>
    </w:p>
    <w:p w:rsidR="00930E34" w:rsidRDefault="00A96155" w:rsidP="00CC41A1">
      <w:pPr>
        <w:numPr>
          <w:ilvl w:val="0"/>
          <w:numId w:val="4"/>
        </w:numPr>
        <w:tabs>
          <w:tab w:val="clear" w:pos="720"/>
        </w:tabs>
        <w:spacing w:line="48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Conociendo que la cultura</w:t>
      </w:r>
      <w:r w:rsidR="00930E34">
        <w:rPr>
          <w:rFonts w:ascii="Arial" w:hAnsi="Arial" w:cs="Arial"/>
          <w:bCs/>
        </w:rPr>
        <w:t xml:space="preserve"> es uno de los pilares </w:t>
      </w:r>
      <w:r>
        <w:rPr>
          <w:rFonts w:ascii="Arial" w:hAnsi="Arial" w:cs="Arial"/>
          <w:bCs/>
        </w:rPr>
        <w:t xml:space="preserve">en </w:t>
      </w:r>
      <w:r w:rsidR="00930E34">
        <w:rPr>
          <w:rFonts w:ascii="Arial" w:hAnsi="Arial" w:cs="Arial"/>
          <w:bCs/>
        </w:rPr>
        <w:t xml:space="preserve">el desarrollo de un país, mejorarla no es únicamente asunto del Estado, </w:t>
      </w:r>
      <w:r>
        <w:rPr>
          <w:rFonts w:ascii="Arial" w:hAnsi="Arial" w:cs="Arial"/>
          <w:bCs/>
        </w:rPr>
        <w:t xml:space="preserve">sino también de </w:t>
      </w:r>
      <w:r w:rsidR="00930E34">
        <w:rPr>
          <w:rFonts w:ascii="Arial" w:hAnsi="Arial" w:cs="Arial"/>
          <w:bCs/>
        </w:rPr>
        <w:t>nosotros como sociedad civil</w:t>
      </w:r>
      <w:r w:rsidR="0027099A">
        <w:rPr>
          <w:rFonts w:ascii="Arial" w:hAnsi="Arial" w:cs="Arial"/>
          <w:bCs/>
        </w:rPr>
        <w:t>, que</w:t>
      </w:r>
      <w:r w:rsidR="00930E34">
        <w:rPr>
          <w:rFonts w:ascii="Arial" w:hAnsi="Arial" w:cs="Arial"/>
          <w:bCs/>
        </w:rPr>
        <w:t xml:space="preserve"> debemos poner de n</w:t>
      </w:r>
      <w:r w:rsidR="009210D5">
        <w:rPr>
          <w:rFonts w:ascii="Arial" w:hAnsi="Arial" w:cs="Arial"/>
          <w:bCs/>
        </w:rPr>
        <w:t xml:space="preserve">uestra parte para </w:t>
      </w:r>
      <w:r w:rsidR="009210D5">
        <w:rPr>
          <w:rFonts w:ascii="Arial" w:hAnsi="Arial" w:cs="Arial"/>
          <w:bCs/>
        </w:rPr>
        <w:lastRenderedPageBreak/>
        <w:t>poder conservar nuestros recursos culturales de nuestra ciudad y país</w:t>
      </w:r>
      <w:r w:rsidR="00930E34">
        <w:rPr>
          <w:rFonts w:ascii="Arial" w:hAnsi="Arial" w:cs="Arial"/>
          <w:bCs/>
        </w:rPr>
        <w:t xml:space="preserve">, por lo cual es recomendable efectuar </w:t>
      </w:r>
      <w:r w:rsidR="0023593E">
        <w:rPr>
          <w:rFonts w:ascii="Arial" w:hAnsi="Arial" w:cs="Arial"/>
          <w:bCs/>
        </w:rPr>
        <w:t xml:space="preserve">campañas culturales, en cuanto al reconocimiento y valoración de nuestra cultura, </w:t>
      </w:r>
      <w:r w:rsidR="000B0862">
        <w:rPr>
          <w:rFonts w:ascii="Arial" w:hAnsi="Arial" w:cs="Arial"/>
          <w:bCs/>
        </w:rPr>
        <w:t>en donde la ciudadanía participe</w:t>
      </w:r>
      <w:r w:rsidR="006F612E">
        <w:rPr>
          <w:rFonts w:ascii="Arial" w:hAnsi="Arial" w:cs="Arial"/>
          <w:bCs/>
        </w:rPr>
        <w:t xml:space="preserve"> directamente</w:t>
      </w:r>
      <w:r w:rsidR="00CC41A1">
        <w:rPr>
          <w:rFonts w:ascii="Arial" w:hAnsi="Arial" w:cs="Arial"/>
          <w:bCs/>
        </w:rPr>
        <w:t xml:space="preserve">. </w:t>
      </w:r>
      <w:r w:rsidR="00930E34">
        <w:rPr>
          <w:rFonts w:ascii="Arial" w:hAnsi="Arial" w:cs="Arial"/>
          <w:bCs/>
        </w:rPr>
        <w:t xml:space="preserve"> </w:t>
      </w:r>
    </w:p>
    <w:p w:rsidR="00CC41A1" w:rsidRPr="000B423A" w:rsidRDefault="00CC41A1" w:rsidP="00CC41A1">
      <w:pPr>
        <w:spacing w:line="480" w:lineRule="auto"/>
        <w:jc w:val="both"/>
        <w:rPr>
          <w:rFonts w:ascii="Arial" w:hAnsi="Arial" w:cs="Arial"/>
          <w:bCs/>
          <w:sz w:val="16"/>
          <w:szCs w:val="16"/>
        </w:rPr>
      </w:pPr>
    </w:p>
    <w:p w:rsidR="00930E34" w:rsidRDefault="00930E34" w:rsidP="00575144">
      <w:pPr>
        <w:numPr>
          <w:ilvl w:val="0"/>
          <w:numId w:val="4"/>
        </w:numPr>
        <w:tabs>
          <w:tab w:val="clear" w:pos="72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Dada la importancia </w:t>
      </w:r>
      <w:r w:rsidR="00860D57">
        <w:rPr>
          <w:rFonts w:ascii="Arial" w:hAnsi="Arial" w:cs="Arial"/>
        </w:rPr>
        <w:t>que tienen los libros y folletos</w:t>
      </w:r>
      <w:r w:rsidR="00967D2F">
        <w:rPr>
          <w:rFonts w:ascii="Arial" w:hAnsi="Arial" w:cs="Arial"/>
        </w:rPr>
        <w:t xml:space="preserve">, </w:t>
      </w:r>
      <w:r w:rsidR="00860D57">
        <w:rPr>
          <w:rFonts w:ascii="Arial" w:hAnsi="Arial" w:cs="Arial"/>
        </w:rPr>
        <w:t>en cuanto al conocimiento de nuestra cultura, se recomienda a la</w:t>
      </w:r>
      <w:r w:rsidR="00967D2F">
        <w:rPr>
          <w:rFonts w:ascii="Arial" w:hAnsi="Arial" w:cs="Arial"/>
        </w:rPr>
        <w:t>s</w:t>
      </w:r>
      <w:r w:rsidR="00860D57">
        <w:rPr>
          <w:rFonts w:ascii="Arial" w:hAnsi="Arial" w:cs="Arial"/>
        </w:rPr>
        <w:t xml:space="preserve"> instituciones publicar folletos didáctico</w:t>
      </w:r>
      <w:r w:rsidR="00967D2F">
        <w:rPr>
          <w:rFonts w:ascii="Arial" w:hAnsi="Arial" w:cs="Arial"/>
        </w:rPr>
        <w:t>s,</w:t>
      </w:r>
      <w:r w:rsidR="00860D57">
        <w:rPr>
          <w:rFonts w:ascii="Arial" w:hAnsi="Arial" w:cs="Arial"/>
        </w:rPr>
        <w:t xml:space="preserve"> en el que se haga conocer rasgos </w:t>
      </w:r>
      <w:r w:rsidR="00CC0A44">
        <w:rPr>
          <w:rFonts w:ascii="Arial" w:hAnsi="Arial" w:cs="Arial"/>
        </w:rPr>
        <w:t xml:space="preserve">de nuestra cultura </w:t>
      </w:r>
      <w:r w:rsidR="00860D57">
        <w:rPr>
          <w:rFonts w:ascii="Arial" w:hAnsi="Arial" w:cs="Arial"/>
        </w:rPr>
        <w:t xml:space="preserve">y </w:t>
      </w:r>
      <w:r w:rsidR="00CC0A44">
        <w:rPr>
          <w:rFonts w:ascii="Arial" w:hAnsi="Arial" w:cs="Arial"/>
        </w:rPr>
        <w:t>de eventos que</w:t>
      </w:r>
      <w:r w:rsidR="00FD4B29">
        <w:rPr>
          <w:rFonts w:ascii="Arial" w:hAnsi="Arial" w:cs="Arial"/>
        </w:rPr>
        <w:t xml:space="preserve"> la institución </w:t>
      </w:r>
      <w:r w:rsidR="00CC0A44">
        <w:rPr>
          <w:rFonts w:ascii="Arial" w:hAnsi="Arial" w:cs="Arial"/>
        </w:rPr>
        <w:t>realiza</w:t>
      </w:r>
      <w:r w:rsidR="00FD4B29">
        <w:rPr>
          <w:rFonts w:ascii="Arial" w:hAnsi="Arial" w:cs="Arial"/>
        </w:rPr>
        <w:t xml:space="preserve">, </w:t>
      </w:r>
      <w:r w:rsidR="00434A41">
        <w:rPr>
          <w:rFonts w:ascii="Arial" w:hAnsi="Arial" w:cs="Arial"/>
        </w:rPr>
        <w:t>e</w:t>
      </w:r>
      <w:r w:rsidR="003D63E5">
        <w:rPr>
          <w:rFonts w:ascii="Arial" w:hAnsi="Arial" w:cs="Arial"/>
        </w:rPr>
        <w:t xml:space="preserve"> </w:t>
      </w:r>
      <w:r w:rsidR="00CC0A44">
        <w:rPr>
          <w:rFonts w:ascii="Arial" w:hAnsi="Arial" w:cs="Arial"/>
        </w:rPr>
        <w:t>invitando</w:t>
      </w:r>
      <w:r w:rsidR="00FD4B29">
        <w:rPr>
          <w:rFonts w:ascii="Arial" w:hAnsi="Arial" w:cs="Arial"/>
        </w:rPr>
        <w:t xml:space="preserve"> a</w:t>
      </w:r>
      <w:r w:rsidR="00434A41">
        <w:rPr>
          <w:rFonts w:ascii="Arial" w:hAnsi="Arial" w:cs="Arial"/>
        </w:rPr>
        <w:t xml:space="preserve"> la ciudadanía </w:t>
      </w:r>
      <w:r w:rsidR="00802DD2">
        <w:rPr>
          <w:rFonts w:ascii="Arial" w:hAnsi="Arial" w:cs="Arial"/>
        </w:rPr>
        <w:t>a formar parte de</w:t>
      </w:r>
      <w:r w:rsidR="00434A41">
        <w:rPr>
          <w:rFonts w:ascii="Arial" w:hAnsi="Arial" w:cs="Arial"/>
        </w:rPr>
        <w:t xml:space="preserve"> </w:t>
      </w:r>
      <w:r w:rsidR="00FD4B29">
        <w:rPr>
          <w:rFonts w:ascii="Arial" w:hAnsi="Arial" w:cs="Arial"/>
        </w:rPr>
        <w:t xml:space="preserve">estos </w:t>
      </w:r>
      <w:r w:rsidR="00434A41">
        <w:rPr>
          <w:rFonts w:ascii="Arial" w:hAnsi="Arial" w:cs="Arial"/>
        </w:rPr>
        <w:t>eventos.</w:t>
      </w:r>
    </w:p>
    <w:p w:rsidR="00930E34" w:rsidRPr="009854A3" w:rsidRDefault="00930E34" w:rsidP="00930E34">
      <w:pPr>
        <w:tabs>
          <w:tab w:val="left" w:pos="1000"/>
        </w:tabs>
      </w:pPr>
    </w:p>
    <w:p w:rsidR="00F40DBB" w:rsidRDefault="00F40DBB" w:rsidP="00575144">
      <w:pPr>
        <w:spacing w:line="480" w:lineRule="auto"/>
        <w:jc w:val="both"/>
      </w:pPr>
    </w:p>
    <w:sectPr w:rsidR="00F40DBB" w:rsidSect="00712495">
      <w:headerReference w:type="default" r:id="rId7"/>
      <w:pgSz w:w="12240" w:h="15840" w:code="1"/>
      <w:pgMar w:top="2336" w:right="1701" w:bottom="1979" w:left="234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11" w:rsidRDefault="00763D11">
      <w:r>
        <w:separator/>
      </w:r>
    </w:p>
  </w:endnote>
  <w:endnote w:type="continuationSeparator" w:id="1">
    <w:p w:rsidR="00763D11" w:rsidRDefault="00763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11" w:rsidRDefault="00763D11">
      <w:r>
        <w:separator/>
      </w:r>
    </w:p>
  </w:footnote>
  <w:footnote w:type="continuationSeparator" w:id="1">
    <w:p w:rsidR="00763D11" w:rsidRDefault="00763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BB" w:rsidRDefault="00542ABB" w:rsidP="00712495">
    <w:pPr>
      <w:pStyle w:val="Encabezad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855CB">
      <w:rPr>
        <w:rStyle w:val="Nmerodepgina"/>
        <w:noProof/>
      </w:rPr>
      <w:t>5</w:t>
    </w:r>
    <w:r>
      <w:rPr>
        <w:rStyle w:val="Nmerodep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AFF"/>
    <w:multiLevelType w:val="multilevel"/>
    <w:tmpl w:val="645A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10C0F"/>
    <w:multiLevelType w:val="hybridMultilevel"/>
    <w:tmpl w:val="645A2B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D12AA"/>
    <w:multiLevelType w:val="hybridMultilevel"/>
    <w:tmpl w:val="4C9213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5170B"/>
    <w:multiLevelType w:val="hybridMultilevel"/>
    <w:tmpl w:val="768440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FBC"/>
    <w:rsid w:val="0000122E"/>
    <w:rsid w:val="0000382C"/>
    <w:rsid w:val="000210AC"/>
    <w:rsid w:val="0002251E"/>
    <w:rsid w:val="00061832"/>
    <w:rsid w:val="0006775A"/>
    <w:rsid w:val="00072509"/>
    <w:rsid w:val="00077F28"/>
    <w:rsid w:val="000B0862"/>
    <w:rsid w:val="000B0C8F"/>
    <w:rsid w:val="000B423A"/>
    <w:rsid w:val="000D3E86"/>
    <w:rsid w:val="000D4529"/>
    <w:rsid w:val="000E6891"/>
    <w:rsid w:val="000F7F90"/>
    <w:rsid w:val="0013371C"/>
    <w:rsid w:val="00140A12"/>
    <w:rsid w:val="001552F1"/>
    <w:rsid w:val="001855CB"/>
    <w:rsid w:val="0018657E"/>
    <w:rsid w:val="00191EC4"/>
    <w:rsid w:val="001A2E34"/>
    <w:rsid w:val="001A7355"/>
    <w:rsid w:val="001C30BE"/>
    <w:rsid w:val="001E6E22"/>
    <w:rsid w:val="001F072E"/>
    <w:rsid w:val="001F1D40"/>
    <w:rsid w:val="001F580B"/>
    <w:rsid w:val="0021154F"/>
    <w:rsid w:val="0023593E"/>
    <w:rsid w:val="00246E5E"/>
    <w:rsid w:val="002574D7"/>
    <w:rsid w:val="0027099A"/>
    <w:rsid w:val="002828BE"/>
    <w:rsid w:val="00285B0C"/>
    <w:rsid w:val="002B1B93"/>
    <w:rsid w:val="002B52CA"/>
    <w:rsid w:val="002C1750"/>
    <w:rsid w:val="002D15D3"/>
    <w:rsid w:val="002D7F2B"/>
    <w:rsid w:val="00311489"/>
    <w:rsid w:val="00321472"/>
    <w:rsid w:val="0032291B"/>
    <w:rsid w:val="003264C8"/>
    <w:rsid w:val="00345ADB"/>
    <w:rsid w:val="00356CFA"/>
    <w:rsid w:val="00371362"/>
    <w:rsid w:val="00371387"/>
    <w:rsid w:val="00374D29"/>
    <w:rsid w:val="003850A3"/>
    <w:rsid w:val="00392684"/>
    <w:rsid w:val="00393BCC"/>
    <w:rsid w:val="003B3F10"/>
    <w:rsid w:val="003D63E5"/>
    <w:rsid w:val="003F5B35"/>
    <w:rsid w:val="00400B7D"/>
    <w:rsid w:val="004128D4"/>
    <w:rsid w:val="0043483E"/>
    <w:rsid w:val="00434A41"/>
    <w:rsid w:val="00441E50"/>
    <w:rsid w:val="004475CA"/>
    <w:rsid w:val="004624AB"/>
    <w:rsid w:val="0049085D"/>
    <w:rsid w:val="004B3809"/>
    <w:rsid w:val="004B5DDF"/>
    <w:rsid w:val="004C05EA"/>
    <w:rsid w:val="004C2D11"/>
    <w:rsid w:val="004D0559"/>
    <w:rsid w:val="005055EE"/>
    <w:rsid w:val="00542823"/>
    <w:rsid w:val="00542ABB"/>
    <w:rsid w:val="0055056D"/>
    <w:rsid w:val="005674C7"/>
    <w:rsid w:val="00575144"/>
    <w:rsid w:val="00575E5F"/>
    <w:rsid w:val="005821A5"/>
    <w:rsid w:val="00592CFB"/>
    <w:rsid w:val="0059736C"/>
    <w:rsid w:val="005B7E92"/>
    <w:rsid w:val="005C2CB2"/>
    <w:rsid w:val="0060426B"/>
    <w:rsid w:val="0061093B"/>
    <w:rsid w:val="006240A5"/>
    <w:rsid w:val="00627E11"/>
    <w:rsid w:val="00627FBE"/>
    <w:rsid w:val="006359D5"/>
    <w:rsid w:val="006511F6"/>
    <w:rsid w:val="0065138B"/>
    <w:rsid w:val="006523DD"/>
    <w:rsid w:val="00655FBC"/>
    <w:rsid w:val="00657B0E"/>
    <w:rsid w:val="00667FDB"/>
    <w:rsid w:val="00672947"/>
    <w:rsid w:val="00676839"/>
    <w:rsid w:val="006B322B"/>
    <w:rsid w:val="006B4BEC"/>
    <w:rsid w:val="006D35C7"/>
    <w:rsid w:val="006D46E9"/>
    <w:rsid w:val="006F612E"/>
    <w:rsid w:val="006F7BB7"/>
    <w:rsid w:val="00712495"/>
    <w:rsid w:val="00724E13"/>
    <w:rsid w:val="007350FF"/>
    <w:rsid w:val="007373E6"/>
    <w:rsid w:val="00742657"/>
    <w:rsid w:val="007516E7"/>
    <w:rsid w:val="00761D67"/>
    <w:rsid w:val="00763D11"/>
    <w:rsid w:val="00785620"/>
    <w:rsid w:val="007C515A"/>
    <w:rsid w:val="007D597E"/>
    <w:rsid w:val="00802DD2"/>
    <w:rsid w:val="00853945"/>
    <w:rsid w:val="00860D57"/>
    <w:rsid w:val="008832B3"/>
    <w:rsid w:val="008B05D6"/>
    <w:rsid w:val="008E3430"/>
    <w:rsid w:val="008F0149"/>
    <w:rsid w:val="0090676D"/>
    <w:rsid w:val="009119C8"/>
    <w:rsid w:val="009131CB"/>
    <w:rsid w:val="009210D5"/>
    <w:rsid w:val="00930E34"/>
    <w:rsid w:val="00944941"/>
    <w:rsid w:val="00953935"/>
    <w:rsid w:val="00967D2F"/>
    <w:rsid w:val="00970707"/>
    <w:rsid w:val="00971F68"/>
    <w:rsid w:val="009A30BF"/>
    <w:rsid w:val="009B3EA8"/>
    <w:rsid w:val="009C7E02"/>
    <w:rsid w:val="009E4071"/>
    <w:rsid w:val="009F3E70"/>
    <w:rsid w:val="00A34E6F"/>
    <w:rsid w:val="00A47146"/>
    <w:rsid w:val="00A47ABB"/>
    <w:rsid w:val="00A615F4"/>
    <w:rsid w:val="00A62CFE"/>
    <w:rsid w:val="00A71874"/>
    <w:rsid w:val="00A96155"/>
    <w:rsid w:val="00AC1C6B"/>
    <w:rsid w:val="00B0299D"/>
    <w:rsid w:val="00B02F1D"/>
    <w:rsid w:val="00B232CD"/>
    <w:rsid w:val="00B53FA5"/>
    <w:rsid w:val="00B65932"/>
    <w:rsid w:val="00B7239A"/>
    <w:rsid w:val="00C23773"/>
    <w:rsid w:val="00C37DDF"/>
    <w:rsid w:val="00C41451"/>
    <w:rsid w:val="00C53D46"/>
    <w:rsid w:val="00C64DD5"/>
    <w:rsid w:val="00C93C53"/>
    <w:rsid w:val="00CA1583"/>
    <w:rsid w:val="00CA3599"/>
    <w:rsid w:val="00CA66FD"/>
    <w:rsid w:val="00CB0D6E"/>
    <w:rsid w:val="00CC0A44"/>
    <w:rsid w:val="00CC41A1"/>
    <w:rsid w:val="00CD5CB0"/>
    <w:rsid w:val="00CE5DC9"/>
    <w:rsid w:val="00CF25ED"/>
    <w:rsid w:val="00D82DFF"/>
    <w:rsid w:val="00D97E89"/>
    <w:rsid w:val="00DA6834"/>
    <w:rsid w:val="00DB656E"/>
    <w:rsid w:val="00DB7CA8"/>
    <w:rsid w:val="00E03E9D"/>
    <w:rsid w:val="00E71B6A"/>
    <w:rsid w:val="00EA3117"/>
    <w:rsid w:val="00EC3340"/>
    <w:rsid w:val="00ED1F62"/>
    <w:rsid w:val="00EE1523"/>
    <w:rsid w:val="00EE6929"/>
    <w:rsid w:val="00F10C21"/>
    <w:rsid w:val="00F11EE5"/>
    <w:rsid w:val="00F12B23"/>
    <w:rsid w:val="00F40DBB"/>
    <w:rsid w:val="00F745BF"/>
    <w:rsid w:val="00F774C6"/>
    <w:rsid w:val="00F80521"/>
    <w:rsid w:val="00F83147"/>
    <w:rsid w:val="00F90A1D"/>
    <w:rsid w:val="00FA5CC0"/>
    <w:rsid w:val="00FB281B"/>
    <w:rsid w:val="00FD4B29"/>
    <w:rsid w:val="00FD5850"/>
    <w:rsid w:val="00FE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FBC"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523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3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12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CONCLUSIONES</vt:lpstr>
    </vt:vector>
  </TitlesOfParts>
  <Company>ESPOL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CONCLUSIONES</dc:title>
  <dc:subject/>
  <dc:creator>Patricio Vizueta</dc:creator>
  <cp:keywords/>
  <dc:description/>
  <cp:lastModifiedBy>Ayudante</cp:lastModifiedBy>
  <cp:revision>2</cp:revision>
  <dcterms:created xsi:type="dcterms:W3CDTF">2009-06-29T16:20:00Z</dcterms:created>
  <dcterms:modified xsi:type="dcterms:W3CDTF">2009-06-29T16:20:00Z</dcterms:modified>
</cp:coreProperties>
</file>