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6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635"/>
        <w:gridCol w:w="5760"/>
        <w:gridCol w:w="861"/>
      </w:tblGrid>
      <w:tr w:rsidR="009B1320" w:rsidRPr="001203FB">
        <w:trPr>
          <w:trHeight w:val="315"/>
        </w:trPr>
        <w:tc>
          <w:tcPr>
            <w:tcW w:w="8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1320" w:rsidRPr="00CC2533" w:rsidRDefault="009B132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2533">
              <w:rPr>
                <w:rFonts w:ascii="Arial" w:hAnsi="Arial" w:cs="Arial"/>
                <w:b/>
                <w:bCs/>
                <w:sz w:val="32"/>
                <w:szCs w:val="32"/>
              </w:rPr>
              <w:t>INDICE DE GRÁFICOS</w:t>
            </w:r>
          </w:p>
        </w:tc>
      </w:tr>
      <w:tr w:rsidR="001203FB" w:rsidRPr="001203FB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03FB">
              <w:rPr>
                <w:rFonts w:ascii="Arial" w:hAnsi="Arial" w:cs="Arial"/>
                <w:b/>
                <w:bCs/>
                <w:sz w:val="22"/>
                <w:szCs w:val="22"/>
              </w:rPr>
              <w:t>Pag.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1.1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Graduados de tercer y cuarto nivel en el Ecuador según régimen de financiamiento…………………………………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Géneros de los entrevistados……………………………...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del Género por tipo de financiamiento………………………………………………..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Histograma de frecuencia de la edad de los entrevistados…………………………………………………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</w:tr>
      <w:tr w:rsidR="001203FB" w:rsidRPr="001203FB">
        <w:trPr>
          <w:trHeight w:val="517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de la edad de los entrevistados………………………………………………..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5.5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Profesionales por tipo de financiamiento…………………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</w:tr>
      <w:tr w:rsidR="001203FB" w:rsidRPr="001203FB">
        <w:trPr>
          <w:trHeight w:val="42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5.6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de los entrevistados por título profesional……………………………………………………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Planes de los profesionales al finalizar su carrera………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Motivo por el cual los profesionales decidieron solo trabajar………………………………………………………..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de estudios……………………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5.10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Postgrados de interés por parte de los profesionales….................................................................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5.11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de las preferencias…………..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5.12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Profesionales por modalidad de estudios………………...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5.13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Profesionales por Lugar…………………………………….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5.14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Conjunta de Lugar Vs. Tipo de Financiamiento………………………………………………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5.15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ind w:left="1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de decisión de universidad para postgrados……………………………………………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124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5.16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Conjunta para universidad de postgrado por tipo de financiamiento…………………………………</w:t>
            </w:r>
            <w:r w:rsidR="001203FB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5.17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de Nombre de la universidad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5.18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Instituciones por tipo de financiamiento…………………..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132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5.19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del tiempo…………………….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134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5.20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X15………...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136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5.21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X16………...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137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5.22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X17………...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139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5.23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X18………...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5.24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X19………..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142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5.25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X20………..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143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5.26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X21………..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145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5.27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X22………..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146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5.28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X23………..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148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5.29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X24………..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149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lastRenderedPageBreak/>
              <w:t>Gráfico 5.30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X25………...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5.31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X26………..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152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5.32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X27………..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154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5.33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de postgrados necesarios...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155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5.34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Porcentaje de conocimiento de la carrera de postgrado a estudiar……………………………………………………</w:t>
            </w:r>
            <w:r w:rsidR="001203FB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157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 xml:space="preserve">Gráfico </w:t>
            </w:r>
            <w:smartTag w:uri="urn:schemas-microsoft-com:office:smarttags" w:element="metricconverter">
              <w:smartTagPr>
                <w:attr w:name="ProductID" w:val="5.35 A"/>
              </w:smartTagPr>
              <w:r w:rsidRPr="001203FB">
                <w:rPr>
                  <w:rFonts w:ascii="Arial" w:hAnsi="Arial" w:cs="Arial"/>
                  <w:sz w:val="22"/>
                  <w:szCs w:val="22"/>
                </w:rPr>
                <w:t>5.35 A</w:t>
              </w:r>
            </w:smartTag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del conocimiento del postgrado por tipo de financiamiento……………………..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159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5.35 B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del conocimiento del postgrado por género………………………………………</w:t>
            </w:r>
            <w:r w:rsidR="001203F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 xml:space="preserve">Gráfico </w:t>
            </w:r>
            <w:smartTag w:uri="urn:schemas-microsoft-com:office:smarttags" w:element="metricconverter">
              <w:smartTagPr>
                <w:attr w:name="ProductID" w:val="5.36 A"/>
              </w:smartTagPr>
              <w:r w:rsidRPr="001203FB">
                <w:rPr>
                  <w:rFonts w:ascii="Arial" w:hAnsi="Arial" w:cs="Arial"/>
                  <w:sz w:val="22"/>
                  <w:szCs w:val="22"/>
                </w:rPr>
                <w:t>5.36 A</w:t>
              </w:r>
            </w:smartTag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cada opción propuesta</w:t>
            </w:r>
            <w:r w:rsidR="001203FB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166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5.36 B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Porcentaje de aceptación de cada opción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166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5.37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Porcentaje de aceptación por cada opción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169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5.38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de postgrados de la ESPOL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171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5.39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 xml:space="preserve">Distribución de Frecuencia para </w:t>
            </w:r>
            <w:smartTag w:uri="urn:schemas-microsoft-com:office:smarttags" w:element="PersonName">
              <w:smartTagPr>
                <w:attr w:name="ProductID" w:val="la Variable X"/>
              </w:smartTagPr>
              <w:r w:rsidRPr="001203FB">
                <w:rPr>
                  <w:rFonts w:ascii="Arial" w:hAnsi="Arial" w:cs="Arial"/>
                  <w:sz w:val="22"/>
                  <w:szCs w:val="22"/>
                </w:rPr>
                <w:t>la Variable X</w:t>
              </w:r>
            </w:smartTag>
            <w:r w:rsidRPr="001203FB">
              <w:rPr>
                <w:rFonts w:ascii="Arial" w:hAnsi="Arial" w:cs="Arial"/>
                <w:sz w:val="22"/>
                <w:szCs w:val="22"/>
              </w:rPr>
              <w:t>34: Maestrías ICM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……………………………………………….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174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5.40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X35: Elección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176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5.41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X36:Motivos de Elección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178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5.42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X37:Pago</w:t>
            </w:r>
            <w:r w:rsidR="001203FB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181</w:t>
            </w:r>
          </w:p>
        </w:tc>
      </w:tr>
      <w:tr w:rsidR="001203FB" w:rsidRPr="001203FB">
        <w:trPr>
          <w:trHeight w:val="2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5.43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X38:Publicidad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………………………………………………..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183</w:t>
            </w:r>
          </w:p>
        </w:tc>
      </w:tr>
      <w:tr w:rsidR="001203FB" w:rsidRPr="001203FB">
        <w:trPr>
          <w:trHeight w:val="28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5.44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X39:Difusión</w:t>
            </w:r>
            <w:r w:rsidR="001203FB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186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5.45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X40: Escuela Superior Politécnica del Litoral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188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5.46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X41: Universidad Agraria del Ecuador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190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5.47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X42: Universidad Casa Grande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192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5.48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X43: Universidad Católica</w:t>
            </w:r>
            <w:r w:rsidR="001203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03FB">
              <w:rPr>
                <w:rFonts w:ascii="Arial" w:hAnsi="Arial" w:cs="Arial"/>
                <w:sz w:val="22"/>
                <w:szCs w:val="22"/>
              </w:rPr>
              <w:t>Santiago de Guayaquil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……………...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194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5.49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X44: Universidad Guayaquil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196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5.50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X45: Universidad del Pacífico y Escuela de Negocios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198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5.51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X46: Universidad Jefferson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5.52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 xml:space="preserve">Distribución de frecuencia para la variable X47: Universidad Laica Vicente Rocafuerte 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…………………….</w:t>
            </w:r>
            <w:r w:rsidRPr="001203F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5.53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X48:</w:t>
            </w:r>
            <w:r w:rsidR="007120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03FB">
              <w:rPr>
                <w:rFonts w:ascii="Arial" w:hAnsi="Arial" w:cs="Arial"/>
                <w:sz w:val="22"/>
                <w:szCs w:val="22"/>
              </w:rPr>
              <w:t>Universidad Metropolitana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r w:rsidR="007120D1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204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5.54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X49:</w:t>
            </w:r>
            <w:r w:rsidR="007120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03FB">
              <w:rPr>
                <w:rFonts w:ascii="Arial" w:hAnsi="Arial" w:cs="Arial"/>
                <w:sz w:val="22"/>
                <w:szCs w:val="22"/>
              </w:rPr>
              <w:t>Universidad de Especialidades Espíritu Santo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</w:t>
            </w:r>
            <w:r w:rsidR="007120D1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206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lastRenderedPageBreak/>
              <w:t>Gráfico 5.55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X50: Universidad Tecnológica Empresarial De Guayaquil</w:t>
            </w:r>
            <w:r w:rsidR="001203FB">
              <w:rPr>
                <w:rFonts w:ascii="Arial" w:hAnsi="Arial" w:cs="Arial"/>
                <w:sz w:val="22"/>
                <w:szCs w:val="22"/>
              </w:rPr>
              <w:t>……..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208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5.56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X51:</w:t>
            </w:r>
            <w:r w:rsidR="001203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03FB">
              <w:rPr>
                <w:rFonts w:ascii="Arial" w:hAnsi="Arial" w:cs="Arial"/>
                <w:sz w:val="22"/>
                <w:szCs w:val="22"/>
              </w:rPr>
              <w:t>Universidad Politécnica Salesiana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210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5.57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X52: Universidad Federico Santa Maria de Chile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212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5.58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X53: Universidad Técnica Particular de Loja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</w:tr>
      <w:tr w:rsidR="001203FB" w:rsidRPr="001203FB">
        <w:trPr>
          <w:trHeight w:val="57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B1320" w:rsidRPr="001203FB" w:rsidRDefault="009B1320">
            <w:pPr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Gráfico 5.59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320" w:rsidRPr="001203FB" w:rsidRDefault="009B1320" w:rsidP="007120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Distribución de frecuencia para la variable X5</w:t>
            </w:r>
            <w:r w:rsidR="001203FB">
              <w:rPr>
                <w:rFonts w:ascii="Arial" w:hAnsi="Arial" w:cs="Arial"/>
                <w:sz w:val="22"/>
                <w:szCs w:val="22"/>
              </w:rPr>
              <w:t>4</w:t>
            </w:r>
            <w:r w:rsidRPr="001203FB">
              <w:rPr>
                <w:rFonts w:ascii="Arial" w:hAnsi="Arial" w:cs="Arial"/>
                <w:sz w:val="22"/>
                <w:szCs w:val="22"/>
              </w:rPr>
              <w:t>: Universidad Cristiana Latinoamericana</w:t>
            </w:r>
            <w:r w:rsidR="001203FB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1320" w:rsidRPr="001203FB" w:rsidRDefault="009B13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03FB">
              <w:rPr>
                <w:rFonts w:ascii="Arial" w:hAnsi="Arial" w:cs="Arial"/>
                <w:sz w:val="22"/>
                <w:szCs w:val="22"/>
              </w:rPr>
              <w:t>216</w:t>
            </w:r>
          </w:p>
        </w:tc>
      </w:tr>
    </w:tbl>
    <w:p w:rsidR="00D30F67" w:rsidRDefault="00D30F67" w:rsidP="00D30F67">
      <w:pPr>
        <w:jc w:val="both"/>
        <w:rPr>
          <w:rFonts w:ascii="Arial" w:hAnsi="Arial" w:cs="Arial"/>
          <w:b/>
          <w:lang w:val="es-ES_tradnl"/>
        </w:rPr>
      </w:pPr>
    </w:p>
    <w:p w:rsidR="00D24AF4" w:rsidRDefault="00D24AF4" w:rsidP="00D30F67">
      <w:pPr>
        <w:jc w:val="both"/>
        <w:rPr>
          <w:rFonts w:ascii="Arial" w:hAnsi="Arial" w:cs="Arial"/>
          <w:b/>
          <w:lang w:val="es-ES_tradnl"/>
        </w:rPr>
      </w:pPr>
    </w:p>
    <w:p w:rsidR="00D24AF4" w:rsidRDefault="00D24AF4" w:rsidP="00D30F67">
      <w:pPr>
        <w:jc w:val="both"/>
        <w:rPr>
          <w:rFonts w:ascii="Arial" w:hAnsi="Arial" w:cs="Arial"/>
          <w:b/>
          <w:lang w:val="es-ES_tradnl"/>
        </w:rPr>
      </w:pPr>
    </w:p>
    <w:p w:rsidR="00D24AF4" w:rsidRDefault="00D24AF4" w:rsidP="00D30F67">
      <w:pPr>
        <w:jc w:val="both"/>
        <w:rPr>
          <w:rFonts w:ascii="Arial" w:hAnsi="Arial" w:cs="Arial"/>
          <w:b/>
          <w:lang w:val="es-ES_tradnl"/>
        </w:rPr>
      </w:pPr>
    </w:p>
    <w:p w:rsidR="00D24AF4" w:rsidRDefault="00D24AF4" w:rsidP="00D30F67">
      <w:pPr>
        <w:jc w:val="both"/>
        <w:rPr>
          <w:rFonts w:ascii="Arial" w:hAnsi="Arial" w:cs="Arial"/>
          <w:b/>
          <w:lang w:val="es-ES_tradnl"/>
        </w:rPr>
      </w:pPr>
    </w:p>
    <w:p w:rsidR="00D24AF4" w:rsidRDefault="00D24AF4" w:rsidP="00D30F67">
      <w:pPr>
        <w:jc w:val="both"/>
        <w:rPr>
          <w:rFonts w:ascii="Arial" w:hAnsi="Arial" w:cs="Arial"/>
          <w:b/>
          <w:lang w:val="es-ES_tradnl"/>
        </w:rPr>
      </w:pPr>
    </w:p>
    <w:p w:rsidR="00D30F67" w:rsidRDefault="00D30F67" w:rsidP="00D30F67">
      <w:pPr>
        <w:jc w:val="both"/>
        <w:rPr>
          <w:rFonts w:ascii="Arial" w:hAnsi="Arial" w:cs="Arial"/>
          <w:b/>
          <w:lang w:val="es-ES_tradnl"/>
        </w:rPr>
      </w:pPr>
    </w:p>
    <w:p w:rsidR="00D30F67" w:rsidRDefault="00D30F67" w:rsidP="00D30F67">
      <w:pPr>
        <w:jc w:val="both"/>
        <w:rPr>
          <w:rFonts w:ascii="Arial" w:hAnsi="Arial" w:cs="Arial"/>
          <w:b/>
          <w:lang w:val="es-ES_tradnl"/>
        </w:rPr>
      </w:pPr>
    </w:p>
    <w:p w:rsidR="00D30F67" w:rsidRDefault="00D30F67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tbl>
      <w:tblPr>
        <w:tblW w:w="858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5940"/>
        <w:gridCol w:w="770"/>
      </w:tblGrid>
      <w:tr w:rsidR="00272E60">
        <w:trPr>
          <w:trHeight w:val="55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E60" w:rsidRPr="00E55292" w:rsidRDefault="00272E6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55292">
              <w:rPr>
                <w:rFonts w:ascii="Arial" w:hAnsi="Arial" w:cs="Arial"/>
                <w:b/>
                <w:bCs/>
                <w:sz w:val="32"/>
                <w:szCs w:val="32"/>
              </w:rPr>
              <w:t>INDICE DE TABLAS</w:t>
            </w:r>
          </w:p>
        </w:tc>
      </w:tr>
      <w:tr w:rsidR="00272E60" w:rsidRPr="007D4A87">
        <w:trPr>
          <w:trHeight w:val="530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rPr>
                <w:rFonts w:ascii="Arial" w:hAnsi="Arial" w:cs="Aria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Pr="007D4A87" w:rsidRDefault="00272E60" w:rsidP="007D4A8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4A87">
              <w:rPr>
                <w:rFonts w:ascii="Arial" w:hAnsi="Arial" w:cs="Arial"/>
                <w:b/>
                <w:bCs/>
                <w:sz w:val="22"/>
                <w:szCs w:val="22"/>
              </w:rPr>
              <w:t>Pag.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7D4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Graduados de Tercer y Cuarto Nivel en el </w:t>
            </w:r>
            <w:r>
              <w:rPr>
                <w:rFonts w:ascii="Arial" w:hAnsi="Arial" w:cs="Arial"/>
                <w:sz w:val="22"/>
                <w:szCs w:val="22"/>
              </w:rPr>
              <w:br/>
              <w:t>Ecuador según Régimen de Financiamiento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E55292">
              <w:rPr>
                <w:rFonts w:ascii="Arial" w:hAnsi="Arial" w:cs="Arial"/>
                <w:sz w:val="22"/>
                <w:szCs w:val="22"/>
              </w:rPr>
              <w:t>..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Listado de Escuelas Politécnicas y Universidades reconocidas legalmente por el CONESUP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272E60">
        <w:trPr>
          <w:trHeight w:val="663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Listado de Escuelas Politécnicas, Universidades e institutos con postgrados legalmente aprobados  por el CONESUP</w:t>
            </w:r>
            <w:r w:rsidR="003D1C0C">
              <w:rPr>
                <w:rFonts w:ascii="Arial" w:hAnsi="Arial" w:cs="Arial"/>
                <w:sz w:val="22"/>
                <w:szCs w:val="22"/>
              </w:rPr>
              <w:t>……</w:t>
            </w:r>
            <w:r w:rsidR="00E55292"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IV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Graduados de Tercer y Cuarto Nivel en el </w:t>
            </w:r>
            <w:r>
              <w:rPr>
                <w:rFonts w:ascii="Arial" w:hAnsi="Arial" w:cs="Arial"/>
                <w:sz w:val="22"/>
                <w:szCs w:val="22"/>
              </w:rPr>
              <w:br/>
              <w:t>Ecuador según Régimen de Financiamiento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Tamaño de </w:t>
            </w:r>
            <w:smartTag w:uri="urn:schemas-microsoft-com:office:smarttags" w:element="PersonName">
              <w:smartTagPr>
                <w:attr w:name="ProductID" w:val="la Muestra"/>
              </w:smartTagPr>
              <w:r>
                <w:rPr>
                  <w:rFonts w:ascii="Arial" w:hAnsi="Arial" w:cs="Arial"/>
                  <w:sz w:val="22"/>
                  <w:szCs w:val="22"/>
                </w:rPr>
                <w:t>la Muestra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distribuida por estratos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VI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Tamaño de </w:t>
            </w:r>
            <w:smartTag w:uri="urn:schemas-microsoft-com:office:smarttags" w:element="PersonName">
              <w:smartTagPr>
                <w:attr w:name="ProductID" w:val="la Muestra"/>
              </w:smartTagPr>
              <w:r>
                <w:rPr>
                  <w:rFonts w:ascii="Arial" w:hAnsi="Arial" w:cs="Arial"/>
                  <w:sz w:val="22"/>
                  <w:szCs w:val="22"/>
                </w:rPr>
                <w:t>la Muestra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para cada una de las Universidades y Escuelas Politécnicas Públicas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VII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Tamaño de Muestra para cada una de las Universidades y Escuelas Particulares Autofinanciadas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VIII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Tamaño de Muestra para cada una de las Universidades y Escuelas Particulares Cofinanciadas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IX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Estadística Descriptiva de la edad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Distribución de la frecuencia de la edad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Títulos profesionales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Planes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Motivos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XIV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Otros motivos </w:t>
            </w:r>
            <w:r w:rsidR="003D1C0C">
              <w:rPr>
                <w:rFonts w:ascii="Arial" w:hAnsi="Arial" w:cs="Arial"/>
                <w:sz w:val="22"/>
                <w:szCs w:val="22"/>
              </w:rPr>
              <w:t>- D</w:t>
            </w:r>
            <w:r>
              <w:rPr>
                <w:rFonts w:ascii="Arial" w:hAnsi="Arial" w:cs="Arial"/>
                <w:sz w:val="22"/>
                <w:szCs w:val="22"/>
              </w:rPr>
              <w:t xml:space="preserve">istribución de </w:t>
            </w:r>
            <w:r w:rsidR="003D1C0C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Estudios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</w:t>
            </w:r>
          </w:p>
        </w:tc>
      </w:tr>
      <w:tr w:rsidR="00272E60">
        <w:trPr>
          <w:trHeight w:val="209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XVI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del Pregrado a estudiar - Distribución de Frecuencia</w:t>
            </w:r>
            <w:r w:rsidR="00E55292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XVII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Postgrados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XVIII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Preferencias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XIX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Modalidad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Lugar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Financiamiento y Lugar de estudio del postgrado - Distribución Conjunta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r w:rsidR="00E55292">
              <w:rPr>
                <w:rFonts w:ascii="Arial" w:hAnsi="Arial" w:cs="Arial"/>
                <w:sz w:val="22"/>
                <w:szCs w:val="22"/>
              </w:rPr>
              <w:t>..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Decisión de Universidad para postgrado-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Decisión de Universidad para postgrado y tipo de Financiamiento - Distribución Conjunta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XIV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Universidad"/>
              </w:smartTagPr>
              <w:r>
                <w:rPr>
                  <w:rFonts w:ascii="Arial" w:hAnsi="Arial" w:cs="Arial"/>
                  <w:sz w:val="22"/>
                  <w:szCs w:val="22"/>
                </w:rPr>
                <w:t>la Universidad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</w:t>
            </w:r>
          </w:p>
        </w:tc>
      </w:tr>
      <w:tr w:rsidR="00272E60">
        <w:trPr>
          <w:trHeight w:val="209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Institución y Tipo de Financiamiento - Distribución Conjunta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XXVI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Tiempo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XXVII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Posee la carrera que va a estudiar</w:t>
            </w:r>
            <w:r w:rsidR="003D1C0C">
              <w:rPr>
                <w:rFonts w:ascii="Arial" w:hAnsi="Arial" w:cs="Arial"/>
                <w:sz w:val="22"/>
                <w:szCs w:val="22"/>
              </w:rPr>
              <w:t xml:space="preserve"> – Distribución de Frecuencia…………………………</w:t>
            </w:r>
            <w:r w:rsidR="00E55292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XXVIII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Económica - Distribución conjunta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XXIX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Contenido del Programa de Estudios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Prestigio de </w:t>
            </w:r>
            <w:smartTag w:uri="urn:schemas-microsoft-com:office:smarttags" w:element="PersonName">
              <w:smartTagPr>
                <w:attr w:name="ProductID" w:val="la Universidad"/>
              </w:smartTagPr>
              <w:r>
                <w:rPr>
                  <w:rFonts w:ascii="Arial" w:hAnsi="Arial" w:cs="Arial"/>
                  <w:sz w:val="22"/>
                  <w:szCs w:val="22"/>
                </w:rPr>
                <w:t>la Universidad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Horarios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</w:t>
            </w:r>
          </w:p>
        </w:tc>
      </w:tr>
      <w:tr w:rsidR="00272E60">
        <w:trPr>
          <w:trHeight w:val="35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Experiencia de los profesores - Distribución de Frecuencia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Tecnología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XXXIV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Profesionales exitosos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Selección Rigurosa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XXXVI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Facilidad de Trabajo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XXXVII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Más Práctica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XXXVIII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Facilidades de Pago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XXXIX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Aprobada CONESUP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Postgrados necesarios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Conocimiento de carrera de postgrado a estudiar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157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Conocimiento</w:t>
            </w:r>
            <w:r w:rsidR="003D1C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del Postgrado por Tipo de Financiamiento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Conocimiento del postgrado por Género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XLIV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Postgrado a estudiar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Información sobre el postgrado </w:t>
            </w:r>
            <w:r w:rsidR="00E55292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XLVI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Razón de desconocimiento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XLVII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Postgrados de </w:t>
            </w:r>
            <w:smartTag w:uri="urn:schemas-microsoft-com:office:smarttags" w:element="PersonName">
              <w:smartTagPr>
                <w:attr w:name="ProductID" w:val="la ESPOL"/>
              </w:smartTagPr>
              <w:r>
                <w:rPr>
                  <w:rFonts w:ascii="Arial" w:hAnsi="Arial" w:cs="Arial"/>
                  <w:sz w:val="22"/>
                  <w:szCs w:val="22"/>
                </w:rPr>
                <w:t>la ESPOL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XLVIII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Maestrías ICM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</w:t>
            </w:r>
            <w:r w:rsidR="007D4A87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XLIX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Variable X35: Elección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</w:t>
            </w:r>
            <w:r w:rsidR="007D4A87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176</w:t>
            </w:r>
          </w:p>
        </w:tc>
      </w:tr>
      <w:tr w:rsidR="00272E60">
        <w:trPr>
          <w:trHeight w:val="209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Variable X36: Motivo de Elección </w:t>
            </w:r>
            <w:r w:rsidR="00E55292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Distribución de Frecuencia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179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Variable X37: Pago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181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Variable X38: Publicidad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</w:t>
            </w:r>
            <w:r w:rsidR="007D4A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183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Variable X39: Difusión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</w:t>
            </w:r>
            <w:r w:rsidR="007D4A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LIV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Escuela Superior Politécnica del Litoral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</w:t>
            </w:r>
          </w:p>
        </w:tc>
      </w:tr>
      <w:tr w:rsidR="00272E60">
        <w:trPr>
          <w:trHeight w:val="209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Universidad Agraria del Ecuador </w:t>
            </w:r>
            <w:r w:rsidR="00E55292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Distribución de Frecuencia</w:t>
            </w:r>
            <w:r w:rsidR="00E55292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LVI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Universidad Casa Grande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LVII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Universidad Católica Santiago de Guayaquil </w:t>
            </w:r>
            <w:r w:rsidR="007D4A87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LVIII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Universidad ESTATAL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196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LIX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Universidad del Pacífico y Escuela de Negocios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Universidad Jefferson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</w:t>
            </w:r>
            <w:r w:rsidR="00E55292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Universidad Laica Vicente Rocafuerte </w:t>
            </w:r>
            <w:r w:rsidR="00E55292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Universidad Metropolitana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204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Universidad Particular de Especialidades Espíritu Santo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206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LXIV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Universidad Tecnológica Empresarial de Guayaquil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208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Universidad Politécnica Salesiana </w:t>
            </w:r>
            <w:r w:rsidR="00E55292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LXVI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Universidad Federico Santa María de Chile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LXVII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Universidad Técnica Particular de Loja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214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LXVIII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Universidad Cristiana Latinoamericana - Distribución de Frecuencia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LXIX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Género Vs. Decisión - Tabla de Contingencia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de Prueba Estadística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Postgrados Vs. Nombre de </w:t>
            </w:r>
            <w:smartTag w:uri="urn:schemas-microsoft-com:office:smarttags" w:element="PersonName">
              <w:smartTagPr>
                <w:attr w:name="ProductID" w:val="la Universidad"/>
              </w:smartTagPr>
              <w:r>
                <w:rPr>
                  <w:rFonts w:ascii="Arial" w:hAnsi="Arial" w:cs="Arial"/>
                  <w:sz w:val="22"/>
                  <w:szCs w:val="22"/>
                </w:rPr>
                <w:t>la Universidad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5292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Tabla de Contingencia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r w:rsidR="007D4A87">
              <w:rPr>
                <w:rFonts w:ascii="Arial" w:hAnsi="Arial" w:cs="Arial"/>
                <w:sz w:val="22"/>
                <w:szCs w:val="22"/>
              </w:rPr>
              <w:t>..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de Prueba Estadística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Postgrados Vs. Modalidad - Tabla de Contingencia</w:t>
            </w:r>
            <w:r w:rsidR="003D1C0C">
              <w:rPr>
                <w:rFonts w:ascii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LXXIV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de Prueba Estadística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226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Postgrados Necesarios Vs. Conocimiento del Postgrado - Tabla de Contingencia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227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LXXVI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de Prueba Estadística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228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LXXVII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Género Vs. Decisión de universidad para Postgrado - Tabla de Contingencia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LXXVIII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de Prueba Estadística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LXXIX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272E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Elección Vs. Es un postgrado interesante </w:t>
            </w:r>
            <w:r w:rsidR="00E55292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Tabla de contingencia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232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7D4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de Prueba Estadística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233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LXXXI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7D4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Está ligado con mi profesión Vs. Ser económica </w:t>
            </w:r>
            <w:r w:rsidR="00E55292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Tabla de contingencia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234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LXXXII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7D4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de Prueba Estadística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235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LXXXIII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7D4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Pago Vs. Ser económica - Tabla de contingencia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236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LXXXIV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7D4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de Prueba Estadística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237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LXXXV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7D4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Postgrados Vs. Decisión para universidad de postgrado - Tabla de contingencia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239</w:t>
            </w:r>
          </w:p>
        </w:tc>
      </w:tr>
      <w:tr w:rsidR="00272E60">
        <w:trPr>
          <w:trHeight w:val="221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LXXXVI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7D4A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de Prueba Estadística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LXXXVII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7D4A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Valores Propios obtenidos a través de la matriz de datos original y el porcentaje de explicación de cada componente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242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LXXXVIII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7D4A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Coeficientes de los cinco componentes principales obtenidos a partir de la matriz de datos original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</w:t>
            </w:r>
          </w:p>
        </w:tc>
      </w:tr>
      <w:tr w:rsidR="00272E60">
        <w:trPr>
          <w:trHeight w:val="442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LXXXIX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2E60" w:rsidRDefault="00272E60" w:rsidP="007D4A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Valores Propios de los cinco componentes principales a través del Método de Rotación de ejes VARIMAX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</w:tr>
      <w:tr w:rsidR="00272E60">
        <w:trPr>
          <w:trHeight w:val="477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72E60" w:rsidRDefault="00272E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TABLA XC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E60" w:rsidRDefault="00272E60" w:rsidP="007D4A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Coeficientes de los cinco primeros componentes principales aplicando el Método de Rotación de Ejes VARIMAX</w:t>
            </w:r>
            <w:r w:rsidR="007D4A87">
              <w:rPr>
                <w:rFonts w:ascii="Arial" w:hAnsi="Arial" w:cs="Arial"/>
                <w:sz w:val="22"/>
                <w:szCs w:val="22"/>
              </w:rPr>
              <w:t>………………………………………………………..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E60" w:rsidRDefault="00272E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245</w:t>
            </w:r>
          </w:p>
        </w:tc>
      </w:tr>
    </w:tbl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272E60" w:rsidRDefault="00272E60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p w:rsidR="00E0274F" w:rsidRDefault="00E0274F" w:rsidP="00D30F67">
      <w:pPr>
        <w:jc w:val="both"/>
        <w:rPr>
          <w:rFonts w:ascii="Arial" w:hAnsi="Arial" w:cs="Arial"/>
          <w:b/>
          <w:lang w:val="es-ES_tradnl"/>
        </w:rPr>
      </w:pPr>
    </w:p>
    <w:sectPr w:rsidR="00E0274F" w:rsidSect="00E55292">
      <w:headerReference w:type="default" r:id="rId6"/>
      <w:pgSz w:w="11906" w:h="16838" w:code="9"/>
      <w:pgMar w:top="2268" w:right="1361" w:bottom="2268" w:left="2268" w:header="709" w:footer="709" w:gutter="0"/>
      <w:pgNumType w:fmt="upp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59A" w:rsidRDefault="00F3659A">
      <w:r>
        <w:separator/>
      </w:r>
    </w:p>
  </w:endnote>
  <w:endnote w:type="continuationSeparator" w:id="1">
    <w:p w:rsidR="00F3659A" w:rsidRDefault="00F36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59A" w:rsidRDefault="00F3659A">
      <w:r>
        <w:separator/>
      </w:r>
    </w:p>
  </w:footnote>
  <w:footnote w:type="continuationSeparator" w:id="1">
    <w:p w:rsidR="00F3659A" w:rsidRDefault="00F36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A87" w:rsidRDefault="007D4A87" w:rsidP="00A044E1">
    <w:pPr>
      <w:pStyle w:val="Encabezado"/>
      <w:jc w:val="right"/>
      <w:rPr>
        <w:rStyle w:val="Nmerodepgina"/>
      </w:rPr>
    </w:pPr>
  </w:p>
  <w:p w:rsidR="003D1C0C" w:rsidRDefault="003D1C0C" w:rsidP="00A044E1">
    <w:pPr>
      <w:pStyle w:val="Encabezado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A2CF4">
      <w:rPr>
        <w:rStyle w:val="Nmerodepgina"/>
        <w:noProof/>
      </w:rPr>
      <w:t>VIII</w:t>
    </w:r>
    <w:r>
      <w:rPr>
        <w:rStyle w:val="Nmerodepgina"/>
      </w:rPr>
      <w:fldChar w:fldCharType="end"/>
    </w:r>
  </w:p>
  <w:p w:rsidR="003D1C0C" w:rsidRDefault="003D1C0C" w:rsidP="00A044E1">
    <w:pPr>
      <w:pStyle w:val="Encabezad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F68"/>
    <w:rsid w:val="0002423A"/>
    <w:rsid w:val="001203FB"/>
    <w:rsid w:val="00162567"/>
    <w:rsid w:val="002653A4"/>
    <w:rsid w:val="00272E60"/>
    <w:rsid w:val="002F0871"/>
    <w:rsid w:val="003D1C0C"/>
    <w:rsid w:val="006A2CF4"/>
    <w:rsid w:val="006E3F68"/>
    <w:rsid w:val="007120D1"/>
    <w:rsid w:val="00743950"/>
    <w:rsid w:val="00743AC5"/>
    <w:rsid w:val="007C2DB1"/>
    <w:rsid w:val="007D4A87"/>
    <w:rsid w:val="008A7723"/>
    <w:rsid w:val="009B1320"/>
    <w:rsid w:val="00A044E1"/>
    <w:rsid w:val="00BF0629"/>
    <w:rsid w:val="00CC2533"/>
    <w:rsid w:val="00D24AF4"/>
    <w:rsid w:val="00D30F67"/>
    <w:rsid w:val="00DD2B38"/>
    <w:rsid w:val="00E00337"/>
    <w:rsid w:val="00E0274F"/>
    <w:rsid w:val="00E15EA0"/>
    <w:rsid w:val="00E55292"/>
    <w:rsid w:val="00F03375"/>
    <w:rsid w:val="00F0791C"/>
    <w:rsid w:val="00F3659A"/>
    <w:rsid w:val="00FD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044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044E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04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2050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DE GRÁFICOS</vt:lpstr>
    </vt:vector>
  </TitlesOfParts>
  <Company>MOLINA CIA</Company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DE GRÁFICOS</dc:title>
  <dc:subject/>
  <dc:creator>DENISSE MOLINA</dc:creator>
  <cp:keywords/>
  <cp:lastModifiedBy>Ayudante</cp:lastModifiedBy>
  <cp:revision>2</cp:revision>
  <cp:lastPrinted>2005-08-16T16:23:00Z</cp:lastPrinted>
  <dcterms:created xsi:type="dcterms:W3CDTF">2009-06-29T16:55:00Z</dcterms:created>
  <dcterms:modified xsi:type="dcterms:W3CDTF">2009-06-29T16:55:00Z</dcterms:modified>
</cp:coreProperties>
</file>