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22CE">
      <w:pPr>
        <w:pStyle w:val="Ttulo6"/>
        <w:spacing w:line="480" w:lineRule="auto"/>
        <w:ind w:left="890"/>
        <w:rPr>
          <w:rFonts w:ascii="Arial" w:hAnsi="Arial"/>
        </w:rPr>
      </w:pPr>
      <w:r>
        <w:rPr>
          <w:rFonts w:ascii="Arial" w:hAnsi="Arial"/>
        </w:rPr>
        <w:t>BIBLIOGRAFÍA</w:t>
      </w:r>
    </w:p>
    <w:p w:rsidR="00000000" w:rsidRDefault="00FC22CE"/>
    <w:p w:rsidR="00000000" w:rsidRDefault="00FC22CE"/>
    <w:p w:rsidR="00000000" w:rsidRDefault="00FC22CE">
      <w:pPr>
        <w:pStyle w:val="Textoindependiente2"/>
        <w:numPr>
          <w:ilvl w:val="0"/>
          <w:numId w:val="1"/>
        </w:numPr>
      </w:pPr>
      <w:r>
        <w:t>Mendicao Gloria, (2003) Sobre tesis y tesistas: lecciones de enseñanza y aprendizaje, 1era Edición, Buenos Aires.</w:t>
      </w:r>
    </w:p>
    <w:p w:rsidR="00000000" w:rsidRDefault="00FC22CE">
      <w:pPr>
        <w:pStyle w:val="Textoindependiente2"/>
        <w:ind w:left="799"/>
      </w:pPr>
    </w:p>
    <w:p w:rsidR="00000000" w:rsidRDefault="00FC22CE">
      <w:pPr>
        <w:pStyle w:val="Textoindependiente2"/>
        <w:numPr>
          <w:ilvl w:val="0"/>
          <w:numId w:val="1"/>
        </w:numPr>
      </w:pPr>
      <w:r>
        <w:t>Malhotra Narres K., (2004) Investigación de Mercados, cuarta Edición, Pearson Educación, México.</w:t>
      </w:r>
    </w:p>
    <w:p w:rsidR="00000000" w:rsidRDefault="00FC22CE">
      <w:pPr>
        <w:pStyle w:val="Textoindependiente2"/>
        <w:ind w:left="799"/>
      </w:pPr>
    </w:p>
    <w:p w:rsidR="00000000" w:rsidRDefault="00FC22CE">
      <w:pPr>
        <w:pStyle w:val="Textoindependiente2"/>
        <w:numPr>
          <w:ilvl w:val="0"/>
          <w:numId w:val="1"/>
        </w:numPr>
      </w:pPr>
      <w:r>
        <w:t>Montgomery, D, Diseño y Anál</w:t>
      </w:r>
      <w:r>
        <w:t>isis de Experimentos, Grupo Editorial Iberoamérica, México D.F., México.</w:t>
      </w:r>
    </w:p>
    <w:p w:rsidR="00000000" w:rsidRDefault="00FC22CE">
      <w:pPr>
        <w:pStyle w:val="Textoindependiente2"/>
        <w:ind w:left="799"/>
      </w:pPr>
    </w:p>
    <w:p w:rsidR="00000000" w:rsidRDefault="00FC22CE">
      <w:pPr>
        <w:pStyle w:val="Textoindependiente2"/>
        <w:numPr>
          <w:ilvl w:val="0"/>
          <w:numId w:val="1"/>
        </w:numPr>
      </w:pPr>
      <w:r>
        <w:t xml:space="preserve">Ferrán Aranaz Magdalena, (2001) SPSS para Windows, Análisis Estadístico, Editorial Osborne Mc Graw-Hill, 1ra. Edición en español, España. </w:t>
      </w:r>
    </w:p>
    <w:p w:rsidR="00000000" w:rsidRDefault="00FC22CE">
      <w:pPr>
        <w:pStyle w:val="Textoindependiente2"/>
        <w:ind w:left="799"/>
      </w:pPr>
    </w:p>
    <w:p w:rsidR="00000000" w:rsidRDefault="00FC22CE">
      <w:pPr>
        <w:pStyle w:val="Textoindependiente2"/>
        <w:numPr>
          <w:ilvl w:val="0"/>
          <w:numId w:val="1"/>
        </w:numPr>
      </w:pPr>
      <w:r>
        <w:t>Cochran William g. “Técnicas de Muestreo”,</w:t>
      </w:r>
      <w:r>
        <w:t xml:space="preserve"> Compañía Editorial Continental, S.A. de C.V. México.</w:t>
      </w:r>
    </w:p>
    <w:p w:rsidR="00000000" w:rsidRDefault="00FC22CE">
      <w:pPr>
        <w:spacing w:line="480" w:lineRule="auto"/>
        <w:ind w:left="426"/>
        <w:jc w:val="both"/>
        <w:rPr>
          <w:rFonts w:ascii="Arial" w:hAnsi="Arial"/>
        </w:rPr>
      </w:pPr>
    </w:p>
    <w:p w:rsidR="00000000" w:rsidRDefault="00FC22CE">
      <w:pPr>
        <w:spacing w:line="480" w:lineRule="auto"/>
        <w:ind w:left="426"/>
        <w:jc w:val="both"/>
        <w:rPr>
          <w:rFonts w:ascii="Arial" w:hAnsi="Arial"/>
        </w:rPr>
      </w:pPr>
    </w:p>
    <w:p w:rsidR="00000000" w:rsidRDefault="00FC22CE">
      <w:pPr>
        <w:spacing w:line="480" w:lineRule="auto"/>
        <w:ind w:left="426"/>
        <w:jc w:val="both"/>
        <w:rPr>
          <w:rFonts w:ascii="Arial" w:hAnsi="Arial"/>
        </w:rPr>
      </w:pPr>
    </w:p>
    <w:p w:rsidR="00FC22CE" w:rsidRDefault="00FC22CE"/>
    <w:sectPr w:rsidR="00FC22CE">
      <w:headerReference w:type="default" r:id="rId7"/>
      <w:type w:val="continuous"/>
      <w:pgSz w:w="11907" w:h="16840" w:code="9"/>
      <w:pgMar w:top="2268" w:right="1361" w:bottom="2268" w:left="2268" w:header="720" w:footer="720" w:gutter="0"/>
      <w:pgNumType w:start="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2CE" w:rsidRDefault="00FC22CE">
      <w:r>
        <w:separator/>
      </w:r>
    </w:p>
  </w:endnote>
  <w:endnote w:type="continuationSeparator" w:id="1">
    <w:p w:rsidR="00FC22CE" w:rsidRDefault="00FC2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2CE" w:rsidRDefault="00FC22CE">
      <w:r>
        <w:separator/>
      </w:r>
    </w:p>
  </w:footnote>
  <w:footnote w:type="continuationSeparator" w:id="1">
    <w:p w:rsidR="00FC22CE" w:rsidRDefault="00FC22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C22CE">
    <w:pPr>
      <w:pStyle w:val="Encabezado"/>
      <w:jc w:val="right"/>
      <w:rPr>
        <w:rFonts w:ascii="Arial" w:hAnsi="Arial" w:cs="Arial"/>
        <w:sz w:val="2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41BD3"/>
    <w:multiLevelType w:val="multilevel"/>
    <w:tmpl w:val="0C0A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8B01D3"/>
    <w:multiLevelType w:val="hybridMultilevel"/>
    <w:tmpl w:val="58089E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410"/>
    <w:rsid w:val="00E53410"/>
    <w:rsid w:val="00FC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outlineLvl w:val="0"/>
    </w:pPr>
    <w:rPr>
      <w:rFonts w:ascii="Arial" w:hAnsi="Arial"/>
      <w:b/>
      <w:bCs/>
      <w:sz w:val="32"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outlineLvl w:val="1"/>
    </w:pPr>
    <w:rPr>
      <w:rFonts w:ascii="Arial" w:hAnsi="Arial"/>
      <w:sz w:val="36"/>
    </w:rPr>
  </w:style>
  <w:style w:type="paragraph" w:styleId="Ttulo3">
    <w:name w:val="heading 3"/>
    <w:basedOn w:val="Normal"/>
    <w:next w:val="Normal"/>
    <w:qFormat/>
    <w:pPr>
      <w:keepNext/>
      <w:spacing w:line="480" w:lineRule="auto"/>
      <w:outlineLvl w:val="2"/>
    </w:pPr>
    <w:rPr>
      <w:rFonts w:ascii="Arial" w:hAnsi="Arial"/>
      <w:sz w:val="3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sz w:val="4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bCs/>
      <w:sz w:val="32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semiHidden/>
    <w:pPr>
      <w:spacing w:line="480" w:lineRule="auto"/>
      <w:jc w:val="both"/>
    </w:pPr>
    <w:rPr>
      <w:rFonts w:ascii="Arial" w:hAnsi="Arial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BIBLIOGRAFÍA</vt:lpstr>
    </vt:vector>
  </TitlesOfParts>
  <Company>HOME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BIBLIOGRAFÍA</dc:title>
  <dc:subject/>
  <dc:creator>USER</dc:creator>
  <cp:keywords/>
  <dc:description/>
  <cp:lastModifiedBy>Ayudante</cp:lastModifiedBy>
  <cp:revision>2</cp:revision>
  <cp:lastPrinted>2005-11-23T00:49:00Z</cp:lastPrinted>
  <dcterms:created xsi:type="dcterms:W3CDTF">2009-06-29T17:58:00Z</dcterms:created>
  <dcterms:modified xsi:type="dcterms:W3CDTF">2009-06-29T17:58:00Z</dcterms:modified>
</cp:coreProperties>
</file>