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B5C3F">
      <w:pPr>
        <w:pStyle w:val="TDC1"/>
        <w:tabs>
          <w:tab w:val="right" w:leader="dot" w:pos="8267"/>
        </w:tabs>
        <w:rPr>
          <w:noProof/>
          <w:sz w:val="24"/>
          <w:szCs w:val="24"/>
        </w:rPr>
      </w:pPr>
      <w:r>
        <w:rPr>
          <w:rFonts w:ascii="Arial" w:hAnsi="Arial" w:cs="Arial"/>
          <w:sz w:val="24"/>
        </w:rPr>
        <w:fldChar w:fldCharType="begin"/>
      </w:r>
      <w:r>
        <w:rPr>
          <w:rFonts w:ascii="Arial" w:hAnsi="Arial" w:cs="Arial"/>
          <w:sz w:val="24"/>
        </w:rPr>
        <w:instrText xml:space="preserve"> TOC \o "1-4" \h \z </w:instrText>
      </w:r>
      <w:r>
        <w:rPr>
          <w:rFonts w:ascii="Arial" w:hAnsi="Arial" w:cs="Arial"/>
          <w:sz w:val="24"/>
        </w:rPr>
        <w:fldChar w:fldCharType="separate"/>
      </w:r>
      <w:hyperlink w:anchor="_Toc515718154" w:history="1">
        <w:r>
          <w:rPr>
            <w:rStyle w:val="Hipervnculo"/>
            <w:noProof/>
            <w:sz w:val="48"/>
          </w:rPr>
          <w:t>Capítulo III</w:t>
        </w:r>
        <w:r>
          <w:rPr>
            <w:noProof/>
            <w:webHidden/>
          </w:rPr>
          <w:tab/>
        </w:r>
        <w:r>
          <w:rPr>
            <w:noProof/>
            <w:webHidden/>
          </w:rPr>
          <w:fldChar w:fldCharType="begin"/>
        </w:r>
        <w:r>
          <w:rPr>
            <w:noProof/>
            <w:webHidden/>
          </w:rPr>
          <w:instrText xml:space="preserve"> PAGEREF _Toc515718154 \h </w:instrText>
        </w:r>
        <w:r>
          <w:rPr>
            <w:noProof/>
          </w:rPr>
        </w:r>
        <w:r>
          <w:rPr>
            <w:noProof/>
            <w:webHidden/>
          </w:rPr>
          <w:fldChar w:fldCharType="separate"/>
        </w:r>
        <w:r>
          <w:rPr>
            <w:noProof/>
            <w:webHidden/>
          </w:rPr>
          <w:t>99</w:t>
        </w:r>
        <w:r>
          <w:rPr>
            <w:noProof/>
            <w:webHidden/>
          </w:rPr>
          <w:fldChar w:fldCharType="end"/>
        </w:r>
      </w:hyperlink>
    </w:p>
    <w:p w:rsidR="00000000" w:rsidRDefault="00BB5C3F">
      <w:pPr>
        <w:pStyle w:val="TDC1"/>
        <w:tabs>
          <w:tab w:val="right" w:leader="dot" w:pos="8267"/>
        </w:tabs>
        <w:rPr>
          <w:noProof/>
          <w:sz w:val="24"/>
          <w:szCs w:val="24"/>
        </w:rPr>
      </w:pPr>
      <w:hyperlink w:anchor="_Toc515718155" w:history="1">
        <w:r>
          <w:rPr>
            <w:rStyle w:val="Hipervnculo"/>
            <w:noProof/>
          </w:rPr>
          <w:t xml:space="preserve">3. Análisis Estadístico </w:t>
        </w:r>
        <w:r>
          <w:rPr>
            <w:rStyle w:val="Hipervnculo"/>
            <w:noProof/>
          </w:rPr>
          <w:t>U</w:t>
        </w:r>
        <w:r>
          <w:rPr>
            <w:rStyle w:val="Hipervnculo"/>
            <w:noProof/>
          </w:rPr>
          <w:t>nivariado</w:t>
        </w:r>
        <w:r>
          <w:rPr>
            <w:noProof/>
            <w:webHidden/>
          </w:rPr>
          <w:tab/>
        </w:r>
        <w:r>
          <w:rPr>
            <w:noProof/>
            <w:webHidden/>
          </w:rPr>
          <w:fldChar w:fldCharType="begin"/>
        </w:r>
        <w:r>
          <w:rPr>
            <w:noProof/>
            <w:webHidden/>
          </w:rPr>
          <w:instrText xml:space="preserve"> PAGEREF _Toc515718155 \h </w:instrText>
        </w:r>
        <w:r>
          <w:rPr>
            <w:noProof/>
          </w:rPr>
        </w:r>
        <w:r>
          <w:rPr>
            <w:noProof/>
            <w:webHidden/>
          </w:rPr>
          <w:fldChar w:fldCharType="separate"/>
        </w:r>
        <w:r>
          <w:rPr>
            <w:noProof/>
            <w:webHidden/>
          </w:rPr>
          <w:t>99</w:t>
        </w:r>
        <w:r>
          <w:rPr>
            <w:noProof/>
            <w:webHidden/>
          </w:rPr>
          <w:fldChar w:fldCharType="end"/>
        </w:r>
      </w:hyperlink>
    </w:p>
    <w:p w:rsidR="00000000" w:rsidRDefault="00BB5C3F">
      <w:pPr>
        <w:pStyle w:val="TDC2"/>
        <w:tabs>
          <w:tab w:val="right" w:leader="dot" w:pos="8267"/>
        </w:tabs>
        <w:rPr>
          <w:noProof/>
          <w:sz w:val="24"/>
          <w:szCs w:val="24"/>
        </w:rPr>
      </w:pPr>
      <w:hyperlink w:anchor="_Toc515718156" w:history="1">
        <w:r>
          <w:rPr>
            <w:rStyle w:val="Hipervnculo"/>
            <w:noProof/>
          </w:rPr>
          <w:t>3.1 Introducción</w:t>
        </w:r>
        <w:r>
          <w:rPr>
            <w:noProof/>
            <w:webHidden/>
          </w:rPr>
          <w:tab/>
        </w:r>
        <w:r>
          <w:rPr>
            <w:noProof/>
            <w:webHidden/>
          </w:rPr>
          <w:fldChar w:fldCharType="begin"/>
        </w:r>
        <w:r>
          <w:rPr>
            <w:noProof/>
            <w:webHidden/>
          </w:rPr>
          <w:instrText xml:space="preserve"> </w:instrText>
        </w:r>
        <w:r>
          <w:rPr>
            <w:noProof/>
            <w:webHidden/>
          </w:rPr>
          <w:instrText xml:space="preserve">PAGEREF _Toc515718156 \h </w:instrText>
        </w:r>
        <w:r>
          <w:rPr>
            <w:noProof/>
          </w:rPr>
        </w:r>
        <w:r>
          <w:rPr>
            <w:noProof/>
            <w:webHidden/>
          </w:rPr>
          <w:fldChar w:fldCharType="separate"/>
        </w:r>
        <w:r>
          <w:rPr>
            <w:noProof/>
            <w:webHidden/>
          </w:rPr>
          <w:t>99</w:t>
        </w:r>
        <w:r>
          <w:rPr>
            <w:noProof/>
            <w:webHidden/>
          </w:rPr>
          <w:fldChar w:fldCharType="end"/>
        </w:r>
      </w:hyperlink>
    </w:p>
    <w:p w:rsidR="00000000" w:rsidRDefault="00BB5C3F">
      <w:pPr>
        <w:pStyle w:val="TDC2"/>
        <w:tabs>
          <w:tab w:val="right" w:leader="dot" w:pos="8267"/>
        </w:tabs>
        <w:rPr>
          <w:noProof/>
          <w:sz w:val="24"/>
          <w:szCs w:val="24"/>
        </w:rPr>
      </w:pPr>
      <w:hyperlink w:anchor="_Toc515718157" w:history="1">
        <w:r>
          <w:rPr>
            <w:rStyle w:val="Hipervnculo"/>
            <w:noProof/>
          </w:rPr>
          <w:t>3.2 Análisis univariado de las variables generales</w:t>
        </w:r>
        <w:r>
          <w:rPr>
            <w:noProof/>
            <w:webHidden/>
          </w:rPr>
          <w:tab/>
        </w:r>
        <w:r>
          <w:rPr>
            <w:noProof/>
            <w:webHidden/>
          </w:rPr>
          <w:fldChar w:fldCharType="begin"/>
        </w:r>
        <w:r>
          <w:rPr>
            <w:noProof/>
            <w:webHidden/>
          </w:rPr>
          <w:instrText xml:space="preserve"> PAGEREF _Toc515718157 \h </w:instrText>
        </w:r>
        <w:r>
          <w:rPr>
            <w:noProof/>
          </w:rPr>
        </w:r>
        <w:r>
          <w:rPr>
            <w:noProof/>
            <w:webHidden/>
          </w:rPr>
          <w:fldChar w:fldCharType="separate"/>
        </w:r>
        <w:r>
          <w:rPr>
            <w:noProof/>
            <w:webHidden/>
          </w:rPr>
          <w:t>99</w:t>
        </w:r>
        <w:r>
          <w:rPr>
            <w:noProof/>
            <w:webHidden/>
          </w:rPr>
          <w:fldChar w:fldCharType="end"/>
        </w:r>
      </w:hyperlink>
    </w:p>
    <w:p w:rsidR="00000000" w:rsidRDefault="00BB5C3F">
      <w:pPr>
        <w:pStyle w:val="TDC3"/>
        <w:tabs>
          <w:tab w:val="right" w:leader="dot" w:pos="8267"/>
        </w:tabs>
        <w:rPr>
          <w:noProof/>
          <w:sz w:val="24"/>
          <w:szCs w:val="24"/>
        </w:rPr>
      </w:pPr>
      <w:hyperlink w:anchor="_Toc515718158" w:history="1">
        <w:r>
          <w:rPr>
            <w:rStyle w:val="Hipervnculo"/>
            <w:noProof/>
          </w:rPr>
          <w:t>3.2.1 Variable aleatoria: Edad</w:t>
        </w:r>
        <w:r>
          <w:rPr>
            <w:noProof/>
            <w:webHidden/>
          </w:rPr>
          <w:tab/>
        </w:r>
        <w:r>
          <w:rPr>
            <w:noProof/>
            <w:webHidden/>
          </w:rPr>
          <w:fldChar w:fldCharType="begin"/>
        </w:r>
        <w:r>
          <w:rPr>
            <w:noProof/>
            <w:webHidden/>
          </w:rPr>
          <w:instrText xml:space="preserve"> PAGEREF _Toc515718158 \h </w:instrText>
        </w:r>
        <w:r>
          <w:rPr>
            <w:noProof/>
          </w:rPr>
        </w:r>
        <w:r>
          <w:rPr>
            <w:noProof/>
            <w:webHidden/>
          </w:rPr>
          <w:fldChar w:fldCharType="separate"/>
        </w:r>
        <w:r>
          <w:rPr>
            <w:noProof/>
            <w:webHidden/>
          </w:rPr>
          <w:t>100</w:t>
        </w:r>
        <w:r>
          <w:rPr>
            <w:noProof/>
            <w:webHidden/>
          </w:rPr>
          <w:fldChar w:fldCharType="end"/>
        </w:r>
      </w:hyperlink>
    </w:p>
    <w:p w:rsidR="00000000" w:rsidRDefault="00BB5C3F">
      <w:pPr>
        <w:pStyle w:val="TDC3"/>
        <w:tabs>
          <w:tab w:val="right" w:leader="dot" w:pos="8267"/>
        </w:tabs>
        <w:rPr>
          <w:noProof/>
          <w:sz w:val="24"/>
          <w:szCs w:val="24"/>
        </w:rPr>
      </w:pPr>
      <w:hyperlink w:anchor="_Toc515718160" w:history="1">
        <w:r>
          <w:rPr>
            <w:rStyle w:val="Hipervnculo"/>
            <w:noProof/>
          </w:rPr>
          <w:t>3.2.2 Variable aleatoria sexo</w:t>
        </w:r>
        <w:r>
          <w:rPr>
            <w:noProof/>
            <w:webHidden/>
          </w:rPr>
          <w:tab/>
        </w:r>
        <w:r>
          <w:rPr>
            <w:noProof/>
            <w:webHidden/>
          </w:rPr>
          <w:fldChar w:fldCharType="begin"/>
        </w:r>
        <w:r>
          <w:rPr>
            <w:noProof/>
            <w:webHidden/>
          </w:rPr>
          <w:instrText xml:space="preserve"> PAGEREF _Toc515718160 \h </w:instrText>
        </w:r>
        <w:r>
          <w:rPr>
            <w:noProof/>
          </w:rPr>
        </w:r>
        <w:r>
          <w:rPr>
            <w:noProof/>
            <w:webHidden/>
          </w:rPr>
          <w:fldChar w:fldCharType="separate"/>
        </w:r>
        <w:r>
          <w:rPr>
            <w:noProof/>
            <w:webHidden/>
          </w:rPr>
          <w:t>104</w:t>
        </w:r>
        <w:r>
          <w:rPr>
            <w:noProof/>
            <w:webHidden/>
          </w:rPr>
          <w:fldChar w:fldCharType="end"/>
        </w:r>
      </w:hyperlink>
    </w:p>
    <w:p w:rsidR="00000000" w:rsidRDefault="00BB5C3F">
      <w:pPr>
        <w:pStyle w:val="Ttulo1"/>
        <w:spacing w:line="480" w:lineRule="auto"/>
        <w:jc w:val="center"/>
        <w:rPr>
          <w:sz w:val="24"/>
        </w:rPr>
      </w:pPr>
      <w:r>
        <w:rPr>
          <w:sz w:val="24"/>
        </w:rPr>
        <w:fldChar w:fldCharType="end"/>
      </w:r>
      <w:r>
        <w:rPr>
          <w:sz w:val="24"/>
        </w:rPr>
        <w:br w:type="page"/>
      </w:r>
    </w:p>
    <w:p w:rsidR="00000000" w:rsidRDefault="00BB5C3F">
      <w:pPr>
        <w:rPr>
          <w:rFonts w:ascii="Arial" w:hAnsi="Arial" w:cs="Arial"/>
        </w:rPr>
      </w:pPr>
    </w:p>
    <w:p w:rsidR="00000000" w:rsidRDefault="00BB5C3F">
      <w:pPr>
        <w:rPr>
          <w:rFonts w:ascii="Arial" w:hAnsi="Arial" w:cs="Arial"/>
        </w:rPr>
      </w:pPr>
    </w:p>
    <w:p w:rsidR="00000000" w:rsidRDefault="00BB5C3F">
      <w:pPr>
        <w:rPr>
          <w:rFonts w:ascii="Arial" w:hAnsi="Arial" w:cs="Arial"/>
        </w:rPr>
      </w:pPr>
    </w:p>
    <w:p w:rsidR="00000000" w:rsidRDefault="00BB5C3F">
      <w:pPr>
        <w:rPr>
          <w:rFonts w:ascii="Arial" w:hAnsi="Arial" w:cs="Arial"/>
        </w:rPr>
      </w:pPr>
    </w:p>
    <w:p w:rsidR="00000000" w:rsidRDefault="00BB5C3F">
      <w:pPr>
        <w:rPr>
          <w:rFonts w:ascii="Arial" w:hAnsi="Arial" w:cs="Arial"/>
        </w:rPr>
      </w:pPr>
    </w:p>
    <w:p w:rsidR="00000000" w:rsidRDefault="00BB5C3F">
      <w:pPr>
        <w:rPr>
          <w:rFonts w:ascii="Arial" w:hAnsi="Arial" w:cs="Arial"/>
        </w:rPr>
      </w:pPr>
    </w:p>
    <w:p w:rsidR="00000000" w:rsidRDefault="00BB5C3F">
      <w:pPr>
        <w:pStyle w:val="Ttulo1"/>
        <w:jc w:val="center"/>
        <w:rPr>
          <w:sz w:val="48"/>
        </w:rPr>
      </w:pPr>
      <w:bookmarkStart w:id="0" w:name="_Toc515718154"/>
      <w:r>
        <w:rPr>
          <w:sz w:val="48"/>
        </w:rPr>
        <w:t>Capítulo III</w:t>
      </w:r>
      <w:bookmarkEnd w:id="0"/>
    </w:p>
    <w:p w:rsidR="00000000" w:rsidRDefault="00BB5C3F">
      <w:pPr>
        <w:spacing w:line="480" w:lineRule="auto"/>
        <w:rPr>
          <w:rFonts w:ascii="Arial" w:hAnsi="Arial" w:cs="Arial"/>
          <w:b/>
          <w:bCs/>
          <w:sz w:val="36"/>
        </w:rPr>
      </w:pPr>
    </w:p>
    <w:p w:rsidR="00000000" w:rsidRDefault="00BB5C3F">
      <w:pPr>
        <w:pStyle w:val="Ttulo1"/>
        <w:spacing w:line="480" w:lineRule="auto"/>
        <w:rPr>
          <w:b w:val="0"/>
          <w:bCs w:val="0"/>
        </w:rPr>
      </w:pPr>
      <w:bookmarkStart w:id="1" w:name="_Toc515718155"/>
      <w:r>
        <w:t>3. Análisis Estadístico Univariado</w:t>
      </w:r>
      <w:bookmarkEnd w:id="1"/>
    </w:p>
    <w:p w:rsidR="00000000" w:rsidRDefault="00BB5C3F">
      <w:pPr>
        <w:pStyle w:val="Ttulo2"/>
        <w:spacing w:line="480" w:lineRule="auto"/>
        <w:rPr>
          <w:b w:val="0"/>
          <w:bCs w:val="0"/>
          <w:i w:val="0"/>
          <w:iCs w:val="0"/>
          <w:sz w:val="24"/>
        </w:rPr>
      </w:pPr>
      <w:bookmarkStart w:id="2" w:name="_Toc515718156"/>
      <w:r>
        <w:rPr>
          <w:i w:val="0"/>
          <w:iCs w:val="0"/>
          <w:sz w:val="24"/>
        </w:rPr>
        <w:t>3.1 Introducción</w:t>
      </w:r>
      <w:bookmarkEnd w:id="2"/>
    </w:p>
    <w:p w:rsidR="00000000" w:rsidRDefault="00BB5C3F">
      <w:pPr>
        <w:spacing w:line="480" w:lineRule="auto"/>
        <w:ind w:left="426"/>
        <w:jc w:val="both"/>
        <w:rPr>
          <w:rFonts w:ascii="Arial" w:hAnsi="Arial" w:cs="Arial"/>
          <w:sz w:val="24"/>
        </w:rPr>
      </w:pPr>
      <w:r>
        <w:rPr>
          <w:rFonts w:ascii="Arial" w:hAnsi="Arial" w:cs="Arial"/>
          <w:sz w:val="24"/>
        </w:rPr>
        <w:t>En el presente capítulo se mostrarán los resultados obtenidos en el tratamiento estadístic</w:t>
      </w:r>
      <w:r>
        <w:rPr>
          <w:rFonts w:ascii="Arial" w:hAnsi="Arial" w:cs="Arial"/>
          <w:sz w:val="24"/>
        </w:rPr>
        <w:t>o de los datos de cada una de las variables aleatorias, descritas en el capítulo anterior. El objetivo de este análisis es determinar, el nivel de conocimiento de los estudiantes de décimo año de los colegios fiscales rurales del cantón Guayaquil, en los t</w:t>
      </w:r>
      <w:r>
        <w:rPr>
          <w:rFonts w:ascii="Arial" w:hAnsi="Arial" w:cs="Arial"/>
          <w:sz w:val="24"/>
        </w:rPr>
        <w:t>emas evaluados correspondientes a matemáticas y lenguaje.</w:t>
      </w:r>
    </w:p>
    <w:p w:rsidR="00000000" w:rsidRDefault="00BB5C3F">
      <w:pPr>
        <w:spacing w:line="480" w:lineRule="auto"/>
        <w:jc w:val="both"/>
        <w:rPr>
          <w:rFonts w:ascii="Arial" w:hAnsi="Arial" w:cs="Arial"/>
          <w:sz w:val="24"/>
        </w:rPr>
      </w:pPr>
    </w:p>
    <w:p w:rsidR="00000000" w:rsidRDefault="00BB5C3F">
      <w:pPr>
        <w:pStyle w:val="Ttulo2"/>
        <w:spacing w:line="480" w:lineRule="auto"/>
        <w:rPr>
          <w:i w:val="0"/>
          <w:iCs w:val="0"/>
          <w:sz w:val="24"/>
        </w:rPr>
      </w:pPr>
      <w:bookmarkStart w:id="3" w:name="_Toc515718157"/>
      <w:r>
        <w:rPr>
          <w:i w:val="0"/>
          <w:iCs w:val="0"/>
          <w:sz w:val="24"/>
        </w:rPr>
        <w:t>3.2 Análisis univariado de las variables generales</w:t>
      </w:r>
      <w:bookmarkEnd w:id="3"/>
    </w:p>
    <w:p w:rsidR="00000000" w:rsidRDefault="00BB5C3F">
      <w:pPr>
        <w:spacing w:line="480" w:lineRule="auto"/>
        <w:jc w:val="both"/>
        <w:rPr>
          <w:rFonts w:ascii="Arial" w:hAnsi="Arial" w:cs="Arial"/>
          <w:sz w:val="24"/>
        </w:rPr>
      </w:pPr>
    </w:p>
    <w:p w:rsidR="00000000" w:rsidRDefault="00BB5C3F">
      <w:pPr>
        <w:spacing w:line="480" w:lineRule="auto"/>
        <w:ind w:left="426"/>
        <w:jc w:val="both"/>
        <w:rPr>
          <w:rFonts w:ascii="Arial" w:hAnsi="Arial" w:cs="Arial"/>
          <w:sz w:val="24"/>
        </w:rPr>
      </w:pPr>
      <w:r>
        <w:rPr>
          <w:rFonts w:ascii="Arial" w:hAnsi="Arial" w:cs="Arial"/>
          <w:sz w:val="24"/>
        </w:rPr>
        <w:t xml:space="preserve">En el capítulo dos se definió como variables generales a la edad y el sexo, las cuales proveen información acerca del estudiante. La importancia </w:t>
      </w:r>
      <w:r>
        <w:rPr>
          <w:rFonts w:ascii="Arial" w:hAnsi="Arial" w:cs="Arial"/>
          <w:sz w:val="24"/>
        </w:rPr>
        <w:t xml:space="preserve">del análisis de estas variables es para determinar su relación </w:t>
      </w:r>
      <w:r>
        <w:rPr>
          <w:rFonts w:ascii="Arial" w:hAnsi="Arial" w:cs="Arial"/>
          <w:sz w:val="24"/>
        </w:rPr>
        <w:lastRenderedPageBreak/>
        <w:t>con el conocimiento de los estudiantes en las asignaturas lenguaje y matemáticas.</w:t>
      </w:r>
    </w:p>
    <w:p w:rsidR="00000000" w:rsidRDefault="00BB5C3F">
      <w:pPr>
        <w:spacing w:line="480" w:lineRule="auto"/>
        <w:jc w:val="both"/>
        <w:rPr>
          <w:rFonts w:ascii="Arial" w:hAnsi="Arial" w:cs="Arial"/>
          <w:sz w:val="24"/>
        </w:rPr>
      </w:pPr>
    </w:p>
    <w:p w:rsidR="00000000" w:rsidRDefault="00BB5C3F">
      <w:pPr>
        <w:pStyle w:val="Ttulo3"/>
        <w:spacing w:line="480" w:lineRule="auto"/>
        <w:rPr>
          <w:sz w:val="24"/>
        </w:rPr>
      </w:pPr>
      <w:bookmarkStart w:id="4" w:name="_Toc515718158"/>
      <w:r>
        <w:rPr>
          <w:sz w:val="24"/>
        </w:rPr>
        <w:t>3.2.1 Variable aleatoria: Edad</w:t>
      </w:r>
      <w:bookmarkEnd w:id="4"/>
    </w:p>
    <w:p w:rsidR="00000000" w:rsidRDefault="00BB5C3F">
      <w:pPr>
        <w:spacing w:line="480" w:lineRule="auto"/>
        <w:jc w:val="both"/>
        <w:rPr>
          <w:rFonts w:ascii="Arial" w:hAnsi="Arial" w:cs="Arial"/>
          <w:b/>
          <w:bCs/>
          <w:sz w:val="24"/>
        </w:rPr>
      </w:pPr>
    </w:p>
    <w:p w:rsidR="00000000" w:rsidRDefault="00BB5C3F">
      <w:pPr>
        <w:spacing w:line="480" w:lineRule="auto"/>
        <w:ind w:left="426"/>
        <w:jc w:val="both"/>
        <w:rPr>
          <w:rFonts w:ascii="Arial" w:hAnsi="Arial" w:cs="Arial"/>
          <w:sz w:val="24"/>
        </w:rPr>
      </w:pPr>
      <w:r>
        <w:rPr>
          <w:rFonts w:ascii="Arial" w:hAnsi="Arial" w:cs="Arial"/>
          <w:sz w:val="24"/>
        </w:rPr>
        <w:t>Como se puede observar en la tabla XXV, el resultado de la media poblacional d</w:t>
      </w:r>
      <w:r>
        <w:rPr>
          <w:rFonts w:ascii="Arial" w:hAnsi="Arial" w:cs="Arial"/>
          <w:sz w:val="24"/>
        </w:rPr>
        <w:t>e la edad de los estudiantes es de 14.93 años y la desviación estándar, que representa la variación absoluta con respecto a la media, es  1.363, este valor es bajo, si se considera que el coeficiente de variación porcentual de la desviación estándar con re</w:t>
      </w:r>
      <w:r>
        <w:rPr>
          <w:rFonts w:ascii="Arial" w:hAnsi="Arial" w:cs="Arial"/>
          <w:sz w:val="24"/>
        </w:rPr>
        <w:t xml:space="preserve">specto a al media es del 9.1%. </w:t>
      </w:r>
    </w:p>
    <w:p w:rsidR="00000000" w:rsidRDefault="00BB5C3F">
      <w:pPr>
        <w:spacing w:line="480" w:lineRule="auto"/>
        <w:jc w:val="both"/>
        <w:rPr>
          <w:rFonts w:ascii="Arial" w:hAnsi="Arial" w:cs="Arial"/>
          <w:sz w:val="24"/>
        </w:rPr>
      </w:pPr>
      <w:r>
        <w:rPr>
          <w:rFonts w:ascii="Arial" w:hAnsi="Arial" w:cs="Arial"/>
          <w:b/>
          <w:bCs/>
          <w:noProof/>
        </w:rPr>
        <w:pict>
          <v:shapetype id="_x0000_t202" coordsize="21600,21600" o:spt="202" path="m,l,21600r21600,l21600,xe">
            <v:stroke joinstyle="miter"/>
            <v:path gradientshapeok="t" o:connecttype="rect"/>
          </v:shapetype>
          <v:shape id="_x0000_s1026" type="#_x0000_t202" style="position:absolute;left:0;text-align:left;margin-left:25.65pt;margin-top:11.6pt;width:378pt;height:189pt;z-index:251654656">
            <v:textbox style="mso-next-textbox:#_x0000_s1026">
              <w:txbxContent>
                <w:p w:rsidR="00000000" w:rsidRDefault="00BB5C3F">
                  <w:pPr>
                    <w:jc w:val="center"/>
                    <w:rPr>
                      <w:rFonts w:ascii="Arial" w:hAnsi="Arial" w:cs="Arial"/>
                      <w:b/>
                      <w:bCs/>
                      <w:sz w:val="24"/>
                    </w:rPr>
                  </w:pPr>
                </w:p>
                <w:p w:rsidR="00000000" w:rsidRDefault="00BB5C3F">
                  <w:pPr>
                    <w:jc w:val="center"/>
                    <w:rPr>
                      <w:rFonts w:ascii="Arial" w:hAnsi="Arial" w:cs="Arial"/>
                      <w:b/>
                      <w:bCs/>
                      <w:sz w:val="24"/>
                    </w:rPr>
                  </w:pPr>
                  <w:r>
                    <w:rPr>
                      <w:rFonts w:ascii="Arial" w:hAnsi="Arial" w:cs="Arial"/>
                      <w:b/>
                      <w:bCs/>
                      <w:sz w:val="24"/>
                    </w:rPr>
                    <w:t xml:space="preserve">Tabla XXV </w:t>
                  </w:r>
                </w:p>
                <w:p w:rsidR="00000000" w:rsidRDefault="00BB5C3F">
                  <w:pPr>
                    <w:jc w:val="center"/>
                    <w:rPr>
                      <w:rFonts w:ascii="Arial" w:hAnsi="Arial" w:cs="Arial"/>
                      <w:b/>
                      <w:bCs/>
                      <w:sz w:val="24"/>
                    </w:rPr>
                  </w:pPr>
                  <w:r>
                    <w:rPr>
                      <w:rFonts w:ascii="Arial" w:hAnsi="Arial" w:cs="Arial"/>
                      <w:b/>
                      <w:bCs/>
                      <w:sz w:val="24"/>
                    </w:rPr>
                    <w:t xml:space="preserve">Parámetros poblacionales de la variable aleatoria edad de los estudiantes </w:t>
                  </w:r>
                </w:p>
                <w:tbl>
                  <w:tblPr>
                    <w:tblW w:w="6941" w:type="dxa"/>
                    <w:jc w:val="center"/>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F"/>
                  </w:tblPr>
                  <w:tblGrid>
                    <w:gridCol w:w="2498"/>
                    <w:gridCol w:w="992"/>
                    <w:gridCol w:w="2693"/>
                    <w:gridCol w:w="758"/>
                  </w:tblGrid>
                  <w:tr w:rsidR="00000000">
                    <w:trPr>
                      <w:trHeight w:val="255"/>
                      <w:jc w:val="center"/>
                    </w:trPr>
                    <w:tc>
                      <w:tcPr>
                        <w:tcW w:w="2498" w:type="dxa"/>
                        <w:noWrap/>
                        <w:vAlign w:val="bottom"/>
                      </w:tcPr>
                      <w:p w:rsidR="00000000" w:rsidRDefault="00BB5C3F">
                        <w:pPr>
                          <w:rPr>
                            <w:rFonts w:ascii="Arial" w:hAnsi="Arial" w:cs="Arial"/>
                            <w:sz w:val="24"/>
                          </w:rPr>
                        </w:pPr>
                        <w:r>
                          <w:rPr>
                            <w:rFonts w:ascii="Arial" w:hAnsi="Arial" w:cs="Arial"/>
                            <w:sz w:val="24"/>
                          </w:rPr>
                          <w:t>Media</w:t>
                        </w:r>
                      </w:p>
                    </w:tc>
                    <w:tc>
                      <w:tcPr>
                        <w:tcW w:w="992" w:type="dxa"/>
                        <w:noWrap/>
                        <w:vAlign w:val="bottom"/>
                      </w:tcPr>
                      <w:p w:rsidR="00000000" w:rsidRDefault="00BB5C3F">
                        <w:pPr>
                          <w:jc w:val="center"/>
                          <w:rPr>
                            <w:rFonts w:ascii="Arial" w:hAnsi="Arial" w:cs="Arial"/>
                            <w:sz w:val="24"/>
                          </w:rPr>
                        </w:pPr>
                        <w:r>
                          <w:rPr>
                            <w:rFonts w:ascii="Arial" w:hAnsi="Arial" w:cs="Arial"/>
                            <w:sz w:val="24"/>
                          </w:rPr>
                          <w:t>14,93</w:t>
                        </w:r>
                      </w:p>
                    </w:tc>
                    <w:tc>
                      <w:tcPr>
                        <w:tcW w:w="2693" w:type="dxa"/>
                        <w:noWrap/>
                        <w:vAlign w:val="bottom"/>
                      </w:tcPr>
                      <w:p w:rsidR="00000000" w:rsidRDefault="00BB5C3F">
                        <w:pPr>
                          <w:rPr>
                            <w:rFonts w:ascii="Arial" w:hAnsi="Arial" w:cs="Arial"/>
                            <w:sz w:val="24"/>
                          </w:rPr>
                        </w:pPr>
                        <w:r>
                          <w:rPr>
                            <w:rFonts w:ascii="Arial" w:hAnsi="Arial" w:cs="Arial"/>
                            <w:sz w:val="24"/>
                          </w:rPr>
                          <w:t>Mí</w:t>
                        </w:r>
                        <w:r>
                          <w:rPr>
                            <w:rFonts w:ascii="Arial" w:hAnsi="Arial" w:cs="Arial"/>
                            <w:sz w:val="24"/>
                          </w:rPr>
                          <w:t>nimo</w:t>
                        </w:r>
                      </w:p>
                    </w:tc>
                    <w:tc>
                      <w:tcPr>
                        <w:tcW w:w="758" w:type="dxa"/>
                        <w:noWrap/>
                        <w:vAlign w:val="bottom"/>
                      </w:tcPr>
                      <w:p w:rsidR="00000000" w:rsidRDefault="00BB5C3F">
                        <w:pPr>
                          <w:jc w:val="center"/>
                          <w:rPr>
                            <w:rFonts w:ascii="Arial" w:hAnsi="Arial" w:cs="Arial"/>
                            <w:sz w:val="24"/>
                          </w:rPr>
                        </w:pPr>
                        <w:r>
                          <w:rPr>
                            <w:rFonts w:ascii="Arial" w:hAnsi="Arial" w:cs="Arial"/>
                            <w:sz w:val="24"/>
                          </w:rPr>
                          <w:t>10</w:t>
                        </w:r>
                      </w:p>
                    </w:tc>
                  </w:tr>
                  <w:tr w:rsidR="00000000">
                    <w:trPr>
                      <w:trHeight w:val="255"/>
                      <w:jc w:val="center"/>
                    </w:trPr>
                    <w:tc>
                      <w:tcPr>
                        <w:tcW w:w="2498" w:type="dxa"/>
                        <w:noWrap/>
                        <w:vAlign w:val="bottom"/>
                      </w:tcPr>
                      <w:p w:rsidR="00000000" w:rsidRDefault="00BB5C3F">
                        <w:pPr>
                          <w:rPr>
                            <w:rFonts w:ascii="Arial" w:hAnsi="Arial" w:cs="Arial"/>
                            <w:sz w:val="24"/>
                          </w:rPr>
                        </w:pPr>
                        <w:r>
                          <w:rPr>
                            <w:rFonts w:ascii="Arial" w:hAnsi="Arial" w:cs="Arial"/>
                            <w:sz w:val="24"/>
                          </w:rPr>
                          <w:t>Mediana</w:t>
                        </w:r>
                      </w:p>
                    </w:tc>
                    <w:tc>
                      <w:tcPr>
                        <w:tcW w:w="992" w:type="dxa"/>
                        <w:noWrap/>
                        <w:vAlign w:val="bottom"/>
                      </w:tcPr>
                      <w:p w:rsidR="00000000" w:rsidRDefault="00BB5C3F">
                        <w:pPr>
                          <w:jc w:val="center"/>
                          <w:rPr>
                            <w:rFonts w:ascii="Arial" w:hAnsi="Arial" w:cs="Arial"/>
                            <w:sz w:val="24"/>
                          </w:rPr>
                        </w:pPr>
                        <w:r>
                          <w:rPr>
                            <w:rFonts w:ascii="Arial" w:hAnsi="Arial" w:cs="Arial"/>
                            <w:sz w:val="24"/>
                          </w:rPr>
                          <w:t>15</w:t>
                        </w:r>
                      </w:p>
                    </w:tc>
                    <w:tc>
                      <w:tcPr>
                        <w:tcW w:w="2693" w:type="dxa"/>
                        <w:noWrap/>
                        <w:vAlign w:val="bottom"/>
                      </w:tcPr>
                      <w:p w:rsidR="00000000" w:rsidRDefault="00BB5C3F">
                        <w:pPr>
                          <w:rPr>
                            <w:rFonts w:ascii="Arial" w:hAnsi="Arial" w:cs="Arial"/>
                            <w:sz w:val="24"/>
                          </w:rPr>
                        </w:pPr>
                        <w:r>
                          <w:rPr>
                            <w:rFonts w:ascii="Arial" w:hAnsi="Arial" w:cs="Arial"/>
                            <w:sz w:val="24"/>
                          </w:rPr>
                          <w:t>Máximo</w:t>
                        </w:r>
                      </w:p>
                    </w:tc>
                    <w:tc>
                      <w:tcPr>
                        <w:tcW w:w="758" w:type="dxa"/>
                        <w:noWrap/>
                        <w:vAlign w:val="bottom"/>
                      </w:tcPr>
                      <w:p w:rsidR="00000000" w:rsidRDefault="00BB5C3F">
                        <w:pPr>
                          <w:jc w:val="center"/>
                          <w:rPr>
                            <w:rFonts w:ascii="Arial" w:hAnsi="Arial" w:cs="Arial"/>
                            <w:sz w:val="24"/>
                          </w:rPr>
                        </w:pPr>
                        <w:r>
                          <w:rPr>
                            <w:rFonts w:ascii="Arial" w:hAnsi="Arial" w:cs="Arial"/>
                            <w:sz w:val="24"/>
                          </w:rPr>
                          <w:t>22</w:t>
                        </w:r>
                      </w:p>
                    </w:tc>
                  </w:tr>
                  <w:tr w:rsidR="00000000">
                    <w:trPr>
                      <w:trHeight w:val="255"/>
                      <w:jc w:val="center"/>
                    </w:trPr>
                    <w:tc>
                      <w:tcPr>
                        <w:tcW w:w="2498" w:type="dxa"/>
                        <w:noWrap/>
                        <w:vAlign w:val="bottom"/>
                      </w:tcPr>
                      <w:p w:rsidR="00000000" w:rsidRDefault="00BB5C3F">
                        <w:pPr>
                          <w:rPr>
                            <w:rFonts w:ascii="Arial" w:hAnsi="Arial" w:cs="Arial"/>
                            <w:sz w:val="24"/>
                          </w:rPr>
                        </w:pPr>
                        <w:r>
                          <w:rPr>
                            <w:rFonts w:ascii="Arial" w:hAnsi="Arial" w:cs="Arial"/>
                            <w:sz w:val="24"/>
                          </w:rPr>
                          <w:t>Desviación estándar</w:t>
                        </w:r>
                      </w:p>
                    </w:tc>
                    <w:tc>
                      <w:tcPr>
                        <w:tcW w:w="992" w:type="dxa"/>
                        <w:noWrap/>
                        <w:vAlign w:val="bottom"/>
                      </w:tcPr>
                      <w:p w:rsidR="00000000" w:rsidRDefault="00BB5C3F">
                        <w:pPr>
                          <w:jc w:val="center"/>
                          <w:rPr>
                            <w:rFonts w:ascii="Arial" w:hAnsi="Arial" w:cs="Arial"/>
                            <w:sz w:val="24"/>
                          </w:rPr>
                        </w:pPr>
                        <w:r>
                          <w:rPr>
                            <w:rFonts w:ascii="Arial" w:hAnsi="Arial" w:cs="Arial"/>
                            <w:sz w:val="24"/>
                          </w:rPr>
                          <w:t>1,363</w:t>
                        </w:r>
                      </w:p>
                    </w:tc>
                    <w:tc>
                      <w:tcPr>
                        <w:tcW w:w="2693" w:type="dxa"/>
                        <w:noWrap/>
                        <w:vAlign w:val="bottom"/>
                      </w:tcPr>
                      <w:p w:rsidR="00000000" w:rsidRDefault="00BB5C3F">
                        <w:pPr>
                          <w:rPr>
                            <w:rFonts w:ascii="Arial" w:hAnsi="Arial" w:cs="Arial"/>
                            <w:sz w:val="24"/>
                          </w:rPr>
                        </w:pPr>
                        <w:r>
                          <w:rPr>
                            <w:rFonts w:ascii="Arial" w:hAnsi="Arial" w:cs="Arial"/>
                            <w:sz w:val="24"/>
                          </w:rPr>
                          <w:t>Sesgo</w:t>
                        </w:r>
                      </w:p>
                    </w:tc>
                    <w:tc>
                      <w:tcPr>
                        <w:tcW w:w="758" w:type="dxa"/>
                        <w:noWrap/>
                        <w:vAlign w:val="bottom"/>
                      </w:tcPr>
                      <w:p w:rsidR="00000000" w:rsidRDefault="00BB5C3F">
                        <w:pPr>
                          <w:jc w:val="center"/>
                          <w:rPr>
                            <w:rFonts w:ascii="Arial" w:hAnsi="Arial" w:cs="Arial"/>
                            <w:sz w:val="24"/>
                          </w:rPr>
                        </w:pPr>
                        <w:r>
                          <w:rPr>
                            <w:rFonts w:ascii="Arial" w:hAnsi="Arial" w:cs="Arial"/>
                            <w:sz w:val="24"/>
                          </w:rPr>
                          <w:t>1,046</w:t>
                        </w:r>
                      </w:p>
                    </w:tc>
                  </w:tr>
                  <w:tr w:rsidR="00000000">
                    <w:trPr>
                      <w:trHeight w:val="255"/>
                      <w:jc w:val="center"/>
                    </w:trPr>
                    <w:tc>
                      <w:tcPr>
                        <w:tcW w:w="2498" w:type="dxa"/>
                        <w:noWrap/>
                        <w:vAlign w:val="bottom"/>
                      </w:tcPr>
                      <w:p w:rsidR="00000000" w:rsidRDefault="00BB5C3F">
                        <w:pPr>
                          <w:rPr>
                            <w:rFonts w:ascii="Arial" w:hAnsi="Arial" w:cs="Arial"/>
                            <w:sz w:val="24"/>
                          </w:rPr>
                        </w:pPr>
                        <w:r>
                          <w:rPr>
                            <w:rFonts w:ascii="Arial" w:hAnsi="Arial" w:cs="Arial"/>
                            <w:sz w:val="24"/>
                          </w:rPr>
                          <w:t>Varianza</w:t>
                        </w:r>
                      </w:p>
                    </w:tc>
                    <w:tc>
                      <w:tcPr>
                        <w:tcW w:w="992" w:type="dxa"/>
                        <w:noWrap/>
                        <w:vAlign w:val="bottom"/>
                      </w:tcPr>
                      <w:p w:rsidR="00000000" w:rsidRDefault="00BB5C3F">
                        <w:pPr>
                          <w:jc w:val="center"/>
                          <w:rPr>
                            <w:rFonts w:ascii="Arial" w:hAnsi="Arial" w:cs="Arial"/>
                            <w:sz w:val="24"/>
                          </w:rPr>
                        </w:pPr>
                        <w:r>
                          <w:rPr>
                            <w:rFonts w:ascii="Arial" w:hAnsi="Arial" w:cs="Arial"/>
                            <w:sz w:val="24"/>
                          </w:rPr>
                          <w:t>1,857</w:t>
                        </w:r>
                      </w:p>
                    </w:tc>
                    <w:tc>
                      <w:tcPr>
                        <w:tcW w:w="2693" w:type="dxa"/>
                        <w:noWrap/>
                        <w:vAlign w:val="bottom"/>
                      </w:tcPr>
                      <w:p w:rsidR="00000000" w:rsidRDefault="00BB5C3F">
                        <w:pPr>
                          <w:rPr>
                            <w:rFonts w:ascii="Arial" w:hAnsi="Arial" w:cs="Arial"/>
                            <w:sz w:val="24"/>
                          </w:rPr>
                        </w:pPr>
                        <w:r>
                          <w:rPr>
                            <w:rFonts w:ascii="Arial" w:hAnsi="Arial" w:cs="Arial"/>
                            <w:sz w:val="24"/>
                          </w:rPr>
                          <w:t>Kurtosis</w:t>
                        </w:r>
                      </w:p>
                    </w:tc>
                    <w:tc>
                      <w:tcPr>
                        <w:tcW w:w="758" w:type="dxa"/>
                        <w:noWrap/>
                        <w:vAlign w:val="bottom"/>
                      </w:tcPr>
                      <w:p w:rsidR="00000000" w:rsidRDefault="00BB5C3F">
                        <w:pPr>
                          <w:jc w:val="center"/>
                          <w:rPr>
                            <w:rFonts w:ascii="Arial" w:hAnsi="Arial" w:cs="Arial"/>
                            <w:sz w:val="24"/>
                          </w:rPr>
                        </w:pPr>
                        <w:r>
                          <w:rPr>
                            <w:rFonts w:ascii="Arial" w:hAnsi="Arial" w:cs="Arial"/>
                            <w:sz w:val="24"/>
                          </w:rPr>
                          <w:t>4,825</w:t>
                        </w:r>
                      </w:p>
                    </w:tc>
                  </w:tr>
                  <w:tr w:rsidR="00000000">
                    <w:trPr>
                      <w:trHeight w:val="255"/>
                      <w:jc w:val="center"/>
                    </w:trPr>
                    <w:tc>
                      <w:tcPr>
                        <w:tcW w:w="2498" w:type="dxa"/>
                        <w:noWrap/>
                        <w:vAlign w:val="bottom"/>
                      </w:tcPr>
                      <w:p w:rsidR="00000000" w:rsidRDefault="00BB5C3F">
                        <w:pPr>
                          <w:rPr>
                            <w:rFonts w:ascii="Arial" w:hAnsi="Arial" w:cs="Arial"/>
                            <w:sz w:val="24"/>
                          </w:rPr>
                        </w:pPr>
                        <w:r>
                          <w:rPr>
                            <w:rFonts w:ascii="Arial" w:hAnsi="Arial" w:cs="Arial"/>
                            <w:sz w:val="24"/>
                          </w:rPr>
                          <w:t>Error estándar</w:t>
                        </w:r>
                      </w:p>
                    </w:tc>
                    <w:tc>
                      <w:tcPr>
                        <w:tcW w:w="992" w:type="dxa"/>
                        <w:noWrap/>
                        <w:vAlign w:val="bottom"/>
                      </w:tcPr>
                      <w:p w:rsidR="00000000" w:rsidRDefault="00BB5C3F">
                        <w:pPr>
                          <w:jc w:val="center"/>
                          <w:rPr>
                            <w:rFonts w:ascii="Arial" w:hAnsi="Arial" w:cs="Arial"/>
                            <w:sz w:val="24"/>
                          </w:rPr>
                        </w:pPr>
                        <w:r>
                          <w:rPr>
                            <w:rFonts w:ascii="Arial" w:hAnsi="Arial" w:cs="Arial"/>
                            <w:sz w:val="24"/>
                          </w:rPr>
                          <w:t>0,105</w:t>
                        </w:r>
                      </w:p>
                    </w:tc>
                    <w:tc>
                      <w:tcPr>
                        <w:tcW w:w="2693" w:type="dxa"/>
                        <w:noWrap/>
                        <w:vAlign w:val="bottom"/>
                      </w:tcPr>
                      <w:p w:rsidR="00000000" w:rsidRDefault="00BB5C3F">
                        <w:pPr>
                          <w:rPr>
                            <w:rFonts w:ascii="Arial" w:hAnsi="Arial" w:cs="Arial"/>
                            <w:sz w:val="24"/>
                          </w:rPr>
                        </w:pPr>
                        <w:r>
                          <w:rPr>
                            <w:rFonts w:ascii="Arial" w:hAnsi="Arial" w:cs="Arial"/>
                            <w:sz w:val="24"/>
                          </w:rPr>
                          <w:t>Primer cuartil</w:t>
                        </w:r>
                      </w:p>
                    </w:tc>
                    <w:tc>
                      <w:tcPr>
                        <w:tcW w:w="758" w:type="dxa"/>
                        <w:noWrap/>
                        <w:vAlign w:val="bottom"/>
                      </w:tcPr>
                      <w:p w:rsidR="00000000" w:rsidRDefault="00BB5C3F">
                        <w:pPr>
                          <w:jc w:val="center"/>
                          <w:rPr>
                            <w:rFonts w:ascii="Arial" w:hAnsi="Arial" w:cs="Arial"/>
                            <w:sz w:val="24"/>
                          </w:rPr>
                        </w:pPr>
                        <w:r>
                          <w:rPr>
                            <w:rFonts w:ascii="Arial" w:hAnsi="Arial" w:cs="Arial"/>
                            <w:sz w:val="24"/>
                          </w:rPr>
                          <w:t>14</w:t>
                        </w:r>
                      </w:p>
                    </w:tc>
                  </w:tr>
                  <w:tr w:rsidR="00000000">
                    <w:trPr>
                      <w:trHeight w:val="255"/>
                      <w:jc w:val="center"/>
                    </w:trPr>
                    <w:tc>
                      <w:tcPr>
                        <w:tcW w:w="2498" w:type="dxa"/>
                        <w:noWrap/>
                        <w:vAlign w:val="bottom"/>
                      </w:tcPr>
                      <w:p w:rsidR="00000000" w:rsidRDefault="00BB5C3F">
                        <w:pPr>
                          <w:rPr>
                            <w:rFonts w:ascii="Arial" w:hAnsi="Arial" w:cs="Arial"/>
                            <w:sz w:val="24"/>
                          </w:rPr>
                        </w:pPr>
                        <w:r>
                          <w:rPr>
                            <w:rFonts w:ascii="Arial" w:hAnsi="Arial" w:cs="Arial"/>
                            <w:sz w:val="24"/>
                          </w:rPr>
                          <w:t>Rango</w:t>
                        </w:r>
                      </w:p>
                    </w:tc>
                    <w:tc>
                      <w:tcPr>
                        <w:tcW w:w="992" w:type="dxa"/>
                        <w:noWrap/>
                        <w:vAlign w:val="bottom"/>
                      </w:tcPr>
                      <w:p w:rsidR="00000000" w:rsidRDefault="00BB5C3F">
                        <w:pPr>
                          <w:jc w:val="center"/>
                          <w:rPr>
                            <w:rFonts w:ascii="Arial" w:hAnsi="Arial" w:cs="Arial"/>
                            <w:sz w:val="24"/>
                          </w:rPr>
                        </w:pPr>
                        <w:r>
                          <w:rPr>
                            <w:rFonts w:ascii="Arial" w:hAnsi="Arial" w:cs="Arial"/>
                            <w:sz w:val="24"/>
                          </w:rPr>
                          <w:t>12</w:t>
                        </w:r>
                      </w:p>
                    </w:tc>
                    <w:tc>
                      <w:tcPr>
                        <w:tcW w:w="2693" w:type="dxa"/>
                        <w:noWrap/>
                        <w:vAlign w:val="bottom"/>
                      </w:tcPr>
                      <w:p w:rsidR="00000000" w:rsidRDefault="00BB5C3F">
                        <w:pPr>
                          <w:rPr>
                            <w:rFonts w:ascii="Arial" w:hAnsi="Arial" w:cs="Arial"/>
                            <w:sz w:val="24"/>
                          </w:rPr>
                        </w:pPr>
                        <w:r>
                          <w:rPr>
                            <w:rFonts w:ascii="Arial" w:hAnsi="Arial" w:cs="Arial"/>
                            <w:sz w:val="24"/>
                          </w:rPr>
                          <w:t>Tercer cuartil</w:t>
                        </w:r>
                      </w:p>
                    </w:tc>
                    <w:tc>
                      <w:tcPr>
                        <w:tcW w:w="758" w:type="dxa"/>
                        <w:noWrap/>
                        <w:vAlign w:val="bottom"/>
                      </w:tcPr>
                      <w:p w:rsidR="00000000" w:rsidRDefault="00BB5C3F">
                        <w:pPr>
                          <w:jc w:val="center"/>
                          <w:rPr>
                            <w:rFonts w:ascii="Arial" w:hAnsi="Arial" w:cs="Arial"/>
                            <w:sz w:val="24"/>
                          </w:rPr>
                        </w:pPr>
                        <w:r>
                          <w:rPr>
                            <w:rFonts w:ascii="Arial" w:hAnsi="Arial" w:cs="Arial"/>
                            <w:sz w:val="24"/>
                          </w:rPr>
                          <w:t>15</w:t>
                        </w:r>
                      </w:p>
                    </w:tc>
                  </w:tr>
                  <w:tr w:rsidR="00000000">
                    <w:trPr>
                      <w:trHeight w:val="255"/>
                      <w:jc w:val="center"/>
                    </w:trPr>
                    <w:tc>
                      <w:tcPr>
                        <w:tcW w:w="2498" w:type="dxa"/>
                        <w:noWrap/>
                        <w:vAlign w:val="bottom"/>
                      </w:tcPr>
                      <w:p w:rsidR="00000000" w:rsidRDefault="00BB5C3F">
                        <w:pPr>
                          <w:rPr>
                            <w:rFonts w:ascii="Arial" w:hAnsi="Arial" w:cs="Arial"/>
                            <w:sz w:val="24"/>
                          </w:rPr>
                        </w:pPr>
                        <w:r>
                          <w:rPr>
                            <w:rFonts w:ascii="Arial" w:hAnsi="Arial" w:cs="Arial"/>
                            <w:sz w:val="24"/>
                          </w:rPr>
                          <w:t>Moda</w:t>
                        </w:r>
                      </w:p>
                    </w:tc>
                    <w:tc>
                      <w:tcPr>
                        <w:tcW w:w="992" w:type="dxa"/>
                        <w:noWrap/>
                        <w:vAlign w:val="bottom"/>
                      </w:tcPr>
                      <w:p w:rsidR="00000000" w:rsidRDefault="00BB5C3F">
                        <w:pPr>
                          <w:jc w:val="center"/>
                          <w:rPr>
                            <w:rFonts w:ascii="Arial" w:hAnsi="Arial" w:cs="Arial"/>
                            <w:sz w:val="24"/>
                          </w:rPr>
                        </w:pPr>
                        <w:r>
                          <w:rPr>
                            <w:rFonts w:ascii="Arial" w:hAnsi="Arial" w:cs="Arial"/>
                            <w:sz w:val="24"/>
                          </w:rPr>
                          <w:t>14</w:t>
                        </w:r>
                      </w:p>
                    </w:tc>
                    <w:tc>
                      <w:tcPr>
                        <w:tcW w:w="2693" w:type="dxa"/>
                        <w:noWrap/>
                        <w:vAlign w:val="bottom"/>
                      </w:tcPr>
                      <w:p w:rsidR="00000000" w:rsidRDefault="00BB5C3F">
                        <w:pPr>
                          <w:rPr>
                            <w:rFonts w:ascii="Arial" w:hAnsi="Arial" w:cs="Arial"/>
                            <w:sz w:val="24"/>
                          </w:rPr>
                        </w:pPr>
                        <w:r>
                          <w:rPr>
                            <w:rFonts w:ascii="Arial" w:hAnsi="Arial" w:cs="Arial"/>
                            <w:sz w:val="24"/>
                          </w:rPr>
                          <w:t>Rango intercuartil</w:t>
                        </w:r>
                      </w:p>
                    </w:tc>
                    <w:tc>
                      <w:tcPr>
                        <w:tcW w:w="758" w:type="dxa"/>
                        <w:noWrap/>
                        <w:vAlign w:val="bottom"/>
                      </w:tcPr>
                      <w:p w:rsidR="00000000" w:rsidRDefault="00BB5C3F">
                        <w:pPr>
                          <w:jc w:val="center"/>
                          <w:rPr>
                            <w:rFonts w:ascii="Arial" w:hAnsi="Arial" w:cs="Arial"/>
                            <w:sz w:val="24"/>
                          </w:rPr>
                        </w:pPr>
                        <w:r>
                          <w:rPr>
                            <w:rFonts w:ascii="Arial" w:hAnsi="Arial" w:cs="Arial"/>
                            <w:sz w:val="24"/>
                          </w:rPr>
                          <w:t>1</w:t>
                        </w:r>
                      </w:p>
                    </w:tc>
                  </w:tr>
                  <w:tr w:rsidR="00000000">
                    <w:trPr>
                      <w:trHeight w:val="270"/>
                      <w:jc w:val="center"/>
                    </w:trPr>
                    <w:tc>
                      <w:tcPr>
                        <w:tcW w:w="2498" w:type="dxa"/>
                        <w:noWrap/>
                        <w:vAlign w:val="bottom"/>
                      </w:tcPr>
                      <w:p w:rsidR="00000000" w:rsidRDefault="00BB5C3F">
                        <w:pPr>
                          <w:rPr>
                            <w:rFonts w:ascii="Arial" w:hAnsi="Arial" w:cs="Arial"/>
                            <w:sz w:val="24"/>
                          </w:rPr>
                        </w:pPr>
                        <w:r>
                          <w:rPr>
                            <w:rFonts w:ascii="Arial" w:hAnsi="Arial" w:cs="Arial"/>
                            <w:sz w:val="24"/>
                          </w:rPr>
                          <w:t>Suma</w:t>
                        </w:r>
                      </w:p>
                    </w:tc>
                    <w:tc>
                      <w:tcPr>
                        <w:tcW w:w="992" w:type="dxa"/>
                        <w:noWrap/>
                        <w:vAlign w:val="bottom"/>
                      </w:tcPr>
                      <w:p w:rsidR="00000000" w:rsidRDefault="00BB5C3F">
                        <w:pPr>
                          <w:jc w:val="center"/>
                          <w:rPr>
                            <w:rFonts w:ascii="Arial" w:hAnsi="Arial" w:cs="Arial"/>
                            <w:sz w:val="24"/>
                          </w:rPr>
                        </w:pPr>
                        <w:r>
                          <w:rPr>
                            <w:rFonts w:ascii="Arial" w:hAnsi="Arial" w:cs="Arial"/>
                            <w:sz w:val="24"/>
                          </w:rPr>
                          <w:t>2484</w:t>
                        </w:r>
                      </w:p>
                    </w:tc>
                    <w:tc>
                      <w:tcPr>
                        <w:tcW w:w="2693" w:type="dxa"/>
                        <w:noWrap/>
                        <w:vAlign w:val="bottom"/>
                      </w:tcPr>
                      <w:p w:rsidR="00000000" w:rsidRDefault="00BB5C3F">
                        <w:pPr>
                          <w:jc w:val="both"/>
                          <w:rPr>
                            <w:rFonts w:ascii="Arial" w:hAnsi="Arial" w:cs="Arial"/>
                            <w:sz w:val="24"/>
                          </w:rPr>
                        </w:pPr>
                        <w:r>
                          <w:rPr>
                            <w:rFonts w:ascii="Arial" w:hAnsi="Arial" w:cs="Arial"/>
                            <w:sz w:val="24"/>
                          </w:rPr>
                          <w:t xml:space="preserve">Coeficiente de variación </w:t>
                        </w:r>
                      </w:p>
                    </w:tc>
                    <w:tc>
                      <w:tcPr>
                        <w:tcW w:w="758" w:type="dxa"/>
                        <w:noWrap/>
                        <w:vAlign w:val="bottom"/>
                      </w:tcPr>
                      <w:p w:rsidR="00000000" w:rsidRDefault="00BB5C3F">
                        <w:pPr>
                          <w:jc w:val="center"/>
                          <w:rPr>
                            <w:rFonts w:ascii="Arial" w:hAnsi="Arial" w:cs="Arial"/>
                            <w:sz w:val="24"/>
                          </w:rPr>
                        </w:pPr>
                        <w:r>
                          <w:rPr>
                            <w:rFonts w:ascii="Arial" w:hAnsi="Arial" w:cs="Arial"/>
                            <w:sz w:val="24"/>
                          </w:rPr>
                          <w:t>0.091</w:t>
                        </w:r>
                      </w:p>
                    </w:tc>
                  </w:tr>
                </w:tbl>
                <w:p w:rsidR="00000000" w:rsidRDefault="00BB5C3F"/>
              </w:txbxContent>
            </v:textbox>
            <w10:wrap type="topAndBottom"/>
          </v:shape>
        </w:pict>
      </w:r>
    </w:p>
    <w:p w:rsidR="00000000" w:rsidRDefault="00BB5C3F">
      <w:pPr>
        <w:spacing w:line="480" w:lineRule="auto"/>
        <w:ind w:left="426"/>
        <w:jc w:val="both"/>
        <w:rPr>
          <w:rFonts w:ascii="Arial" w:hAnsi="Arial" w:cs="Arial"/>
          <w:sz w:val="24"/>
        </w:rPr>
      </w:pPr>
      <w:r>
        <w:rPr>
          <w:rFonts w:ascii="Arial" w:hAnsi="Arial" w:cs="Arial"/>
          <w:sz w:val="24"/>
        </w:rPr>
        <w:t xml:space="preserve">El rango obtenido, indica que existen 12 años de diferencia entre la edad máxima  (22 años) y la edad mínima (10 años).  Este resultado pudo </w:t>
      </w:r>
      <w:r>
        <w:rPr>
          <w:rFonts w:ascii="Arial" w:hAnsi="Arial" w:cs="Arial"/>
          <w:sz w:val="24"/>
        </w:rPr>
        <w:lastRenderedPageBreak/>
        <w:t>afectar el cálculo de la media, pues existen valores extremos muy grandes y muy p</w:t>
      </w:r>
      <w:r>
        <w:rPr>
          <w:rFonts w:ascii="Arial" w:hAnsi="Arial" w:cs="Arial"/>
          <w:sz w:val="24"/>
        </w:rPr>
        <w:t>equeños, pero el resultado obtenido de la mediana (15 años), indica que no existe mayor diferencia, del valor alrededor del cual se agrupan las observaciones.</w:t>
      </w:r>
    </w:p>
    <w:p w:rsidR="00000000" w:rsidRDefault="00BB5C3F">
      <w:pPr>
        <w:spacing w:line="480" w:lineRule="auto"/>
        <w:ind w:left="426"/>
        <w:jc w:val="both"/>
        <w:rPr>
          <w:rFonts w:ascii="Arial" w:hAnsi="Arial" w:cs="Arial"/>
          <w:sz w:val="24"/>
        </w:rPr>
      </w:pPr>
      <w:r>
        <w:rPr>
          <w:noProof/>
        </w:rPr>
        <w:pict>
          <v:shape id="_x0000_s1061" type="#_x0000_t202" style="position:absolute;left:0;text-align:left;margin-left:43.65pt;margin-top:19.4pt;width:351pt;height:279pt;z-index:251657728">
            <v:textbox>
              <w:txbxContent>
                <w:p w:rsidR="00000000" w:rsidRDefault="00BB5C3F">
                  <w:pPr>
                    <w:jc w:val="center"/>
                    <w:rPr>
                      <w:rFonts w:ascii="Arial" w:hAnsi="Arial" w:cs="Arial"/>
                      <w:b/>
                      <w:bCs/>
                      <w:sz w:val="24"/>
                    </w:rPr>
                  </w:pPr>
                </w:p>
                <w:p w:rsidR="00000000" w:rsidRDefault="00BB5C3F">
                  <w:pPr>
                    <w:jc w:val="center"/>
                    <w:rPr>
                      <w:rFonts w:ascii="Arial" w:hAnsi="Arial" w:cs="Arial"/>
                      <w:b/>
                      <w:bCs/>
                      <w:sz w:val="24"/>
                    </w:rPr>
                  </w:pPr>
                  <w:r>
                    <w:rPr>
                      <w:rFonts w:ascii="Arial" w:hAnsi="Arial" w:cs="Arial"/>
                      <w:b/>
                      <w:bCs/>
                      <w:sz w:val="24"/>
                    </w:rPr>
                    <w:t>Gráfico 3.1</w:t>
                  </w:r>
                </w:p>
                <w:p w:rsidR="00000000" w:rsidRDefault="00BB5C3F">
                  <w:pPr>
                    <w:jc w:val="center"/>
                    <w:rPr>
                      <w:rFonts w:ascii="Arial" w:hAnsi="Arial" w:cs="Arial"/>
                      <w:b/>
                      <w:bCs/>
                      <w:sz w:val="24"/>
                    </w:rPr>
                  </w:pPr>
                  <w:r>
                    <w:rPr>
                      <w:rFonts w:ascii="Arial" w:hAnsi="Arial" w:cs="Arial"/>
                      <w:b/>
                      <w:bCs/>
                      <w:sz w:val="24"/>
                    </w:rPr>
                    <w:t>Función de distribución de la variable aleatoria edad</w:t>
                  </w:r>
                </w:p>
                <w:p w:rsidR="00000000" w:rsidRDefault="00BB5C3F">
                  <w:pPr>
                    <w:jc w:val="center"/>
                    <w:rPr>
                      <w:rFonts w:ascii="Arial" w:hAnsi="Arial" w:cs="Arial"/>
                      <w:b/>
                      <w:bCs/>
                      <w:sz w:val="24"/>
                    </w:rPr>
                  </w:pPr>
                </w:p>
                <w:p w:rsidR="00000000" w:rsidRDefault="002B61E6">
                  <w:pPr>
                    <w:jc w:val="center"/>
                  </w:pPr>
                  <w:r>
                    <w:rPr>
                      <w:noProof/>
                    </w:rPr>
                    <w:drawing>
                      <wp:inline distT="0" distB="0" distL="0" distR="0">
                        <wp:extent cx="4064000" cy="25781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4869" t="3502" r="5843" b="5835"/>
                                <a:stretch>
                                  <a:fillRect/>
                                </a:stretch>
                              </pic:blipFill>
                              <pic:spPr bwMode="auto">
                                <a:xfrm>
                                  <a:off x="0" y="0"/>
                                  <a:ext cx="4064000" cy="2578100"/>
                                </a:xfrm>
                                <a:prstGeom prst="rect">
                                  <a:avLst/>
                                </a:prstGeom>
                                <a:noFill/>
                                <a:ln w="9525">
                                  <a:noFill/>
                                  <a:miter lim="800000"/>
                                  <a:headEnd/>
                                  <a:tailEnd/>
                                </a:ln>
                              </pic:spPr>
                            </pic:pic>
                          </a:graphicData>
                        </a:graphic>
                      </wp:inline>
                    </w:drawing>
                  </w:r>
                </w:p>
                <w:p w:rsidR="00000000" w:rsidRDefault="00BB5C3F">
                  <w:pPr>
                    <w:jc w:val="center"/>
                    <w:rPr>
                      <w:rFonts w:ascii="Arial" w:hAnsi="Arial" w:cs="Arial"/>
                    </w:rPr>
                  </w:pPr>
                  <w:r>
                    <w:rPr>
                      <w:rFonts w:ascii="Arial" w:hAnsi="Arial" w:cs="Arial"/>
                    </w:rPr>
                    <w:t>EDAD</w:t>
                  </w:r>
                </w:p>
                <w:p w:rsidR="00000000" w:rsidRDefault="00BB5C3F">
                  <w:pPr>
                    <w:jc w:val="center"/>
                  </w:pPr>
                </w:p>
              </w:txbxContent>
            </v:textbox>
            <w10:wrap type="topAndBottom"/>
          </v:shape>
        </w:pict>
      </w:r>
    </w:p>
    <w:p w:rsidR="00000000" w:rsidRDefault="00BB5C3F">
      <w:pPr>
        <w:spacing w:line="480" w:lineRule="auto"/>
        <w:ind w:left="426"/>
        <w:jc w:val="both"/>
        <w:rPr>
          <w:rFonts w:ascii="Arial" w:hAnsi="Arial" w:cs="Arial"/>
          <w:sz w:val="24"/>
        </w:rPr>
      </w:pPr>
      <w:r>
        <w:rPr>
          <w:rFonts w:ascii="Arial" w:hAnsi="Arial" w:cs="Arial"/>
          <w:sz w:val="24"/>
        </w:rPr>
        <w:t>El coeficiente de sesgo de esta variable es positivo (1.046), e indica que la distribución está</w:t>
      </w:r>
      <w:r>
        <w:rPr>
          <w:rFonts w:ascii="Arial" w:hAnsi="Arial" w:cs="Arial"/>
          <w:sz w:val="24"/>
        </w:rPr>
        <w:t xml:space="preserve"> ligeramente sesgada hacia la derecha. Esta situación se puede apreciar mejor en el gráfico 3.1. En lo que respecta al coeficiente de kurtosis (4.825) se determinó que la distribución de la variable edad es lectocúrtica, es decir que su forma es más empina</w:t>
      </w:r>
      <w:r>
        <w:rPr>
          <w:rFonts w:ascii="Arial" w:hAnsi="Arial" w:cs="Arial"/>
          <w:sz w:val="24"/>
        </w:rPr>
        <w:t>da que la distribución normal.</w:t>
      </w:r>
    </w:p>
    <w:p w:rsidR="00000000" w:rsidRDefault="00BB5C3F">
      <w:pPr>
        <w:pStyle w:val="Textoindependiente"/>
      </w:pPr>
    </w:p>
    <w:p w:rsidR="00000000" w:rsidRDefault="00BB5C3F">
      <w:pPr>
        <w:pStyle w:val="Textoindependiente"/>
      </w:pPr>
      <w:r>
        <w:t>Para determinar si la variable edad  está distribuida normalmente con una media 14.93 y varianza 1.857, se realizó el siguiente contraste de hipótesis:</w:t>
      </w:r>
    </w:p>
    <w:p w:rsidR="00000000" w:rsidRDefault="00BB5C3F">
      <w:pPr>
        <w:pStyle w:val="Textoindependiente"/>
        <w:jc w:val="center"/>
        <w:rPr>
          <w:lang w:val="en-US"/>
        </w:rPr>
      </w:pPr>
      <w:r>
        <w:rPr>
          <w:lang w:val="en-US"/>
        </w:rPr>
        <w:t>H</w:t>
      </w:r>
      <w:r>
        <w:rPr>
          <w:vertAlign w:val="subscript"/>
          <w:lang w:val="en-US"/>
        </w:rPr>
        <w:t>0</w:t>
      </w:r>
      <w:r>
        <w:rPr>
          <w:lang w:val="en-US"/>
        </w:rPr>
        <w:t xml:space="preserve">: X </w:t>
      </w:r>
      <w:r>
        <w:rPr>
          <w:lang w:val="en-US"/>
        </w:rPr>
        <w:sym w:font="Symbol" w:char="F07E"/>
      </w:r>
      <w:r>
        <w:rPr>
          <w:lang w:val="en-US"/>
        </w:rPr>
        <w:t xml:space="preserve"> N (14.93, 1.857) </w:t>
      </w:r>
    </w:p>
    <w:p w:rsidR="00000000" w:rsidRDefault="00BB5C3F">
      <w:pPr>
        <w:pStyle w:val="Textoindependiente"/>
        <w:jc w:val="center"/>
      </w:pPr>
      <w:r>
        <w:t>Vs.</w:t>
      </w:r>
    </w:p>
    <w:p w:rsidR="00000000" w:rsidRDefault="00BB5C3F">
      <w:pPr>
        <w:pStyle w:val="Textoindependiente"/>
        <w:jc w:val="center"/>
      </w:pPr>
      <w:r>
        <w:t>H</w:t>
      </w:r>
      <w:r>
        <w:rPr>
          <w:vertAlign w:val="subscript"/>
        </w:rPr>
        <w:t>1</w:t>
      </w:r>
      <w:r>
        <w:t xml:space="preserve">: </w:t>
      </w:r>
      <w:r>
        <w:sym w:font="Symbol" w:char="F0F9"/>
      </w:r>
      <w:r>
        <w:t xml:space="preserve"> </w:t>
      </w:r>
      <w:r>
        <w:rPr>
          <w:lang w:val="es-ES_tradnl"/>
        </w:rPr>
        <w:t>H</w:t>
      </w:r>
      <w:r>
        <w:rPr>
          <w:vertAlign w:val="subscript"/>
          <w:lang w:val="es-ES_tradnl"/>
        </w:rPr>
        <w:t>0</w:t>
      </w:r>
    </w:p>
    <w:p w:rsidR="00000000" w:rsidRDefault="00BB5C3F">
      <w:pPr>
        <w:pStyle w:val="Textoindependiente"/>
        <w:rPr>
          <w:lang w:val="es-ES_tradnl"/>
        </w:rPr>
      </w:pPr>
      <w:r>
        <w:rPr>
          <w:b/>
          <w:bCs/>
          <w:noProof/>
        </w:rPr>
        <w:pict>
          <v:shape id="_x0000_s1028" type="#_x0000_t202" style="position:absolute;left:0;text-align:left;margin-left:52.65pt;margin-top:68.6pt;width:324pt;height:252pt;z-index:251655680">
            <v:textbox>
              <w:txbxContent>
                <w:p w:rsidR="00000000" w:rsidRDefault="00BB5C3F">
                  <w:pPr>
                    <w:jc w:val="center"/>
                    <w:rPr>
                      <w:rFonts w:ascii="Arial" w:hAnsi="Arial" w:cs="Arial"/>
                      <w:b/>
                      <w:bCs/>
                      <w:sz w:val="24"/>
                    </w:rPr>
                  </w:pPr>
                </w:p>
                <w:p w:rsidR="00000000" w:rsidRDefault="00BB5C3F">
                  <w:pPr>
                    <w:jc w:val="center"/>
                    <w:rPr>
                      <w:rFonts w:ascii="Arial" w:hAnsi="Arial" w:cs="Arial"/>
                      <w:b/>
                      <w:bCs/>
                      <w:sz w:val="24"/>
                    </w:rPr>
                  </w:pPr>
                  <w:r>
                    <w:rPr>
                      <w:rFonts w:ascii="Arial" w:hAnsi="Arial" w:cs="Arial"/>
                      <w:b/>
                      <w:bCs/>
                      <w:sz w:val="24"/>
                    </w:rPr>
                    <w:t>Tabla XXVI</w:t>
                  </w:r>
                </w:p>
                <w:p w:rsidR="00000000" w:rsidRDefault="00BB5C3F">
                  <w:pPr>
                    <w:jc w:val="center"/>
                    <w:rPr>
                      <w:rFonts w:ascii="Arial" w:hAnsi="Arial" w:cs="Arial"/>
                      <w:b/>
                      <w:bCs/>
                      <w:sz w:val="24"/>
                    </w:rPr>
                  </w:pPr>
                  <w:r>
                    <w:rPr>
                      <w:rFonts w:ascii="Arial" w:hAnsi="Arial" w:cs="Arial"/>
                      <w:b/>
                      <w:bCs/>
                      <w:sz w:val="24"/>
                    </w:rPr>
                    <w:t xml:space="preserve"> Frecuencias de la variable aleatoria edad de los estudiantes</w:t>
                  </w:r>
                </w:p>
                <w:p w:rsidR="00000000" w:rsidRDefault="00BB5C3F">
                  <w:pPr>
                    <w:jc w:val="center"/>
                    <w:rPr>
                      <w:rFonts w:ascii="Arial" w:hAnsi="Arial" w:cs="Arial"/>
                      <w:b/>
                      <w:bCs/>
                      <w:sz w:val="24"/>
                    </w:rPr>
                  </w:pPr>
                </w:p>
                <w:tbl>
                  <w:tblPr>
                    <w:tblW w:w="5904"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CellMar>
                      <w:left w:w="0" w:type="dxa"/>
                      <w:right w:w="0" w:type="dxa"/>
                    </w:tblCellMar>
                    <w:tblLook w:val="0000"/>
                  </w:tblPr>
                  <w:tblGrid>
                    <w:gridCol w:w="724"/>
                    <w:gridCol w:w="1283"/>
                    <w:gridCol w:w="1283"/>
                    <w:gridCol w:w="1331"/>
                    <w:gridCol w:w="1283"/>
                  </w:tblGrid>
                  <w:tr w:rsidR="00000000">
                    <w:trPr>
                      <w:trHeight w:val="765"/>
                      <w:jc w:val="center"/>
                    </w:trPr>
                    <w:tc>
                      <w:tcPr>
                        <w:tcW w:w="724" w:type="dxa"/>
                        <w:shd w:val="clear" w:color="auto" w:fill="E0E0E0"/>
                        <w:noWrap/>
                        <w:vAlign w:val="center"/>
                      </w:tcPr>
                      <w:p w:rsidR="00000000" w:rsidRDefault="00BB5C3F">
                        <w:pPr>
                          <w:jc w:val="center"/>
                          <w:rPr>
                            <w:rFonts w:ascii="Arial" w:hAnsi="Arial" w:cs="Arial"/>
                            <w:b/>
                            <w:bCs/>
                            <w:sz w:val="24"/>
                          </w:rPr>
                        </w:pPr>
                        <w:r>
                          <w:rPr>
                            <w:rFonts w:ascii="Arial" w:hAnsi="Arial" w:cs="Arial"/>
                            <w:b/>
                            <w:bCs/>
                            <w:sz w:val="24"/>
                          </w:rPr>
                          <w:t>Valor</w:t>
                        </w:r>
                      </w:p>
                    </w:tc>
                    <w:tc>
                      <w:tcPr>
                        <w:tcW w:w="0" w:type="auto"/>
                        <w:shd w:val="clear" w:color="auto" w:fill="E0E0E0"/>
                        <w:noWrap/>
                        <w:vAlign w:val="center"/>
                      </w:tcPr>
                      <w:p w:rsidR="00000000" w:rsidRDefault="00BB5C3F">
                        <w:pPr>
                          <w:jc w:val="center"/>
                          <w:rPr>
                            <w:rFonts w:ascii="Arial" w:hAnsi="Arial" w:cs="Arial"/>
                            <w:b/>
                            <w:bCs/>
                            <w:sz w:val="24"/>
                          </w:rPr>
                        </w:pPr>
                        <w:r>
                          <w:rPr>
                            <w:rFonts w:ascii="Arial" w:hAnsi="Arial" w:cs="Arial"/>
                            <w:b/>
                            <w:bCs/>
                            <w:sz w:val="24"/>
                          </w:rPr>
                          <w:t>Frecuencia</w:t>
                        </w:r>
                      </w:p>
                    </w:tc>
                    <w:tc>
                      <w:tcPr>
                        <w:tcW w:w="1283" w:type="dxa"/>
                        <w:shd w:val="clear" w:color="auto" w:fill="E0E0E0"/>
                        <w:vAlign w:val="center"/>
                      </w:tcPr>
                      <w:p w:rsidR="00000000" w:rsidRDefault="00BB5C3F">
                        <w:pPr>
                          <w:jc w:val="center"/>
                          <w:rPr>
                            <w:rFonts w:ascii="Arial" w:hAnsi="Arial" w:cs="Arial"/>
                            <w:b/>
                            <w:bCs/>
                            <w:sz w:val="24"/>
                          </w:rPr>
                        </w:pPr>
                        <w:r>
                          <w:rPr>
                            <w:rFonts w:ascii="Arial" w:hAnsi="Arial" w:cs="Arial"/>
                            <w:b/>
                            <w:bCs/>
                            <w:sz w:val="24"/>
                          </w:rPr>
                          <w:t>Frecuencia relativa</w:t>
                        </w:r>
                      </w:p>
                    </w:tc>
                    <w:tc>
                      <w:tcPr>
                        <w:tcW w:w="1331" w:type="dxa"/>
                        <w:shd w:val="clear" w:color="auto" w:fill="E0E0E0"/>
                        <w:vAlign w:val="center"/>
                      </w:tcPr>
                      <w:p w:rsidR="00000000" w:rsidRDefault="00BB5C3F">
                        <w:pPr>
                          <w:jc w:val="center"/>
                          <w:rPr>
                            <w:rFonts w:ascii="Arial" w:hAnsi="Arial" w:cs="Arial"/>
                            <w:b/>
                            <w:bCs/>
                            <w:sz w:val="24"/>
                          </w:rPr>
                        </w:pPr>
                        <w:r>
                          <w:rPr>
                            <w:rFonts w:ascii="Arial" w:hAnsi="Arial" w:cs="Arial"/>
                            <w:b/>
                            <w:bCs/>
                            <w:sz w:val="24"/>
                          </w:rPr>
                          <w:t>Frecuencia acumulada</w:t>
                        </w:r>
                      </w:p>
                    </w:tc>
                    <w:tc>
                      <w:tcPr>
                        <w:tcW w:w="1283" w:type="dxa"/>
                        <w:shd w:val="clear" w:color="auto" w:fill="E0E0E0"/>
                        <w:vAlign w:val="center"/>
                      </w:tcPr>
                      <w:p w:rsidR="00000000" w:rsidRDefault="00BB5C3F">
                        <w:pPr>
                          <w:jc w:val="center"/>
                          <w:rPr>
                            <w:rFonts w:ascii="Arial" w:hAnsi="Arial" w:cs="Arial"/>
                            <w:b/>
                            <w:bCs/>
                            <w:sz w:val="24"/>
                          </w:rPr>
                        </w:pPr>
                        <w:r>
                          <w:rPr>
                            <w:rFonts w:ascii="Arial" w:hAnsi="Arial" w:cs="Arial"/>
                            <w:b/>
                            <w:bCs/>
                            <w:sz w:val="24"/>
                          </w:rPr>
                          <w:t>Frecuencia acumulada relativa</w:t>
                        </w:r>
                      </w:p>
                    </w:tc>
                  </w:tr>
                  <w:tr w:rsidR="00000000">
                    <w:trPr>
                      <w:trHeight w:val="255"/>
                      <w:jc w:val="center"/>
                    </w:trPr>
                    <w:tc>
                      <w:tcPr>
                        <w:tcW w:w="724" w:type="dxa"/>
                        <w:noWrap/>
                        <w:vAlign w:val="bottom"/>
                      </w:tcPr>
                      <w:p w:rsidR="00000000" w:rsidRDefault="00BB5C3F">
                        <w:pPr>
                          <w:jc w:val="center"/>
                          <w:rPr>
                            <w:rFonts w:ascii="Arial" w:hAnsi="Arial" w:cs="Arial"/>
                            <w:sz w:val="24"/>
                          </w:rPr>
                        </w:pPr>
                        <w:r>
                          <w:rPr>
                            <w:rFonts w:ascii="Arial" w:hAnsi="Arial" w:cs="Arial"/>
                            <w:sz w:val="24"/>
                          </w:rPr>
                          <w:t>10</w:t>
                        </w:r>
                      </w:p>
                    </w:tc>
                    <w:tc>
                      <w:tcPr>
                        <w:tcW w:w="0" w:type="auto"/>
                        <w:noWrap/>
                        <w:vAlign w:val="bottom"/>
                      </w:tcPr>
                      <w:p w:rsidR="00000000" w:rsidRDefault="00BB5C3F">
                        <w:pPr>
                          <w:jc w:val="center"/>
                          <w:rPr>
                            <w:rFonts w:ascii="Arial" w:hAnsi="Arial" w:cs="Arial"/>
                            <w:sz w:val="24"/>
                          </w:rPr>
                        </w:pPr>
                        <w:r>
                          <w:rPr>
                            <w:rFonts w:ascii="Arial" w:hAnsi="Arial" w:cs="Arial"/>
                            <w:sz w:val="24"/>
                          </w:rPr>
                          <w:t>1</w:t>
                        </w:r>
                      </w:p>
                    </w:tc>
                    <w:tc>
                      <w:tcPr>
                        <w:tcW w:w="1283" w:type="dxa"/>
                        <w:noWrap/>
                        <w:vAlign w:val="bottom"/>
                      </w:tcPr>
                      <w:p w:rsidR="00000000" w:rsidRDefault="00BB5C3F">
                        <w:pPr>
                          <w:jc w:val="center"/>
                          <w:rPr>
                            <w:rFonts w:ascii="Arial" w:hAnsi="Arial" w:cs="Arial"/>
                            <w:sz w:val="24"/>
                          </w:rPr>
                        </w:pPr>
                        <w:r>
                          <w:rPr>
                            <w:rFonts w:ascii="Arial" w:hAnsi="Arial" w:cs="Arial"/>
                            <w:sz w:val="24"/>
                          </w:rPr>
                          <w:t>0,01</w:t>
                        </w:r>
                      </w:p>
                    </w:tc>
                    <w:tc>
                      <w:tcPr>
                        <w:tcW w:w="1331" w:type="dxa"/>
                        <w:noWrap/>
                        <w:vAlign w:val="bottom"/>
                      </w:tcPr>
                      <w:p w:rsidR="00000000" w:rsidRDefault="00BB5C3F">
                        <w:pPr>
                          <w:jc w:val="center"/>
                          <w:rPr>
                            <w:rFonts w:ascii="Arial" w:hAnsi="Arial" w:cs="Arial"/>
                            <w:sz w:val="24"/>
                          </w:rPr>
                        </w:pPr>
                        <w:r>
                          <w:rPr>
                            <w:rFonts w:ascii="Arial" w:hAnsi="Arial" w:cs="Arial"/>
                            <w:sz w:val="24"/>
                          </w:rPr>
                          <w:t>1</w:t>
                        </w:r>
                      </w:p>
                    </w:tc>
                    <w:tc>
                      <w:tcPr>
                        <w:tcW w:w="0" w:type="auto"/>
                        <w:noWrap/>
                        <w:vAlign w:val="bottom"/>
                      </w:tcPr>
                      <w:p w:rsidR="00000000" w:rsidRDefault="00BB5C3F">
                        <w:pPr>
                          <w:jc w:val="center"/>
                          <w:rPr>
                            <w:rFonts w:ascii="Arial" w:hAnsi="Arial" w:cs="Arial"/>
                            <w:sz w:val="24"/>
                          </w:rPr>
                        </w:pPr>
                        <w:r>
                          <w:rPr>
                            <w:rFonts w:ascii="Arial" w:hAnsi="Arial" w:cs="Arial"/>
                            <w:sz w:val="24"/>
                          </w:rPr>
                          <w:t>0,01</w:t>
                        </w:r>
                      </w:p>
                    </w:tc>
                  </w:tr>
                  <w:tr w:rsidR="00000000">
                    <w:trPr>
                      <w:trHeight w:val="285"/>
                      <w:jc w:val="center"/>
                    </w:trPr>
                    <w:tc>
                      <w:tcPr>
                        <w:tcW w:w="724" w:type="dxa"/>
                        <w:noWrap/>
                        <w:vAlign w:val="bottom"/>
                      </w:tcPr>
                      <w:p w:rsidR="00000000" w:rsidRDefault="00BB5C3F">
                        <w:pPr>
                          <w:jc w:val="center"/>
                          <w:rPr>
                            <w:rFonts w:ascii="Arial" w:hAnsi="Arial" w:cs="Arial"/>
                            <w:sz w:val="24"/>
                          </w:rPr>
                        </w:pPr>
                        <w:r>
                          <w:rPr>
                            <w:rFonts w:ascii="Arial" w:hAnsi="Arial" w:cs="Arial"/>
                            <w:sz w:val="24"/>
                          </w:rPr>
                          <w:t>13</w:t>
                        </w:r>
                      </w:p>
                    </w:tc>
                    <w:tc>
                      <w:tcPr>
                        <w:tcW w:w="0" w:type="auto"/>
                        <w:noWrap/>
                        <w:vAlign w:val="bottom"/>
                      </w:tcPr>
                      <w:p w:rsidR="00000000" w:rsidRDefault="00BB5C3F">
                        <w:pPr>
                          <w:jc w:val="center"/>
                          <w:rPr>
                            <w:rFonts w:ascii="Arial" w:hAnsi="Arial" w:cs="Arial"/>
                            <w:sz w:val="24"/>
                          </w:rPr>
                        </w:pPr>
                        <w:r>
                          <w:rPr>
                            <w:rFonts w:ascii="Arial" w:hAnsi="Arial" w:cs="Arial"/>
                            <w:sz w:val="24"/>
                          </w:rPr>
                          <w:t>12</w:t>
                        </w:r>
                      </w:p>
                    </w:tc>
                    <w:tc>
                      <w:tcPr>
                        <w:tcW w:w="1283" w:type="dxa"/>
                        <w:noWrap/>
                        <w:vAlign w:val="bottom"/>
                      </w:tcPr>
                      <w:p w:rsidR="00000000" w:rsidRDefault="00BB5C3F">
                        <w:pPr>
                          <w:jc w:val="center"/>
                          <w:rPr>
                            <w:rFonts w:ascii="Arial" w:hAnsi="Arial" w:cs="Arial"/>
                            <w:sz w:val="24"/>
                          </w:rPr>
                        </w:pPr>
                        <w:r>
                          <w:rPr>
                            <w:rFonts w:ascii="Arial" w:hAnsi="Arial" w:cs="Arial"/>
                            <w:sz w:val="24"/>
                          </w:rPr>
                          <w:t>0,07</w:t>
                        </w:r>
                      </w:p>
                    </w:tc>
                    <w:tc>
                      <w:tcPr>
                        <w:tcW w:w="1331" w:type="dxa"/>
                        <w:noWrap/>
                        <w:vAlign w:val="bottom"/>
                      </w:tcPr>
                      <w:p w:rsidR="00000000" w:rsidRDefault="00BB5C3F">
                        <w:pPr>
                          <w:jc w:val="center"/>
                          <w:rPr>
                            <w:rFonts w:ascii="Arial" w:hAnsi="Arial" w:cs="Arial"/>
                            <w:sz w:val="24"/>
                          </w:rPr>
                        </w:pPr>
                        <w:r>
                          <w:rPr>
                            <w:rFonts w:ascii="Arial" w:hAnsi="Arial" w:cs="Arial"/>
                            <w:sz w:val="24"/>
                          </w:rPr>
                          <w:t>13</w:t>
                        </w:r>
                      </w:p>
                    </w:tc>
                    <w:tc>
                      <w:tcPr>
                        <w:tcW w:w="0" w:type="auto"/>
                        <w:noWrap/>
                        <w:vAlign w:val="bottom"/>
                      </w:tcPr>
                      <w:p w:rsidR="00000000" w:rsidRDefault="00BB5C3F">
                        <w:pPr>
                          <w:jc w:val="center"/>
                          <w:rPr>
                            <w:rFonts w:ascii="Arial" w:hAnsi="Arial" w:cs="Arial"/>
                            <w:sz w:val="24"/>
                          </w:rPr>
                        </w:pPr>
                        <w:r>
                          <w:rPr>
                            <w:rFonts w:ascii="Arial" w:hAnsi="Arial" w:cs="Arial"/>
                            <w:sz w:val="24"/>
                          </w:rPr>
                          <w:t>0,08</w:t>
                        </w:r>
                      </w:p>
                    </w:tc>
                  </w:tr>
                  <w:tr w:rsidR="00000000">
                    <w:trPr>
                      <w:trHeight w:val="255"/>
                      <w:jc w:val="center"/>
                    </w:trPr>
                    <w:tc>
                      <w:tcPr>
                        <w:tcW w:w="724" w:type="dxa"/>
                        <w:noWrap/>
                        <w:vAlign w:val="bottom"/>
                      </w:tcPr>
                      <w:p w:rsidR="00000000" w:rsidRDefault="00BB5C3F">
                        <w:pPr>
                          <w:jc w:val="center"/>
                          <w:rPr>
                            <w:rFonts w:ascii="Arial" w:hAnsi="Arial" w:cs="Arial"/>
                            <w:sz w:val="24"/>
                          </w:rPr>
                        </w:pPr>
                        <w:r>
                          <w:rPr>
                            <w:rFonts w:ascii="Arial" w:hAnsi="Arial" w:cs="Arial"/>
                            <w:sz w:val="24"/>
                          </w:rPr>
                          <w:t>14</w:t>
                        </w:r>
                      </w:p>
                    </w:tc>
                    <w:tc>
                      <w:tcPr>
                        <w:tcW w:w="0" w:type="auto"/>
                        <w:noWrap/>
                        <w:vAlign w:val="bottom"/>
                      </w:tcPr>
                      <w:p w:rsidR="00000000" w:rsidRDefault="00BB5C3F">
                        <w:pPr>
                          <w:jc w:val="center"/>
                          <w:rPr>
                            <w:rFonts w:ascii="Arial" w:hAnsi="Arial" w:cs="Arial"/>
                            <w:sz w:val="24"/>
                          </w:rPr>
                        </w:pPr>
                        <w:r>
                          <w:rPr>
                            <w:rFonts w:ascii="Arial" w:hAnsi="Arial" w:cs="Arial"/>
                            <w:sz w:val="24"/>
                          </w:rPr>
                          <w:t>61</w:t>
                        </w:r>
                      </w:p>
                    </w:tc>
                    <w:tc>
                      <w:tcPr>
                        <w:tcW w:w="1283" w:type="dxa"/>
                        <w:noWrap/>
                        <w:vAlign w:val="bottom"/>
                      </w:tcPr>
                      <w:p w:rsidR="00000000" w:rsidRDefault="00BB5C3F">
                        <w:pPr>
                          <w:jc w:val="center"/>
                          <w:rPr>
                            <w:rFonts w:ascii="Arial" w:hAnsi="Arial" w:cs="Arial"/>
                            <w:sz w:val="24"/>
                          </w:rPr>
                        </w:pPr>
                        <w:r>
                          <w:rPr>
                            <w:rFonts w:ascii="Arial" w:hAnsi="Arial" w:cs="Arial"/>
                            <w:sz w:val="24"/>
                          </w:rPr>
                          <w:t>0,37</w:t>
                        </w:r>
                      </w:p>
                    </w:tc>
                    <w:tc>
                      <w:tcPr>
                        <w:tcW w:w="1331" w:type="dxa"/>
                        <w:noWrap/>
                        <w:vAlign w:val="bottom"/>
                      </w:tcPr>
                      <w:p w:rsidR="00000000" w:rsidRDefault="00BB5C3F">
                        <w:pPr>
                          <w:jc w:val="center"/>
                          <w:rPr>
                            <w:rFonts w:ascii="Arial" w:hAnsi="Arial" w:cs="Arial"/>
                            <w:sz w:val="24"/>
                          </w:rPr>
                        </w:pPr>
                        <w:r>
                          <w:rPr>
                            <w:rFonts w:ascii="Arial" w:hAnsi="Arial" w:cs="Arial"/>
                            <w:sz w:val="24"/>
                          </w:rPr>
                          <w:t>74</w:t>
                        </w:r>
                      </w:p>
                    </w:tc>
                    <w:tc>
                      <w:tcPr>
                        <w:tcW w:w="0" w:type="auto"/>
                        <w:noWrap/>
                        <w:vAlign w:val="bottom"/>
                      </w:tcPr>
                      <w:p w:rsidR="00000000" w:rsidRDefault="00BB5C3F">
                        <w:pPr>
                          <w:jc w:val="center"/>
                          <w:rPr>
                            <w:rFonts w:ascii="Arial" w:hAnsi="Arial" w:cs="Arial"/>
                            <w:sz w:val="24"/>
                          </w:rPr>
                        </w:pPr>
                        <w:r>
                          <w:rPr>
                            <w:rFonts w:ascii="Arial" w:hAnsi="Arial" w:cs="Arial"/>
                            <w:sz w:val="24"/>
                          </w:rPr>
                          <w:t>0,44</w:t>
                        </w:r>
                      </w:p>
                    </w:tc>
                  </w:tr>
                  <w:tr w:rsidR="00000000">
                    <w:trPr>
                      <w:trHeight w:val="255"/>
                      <w:jc w:val="center"/>
                    </w:trPr>
                    <w:tc>
                      <w:tcPr>
                        <w:tcW w:w="724" w:type="dxa"/>
                        <w:noWrap/>
                        <w:vAlign w:val="bottom"/>
                      </w:tcPr>
                      <w:p w:rsidR="00000000" w:rsidRDefault="00BB5C3F">
                        <w:pPr>
                          <w:jc w:val="center"/>
                          <w:rPr>
                            <w:rFonts w:ascii="Arial" w:hAnsi="Arial" w:cs="Arial"/>
                            <w:sz w:val="24"/>
                          </w:rPr>
                        </w:pPr>
                        <w:r>
                          <w:rPr>
                            <w:rFonts w:ascii="Arial" w:hAnsi="Arial" w:cs="Arial"/>
                            <w:sz w:val="24"/>
                          </w:rPr>
                          <w:t>15</w:t>
                        </w:r>
                      </w:p>
                    </w:tc>
                    <w:tc>
                      <w:tcPr>
                        <w:tcW w:w="0" w:type="auto"/>
                        <w:noWrap/>
                        <w:vAlign w:val="bottom"/>
                      </w:tcPr>
                      <w:p w:rsidR="00000000" w:rsidRDefault="00BB5C3F">
                        <w:pPr>
                          <w:jc w:val="center"/>
                          <w:rPr>
                            <w:rFonts w:ascii="Arial" w:hAnsi="Arial" w:cs="Arial"/>
                            <w:sz w:val="24"/>
                          </w:rPr>
                        </w:pPr>
                        <w:r>
                          <w:rPr>
                            <w:rFonts w:ascii="Arial" w:hAnsi="Arial" w:cs="Arial"/>
                            <w:sz w:val="24"/>
                          </w:rPr>
                          <w:t>48</w:t>
                        </w:r>
                      </w:p>
                    </w:tc>
                    <w:tc>
                      <w:tcPr>
                        <w:tcW w:w="1283" w:type="dxa"/>
                        <w:noWrap/>
                        <w:vAlign w:val="bottom"/>
                      </w:tcPr>
                      <w:p w:rsidR="00000000" w:rsidRDefault="00BB5C3F">
                        <w:pPr>
                          <w:jc w:val="center"/>
                          <w:rPr>
                            <w:rFonts w:ascii="Arial" w:hAnsi="Arial" w:cs="Arial"/>
                            <w:sz w:val="24"/>
                          </w:rPr>
                        </w:pPr>
                        <w:r>
                          <w:rPr>
                            <w:rFonts w:ascii="Arial" w:hAnsi="Arial" w:cs="Arial"/>
                            <w:sz w:val="24"/>
                          </w:rPr>
                          <w:t>0,29</w:t>
                        </w:r>
                      </w:p>
                    </w:tc>
                    <w:tc>
                      <w:tcPr>
                        <w:tcW w:w="1331" w:type="dxa"/>
                        <w:noWrap/>
                        <w:vAlign w:val="bottom"/>
                      </w:tcPr>
                      <w:p w:rsidR="00000000" w:rsidRDefault="00BB5C3F">
                        <w:pPr>
                          <w:jc w:val="center"/>
                          <w:rPr>
                            <w:rFonts w:ascii="Arial" w:hAnsi="Arial" w:cs="Arial"/>
                            <w:sz w:val="24"/>
                          </w:rPr>
                        </w:pPr>
                        <w:r>
                          <w:rPr>
                            <w:rFonts w:ascii="Arial" w:hAnsi="Arial" w:cs="Arial"/>
                            <w:sz w:val="24"/>
                          </w:rPr>
                          <w:t>122</w:t>
                        </w:r>
                      </w:p>
                    </w:tc>
                    <w:tc>
                      <w:tcPr>
                        <w:tcW w:w="0" w:type="auto"/>
                        <w:noWrap/>
                        <w:vAlign w:val="bottom"/>
                      </w:tcPr>
                      <w:p w:rsidR="00000000" w:rsidRDefault="00BB5C3F">
                        <w:pPr>
                          <w:jc w:val="center"/>
                          <w:rPr>
                            <w:rFonts w:ascii="Arial" w:hAnsi="Arial" w:cs="Arial"/>
                            <w:sz w:val="24"/>
                          </w:rPr>
                        </w:pPr>
                        <w:r>
                          <w:rPr>
                            <w:rFonts w:ascii="Arial" w:hAnsi="Arial" w:cs="Arial"/>
                            <w:sz w:val="24"/>
                          </w:rPr>
                          <w:t>0,73</w:t>
                        </w:r>
                      </w:p>
                    </w:tc>
                  </w:tr>
                  <w:tr w:rsidR="00000000">
                    <w:trPr>
                      <w:trHeight w:val="255"/>
                      <w:jc w:val="center"/>
                    </w:trPr>
                    <w:tc>
                      <w:tcPr>
                        <w:tcW w:w="724" w:type="dxa"/>
                        <w:noWrap/>
                        <w:vAlign w:val="bottom"/>
                      </w:tcPr>
                      <w:p w:rsidR="00000000" w:rsidRDefault="00BB5C3F">
                        <w:pPr>
                          <w:jc w:val="center"/>
                          <w:rPr>
                            <w:rFonts w:ascii="Arial" w:hAnsi="Arial" w:cs="Arial"/>
                            <w:sz w:val="24"/>
                          </w:rPr>
                        </w:pPr>
                        <w:r>
                          <w:rPr>
                            <w:rFonts w:ascii="Arial" w:hAnsi="Arial" w:cs="Arial"/>
                            <w:sz w:val="24"/>
                          </w:rPr>
                          <w:t>16</w:t>
                        </w:r>
                      </w:p>
                    </w:tc>
                    <w:tc>
                      <w:tcPr>
                        <w:tcW w:w="0" w:type="auto"/>
                        <w:noWrap/>
                        <w:vAlign w:val="bottom"/>
                      </w:tcPr>
                      <w:p w:rsidR="00000000" w:rsidRDefault="00BB5C3F">
                        <w:pPr>
                          <w:jc w:val="center"/>
                          <w:rPr>
                            <w:rFonts w:ascii="Arial" w:hAnsi="Arial" w:cs="Arial"/>
                            <w:sz w:val="24"/>
                          </w:rPr>
                        </w:pPr>
                        <w:r>
                          <w:rPr>
                            <w:rFonts w:ascii="Arial" w:hAnsi="Arial" w:cs="Arial"/>
                            <w:sz w:val="24"/>
                          </w:rPr>
                          <w:t>24</w:t>
                        </w:r>
                      </w:p>
                    </w:tc>
                    <w:tc>
                      <w:tcPr>
                        <w:tcW w:w="1283" w:type="dxa"/>
                        <w:noWrap/>
                        <w:vAlign w:val="bottom"/>
                      </w:tcPr>
                      <w:p w:rsidR="00000000" w:rsidRDefault="00BB5C3F">
                        <w:pPr>
                          <w:jc w:val="center"/>
                          <w:rPr>
                            <w:rFonts w:ascii="Arial" w:hAnsi="Arial" w:cs="Arial"/>
                            <w:sz w:val="24"/>
                          </w:rPr>
                        </w:pPr>
                        <w:r>
                          <w:rPr>
                            <w:rFonts w:ascii="Arial" w:hAnsi="Arial" w:cs="Arial"/>
                            <w:sz w:val="24"/>
                          </w:rPr>
                          <w:t>0,14</w:t>
                        </w:r>
                      </w:p>
                    </w:tc>
                    <w:tc>
                      <w:tcPr>
                        <w:tcW w:w="1331" w:type="dxa"/>
                        <w:noWrap/>
                        <w:vAlign w:val="bottom"/>
                      </w:tcPr>
                      <w:p w:rsidR="00000000" w:rsidRDefault="00BB5C3F">
                        <w:pPr>
                          <w:jc w:val="center"/>
                          <w:rPr>
                            <w:rFonts w:ascii="Arial" w:hAnsi="Arial" w:cs="Arial"/>
                            <w:sz w:val="24"/>
                          </w:rPr>
                        </w:pPr>
                        <w:r>
                          <w:rPr>
                            <w:rFonts w:ascii="Arial" w:hAnsi="Arial" w:cs="Arial"/>
                            <w:sz w:val="24"/>
                          </w:rPr>
                          <w:t>146</w:t>
                        </w:r>
                      </w:p>
                    </w:tc>
                    <w:tc>
                      <w:tcPr>
                        <w:tcW w:w="0" w:type="auto"/>
                        <w:noWrap/>
                        <w:vAlign w:val="bottom"/>
                      </w:tcPr>
                      <w:p w:rsidR="00000000" w:rsidRDefault="00BB5C3F">
                        <w:pPr>
                          <w:jc w:val="center"/>
                          <w:rPr>
                            <w:rFonts w:ascii="Arial" w:hAnsi="Arial" w:cs="Arial"/>
                            <w:sz w:val="24"/>
                          </w:rPr>
                        </w:pPr>
                        <w:r>
                          <w:rPr>
                            <w:rFonts w:ascii="Arial" w:hAnsi="Arial" w:cs="Arial"/>
                            <w:sz w:val="24"/>
                          </w:rPr>
                          <w:t>0,87</w:t>
                        </w:r>
                      </w:p>
                    </w:tc>
                  </w:tr>
                  <w:tr w:rsidR="00000000">
                    <w:trPr>
                      <w:trHeight w:val="255"/>
                      <w:jc w:val="center"/>
                    </w:trPr>
                    <w:tc>
                      <w:tcPr>
                        <w:tcW w:w="724" w:type="dxa"/>
                        <w:noWrap/>
                        <w:vAlign w:val="bottom"/>
                      </w:tcPr>
                      <w:p w:rsidR="00000000" w:rsidRDefault="00BB5C3F">
                        <w:pPr>
                          <w:jc w:val="center"/>
                          <w:rPr>
                            <w:rFonts w:ascii="Arial" w:hAnsi="Arial" w:cs="Arial"/>
                            <w:sz w:val="24"/>
                          </w:rPr>
                        </w:pPr>
                        <w:r>
                          <w:rPr>
                            <w:rFonts w:ascii="Arial" w:hAnsi="Arial" w:cs="Arial"/>
                            <w:sz w:val="24"/>
                          </w:rPr>
                          <w:t>17</w:t>
                        </w:r>
                      </w:p>
                    </w:tc>
                    <w:tc>
                      <w:tcPr>
                        <w:tcW w:w="0" w:type="auto"/>
                        <w:noWrap/>
                        <w:vAlign w:val="bottom"/>
                      </w:tcPr>
                      <w:p w:rsidR="00000000" w:rsidRDefault="00BB5C3F">
                        <w:pPr>
                          <w:jc w:val="center"/>
                          <w:rPr>
                            <w:rFonts w:ascii="Arial" w:hAnsi="Arial" w:cs="Arial"/>
                            <w:sz w:val="24"/>
                          </w:rPr>
                        </w:pPr>
                        <w:r>
                          <w:rPr>
                            <w:rFonts w:ascii="Arial" w:hAnsi="Arial" w:cs="Arial"/>
                            <w:sz w:val="24"/>
                          </w:rPr>
                          <w:t>19</w:t>
                        </w:r>
                      </w:p>
                    </w:tc>
                    <w:tc>
                      <w:tcPr>
                        <w:tcW w:w="1283" w:type="dxa"/>
                        <w:noWrap/>
                        <w:vAlign w:val="bottom"/>
                      </w:tcPr>
                      <w:p w:rsidR="00000000" w:rsidRDefault="00BB5C3F">
                        <w:pPr>
                          <w:jc w:val="center"/>
                          <w:rPr>
                            <w:rFonts w:ascii="Arial" w:hAnsi="Arial" w:cs="Arial"/>
                            <w:sz w:val="24"/>
                          </w:rPr>
                        </w:pPr>
                        <w:r>
                          <w:rPr>
                            <w:rFonts w:ascii="Arial" w:hAnsi="Arial" w:cs="Arial"/>
                            <w:sz w:val="24"/>
                          </w:rPr>
                          <w:t>0,11</w:t>
                        </w:r>
                      </w:p>
                    </w:tc>
                    <w:tc>
                      <w:tcPr>
                        <w:tcW w:w="1331" w:type="dxa"/>
                        <w:noWrap/>
                        <w:vAlign w:val="bottom"/>
                      </w:tcPr>
                      <w:p w:rsidR="00000000" w:rsidRDefault="00BB5C3F">
                        <w:pPr>
                          <w:jc w:val="center"/>
                          <w:rPr>
                            <w:rFonts w:ascii="Arial" w:hAnsi="Arial" w:cs="Arial"/>
                            <w:sz w:val="24"/>
                          </w:rPr>
                        </w:pPr>
                        <w:r>
                          <w:rPr>
                            <w:rFonts w:ascii="Arial" w:hAnsi="Arial" w:cs="Arial"/>
                            <w:sz w:val="24"/>
                          </w:rPr>
                          <w:t>165</w:t>
                        </w:r>
                      </w:p>
                    </w:tc>
                    <w:tc>
                      <w:tcPr>
                        <w:tcW w:w="0" w:type="auto"/>
                        <w:noWrap/>
                        <w:vAlign w:val="bottom"/>
                      </w:tcPr>
                      <w:p w:rsidR="00000000" w:rsidRDefault="00BB5C3F">
                        <w:pPr>
                          <w:jc w:val="center"/>
                          <w:rPr>
                            <w:rFonts w:ascii="Arial" w:hAnsi="Arial" w:cs="Arial"/>
                            <w:sz w:val="24"/>
                          </w:rPr>
                        </w:pPr>
                        <w:r>
                          <w:rPr>
                            <w:rFonts w:ascii="Arial" w:hAnsi="Arial" w:cs="Arial"/>
                            <w:sz w:val="24"/>
                          </w:rPr>
                          <w:t>0,99</w:t>
                        </w:r>
                      </w:p>
                    </w:tc>
                  </w:tr>
                  <w:tr w:rsidR="00000000">
                    <w:trPr>
                      <w:trHeight w:val="255"/>
                      <w:jc w:val="center"/>
                    </w:trPr>
                    <w:tc>
                      <w:tcPr>
                        <w:tcW w:w="724" w:type="dxa"/>
                        <w:noWrap/>
                        <w:vAlign w:val="bottom"/>
                      </w:tcPr>
                      <w:p w:rsidR="00000000" w:rsidRDefault="00BB5C3F">
                        <w:pPr>
                          <w:jc w:val="center"/>
                          <w:rPr>
                            <w:rFonts w:ascii="Arial" w:hAnsi="Arial" w:cs="Arial"/>
                            <w:sz w:val="24"/>
                          </w:rPr>
                        </w:pPr>
                        <w:r>
                          <w:rPr>
                            <w:rFonts w:ascii="Arial" w:hAnsi="Arial" w:cs="Arial"/>
                            <w:sz w:val="24"/>
                          </w:rPr>
                          <w:t>20</w:t>
                        </w:r>
                      </w:p>
                    </w:tc>
                    <w:tc>
                      <w:tcPr>
                        <w:tcW w:w="0" w:type="auto"/>
                        <w:noWrap/>
                        <w:vAlign w:val="bottom"/>
                      </w:tcPr>
                      <w:p w:rsidR="00000000" w:rsidRDefault="00BB5C3F">
                        <w:pPr>
                          <w:jc w:val="center"/>
                          <w:rPr>
                            <w:rFonts w:ascii="Arial" w:hAnsi="Arial" w:cs="Arial"/>
                            <w:sz w:val="24"/>
                          </w:rPr>
                        </w:pPr>
                        <w:r>
                          <w:rPr>
                            <w:rFonts w:ascii="Arial" w:hAnsi="Arial" w:cs="Arial"/>
                            <w:sz w:val="24"/>
                          </w:rPr>
                          <w:t>1</w:t>
                        </w:r>
                      </w:p>
                    </w:tc>
                    <w:tc>
                      <w:tcPr>
                        <w:tcW w:w="1283" w:type="dxa"/>
                        <w:noWrap/>
                        <w:vAlign w:val="bottom"/>
                      </w:tcPr>
                      <w:p w:rsidR="00000000" w:rsidRDefault="00BB5C3F">
                        <w:pPr>
                          <w:jc w:val="center"/>
                          <w:rPr>
                            <w:rFonts w:ascii="Arial" w:hAnsi="Arial" w:cs="Arial"/>
                            <w:sz w:val="24"/>
                          </w:rPr>
                        </w:pPr>
                        <w:r>
                          <w:rPr>
                            <w:rFonts w:ascii="Arial" w:hAnsi="Arial" w:cs="Arial"/>
                            <w:sz w:val="24"/>
                          </w:rPr>
                          <w:t>0,01</w:t>
                        </w:r>
                      </w:p>
                    </w:tc>
                    <w:tc>
                      <w:tcPr>
                        <w:tcW w:w="1331" w:type="dxa"/>
                        <w:noWrap/>
                        <w:vAlign w:val="bottom"/>
                      </w:tcPr>
                      <w:p w:rsidR="00000000" w:rsidRDefault="00BB5C3F">
                        <w:pPr>
                          <w:jc w:val="center"/>
                          <w:rPr>
                            <w:rFonts w:ascii="Arial" w:hAnsi="Arial" w:cs="Arial"/>
                            <w:sz w:val="24"/>
                          </w:rPr>
                        </w:pPr>
                        <w:r>
                          <w:rPr>
                            <w:rFonts w:ascii="Arial" w:hAnsi="Arial" w:cs="Arial"/>
                            <w:sz w:val="24"/>
                          </w:rPr>
                          <w:t>166</w:t>
                        </w:r>
                      </w:p>
                    </w:tc>
                    <w:tc>
                      <w:tcPr>
                        <w:tcW w:w="0" w:type="auto"/>
                        <w:noWrap/>
                        <w:vAlign w:val="bottom"/>
                      </w:tcPr>
                      <w:p w:rsidR="00000000" w:rsidRDefault="00BB5C3F">
                        <w:pPr>
                          <w:jc w:val="center"/>
                          <w:rPr>
                            <w:rFonts w:ascii="Arial" w:hAnsi="Arial" w:cs="Arial"/>
                            <w:sz w:val="24"/>
                          </w:rPr>
                        </w:pPr>
                        <w:r>
                          <w:rPr>
                            <w:rFonts w:ascii="Arial" w:hAnsi="Arial" w:cs="Arial"/>
                            <w:sz w:val="24"/>
                          </w:rPr>
                          <w:t>0,99</w:t>
                        </w:r>
                      </w:p>
                    </w:tc>
                  </w:tr>
                  <w:tr w:rsidR="00000000">
                    <w:trPr>
                      <w:trHeight w:val="255"/>
                      <w:jc w:val="center"/>
                    </w:trPr>
                    <w:tc>
                      <w:tcPr>
                        <w:tcW w:w="724" w:type="dxa"/>
                        <w:noWrap/>
                        <w:vAlign w:val="bottom"/>
                      </w:tcPr>
                      <w:p w:rsidR="00000000" w:rsidRDefault="00BB5C3F">
                        <w:pPr>
                          <w:jc w:val="center"/>
                          <w:rPr>
                            <w:rFonts w:ascii="Arial" w:hAnsi="Arial" w:cs="Arial"/>
                            <w:sz w:val="24"/>
                          </w:rPr>
                        </w:pPr>
                        <w:r>
                          <w:rPr>
                            <w:rFonts w:ascii="Arial" w:hAnsi="Arial" w:cs="Arial"/>
                            <w:sz w:val="24"/>
                          </w:rPr>
                          <w:t>22</w:t>
                        </w:r>
                      </w:p>
                    </w:tc>
                    <w:tc>
                      <w:tcPr>
                        <w:tcW w:w="0" w:type="auto"/>
                        <w:noWrap/>
                        <w:vAlign w:val="bottom"/>
                      </w:tcPr>
                      <w:p w:rsidR="00000000" w:rsidRDefault="00BB5C3F">
                        <w:pPr>
                          <w:jc w:val="center"/>
                          <w:rPr>
                            <w:rFonts w:ascii="Arial" w:hAnsi="Arial" w:cs="Arial"/>
                            <w:sz w:val="24"/>
                          </w:rPr>
                        </w:pPr>
                        <w:r>
                          <w:rPr>
                            <w:rFonts w:ascii="Arial" w:hAnsi="Arial" w:cs="Arial"/>
                            <w:sz w:val="24"/>
                          </w:rPr>
                          <w:t>1</w:t>
                        </w:r>
                      </w:p>
                    </w:tc>
                    <w:tc>
                      <w:tcPr>
                        <w:tcW w:w="1283" w:type="dxa"/>
                        <w:noWrap/>
                        <w:vAlign w:val="bottom"/>
                      </w:tcPr>
                      <w:p w:rsidR="00000000" w:rsidRDefault="00BB5C3F">
                        <w:pPr>
                          <w:jc w:val="center"/>
                          <w:rPr>
                            <w:rFonts w:ascii="Arial" w:hAnsi="Arial" w:cs="Arial"/>
                            <w:sz w:val="24"/>
                          </w:rPr>
                        </w:pPr>
                        <w:r>
                          <w:rPr>
                            <w:rFonts w:ascii="Arial" w:hAnsi="Arial" w:cs="Arial"/>
                            <w:sz w:val="24"/>
                          </w:rPr>
                          <w:t>0,01</w:t>
                        </w:r>
                      </w:p>
                    </w:tc>
                    <w:tc>
                      <w:tcPr>
                        <w:tcW w:w="1331" w:type="dxa"/>
                        <w:noWrap/>
                        <w:vAlign w:val="bottom"/>
                      </w:tcPr>
                      <w:p w:rsidR="00000000" w:rsidRDefault="00BB5C3F">
                        <w:pPr>
                          <w:jc w:val="center"/>
                          <w:rPr>
                            <w:rFonts w:ascii="Arial" w:hAnsi="Arial" w:cs="Arial"/>
                            <w:sz w:val="24"/>
                          </w:rPr>
                        </w:pPr>
                        <w:r>
                          <w:rPr>
                            <w:rFonts w:ascii="Arial" w:hAnsi="Arial" w:cs="Arial"/>
                            <w:sz w:val="24"/>
                          </w:rPr>
                          <w:t>167</w:t>
                        </w:r>
                      </w:p>
                    </w:tc>
                    <w:tc>
                      <w:tcPr>
                        <w:tcW w:w="0" w:type="auto"/>
                        <w:noWrap/>
                        <w:vAlign w:val="bottom"/>
                      </w:tcPr>
                      <w:p w:rsidR="00000000" w:rsidRDefault="00BB5C3F">
                        <w:pPr>
                          <w:jc w:val="center"/>
                          <w:rPr>
                            <w:rFonts w:ascii="Arial" w:hAnsi="Arial" w:cs="Arial"/>
                            <w:sz w:val="24"/>
                          </w:rPr>
                        </w:pPr>
                        <w:r>
                          <w:rPr>
                            <w:rFonts w:ascii="Arial" w:hAnsi="Arial" w:cs="Arial"/>
                            <w:sz w:val="24"/>
                          </w:rPr>
                          <w:t>1,00</w:t>
                        </w:r>
                      </w:p>
                    </w:tc>
                  </w:tr>
                </w:tbl>
                <w:p w:rsidR="00000000" w:rsidRDefault="00BB5C3F">
                  <w:pPr>
                    <w:jc w:val="center"/>
                  </w:pPr>
                </w:p>
              </w:txbxContent>
            </v:textbox>
            <w10:wrap type="topAndBottom"/>
          </v:shape>
        </w:pict>
      </w:r>
      <w:r>
        <w:t xml:space="preserve">El valor p obtenido al realizar </w:t>
      </w:r>
      <w:r>
        <w:t xml:space="preserve">la prueba fue 0.0002, por lo tanto existe evidencia estadística para rechazar la hipótesis nula  </w:t>
      </w:r>
      <w:r>
        <w:rPr>
          <w:lang w:val="es-ES_tradnl"/>
        </w:rPr>
        <w:t>H</w:t>
      </w:r>
      <w:r>
        <w:rPr>
          <w:vertAlign w:val="subscript"/>
          <w:lang w:val="es-ES_tradnl"/>
        </w:rPr>
        <w:t>0</w:t>
      </w:r>
      <w:r>
        <w:rPr>
          <w:lang w:val="es-ES_tradnl"/>
        </w:rPr>
        <w:t xml:space="preserve">, en favor de </w:t>
      </w:r>
      <w:r>
        <w:t>H</w:t>
      </w:r>
      <w:r>
        <w:rPr>
          <w:vertAlign w:val="subscript"/>
        </w:rPr>
        <w:t>1</w:t>
      </w:r>
      <w:r>
        <w:t>.</w:t>
      </w:r>
    </w:p>
    <w:p w:rsidR="00000000" w:rsidRDefault="00BB5C3F">
      <w:pPr>
        <w:pStyle w:val="Textoindependiente"/>
        <w:rPr>
          <w:lang w:val="es-ES_tradnl"/>
        </w:rPr>
      </w:pPr>
    </w:p>
    <w:p w:rsidR="00000000" w:rsidRDefault="00BB5C3F">
      <w:pPr>
        <w:spacing w:line="480" w:lineRule="auto"/>
        <w:jc w:val="both"/>
        <w:rPr>
          <w:rFonts w:ascii="Arial" w:hAnsi="Arial" w:cs="Arial"/>
          <w:sz w:val="24"/>
        </w:rPr>
      </w:pPr>
      <w:r>
        <w:rPr>
          <w:rFonts w:ascii="Arial" w:hAnsi="Arial" w:cs="Arial"/>
          <w:sz w:val="24"/>
        </w:rPr>
        <w:t>.La ojiva de la variable aleatoria edad se puede observar en el gráfico 3.2.</w:t>
      </w:r>
    </w:p>
    <w:p w:rsidR="00000000" w:rsidRDefault="00BB5C3F">
      <w:pPr>
        <w:spacing w:line="480" w:lineRule="auto"/>
        <w:jc w:val="center"/>
        <w:rPr>
          <w:rFonts w:ascii="Arial" w:hAnsi="Arial" w:cs="Arial"/>
          <w:sz w:val="24"/>
        </w:rPr>
      </w:pPr>
      <w:r>
        <w:rPr>
          <w:noProof/>
        </w:rPr>
        <w:pict>
          <v:shape id="_x0000_s1066" type="#_x0000_t202" style="position:absolute;left:0;text-align:left;margin-left:52.65pt;margin-top:273.8pt;width:297pt;height:180pt;z-index:251660800">
            <v:textbox>
              <w:txbxContent>
                <w:p w:rsidR="00000000" w:rsidRDefault="00BB5C3F">
                  <w:pPr>
                    <w:jc w:val="center"/>
                    <w:rPr>
                      <w:rFonts w:ascii="Arial" w:hAnsi="Arial" w:cs="Arial"/>
                      <w:b/>
                      <w:bCs/>
                      <w:sz w:val="24"/>
                    </w:rPr>
                  </w:pPr>
                </w:p>
                <w:p w:rsidR="00000000" w:rsidRDefault="00BB5C3F">
                  <w:pPr>
                    <w:jc w:val="center"/>
                    <w:rPr>
                      <w:rFonts w:ascii="Arial" w:hAnsi="Arial" w:cs="Arial"/>
                      <w:b/>
                      <w:bCs/>
                      <w:sz w:val="24"/>
                    </w:rPr>
                  </w:pPr>
                  <w:r>
                    <w:rPr>
                      <w:rFonts w:ascii="Arial" w:hAnsi="Arial" w:cs="Arial"/>
                      <w:b/>
                      <w:bCs/>
                      <w:sz w:val="24"/>
                    </w:rPr>
                    <w:t>Gráfico 3.3</w:t>
                  </w:r>
                </w:p>
                <w:p w:rsidR="00000000" w:rsidRDefault="00BB5C3F">
                  <w:pPr>
                    <w:jc w:val="center"/>
                    <w:rPr>
                      <w:rFonts w:ascii="Arial" w:hAnsi="Arial" w:cs="Arial"/>
                      <w:b/>
                      <w:bCs/>
                      <w:sz w:val="24"/>
                    </w:rPr>
                  </w:pPr>
                  <w:r>
                    <w:rPr>
                      <w:rFonts w:ascii="Arial" w:hAnsi="Arial" w:cs="Arial"/>
                      <w:b/>
                      <w:bCs/>
                      <w:sz w:val="24"/>
                    </w:rPr>
                    <w:t>Diagrama de  cajas de la variable aleatoria edad</w:t>
                  </w:r>
                </w:p>
                <w:p w:rsidR="00000000" w:rsidRDefault="002B61E6">
                  <w:pPr>
                    <w:jc w:val="center"/>
                    <w:rPr>
                      <w:rFonts w:ascii="Arial" w:hAnsi="Arial" w:cs="Arial"/>
                      <w:b/>
                      <w:bCs/>
                      <w:sz w:val="24"/>
                    </w:rPr>
                  </w:pPr>
                  <w:r>
                    <w:rPr>
                      <w:noProof/>
                    </w:rPr>
                    <w:drawing>
                      <wp:inline distT="0" distB="0" distL="0" distR="0">
                        <wp:extent cx="2768600" cy="1193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l="19685" t="61519" r="19685" b="13535"/>
                                <a:stretch>
                                  <a:fillRect/>
                                </a:stretch>
                              </pic:blipFill>
                              <pic:spPr bwMode="auto">
                                <a:xfrm>
                                  <a:off x="0" y="0"/>
                                  <a:ext cx="2768600" cy="1193800"/>
                                </a:xfrm>
                                <a:prstGeom prst="rect">
                                  <a:avLst/>
                                </a:prstGeom>
                                <a:noFill/>
                                <a:ln w="9525">
                                  <a:noFill/>
                                  <a:miter lim="800000"/>
                                  <a:headEnd/>
                                  <a:tailEnd/>
                                </a:ln>
                              </pic:spPr>
                            </pic:pic>
                          </a:graphicData>
                        </a:graphic>
                      </wp:inline>
                    </w:drawing>
                  </w:r>
                </w:p>
                <w:p w:rsidR="00000000" w:rsidRDefault="00BB5C3F">
                  <w:pPr>
                    <w:jc w:val="center"/>
                    <w:rPr>
                      <w:b/>
                      <w:bCs/>
                      <w:sz w:val="24"/>
                    </w:rPr>
                  </w:pPr>
                </w:p>
                <w:p w:rsidR="00000000" w:rsidRDefault="00BB5C3F">
                  <w:pPr>
                    <w:jc w:val="center"/>
                    <w:rPr>
                      <w:rFonts w:ascii="Arial" w:hAnsi="Arial" w:cs="Arial"/>
                      <w:sz w:val="24"/>
                    </w:rPr>
                  </w:pPr>
                  <w:r>
                    <w:rPr>
                      <w:rFonts w:ascii="Arial" w:hAnsi="Arial" w:cs="Arial"/>
                      <w:sz w:val="24"/>
                    </w:rPr>
                    <w:t>Años de e</w:t>
                  </w:r>
                  <w:r>
                    <w:rPr>
                      <w:rFonts w:ascii="Arial" w:hAnsi="Arial" w:cs="Arial"/>
                      <w:sz w:val="24"/>
                    </w:rPr>
                    <w:t>dad</w:t>
                  </w:r>
                </w:p>
              </w:txbxContent>
            </v:textbox>
            <w10:wrap type="topAndBottom"/>
          </v:shape>
        </w:pict>
      </w:r>
      <w:r w:rsidR="002B61E6">
        <w:rPr>
          <w:noProof/>
        </w:rPr>
        <w:drawing>
          <wp:inline distT="0" distB="0" distL="0" distR="0">
            <wp:extent cx="4025900" cy="3086100"/>
            <wp:effectExtent l="0" t="0" r="0" b="0"/>
            <wp:docPr id="5"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0000" w:rsidRDefault="00BB5C3F">
      <w:pPr>
        <w:pStyle w:val="Ttulo3"/>
        <w:spacing w:line="480" w:lineRule="auto"/>
        <w:jc w:val="both"/>
        <w:rPr>
          <w:b w:val="0"/>
          <w:bCs w:val="0"/>
          <w:sz w:val="24"/>
        </w:rPr>
      </w:pPr>
    </w:p>
    <w:p w:rsidR="00000000" w:rsidRDefault="00BB5C3F">
      <w:pPr>
        <w:pStyle w:val="Ttulo3"/>
        <w:spacing w:line="480" w:lineRule="auto"/>
        <w:jc w:val="both"/>
        <w:rPr>
          <w:b w:val="0"/>
          <w:bCs w:val="0"/>
          <w:sz w:val="24"/>
        </w:rPr>
      </w:pPr>
      <w:bookmarkStart w:id="5" w:name="_Toc512689746"/>
      <w:bookmarkStart w:id="6" w:name="_Toc515718159"/>
      <w:r>
        <w:rPr>
          <w:b w:val="0"/>
          <w:bCs w:val="0"/>
          <w:sz w:val="24"/>
        </w:rPr>
        <w:t>En el gráfico 3.3 muestra el d</w:t>
      </w:r>
      <w:r>
        <w:rPr>
          <w:b w:val="0"/>
          <w:bCs w:val="0"/>
          <w:sz w:val="24"/>
        </w:rPr>
        <w:t>iagrama de cajas de la variable aleatoria edad de los estudiantes de décimo año de educación básica de los colegios fiscales rurales  del cantón Guayaquil.</w:t>
      </w:r>
      <w:bookmarkEnd w:id="5"/>
      <w:bookmarkEnd w:id="6"/>
    </w:p>
    <w:p w:rsidR="00000000" w:rsidRDefault="00BB5C3F"/>
    <w:p w:rsidR="00000000" w:rsidRDefault="00BB5C3F">
      <w:pPr>
        <w:pStyle w:val="Ttulo3"/>
        <w:spacing w:line="480" w:lineRule="auto"/>
        <w:rPr>
          <w:sz w:val="24"/>
        </w:rPr>
      </w:pPr>
      <w:bookmarkStart w:id="7" w:name="_Toc515718160"/>
      <w:r>
        <w:rPr>
          <w:sz w:val="24"/>
        </w:rPr>
        <w:t>3.2.2 Variable aleatoria sexo</w:t>
      </w:r>
      <w:bookmarkEnd w:id="7"/>
    </w:p>
    <w:p w:rsidR="00000000" w:rsidRDefault="00BB5C3F">
      <w:pPr>
        <w:spacing w:line="480" w:lineRule="auto"/>
        <w:jc w:val="both"/>
        <w:rPr>
          <w:rFonts w:ascii="Arial" w:hAnsi="Arial" w:cs="Arial"/>
          <w:sz w:val="24"/>
        </w:rPr>
      </w:pPr>
      <w:r>
        <w:rPr>
          <w:rFonts w:ascii="Arial" w:hAnsi="Arial" w:cs="Arial"/>
          <w:sz w:val="24"/>
        </w:rPr>
        <w:t xml:space="preserve">La variable aleatoria sexo tiene dos resultados posibles 0 (si es de </w:t>
      </w:r>
      <w:r>
        <w:rPr>
          <w:rFonts w:ascii="Arial" w:hAnsi="Arial" w:cs="Arial"/>
          <w:sz w:val="24"/>
        </w:rPr>
        <w:t>sexo femenino) o 1 (si es de sexo masculino). La probabilidad de obtener éxito, es decir 0, es p = 0.51 la probabilidad de fracaso que corresponde al valor 1, es q = 1-p = 0.49, entonces X es una variable aleatoria Bernulli, tal que</w:t>
      </w:r>
    </w:p>
    <w:p w:rsidR="00000000" w:rsidRDefault="00BB5C3F">
      <w:pPr>
        <w:spacing w:line="480" w:lineRule="auto"/>
        <w:jc w:val="both"/>
        <w:rPr>
          <w:rFonts w:ascii="Arial" w:hAnsi="Arial" w:cs="Arial"/>
          <w:sz w:val="24"/>
        </w:rPr>
      </w:pPr>
    </w:p>
    <w:p w:rsidR="00000000" w:rsidRDefault="00BB5C3F">
      <w:pPr>
        <w:spacing w:line="480" w:lineRule="auto"/>
        <w:jc w:val="center"/>
        <w:rPr>
          <w:rFonts w:ascii="Arial" w:hAnsi="Arial" w:cs="Arial"/>
          <w:sz w:val="24"/>
        </w:rPr>
      </w:pPr>
      <w:r>
        <w:rPr>
          <w:rFonts w:ascii="Arial" w:hAnsi="Arial" w:cs="Arial"/>
          <w:position w:val="-30"/>
          <w:sz w:val="24"/>
        </w:rPr>
        <w:object w:dxaOrig="32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36pt" o:ole="">
            <v:imagedata r:id="rId10" o:title=""/>
          </v:shape>
          <o:OLEObject Type="Embed" ProgID="Equation.3" ShapeID="_x0000_i1025" DrawAspect="Content" ObjectID="_1307787892" r:id="rId11"/>
        </w:object>
      </w:r>
    </w:p>
    <w:p w:rsidR="00000000" w:rsidRDefault="00BB5C3F">
      <w:pPr>
        <w:spacing w:line="480" w:lineRule="auto"/>
        <w:jc w:val="center"/>
        <w:rPr>
          <w:rFonts w:ascii="Arial" w:hAnsi="Arial" w:cs="Arial"/>
          <w:sz w:val="24"/>
          <w:lang w:val="es-ES_tradnl"/>
        </w:rPr>
      </w:pPr>
      <w:r>
        <w:rPr>
          <w:b/>
          <w:bCs/>
          <w:noProof/>
        </w:rPr>
        <w:pict>
          <v:shape id="_x0000_s1032" type="#_x0000_t202" style="position:absolute;left:0;text-align:left;margin-left:16.65pt;margin-top:70.9pt;width:369pt;height:197.4pt;z-index:251656704">
            <v:textbox style="mso-next-textbox:#_x0000_s1032">
              <w:txbxContent>
                <w:p w:rsidR="00000000" w:rsidRDefault="00BB5C3F">
                  <w:pPr>
                    <w:jc w:val="center"/>
                    <w:rPr>
                      <w:rFonts w:ascii="Arial" w:hAnsi="Arial" w:cs="Arial"/>
                      <w:b/>
                      <w:bCs/>
                      <w:sz w:val="24"/>
                    </w:rPr>
                  </w:pPr>
                </w:p>
                <w:p w:rsidR="00000000" w:rsidRDefault="00BB5C3F">
                  <w:pPr>
                    <w:jc w:val="center"/>
                    <w:rPr>
                      <w:rFonts w:ascii="Arial" w:hAnsi="Arial" w:cs="Arial"/>
                      <w:b/>
                      <w:bCs/>
                      <w:sz w:val="24"/>
                    </w:rPr>
                  </w:pPr>
                  <w:r>
                    <w:rPr>
                      <w:rFonts w:ascii="Arial" w:hAnsi="Arial" w:cs="Arial"/>
                      <w:b/>
                      <w:bCs/>
                      <w:sz w:val="24"/>
                    </w:rPr>
                    <w:t xml:space="preserve">Tabla XXVII </w:t>
                  </w:r>
                </w:p>
                <w:p w:rsidR="00000000" w:rsidRDefault="00BB5C3F">
                  <w:pPr>
                    <w:jc w:val="center"/>
                    <w:rPr>
                      <w:rFonts w:ascii="Arial" w:hAnsi="Arial" w:cs="Arial"/>
                      <w:b/>
                      <w:bCs/>
                      <w:sz w:val="24"/>
                    </w:rPr>
                  </w:pPr>
                  <w:r>
                    <w:rPr>
                      <w:rFonts w:ascii="Arial" w:hAnsi="Arial" w:cs="Arial"/>
                      <w:b/>
                      <w:bCs/>
                      <w:sz w:val="24"/>
                    </w:rPr>
                    <w:t>Parámetros poblacionales de la variable aleatoria sexo</w:t>
                  </w:r>
                </w:p>
                <w:p w:rsidR="00000000" w:rsidRDefault="00BB5C3F">
                  <w:pPr>
                    <w:jc w:val="center"/>
                    <w:rPr>
                      <w:rFonts w:ascii="Arial" w:hAnsi="Arial" w:cs="Arial"/>
                      <w:b/>
                      <w:bCs/>
                      <w:sz w:val="24"/>
                    </w:rPr>
                  </w:pPr>
                </w:p>
                <w:tbl>
                  <w:tblPr>
                    <w:tblW w:w="6575" w:type="dxa"/>
                    <w:jc w:val="center"/>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F"/>
                  </w:tblPr>
                  <w:tblGrid>
                    <w:gridCol w:w="2301"/>
                    <w:gridCol w:w="801"/>
                    <w:gridCol w:w="2735"/>
                    <w:gridCol w:w="738"/>
                  </w:tblGrid>
                  <w:tr w:rsidR="00000000">
                    <w:trPr>
                      <w:trHeight w:val="255"/>
                      <w:jc w:val="center"/>
                    </w:trPr>
                    <w:tc>
                      <w:tcPr>
                        <w:tcW w:w="2301" w:type="dxa"/>
                        <w:noWrap/>
                        <w:vAlign w:val="bottom"/>
                      </w:tcPr>
                      <w:p w:rsidR="00000000" w:rsidRDefault="00BB5C3F">
                        <w:pPr>
                          <w:rPr>
                            <w:rFonts w:ascii="Arial" w:hAnsi="Arial" w:cs="Arial"/>
                            <w:sz w:val="24"/>
                          </w:rPr>
                        </w:pPr>
                        <w:r>
                          <w:rPr>
                            <w:rFonts w:ascii="Arial" w:hAnsi="Arial" w:cs="Arial"/>
                            <w:sz w:val="24"/>
                          </w:rPr>
                          <w:t>Media</w:t>
                        </w:r>
                      </w:p>
                    </w:tc>
                    <w:tc>
                      <w:tcPr>
                        <w:tcW w:w="801" w:type="dxa"/>
                        <w:noWrap/>
                        <w:vAlign w:val="bottom"/>
                      </w:tcPr>
                      <w:p w:rsidR="00000000" w:rsidRDefault="00BB5C3F">
                        <w:pPr>
                          <w:jc w:val="center"/>
                          <w:rPr>
                            <w:rFonts w:ascii="Arial" w:hAnsi="Arial" w:cs="Arial"/>
                            <w:sz w:val="24"/>
                          </w:rPr>
                        </w:pPr>
                        <w:r>
                          <w:rPr>
                            <w:rFonts w:ascii="Arial" w:hAnsi="Arial" w:cs="Arial"/>
                            <w:sz w:val="24"/>
                          </w:rPr>
                          <w:t>0,509</w:t>
                        </w:r>
                      </w:p>
                    </w:tc>
                    <w:tc>
                      <w:tcPr>
                        <w:tcW w:w="2735" w:type="dxa"/>
                        <w:noWrap/>
                        <w:vAlign w:val="bottom"/>
                      </w:tcPr>
                      <w:p w:rsidR="00000000" w:rsidRDefault="00BB5C3F">
                        <w:pPr>
                          <w:rPr>
                            <w:rFonts w:ascii="Arial" w:hAnsi="Arial" w:cs="Arial"/>
                            <w:sz w:val="24"/>
                          </w:rPr>
                        </w:pPr>
                        <w:r>
                          <w:rPr>
                            <w:rFonts w:ascii="Arial" w:hAnsi="Arial" w:cs="Arial"/>
                            <w:sz w:val="24"/>
                          </w:rPr>
                          <w:t>Mínimo</w:t>
                        </w:r>
                      </w:p>
                    </w:tc>
                    <w:tc>
                      <w:tcPr>
                        <w:tcW w:w="738" w:type="dxa"/>
                        <w:noWrap/>
                        <w:vAlign w:val="bottom"/>
                      </w:tcPr>
                      <w:p w:rsidR="00000000" w:rsidRDefault="00BB5C3F">
                        <w:pPr>
                          <w:jc w:val="center"/>
                          <w:rPr>
                            <w:rFonts w:ascii="Arial" w:hAnsi="Arial" w:cs="Arial"/>
                            <w:sz w:val="24"/>
                          </w:rPr>
                        </w:pPr>
                        <w:r>
                          <w:rPr>
                            <w:rFonts w:ascii="Arial" w:hAnsi="Arial" w:cs="Arial"/>
                            <w:sz w:val="24"/>
                          </w:rPr>
                          <w:t>0</w:t>
                        </w:r>
                      </w:p>
                    </w:tc>
                  </w:tr>
                  <w:tr w:rsidR="00000000">
                    <w:trPr>
                      <w:trHeight w:val="255"/>
                      <w:jc w:val="center"/>
                    </w:trPr>
                    <w:tc>
                      <w:tcPr>
                        <w:tcW w:w="2301" w:type="dxa"/>
                        <w:noWrap/>
                        <w:vAlign w:val="bottom"/>
                      </w:tcPr>
                      <w:p w:rsidR="00000000" w:rsidRDefault="00BB5C3F">
                        <w:pPr>
                          <w:rPr>
                            <w:rFonts w:ascii="Arial" w:hAnsi="Arial" w:cs="Arial"/>
                            <w:sz w:val="24"/>
                          </w:rPr>
                        </w:pPr>
                        <w:r>
                          <w:rPr>
                            <w:rFonts w:ascii="Arial" w:hAnsi="Arial" w:cs="Arial"/>
                            <w:sz w:val="24"/>
                          </w:rPr>
                          <w:t>Mediana</w:t>
                        </w:r>
                      </w:p>
                    </w:tc>
                    <w:tc>
                      <w:tcPr>
                        <w:tcW w:w="801" w:type="dxa"/>
                        <w:noWrap/>
                        <w:vAlign w:val="bottom"/>
                      </w:tcPr>
                      <w:p w:rsidR="00000000" w:rsidRDefault="00BB5C3F">
                        <w:pPr>
                          <w:jc w:val="center"/>
                          <w:rPr>
                            <w:rFonts w:ascii="Arial" w:hAnsi="Arial" w:cs="Arial"/>
                            <w:sz w:val="24"/>
                          </w:rPr>
                        </w:pPr>
                        <w:r>
                          <w:rPr>
                            <w:rFonts w:ascii="Arial" w:hAnsi="Arial" w:cs="Arial"/>
                            <w:sz w:val="24"/>
                          </w:rPr>
                          <w:t>1</w:t>
                        </w:r>
                      </w:p>
                    </w:tc>
                    <w:tc>
                      <w:tcPr>
                        <w:tcW w:w="2735" w:type="dxa"/>
                        <w:noWrap/>
                        <w:vAlign w:val="bottom"/>
                      </w:tcPr>
                      <w:p w:rsidR="00000000" w:rsidRDefault="00BB5C3F">
                        <w:pPr>
                          <w:rPr>
                            <w:rFonts w:ascii="Arial" w:hAnsi="Arial" w:cs="Arial"/>
                            <w:sz w:val="24"/>
                          </w:rPr>
                        </w:pPr>
                        <w:r>
                          <w:rPr>
                            <w:rFonts w:ascii="Arial" w:hAnsi="Arial" w:cs="Arial"/>
                            <w:sz w:val="24"/>
                          </w:rPr>
                          <w:t>Máximo</w:t>
                        </w:r>
                      </w:p>
                    </w:tc>
                    <w:tc>
                      <w:tcPr>
                        <w:tcW w:w="738" w:type="dxa"/>
                        <w:noWrap/>
                        <w:vAlign w:val="bottom"/>
                      </w:tcPr>
                      <w:p w:rsidR="00000000" w:rsidRDefault="00BB5C3F">
                        <w:pPr>
                          <w:jc w:val="center"/>
                          <w:rPr>
                            <w:rFonts w:ascii="Arial" w:hAnsi="Arial" w:cs="Arial"/>
                            <w:sz w:val="24"/>
                          </w:rPr>
                        </w:pPr>
                        <w:r>
                          <w:rPr>
                            <w:rFonts w:ascii="Arial" w:hAnsi="Arial" w:cs="Arial"/>
                            <w:sz w:val="24"/>
                          </w:rPr>
                          <w:t>1</w:t>
                        </w:r>
                      </w:p>
                    </w:tc>
                  </w:tr>
                  <w:tr w:rsidR="00000000">
                    <w:trPr>
                      <w:trHeight w:val="255"/>
                      <w:jc w:val="center"/>
                    </w:trPr>
                    <w:tc>
                      <w:tcPr>
                        <w:tcW w:w="2301" w:type="dxa"/>
                        <w:noWrap/>
                        <w:vAlign w:val="bottom"/>
                      </w:tcPr>
                      <w:p w:rsidR="00000000" w:rsidRDefault="00BB5C3F">
                        <w:pPr>
                          <w:rPr>
                            <w:rFonts w:ascii="Arial" w:hAnsi="Arial" w:cs="Arial"/>
                            <w:sz w:val="24"/>
                          </w:rPr>
                        </w:pPr>
                        <w:r>
                          <w:rPr>
                            <w:rFonts w:ascii="Arial" w:hAnsi="Arial" w:cs="Arial"/>
                            <w:sz w:val="24"/>
                          </w:rPr>
                          <w:t>Desviación estándar</w:t>
                        </w:r>
                      </w:p>
                    </w:tc>
                    <w:tc>
                      <w:tcPr>
                        <w:tcW w:w="801" w:type="dxa"/>
                        <w:noWrap/>
                        <w:vAlign w:val="bottom"/>
                      </w:tcPr>
                      <w:p w:rsidR="00000000" w:rsidRDefault="00BB5C3F">
                        <w:pPr>
                          <w:jc w:val="center"/>
                          <w:rPr>
                            <w:rFonts w:ascii="Arial" w:hAnsi="Arial" w:cs="Arial"/>
                            <w:sz w:val="24"/>
                          </w:rPr>
                        </w:pPr>
                        <w:r>
                          <w:rPr>
                            <w:rFonts w:ascii="Arial" w:hAnsi="Arial" w:cs="Arial"/>
                            <w:sz w:val="24"/>
                          </w:rPr>
                          <w:t>0,504</w:t>
                        </w:r>
                      </w:p>
                    </w:tc>
                    <w:tc>
                      <w:tcPr>
                        <w:tcW w:w="2735" w:type="dxa"/>
                        <w:noWrap/>
                        <w:vAlign w:val="bottom"/>
                      </w:tcPr>
                      <w:p w:rsidR="00000000" w:rsidRDefault="00BB5C3F">
                        <w:pPr>
                          <w:rPr>
                            <w:rFonts w:ascii="Arial" w:hAnsi="Arial" w:cs="Arial"/>
                            <w:sz w:val="24"/>
                          </w:rPr>
                        </w:pPr>
                        <w:r>
                          <w:rPr>
                            <w:rFonts w:ascii="Arial" w:hAnsi="Arial" w:cs="Arial"/>
                            <w:sz w:val="24"/>
                          </w:rPr>
                          <w:t>Sesgo</w:t>
                        </w:r>
                      </w:p>
                    </w:tc>
                    <w:tc>
                      <w:tcPr>
                        <w:tcW w:w="738" w:type="dxa"/>
                        <w:noWrap/>
                        <w:vAlign w:val="bottom"/>
                      </w:tcPr>
                      <w:p w:rsidR="00000000" w:rsidRDefault="00BB5C3F">
                        <w:pPr>
                          <w:jc w:val="center"/>
                          <w:rPr>
                            <w:rFonts w:ascii="Arial" w:hAnsi="Arial" w:cs="Arial"/>
                            <w:sz w:val="24"/>
                          </w:rPr>
                        </w:pPr>
                        <w:r>
                          <w:rPr>
                            <w:rFonts w:ascii="Arial" w:hAnsi="Arial" w:cs="Arial"/>
                            <w:sz w:val="24"/>
                          </w:rPr>
                          <w:t>0,036</w:t>
                        </w:r>
                      </w:p>
                    </w:tc>
                  </w:tr>
                  <w:tr w:rsidR="00000000">
                    <w:trPr>
                      <w:trHeight w:val="255"/>
                      <w:jc w:val="center"/>
                    </w:trPr>
                    <w:tc>
                      <w:tcPr>
                        <w:tcW w:w="2301" w:type="dxa"/>
                        <w:noWrap/>
                        <w:vAlign w:val="bottom"/>
                      </w:tcPr>
                      <w:p w:rsidR="00000000" w:rsidRDefault="00BB5C3F">
                        <w:pPr>
                          <w:rPr>
                            <w:rFonts w:ascii="Arial" w:hAnsi="Arial" w:cs="Arial"/>
                            <w:sz w:val="24"/>
                          </w:rPr>
                        </w:pPr>
                        <w:r>
                          <w:rPr>
                            <w:rFonts w:ascii="Arial" w:hAnsi="Arial" w:cs="Arial"/>
                            <w:sz w:val="24"/>
                          </w:rPr>
                          <w:t>Varianza</w:t>
                        </w:r>
                      </w:p>
                    </w:tc>
                    <w:tc>
                      <w:tcPr>
                        <w:tcW w:w="801" w:type="dxa"/>
                        <w:noWrap/>
                        <w:vAlign w:val="bottom"/>
                      </w:tcPr>
                      <w:p w:rsidR="00000000" w:rsidRDefault="00BB5C3F">
                        <w:pPr>
                          <w:jc w:val="center"/>
                          <w:rPr>
                            <w:rFonts w:ascii="Arial" w:hAnsi="Arial" w:cs="Arial"/>
                            <w:sz w:val="24"/>
                          </w:rPr>
                        </w:pPr>
                        <w:r>
                          <w:rPr>
                            <w:rFonts w:ascii="Arial" w:hAnsi="Arial" w:cs="Arial"/>
                            <w:sz w:val="24"/>
                          </w:rPr>
                          <w:t>0,254</w:t>
                        </w:r>
                      </w:p>
                    </w:tc>
                    <w:tc>
                      <w:tcPr>
                        <w:tcW w:w="2735" w:type="dxa"/>
                        <w:noWrap/>
                        <w:vAlign w:val="bottom"/>
                      </w:tcPr>
                      <w:p w:rsidR="00000000" w:rsidRDefault="00BB5C3F">
                        <w:pPr>
                          <w:rPr>
                            <w:rFonts w:ascii="Arial" w:hAnsi="Arial" w:cs="Arial"/>
                            <w:sz w:val="24"/>
                          </w:rPr>
                        </w:pPr>
                        <w:r>
                          <w:rPr>
                            <w:rFonts w:ascii="Arial" w:hAnsi="Arial" w:cs="Arial"/>
                            <w:sz w:val="24"/>
                          </w:rPr>
                          <w:t>Kurtosis</w:t>
                        </w:r>
                      </w:p>
                    </w:tc>
                    <w:tc>
                      <w:tcPr>
                        <w:tcW w:w="738" w:type="dxa"/>
                        <w:noWrap/>
                        <w:vAlign w:val="bottom"/>
                      </w:tcPr>
                      <w:p w:rsidR="00000000" w:rsidRDefault="00BB5C3F">
                        <w:pPr>
                          <w:jc w:val="center"/>
                          <w:rPr>
                            <w:rFonts w:ascii="Arial" w:hAnsi="Arial" w:cs="Arial"/>
                            <w:sz w:val="24"/>
                          </w:rPr>
                        </w:pPr>
                        <w:r>
                          <w:rPr>
                            <w:rFonts w:ascii="Arial" w:hAnsi="Arial" w:cs="Arial"/>
                            <w:sz w:val="24"/>
                          </w:rPr>
                          <w:t>-2,023</w:t>
                        </w:r>
                      </w:p>
                    </w:tc>
                  </w:tr>
                  <w:tr w:rsidR="00000000">
                    <w:trPr>
                      <w:trHeight w:val="255"/>
                      <w:jc w:val="center"/>
                    </w:trPr>
                    <w:tc>
                      <w:tcPr>
                        <w:tcW w:w="2301" w:type="dxa"/>
                        <w:noWrap/>
                        <w:vAlign w:val="bottom"/>
                      </w:tcPr>
                      <w:p w:rsidR="00000000" w:rsidRDefault="00BB5C3F">
                        <w:pPr>
                          <w:rPr>
                            <w:rFonts w:ascii="Arial" w:hAnsi="Arial" w:cs="Arial"/>
                            <w:sz w:val="24"/>
                          </w:rPr>
                        </w:pPr>
                        <w:r>
                          <w:rPr>
                            <w:rFonts w:ascii="Arial" w:hAnsi="Arial" w:cs="Arial"/>
                            <w:sz w:val="24"/>
                          </w:rPr>
                          <w:t>Error está</w:t>
                        </w:r>
                        <w:r>
                          <w:rPr>
                            <w:rFonts w:ascii="Arial" w:hAnsi="Arial" w:cs="Arial"/>
                            <w:sz w:val="24"/>
                          </w:rPr>
                          <w:t>ndar</w:t>
                        </w:r>
                      </w:p>
                    </w:tc>
                    <w:tc>
                      <w:tcPr>
                        <w:tcW w:w="801" w:type="dxa"/>
                        <w:noWrap/>
                        <w:vAlign w:val="bottom"/>
                      </w:tcPr>
                      <w:p w:rsidR="00000000" w:rsidRDefault="00BB5C3F">
                        <w:pPr>
                          <w:jc w:val="center"/>
                          <w:rPr>
                            <w:rFonts w:ascii="Arial" w:hAnsi="Arial" w:cs="Arial"/>
                            <w:sz w:val="24"/>
                          </w:rPr>
                        </w:pPr>
                        <w:r>
                          <w:rPr>
                            <w:rFonts w:ascii="Arial" w:hAnsi="Arial" w:cs="Arial"/>
                            <w:sz w:val="24"/>
                          </w:rPr>
                          <w:t>0,039</w:t>
                        </w:r>
                      </w:p>
                    </w:tc>
                    <w:tc>
                      <w:tcPr>
                        <w:tcW w:w="2735" w:type="dxa"/>
                        <w:noWrap/>
                        <w:vAlign w:val="bottom"/>
                      </w:tcPr>
                      <w:p w:rsidR="00000000" w:rsidRDefault="00BB5C3F">
                        <w:pPr>
                          <w:rPr>
                            <w:rFonts w:ascii="Arial" w:hAnsi="Arial" w:cs="Arial"/>
                            <w:sz w:val="24"/>
                          </w:rPr>
                        </w:pPr>
                        <w:r>
                          <w:rPr>
                            <w:rFonts w:ascii="Arial" w:hAnsi="Arial" w:cs="Arial"/>
                            <w:sz w:val="24"/>
                          </w:rPr>
                          <w:t>Primer cuartil</w:t>
                        </w:r>
                      </w:p>
                    </w:tc>
                    <w:tc>
                      <w:tcPr>
                        <w:tcW w:w="738" w:type="dxa"/>
                        <w:noWrap/>
                        <w:vAlign w:val="bottom"/>
                      </w:tcPr>
                      <w:p w:rsidR="00000000" w:rsidRDefault="00BB5C3F">
                        <w:pPr>
                          <w:jc w:val="center"/>
                          <w:rPr>
                            <w:rFonts w:ascii="Arial" w:hAnsi="Arial" w:cs="Arial"/>
                            <w:sz w:val="24"/>
                          </w:rPr>
                        </w:pPr>
                        <w:r>
                          <w:rPr>
                            <w:rFonts w:ascii="Arial" w:hAnsi="Arial" w:cs="Arial"/>
                            <w:sz w:val="24"/>
                          </w:rPr>
                          <w:t>0</w:t>
                        </w:r>
                      </w:p>
                    </w:tc>
                  </w:tr>
                  <w:tr w:rsidR="00000000">
                    <w:trPr>
                      <w:trHeight w:val="255"/>
                      <w:jc w:val="center"/>
                    </w:trPr>
                    <w:tc>
                      <w:tcPr>
                        <w:tcW w:w="2301" w:type="dxa"/>
                        <w:noWrap/>
                        <w:vAlign w:val="bottom"/>
                      </w:tcPr>
                      <w:p w:rsidR="00000000" w:rsidRDefault="00BB5C3F">
                        <w:pPr>
                          <w:rPr>
                            <w:rFonts w:ascii="Arial" w:hAnsi="Arial" w:cs="Arial"/>
                            <w:sz w:val="24"/>
                          </w:rPr>
                        </w:pPr>
                        <w:r>
                          <w:rPr>
                            <w:rFonts w:ascii="Arial" w:hAnsi="Arial" w:cs="Arial"/>
                            <w:sz w:val="24"/>
                          </w:rPr>
                          <w:t>Rango</w:t>
                        </w:r>
                      </w:p>
                    </w:tc>
                    <w:tc>
                      <w:tcPr>
                        <w:tcW w:w="801" w:type="dxa"/>
                        <w:noWrap/>
                        <w:vAlign w:val="bottom"/>
                      </w:tcPr>
                      <w:p w:rsidR="00000000" w:rsidRDefault="00BB5C3F">
                        <w:pPr>
                          <w:jc w:val="center"/>
                          <w:rPr>
                            <w:rFonts w:ascii="Arial" w:hAnsi="Arial" w:cs="Arial"/>
                            <w:sz w:val="24"/>
                          </w:rPr>
                        </w:pPr>
                        <w:r>
                          <w:rPr>
                            <w:rFonts w:ascii="Arial" w:hAnsi="Arial" w:cs="Arial"/>
                            <w:sz w:val="24"/>
                          </w:rPr>
                          <w:t>1</w:t>
                        </w:r>
                      </w:p>
                    </w:tc>
                    <w:tc>
                      <w:tcPr>
                        <w:tcW w:w="2735" w:type="dxa"/>
                        <w:noWrap/>
                        <w:vAlign w:val="bottom"/>
                      </w:tcPr>
                      <w:p w:rsidR="00000000" w:rsidRDefault="00BB5C3F">
                        <w:pPr>
                          <w:rPr>
                            <w:rFonts w:ascii="Arial" w:hAnsi="Arial" w:cs="Arial"/>
                            <w:sz w:val="24"/>
                          </w:rPr>
                        </w:pPr>
                        <w:r>
                          <w:rPr>
                            <w:rFonts w:ascii="Arial" w:hAnsi="Arial" w:cs="Arial"/>
                            <w:sz w:val="24"/>
                          </w:rPr>
                          <w:t>Tercer cuartil</w:t>
                        </w:r>
                      </w:p>
                    </w:tc>
                    <w:tc>
                      <w:tcPr>
                        <w:tcW w:w="738" w:type="dxa"/>
                        <w:noWrap/>
                        <w:vAlign w:val="bottom"/>
                      </w:tcPr>
                      <w:p w:rsidR="00000000" w:rsidRDefault="00BB5C3F">
                        <w:pPr>
                          <w:jc w:val="center"/>
                          <w:rPr>
                            <w:rFonts w:ascii="Arial" w:hAnsi="Arial" w:cs="Arial"/>
                            <w:sz w:val="24"/>
                          </w:rPr>
                        </w:pPr>
                        <w:r>
                          <w:rPr>
                            <w:rFonts w:ascii="Arial" w:hAnsi="Arial" w:cs="Arial"/>
                            <w:sz w:val="24"/>
                          </w:rPr>
                          <w:t>1</w:t>
                        </w:r>
                      </w:p>
                    </w:tc>
                  </w:tr>
                  <w:tr w:rsidR="00000000">
                    <w:trPr>
                      <w:trHeight w:val="255"/>
                      <w:jc w:val="center"/>
                    </w:trPr>
                    <w:tc>
                      <w:tcPr>
                        <w:tcW w:w="2301" w:type="dxa"/>
                        <w:noWrap/>
                        <w:vAlign w:val="bottom"/>
                      </w:tcPr>
                      <w:p w:rsidR="00000000" w:rsidRDefault="00BB5C3F">
                        <w:pPr>
                          <w:rPr>
                            <w:rFonts w:ascii="Arial" w:hAnsi="Arial" w:cs="Arial"/>
                            <w:sz w:val="24"/>
                          </w:rPr>
                        </w:pPr>
                        <w:r>
                          <w:rPr>
                            <w:rFonts w:ascii="Arial" w:hAnsi="Arial" w:cs="Arial"/>
                            <w:sz w:val="24"/>
                          </w:rPr>
                          <w:t>Moda</w:t>
                        </w:r>
                      </w:p>
                    </w:tc>
                    <w:tc>
                      <w:tcPr>
                        <w:tcW w:w="801" w:type="dxa"/>
                        <w:noWrap/>
                        <w:vAlign w:val="bottom"/>
                      </w:tcPr>
                      <w:p w:rsidR="00000000" w:rsidRDefault="00BB5C3F">
                        <w:pPr>
                          <w:jc w:val="center"/>
                          <w:rPr>
                            <w:rFonts w:ascii="Arial" w:hAnsi="Arial" w:cs="Arial"/>
                            <w:sz w:val="24"/>
                          </w:rPr>
                        </w:pPr>
                        <w:r>
                          <w:rPr>
                            <w:rFonts w:ascii="Arial" w:hAnsi="Arial" w:cs="Arial"/>
                            <w:sz w:val="24"/>
                          </w:rPr>
                          <w:t>0</w:t>
                        </w:r>
                      </w:p>
                    </w:tc>
                    <w:tc>
                      <w:tcPr>
                        <w:tcW w:w="2735" w:type="dxa"/>
                        <w:noWrap/>
                        <w:vAlign w:val="bottom"/>
                      </w:tcPr>
                      <w:p w:rsidR="00000000" w:rsidRDefault="00BB5C3F">
                        <w:pPr>
                          <w:rPr>
                            <w:rFonts w:ascii="Arial" w:hAnsi="Arial" w:cs="Arial"/>
                            <w:sz w:val="24"/>
                          </w:rPr>
                        </w:pPr>
                        <w:r>
                          <w:rPr>
                            <w:rFonts w:ascii="Arial" w:hAnsi="Arial" w:cs="Arial"/>
                            <w:sz w:val="24"/>
                          </w:rPr>
                          <w:t>Rango intercuartil</w:t>
                        </w:r>
                      </w:p>
                    </w:tc>
                    <w:tc>
                      <w:tcPr>
                        <w:tcW w:w="738" w:type="dxa"/>
                        <w:noWrap/>
                        <w:vAlign w:val="bottom"/>
                      </w:tcPr>
                      <w:p w:rsidR="00000000" w:rsidRDefault="00BB5C3F">
                        <w:pPr>
                          <w:jc w:val="center"/>
                          <w:rPr>
                            <w:rFonts w:ascii="Arial" w:hAnsi="Arial" w:cs="Arial"/>
                            <w:sz w:val="24"/>
                          </w:rPr>
                        </w:pPr>
                        <w:r>
                          <w:rPr>
                            <w:rFonts w:ascii="Arial" w:hAnsi="Arial" w:cs="Arial"/>
                            <w:sz w:val="24"/>
                          </w:rPr>
                          <w:t>1</w:t>
                        </w:r>
                      </w:p>
                    </w:tc>
                  </w:tr>
                  <w:tr w:rsidR="00000000">
                    <w:trPr>
                      <w:trHeight w:val="270"/>
                      <w:jc w:val="center"/>
                    </w:trPr>
                    <w:tc>
                      <w:tcPr>
                        <w:tcW w:w="2301" w:type="dxa"/>
                        <w:noWrap/>
                        <w:vAlign w:val="bottom"/>
                      </w:tcPr>
                      <w:p w:rsidR="00000000" w:rsidRDefault="00BB5C3F">
                        <w:pPr>
                          <w:rPr>
                            <w:rFonts w:ascii="Arial" w:hAnsi="Arial" w:cs="Arial"/>
                            <w:sz w:val="24"/>
                          </w:rPr>
                        </w:pPr>
                        <w:r>
                          <w:rPr>
                            <w:rFonts w:ascii="Arial" w:hAnsi="Arial" w:cs="Arial"/>
                            <w:sz w:val="24"/>
                          </w:rPr>
                          <w:t>Suma</w:t>
                        </w:r>
                      </w:p>
                    </w:tc>
                    <w:tc>
                      <w:tcPr>
                        <w:tcW w:w="801" w:type="dxa"/>
                        <w:noWrap/>
                        <w:vAlign w:val="bottom"/>
                      </w:tcPr>
                      <w:p w:rsidR="00000000" w:rsidRDefault="00BB5C3F">
                        <w:pPr>
                          <w:jc w:val="center"/>
                          <w:rPr>
                            <w:rFonts w:ascii="Arial" w:hAnsi="Arial" w:cs="Arial"/>
                            <w:sz w:val="24"/>
                          </w:rPr>
                        </w:pPr>
                        <w:r>
                          <w:rPr>
                            <w:rFonts w:ascii="Arial" w:hAnsi="Arial" w:cs="Arial"/>
                            <w:sz w:val="24"/>
                          </w:rPr>
                          <w:t>82</w:t>
                        </w:r>
                      </w:p>
                    </w:tc>
                    <w:tc>
                      <w:tcPr>
                        <w:tcW w:w="2735" w:type="dxa"/>
                        <w:noWrap/>
                        <w:vAlign w:val="bottom"/>
                      </w:tcPr>
                      <w:p w:rsidR="00000000" w:rsidRDefault="00BB5C3F">
                        <w:pPr>
                          <w:rPr>
                            <w:rFonts w:ascii="Arial" w:hAnsi="Arial" w:cs="Arial"/>
                            <w:sz w:val="24"/>
                          </w:rPr>
                        </w:pPr>
                        <w:r>
                          <w:rPr>
                            <w:rFonts w:ascii="Arial" w:hAnsi="Arial" w:cs="Arial"/>
                            <w:sz w:val="24"/>
                          </w:rPr>
                          <w:t>Coeficiente de variación</w:t>
                        </w:r>
                      </w:p>
                    </w:tc>
                    <w:tc>
                      <w:tcPr>
                        <w:tcW w:w="738" w:type="dxa"/>
                        <w:noWrap/>
                        <w:vAlign w:val="bottom"/>
                      </w:tcPr>
                      <w:p w:rsidR="00000000" w:rsidRDefault="00BB5C3F">
                        <w:pPr>
                          <w:jc w:val="center"/>
                          <w:rPr>
                            <w:rFonts w:ascii="Arial" w:hAnsi="Arial" w:cs="Arial"/>
                            <w:sz w:val="24"/>
                          </w:rPr>
                        </w:pPr>
                        <w:r>
                          <w:rPr>
                            <w:rFonts w:ascii="Arial" w:hAnsi="Arial" w:cs="Arial"/>
                            <w:sz w:val="24"/>
                          </w:rPr>
                          <w:t>0.99</w:t>
                        </w:r>
                      </w:p>
                    </w:tc>
                  </w:tr>
                </w:tbl>
                <w:p w:rsidR="00000000" w:rsidRDefault="00BB5C3F"/>
              </w:txbxContent>
            </v:textbox>
            <w10:wrap type="topAndBottom"/>
          </v:shape>
        </w:pict>
      </w:r>
      <w:r>
        <w:rPr>
          <w:rFonts w:ascii="Arial" w:hAnsi="Arial" w:cs="Arial"/>
          <w:sz w:val="24"/>
          <w:lang w:val="es-ES_tradnl"/>
        </w:rPr>
        <w:t>x = 0 , 1</w:t>
      </w:r>
    </w:p>
    <w:p w:rsidR="00000000" w:rsidRDefault="00BB5C3F">
      <w:pPr>
        <w:spacing w:line="480" w:lineRule="auto"/>
        <w:jc w:val="both"/>
        <w:rPr>
          <w:rFonts w:ascii="Arial" w:hAnsi="Arial" w:cs="Arial"/>
          <w:sz w:val="24"/>
        </w:rPr>
      </w:pPr>
    </w:p>
    <w:p w:rsidR="00000000" w:rsidRDefault="00BB5C3F">
      <w:pPr>
        <w:spacing w:line="480" w:lineRule="auto"/>
        <w:jc w:val="both"/>
        <w:rPr>
          <w:rFonts w:ascii="Arial" w:hAnsi="Arial" w:cs="Arial"/>
          <w:sz w:val="24"/>
        </w:rPr>
      </w:pPr>
    </w:p>
    <w:p w:rsidR="00000000" w:rsidRDefault="00BB5C3F">
      <w:pPr>
        <w:spacing w:line="480" w:lineRule="auto"/>
        <w:jc w:val="both"/>
        <w:rPr>
          <w:rFonts w:ascii="Arial" w:hAnsi="Arial" w:cs="Arial"/>
          <w:sz w:val="24"/>
        </w:rPr>
      </w:pPr>
      <w:r>
        <w:rPr>
          <w:rFonts w:ascii="Arial" w:hAnsi="Arial" w:cs="Arial"/>
          <w:sz w:val="24"/>
        </w:rPr>
        <w:t>Como se puede observar en la tabla XXVII, el valor de la moda  es 0, este valor corresponde al código de estudiantes de sexo femenino,  aproximadamente 51 de cada 100 estudiantes entrevistados son mujeres. Si se observa el valor de la suma (</w:t>
      </w:r>
      <w:r>
        <w:rPr>
          <w:rFonts w:ascii="Arial" w:hAnsi="Arial" w:cs="Arial"/>
          <w:sz w:val="24"/>
        </w:rPr>
        <w:t>82) este indica el número de estudiantes de sexo masculino que fueron evaluados.</w:t>
      </w:r>
    </w:p>
    <w:p w:rsidR="00000000" w:rsidRDefault="00BB5C3F">
      <w:pPr>
        <w:spacing w:line="480" w:lineRule="auto"/>
        <w:jc w:val="both"/>
        <w:rPr>
          <w:rFonts w:ascii="Arial" w:hAnsi="Arial" w:cs="Arial"/>
          <w:sz w:val="24"/>
        </w:rPr>
      </w:pPr>
    </w:p>
    <w:p w:rsidR="00000000" w:rsidRDefault="00BB5C3F">
      <w:pPr>
        <w:spacing w:line="480" w:lineRule="auto"/>
        <w:jc w:val="both"/>
        <w:rPr>
          <w:rFonts w:ascii="Arial" w:hAnsi="Arial" w:cs="Arial"/>
          <w:sz w:val="24"/>
        </w:rPr>
      </w:pPr>
      <w:r>
        <w:rPr>
          <w:rFonts w:ascii="Arial" w:hAnsi="Arial" w:cs="Arial"/>
          <w:sz w:val="24"/>
        </w:rPr>
        <w:t xml:space="preserve"> El coeficiente de asimetría de esta distribución es positivo (0.036) la distribución esta ligeramente sesgada hacia la derecha. El coeficiente de kurtosis (-2.023) que tambi</w:t>
      </w:r>
      <w:r>
        <w:rPr>
          <w:rFonts w:ascii="Arial" w:hAnsi="Arial" w:cs="Arial"/>
          <w:sz w:val="24"/>
        </w:rPr>
        <w:t>én es negativo indica que la distribución es platicúrtica, es decir que la curva es más aplanada que la distribución normal.</w:t>
      </w:r>
    </w:p>
    <w:p w:rsidR="00000000" w:rsidRDefault="002B61E6">
      <w:pPr>
        <w:spacing w:line="480" w:lineRule="auto"/>
        <w:jc w:val="center"/>
        <w:rPr>
          <w:rFonts w:ascii="Arial" w:hAnsi="Arial" w:cs="Arial"/>
          <w:sz w:val="24"/>
        </w:rPr>
      </w:pPr>
      <w:r>
        <w:rPr>
          <w:noProof/>
        </w:rPr>
        <w:drawing>
          <wp:inline distT="0" distB="0" distL="0" distR="0">
            <wp:extent cx="3911600" cy="3352800"/>
            <wp:effectExtent l="0" t="0" r="0" b="0"/>
            <wp:docPr id="7" name="Objet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0000" w:rsidRDefault="00BB5C3F">
      <w:pPr>
        <w:pStyle w:val="Textoindependiente"/>
      </w:pPr>
      <w:r>
        <w:t>Para poder apreciar mejor la distribución  de probabilidades de los datos de la variable aleatoria sex</w:t>
      </w:r>
      <w:r>
        <w:t>o, en el gráfico 3.4 se presenta el histograma de frecuencia relativa.</w:t>
      </w:r>
    </w:p>
    <w:p w:rsidR="00BB5C3F" w:rsidRDefault="00BB5C3F">
      <w:pPr>
        <w:pStyle w:val="Textoindependiente"/>
      </w:pPr>
      <w:r>
        <w:rPr>
          <w:b/>
          <w:bCs/>
          <w:noProof/>
        </w:rPr>
        <w:pict>
          <v:shape id="_x0000_s1064" type="#_x0000_t75" style="position:absolute;left:0;text-align:left;margin-left:124.65pt;margin-top:51pt;width:102pt;height:18pt;z-index:251659776">
            <v:imagedata r:id="rId13" o:title=""/>
            <w10:wrap type="topAndBottom"/>
          </v:shape>
          <o:OLEObject Type="Embed" ProgID="Equation.3" ShapeID="_x0000_s1064" DrawAspect="Content" ObjectID="_1307787893" r:id="rId14"/>
        </w:pict>
      </w:r>
      <w:r>
        <w:rPr>
          <w:noProof/>
        </w:rPr>
        <w:pict>
          <v:shape id="_x0000_s1063" type="#_x0000_t75" style="position:absolute;left:0;text-align:left;margin-left:0;margin-top:0;width:9pt;height:17pt;z-index:251658752">
            <v:imagedata r:id="rId15" o:title=""/>
            <w10:wrap type="topAndBottom"/>
          </v:shape>
          <o:OLEObject Type="Embed" ProgID="Equation.3" ShapeID="_x0000_s1063" DrawAspect="Content" ObjectID="_1307787894" r:id="rId16"/>
        </w:pict>
      </w:r>
      <w:r>
        <w:t>La función generadora de momentos de esta variable de estudio es:</w:t>
      </w:r>
    </w:p>
    <w:sectPr w:rsidR="00BB5C3F">
      <w:headerReference w:type="default" r:id="rId17"/>
      <w:pgSz w:w="11906" w:h="16838" w:code="9"/>
      <w:pgMar w:top="2268" w:right="1361" w:bottom="2268" w:left="2268" w:header="720" w:footer="1012" w:gutter="0"/>
      <w:pgNumType w:start="98"/>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C3F" w:rsidRDefault="00BB5C3F">
      <w:r>
        <w:separator/>
      </w:r>
    </w:p>
  </w:endnote>
  <w:endnote w:type="continuationSeparator" w:id="1">
    <w:p w:rsidR="00BB5C3F" w:rsidRDefault="00BB5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C3F" w:rsidRDefault="00BB5C3F">
      <w:r>
        <w:separator/>
      </w:r>
    </w:p>
  </w:footnote>
  <w:footnote w:type="continuationSeparator" w:id="1">
    <w:p w:rsidR="00BB5C3F" w:rsidRDefault="00BB5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B5C3F">
    <w:pPr>
      <w:pStyle w:val="Encabezado"/>
      <w:jc w:val="right"/>
      <w:rPr>
        <w:rStyle w:val="Nmerodepgina"/>
        <w:rFonts w:ascii="Arial" w:hAnsi="Arial" w:cs="Arial"/>
      </w:rPr>
    </w:pPr>
  </w:p>
  <w:p w:rsidR="00000000" w:rsidRDefault="00BB5C3F">
    <w:pPr>
      <w:pStyle w:val="Encabezado"/>
      <w:jc w:val="right"/>
      <w:rPr>
        <w:rStyle w:val="Nmerodepgina"/>
        <w:rFonts w:ascii="Arial" w:hAnsi="Arial" w:cs="Arial"/>
      </w:rPr>
    </w:pPr>
  </w:p>
  <w:p w:rsidR="00000000" w:rsidRDefault="00BB5C3F">
    <w:pPr>
      <w:pStyle w:val="Encabezado"/>
      <w:jc w:val="right"/>
      <w:rPr>
        <w:rFonts w:ascii="Arial" w:hAnsi="Arial" w:cs="Arial"/>
        <w:color w:val="FFFFFF"/>
      </w:rPr>
    </w:pPr>
    <w:r>
      <w:rPr>
        <w:rStyle w:val="Nmerodepgina"/>
        <w:rFonts w:ascii="Arial" w:hAnsi="Arial" w:cs="Arial"/>
        <w:color w:val="FFFFFF"/>
      </w:rPr>
      <w:fldChar w:fldCharType="begin"/>
    </w:r>
    <w:r>
      <w:rPr>
        <w:rStyle w:val="Nmerodepgina"/>
        <w:rFonts w:ascii="Arial" w:hAnsi="Arial" w:cs="Arial"/>
        <w:color w:val="FFFFFF"/>
      </w:rPr>
      <w:instrText xml:space="preserve"> PAGE </w:instrText>
    </w:r>
    <w:r>
      <w:rPr>
        <w:rStyle w:val="Nmerodepgina"/>
        <w:rFonts w:ascii="Arial" w:hAnsi="Arial" w:cs="Arial"/>
        <w:color w:val="FFFFFF"/>
      </w:rPr>
      <w:fldChar w:fldCharType="separate"/>
    </w:r>
    <w:r w:rsidR="002B61E6">
      <w:rPr>
        <w:rStyle w:val="Nmerodepgina"/>
        <w:rFonts w:ascii="Arial" w:hAnsi="Arial" w:cs="Arial"/>
        <w:noProof/>
        <w:color w:val="FFFFFF"/>
      </w:rPr>
      <w:t>99</w:t>
    </w:r>
    <w:r>
      <w:rPr>
        <w:rStyle w:val="Nmerodepgina"/>
        <w:rFonts w:ascii="Arial" w:hAnsi="Arial" w:cs="Arial"/>
        <w:color w:val="FFFFF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B61E6"/>
    <w:rsid w:val="002B61E6"/>
    <w:rsid w:val="00BB5C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outlineLvl w:val="3"/>
    </w:pPr>
    <w:rPr>
      <w:rFonts w:ascii="Arial" w:hAnsi="Arial" w:cs="Arial"/>
      <w:b/>
      <w:bCs/>
      <w:sz w:val="24"/>
    </w:rPr>
  </w:style>
  <w:style w:type="paragraph" w:styleId="Ttulo5">
    <w:name w:val="heading 5"/>
    <w:basedOn w:val="Normal"/>
    <w:next w:val="Normal"/>
    <w:qFormat/>
    <w:pPr>
      <w:keepNext/>
      <w:spacing w:line="480" w:lineRule="auto"/>
      <w:outlineLvl w:val="4"/>
    </w:pPr>
    <w:rPr>
      <w:rFonts w:ascii="Arial" w:hAnsi="Arial" w:cs="Arial"/>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480" w:lineRule="auto"/>
      <w:jc w:val="both"/>
    </w:pPr>
    <w:rPr>
      <w:rFonts w:ascii="Arial" w:hAnsi="Arial" w:cs="Arial"/>
      <w:sz w:val="24"/>
    </w:rPr>
  </w:style>
  <w:style w:type="paragraph" w:styleId="NormalWeb">
    <w:name w:val="Normal (Web)"/>
    <w:basedOn w:val="Normal"/>
    <w:semiHidden/>
    <w:pPr>
      <w:spacing w:before="100" w:after="100"/>
    </w:pPr>
    <w:rPr>
      <w:rFonts w:ascii="Arial Unicode MS" w:eastAsia="Arial Unicode MS"/>
      <w:color w:val="000000"/>
      <w:sz w:val="24"/>
    </w:rPr>
  </w:style>
  <w:style w:type="paragraph" w:styleId="Sangra2detindependiente">
    <w:name w:val="Body Text Indent 2"/>
    <w:basedOn w:val="Normal"/>
    <w:semiHidden/>
    <w:pPr>
      <w:ind w:left="708" w:firstLine="372"/>
      <w:jc w:val="both"/>
    </w:pPr>
    <w:rPr>
      <w:sz w:val="24"/>
      <w:lang w:val="es-EC"/>
    </w:rPr>
  </w:style>
  <w:style w:type="paragraph" w:styleId="Textoindependiente2">
    <w:name w:val="Body Text 2"/>
    <w:basedOn w:val="Normal"/>
    <w:semiHidden/>
    <w:pPr>
      <w:jc w:val="center"/>
    </w:pPr>
    <w:rPr>
      <w:rFonts w:ascii="Arial" w:hAnsi="Arial" w:cs="Arial"/>
      <w:b/>
      <w:bCs/>
      <w:sz w:val="24"/>
    </w:rPr>
  </w:style>
  <w:style w:type="paragraph" w:styleId="Textoindependiente3">
    <w:name w:val="Body Text 3"/>
    <w:basedOn w:val="Normal"/>
    <w:semiHidden/>
    <w:rPr>
      <w:rFonts w:ascii="Arial" w:hAnsi="Arial" w:cs="Arial"/>
      <w:sz w:val="24"/>
    </w:rPr>
  </w:style>
  <w:style w:type="paragraph" w:styleId="TDC1">
    <w:name w:val="toc 1"/>
    <w:basedOn w:val="Normal"/>
    <w:next w:val="Normal"/>
    <w:autoRedefine/>
    <w:semiHidden/>
  </w:style>
  <w:style w:type="paragraph" w:styleId="TDC2">
    <w:name w:val="toc 2"/>
    <w:basedOn w:val="Normal"/>
    <w:next w:val="Normal"/>
    <w:autoRedefine/>
    <w:semiHidden/>
    <w:pPr>
      <w:ind w:left="200"/>
    </w:p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character" w:styleId="Hipervnculo">
    <w:name w:val="Hyperlink"/>
    <w:basedOn w:val="Fuentedeprrafopredeter"/>
    <w:semiHidden/>
    <w:rPr>
      <w:color w:val="0000FF"/>
      <w:u w:val="single"/>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es-ES"/>
  <c:chart>
    <c:title>
      <c:tx>
        <c:rich>
          <a:bodyPr/>
          <a:lstStyle/>
          <a:p>
            <a:pPr>
              <a:defRPr sz="1200" b="1" i="0" u="none" strike="noStrike" baseline="0">
                <a:solidFill>
                  <a:srgbClr val="000000"/>
                </a:solidFill>
                <a:latin typeface="Arial"/>
                <a:ea typeface="Arial"/>
                <a:cs typeface="Arial"/>
              </a:defRPr>
            </a:pPr>
            <a:r>
              <a:t>Gráfico 3.2
Ojiva de la variable aleatoria edad de los estudiantes</a:t>
            </a:r>
          </a:p>
        </c:rich>
      </c:tx>
      <c:layout>
        <c:manualLayout>
          <c:xMode val="edge"/>
          <c:yMode val="edge"/>
          <c:x val="0.12299465240641719"/>
          <c:y val="2.1582733812949641E-2"/>
        </c:manualLayout>
      </c:layout>
      <c:spPr>
        <a:noFill/>
        <a:ln w="25399">
          <a:noFill/>
        </a:ln>
      </c:spPr>
    </c:title>
    <c:plotArea>
      <c:layout>
        <c:manualLayout>
          <c:layoutTarget val="inner"/>
          <c:xMode val="edge"/>
          <c:yMode val="edge"/>
          <c:x val="0.23262032085561493"/>
          <c:y val="0.30575539568345333"/>
          <c:w val="0.71657754010695141"/>
          <c:h val="0.46043165467625891"/>
        </c:manualLayout>
      </c:layout>
      <c:scatterChart>
        <c:scatterStyle val="smoothMarker"/>
        <c:ser>
          <c:idx val="0"/>
          <c:order val="0"/>
          <c:tx>
            <c:strRef>
              <c:f>Hist_lenguaje!$E$2</c:f>
              <c:strCache>
                <c:ptCount val="1"/>
                <c:pt idx="0">
                  <c:v>Frecuencia acumulada relativa</c:v>
                </c:pt>
              </c:strCache>
            </c:strRef>
          </c:tx>
          <c:spPr>
            <a:ln w="25399">
              <a:solidFill>
                <a:srgbClr val="808080"/>
              </a:solidFill>
              <a:prstDash val="solid"/>
            </a:ln>
          </c:spPr>
          <c:marker>
            <c:symbol val="none"/>
          </c:marker>
          <c:xVal>
            <c:numRef>
              <c:f>Hist_lenguaje!$A$3:$A$15</c:f>
              <c:numCache>
                <c:formatCode>General</c:formatCode>
                <c:ptCount val="13"/>
                <c:pt idx="0">
                  <c:v>10</c:v>
                </c:pt>
                <c:pt idx="1">
                  <c:v>11</c:v>
                </c:pt>
                <c:pt idx="2">
                  <c:v>12</c:v>
                </c:pt>
                <c:pt idx="3">
                  <c:v>13</c:v>
                </c:pt>
                <c:pt idx="4">
                  <c:v>14</c:v>
                </c:pt>
                <c:pt idx="5">
                  <c:v>15</c:v>
                </c:pt>
                <c:pt idx="6">
                  <c:v>16</c:v>
                </c:pt>
                <c:pt idx="7">
                  <c:v>17</c:v>
                </c:pt>
                <c:pt idx="8">
                  <c:v>18</c:v>
                </c:pt>
                <c:pt idx="9">
                  <c:v>19</c:v>
                </c:pt>
                <c:pt idx="10">
                  <c:v>20</c:v>
                </c:pt>
                <c:pt idx="11">
                  <c:v>21</c:v>
                </c:pt>
                <c:pt idx="12">
                  <c:v>22</c:v>
                </c:pt>
              </c:numCache>
            </c:numRef>
          </c:xVal>
          <c:yVal>
            <c:numRef>
              <c:f>Hist_lenguaje!$E$3:$E$15</c:f>
              <c:numCache>
                <c:formatCode>0.00</c:formatCode>
                <c:ptCount val="13"/>
                <c:pt idx="0">
                  <c:v>5.9880239520958122E-3</c:v>
                </c:pt>
                <c:pt idx="1">
                  <c:v>0</c:v>
                </c:pt>
                <c:pt idx="2">
                  <c:v>0</c:v>
                </c:pt>
                <c:pt idx="3">
                  <c:v>7.7844311377245512E-2</c:v>
                </c:pt>
                <c:pt idx="4">
                  <c:v>0.44311377245508976</c:v>
                </c:pt>
                <c:pt idx="5">
                  <c:v>0.73053892215568861</c:v>
                </c:pt>
                <c:pt idx="6">
                  <c:v>0.87425149700598825</c:v>
                </c:pt>
                <c:pt idx="7">
                  <c:v>0.98802395209580862</c:v>
                </c:pt>
                <c:pt idx="8">
                  <c:v>0.98802395209580862</c:v>
                </c:pt>
                <c:pt idx="9">
                  <c:v>0.98802395209580862</c:v>
                </c:pt>
                <c:pt idx="10">
                  <c:v>0.99401197604790392</c:v>
                </c:pt>
                <c:pt idx="11">
                  <c:v>0.99401197604790392</c:v>
                </c:pt>
                <c:pt idx="12">
                  <c:v>1</c:v>
                </c:pt>
              </c:numCache>
            </c:numRef>
          </c:yVal>
          <c:smooth val="1"/>
        </c:ser>
        <c:axId val="133260416"/>
        <c:axId val="133262336"/>
      </c:scatterChart>
      <c:valAx>
        <c:axId val="133260416"/>
        <c:scaling>
          <c:orientation val="minMax"/>
          <c:max val="22"/>
          <c:min val="10"/>
        </c:scaling>
        <c:axPos val="b"/>
        <c:title>
          <c:tx>
            <c:rich>
              <a:bodyPr/>
              <a:lstStyle/>
              <a:p>
                <a:pPr>
                  <a:defRPr sz="1000" b="1" i="0" u="none" strike="noStrike" baseline="0">
                    <a:solidFill>
                      <a:srgbClr val="000000"/>
                    </a:solidFill>
                    <a:latin typeface="Arial"/>
                    <a:ea typeface="Arial"/>
                    <a:cs typeface="Arial"/>
                  </a:defRPr>
                </a:pPr>
                <a:r>
                  <a:t>Edad</a:t>
                </a:r>
              </a:p>
            </c:rich>
          </c:tx>
          <c:layout>
            <c:manualLayout>
              <c:xMode val="edge"/>
              <c:yMode val="edge"/>
              <c:x val="0.54278074866310178"/>
              <c:y val="0.87769784172661869"/>
            </c:manualLayout>
          </c:layout>
          <c:spPr>
            <a:noFill/>
            <a:ln w="25399">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ES"/>
          </a:p>
        </c:txPr>
        <c:crossAx val="133262336"/>
        <c:crosses val="autoZero"/>
        <c:crossBetween val="midCat"/>
      </c:valAx>
      <c:valAx>
        <c:axId val="133262336"/>
        <c:scaling>
          <c:orientation val="minMax"/>
          <c:max val="1"/>
          <c:min val="0"/>
        </c:scaling>
        <c:axPos val="l"/>
        <c:title>
          <c:tx>
            <c:rich>
              <a:bodyPr/>
              <a:lstStyle/>
              <a:p>
                <a:pPr>
                  <a:defRPr sz="1000" b="1" i="0" u="none" strike="noStrike" baseline="0">
                    <a:solidFill>
                      <a:srgbClr val="000000"/>
                    </a:solidFill>
                    <a:latin typeface="Arial"/>
                    <a:ea typeface="Arial"/>
                    <a:cs typeface="Arial"/>
                  </a:defRPr>
                </a:pPr>
                <a:r>
                  <a:t>Distribución acumulada</a:t>
                </a:r>
              </a:p>
            </c:rich>
          </c:tx>
          <c:layout>
            <c:manualLayout>
              <c:xMode val="edge"/>
              <c:yMode val="edge"/>
              <c:x val="2.6737967914438509E-2"/>
              <c:y val="0.39568345323741028"/>
            </c:manualLayout>
          </c:layout>
          <c:spPr>
            <a:noFill/>
            <a:ln w="25399">
              <a:noFill/>
            </a:ln>
          </c:spPr>
        </c:title>
        <c:numFmt formatCode="0.00"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ES"/>
          </a:p>
        </c:txPr>
        <c:crossAx val="133260416"/>
        <c:crosses val="autoZero"/>
        <c:crossBetween val="midCat"/>
      </c:valAx>
      <c:spPr>
        <a:solidFill>
          <a:srgbClr val="FFFFFF"/>
        </a:solidFill>
        <a:ln w="12699">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74" b="1" i="0" u="none" strike="noStrike" baseline="0">
                <a:solidFill>
                  <a:srgbClr val="000000"/>
                </a:solidFill>
                <a:latin typeface="Arial"/>
                <a:ea typeface="Arial"/>
                <a:cs typeface="Arial"/>
              </a:defRPr>
            </a:pPr>
            <a:r>
              <a:t>Gráfico 3.4
Histograma  de la variable aleatoria sexo</a:t>
            </a:r>
          </a:p>
        </c:rich>
      </c:tx>
      <c:layout>
        <c:manualLayout>
          <c:xMode val="edge"/>
          <c:yMode val="edge"/>
          <c:x val="0.13576158940397351"/>
          <c:y val="2.4000000000000007E-2"/>
        </c:manualLayout>
      </c:layout>
      <c:spPr>
        <a:noFill/>
        <a:ln w="25380">
          <a:noFill/>
        </a:ln>
      </c:spPr>
    </c:title>
    <c:plotArea>
      <c:layout>
        <c:manualLayout>
          <c:layoutTarget val="inner"/>
          <c:xMode val="edge"/>
          <c:yMode val="edge"/>
          <c:x val="0.25827814569536428"/>
          <c:y val="0.29600000000000015"/>
          <c:w val="0.5960264900662251"/>
          <c:h val="0.52400000000000002"/>
        </c:manualLayout>
      </c:layout>
      <c:barChart>
        <c:barDir val="col"/>
        <c:grouping val="clustered"/>
        <c:ser>
          <c:idx val="1"/>
          <c:order val="0"/>
          <c:spPr>
            <a:solidFill>
              <a:srgbClr val="FFFFFF"/>
            </a:solidFill>
            <a:ln w="12690">
              <a:solidFill>
                <a:srgbClr val="000000"/>
              </a:solidFill>
              <a:prstDash val="solid"/>
            </a:ln>
          </c:spPr>
          <c:cat>
            <c:numRef>
              <c:f>Hist_lenguaje!$A$23:$A$24</c:f>
              <c:numCache>
                <c:formatCode>General</c:formatCode>
                <c:ptCount val="2"/>
                <c:pt idx="0">
                  <c:v>0</c:v>
                </c:pt>
                <c:pt idx="1">
                  <c:v>1</c:v>
                </c:pt>
              </c:numCache>
            </c:numRef>
          </c:cat>
          <c:val>
            <c:numRef>
              <c:f>Hist_lenguaje!$C$23:$C$24</c:f>
              <c:numCache>
                <c:formatCode>0.00</c:formatCode>
                <c:ptCount val="2"/>
                <c:pt idx="0">
                  <c:v>0.50898203592814351</c:v>
                </c:pt>
                <c:pt idx="1">
                  <c:v>0.49101796407185644</c:v>
                </c:pt>
              </c:numCache>
            </c:numRef>
          </c:val>
        </c:ser>
        <c:axId val="133446272"/>
        <c:axId val="133473024"/>
      </c:barChart>
      <c:catAx>
        <c:axId val="133446272"/>
        <c:scaling>
          <c:orientation val="minMax"/>
        </c:scaling>
        <c:axPos val="b"/>
        <c:title>
          <c:tx>
            <c:rich>
              <a:bodyPr/>
              <a:lstStyle/>
              <a:p>
                <a:pPr>
                  <a:defRPr sz="874" b="1" i="0" u="none" strike="noStrike" baseline="0">
                    <a:solidFill>
                      <a:srgbClr val="000000"/>
                    </a:solidFill>
                    <a:latin typeface="Arial"/>
                    <a:ea typeface="Arial"/>
                    <a:cs typeface="Arial"/>
                  </a:defRPr>
                </a:pPr>
                <a:r>
                  <a:t>Sexo</a:t>
                </a:r>
              </a:p>
            </c:rich>
          </c:tx>
          <c:layout>
            <c:manualLayout>
              <c:xMode val="edge"/>
              <c:yMode val="edge"/>
              <c:x val="0.50331125827814571"/>
              <c:y val="0.91200000000000003"/>
            </c:manualLayout>
          </c:layout>
          <c:spPr>
            <a:noFill/>
            <a:ln w="25380">
              <a:noFill/>
            </a:ln>
          </c:spPr>
        </c:title>
        <c:numFmt formatCode="General" sourceLinked="1"/>
        <c:majorTickMark val="cross"/>
        <c:tickLblPos val="nextTo"/>
        <c:spPr>
          <a:ln w="3173">
            <a:solidFill>
              <a:srgbClr val="000000"/>
            </a:solidFill>
            <a:prstDash val="solid"/>
          </a:ln>
        </c:spPr>
        <c:txPr>
          <a:bodyPr rot="0" vert="horz"/>
          <a:lstStyle/>
          <a:p>
            <a:pPr>
              <a:defRPr sz="849" b="0" i="0" u="none" strike="noStrike" baseline="0">
                <a:solidFill>
                  <a:srgbClr val="000000"/>
                </a:solidFill>
                <a:latin typeface="Arial"/>
                <a:ea typeface="Arial"/>
                <a:cs typeface="Arial"/>
              </a:defRPr>
            </a:pPr>
            <a:endParaRPr lang="es-ES"/>
          </a:p>
        </c:txPr>
        <c:crossAx val="133473024"/>
        <c:crosses val="autoZero"/>
        <c:auto val="1"/>
        <c:lblAlgn val="ctr"/>
        <c:lblOffset val="100"/>
        <c:tickLblSkip val="1"/>
        <c:tickMarkSkip val="1"/>
      </c:catAx>
      <c:valAx>
        <c:axId val="133473024"/>
        <c:scaling>
          <c:orientation val="minMax"/>
          <c:max val="1"/>
          <c:min val="0"/>
        </c:scaling>
        <c:axPos val="l"/>
        <c:title>
          <c:tx>
            <c:rich>
              <a:bodyPr/>
              <a:lstStyle/>
              <a:p>
                <a:pPr>
                  <a:defRPr sz="874" b="1" i="0" u="none" strike="noStrike" baseline="0">
                    <a:solidFill>
                      <a:srgbClr val="000000"/>
                    </a:solidFill>
                    <a:latin typeface="Arial"/>
                    <a:ea typeface="Arial"/>
                    <a:cs typeface="Arial"/>
                  </a:defRPr>
                </a:pPr>
                <a:r>
                  <a:t>Frecuencia relativa</a:t>
                </a:r>
              </a:p>
            </c:rich>
          </c:tx>
          <c:layout>
            <c:manualLayout>
              <c:xMode val="edge"/>
              <c:yMode val="edge"/>
              <c:x val="7.2847682119205337E-2"/>
              <c:y val="0.32000000000000012"/>
            </c:manualLayout>
          </c:layout>
          <c:spPr>
            <a:noFill/>
            <a:ln w="25380">
              <a:noFill/>
            </a:ln>
          </c:spPr>
        </c:title>
        <c:numFmt formatCode="0.00" sourceLinked="1"/>
        <c:majorTickMark val="cross"/>
        <c:tickLblPos val="nextTo"/>
        <c:spPr>
          <a:ln w="3173">
            <a:solidFill>
              <a:srgbClr val="000000"/>
            </a:solidFill>
            <a:prstDash val="solid"/>
          </a:ln>
        </c:spPr>
        <c:txPr>
          <a:bodyPr rot="0" vert="horz"/>
          <a:lstStyle/>
          <a:p>
            <a:pPr>
              <a:defRPr sz="849" b="0" i="0" u="none" strike="noStrike" baseline="0">
                <a:solidFill>
                  <a:srgbClr val="000000"/>
                </a:solidFill>
                <a:latin typeface="Arial"/>
                <a:ea typeface="Arial"/>
                <a:cs typeface="Arial"/>
              </a:defRPr>
            </a:pPr>
            <a:endParaRPr lang="es-ES"/>
          </a:p>
        </c:txPr>
        <c:crossAx val="133446272"/>
        <c:crosses val="autoZero"/>
        <c:crossBetween val="between"/>
      </c:valAx>
      <c:spPr>
        <a:solidFill>
          <a:srgbClr val="FFFFFF"/>
        </a:solidFill>
        <a:ln w="12690">
          <a:solidFill>
            <a:srgbClr val="808080"/>
          </a:solidFill>
          <a:prstDash val="solid"/>
        </a:ln>
      </c:spPr>
    </c:plotArea>
    <c:plotVisOnly val="1"/>
    <c:dispBlanksAs val="gap"/>
  </c:chart>
  <c:spPr>
    <a:solidFill>
      <a:srgbClr val="FFFFFF"/>
    </a:solidFill>
    <a:ln w="3173">
      <a:solidFill>
        <a:srgbClr val="000000"/>
      </a:solidFill>
      <a:prstDash val="solid"/>
    </a:ln>
  </c:spPr>
  <c:txPr>
    <a:bodyPr/>
    <a:lstStyle/>
    <a:p>
      <a:pPr>
        <a:defRPr sz="799"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3755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Capítulo 3</vt:lpstr>
    </vt:vector>
  </TitlesOfParts>
  <Company>Ingeniería Estadística Informática</Company>
  <LinksUpToDate>false</LinksUpToDate>
  <CharactersWithSpaces>4429</CharactersWithSpaces>
  <SharedDoc>false</SharedDoc>
  <HLinks>
    <vt:vector size="36" baseType="variant">
      <vt:variant>
        <vt:i4>2031664</vt:i4>
      </vt:variant>
      <vt:variant>
        <vt:i4>32</vt:i4>
      </vt:variant>
      <vt:variant>
        <vt:i4>0</vt:i4>
      </vt:variant>
      <vt:variant>
        <vt:i4>5</vt:i4>
      </vt:variant>
      <vt:variant>
        <vt:lpwstr/>
      </vt:variant>
      <vt:variant>
        <vt:lpwstr>_Toc515718160</vt:lpwstr>
      </vt:variant>
      <vt:variant>
        <vt:i4>1835056</vt:i4>
      </vt:variant>
      <vt:variant>
        <vt:i4>26</vt:i4>
      </vt:variant>
      <vt:variant>
        <vt:i4>0</vt:i4>
      </vt:variant>
      <vt:variant>
        <vt:i4>5</vt:i4>
      </vt:variant>
      <vt:variant>
        <vt:lpwstr/>
      </vt:variant>
      <vt:variant>
        <vt:lpwstr>_Toc515718158</vt:lpwstr>
      </vt:variant>
      <vt:variant>
        <vt:i4>1835056</vt:i4>
      </vt:variant>
      <vt:variant>
        <vt:i4>20</vt:i4>
      </vt:variant>
      <vt:variant>
        <vt:i4>0</vt:i4>
      </vt:variant>
      <vt:variant>
        <vt:i4>5</vt:i4>
      </vt:variant>
      <vt:variant>
        <vt:lpwstr/>
      </vt:variant>
      <vt:variant>
        <vt:lpwstr>_Toc515718157</vt:lpwstr>
      </vt:variant>
      <vt:variant>
        <vt:i4>1835056</vt:i4>
      </vt:variant>
      <vt:variant>
        <vt:i4>14</vt:i4>
      </vt:variant>
      <vt:variant>
        <vt:i4>0</vt:i4>
      </vt:variant>
      <vt:variant>
        <vt:i4>5</vt:i4>
      </vt:variant>
      <vt:variant>
        <vt:lpwstr/>
      </vt:variant>
      <vt:variant>
        <vt:lpwstr>_Toc515718156</vt:lpwstr>
      </vt:variant>
      <vt:variant>
        <vt:i4>1835056</vt:i4>
      </vt:variant>
      <vt:variant>
        <vt:i4>8</vt:i4>
      </vt:variant>
      <vt:variant>
        <vt:i4>0</vt:i4>
      </vt:variant>
      <vt:variant>
        <vt:i4>5</vt:i4>
      </vt:variant>
      <vt:variant>
        <vt:lpwstr/>
      </vt:variant>
      <vt:variant>
        <vt:lpwstr>_Toc515718155</vt:lpwstr>
      </vt:variant>
      <vt:variant>
        <vt:i4>1835056</vt:i4>
      </vt:variant>
      <vt:variant>
        <vt:i4>2</vt:i4>
      </vt:variant>
      <vt:variant>
        <vt:i4>0</vt:i4>
      </vt:variant>
      <vt:variant>
        <vt:i4>5</vt:i4>
      </vt:variant>
      <vt:variant>
        <vt:lpwstr/>
      </vt:variant>
      <vt:variant>
        <vt:lpwstr>_Toc515718154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3</dc:title>
  <dc:subject/>
  <dc:creator>Carlos Ronquillo Franco</dc:creator>
  <cp:keywords/>
  <dc:description/>
  <cp:lastModifiedBy>Ayudante</cp:lastModifiedBy>
  <cp:revision>2</cp:revision>
  <cp:lastPrinted>2001-05-29T02:07:00Z</cp:lastPrinted>
  <dcterms:created xsi:type="dcterms:W3CDTF">2009-06-29T18:38:00Z</dcterms:created>
  <dcterms:modified xsi:type="dcterms:W3CDTF">2009-06-29T18:38:00Z</dcterms:modified>
</cp:coreProperties>
</file>