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119EB">
      <w:pPr>
        <w:pStyle w:val="TDC2"/>
        <w:tabs>
          <w:tab w:val="right" w:leader="dot" w:pos="8267"/>
        </w:tabs>
        <w:jc w:val="both"/>
        <w:rPr>
          <w:rFonts w:ascii="Arial" w:hAnsi="Arial"/>
          <w:noProof/>
          <w:sz w:val="24"/>
        </w:rPr>
      </w:pPr>
      <w:r>
        <w:rPr>
          <w:rFonts w:ascii="Arial" w:hAnsi="Arial"/>
          <w:sz w:val="24"/>
        </w:rPr>
        <w:fldChar w:fldCharType="begin"/>
      </w:r>
      <w:r>
        <w:rPr>
          <w:rFonts w:ascii="Arial" w:hAnsi="Arial"/>
          <w:sz w:val="24"/>
        </w:rPr>
        <w:instrText xml:space="preserve"> TOC \o "1-4" \h \z </w:instrText>
      </w:r>
      <w:r>
        <w:rPr>
          <w:rFonts w:ascii="Arial" w:hAnsi="Arial"/>
          <w:sz w:val="24"/>
        </w:rPr>
        <w:fldChar w:fldCharType="separate"/>
      </w:r>
      <w:r>
        <w:rPr>
          <w:rStyle w:val="Hyperlink1"/>
          <w:rFonts w:ascii="Arial" w:hAnsi="Arial"/>
          <w:noProof/>
          <w:sz w:val="24"/>
        </w:rPr>
        <w:t>4.7 Análisis de correlación canónica</w:t>
      </w:r>
      <w:r>
        <w:rPr>
          <w:rFonts w:ascii="Arial" w:hAnsi="Arial"/>
          <w:noProof/>
          <w:sz w:val="24"/>
        </w:rPr>
        <w:tab/>
      </w:r>
      <w:r>
        <w:rPr>
          <w:rFonts w:ascii="Arial" w:hAnsi="Arial"/>
          <w:noProof/>
          <w:sz w:val="24"/>
        </w:rPr>
        <w:fldChar w:fldCharType="begin"/>
      </w:r>
      <w:r>
        <w:rPr>
          <w:rFonts w:ascii="Arial" w:hAnsi="Arial"/>
          <w:noProof/>
          <w:sz w:val="24"/>
        </w:rPr>
        <w:instrText xml:space="preserve"> PAGEREF _Toc512701576 \h </w:instrText>
      </w:r>
      <w:r>
        <w:rPr>
          <w:rFonts w:ascii="Arial" w:hAnsi="Arial"/>
          <w:noProof/>
        </w:rPr>
      </w:r>
      <w:r>
        <w:rPr>
          <w:rFonts w:ascii="Arial" w:hAnsi="Arial"/>
          <w:noProof/>
          <w:sz w:val="24"/>
        </w:rPr>
        <w:fldChar w:fldCharType="separate"/>
      </w:r>
      <w:r>
        <w:rPr>
          <w:rFonts w:ascii="Arial" w:hAnsi="Arial"/>
          <w:noProof/>
          <w:sz w:val="24"/>
        </w:rPr>
        <w:t>367</w:t>
      </w:r>
      <w:r>
        <w:rPr>
          <w:rFonts w:ascii="Arial" w:hAnsi="Arial"/>
          <w:noProof/>
          <w:sz w:val="24"/>
        </w:rPr>
        <w:fldChar w:fldCharType="end"/>
      </w:r>
    </w:p>
    <w:p w:rsidR="00000000" w:rsidRDefault="00B119EB">
      <w:pPr>
        <w:pStyle w:val="TDC3"/>
        <w:tabs>
          <w:tab w:val="right" w:leader="dot" w:pos="8267"/>
        </w:tabs>
        <w:jc w:val="both"/>
        <w:rPr>
          <w:rFonts w:ascii="Arial" w:hAnsi="Arial"/>
          <w:noProof/>
          <w:sz w:val="24"/>
        </w:rPr>
      </w:pPr>
      <w:r>
        <w:rPr>
          <w:rStyle w:val="Hyperlink1"/>
          <w:rFonts w:ascii="Arial" w:hAnsi="Arial"/>
          <w:noProof/>
          <w:sz w:val="24"/>
        </w:rPr>
        <w:t>4.7.1 Determinación de las variables canónicas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_Toc512701577 \h </w:instrText>
      </w:r>
      <w:r>
        <w:rPr>
          <w:rFonts w:ascii="Arial" w:hAnsi="Arial"/>
          <w:noProof/>
        </w:rPr>
      </w:r>
      <w:r>
        <w:rPr>
          <w:rFonts w:ascii="Arial" w:hAnsi="Arial"/>
          <w:noProof/>
          <w:sz w:val="24"/>
        </w:rPr>
        <w:fldChar w:fldCharType="separate"/>
      </w:r>
      <w:r>
        <w:rPr>
          <w:rFonts w:ascii="Arial" w:hAnsi="Arial"/>
          <w:noProof/>
          <w:sz w:val="24"/>
        </w:rPr>
        <w:t>369</w:t>
      </w:r>
      <w:r>
        <w:rPr>
          <w:rFonts w:ascii="Arial" w:hAnsi="Arial"/>
          <w:noProof/>
          <w:sz w:val="24"/>
        </w:rPr>
        <w:fldChar w:fldCharType="end"/>
      </w:r>
    </w:p>
    <w:p w:rsidR="00000000" w:rsidRDefault="00B119EB">
      <w:pPr>
        <w:pStyle w:val="TDC3"/>
        <w:tabs>
          <w:tab w:val="right" w:leader="dot" w:pos="8267"/>
        </w:tabs>
        <w:jc w:val="both"/>
        <w:rPr>
          <w:rFonts w:ascii="Arial" w:hAnsi="Arial"/>
          <w:noProof/>
          <w:sz w:val="24"/>
        </w:rPr>
      </w:pPr>
      <w:r>
        <w:rPr>
          <w:rStyle w:val="Hyperlink1"/>
          <w:rFonts w:ascii="Arial" w:hAnsi="Arial"/>
          <w:noProof/>
          <w:sz w:val="24"/>
        </w:rPr>
        <w:t>4.7.2 Cálculo de las correlaciones canónicas para los conjuntos de variables de la</w:t>
      </w:r>
      <w:r>
        <w:rPr>
          <w:rStyle w:val="Hyperlink1"/>
          <w:rFonts w:ascii="Arial" w:hAnsi="Arial"/>
          <w:noProof/>
          <w:sz w:val="24"/>
        </w:rPr>
        <w:t xml:space="preserve"> prueba de lenguaje y de la prueba de matemáticas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_Toc512701578 \h </w:instrText>
      </w:r>
      <w:r>
        <w:rPr>
          <w:rFonts w:ascii="Arial" w:hAnsi="Arial"/>
          <w:noProof/>
        </w:rPr>
      </w:r>
      <w:r>
        <w:rPr>
          <w:rFonts w:ascii="Arial" w:hAnsi="Arial"/>
          <w:noProof/>
          <w:sz w:val="24"/>
        </w:rPr>
        <w:fldChar w:fldCharType="separate"/>
      </w:r>
      <w:r>
        <w:rPr>
          <w:rFonts w:ascii="Arial" w:hAnsi="Arial"/>
          <w:noProof/>
          <w:sz w:val="24"/>
        </w:rPr>
        <w:t>373</w:t>
      </w:r>
      <w:r>
        <w:rPr>
          <w:rFonts w:ascii="Arial" w:hAnsi="Arial"/>
          <w:noProof/>
          <w:sz w:val="24"/>
        </w:rPr>
        <w:fldChar w:fldCharType="end"/>
      </w:r>
    </w:p>
    <w:p w:rsidR="00000000" w:rsidRDefault="00B119EB">
      <w:pPr>
        <w:pStyle w:val="Ttulo2"/>
        <w:jc w:val="both"/>
        <w:rPr>
          <w:i w:val="0"/>
          <w:sz w:val="24"/>
        </w:rPr>
      </w:pPr>
      <w:r>
        <w:rPr>
          <w:sz w:val="24"/>
        </w:rPr>
        <w:fldChar w:fldCharType="end"/>
      </w:r>
      <w:r>
        <w:br w:type="page"/>
      </w:r>
      <w:bookmarkStart w:id="0" w:name="_Toc512701576"/>
      <w:r>
        <w:rPr>
          <w:i w:val="0"/>
          <w:sz w:val="24"/>
        </w:rPr>
        <w:lastRenderedPageBreak/>
        <w:t>4.7 Análisis de correlación canónica</w:t>
      </w:r>
      <w:bookmarkEnd w:id="0"/>
    </w:p>
    <w:p w:rsidR="00000000" w:rsidRDefault="00B119EB">
      <w:pPr>
        <w:spacing w:line="480" w:lineRule="auto"/>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lang w:val="es-ES_tradnl"/>
        </w:rPr>
        <w:t xml:space="preserve">Las correlaciones canónicas constituyen una generalización de las correlaciones simples y múltiples. Las correlaciones simples estiman la relación lineal existente entre dos variables aleatorias X y Y. Las correlaciones múltiples estiman la relación lineal existente entre dos conjuntos de </w:t>
      </w:r>
      <w:r>
        <w:rPr>
          <w:rFonts w:ascii="Arial" w:hAnsi="Arial"/>
          <w:sz w:val="24"/>
        </w:rPr>
        <w:t>variables aleatorias artificiales U</w:t>
      </w:r>
      <w:r>
        <w:rPr>
          <w:rFonts w:ascii="Arial" w:hAnsi="Arial"/>
          <w:sz w:val="24"/>
          <w:vertAlign w:val="subscript"/>
        </w:rPr>
        <w:t>k</w:t>
      </w:r>
      <w:r>
        <w:rPr>
          <w:rFonts w:ascii="Arial" w:hAnsi="Arial"/>
          <w:sz w:val="24"/>
        </w:rPr>
        <w:t xml:space="preserve"> y V</w:t>
      </w:r>
      <w:r>
        <w:rPr>
          <w:rFonts w:ascii="Arial" w:hAnsi="Arial"/>
          <w:sz w:val="24"/>
          <w:vertAlign w:val="subscript"/>
        </w:rPr>
        <w:t>k</w:t>
      </w:r>
      <w:r>
        <w:rPr>
          <w:rFonts w:ascii="Arial" w:hAnsi="Arial"/>
          <w:sz w:val="24"/>
        </w:rPr>
        <w:t xml:space="preserve"> las cuales se construyen a partir de dos grupos de varia</w:t>
      </w:r>
      <w:r>
        <w:rPr>
          <w:rFonts w:ascii="Arial" w:hAnsi="Arial"/>
          <w:sz w:val="24"/>
        </w:rPr>
        <w:t xml:space="preserve">bles aleatorias observables. </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lang w:val="es-ES_tradnl"/>
        </w:rPr>
      </w:pPr>
      <w:r>
        <w:rPr>
          <w:rFonts w:ascii="Arial" w:hAnsi="Arial"/>
          <w:sz w:val="24"/>
        </w:rPr>
        <w:t xml:space="preserve">Sean  </w:t>
      </w:r>
      <w:r>
        <w:rPr>
          <w:rFonts w:ascii="Arial" w:hAnsi="Arial"/>
          <w:b/>
          <w:sz w:val="24"/>
        </w:rPr>
        <w:t>X</w:t>
      </w:r>
      <w:r>
        <w:rPr>
          <w:rFonts w:ascii="Arial" w:hAnsi="Arial"/>
          <w:sz w:val="24"/>
          <w:vertAlign w:val="superscript"/>
        </w:rPr>
        <w:t>(1)</w:t>
      </w:r>
      <w:r>
        <w:rPr>
          <w:rFonts w:ascii="Arial" w:hAnsi="Arial"/>
          <w:sz w:val="24"/>
        </w:rPr>
        <w:t xml:space="preserve">  = (X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 ..., X</w:t>
      </w:r>
      <w:r>
        <w:rPr>
          <w:rFonts w:ascii="Arial" w:hAnsi="Arial"/>
          <w:sz w:val="24"/>
          <w:vertAlign w:val="subscript"/>
        </w:rPr>
        <w:t>p</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 (X</w:t>
      </w:r>
      <w:r>
        <w:rPr>
          <w:rFonts w:ascii="Arial" w:hAnsi="Arial"/>
          <w:sz w:val="24"/>
          <w:vertAlign w:val="subscript"/>
        </w:rPr>
        <w:t>1</w:t>
      </w:r>
      <w:r>
        <w:rPr>
          <w:rFonts w:ascii="Arial" w:hAnsi="Arial"/>
          <w:sz w:val="24"/>
        </w:rPr>
        <w:t>, X</w:t>
      </w:r>
      <w:r>
        <w:rPr>
          <w:rFonts w:ascii="Arial" w:hAnsi="Arial"/>
          <w:sz w:val="24"/>
          <w:vertAlign w:val="subscript"/>
        </w:rPr>
        <w:t>2</w:t>
      </w:r>
      <w:r>
        <w:rPr>
          <w:rFonts w:ascii="Arial" w:hAnsi="Arial"/>
          <w:sz w:val="24"/>
        </w:rPr>
        <w:t>, ..., X</w:t>
      </w:r>
      <w:r>
        <w:rPr>
          <w:rFonts w:ascii="Arial" w:hAnsi="Arial"/>
          <w:sz w:val="24"/>
          <w:vertAlign w:val="subscript"/>
        </w:rPr>
        <w:t>q</w:t>
      </w:r>
      <w:r>
        <w:rPr>
          <w:rFonts w:ascii="Arial" w:hAnsi="Arial"/>
          <w:sz w:val="24"/>
        </w:rPr>
        <w:t xml:space="preserve">)  dos vectores observables aleatorios p-variado y q-variado respectivamente con p&lt;q,  y siendo </w:t>
      </w:r>
      <w:r>
        <w:rPr>
          <w:rFonts w:ascii="Arial" w:hAnsi="Arial"/>
          <w:sz w:val="24"/>
        </w:rPr>
        <w:sym w:font="Symbol" w:char="F053"/>
      </w:r>
      <w:r>
        <w:rPr>
          <w:rFonts w:ascii="Arial" w:hAnsi="Arial"/>
          <w:sz w:val="24"/>
          <w:vertAlign w:val="subscript"/>
          <w:lang w:val="es-ES_tradnl"/>
        </w:rPr>
        <w:t xml:space="preserve">12 </w:t>
      </w:r>
      <w:r>
        <w:rPr>
          <w:rFonts w:ascii="Arial" w:hAnsi="Arial"/>
          <w:sz w:val="24"/>
          <w:lang w:val="es-ES_tradnl"/>
        </w:rPr>
        <w:t xml:space="preserve"> la matriz de varianzas y covarianzas de estos vectores</w:t>
      </w:r>
      <w:r>
        <w:rPr>
          <w:rFonts w:ascii="Arial" w:hAnsi="Arial"/>
          <w:sz w:val="24"/>
        </w:rPr>
        <w:t>, s</w:t>
      </w:r>
      <w:r>
        <w:rPr>
          <w:rFonts w:ascii="Arial" w:hAnsi="Arial"/>
          <w:sz w:val="24"/>
          <w:lang w:val="es-ES_tradnl"/>
        </w:rPr>
        <w:t>e construyen las variables artificiales U y V de la siguiente manera:</w:t>
      </w:r>
    </w:p>
    <w:p w:rsidR="00000000" w:rsidRDefault="00B119EB">
      <w:pPr>
        <w:spacing w:line="480" w:lineRule="auto"/>
        <w:ind w:left="426"/>
        <w:jc w:val="center"/>
        <w:rPr>
          <w:rFonts w:ascii="Arial" w:hAnsi="Arial"/>
          <w:b/>
          <w:sz w:val="24"/>
          <w:lang w:val="en-US"/>
        </w:rPr>
      </w:pPr>
      <w:r>
        <w:rPr>
          <w:rFonts w:ascii="Arial" w:hAnsi="Arial"/>
          <w:sz w:val="24"/>
          <w:lang w:val="en-US"/>
        </w:rPr>
        <w:t>U</w:t>
      </w:r>
      <w:r>
        <w:rPr>
          <w:rFonts w:ascii="Arial" w:hAnsi="Arial"/>
          <w:b/>
          <w:sz w:val="24"/>
          <w:lang w:val="en-US"/>
        </w:rPr>
        <w:t xml:space="preserve"> = a</w:t>
      </w:r>
      <w:r>
        <w:rPr>
          <w:rFonts w:ascii="Arial" w:hAnsi="Arial"/>
          <w:b/>
          <w:sz w:val="24"/>
          <w:vertAlign w:val="superscript"/>
          <w:lang w:val="en-US"/>
        </w:rPr>
        <w:t>T</w:t>
      </w:r>
      <w:r>
        <w:rPr>
          <w:rFonts w:ascii="Arial" w:hAnsi="Arial"/>
          <w:b/>
          <w:sz w:val="24"/>
          <w:lang w:val="en-US"/>
        </w:rPr>
        <w:t xml:space="preserve"> X</w:t>
      </w:r>
      <w:r>
        <w:rPr>
          <w:rFonts w:ascii="Arial" w:hAnsi="Arial"/>
          <w:b/>
          <w:sz w:val="24"/>
          <w:vertAlign w:val="superscript"/>
          <w:lang w:val="en-US"/>
        </w:rPr>
        <w:t>(1)</w:t>
      </w:r>
    </w:p>
    <w:p w:rsidR="00000000" w:rsidRDefault="00B119EB">
      <w:pPr>
        <w:spacing w:line="480" w:lineRule="auto"/>
        <w:ind w:left="426"/>
        <w:jc w:val="center"/>
        <w:rPr>
          <w:rFonts w:ascii="Arial" w:hAnsi="Arial"/>
          <w:b/>
          <w:sz w:val="24"/>
          <w:lang w:val="en-US"/>
        </w:rPr>
      </w:pPr>
      <w:r>
        <w:rPr>
          <w:rFonts w:ascii="Arial" w:hAnsi="Arial"/>
          <w:sz w:val="24"/>
          <w:lang w:val="en-US"/>
        </w:rPr>
        <w:t xml:space="preserve">V </w:t>
      </w:r>
      <w:r>
        <w:rPr>
          <w:rFonts w:ascii="Arial" w:hAnsi="Arial"/>
          <w:b/>
          <w:sz w:val="24"/>
          <w:lang w:val="en-US"/>
        </w:rPr>
        <w:t>= b</w:t>
      </w:r>
      <w:r>
        <w:rPr>
          <w:rFonts w:ascii="Arial" w:hAnsi="Arial"/>
          <w:b/>
          <w:sz w:val="24"/>
          <w:vertAlign w:val="superscript"/>
          <w:lang w:val="en-US"/>
        </w:rPr>
        <w:t>T</w:t>
      </w:r>
      <w:r>
        <w:rPr>
          <w:rFonts w:ascii="Arial" w:hAnsi="Arial"/>
          <w:b/>
          <w:sz w:val="24"/>
          <w:lang w:val="en-US"/>
        </w:rPr>
        <w:t xml:space="preserve"> X</w:t>
      </w:r>
      <w:r>
        <w:rPr>
          <w:rFonts w:ascii="Arial" w:hAnsi="Arial"/>
          <w:b/>
          <w:sz w:val="24"/>
          <w:vertAlign w:val="superscript"/>
          <w:lang w:val="en-US"/>
        </w:rPr>
        <w:t>(2)</w:t>
      </w:r>
    </w:p>
    <w:p w:rsidR="00000000" w:rsidRDefault="00B119EB">
      <w:pPr>
        <w:spacing w:line="480" w:lineRule="auto"/>
        <w:ind w:left="426"/>
        <w:jc w:val="both"/>
        <w:rPr>
          <w:rFonts w:ascii="Arial" w:hAnsi="Arial"/>
          <w:sz w:val="24"/>
        </w:rPr>
      </w:pPr>
      <w:r>
        <w:rPr>
          <w:rFonts w:ascii="Arial" w:hAnsi="Arial"/>
          <w:sz w:val="24"/>
        </w:rPr>
        <w:t>Las variables artificiales U y V deben satisfacer las siguientes condiciones:</w:t>
      </w:r>
    </w:p>
    <w:p w:rsidR="00000000" w:rsidRDefault="00B119EB">
      <w:pPr>
        <w:spacing w:line="480" w:lineRule="auto"/>
        <w:ind w:left="426"/>
        <w:jc w:val="center"/>
        <w:rPr>
          <w:rFonts w:ascii="Arial" w:hAnsi="Arial"/>
          <w:sz w:val="24"/>
          <w:lang w:val="en-US"/>
        </w:rPr>
      </w:pPr>
      <w:r>
        <w:rPr>
          <w:rFonts w:ascii="Arial" w:hAnsi="Arial"/>
          <w:sz w:val="24"/>
          <w:lang w:val="en-US"/>
        </w:rPr>
        <w:t xml:space="preserve">Var ( U ) =   </w:t>
      </w:r>
      <w:r>
        <w:rPr>
          <w:rFonts w:ascii="Arial" w:hAnsi="Arial"/>
          <w:b/>
          <w:sz w:val="24"/>
          <w:lang w:val="en-US"/>
        </w:rPr>
        <w:t>a</w:t>
      </w:r>
      <w:r>
        <w:rPr>
          <w:rFonts w:ascii="Arial" w:hAnsi="Arial"/>
          <w:sz w:val="24"/>
          <w:vertAlign w:val="superscript"/>
          <w:lang w:val="en-US"/>
        </w:rPr>
        <w:t>T</w:t>
      </w:r>
      <w:r>
        <w:rPr>
          <w:rFonts w:ascii="Arial" w:hAnsi="Arial"/>
          <w:sz w:val="24"/>
          <w:lang w:val="en-US"/>
        </w:rPr>
        <w:t xml:space="preserve"> Cov ( </w:t>
      </w:r>
      <w:r>
        <w:rPr>
          <w:rFonts w:ascii="Arial" w:hAnsi="Arial"/>
          <w:b/>
          <w:sz w:val="24"/>
          <w:lang w:val="en-US"/>
        </w:rPr>
        <w:t>X</w:t>
      </w:r>
      <w:r>
        <w:rPr>
          <w:rFonts w:ascii="Arial" w:hAnsi="Arial"/>
          <w:sz w:val="24"/>
          <w:vertAlign w:val="superscript"/>
          <w:lang w:val="en-US"/>
        </w:rPr>
        <w:t xml:space="preserve">(1) </w:t>
      </w:r>
      <w:r>
        <w:rPr>
          <w:rFonts w:ascii="Arial" w:hAnsi="Arial"/>
          <w:sz w:val="24"/>
          <w:lang w:val="en-US"/>
        </w:rPr>
        <w:t xml:space="preserve">) </w:t>
      </w:r>
      <w:r>
        <w:rPr>
          <w:rFonts w:ascii="Arial" w:hAnsi="Arial"/>
          <w:b/>
          <w:sz w:val="24"/>
          <w:lang w:val="en-US"/>
        </w:rPr>
        <w:t>a</w:t>
      </w:r>
      <w:r>
        <w:rPr>
          <w:rFonts w:ascii="Arial" w:hAnsi="Arial"/>
          <w:sz w:val="24"/>
          <w:lang w:val="en-US"/>
        </w:rPr>
        <w:t xml:space="preserve"> = </w:t>
      </w:r>
      <w:r>
        <w:rPr>
          <w:rFonts w:ascii="Arial" w:hAnsi="Arial"/>
          <w:b/>
          <w:sz w:val="24"/>
          <w:lang w:val="en-US"/>
        </w:rPr>
        <w:t>a</w:t>
      </w:r>
      <w:r>
        <w:rPr>
          <w:rFonts w:ascii="Arial" w:hAnsi="Arial"/>
          <w:sz w:val="24"/>
          <w:vertAlign w:val="superscript"/>
          <w:lang w:val="en-US"/>
        </w:rPr>
        <w:t>T</w:t>
      </w:r>
      <w:r>
        <w:rPr>
          <w:rFonts w:ascii="Arial" w:hAnsi="Arial"/>
          <w:sz w:val="24"/>
          <w:lang w:val="en-US"/>
        </w:rPr>
        <w:t xml:space="preserve"> </w:t>
      </w:r>
      <w:r>
        <w:rPr>
          <w:rFonts w:ascii="Arial" w:hAnsi="Arial"/>
          <w:b/>
          <w:sz w:val="24"/>
        </w:rPr>
        <w:sym w:font="Symbol" w:char="F053"/>
      </w:r>
      <w:r>
        <w:rPr>
          <w:rFonts w:ascii="Arial" w:hAnsi="Arial"/>
          <w:sz w:val="24"/>
          <w:vertAlign w:val="subscript"/>
          <w:lang w:val="en-US"/>
        </w:rPr>
        <w:t>11</w:t>
      </w:r>
      <w:r>
        <w:rPr>
          <w:rFonts w:ascii="Arial" w:hAnsi="Arial"/>
          <w:sz w:val="24"/>
          <w:lang w:val="en-US"/>
        </w:rPr>
        <w:t xml:space="preserve"> </w:t>
      </w:r>
      <w:r>
        <w:rPr>
          <w:rFonts w:ascii="Arial" w:hAnsi="Arial"/>
          <w:b/>
          <w:sz w:val="24"/>
          <w:lang w:val="en-US"/>
        </w:rPr>
        <w:t>a</w:t>
      </w:r>
    </w:p>
    <w:p w:rsidR="00000000" w:rsidRDefault="00B119EB">
      <w:pPr>
        <w:spacing w:line="480" w:lineRule="auto"/>
        <w:ind w:left="426"/>
        <w:jc w:val="center"/>
        <w:rPr>
          <w:rFonts w:ascii="Arial" w:hAnsi="Arial"/>
          <w:sz w:val="24"/>
          <w:lang w:val="en-US"/>
        </w:rPr>
      </w:pPr>
      <w:r>
        <w:rPr>
          <w:rFonts w:ascii="Arial" w:hAnsi="Arial"/>
          <w:sz w:val="24"/>
          <w:lang w:val="en-US"/>
        </w:rPr>
        <w:t xml:space="preserve">Var ( V ) =   </w:t>
      </w:r>
      <w:r>
        <w:rPr>
          <w:rFonts w:ascii="Arial" w:hAnsi="Arial"/>
          <w:b/>
          <w:sz w:val="24"/>
          <w:lang w:val="en-US"/>
        </w:rPr>
        <w:t>a</w:t>
      </w:r>
      <w:r>
        <w:rPr>
          <w:rFonts w:ascii="Arial" w:hAnsi="Arial"/>
          <w:sz w:val="24"/>
          <w:vertAlign w:val="superscript"/>
          <w:lang w:val="en-US"/>
        </w:rPr>
        <w:t>T</w:t>
      </w:r>
      <w:r>
        <w:rPr>
          <w:rFonts w:ascii="Arial" w:hAnsi="Arial"/>
          <w:sz w:val="24"/>
          <w:lang w:val="en-US"/>
        </w:rPr>
        <w:t xml:space="preserve"> Cov ( </w:t>
      </w:r>
      <w:r>
        <w:rPr>
          <w:rFonts w:ascii="Arial" w:hAnsi="Arial"/>
          <w:b/>
          <w:sz w:val="24"/>
          <w:lang w:val="en-US"/>
        </w:rPr>
        <w:t>X</w:t>
      </w:r>
      <w:r>
        <w:rPr>
          <w:rFonts w:ascii="Arial" w:hAnsi="Arial"/>
          <w:sz w:val="24"/>
          <w:vertAlign w:val="superscript"/>
          <w:lang w:val="en-US"/>
        </w:rPr>
        <w:t xml:space="preserve">(2) </w:t>
      </w:r>
      <w:r>
        <w:rPr>
          <w:rFonts w:ascii="Arial" w:hAnsi="Arial"/>
          <w:sz w:val="24"/>
          <w:lang w:val="en-US"/>
        </w:rPr>
        <w:t xml:space="preserve">) </w:t>
      </w:r>
      <w:r>
        <w:rPr>
          <w:rFonts w:ascii="Arial" w:hAnsi="Arial"/>
          <w:b/>
          <w:sz w:val="24"/>
          <w:lang w:val="en-US"/>
        </w:rPr>
        <w:t>a</w:t>
      </w:r>
      <w:r>
        <w:rPr>
          <w:rFonts w:ascii="Arial" w:hAnsi="Arial"/>
          <w:sz w:val="24"/>
          <w:lang w:val="en-US"/>
        </w:rPr>
        <w:t xml:space="preserve"> = </w:t>
      </w:r>
      <w:r>
        <w:rPr>
          <w:rFonts w:ascii="Arial" w:hAnsi="Arial"/>
          <w:b/>
          <w:sz w:val="24"/>
          <w:lang w:val="en-US"/>
        </w:rPr>
        <w:t>b</w:t>
      </w:r>
      <w:r>
        <w:rPr>
          <w:rFonts w:ascii="Arial" w:hAnsi="Arial"/>
          <w:sz w:val="24"/>
          <w:vertAlign w:val="superscript"/>
          <w:lang w:val="en-US"/>
        </w:rPr>
        <w:t>T</w:t>
      </w:r>
      <w:r>
        <w:rPr>
          <w:rFonts w:ascii="Arial" w:hAnsi="Arial"/>
          <w:sz w:val="24"/>
          <w:lang w:val="en-US"/>
        </w:rPr>
        <w:t xml:space="preserve"> </w:t>
      </w:r>
      <w:r>
        <w:rPr>
          <w:rFonts w:ascii="Arial" w:hAnsi="Arial"/>
          <w:b/>
          <w:sz w:val="24"/>
        </w:rPr>
        <w:sym w:font="Symbol" w:char="F053"/>
      </w:r>
      <w:r>
        <w:rPr>
          <w:rFonts w:ascii="Arial" w:hAnsi="Arial"/>
          <w:sz w:val="24"/>
          <w:vertAlign w:val="subscript"/>
          <w:lang w:val="en-US"/>
        </w:rPr>
        <w:t>11</w:t>
      </w:r>
      <w:r>
        <w:rPr>
          <w:rFonts w:ascii="Arial" w:hAnsi="Arial"/>
          <w:sz w:val="24"/>
          <w:lang w:val="en-US"/>
        </w:rPr>
        <w:t xml:space="preserve"> </w:t>
      </w:r>
      <w:r>
        <w:rPr>
          <w:rFonts w:ascii="Arial" w:hAnsi="Arial"/>
          <w:b/>
          <w:sz w:val="24"/>
          <w:lang w:val="en-US"/>
        </w:rPr>
        <w:t>b</w:t>
      </w:r>
    </w:p>
    <w:p w:rsidR="00000000" w:rsidRDefault="00B119EB">
      <w:pPr>
        <w:spacing w:line="480" w:lineRule="auto"/>
        <w:ind w:left="426"/>
        <w:jc w:val="center"/>
        <w:rPr>
          <w:rFonts w:ascii="Arial" w:hAnsi="Arial"/>
          <w:b/>
          <w:sz w:val="24"/>
          <w:lang w:val="en-US"/>
        </w:rPr>
      </w:pPr>
      <w:r>
        <w:rPr>
          <w:rFonts w:ascii="Arial" w:hAnsi="Arial"/>
          <w:sz w:val="24"/>
          <w:lang w:val="en-US"/>
        </w:rPr>
        <w:t xml:space="preserve">Cov ( U </w:t>
      </w:r>
      <w:r>
        <w:rPr>
          <w:rFonts w:ascii="Arial" w:hAnsi="Arial"/>
          <w:sz w:val="24"/>
          <w:lang w:val="en-US"/>
        </w:rPr>
        <w:t xml:space="preserve">, V )  =  </w:t>
      </w:r>
      <w:r>
        <w:rPr>
          <w:rFonts w:ascii="Arial" w:hAnsi="Arial"/>
          <w:b/>
          <w:sz w:val="24"/>
          <w:lang w:val="en-US"/>
        </w:rPr>
        <w:t>a</w:t>
      </w:r>
      <w:r>
        <w:rPr>
          <w:rFonts w:ascii="Arial" w:hAnsi="Arial"/>
          <w:sz w:val="24"/>
          <w:vertAlign w:val="superscript"/>
          <w:lang w:val="en-US"/>
        </w:rPr>
        <w:t>T</w:t>
      </w:r>
      <w:r>
        <w:rPr>
          <w:rFonts w:ascii="Arial" w:hAnsi="Arial"/>
          <w:sz w:val="24"/>
          <w:lang w:val="en-US"/>
        </w:rPr>
        <w:t xml:space="preserve"> Cov ( </w:t>
      </w:r>
      <w:r>
        <w:rPr>
          <w:rFonts w:ascii="Arial" w:hAnsi="Arial"/>
          <w:b/>
          <w:sz w:val="24"/>
          <w:lang w:val="en-US"/>
        </w:rPr>
        <w:t>X</w:t>
      </w:r>
      <w:r>
        <w:rPr>
          <w:rFonts w:ascii="Arial" w:hAnsi="Arial"/>
          <w:sz w:val="24"/>
          <w:vertAlign w:val="superscript"/>
          <w:lang w:val="en-US"/>
        </w:rPr>
        <w:t>(1)</w:t>
      </w:r>
      <w:r>
        <w:rPr>
          <w:rFonts w:ascii="Arial" w:hAnsi="Arial"/>
          <w:sz w:val="24"/>
          <w:lang w:val="en-US"/>
        </w:rPr>
        <w:t xml:space="preserve"> , </w:t>
      </w:r>
      <w:r>
        <w:rPr>
          <w:rFonts w:ascii="Arial" w:hAnsi="Arial"/>
          <w:b/>
          <w:sz w:val="24"/>
          <w:lang w:val="en-US"/>
        </w:rPr>
        <w:t>X</w:t>
      </w:r>
      <w:r>
        <w:rPr>
          <w:rFonts w:ascii="Arial" w:hAnsi="Arial"/>
          <w:sz w:val="24"/>
          <w:vertAlign w:val="superscript"/>
          <w:lang w:val="en-US"/>
        </w:rPr>
        <w:t xml:space="preserve">(2) </w:t>
      </w:r>
      <w:r>
        <w:rPr>
          <w:rFonts w:ascii="Arial" w:hAnsi="Arial"/>
          <w:sz w:val="24"/>
          <w:lang w:val="en-US"/>
        </w:rPr>
        <w:t xml:space="preserve">) </w:t>
      </w:r>
      <w:r>
        <w:rPr>
          <w:rFonts w:ascii="Arial" w:hAnsi="Arial"/>
          <w:b/>
          <w:sz w:val="24"/>
          <w:lang w:val="en-US"/>
        </w:rPr>
        <w:t>b</w:t>
      </w:r>
      <w:r>
        <w:rPr>
          <w:rFonts w:ascii="Arial" w:hAnsi="Arial"/>
          <w:sz w:val="24"/>
          <w:lang w:val="en-US"/>
        </w:rPr>
        <w:t xml:space="preserve"> = </w:t>
      </w:r>
      <w:r>
        <w:rPr>
          <w:rFonts w:ascii="Arial" w:hAnsi="Arial"/>
          <w:b/>
          <w:sz w:val="24"/>
          <w:lang w:val="en-US"/>
        </w:rPr>
        <w:t>a</w:t>
      </w:r>
      <w:r>
        <w:rPr>
          <w:rFonts w:ascii="Arial" w:hAnsi="Arial"/>
          <w:sz w:val="24"/>
          <w:vertAlign w:val="superscript"/>
          <w:lang w:val="en-US"/>
        </w:rPr>
        <w:t>T</w:t>
      </w:r>
      <w:r>
        <w:rPr>
          <w:rFonts w:ascii="Arial" w:hAnsi="Arial"/>
          <w:sz w:val="24"/>
          <w:lang w:val="en-US"/>
        </w:rPr>
        <w:t xml:space="preserve"> </w:t>
      </w:r>
      <w:r>
        <w:rPr>
          <w:rFonts w:ascii="Arial" w:hAnsi="Arial"/>
          <w:b/>
          <w:sz w:val="24"/>
        </w:rPr>
        <w:sym w:font="Symbol" w:char="F053"/>
      </w:r>
      <w:r>
        <w:rPr>
          <w:rFonts w:ascii="Arial" w:hAnsi="Arial"/>
          <w:sz w:val="24"/>
          <w:vertAlign w:val="subscript"/>
          <w:lang w:val="en-US"/>
        </w:rPr>
        <w:t>12</w:t>
      </w:r>
      <w:r>
        <w:rPr>
          <w:rFonts w:ascii="Arial" w:hAnsi="Arial"/>
          <w:sz w:val="24"/>
          <w:lang w:val="en-US"/>
        </w:rPr>
        <w:t xml:space="preserve"> </w:t>
      </w:r>
      <w:r>
        <w:rPr>
          <w:rFonts w:ascii="Arial" w:hAnsi="Arial"/>
          <w:b/>
          <w:sz w:val="24"/>
          <w:lang w:val="en-US"/>
        </w:rPr>
        <w:t>b</w:t>
      </w:r>
    </w:p>
    <w:p w:rsidR="00000000" w:rsidRDefault="00B119EB">
      <w:pPr>
        <w:spacing w:line="480" w:lineRule="auto"/>
        <w:ind w:left="426"/>
        <w:jc w:val="both"/>
        <w:rPr>
          <w:rFonts w:ascii="Arial" w:hAnsi="Arial"/>
          <w:sz w:val="24"/>
        </w:rPr>
      </w:pPr>
      <w:r>
        <w:rPr>
          <w:rFonts w:ascii="Arial" w:hAnsi="Arial"/>
          <w:sz w:val="24"/>
          <w:lang w:val="en-US"/>
        </w:rPr>
        <w:t xml:space="preserve"> </w:t>
      </w:r>
      <w:r>
        <w:rPr>
          <w:rFonts w:ascii="Arial" w:hAnsi="Arial"/>
          <w:sz w:val="24"/>
        </w:rPr>
        <w:t>Los vectores a y b se deben determinar de tal forma que maximicen la correlación entre las variables canónicas U y V.</w:t>
      </w:r>
    </w:p>
    <w:p w:rsidR="00000000" w:rsidRDefault="00B119EB">
      <w:pPr>
        <w:spacing w:line="480" w:lineRule="auto"/>
        <w:ind w:left="426"/>
        <w:jc w:val="both"/>
        <w:rPr>
          <w:rFonts w:ascii="Arial" w:hAnsi="Arial"/>
          <w:sz w:val="24"/>
        </w:rPr>
      </w:pPr>
    </w:p>
    <w:p w:rsidR="00000000" w:rsidRDefault="00B119EB">
      <w:pPr>
        <w:spacing w:line="480" w:lineRule="auto"/>
        <w:ind w:left="426"/>
        <w:jc w:val="center"/>
        <w:rPr>
          <w:rFonts w:ascii="Arial" w:hAnsi="Arial"/>
          <w:sz w:val="24"/>
        </w:rPr>
      </w:pPr>
      <w:r>
        <w:rPr>
          <w:noProof/>
        </w:rPr>
        <w:lastRenderedPageBreak/>
        <w:pict>
          <v:rect id="_x0000_s1029" style="position:absolute;left:0;text-align:left;margin-left:73.55pt;margin-top:-20.3pt;width:265.05pt;height:54pt;z-index:251659264" o:allowincell="f" filled="f" stroked="f" strokeweight="0">
            <v:textbox inset="0,0,0,0">
              <w:txbxContent>
                <w:p w:rsidR="00000000" w:rsidRDefault="00B119EB">
                  <w:r>
                    <w:rPr>
                      <w:position w:val="-38"/>
                    </w:rPr>
                    <w:object w:dxaOrig="5301"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65.4pt;height:54.4pt" o:ole="">
                        <v:imagedata r:id="rId7" o:title=""/>
                      </v:shape>
                      <o:OLEObject Type="Embed" ProgID="Equation.3" ShapeID="_x0000_i1035" DrawAspect="Content" ObjectID="_1307788094" r:id="rId8"/>
                    </w:object>
                  </w:r>
                </w:p>
              </w:txbxContent>
            </v:textbox>
          </v:rect>
        </w:pic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Entonces en base a lo descrito anteriormente se puede definir a la variables canónicas como sigue:</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 El primer par de variables canónicas, es el par de combinaciones lineales   U</w:t>
      </w:r>
      <w:r>
        <w:rPr>
          <w:rFonts w:ascii="Arial" w:hAnsi="Arial"/>
          <w:sz w:val="24"/>
          <w:vertAlign w:val="subscript"/>
        </w:rPr>
        <w:t>1</w:t>
      </w:r>
      <w:r>
        <w:rPr>
          <w:rFonts w:ascii="Arial" w:hAnsi="Arial"/>
          <w:sz w:val="24"/>
        </w:rPr>
        <w:t xml:space="preserve"> y V</w:t>
      </w:r>
      <w:r>
        <w:rPr>
          <w:rFonts w:ascii="Arial" w:hAnsi="Arial"/>
          <w:sz w:val="24"/>
          <w:vertAlign w:val="subscript"/>
        </w:rPr>
        <w:t>1</w:t>
      </w:r>
      <w:r>
        <w:rPr>
          <w:rFonts w:ascii="Arial" w:hAnsi="Arial"/>
          <w:sz w:val="24"/>
        </w:rPr>
        <w:t xml:space="preserve"> que tienen varianza igual a uno y que maximizan la correlación     Corr (U</w:t>
      </w:r>
      <w:r>
        <w:rPr>
          <w:rFonts w:ascii="Arial" w:hAnsi="Arial"/>
          <w:sz w:val="24"/>
          <w:vertAlign w:val="subscript"/>
        </w:rPr>
        <w:t>1</w:t>
      </w:r>
      <w:r>
        <w:rPr>
          <w:rFonts w:ascii="Arial" w:hAnsi="Arial"/>
          <w:sz w:val="24"/>
        </w:rPr>
        <w:t>, V</w:t>
      </w:r>
      <w:r>
        <w:rPr>
          <w:rFonts w:ascii="Arial" w:hAnsi="Arial"/>
          <w:sz w:val="24"/>
          <w:vertAlign w:val="subscript"/>
        </w:rPr>
        <w:t>1</w:t>
      </w:r>
      <w:r>
        <w:rPr>
          <w:rFonts w:ascii="Arial" w:hAnsi="Arial"/>
          <w:sz w:val="24"/>
        </w:rPr>
        <w:t>).</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El segundo par de variables canónicas es el par de combinaciones lineales </w:t>
      </w:r>
      <w:r>
        <w:rPr>
          <w:rFonts w:ascii="Arial" w:hAnsi="Arial"/>
          <w:sz w:val="24"/>
        </w:rPr>
        <w:t>U</w:t>
      </w:r>
      <w:r>
        <w:rPr>
          <w:rFonts w:ascii="Arial" w:hAnsi="Arial"/>
          <w:sz w:val="24"/>
          <w:vertAlign w:val="subscript"/>
        </w:rPr>
        <w:t>2</w:t>
      </w:r>
      <w:r>
        <w:rPr>
          <w:rFonts w:ascii="Arial" w:hAnsi="Arial"/>
          <w:sz w:val="24"/>
        </w:rPr>
        <w:t xml:space="preserve"> y V</w:t>
      </w:r>
      <w:r>
        <w:rPr>
          <w:rFonts w:ascii="Arial" w:hAnsi="Arial"/>
          <w:sz w:val="24"/>
          <w:vertAlign w:val="subscript"/>
        </w:rPr>
        <w:t>2</w:t>
      </w:r>
      <w:r>
        <w:rPr>
          <w:rFonts w:ascii="Arial" w:hAnsi="Arial"/>
          <w:sz w:val="24"/>
        </w:rPr>
        <w:t xml:space="preserve"> que tienen varianza igual a uno y que maximizan la correlación     Corr (U</w:t>
      </w:r>
      <w:r>
        <w:rPr>
          <w:rFonts w:ascii="Arial" w:hAnsi="Arial"/>
          <w:sz w:val="24"/>
          <w:vertAlign w:val="subscript"/>
        </w:rPr>
        <w:t>2</w:t>
      </w:r>
      <w:r>
        <w:rPr>
          <w:rFonts w:ascii="Arial" w:hAnsi="Arial"/>
          <w:sz w:val="24"/>
        </w:rPr>
        <w:t>, V</w:t>
      </w:r>
      <w:r>
        <w:rPr>
          <w:rFonts w:ascii="Arial" w:hAnsi="Arial"/>
          <w:sz w:val="24"/>
          <w:vertAlign w:val="subscript"/>
        </w:rPr>
        <w:t>2</w:t>
      </w:r>
      <w:r>
        <w:rPr>
          <w:rFonts w:ascii="Arial" w:hAnsi="Arial"/>
          <w:sz w:val="24"/>
        </w:rPr>
        <w:t>) y que no están correlacionadas con el primer par de variables aleatorias canónicas</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El k-ésimo par de variables canónicas es el par de combinaciones lineales  U</w:t>
      </w:r>
      <w:r>
        <w:rPr>
          <w:rFonts w:ascii="Arial" w:hAnsi="Arial"/>
          <w:sz w:val="24"/>
          <w:vertAlign w:val="subscript"/>
        </w:rPr>
        <w:t>k</w:t>
      </w:r>
      <w:r>
        <w:rPr>
          <w:rFonts w:ascii="Arial" w:hAnsi="Arial"/>
          <w:sz w:val="24"/>
        </w:rPr>
        <w:t xml:space="preserve"> y V</w:t>
      </w:r>
      <w:r>
        <w:rPr>
          <w:rFonts w:ascii="Arial" w:hAnsi="Arial"/>
          <w:sz w:val="24"/>
          <w:vertAlign w:val="subscript"/>
        </w:rPr>
        <w:t>k</w:t>
      </w:r>
      <w:r>
        <w:rPr>
          <w:rFonts w:ascii="Arial" w:hAnsi="Arial"/>
          <w:sz w:val="24"/>
        </w:rPr>
        <w:t xml:space="preserve"> que tienen varianza igual a uno y que maximizan la correlación      Corr (U</w:t>
      </w:r>
      <w:r>
        <w:rPr>
          <w:rFonts w:ascii="Arial" w:hAnsi="Arial"/>
          <w:sz w:val="24"/>
          <w:vertAlign w:val="subscript"/>
        </w:rPr>
        <w:t>k</w:t>
      </w:r>
      <w:r>
        <w:rPr>
          <w:rFonts w:ascii="Arial" w:hAnsi="Arial"/>
          <w:sz w:val="24"/>
        </w:rPr>
        <w:t>, V</w:t>
      </w:r>
      <w:r>
        <w:rPr>
          <w:rFonts w:ascii="Arial" w:hAnsi="Arial"/>
          <w:sz w:val="24"/>
          <w:vertAlign w:val="subscript"/>
        </w:rPr>
        <w:t>k</w:t>
      </w:r>
      <w:r>
        <w:rPr>
          <w:rFonts w:ascii="Arial" w:hAnsi="Arial"/>
          <w:sz w:val="24"/>
        </w:rPr>
        <w:t>) y que no están correlacionadas con ninguno de los pares anteriores.</w:t>
      </w:r>
    </w:p>
    <w:p w:rsidR="00000000" w:rsidRDefault="00B119EB">
      <w:pPr>
        <w:spacing w:line="480" w:lineRule="auto"/>
        <w:jc w:val="both"/>
        <w:rPr>
          <w:rFonts w:ascii="Arial" w:hAnsi="Arial"/>
          <w:b/>
          <w:sz w:val="24"/>
        </w:rPr>
      </w:pPr>
    </w:p>
    <w:p w:rsidR="00000000" w:rsidRDefault="00B119EB">
      <w:pPr>
        <w:spacing w:line="480" w:lineRule="auto"/>
        <w:jc w:val="both"/>
        <w:rPr>
          <w:rFonts w:ascii="Arial" w:hAnsi="Arial"/>
          <w:b/>
          <w:sz w:val="24"/>
        </w:rPr>
      </w:pPr>
    </w:p>
    <w:p w:rsidR="00000000" w:rsidRDefault="00B119EB">
      <w:pPr>
        <w:pStyle w:val="Ttulo3"/>
        <w:rPr>
          <w:sz w:val="24"/>
        </w:rPr>
      </w:pPr>
      <w:bookmarkStart w:id="1" w:name="_Toc512701577"/>
      <w:r>
        <w:rPr>
          <w:sz w:val="24"/>
        </w:rPr>
        <w:lastRenderedPageBreak/>
        <w:t>4.7.1 Determinación de las variables canónicas</w:t>
      </w:r>
      <w:bookmarkEnd w:id="1"/>
    </w:p>
    <w:p w:rsidR="00000000" w:rsidRDefault="00B119EB">
      <w:pPr>
        <w:spacing w:line="480" w:lineRule="auto"/>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Dados los vectores aleatorios </w:t>
      </w:r>
      <w:r>
        <w:rPr>
          <w:rFonts w:ascii="Arial" w:hAnsi="Arial"/>
          <w:b/>
          <w:sz w:val="24"/>
        </w:rPr>
        <w:t>X</w:t>
      </w:r>
      <w:r>
        <w:rPr>
          <w:rFonts w:ascii="Arial" w:hAnsi="Arial"/>
          <w:sz w:val="24"/>
          <w:vertAlign w:val="superscript"/>
        </w:rPr>
        <w:t>(1)</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p</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q</w:t>
      </w:r>
      <w:r>
        <w:rPr>
          <w:rFonts w:ascii="Arial" w:hAnsi="Arial"/>
          <w:sz w:val="24"/>
        </w:rPr>
        <w:t>, do</w:t>
      </w:r>
      <w:r>
        <w:rPr>
          <w:rFonts w:ascii="Arial" w:hAnsi="Arial"/>
          <w:sz w:val="24"/>
        </w:rPr>
        <w:t>nde p &lt; q, entonces se define lo siguiente:</w:t>
      </w:r>
    </w:p>
    <w:p w:rsidR="00000000" w:rsidRDefault="00B119EB">
      <w:pPr>
        <w:spacing w:line="480" w:lineRule="auto"/>
        <w:ind w:left="426"/>
        <w:jc w:val="both"/>
        <w:rPr>
          <w:rFonts w:ascii="Arial" w:hAnsi="Arial"/>
          <w:sz w:val="24"/>
        </w:rPr>
      </w:pPr>
    </w:p>
    <w:p w:rsidR="00000000" w:rsidRDefault="00B119EB" w:rsidP="00433DBC">
      <w:pPr>
        <w:numPr>
          <w:ilvl w:val="0"/>
          <w:numId w:val="1"/>
        </w:numPr>
        <w:tabs>
          <w:tab w:val="left" w:pos="1146"/>
        </w:tabs>
        <w:spacing w:line="480" w:lineRule="auto"/>
        <w:ind w:left="1146"/>
        <w:jc w:val="both"/>
        <w:rPr>
          <w:rFonts w:ascii="Arial" w:hAnsi="Arial"/>
          <w:sz w:val="24"/>
        </w:rPr>
      </w:pPr>
      <w:r>
        <w:rPr>
          <w:rFonts w:ascii="Arial" w:hAnsi="Arial"/>
          <w:sz w:val="24"/>
        </w:rPr>
        <w:t>Las matrices de varianza y covarianza</w:t>
      </w:r>
    </w:p>
    <w:p w:rsidR="00000000" w:rsidRDefault="00B119EB" w:rsidP="00433DBC">
      <w:pPr>
        <w:numPr>
          <w:ilvl w:val="12"/>
          <w:numId w:val="0"/>
        </w:numPr>
        <w:spacing w:line="480" w:lineRule="auto"/>
        <w:ind w:left="426"/>
        <w:jc w:val="center"/>
        <w:rPr>
          <w:rFonts w:ascii="Arial" w:hAnsi="Arial"/>
          <w:sz w:val="24"/>
          <w:lang w:val="en-US"/>
        </w:rPr>
      </w:pPr>
      <w:r>
        <w:rPr>
          <w:rFonts w:ascii="Arial" w:hAnsi="Arial"/>
          <w:sz w:val="24"/>
          <w:lang w:val="en-US"/>
        </w:rPr>
        <w:t xml:space="preserve">Cov ( </w:t>
      </w:r>
      <w:r>
        <w:rPr>
          <w:rFonts w:ascii="Arial" w:hAnsi="Arial"/>
          <w:b/>
          <w:sz w:val="24"/>
          <w:lang w:val="en-US"/>
        </w:rPr>
        <w:t>X</w:t>
      </w:r>
      <w:r>
        <w:rPr>
          <w:rFonts w:ascii="Arial" w:hAnsi="Arial"/>
          <w:sz w:val="24"/>
          <w:vertAlign w:val="superscript"/>
          <w:lang w:val="en-US"/>
        </w:rPr>
        <w:t xml:space="preserve">(1) </w:t>
      </w:r>
      <w:r>
        <w:rPr>
          <w:rFonts w:ascii="Arial" w:hAnsi="Arial"/>
          <w:sz w:val="24"/>
          <w:lang w:val="en-US"/>
        </w:rPr>
        <w:t xml:space="preserve">) = </w:t>
      </w:r>
      <w:r>
        <w:rPr>
          <w:rFonts w:ascii="Arial" w:hAnsi="Arial"/>
          <w:b/>
          <w:sz w:val="24"/>
        </w:rPr>
        <w:sym w:font="Symbol" w:char="F053"/>
      </w:r>
      <w:r>
        <w:rPr>
          <w:rFonts w:ascii="Arial" w:hAnsi="Arial"/>
          <w:sz w:val="24"/>
          <w:vertAlign w:val="subscript"/>
          <w:lang w:val="en-US"/>
        </w:rPr>
        <w:t>11</w:t>
      </w:r>
    </w:p>
    <w:p w:rsidR="00000000" w:rsidRDefault="00B119EB" w:rsidP="00433DBC">
      <w:pPr>
        <w:numPr>
          <w:ilvl w:val="12"/>
          <w:numId w:val="0"/>
        </w:numPr>
        <w:spacing w:line="480" w:lineRule="auto"/>
        <w:ind w:left="426"/>
        <w:jc w:val="center"/>
        <w:rPr>
          <w:rFonts w:ascii="Arial" w:hAnsi="Arial"/>
          <w:sz w:val="24"/>
          <w:vertAlign w:val="subscript"/>
          <w:lang w:val="en-US"/>
        </w:rPr>
      </w:pPr>
      <w:r>
        <w:rPr>
          <w:rFonts w:ascii="Arial" w:hAnsi="Arial"/>
          <w:sz w:val="24"/>
          <w:lang w:val="en-US"/>
        </w:rPr>
        <w:t xml:space="preserve">Cov ( </w:t>
      </w:r>
      <w:r>
        <w:rPr>
          <w:rFonts w:ascii="Arial" w:hAnsi="Arial"/>
          <w:b/>
          <w:sz w:val="24"/>
          <w:lang w:val="en-US"/>
        </w:rPr>
        <w:t>X</w:t>
      </w:r>
      <w:r>
        <w:rPr>
          <w:rFonts w:ascii="Arial" w:hAnsi="Arial"/>
          <w:sz w:val="24"/>
          <w:vertAlign w:val="superscript"/>
          <w:lang w:val="en-US"/>
        </w:rPr>
        <w:t xml:space="preserve">(2) </w:t>
      </w:r>
      <w:r>
        <w:rPr>
          <w:rFonts w:ascii="Arial" w:hAnsi="Arial"/>
          <w:sz w:val="24"/>
          <w:lang w:val="en-US"/>
        </w:rPr>
        <w:t xml:space="preserve">) = </w:t>
      </w:r>
      <w:r>
        <w:rPr>
          <w:rFonts w:ascii="Arial" w:hAnsi="Arial"/>
          <w:b/>
          <w:sz w:val="24"/>
        </w:rPr>
        <w:sym w:font="Symbol" w:char="F053"/>
      </w:r>
      <w:r>
        <w:rPr>
          <w:rFonts w:ascii="Arial" w:hAnsi="Arial"/>
          <w:sz w:val="24"/>
          <w:vertAlign w:val="subscript"/>
          <w:lang w:val="en-US"/>
        </w:rPr>
        <w:t xml:space="preserve">22 </w:t>
      </w:r>
    </w:p>
    <w:p w:rsidR="00000000" w:rsidRDefault="00B119EB" w:rsidP="00433DBC">
      <w:pPr>
        <w:numPr>
          <w:ilvl w:val="12"/>
          <w:numId w:val="0"/>
        </w:numPr>
        <w:spacing w:line="480" w:lineRule="auto"/>
        <w:ind w:left="426"/>
        <w:jc w:val="center"/>
        <w:rPr>
          <w:rFonts w:ascii="Arial" w:hAnsi="Arial"/>
          <w:sz w:val="24"/>
          <w:vertAlign w:val="subscript"/>
          <w:lang w:val="en-US"/>
        </w:rPr>
      </w:pPr>
    </w:p>
    <w:p w:rsidR="00000000" w:rsidRDefault="00B119EB" w:rsidP="00433DBC">
      <w:pPr>
        <w:numPr>
          <w:ilvl w:val="0"/>
          <w:numId w:val="1"/>
        </w:numPr>
        <w:tabs>
          <w:tab w:val="left" w:pos="1146"/>
        </w:tabs>
        <w:spacing w:line="480" w:lineRule="auto"/>
        <w:ind w:left="1146"/>
        <w:jc w:val="both"/>
        <w:rPr>
          <w:rFonts w:ascii="Arial" w:hAnsi="Arial"/>
          <w:sz w:val="24"/>
        </w:rPr>
      </w:pPr>
      <w:r>
        <w:rPr>
          <w:rFonts w:ascii="Arial" w:hAnsi="Arial"/>
          <w:sz w:val="24"/>
        </w:rPr>
        <w:t xml:space="preserve">Los vectores de media </w:t>
      </w:r>
    </w:p>
    <w:p w:rsidR="00000000" w:rsidRDefault="00B119EB">
      <w:pPr>
        <w:spacing w:line="480" w:lineRule="auto"/>
        <w:ind w:left="426"/>
        <w:jc w:val="center"/>
        <w:rPr>
          <w:rFonts w:ascii="Arial" w:hAnsi="Arial"/>
          <w:sz w:val="24"/>
          <w:vertAlign w:val="superscript"/>
        </w:rPr>
      </w:pPr>
      <w:r>
        <w:rPr>
          <w:rFonts w:ascii="Arial" w:hAnsi="Arial"/>
          <w:sz w:val="24"/>
        </w:rPr>
        <w:t xml:space="preserve">E ( </w:t>
      </w:r>
      <w:r>
        <w:rPr>
          <w:rFonts w:ascii="Arial" w:hAnsi="Arial"/>
          <w:b/>
          <w:sz w:val="24"/>
        </w:rPr>
        <w:t>X</w:t>
      </w:r>
      <w:r>
        <w:rPr>
          <w:rFonts w:ascii="Arial" w:hAnsi="Arial"/>
          <w:sz w:val="24"/>
          <w:vertAlign w:val="superscript"/>
        </w:rPr>
        <w:t xml:space="preserve">(1) </w:t>
      </w:r>
      <w:r>
        <w:rPr>
          <w:rFonts w:ascii="Arial" w:hAnsi="Arial"/>
          <w:sz w:val="24"/>
        </w:rPr>
        <w:t xml:space="preserve">) = </w:t>
      </w:r>
      <w:r>
        <w:rPr>
          <w:rFonts w:ascii="Arial" w:hAnsi="Arial"/>
          <w:b/>
          <w:sz w:val="24"/>
        </w:rPr>
        <w:sym w:font="Symbol" w:char="F06D"/>
      </w:r>
      <w:r>
        <w:rPr>
          <w:rFonts w:ascii="Arial" w:hAnsi="Arial"/>
          <w:sz w:val="24"/>
          <w:vertAlign w:val="superscript"/>
        </w:rPr>
        <w:t>(1)</w:t>
      </w:r>
    </w:p>
    <w:p w:rsidR="00000000" w:rsidRDefault="00B119EB">
      <w:pPr>
        <w:spacing w:line="480" w:lineRule="auto"/>
        <w:ind w:left="426"/>
        <w:jc w:val="center"/>
        <w:rPr>
          <w:rFonts w:ascii="Arial" w:hAnsi="Arial"/>
          <w:sz w:val="24"/>
          <w:vertAlign w:val="superscript"/>
        </w:rPr>
      </w:pPr>
      <w:r>
        <w:rPr>
          <w:rFonts w:ascii="Arial" w:hAnsi="Arial"/>
          <w:sz w:val="24"/>
        </w:rPr>
        <w:t xml:space="preserve">E ( </w:t>
      </w:r>
      <w:r>
        <w:rPr>
          <w:rFonts w:ascii="Arial" w:hAnsi="Arial"/>
          <w:b/>
          <w:sz w:val="24"/>
        </w:rPr>
        <w:t>X</w:t>
      </w:r>
      <w:r>
        <w:rPr>
          <w:rFonts w:ascii="Arial" w:hAnsi="Arial"/>
          <w:sz w:val="24"/>
          <w:vertAlign w:val="superscript"/>
        </w:rPr>
        <w:t xml:space="preserve">(2 ) </w:t>
      </w:r>
      <w:r>
        <w:rPr>
          <w:rFonts w:ascii="Arial" w:hAnsi="Arial"/>
          <w:sz w:val="24"/>
        </w:rPr>
        <w:t xml:space="preserve">) = </w:t>
      </w:r>
      <w:r>
        <w:rPr>
          <w:rFonts w:ascii="Arial" w:hAnsi="Arial"/>
          <w:b/>
          <w:sz w:val="24"/>
        </w:rPr>
        <w:sym w:font="Symbol" w:char="F06D"/>
      </w:r>
      <w:r>
        <w:rPr>
          <w:rFonts w:ascii="Arial" w:hAnsi="Arial"/>
          <w:sz w:val="24"/>
          <w:vertAlign w:val="superscript"/>
        </w:rPr>
        <w:t>(2)</w:t>
      </w:r>
    </w:p>
    <w:p w:rsidR="00000000" w:rsidRDefault="00B119EB">
      <w:pPr>
        <w:spacing w:line="480" w:lineRule="auto"/>
        <w:ind w:left="426"/>
        <w:jc w:val="center"/>
        <w:rPr>
          <w:rFonts w:ascii="Arial" w:hAnsi="Arial"/>
          <w:sz w:val="24"/>
          <w:vertAlign w:val="superscript"/>
        </w:rPr>
      </w:pPr>
    </w:p>
    <w:p w:rsidR="00000000" w:rsidRDefault="00B119EB" w:rsidP="00433DBC">
      <w:pPr>
        <w:numPr>
          <w:ilvl w:val="0"/>
          <w:numId w:val="2"/>
        </w:numPr>
        <w:tabs>
          <w:tab w:val="left" w:pos="851"/>
        </w:tabs>
        <w:spacing w:line="480" w:lineRule="auto"/>
        <w:ind w:left="851" w:firstLine="0"/>
        <w:jc w:val="both"/>
        <w:rPr>
          <w:rFonts w:ascii="Arial" w:hAnsi="Arial"/>
          <w:sz w:val="24"/>
        </w:rPr>
      </w:pPr>
      <w:r>
        <w:rPr>
          <w:rFonts w:ascii="Arial" w:hAnsi="Arial"/>
          <w:sz w:val="24"/>
        </w:rPr>
        <w:t xml:space="preserve">La covarianza entre </w:t>
      </w:r>
      <w:r>
        <w:rPr>
          <w:rFonts w:ascii="Arial" w:hAnsi="Arial"/>
          <w:b/>
          <w:sz w:val="24"/>
        </w:rPr>
        <w:t>X</w:t>
      </w:r>
      <w:r>
        <w:rPr>
          <w:rFonts w:ascii="Arial" w:hAnsi="Arial"/>
          <w:sz w:val="24"/>
          <w:vertAlign w:val="superscript"/>
        </w:rPr>
        <w:t>(1)</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w:t>
      </w:r>
    </w:p>
    <w:p w:rsidR="00000000" w:rsidRDefault="00B119EB">
      <w:pPr>
        <w:spacing w:line="480" w:lineRule="auto"/>
        <w:ind w:left="426"/>
        <w:jc w:val="center"/>
        <w:rPr>
          <w:rFonts w:ascii="Arial" w:hAnsi="Arial"/>
          <w:sz w:val="24"/>
          <w:vertAlign w:val="superscript"/>
          <w:lang w:val="en-US"/>
        </w:rPr>
      </w:pPr>
      <w:r>
        <w:rPr>
          <w:rFonts w:ascii="Arial" w:hAnsi="Arial"/>
          <w:sz w:val="24"/>
          <w:lang w:val="en-US"/>
        </w:rPr>
        <w:t xml:space="preserve">Cov  ( </w:t>
      </w:r>
      <w:r>
        <w:rPr>
          <w:rFonts w:ascii="Arial" w:hAnsi="Arial"/>
          <w:b/>
          <w:sz w:val="24"/>
          <w:lang w:val="en-US"/>
        </w:rPr>
        <w:t>X</w:t>
      </w:r>
      <w:r>
        <w:rPr>
          <w:rFonts w:ascii="Arial" w:hAnsi="Arial"/>
          <w:sz w:val="24"/>
          <w:vertAlign w:val="superscript"/>
          <w:lang w:val="en-US"/>
        </w:rPr>
        <w:t>(1)</w:t>
      </w:r>
      <w:r>
        <w:rPr>
          <w:rFonts w:ascii="Arial" w:hAnsi="Arial"/>
          <w:sz w:val="24"/>
          <w:lang w:val="en-US"/>
        </w:rPr>
        <w:t xml:space="preserve">, </w:t>
      </w:r>
      <w:r>
        <w:rPr>
          <w:rFonts w:ascii="Arial" w:hAnsi="Arial"/>
          <w:b/>
          <w:sz w:val="24"/>
          <w:lang w:val="en-US"/>
        </w:rPr>
        <w:t>X</w:t>
      </w:r>
      <w:r>
        <w:rPr>
          <w:rFonts w:ascii="Arial" w:hAnsi="Arial"/>
          <w:sz w:val="24"/>
          <w:vertAlign w:val="superscript"/>
          <w:lang w:val="en-US"/>
        </w:rPr>
        <w:t xml:space="preserve">(2) </w:t>
      </w:r>
      <w:r>
        <w:rPr>
          <w:rFonts w:ascii="Arial" w:hAnsi="Arial"/>
          <w:sz w:val="24"/>
          <w:lang w:val="en-US"/>
        </w:rPr>
        <w:t xml:space="preserve">) = </w:t>
      </w:r>
      <w:r>
        <w:rPr>
          <w:rFonts w:ascii="Arial" w:hAnsi="Arial"/>
          <w:b/>
          <w:sz w:val="24"/>
        </w:rPr>
        <w:sym w:font="Symbol" w:char="F053"/>
      </w:r>
      <w:r>
        <w:rPr>
          <w:rFonts w:ascii="Arial" w:hAnsi="Arial"/>
          <w:sz w:val="24"/>
          <w:vertAlign w:val="subscript"/>
          <w:lang w:val="en-US"/>
        </w:rPr>
        <w:t xml:space="preserve">12  </w:t>
      </w:r>
      <w:r>
        <w:rPr>
          <w:rFonts w:ascii="Arial" w:hAnsi="Arial"/>
          <w:sz w:val="24"/>
          <w:lang w:val="en-US"/>
        </w:rPr>
        <w:t xml:space="preserve">= </w:t>
      </w:r>
      <w:r>
        <w:rPr>
          <w:rFonts w:ascii="Arial" w:hAnsi="Arial"/>
          <w:b/>
          <w:sz w:val="24"/>
        </w:rPr>
        <w:sym w:font="Symbol" w:char="F053"/>
      </w:r>
      <w:r>
        <w:rPr>
          <w:rFonts w:ascii="Arial" w:hAnsi="Arial"/>
          <w:sz w:val="24"/>
          <w:vertAlign w:val="subscript"/>
          <w:lang w:val="en-US"/>
        </w:rPr>
        <w:t>21</w:t>
      </w:r>
      <w:r>
        <w:rPr>
          <w:rFonts w:ascii="Arial" w:hAnsi="Arial"/>
          <w:sz w:val="24"/>
          <w:vertAlign w:val="superscript"/>
          <w:lang w:val="en-US"/>
        </w:rPr>
        <w:t>T</w:t>
      </w:r>
    </w:p>
    <w:p w:rsidR="00000000" w:rsidRDefault="00B119EB">
      <w:pPr>
        <w:spacing w:line="480" w:lineRule="auto"/>
        <w:ind w:left="426"/>
        <w:jc w:val="both"/>
        <w:rPr>
          <w:rFonts w:ascii="Arial" w:hAnsi="Arial"/>
          <w:sz w:val="24"/>
          <w:lang w:val="en-US"/>
        </w:rPr>
      </w:pPr>
    </w:p>
    <w:p w:rsidR="00000000" w:rsidRDefault="00B119EB">
      <w:pPr>
        <w:spacing w:line="480" w:lineRule="auto"/>
        <w:ind w:left="426"/>
        <w:jc w:val="both"/>
        <w:rPr>
          <w:rFonts w:ascii="Arial" w:hAnsi="Arial"/>
          <w:sz w:val="24"/>
          <w:lang w:val="es-ES_tradnl"/>
        </w:rPr>
      </w:pPr>
      <w:r>
        <w:rPr>
          <w:rFonts w:ascii="Arial" w:hAnsi="Arial"/>
          <w:sz w:val="24"/>
        </w:rPr>
        <w:t xml:space="preserve">Siendo los vectores de coeficientes </w:t>
      </w:r>
      <w:r>
        <w:rPr>
          <w:rFonts w:ascii="Arial" w:hAnsi="Arial"/>
          <w:b/>
          <w:sz w:val="24"/>
        </w:rPr>
        <w:t>a</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p</w:t>
      </w:r>
      <w:r>
        <w:rPr>
          <w:rFonts w:ascii="Arial" w:hAnsi="Arial"/>
          <w:sz w:val="24"/>
        </w:rPr>
        <w:t xml:space="preserve">  y  </w:t>
      </w:r>
      <w:r>
        <w:rPr>
          <w:rFonts w:ascii="Arial" w:hAnsi="Arial"/>
          <w:b/>
          <w:sz w:val="24"/>
        </w:rPr>
        <w:t>b</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q</w:t>
      </w:r>
      <w:r>
        <w:rPr>
          <w:rFonts w:ascii="Arial" w:hAnsi="Arial"/>
          <w:sz w:val="24"/>
        </w:rPr>
        <w:t xml:space="preserve"> de las combinaciones lineales </w:t>
      </w:r>
      <w:r>
        <w:rPr>
          <w:rFonts w:ascii="Arial" w:hAnsi="Arial"/>
          <w:sz w:val="24"/>
          <w:lang w:val="es-ES_tradnl"/>
        </w:rPr>
        <w:t xml:space="preserve">U = </w:t>
      </w:r>
      <w:r>
        <w:rPr>
          <w:rFonts w:ascii="Arial" w:hAnsi="Arial"/>
          <w:b/>
          <w:sz w:val="24"/>
          <w:lang w:val="es-ES_tradnl"/>
        </w:rPr>
        <w:t>a</w:t>
      </w:r>
      <w:r>
        <w:rPr>
          <w:rFonts w:ascii="Arial" w:hAnsi="Arial"/>
          <w:sz w:val="24"/>
          <w:vertAlign w:val="superscript"/>
          <w:lang w:val="es-ES_tradnl"/>
        </w:rPr>
        <w:t>T</w:t>
      </w:r>
      <w:r>
        <w:rPr>
          <w:rFonts w:ascii="Arial" w:hAnsi="Arial"/>
          <w:sz w:val="24"/>
          <w:lang w:val="es-ES_tradnl"/>
        </w:rPr>
        <w:t xml:space="preserve"> </w:t>
      </w:r>
      <w:r>
        <w:rPr>
          <w:rFonts w:ascii="Arial" w:hAnsi="Arial"/>
          <w:b/>
          <w:sz w:val="24"/>
          <w:lang w:val="es-ES_tradnl"/>
        </w:rPr>
        <w:t>X</w:t>
      </w:r>
      <w:r>
        <w:rPr>
          <w:rFonts w:ascii="Arial" w:hAnsi="Arial"/>
          <w:sz w:val="24"/>
          <w:vertAlign w:val="superscript"/>
          <w:lang w:val="es-ES_tradnl"/>
        </w:rPr>
        <w:t>(1)</w:t>
      </w:r>
      <w:r>
        <w:rPr>
          <w:rFonts w:ascii="Arial" w:hAnsi="Arial"/>
          <w:sz w:val="24"/>
          <w:lang w:val="es-ES_tradnl"/>
        </w:rPr>
        <w:t xml:space="preserve">  y V = </w:t>
      </w:r>
      <w:r>
        <w:rPr>
          <w:rFonts w:ascii="Arial" w:hAnsi="Arial"/>
          <w:b/>
          <w:sz w:val="24"/>
          <w:lang w:val="es-ES_tradnl"/>
        </w:rPr>
        <w:t>b</w:t>
      </w:r>
      <w:r>
        <w:rPr>
          <w:rFonts w:ascii="Arial" w:hAnsi="Arial"/>
          <w:sz w:val="24"/>
          <w:vertAlign w:val="superscript"/>
          <w:lang w:val="es-ES_tradnl"/>
        </w:rPr>
        <w:t>T</w:t>
      </w:r>
      <w:r>
        <w:rPr>
          <w:rFonts w:ascii="Arial" w:hAnsi="Arial"/>
          <w:sz w:val="24"/>
          <w:lang w:val="es-ES_tradnl"/>
        </w:rPr>
        <w:t xml:space="preserve"> </w:t>
      </w:r>
      <w:r>
        <w:rPr>
          <w:rFonts w:ascii="Arial" w:hAnsi="Arial"/>
          <w:b/>
          <w:sz w:val="24"/>
          <w:lang w:val="es-ES_tradnl"/>
        </w:rPr>
        <w:t>X</w:t>
      </w:r>
      <w:r>
        <w:rPr>
          <w:rFonts w:ascii="Arial" w:hAnsi="Arial"/>
          <w:sz w:val="24"/>
          <w:vertAlign w:val="superscript"/>
          <w:lang w:val="es-ES_tradnl"/>
        </w:rPr>
        <w:t>(2)</w:t>
      </w:r>
      <w:r>
        <w:rPr>
          <w:rFonts w:ascii="Arial" w:hAnsi="Arial"/>
          <w:sz w:val="24"/>
          <w:lang w:val="es-ES_tradnl"/>
        </w:rPr>
        <w:t xml:space="preserve"> entonces,</w:t>
      </w:r>
    </w:p>
    <w:p w:rsidR="00000000" w:rsidRDefault="00B119EB">
      <w:pPr>
        <w:spacing w:line="480" w:lineRule="auto"/>
        <w:ind w:left="426"/>
        <w:jc w:val="center"/>
        <w:rPr>
          <w:rFonts w:ascii="Arial" w:hAnsi="Arial"/>
          <w:sz w:val="24"/>
          <w:vertAlign w:val="superscript"/>
          <w:lang w:val="es-ES_tradnl"/>
        </w:rPr>
      </w:pPr>
      <w:r>
        <w:rPr>
          <w:rFonts w:ascii="Arial" w:hAnsi="Arial"/>
          <w:sz w:val="24"/>
          <w:lang w:val="es-ES_tradnl"/>
        </w:rPr>
        <w:t>max</w:t>
      </w:r>
      <w:r>
        <w:rPr>
          <w:rFonts w:ascii="Arial" w:hAnsi="Arial"/>
          <w:sz w:val="24"/>
          <w:vertAlign w:val="subscript"/>
          <w:lang w:val="es-ES_tradnl"/>
        </w:rPr>
        <w:t>a b</w:t>
      </w:r>
      <w:r>
        <w:rPr>
          <w:rFonts w:ascii="Arial" w:hAnsi="Arial"/>
          <w:sz w:val="24"/>
          <w:lang w:val="es-ES_tradnl"/>
        </w:rPr>
        <w:t xml:space="preserve"> Corr (U, V) = </w:t>
      </w:r>
      <w:r>
        <w:rPr>
          <w:rFonts w:ascii="Arial" w:hAnsi="Arial"/>
          <w:sz w:val="24"/>
          <w:lang w:val="es-ES_tradnl"/>
        </w:rPr>
        <w:sym w:font="Symbol" w:char="F072"/>
      </w:r>
      <w:r>
        <w:rPr>
          <w:rFonts w:ascii="Arial" w:hAnsi="Arial"/>
          <w:sz w:val="24"/>
          <w:vertAlign w:val="subscript"/>
          <w:lang w:val="es-ES_tradnl"/>
        </w:rPr>
        <w:t>1</w:t>
      </w:r>
      <w:r>
        <w:rPr>
          <w:rFonts w:ascii="Arial" w:hAnsi="Arial"/>
          <w:sz w:val="24"/>
          <w:vertAlign w:val="superscript"/>
          <w:lang w:val="es-ES_tradnl"/>
        </w:rPr>
        <w:t>*</w:t>
      </w:r>
    </w:p>
    <w:p w:rsidR="00000000" w:rsidRDefault="00B119EB">
      <w:pPr>
        <w:spacing w:line="480" w:lineRule="auto"/>
        <w:ind w:left="426"/>
        <w:jc w:val="center"/>
        <w:rPr>
          <w:rFonts w:ascii="Arial" w:hAnsi="Arial"/>
          <w:sz w:val="24"/>
          <w:lang w:val="es-ES_tradnl"/>
        </w:rPr>
      </w:pPr>
    </w:p>
    <w:p w:rsidR="00000000" w:rsidRDefault="00B119EB">
      <w:pPr>
        <w:spacing w:line="480" w:lineRule="auto"/>
        <w:ind w:left="426"/>
        <w:jc w:val="both"/>
        <w:rPr>
          <w:rFonts w:ascii="Arial" w:hAnsi="Arial"/>
          <w:sz w:val="24"/>
          <w:lang w:val="es-ES_tradnl"/>
        </w:rPr>
      </w:pPr>
      <w:r>
        <w:rPr>
          <w:rFonts w:ascii="Arial" w:hAnsi="Arial"/>
          <w:sz w:val="24"/>
          <w:lang w:val="es-ES_tradnl"/>
        </w:rPr>
        <w:t xml:space="preserve">a partir de lo cual se  construye el primer par de variables canónicas </w:t>
      </w:r>
    </w:p>
    <w:p w:rsidR="00000000" w:rsidRDefault="00B119EB">
      <w:pPr>
        <w:spacing w:line="480" w:lineRule="auto"/>
        <w:ind w:left="426"/>
        <w:jc w:val="center"/>
        <w:rPr>
          <w:rFonts w:ascii="Arial" w:hAnsi="Arial"/>
          <w:sz w:val="28"/>
          <w:lang w:val="es-ES_tradnl"/>
        </w:rPr>
      </w:pPr>
    </w:p>
    <w:p w:rsidR="00000000" w:rsidRDefault="00B119EB">
      <w:pPr>
        <w:spacing w:line="480" w:lineRule="auto"/>
        <w:ind w:left="426"/>
        <w:jc w:val="center"/>
        <w:rPr>
          <w:rFonts w:ascii="Arial" w:hAnsi="Arial"/>
          <w:sz w:val="28"/>
        </w:rPr>
      </w:pPr>
      <w:r>
        <w:rPr>
          <w:rFonts w:ascii="Arial" w:hAnsi="Arial"/>
          <w:sz w:val="28"/>
          <w:lang w:val="es-ES_tradnl"/>
        </w:rPr>
        <w:lastRenderedPageBreak/>
        <w:t>U</w:t>
      </w:r>
      <w:r>
        <w:rPr>
          <w:rFonts w:ascii="Arial" w:hAnsi="Arial"/>
          <w:sz w:val="28"/>
          <w:vertAlign w:val="subscript"/>
          <w:lang w:val="es-ES_tradnl"/>
        </w:rPr>
        <w:t>1</w:t>
      </w:r>
      <w:r>
        <w:rPr>
          <w:rFonts w:ascii="Arial" w:hAnsi="Arial"/>
          <w:sz w:val="28"/>
          <w:lang w:val="es-ES_tradnl"/>
        </w:rPr>
        <w:t xml:space="preserve"> = </w:t>
      </w:r>
      <w:r>
        <w:rPr>
          <w:rFonts w:ascii="Arial" w:hAnsi="Arial"/>
          <w:position w:val="-10"/>
        </w:rPr>
        <w:object w:dxaOrig="800" w:dyaOrig="380">
          <v:shape id="_x0000_i1025" type="#_x0000_t75" style="width:40.2pt;height:19.25pt" o:ole="">
            <v:imagedata r:id="rId9" o:title=""/>
          </v:shape>
          <o:OLEObject Type="Embed" ProgID="Equation.3" ShapeID="_x0000_i1025" DrawAspect="Content" ObjectID="_1307788084" r:id="rId10"/>
        </w:object>
      </w:r>
      <w:r>
        <w:rPr>
          <w:rFonts w:ascii="Arial" w:hAnsi="Arial"/>
          <w:sz w:val="28"/>
        </w:rPr>
        <w:t xml:space="preserve"> </w:t>
      </w:r>
      <w:r>
        <w:rPr>
          <w:rFonts w:ascii="Arial" w:hAnsi="Arial"/>
          <w:b/>
          <w:sz w:val="28"/>
        </w:rPr>
        <w:t>X</w:t>
      </w:r>
      <w:r>
        <w:rPr>
          <w:rFonts w:ascii="Arial" w:hAnsi="Arial"/>
          <w:sz w:val="28"/>
          <w:vertAlign w:val="superscript"/>
        </w:rPr>
        <w:t>(1)</w:t>
      </w:r>
      <w:r>
        <w:rPr>
          <w:rFonts w:ascii="Arial" w:hAnsi="Arial"/>
          <w:sz w:val="28"/>
        </w:rPr>
        <w:t xml:space="preserve">  y  V</w:t>
      </w:r>
      <w:r>
        <w:rPr>
          <w:rFonts w:ascii="Arial" w:hAnsi="Arial"/>
          <w:sz w:val="28"/>
          <w:vertAlign w:val="subscript"/>
        </w:rPr>
        <w:t>1</w:t>
      </w:r>
      <w:r>
        <w:rPr>
          <w:rFonts w:ascii="Arial" w:hAnsi="Arial"/>
          <w:sz w:val="28"/>
        </w:rPr>
        <w:t xml:space="preserve"> =</w:t>
      </w:r>
      <w:r>
        <w:rPr>
          <w:rFonts w:ascii="Arial" w:hAnsi="Arial"/>
          <w:sz w:val="28"/>
        </w:rPr>
        <w:t xml:space="preserve"> </w:t>
      </w:r>
      <w:r>
        <w:rPr>
          <w:rFonts w:ascii="Arial" w:hAnsi="Arial"/>
          <w:position w:val="-10"/>
        </w:rPr>
        <w:object w:dxaOrig="760" w:dyaOrig="380">
          <v:shape id="_x0000_i1026" type="#_x0000_t75" style="width:37.65pt;height:19.25pt" o:ole="">
            <v:imagedata r:id="rId11" o:title=""/>
          </v:shape>
          <o:OLEObject Type="Embed" ProgID="Equation.3" ShapeID="_x0000_i1026" DrawAspect="Content" ObjectID="_1307788085" r:id="rId12"/>
        </w:object>
      </w:r>
      <w:r>
        <w:rPr>
          <w:rFonts w:ascii="Arial" w:hAnsi="Arial"/>
          <w:sz w:val="28"/>
        </w:rPr>
        <w:t xml:space="preserve"> </w:t>
      </w:r>
      <w:r>
        <w:rPr>
          <w:rFonts w:ascii="Arial" w:hAnsi="Arial"/>
          <w:b/>
          <w:sz w:val="28"/>
        </w:rPr>
        <w:t>X</w:t>
      </w:r>
      <w:r>
        <w:rPr>
          <w:rFonts w:ascii="Arial" w:hAnsi="Arial"/>
          <w:sz w:val="28"/>
          <w:vertAlign w:val="superscript"/>
        </w:rPr>
        <w:t>(2)</w:t>
      </w:r>
      <w:r>
        <w:rPr>
          <w:rFonts w:ascii="Arial" w:hAnsi="Arial"/>
          <w:sz w:val="28"/>
        </w:rPr>
        <w:t>,</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lang w:val="es-ES_tradnl"/>
        </w:rPr>
      </w:pPr>
      <w:r>
        <w:rPr>
          <w:rFonts w:ascii="Arial" w:hAnsi="Arial"/>
          <w:sz w:val="24"/>
        </w:rPr>
        <w:t xml:space="preserve">El k-ésimo par de variables canónicas para k = 2, 3, ... , p es </w:t>
      </w:r>
    </w:p>
    <w:p w:rsidR="00000000" w:rsidRDefault="00B119EB">
      <w:pPr>
        <w:spacing w:line="480" w:lineRule="auto"/>
        <w:ind w:left="426"/>
        <w:jc w:val="center"/>
        <w:rPr>
          <w:rFonts w:ascii="Arial" w:hAnsi="Arial"/>
          <w:sz w:val="28"/>
          <w:lang w:val="es-ES_tradnl"/>
        </w:rPr>
      </w:pPr>
    </w:p>
    <w:p w:rsidR="00000000" w:rsidRDefault="00B119EB">
      <w:pPr>
        <w:spacing w:line="480" w:lineRule="auto"/>
        <w:ind w:left="426"/>
        <w:jc w:val="center"/>
        <w:rPr>
          <w:rFonts w:ascii="Arial" w:hAnsi="Arial"/>
          <w:sz w:val="28"/>
          <w:vertAlign w:val="superscript"/>
        </w:rPr>
      </w:pPr>
      <w:r>
        <w:rPr>
          <w:rFonts w:ascii="Arial" w:hAnsi="Arial"/>
          <w:sz w:val="28"/>
          <w:lang w:val="es-ES_tradnl"/>
        </w:rPr>
        <w:t>U</w:t>
      </w:r>
      <w:r>
        <w:rPr>
          <w:rFonts w:ascii="Arial" w:hAnsi="Arial"/>
          <w:sz w:val="28"/>
          <w:vertAlign w:val="subscript"/>
          <w:lang w:val="es-ES_tradnl"/>
        </w:rPr>
        <w:t>k</w:t>
      </w:r>
      <w:r>
        <w:rPr>
          <w:rFonts w:ascii="Arial" w:hAnsi="Arial"/>
          <w:sz w:val="28"/>
          <w:lang w:val="es-ES_tradnl"/>
        </w:rPr>
        <w:t xml:space="preserve"> = </w:t>
      </w:r>
      <w:r>
        <w:rPr>
          <w:rFonts w:ascii="Arial" w:hAnsi="Arial"/>
          <w:position w:val="-12"/>
        </w:rPr>
        <w:object w:dxaOrig="840" w:dyaOrig="400">
          <v:shape id="_x0000_i1027" type="#_x0000_t75" style="width:41.85pt;height:20.1pt" o:ole="">
            <v:imagedata r:id="rId13" o:title=""/>
          </v:shape>
          <o:OLEObject Type="Embed" ProgID="Equation.3" ShapeID="_x0000_i1027" DrawAspect="Content" ObjectID="_1307788086" r:id="rId14"/>
        </w:object>
      </w:r>
      <w:r>
        <w:rPr>
          <w:rFonts w:ascii="Arial" w:hAnsi="Arial"/>
          <w:sz w:val="28"/>
        </w:rPr>
        <w:t xml:space="preserve"> </w:t>
      </w:r>
      <w:r>
        <w:rPr>
          <w:rFonts w:ascii="Arial" w:hAnsi="Arial"/>
          <w:b/>
          <w:sz w:val="28"/>
        </w:rPr>
        <w:t>X</w:t>
      </w:r>
      <w:r>
        <w:rPr>
          <w:rFonts w:ascii="Arial" w:hAnsi="Arial"/>
          <w:sz w:val="28"/>
          <w:vertAlign w:val="superscript"/>
        </w:rPr>
        <w:t>(1)</w:t>
      </w:r>
      <w:r>
        <w:rPr>
          <w:rFonts w:ascii="Arial" w:hAnsi="Arial"/>
          <w:sz w:val="28"/>
        </w:rPr>
        <w:t xml:space="preserve">  y  V</w:t>
      </w:r>
      <w:r>
        <w:rPr>
          <w:rFonts w:ascii="Arial" w:hAnsi="Arial"/>
          <w:sz w:val="28"/>
          <w:vertAlign w:val="subscript"/>
        </w:rPr>
        <w:t>k</w:t>
      </w:r>
      <w:r>
        <w:rPr>
          <w:rFonts w:ascii="Arial" w:hAnsi="Arial"/>
          <w:sz w:val="28"/>
        </w:rPr>
        <w:t xml:space="preserve"> = </w:t>
      </w:r>
      <w:r>
        <w:rPr>
          <w:rFonts w:ascii="Arial" w:hAnsi="Arial"/>
          <w:position w:val="-12"/>
        </w:rPr>
        <w:object w:dxaOrig="780" w:dyaOrig="400">
          <v:shape id="_x0000_i1028" type="#_x0000_t75" style="width:39.35pt;height:20.1pt" o:ole="">
            <v:imagedata r:id="rId15" o:title=""/>
          </v:shape>
          <o:OLEObject Type="Embed" ProgID="Equation.3" ShapeID="_x0000_i1028" DrawAspect="Content" ObjectID="_1307788087" r:id="rId16"/>
        </w:object>
      </w:r>
      <w:r>
        <w:rPr>
          <w:rFonts w:ascii="Arial" w:hAnsi="Arial"/>
          <w:sz w:val="28"/>
        </w:rPr>
        <w:t xml:space="preserve"> </w:t>
      </w:r>
      <w:r>
        <w:rPr>
          <w:rFonts w:ascii="Arial" w:hAnsi="Arial"/>
          <w:b/>
          <w:sz w:val="28"/>
        </w:rPr>
        <w:t>X</w:t>
      </w:r>
      <w:r>
        <w:rPr>
          <w:rFonts w:ascii="Arial" w:hAnsi="Arial"/>
          <w:sz w:val="28"/>
          <w:vertAlign w:val="superscript"/>
        </w:rPr>
        <w:t>(2)</w:t>
      </w:r>
    </w:p>
    <w:p w:rsidR="00000000" w:rsidRDefault="00B119EB">
      <w:pPr>
        <w:spacing w:line="480" w:lineRule="auto"/>
        <w:ind w:left="426"/>
        <w:jc w:val="both"/>
        <w:rPr>
          <w:rFonts w:ascii="Arial" w:hAnsi="Arial"/>
          <w:sz w:val="24"/>
          <w:lang w:val="es-ES_tradnl"/>
        </w:rPr>
      </w:pPr>
      <w:r>
        <w:rPr>
          <w:rFonts w:ascii="Arial" w:hAnsi="Arial"/>
          <w:sz w:val="24"/>
          <w:lang w:val="es-ES_tradnl"/>
        </w:rPr>
        <w:t>que maximiza  Corr (U</w:t>
      </w:r>
      <w:r>
        <w:rPr>
          <w:rFonts w:ascii="Arial" w:hAnsi="Arial"/>
          <w:sz w:val="24"/>
          <w:vertAlign w:val="subscript"/>
          <w:lang w:val="es-ES_tradnl"/>
        </w:rPr>
        <w:t>k</w:t>
      </w:r>
      <w:r>
        <w:rPr>
          <w:rFonts w:ascii="Arial" w:hAnsi="Arial"/>
          <w:sz w:val="24"/>
          <w:lang w:val="es-ES_tradnl"/>
        </w:rPr>
        <w:t xml:space="preserve"> , </w:t>
      </w:r>
      <w:r>
        <w:rPr>
          <w:rFonts w:ascii="Arial" w:hAnsi="Arial"/>
          <w:sz w:val="24"/>
        </w:rPr>
        <w:t>V</w:t>
      </w:r>
      <w:r>
        <w:rPr>
          <w:rFonts w:ascii="Arial" w:hAnsi="Arial"/>
          <w:sz w:val="24"/>
          <w:vertAlign w:val="subscript"/>
        </w:rPr>
        <w:t>k</w:t>
      </w:r>
      <w:r>
        <w:rPr>
          <w:rFonts w:ascii="Arial" w:hAnsi="Arial"/>
          <w:sz w:val="24"/>
        </w:rPr>
        <w:t xml:space="preserve">) = </w:t>
      </w:r>
      <w:r>
        <w:rPr>
          <w:rFonts w:ascii="Arial" w:hAnsi="Arial"/>
          <w:sz w:val="24"/>
          <w:lang w:val="es-ES_tradnl"/>
        </w:rPr>
        <w:sym w:font="Symbol" w:char="F072"/>
      </w:r>
      <w:r>
        <w:rPr>
          <w:rFonts w:ascii="Arial" w:hAnsi="Arial"/>
          <w:sz w:val="24"/>
          <w:vertAlign w:val="subscript"/>
          <w:lang w:val="es-ES_tradnl"/>
        </w:rPr>
        <w:t>k</w:t>
      </w:r>
      <w:r>
        <w:rPr>
          <w:rFonts w:ascii="Arial" w:hAnsi="Arial"/>
          <w:sz w:val="24"/>
          <w:vertAlign w:val="superscript"/>
          <w:lang w:val="es-ES_tradnl"/>
        </w:rPr>
        <w:t>*</w:t>
      </w:r>
      <w:r>
        <w:rPr>
          <w:rFonts w:ascii="Arial" w:hAnsi="Arial"/>
          <w:sz w:val="24"/>
          <w:lang w:val="es-ES_tradnl"/>
        </w:rPr>
        <w:t>, donde las k-ésimas variables canónicas no están correlacionadas con las anteriores k-1 variables canónicas.</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El propósito es encontrar un par de vectores U</w:t>
      </w:r>
      <w:r>
        <w:rPr>
          <w:rFonts w:ascii="Arial" w:hAnsi="Arial"/>
          <w:sz w:val="24"/>
          <w:vertAlign w:val="subscript"/>
        </w:rPr>
        <w:t>k</w:t>
      </w:r>
      <w:r>
        <w:rPr>
          <w:rFonts w:ascii="Arial" w:hAnsi="Arial"/>
          <w:sz w:val="24"/>
        </w:rPr>
        <w:t xml:space="preserve"> y V</w:t>
      </w:r>
      <w:r>
        <w:rPr>
          <w:rFonts w:ascii="Arial" w:hAnsi="Arial"/>
          <w:sz w:val="24"/>
          <w:vertAlign w:val="subscript"/>
        </w:rPr>
        <w:t>k</w:t>
      </w:r>
      <w:r>
        <w:rPr>
          <w:rFonts w:ascii="Arial" w:hAnsi="Arial"/>
          <w:sz w:val="24"/>
        </w:rPr>
        <w:t xml:space="preserve">, tal que el coeficiente de correlación entre estos vectores sea el mayor posible para k, l = 1,2, ... ,p. Donde </w:t>
      </w:r>
      <w:r w:rsidR="00433DBC">
        <w:rPr>
          <w:rFonts w:ascii="Arial" w:hAnsi="Arial"/>
          <w:noProof/>
          <w:position w:val="-14"/>
        </w:rPr>
        <w:drawing>
          <wp:inline distT="0" distB="0" distL="0" distR="0">
            <wp:extent cx="1254760" cy="2552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254760" cy="255270"/>
                    </a:xfrm>
                    <a:prstGeom prst="rect">
                      <a:avLst/>
                    </a:prstGeom>
                    <a:noFill/>
                    <a:ln w="9525">
                      <a:noFill/>
                      <a:miter lim="800000"/>
                      <a:headEnd/>
                      <a:tailEnd/>
                    </a:ln>
                  </pic:spPr>
                </pic:pic>
              </a:graphicData>
            </a:graphic>
          </wp:inline>
        </w:drawing>
      </w:r>
      <w:r>
        <w:rPr>
          <w:rFonts w:ascii="Arial" w:hAnsi="Arial"/>
          <w:sz w:val="24"/>
        </w:rPr>
        <w:t>, representan  los valores propios de la</w:t>
      </w:r>
      <w:r>
        <w:rPr>
          <w:rFonts w:ascii="Arial" w:hAnsi="Arial"/>
          <w:sz w:val="24"/>
        </w:rPr>
        <w:t xml:space="preserve"> matriz </w:t>
      </w:r>
      <w:r w:rsidR="00433DBC">
        <w:rPr>
          <w:rFonts w:ascii="Arial" w:hAnsi="Arial"/>
          <w:noProof/>
        </w:rPr>
        <w:drawing>
          <wp:inline distT="0" distB="0" distL="0" distR="0">
            <wp:extent cx="1223010" cy="2127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223010" cy="212725"/>
                    </a:xfrm>
                    <a:prstGeom prst="rect">
                      <a:avLst/>
                    </a:prstGeom>
                    <a:noFill/>
                    <a:ln w="9525">
                      <a:noFill/>
                      <a:miter lim="800000"/>
                      <a:headEnd/>
                      <a:tailEnd/>
                    </a:ln>
                  </pic:spPr>
                </pic:pic>
              </a:graphicData>
            </a:graphic>
          </wp:inline>
        </w:drawing>
      </w:r>
      <w:r>
        <w:rPr>
          <w:rFonts w:ascii="Arial" w:hAnsi="Arial"/>
          <w:sz w:val="24"/>
        </w:rPr>
        <w:t>con vectores propios e</w:t>
      </w:r>
      <w:r>
        <w:rPr>
          <w:rFonts w:ascii="Arial" w:hAnsi="Arial"/>
          <w:sz w:val="24"/>
          <w:vertAlign w:val="subscript"/>
        </w:rPr>
        <w:t>1</w:t>
      </w:r>
      <w:r>
        <w:rPr>
          <w:rFonts w:ascii="Arial" w:hAnsi="Arial"/>
          <w:sz w:val="24"/>
        </w:rPr>
        <w:t>,e</w:t>
      </w:r>
      <w:r>
        <w:rPr>
          <w:rFonts w:ascii="Arial" w:hAnsi="Arial"/>
          <w:sz w:val="24"/>
          <w:vertAlign w:val="subscript"/>
        </w:rPr>
        <w:t>2</w:t>
      </w:r>
      <w:r>
        <w:rPr>
          <w:rFonts w:ascii="Arial" w:hAnsi="Arial"/>
          <w:sz w:val="24"/>
        </w:rPr>
        <w:t>,...,e</w:t>
      </w:r>
      <w:r>
        <w:rPr>
          <w:rFonts w:ascii="Arial" w:hAnsi="Arial"/>
          <w:sz w:val="24"/>
          <w:vertAlign w:val="subscript"/>
        </w:rPr>
        <w:t>p</w:t>
      </w:r>
      <w:r>
        <w:rPr>
          <w:rFonts w:ascii="Arial" w:hAnsi="Arial"/>
          <w:sz w:val="24"/>
        </w:rPr>
        <w:t xml:space="preserve">  de tamaño (px1), los cuales son iguales a los valores propios de la matriz  </w:t>
      </w:r>
      <w:r w:rsidR="00433DBC">
        <w:rPr>
          <w:rFonts w:ascii="Arial" w:hAnsi="Arial"/>
          <w:noProof/>
        </w:rPr>
        <w:drawing>
          <wp:inline distT="0" distB="0" distL="0" distR="0">
            <wp:extent cx="1223010" cy="2235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223010" cy="223520"/>
                    </a:xfrm>
                    <a:prstGeom prst="rect">
                      <a:avLst/>
                    </a:prstGeom>
                    <a:noFill/>
                    <a:ln w="9525">
                      <a:noFill/>
                      <a:miter lim="800000"/>
                      <a:headEnd/>
                      <a:tailEnd/>
                    </a:ln>
                  </pic:spPr>
                </pic:pic>
              </a:graphicData>
            </a:graphic>
          </wp:inline>
        </w:drawing>
      </w:r>
      <w:r>
        <w:rPr>
          <w:rFonts w:ascii="Arial" w:hAnsi="Arial"/>
          <w:sz w:val="24"/>
        </w:rPr>
        <w:t xml:space="preserve"> con vectores propios asociados  f</w:t>
      </w:r>
      <w:r>
        <w:rPr>
          <w:rFonts w:ascii="Arial" w:hAnsi="Arial"/>
          <w:sz w:val="24"/>
          <w:vertAlign w:val="subscript"/>
        </w:rPr>
        <w:t>1</w:t>
      </w:r>
      <w:r>
        <w:rPr>
          <w:rFonts w:ascii="Arial" w:hAnsi="Arial"/>
          <w:sz w:val="24"/>
        </w:rPr>
        <w:t>,f</w:t>
      </w:r>
      <w:r>
        <w:rPr>
          <w:rFonts w:ascii="Arial" w:hAnsi="Arial"/>
          <w:sz w:val="24"/>
          <w:vertAlign w:val="subscript"/>
        </w:rPr>
        <w:t>2</w:t>
      </w:r>
      <w:r>
        <w:rPr>
          <w:rFonts w:ascii="Arial" w:hAnsi="Arial"/>
          <w:sz w:val="24"/>
        </w:rPr>
        <w:t>,...,f</w:t>
      </w:r>
      <w:r>
        <w:rPr>
          <w:rFonts w:ascii="Arial" w:hAnsi="Arial"/>
          <w:sz w:val="24"/>
          <w:vertAlign w:val="subscript"/>
        </w:rPr>
        <w:t>p</w:t>
      </w:r>
      <w:r>
        <w:rPr>
          <w:rFonts w:ascii="Arial" w:hAnsi="Arial"/>
          <w:sz w:val="24"/>
        </w:rPr>
        <w:t>. de tamaño (qxp).</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Donde </w:t>
      </w:r>
      <w:r w:rsidR="00433DBC">
        <w:rPr>
          <w:rFonts w:ascii="Arial" w:hAnsi="Arial"/>
          <w:noProof/>
        </w:rPr>
        <w:drawing>
          <wp:inline distT="0" distB="0" distL="0" distR="0">
            <wp:extent cx="244475" cy="244475"/>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44475" cy="244475"/>
                    </a:xfrm>
                    <a:prstGeom prst="rect">
                      <a:avLst/>
                    </a:prstGeom>
                    <a:noFill/>
                    <a:ln w="9525">
                      <a:noFill/>
                      <a:miter lim="800000"/>
                      <a:headEnd/>
                      <a:tailEnd/>
                    </a:ln>
                  </pic:spPr>
                </pic:pic>
              </a:graphicData>
            </a:graphic>
          </wp:inline>
        </w:drawing>
      </w:r>
      <w:r>
        <w:rPr>
          <w:rFonts w:ascii="Arial" w:hAnsi="Arial"/>
          <w:sz w:val="24"/>
        </w:rPr>
        <w:t xml:space="preserve"> = </w:t>
      </w:r>
      <w:r>
        <w:rPr>
          <w:rFonts w:ascii="Arial" w:hAnsi="Arial"/>
          <w:position w:val="-12"/>
        </w:rPr>
        <w:object w:dxaOrig="880" w:dyaOrig="400">
          <v:shape id="_x0000_i1029" type="#_x0000_t75" style="width:44.35pt;height:20.1pt" o:ole="">
            <v:imagedata r:id="rId21" o:title=""/>
          </v:shape>
          <o:OLEObject Type="Embed" ProgID="Equation.3" ShapeID="_x0000_i1029" DrawAspect="Content" ObjectID="_1307788088" r:id="rId22"/>
        </w:object>
      </w:r>
      <w:r>
        <w:rPr>
          <w:rFonts w:ascii="Arial" w:hAnsi="Arial"/>
          <w:sz w:val="24"/>
        </w:rPr>
        <w:t xml:space="preserve">  y  </w:t>
      </w:r>
      <w:r>
        <w:rPr>
          <w:rFonts w:ascii="Arial" w:hAnsi="Arial"/>
          <w:position w:val="-12"/>
        </w:rPr>
        <w:object w:dxaOrig="400" w:dyaOrig="400">
          <v:shape id="_x0000_i1030" type="#_x0000_t75" style="width:20.1pt;height:20.1pt" o:ole="">
            <v:imagedata r:id="rId23" o:title=""/>
          </v:shape>
          <o:OLEObject Type="Embed" ProgID="Equation.3" ShapeID="_x0000_i1030" DrawAspect="Content" ObjectID="_1307788089" r:id="rId24"/>
        </w:object>
      </w:r>
      <w:r>
        <w:rPr>
          <w:rFonts w:ascii="Arial" w:hAnsi="Arial"/>
          <w:sz w:val="24"/>
        </w:rPr>
        <w:t xml:space="preserve">  = </w:t>
      </w:r>
      <w:r>
        <w:rPr>
          <w:rFonts w:ascii="Arial" w:hAnsi="Arial"/>
          <w:position w:val="-12"/>
        </w:rPr>
        <w:object w:dxaOrig="780" w:dyaOrig="400">
          <v:shape id="_x0000_i1031" type="#_x0000_t75" style="width:39.35pt;height:20.1pt" o:ole="">
            <v:imagedata r:id="rId15" o:title=""/>
          </v:shape>
          <o:OLEObject Type="Embed" ProgID="Equation.3" ShapeID="_x0000_i1031" DrawAspect="Content" ObjectID="_1307788090" r:id="rId25"/>
        </w:object>
      </w:r>
      <w:r>
        <w:rPr>
          <w:rFonts w:ascii="Arial" w:hAnsi="Arial"/>
          <w:sz w:val="24"/>
        </w:rPr>
        <w:t xml:space="preserve"> ; los </w:t>
      </w:r>
      <w:r w:rsidR="00433DBC">
        <w:rPr>
          <w:rFonts w:ascii="Arial" w:hAnsi="Arial"/>
          <w:noProof/>
        </w:rPr>
        <w:drawing>
          <wp:inline distT="0" distB="0" distL="0" distR="0">
            <wp:extent cx="233680" cy="244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233680" cy="244475"/>
                    </a:xfrm>
                    <a:prstGeom prst="rect">
                      <a:avLst/>
                    </a:prstGeom>
                    <a:noFill/>
                    <a:ln w="9525">
                      <a:noFill/>
                      <a:miter lim="800000"/>
                      <a:headEnd/>
                      <a:tailEnd/>
                    </a:ln>
                  </pic:spPr>
                </pic:pic>
              </a:graphicData>
            </a:graphic>
          </wp:inline>
        </w:drawing>
      </w:r>
      <w:r>
        <w:rPr>
          <w:rFonts w:ascii="Arial" w:hAnsi="Arial"/>
          <w:sz w:val="24"/>
        </w:rPr>
        <w:t xml:space="preserve">   y  </w:t>
      </w:r>
      <w:r w:rsidR="00433DBC">
        <w:rPr>
          <w:rFonts w:ascii="Arial" w:hAnsi="Arial"/>
          <w:noProof/>
        </w:rPr>
        <w:drawing>
          <wp:inline distT="0" distB="0" distL="0" distR="0">
            <wp:extent cx="244475" cy="24447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244475" cy="244475"/>
                    </a:xfrm>
                    <a:prstGeom prst="rect">
                      <a:avLst/>
                    </a:prstGeom>
                    <a:noFill/>
                    <a:ln w="9525">
                      <a:noFill/>
                      <a:miter lim="800000"/>
                      <a:headEnd/>
                      <a:tailEnd/>
                    </a:ln>
                  </pic:spPr>
                </pic:pic>
              </a:graphicData>
            </a:graphic>
          </wp:inline>
        </w:drawing>
      </w:r>
      <w:r>
        <w:rPr>
          <w:rFonts w:ascii="Arial" w:hAnsi="Arial"/>
          <w:sz w:val="24"/>
        </w:rPr>
        <w:t xml:space="preserve">son los vectores propios de la matriz </w:t>
      </w:r>
      <w:r>
        <w:rPr>
          <w:rFonts w:ascii="Arial" w:hAnsi="Arial"/>
          <w:sz w:val="24"/>
        </w:rPr>
        <w:sym w:font="Symbol" w:char="F053"/>
      </w:r>
      <w:r>
        <w:rPr>
          <w:rFonts w:ascii="Arial" w:hAnsi="Arial"/>
          <w:sz w:val="24"/>
        </w:rPr>
        <w:t xml:space="preserve"> </w:t>
      </w:r>
      <w:r>
        <w:rPr>
          <w:rFonts w:ascii="Arial" w:hAnsi="Arial"/>
          <w:sz w:val="24"/>
        </w:rPr>
        <w:sym w:font="Symbol" w:char="F0CE"/>
      </w:r>
      <w:r>
        <w:rPr>
          <w:rFonts w:ascii="Arial" w:hAnsi="Arial"/>
          <w:sz w:val="24"/>
        </w:rPr>
        <w:t xml:space="preserve"> M</w:t>
      </w:r>
      <w:r>
        <w:rPr>
          <w:rFonts w:ascii="Arial" w:hAnsi="Arial"/>
          <w:sz w:val="24"/>
          <w:vertAlign w:val="subscript"/>
        </w:rPr>
        <w:t>(p+q)*(p+q)</w:t>
      </w:r>
      <w:r>
        <w:rPr>
          <w:rFonts w:ascii="Arial" w:hAnsi="Arial"/>
          <w:sz w:val="24"/>
        </w:rPr>
        <w:t xml:space="preserve"> que como se explica posteriormente se forma por la unión de las matrices </w:t>
      </w:r>
      <w:r>
        <w:rPr>
          <w:rFonts w:ascii="Arial" w:hAnsi="Arial"/>
          <w:b/>
          <w:sz w:val="24"/>
        </w:rPr>
        <w:sym w:font="Symbol" w:char="F053"/>
      </w:r>
      <w:r>
        <w:rPr>
          <w:rFonts w:ascii="Arial" w:hAnsi="Arial"/>
          <w:sz w:val="24"/>
          <w:vertAlign w:val="subscript"/>
        </w:rPr>
        <w:t>11</w:t>
      </w:r>
      <w:r>
        <w:rPr>
          <w:rFonts w:ascii="Arial" w:hAnsi="Arial"/>
          <w:sz w:val="24"/>
        </w:rPr>
        <w:t xml:space="preserve">, </w:t>
      </w:r>
      <w:r>
        <w:rPr>
          <w:rFonts w:ascii="Arial" w:hAnsi="Arial"/>
          <w:b/>
          <w:sz w:val="24"/>
        </w:rPr>
        <w:sym w:font="Symbol" w:char="F053"/>
      </w:r>
      <w:r>
        <w:rPr>
          <w:rFonts w:ascii="Arial" w:hAnsi="Arial"/>
          <w:sz w:val="24"/>
          <w:vertAlign w:val="subscript"/>
        </w:rPr>
        <w:t>22</w:t>
      </w:r>
      <w:r>
        <w:rPr>
          <w:rFonts w:ascii="Arial" w:hAnsi="Arial"/>
          <w:sz w:val="24"/>
        </w:rPr>
        <w:t xml:space="preserve">,  </w:t>
      </w:r>
      <w:r>
        <w:rPr>
          <w:rFonts w:ascii="Arial" w:hAnsi="Arial"/>
          <w:b/>
          <w:sz w:val="24"/>
        </w:rPr>
        <w:sym w:font="Symbol" w:char="F053"/>
      </w:r>
      <w:r>
        <w:rPr>
          <w:rFonts w:ascii="Arial" w:hAnsi="Arial"/>
          <w:sz w:val="24"/>
          <w:vertAlign w:val="subscript"/>
        </w:rPr>
        <w:t>12</w:t>
      </w:r>
      <w:r>
        <w:rPr>
          <w:rFonts w:ascii="Arial" w:hAnsi="Arial"/>
          <w:sz w:val="24"/>
        </w:rPr>
        <w:t xml:space="preserve"> y </w:t>
      </w:r>
      <w:r>
        <w:rPr>
          <w:rFonts w:ascii="Arial" w:hAnsi="Arial"/>
          <w:b/>
          <w:sz w:val="24"/>
        </w:rPr>
        <w:sym w:font="Symbol" w:char="F053"/>
      </w:r>
      <w:r>
        <w:rPr>
          <w:rFonts w:ascii="Arial" w:hAnsi="Arial"/>
          <w:sz w:val="24"/>
          <w:vertAlign w:val="subscript"/>
        </w:rPr>
        <w:t>21</w:t>
      </w:r>
      <w:r>
        <w:rPr>
          <w:rFonts w:ascii="Arial" w:hAnsi="Arial"/>
          <w:sz w:val="24"/>
          <w:vertAlign w:val="superscript"/>
        </w:rPr>
        <w:t>T</w:t>
      </w:r>
      <w:r>
        <w:rPr>
          <w:rFonts w:ascii="Arial" w:hAnsi="Arial"/>
          <w:sz w:val="24"/>
        </w:rPr>
        <w:t xml:space="preserve">, y  </w:t>
      </w:r>
      <w:r w:rsidR="00433DBC">
        <w:rPr>
          <w:rFonts w:ascii="Arial" w:hAnsi="Arial"/>
          <w:noProof/>
        </w:rPr>
        <w:drawing>
          <wp:inline distT="0" distB="0" distL="0" distR="0">
            <wp:extent cx="329565" cy="2235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329565" cy="223520"/>
                    </a:xfrm>
                    <a:prstGeom prst="rect">
                      <a:avLst/>
                    </a:prstGeom>
                    <a:noFill/>
                    <a:ln w="9525">
                      <a:noFill/>
                      <a:miter lim="800000"/>
                      <a:headEnd/>
                      <a:tailEnd/>
                    </a:ln>
                  </pic:spPr>
                </pic:pic>
              </a:graphicData>
            </a:graphic>
          </wp:inline>
        </w:drawing>
      </w:r>
      <w:r>
        <w:rPr>
          <w:rFonts w:ascii="Arial" w:hAnsi="Arial"/>
          <w:sz w:val="24"/>
        </w:rPr>
        <w:t xml:space="preserve"> y </w:t>
      </w:r>
      <w:r w:rsidR="00433DBC">
        <w:rPr>
          <w:rFonts w:ascii="Arial" w:hAnsi="Arial"/>
          <w:noProof/>
        </w:rPr>
        <w:drawing>
          <wp:inline distT="0" distB="0" distL="0" distR="0">
            <wp:extent cx="329565" cy="2235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329565" cy="223520"/>
                    </a:xfrm>
                    <a:prstGeom prst="rect">
                      <a:avLst/>
                    </a:prstGeom>
                    <a:noFill/>
                    <a:ln w="9525">
                      <a:noFill/>
                      <a:miter lim="800000"/>
                      <a:headEnd/>
                      <a:tailEnd/>
                    </a:ln>
                  </pic:spPr>
                </pic:pic>
              </a:graphicData>
            </a:graphic>
          </wp:inline>
        </w:drawing>
      </w:r>
      <w:r>
        <w:rPr>
          <w:rFonts w:ascii="Arial" w:hAnsi="Arial"/>
          <w:sz w:val="24"/>
        </w:rPr>
        <w:t xml:space="preserve"> son las matrices de varianza y covarianza de cada uno de los grupos de v</w:t>
      </w:r>
      <w:r>
        <w:rPr>
          <w:rFonts w:ascii="Arial" w:hAnsi="Arial"/>
          <w:sz w:val="24"/>
        </w:rPr>
        <w:t>ariables observables elevados a la -1/2.</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El objetivo de la correlación canónica es medir la fuerza de la relación entre dos conjuntos de variables. Para el análisis es conveniente definir el vector </w:t>
      </w:r>
      <w:r>
        <w:rPr>
          <w:rFonts w:ascii="Arial" w:hAnsi="Arial"/>
          <w:b/>
          <w:sz w:val="24"/>
        </w:rPr>
        <w:t>X</w:t>
      </w:r>
      <w:r>
        <w:rPr>
          <w:rFonts w:ascii="Arial" w:hAnsi="Arial"/>
          <w:sz w:val="24"/>
        </w:rPr>
        <w:t xml:space="preserve"> que esta formado por la unión de dos vectores de dos grupos de variables observables consideradas en el análisis como se muestra a continuación:</w:t>
      </w:r>
    </w:p>
    <w:p w:rsidR="00000000" w:rsidRDefault="00B119EB">
      <w:pPr>
        <w:spacing w:line="480" w:lineRule="auto"/>
        <w:ind w:left="426"/>
        <w:jc w:val="both"/>
        <w:rPr>
          <w:rFonts w:ascii="Arial" w:hAnsi="Arial"/>
          <w:sz w:val="24"/>
        </w:rPr>
      </w:pPr>
      <w:r>
        <w:rPr>
          <w:noProof/>
        </w:rPr>
        <w:pict>
          <v:rect id="_x0000_s1028" style="position:absolute;left:0;text-align:left;margin-left:103.55pt;margin-top:-3.3pt;width:179pt;height:166pt;z-index:251658240" o:allowincell="f" filled="f" stroked="f" strokeweight="0">
            <v:textbox inset="0,0,0,0">
              <w:txbxContent>
                <w:p w:rsidR="00000000" w:rsidRDefault="00B119EB">
                  <w:r>
                    <w:rPr>
                      <w:position w:val="-160"/>
                    </w:rPr>
                    <w:object w:dxaOrig="3580" w:dyaOrig="3320">
                      <v:shape id="_x0000_i1036" type="#_x0000_t75" style="width:179.15pt;height:165.75pt" o:ole="">
                        <v:imagedata r:id="rId30" o:title=""/>
                      </v:shape>
                      <o:OLEObject Type="Embed" ProgID="Equation.3" ShapeID="_x0000_i1036" DrawAspect="Content" ObjectID="_1307788095" r:id="rId31"/>
                    </w:object>
                  </w:r>
                </w:p>
              </w:txbxContent>
            </v:textbox>
          </v:rect>
        </w:pic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noProof/>
        </w:rPr>
        <w:pict>
          <v:rect id="_x0000_s1026" style="position:absolute;left:0;text-align:left;margin-left:97.55pt;margin-top:81.7pt;width:186pt;height:58pt;z-index:251656192" o:allowincell="f" filled="f" stroked="f" strokeweight="0">
            <v:textbox inset="0,0,0,0">
              <w:txbxContent>
                <w:p w:rsidR="00000000" w:rsidRDefault="00B119EB">
                  <w:r>
                    <w:rPr>
                      <w:position w:val="-52"/>
                    </w:rPr>
                    <w:object w:dxaOrig="3720" w:dyaOrig="1160">
                      <v:shape id="_x0000_i1037" type="#_x0000_t75" style="width:185.85pt;height:57.75pt" o:ole="">
                        <v:imagedata r:id="rId32" o:title=""/>
                      </v:shape>
                      <o:OLEObject Type="Embed" ProgID="Equation.3" ShapeID="_x0000_i1037" DrawAspect="Content" ObjectID="_1307788096" r:id="rId33"/>
                    </w:object>
                  </w:r>
                </w:p>
              </w:txbxContent>
            </v:textbox>
          </v:rect>
        </w:pict>
      </w:r>
      <w:r>
        <w:rPr>
          <w:rFonts w:ascii="Arial" w:hAnsi="Arial"/>
          <w:sz w:val="24"/>
        </w:rPr>
        <w:t xml:space="preserve">El vector de medias del vector </w:t>
      </w:r>
      <w:r>
        <w:rPr>
          <w:rFonts w:ascii="Arial" w:hAnsi="Arial"/>
          <w:b/>
          <w:sz w:val="24"/>
        </w:rPr>
        <w:t>X</w:t>
      </w:r>
      <w:r>
        <w:rPr>
          <w:rFonts w:ascii="Arial" w:hAnsi="Arial"/>
          <w:sz w:val="24"/>
          <w:vertAlign w:val="subscript"/>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p+q</w:t>
      </w:r>
      <w:r>
        <w:rPr>
          <w:rFonts w:ascii="Arial" w:hAnsi="Arial"/>
          <w:sz w:val="24"/>
        </w:rPr>
        <w:t xml:space="preserve"> está formada por el valor esperado de cada uno de los vectores componentes como se muestra a continuación:</w: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La matr</w:t>
      </w:r>
      <w:r>
        <w:rPr>
          <w:rFonts w:ascii="Arial" w:hAnsi="Arial"/>
          <w:sz w:val="24"/>
        </w:rPr>
        <w:t xml:space="preserve">iz de varianzas y covarianzas del vector </w:t>
      </w:r>
      <w:r>
        <w:rPr>
          <w:rFonts w:ascii="Arial" w:hAnsi="Arial"/>
          <w:b/>
          <w:sz w:val="24"/>
        </w:rPr>
        <w:t>X</w:t>
      </w:r>
      <w:r>
        <w:rPr>
          <w:rFonts w:ascii="Arial" w:hAnsi="Arial"/>
          <w:sz w:val="24"/>
        </w:rPr>
        <w:t xml:space="preserve"> se calcula de la siguiente manera:</w:t>
      </w:r>
    </w:p>
    <w:p w:rsidR="00000000" w:rsidRDefault="00B119EB">
      <w:pPr>
        <w:spacing w:line="480" w:lineRule="auto"/>
        <w:ind w:left="426"/>
        <w:jc w:val="both"/>
        <w:rPr>
          <w:rFonts w:ascii="Arial" w:hAnsi="Arial"/>
          <w:sz w:val="24"/>
        </w:rPr>
      </w:pPr>
    </w:p>
    <w:p w:rsidR="00000000" w:rsidRDefault="00B119EB">
      <w:pPr>
        <w:spacing w:line="480" w:lineRule="auto"/>
        <w:ind w:left="426"/>
        <w:jc w:val="center"/>
        <w:rPr>
          <w:rFonts w:ascii="Arial" w:hAnsi="Arial"/>
        </w:rPr>
      </w:pPr>
      <w:r>
        <w:rPr>
          <w:rFonts w:ascii="Arial" w:hAnsi="Arial"/>
          <w:position w:val="-30"/>
        </w:rPr>
        <w:object w:dxaOrig="4239" w:dyaOrig="580">
          <v:shape id="_x0000_i1032" type="#_x0000_t75" style="width:211.8pt;height:29.3pt" o:ole="">
            <v:imagedata r:id="rId34" o:title=""/>
          </v:shape>
          <o:OLEObject Type="Embed" ProgID="Equation.3" ShapeID="_x0000_i1032" DrawAspect="Content" ObjectID="_1307788091" r:id="rId35"/>
        </w:object>
      </w:r>
    </w:p>
    <w:p w:rsidR="00000000" w:rsidRDefault="00B119EB">
      <w:pPr>
        <w:spacing w:line="480" w:lineRule="auto"/>
        <w:ind w:left="426"/>
        <w:jc w:val="center"/>
        <w:rPr>
          <w:rFonts w:ascii="Arial" w:hAnsi="Arial"/>
        </w:rPr>
      </w:pPr>
    </w:p>
    <w:p w:rsidR="00000000" w:rsidRDefault="00B119EB">
      <w:pPr>
        <w:spacing w:line="480" w:lineRule="auto"/>
        <w:ind w:left="426"/>
        <w:jc w:val="both"/>
        <w:rPr>
          <w:rFonts w:ascii="Arial" w:hAnsi="Arial"/>
          <w:sz w:val="24"/>
        </w:rPr>
      </w:pPr>
      <w:r>
        <w:rPr>
          <w:rFonts w:ascii="Arial" w:hAnsi="Arial"/>
          <w:sz w:val="24"/>
        </w:rPr>
        <w:lastRenderedPageBreak/>
        <w:t xml:space="preserve">La expresión anterior se puede expresar como la unión de las matrices de varianzas y covarianzas de los vectores </w:t>
      </w:r>
      <w:r>
        <w:rPr>
          <w:rFonts w:ascii="Arial" w:hAnsi="Arial"/>
          <w:b/>
          <w:sz w:val="24"/>
        </w:rPr>
        <w:t>X</w:t>
      </w:r>
      <w:r>
        <w:rPr>
          <w:rFonts w:ascii="Arial" w:hAnsi="Arial"/>
          <w:sz w:val="24"/>
          <w:vertAlign w:val="superscript"/>
        </w:rPr>
        <w:t>(1)</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xml:space="preserve"> respectivamente y la matriz de covarianzas entre estos mismos vectores como se muestra a continuación:</w:t>
      </w:r>
    </w:p>
    <w:p w:rsidR="00000000" w:rsidRDefault="00B119EB">
      <w:pPr>
        <w:spacing w:line="480" w:lineRule="auto"/>
        <w:ind w:left="426"/>
        <w:jc w:val="both"/>
        <w:rPr>
          <w:rFonts w:ascii="Arial" w:hAnsi="Arial"/>
          <w:sz w:val="24"/>
        </w:rPr>
      </w:pPr>
    </w:p>
    <w:p w:rsidR="00000000" w:rsidRDefault="00B119EB">
      <w:pPr>
        <w:spacing w:line="480" w:lineRule="auto"/>
        <w:ind w:left="426"/>
        <w:jc w:val="center"/>
        <w:rPr>
          <w:rFonts w:ascii="Arial" w:hAnsi="Arial"/>
          <w:sz w:val="24"/>
        </w:rPr>
      </w:pPr>
      <w:r>
        <w:rPr>
          <w:rFonts w:ascii="Arial" w:hAnsi="Arial"/>
          <w:position w:val="-58"/>
        </w:rPr>
        <w:object w:dxaOrig="7160" w:dyaOrig="1280">
          <v:shape id="_x0000_i1033" type="#_x0000_t75" style="width:358.35pt;height:63.65pt" o:ole="">
            <v:imagedata r:id="rId36" o:title=""/>
          </v:shape>
          <o:OLEObject Type="Embed" ProgID="Equation.3" ShapeID="_x0000_i1033" DrawAspect="Content" ObjectID="_1307788092" r:id="rId37"/>
        </w:object>
      </w:r>
    </w:p>
    <w:p w:rsidR="00000000" w:rsidRDefault="00B119EB">
      <w:pPr>
        <w:spacing w:line="480" w:lineRule="auto"/>
        <w:ind w:left="426"/>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La matriz </w:t>
      </w:r>
      <w:r>
        <w:rPr>
          <w:rFonts w:ascii="Arial" w:hAnsi="Arial"/>
          <w:b/>
          <w:sz w:val="24"/>
        </w:rPr>
        <w:sym w:font="Symbol" w:char="F053"/>
      </w:r>
      <w:r>
        <w:rPr>
          <w:rFonts w:ascii="Arial" w:hAnsi="Arial"/>
          <w:sz w:val="24"/>
        </w:rPr>
        <w:t xml:space="preserve"> </w:t>
      </w:r>
      <w:r>
        <w:rPr>
          <w:rFonts w:ascii="Arial" w:hAnsi="Arial"/>
          <w:sz w:val="24"/>
        </w:rPr>
        <w:sym w:font="Symbol" w:char="F0CE"/>
      </w:r>
      <w:r>
        <w:rPr>
          <w:rFonts w:ascii="Arial" w:hAnsi="Arial"/>
          <w:sz w:val="24"/>
        </w:rPr>
        <w:t xml:space="preserve"> M</w:t>
      </w:r>
      <w:r>
        <w:rPr>
          <w:rFonts w:ascii="Arial" w:hAnsi="Arial"/>
          <w:sz w:val="24"/>
          <w:vertAlign w:val="subscript"/>
        </w:rPr>
        <w:t>(p+q) x( p+q)</w:t>
      </w:r>
      <w:r>
        <w:rPr>
          <w:rFonts w:ascii="Arial" w:hAnsi="Arial"/>
          <w:sz w:val="24"/>
        </w:rPr>
        <w:t xml:space="preserve"> es simétrica  y definida positiva, se puede abreviar de la siguiente manera:</w:t>
      </w:r>
    </w:p>
    <w:p w:rsidR="00000000" w:rsidRDefault="00B119EB">
      <w:pPr>
        <w:spacing w:line="480" w:lineRule="auto"/>
        <w:ind w:left="426"/>
        <w:jc w:val="both"/>
        <w:rPr>
          <w:rFonts w:ascii="Arial" w:hAnsi="Arial"/>
          <w:sz w:val="24"/>
        </w:rPr>
      </w:pPr>
    </w:p>
    <w:p w:rsidR="00000000" w:rsidRDefault="00B119EB">
      <w:pPr>
        <w:spacing w:line="480" w:lineRule="auto"/>
        <w:ind w:left="426"/>
        <w:jc w:val="center"/>
        <w:rPr>
          <w:rFonts w:ascii="Arial" w:hAnsi="Arial"/>
          <w:sz w:val="24"/>
        </w:rPr>
      </w:pPr>
      <w:r>
        <w:rPr>
          <w:rFonts w:ascii="Arial" w:hAnsi="Arial"/>
          <w:position w:val="-56"/>
        </w:rPr>
        <w:object w:dxaOrig="3260" w:dyaOrig="1240">
          <v:shape id="_x0000_i1034" type="#_x0000_t75" style="width:163.25pt;height:61.95pt" o:ole="">
            <v:imagedata r:id="rId38" o:title=""/>
          </v:shape>
          <o:OLEObject Type="Embed" ProgID="Equation.3" ShapeID="_x0000_i1034" DrawAspect="Content" ObjectID="_1307788093" r:id="rId39"/>
        </w:object>
      </w:r>
    </w:p>
    <w:p w:rsidR="00000000" w:rsidRDefault="00B119EB">
      <w:pPr>
        <w:pStyle w:val="Ttulo3"/>
        <w:jc w:val="both"/>
        <w:rPr>
          <w:sz w:val="24"/>
        </w:rPr>
      </w:pPr>
      <w:bookmarkStart w:id="2" w:name="_Toc512701578"/>
      <w:r>
        <w:rPr>
          <w:sz w:val="24"/>
        </w:rPr>
        <w:t>4.7.2 Correlación canónica para</w:t>
      </w:r>
      <w:r>
        <w:rPr>
          <w:sz w:val="24"/>
        </w:rPr>
        <w:t xml:space="preserve"> los conjuntos de variables de la prueba de lenguaje y de la prueba de matemáticas</w:t>
      </w:r>
      <w:bookmarkEnd w:id="2"/>
    </w:p>
    <w:p w:rsidR="00000000" w:rsidRDefault="00B119EB">
      <w:pPr>
        <w:spacing w:line="480" w:lineRule="auto"/>
        <w:jc w:val="both"/>
        <w:rPr>
          <w:rFonts w:ascii="Arial" w:hAnsi="Arial"/>
          <w:sz w:val="24"/>
        </w:rPr>
      </w:pPr>
    </w:p>
    <w:p w:rsidR="00000000" w:rsidRDefault="00B119EB">
      <w:pPr>
        <w:spacing w:line="480" w:lineRule="auto"/>
        <w:ind w:left="426"/>
        <w:jc w:val="both"/>
        <w:rPr>
          <w:rFonts w:ascii="Arial" w:hAnsi="Arial"/>
          <w:sz w:val="24"/>
        </w:rPr>
      </w:pPr>
      <w:r>
        <w:rPr>
          <w:rFonts w:ascii="Arial" w:hAnsi="Arial"/>
          <w:sz w:val="24"/>
        </w:rPr>
        <w:t xml:space="preserve">El procedimiento descrito en la sección 4.6.1 para la determinación de las variables canónicas, se aplicó  a los conjuntos de variables de la prueba de lenguaje y de la prueba de matemáticas. Siendo el vector </w:t>
      </w:r>
      <w:r>
        <w:rPr>
          <w:rFonts w:ascii="Arial" w:hAnsi="Arial"/>
          <w:b/>
          <w:sz w:val="24"/>
        </w:rPr>
        <w:t>X</w:t>
      </w:r>
      <w:r>
        <w:rPr>
          <w:rFonts w:ascii="Arial" w:hAnsi="Arial"/>
          <w:sz w:val="24"/>
          <w:vertAlign w:val="superscript"/>
        </w:rPr>
        <w:t>(1)</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p</w:t>
      </w:r>
      <w:r>
        <w:rPr>
          <w:rFonts w:ascii="Arial" w:hAnsi="Arial"/>
          <w:sz w:val="24"/>
        </w:rPr>
        <w:t xml:space="preserve"> el que corresponde a las variables de lenguaje, donde p=26 y el vector </w:t>
      </w:r>
      <w:r>
        <w:rPr>
          <w:rFonts w:ascii="Arial" w:hAnsi="Arial"/>
          <w:b/>
          <w:sz w:val="24"/>
        </w:rPr>
        <w:t>Y</w:t>
      </w:r>
      <w:r>
        <w:rPr>
          <w:rFonts w:ascii="Arial" w:hAnsi="Arial"/>
          <w:sz w:val="24"/>
          <w:vertAlign w:val="superscript"/>
        </w:rPr>
        <w:t>(2)</w:t>
      </w:r>
      <w:r>
        <w:rPr>
          <w:rFonts w:ascii="Arial" w:hAnsi="Arial"/>
          <w:sz w:val="24"/>
        </w:rPr>
        <w:t xml:space="preserve"> </w:t>
      </w:r>
      <w:r>
        <w:rPr>
          <w:rFonts w:ascii="Arial" w:hAnsi="Arial"/>
          <w:sz w:val="24"/>
        </w:rPr>
        <w:sym w:font="Symbol" w:char="F0CE"/>
      </w:r>
      <w:r>
        <w:rPr>
          <w:rFonts w:ascii="Arial" w:hAnsi="Arial"/>
          <w:sz w:val="24"/>
        </w:rPr>
        <w:t xml:space="preserve"> R</w:t>
      </w:r>
      <w:r>
        <w:rPr>
          <w:rFonts w:ascii="Arial" w:hAnsi="Arial"/>
          <w:sz w:val="24"/>
          <w:vertAlign w:val="superscript"/>
        </w:rPr>
        <w:t>q</w:t>
      </w:r>
      <w:r>
        <w:rPr>
          <w:rFonts w:ascii="Arial" w:hAnsi="Arial"/>
          <w:sz w:val="24"/>
        </w:rPr>
        <w:t xml:space="preserve"> el que corresponde a las variables de matemáticas, donde q=30. Los </w:t>
      </w:r>
      <w:r>
        <w:rPr>
          <w:rFonts w:ascii="Arial" w:hAnsi="Arial"/>
          <w:sz w:val="24"/>
        </w:rPr>
        <w:lastRenderedPageBreak/>
        <w:t xml:space="preserve">resultados de las correlaciones canónicas y los coeficientes </w:t>
      </w:r>
      <w:r>
        <w:rPr>
          <w:rFonts w:ascii="Arial" w:hAnsi="Arial"/>
          <w:sz w:val="24"/>
        </w:rPr>
        <w:t>de las variables canónicas se los obtuvo utilizando el software de aplicaciones estadísticas SPSS (Social purpose statistical system) versión 8.0, el procedimiento es el siguiente se abre la matriz de datos, se va al menú principal, se abre la ventana de New y se entra a la ventana Sintax en la que se realiza la siguiente  función:</w:t>
      </w:r>
    </w:p>
    <w:p w:rsidR="00000000" w:rsidRDefault="00B119EB">
      <w:pPr>
        <w:spacing w:line="480" w:lineRule="auto"/>
        <w:ind w:left="426"/>
        <w:jc w:val="both"/>
        <w:rPr>
          <w:rFonts w:ascii="Arial" w:hAnsi="Arial"/>
          <w:sz w:val="24"/>
          <w:lang w:val="es-ES_tradnl"/>
        </w:rPr>
      </w:pPr>
    </w:p>
    <w:p w:rsidR="00000000" w:rsidRDefault="00B119EB">
      <w:pPr>
        <w:spacing w:line="480" w:lineRule="auto"/>
        <w:ind w:left="426"/>
        <w:jc w:val="both"/>
        <w:rPr>
          <w:rFonts w:ascii="Arial" w:hAnsi="Arial"/>
          <w:sz w:val="24"/>
          <w:lang w:val="en-US"/>
        </w:rPr>
      </w:pPr>
      <w:r>
        <w:rPr>
          <w:rFonts w:ascii="Arial" w:hAnsi="Arial"/>
          <w:sz w:val="24"/>
          <w:lang w:val="es-ES_tradnl"/>
        </w:rPr>
        <w:t xml:space="preserve"> </w:t>
      </w:r>
      <w:r>
        <w:rPr>
          <w:rFonts w:ascii="Arial" w:hAnsi="Arial"/>
          <w:sz w:val="24"/>
          <w:lang w:val="en-US"/>
        </w:rPr>
        <w:t>INCLUDE 'Canonical Correlation.sps'</w:t>
      </w:r>
    </w:p>
    <w:p w:rsidR="00000000" w:rsidRDefault="00B119EB">
      <w:pPr>
        <w:spacing w:line="480" w:lineRule="auto"/>
        <w:ind w:left="426"/>
        <w:jc w:val="both"/>
        <w:rPr>
          <w:rFonts w:ascii="Arial" w:hAnsi="Arial"/>
          <w:sz w:val="24"/>
          <w:lang w:val="en-US"/>
        </w:rPr>
      </w:pPr>
    </w:p>
    <w:p w:rsidR="00000000" w:rsidRDefault="00B119EB">
      <w:pPr>
        <w:spacing w:line="480" w:lineRule="auto"/>
        <w:ind w:left="426"/>
        <w:jc w:val="both"/>
        <w:rPr>
          <w:rFonts w:ascii="Arial" w:hAnsi="Arial"/>
          <w:sz w:val="24"/>
          <w:lang w:val="es-ES_tradnl"/>
        </w:rPr>
      </w:pPr>
      <w:r>
        <w:rPr>
          <w:rFonts w:ascii="Arial" w:hAnsi="Arial"/>
          <w:sz w:val="24"/>
          <w:lang w:val="es-ES_tradnl"/>
        </w:rPr>
        <w:t>CANCORR SET 1 = Nombres de las variables de la prueba de lenguaje (ó códigos de las variables) /Set 2 = Nombres de las variables de la prue</w:t>
      </w:r>
      <w:r>
        <w:rPr>
          <w:rFonts w:ascii="Arial" w:hAnsi="Arial"/>
          <w:sz w:val="24"/>
          <w:lang w:val="es-ES_tradnl"/>
        </w:rPr>
        <w:t>ba de matemáticas (ó códigos de las variables).  Luego desde el menú inicial se corre esta función con la que se obtiene los coeficientes de las variables canónicas y los coeficientes de correlación canónica.</w:t>
      </w:r>
    </w:p>
    <w:p w:rsidR="00000000" w:rsidRDefault="00B119EB">
      <w:pPr>
        <w:spacing w:line="480" w:lineRule="auto"/>
        <w:ind w:left="426"/>
        <w:jc w:val="both"/>
        <w:rPr>
          <w:rFonts w:ascii="Arial" w:hAnsi="Arial"/>
          <w:sz w:val="24"/>
          <w:lang w:val="es-ES_tradnl"/>
        </w:rPr>
      </w:pPr>
    </w:p>
    <w:p w:rsidR="00000000" w:rsidRDefault="00B119EB">
      <w:pPr>
        <w:spacing w:line="480" w:lineRule="auto"/>
        <w:ind w:left="426"/>
        <w:jc w:val="both"/>
        <w:rPr>
          <w:rFonts w:ascii="Arial" w:hAnsi="Arial"/>
          <w:sz w:val="24"/>
          <w:lang w:val="es-ES_tradnl"/>
        </w:rPr>
      </w:pPr>
      <w:r>
        <w:rPr>
          <w:rFonts w:ascii="Arial" w:hAnsi="Arial"/>
          <w:sz w:val="24"/>
        </w:rPr>
        <w:t xml:space="preserve">Las correlaciones canónicas </w:t>
      </w:r>
      <w:r>
        <w:rPr>
          <w:rFonts w:ascii="Arial" w:hAnsi="Arial"/>
          <w:sz w:val="26"/>
          <w:lang w:val="es-ES_tradnl"/>
        </w:rPr>
        <w:sym w:font="Symbol" w:char="F072"/>
      </w:r>
      <w:r>
        <w:rPr>
          <w:rFonts w:ascii="Arial" w:hAnsi="Arial"/>
          <w:sz w:val="26"/>
          <w:vertAlign w:val="subscript"/>
          <w:lang w:val="es-ES_tradnl"/>
        </w:rPr>
        <w:t>k</w:t>
      </w:r>
      <w:r>
        <w:rPr>
          <w:rFonts w:ascii="Arial" w:hAnsi="Arial"/>
          <w:sz w:val="26"/>
          <w:vertAlign w:val="superscript"/>
          <w:lang w:val="es-ES_tradnl"/>
        </w:rPr>
        <w:t>*</w:t>
      </w:r>
      <w:r>
        <w:rPr>
          <w:rFonts w:ascii="Arial" w:hAnsi="Arial"/>
          <w:sz w:val="24"/>
          <w:vertAlign w:val="superscript"/>
          <w:lang w:val="es-ES_tradnl"/>
        </w:rPr>
        <w:t xml:space="preserve"> </w:t>
      </w:r>
      <w:r>
        <w:rPr>
          <w:rFonts w:ascii="Arial" w:hAnsi="Arial"/>
          <w:sz w:val="24"/>
        </w:rPr>
        <w:t>obtenidas entre cada par de las variables canónicas U</w:t>
      </w:r>
      <w:r>
        <w:rPr>
          <w:rFonts w:ascii="Arial" w:hAnsi="Arial"/>
          <w:sz w:val="24"/>
          <w:vertAlign w:val="subscript"/>
        </w:rPr>
        <w:t>k</w:t>
      </w:r>
      <w:r>
        <w:rPr>
          <w:rFonts w:ascii="Arial" w:hAnsi="Arial"/>
          <w:sz w:val="24"/>
        </w:rPr>
        <w:t xml:space="preserve"> , V</w:t>
      </w:r>
      <w:r>
        <w:rPr>
          <w:rFonts w:ascii="Arial" w:hAnsi="Arial"/>
          <w:sz w:val="24"/>
          <w:vertAlign w:val="subscript"/>
        </w:rPr>
        <w:t>k</w:t>
      </w:r>
      <w:r>
        <w:rPr>
          <w:rFonts w:ascii="Arial" w:hAnsi="Arial"/>
          <w:sz w:val="24"/>
        </w:rPr>
        <w:t xml:space="preserve"> para k = 1, 2, ... ,26 son mostradas en la tabla CXLVII.</w:t>
      </w:r>
      <w:r>
        <w:rPr>
          <w:rFonts w:ascii="Arial" w:hAnsi="Arial"/>
          <w:sz w:val="24"/>
          <w:lang w:val="es-ES_tradnl"/>
        </w:rPr>
        <w:t xml:space="preserve"> A continuación se analizan los cuatro primeros pares de variables canónicas, que son los que tienen los mayores coeficientes de correlación canónica.</w:t>
      </w:r>
    </w:p>
    <w:p w:rsidR="00000000" w:rsidRDefault="00B119EB">
      <w:pPr>
        <w:spacing w:line="480" w:lineRule="auto"/>
        <w:ind w:left="426"/>
        <w:jc w:val="both"/>
        <w:rPr>
          <w:rFonts w:ascii="Arial" w:hAnsi="Arial"/>
          <w:sz w:val="24"/>
          <w:lang w:val="es-ES_tradnl"/>
        </w:rPr>
      </w:pPr>
    </w:p>
    <w:p w:rsidR="00000000" w:rsidRDefault="00B119EB">
      <w:pPr>
        <w:spacing w:line="480" w:lineRule="auto"/>
        <w:ind w:left="426"/>
        <w:jc w:val="both"/>
        <w:rPr>
          <w:rFonts w:ascii="Arial" w:hAnsi="Arial"/>
          <w:sz w:val="24"/>
          <w:lang w:val="es-ES_tradnl"/>
        </w:rPr>
      </w:pPr>
      <w:r>
        <w:rPr>
          <w:noProof/>
        </w:rPr>
        <w:pict>
          <v:rect id="_x0000_s1027" style="position:absolute;left:0;text-align:left;margin-left:97.55pt;margin-top:8.25pt;width:4in;height:273.6pt;z-index:251657216" o:allowincell="f">
            <v:textbox inset="0,0,0,0">
              <w:txbxContent>
                <w:p w:rsidR="00000000" w:rsidRDefault="00B119EB">
                  <w:pPr>
                    <w:jc w:val="center"/>
                    <w:rPr>
                      <w:rFonts w:ascii="Arial" w:hAnsi="Arial"/>
                      <w:b/>
                      <w:sz w:val="24"/>
                    </w:rPr>
                  </w:pPr>
                </w:p>
                <w:p w:rsidR="00000000" w:rsidRDefault="00B119EB">
                  <w:pPr>
                    <w:jc w:val="center"/>
                    <w:rPr>
                      <w:rFonts w:ascii="Arial" w:hAnsi="Arial"/>
                      <w:b/>
                      <w:sz w:val="24"/>
                    </w:rPr>
                  </w:pPr>
                  <w:r>
                    <w:rPr>
                      <w:rFonts w:ascii="Arial" w:hAnsi="Arial"/>
                      <w:b/>
                      <w:sz w:val="24"/>
                    </w:rPr>
                    <w:t>Tabla</w:t>
                  </w:r>
                  <w:r>
                    <w:rPr>
                      <w:rFonts w:ascii="Arial" w:hAnsi="Arial"/>
                      <w:b/>
                      <w:sz w:val="24"/>
                    </w:rPr>
                    <w:t xml:space="preserve"> CXLVII </w:t>
                  </w:r>
                </w:p>
                <w:p w:rsidR="00000000" w:rsidRDefault="00B119EB">
                  <w:pPr>
                    <w:jc w:val="center"/>
                    <w:rPr>
                      <w:rFonts w:ascii="Arial" w:hAnsi="Arial"/>
                      <w:b/>
                      <w:sz w:val="24"/>
                    </w:rPr>
                  </w:pPr>
                  <w:r>
                    <w:rPr>
                      <w:rFonts w:ascii="Arial" w:hAnsi="Arial"/>
                      <w:b/>
                      <w:sz w:val="24"/>
                    </w:rPr>
                    <w:t>Correlaciones canónicas</w:t>
                  </w:r>
                </w:p>
                <w:tbl>
                  <w:tblPr>
                    <w:tblW w:w="0" w:type="auto"/>
                    <w:jc w:val="center"/>
                    <w:tblLayout w:type="fixed"/>
                    <w:tblCellMar>
                      <w:left w:w="0" w:type="dxa"/>
                      <w:right w:w="0" w:type="dxa"/>
                    </w:tblCellMar>
                    <w:tblLook w:val="0000"/>
                  </w:tblPr>
                  <w:tblGrid>
                    <w:gridCol w:w="1200"/>
                    <w:gridCol w:w="1368"/>
                    <w:gridCol w:w="1200"/>
                    <w:gridCol w:w="1368"/>
                  </w:tblGrid>
                  <w:tr w:rsidR="00000000">
                    <w:tblPrEx>
                      <w:tblCellMar>
                        <w:top w:w="0" w:type="dxa"/>
                        <w:left w:w="0" w:type="dxa"/>
                        <w:bottom w:w="0" w:type="dxa"/>
                        <w:right w:w="0" w:type="dxa"/>
                      </w:tblCellMar>
                    </w:tblPrEx>
                    <w:trPr>
                      <w:trHeight w:val="255"/>
                      <w:jc w:val="center"/>
                    </w:trPr>
                    <w:tc>
                      <w:tcPr>
                        <w:tcW w:w="1200" w:type="dxa"/>
                        <w:tcBorders>
                          <w:top w:val="single" w:sz="6" w:space="0" w:color="auto"/>
                          <w:left w:val="single" w:sz="6" w:space="0" w:color="auto"/>
                          <w:bottom w:val="single" w:sz="6" w:space="0" w:color="auto"/>
                          <w:right w:val="single" w:sz="6" w:space="0" w:color="auto"/>
                        </w:tcBorders>
                        <w:shd w:val="clear" w:color="auto" w:fill="FFFFFF"/>
                      </w:tcPr>
                      <w:p w:rsidR="00000000" w:rsidRDefault="00B119EB">
                        <w:pPr>
                          <w:jc w:val="center"/>
                          <w:rPr>
                            <w:b/>
                            <w:sz w:val="24"/>
                          </w:rPr>
                        </w:pPr>
                        <w:r>
                          <w:rPr>
                            <w:rFonts w:ascii="Arial" w:hAnsi="Arial"/>
                            <w:b/>
                            <w:sz w:val="24"/>
                          </w:rPr>
                          <w:t>Variable</w:t>
                        </w:r>
                      </w:p>
                    </w:tc>
                    <w:tc>
                      <w:tcPr>
                        <w:tcW w:w="1368" w:type="dxa"/>
                        <w:tcBorders>
                          <w:top w:val="single" w:sz="6" w:space="0" w:color="auto"/>
                          <w:bottom w:val="single" w:sz="6" w:space="0" w:color="auto"/>
                          <w:right w:val="single" w:sz="6" w:space="0" w:color="auto"/>
                        </w:tcBorders>
                        <w:shd w:val="clear" w:color="auto" w:fill="FFFFFF"/>
                      </w:tcPr>
                      <w:p w:rsidR="00000000" w:rsidRDefault="00B119EB">
                        <w:pPr>
                          <w:jc w:val="center"/>
                          <w:rPr>
                            <w:b/>
                            <w:sz w:val="24"/>
                          </w:rPr>
                        </w:pPr>
                        <w:r>
                          <w:rPr>
                            <w:rFonts w:ascii="Arial" w:hAnsi="Arial"/>
                            <w:b/>
                            <w:sz w:val="24"/>
                          </w:rPr>
                          <w:t>Correlación</w:t>
                        </w:r>
                      </w:p>
                    </w:tc>
                    <w:tc>
                      <w:tcPr>
                        <w:tcW w:w="1200" w:type="dxa"/>
                        <w:tcBorders>
                          <w:top w:val="single" w:sz="6" w:space="0" w:color="auto"/>
                          <w:bottom w:val="single" w:sz="6" w:space="0" w:color="auto"/>
                          <w:right w:val="single" w:sz="6" w:space="0" w:color="auto"/>
                        </w:tcBorders>
                        <w:shd w:val="clear" w:color="auto" w:fill="FFFFFF"/>
                      </w:tcPr>
                      <w:p w:rsidR="00000000" w:rsidRDefault="00B119EB">
                        <w:pPr>
                          <w:jc w:val="center"/>
                          <w:rPr>
                            <w:b/>
                            <w:sz w:val="24"/>
                          </w:rPr>
                        </w:pPr>
                        <w:r>
                          <w:rPr>
                            <w:rFonts w:ascii="Arial" w:hAnsi="Arial"/>
                            <w:b/>
                            <w:sz w:val="24"/>
                          </w:rPr>
                          <w:t>Variable</w:t>
                        </w:r>
                      </w:p>
                    </w:tc>
                    <w:tc>
                      <w:tcPr>
                        <w:tcW w:w="1368" w:type="dxa"/>
                        <w:tcBorders>
                          <w:top w:val="single" w:sz="6" w:space="0" w:color="auto"/>
                          <w:bottom w:val="single" w:sz="6" w:space="0" w:color="auto"/>
                          <w:right w:val="single" w:sz="6" w:space="0" w:color="auto"/>
                        </w:tcBorders>
                        <w:shd w:val="clear" w:color="auto" w:fill="FFFFFF"/>
                      </w:tcPr>
                      <w:p w:rsidR="00000000" w:rsidRDefault="00B119EB">
                        <w:pPr>
                          <w:jc w:val="center"/>
                          <w:rPr>
                            <w:b/>
                            <w:sz w:val="24"/>
                          </w:rPr>
                        </w:pPr>
                        <w:r>
                          <w:rPr>
                            <w:rFonts w:ascii="Arial" w:hAnsi="Arial"/>
                            <w:b/>
                            <w:sz w:val="24"/>
                          </w:rPr>
                          <w:t>Correlación</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1</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0,745</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14</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0,362</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2</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0,706</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15</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0,35</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3</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0,657</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16</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0,288</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4</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0,636</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17</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0,268</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5</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0,617</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18</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0,253</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6</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0,615</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19</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0,245</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7</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0,553</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20</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0,231</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8</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0,546</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21</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0,182</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9</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0,516</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22</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0,168</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10</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0,5</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23</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0,143</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11</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0,441</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24</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0,088</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12</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0,428</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25</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0,058</w:t>
                        </w:r>
                      </w:p>
                    </w:tc>
                  </w:tr>
                  <w:tr w:rsidR="00000000">
                    <w:tblPrEx>
                      <w:tblCellMar>
                        <w:top w:w="0" w:type="dxa"/>
                        <w:left w:w="0" w:type="dxa"/>
                        <w:bottom w:w="0" w:type="dxa"/>
                        <w:right w:w="0" w:type="dxa"/>
                      </w:tblCellMar>
                    </w:tblPrEx>
                    <w:trPr>
                      <w:trHeight w:val="255"/>
                      <w:jc w:val="center"/>
                    </w:trPr>
                    <w:tc>
                      <w:tcPr>
                        <w:tcW w:w="1200" w:type="dxa"/>
                        <w:tcBorders>
                          <w:left w:val="single" w:sz="6" w:space="0" w:color="auto"/>
                          <w:bottom w:val="single" w:sz="6" w:space="0" w:color="auto"/>
                          <w:right w:val="single" w:sz="6" w:space="0" w:color="auto"/>
                        </w:tcBorders>
                      </w:tcPr>
                      <w:p w:rsidR="00000000" w:rsidRDefault="00B119EB">
                        <w:pPr>
                          <w:jc w:val="center"/>
                          <w:rPr>
                            <w:sz w:val="24"/>
                          </w:rPr>
                        </w:pPr>
                        <w:r>
                          <w:rPr>
                            <w:rFonts w:ascii="Arial" w:hAnsi="Arial"/>
                            <w:sz w:val="24"/>
                          </w:rPr>
                          <w:t>13</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0,383</w:t>
                        </w:r>
                      </w:p>
                    </w:tc>
                    <w:tc>
                      <w:tcPr>
                        <w:tcW w:w="1200" w:type="dxa"/>
                        <w:tcBorders>
                          <w:bottom w:val="single" w:sz="6" w:space="0" w:color="auto"/>
                          <w:right w:val="single" w:sz="6" w:space="0" w:color="auto"/>
                        </w:tcBorders>
                      </w:tcPr>
                      <w:p w:rsidR="00000000" w:rsidRDefault="00B119EB">
                        <w:pPr>
                          <w:jc w:val="center"/>
                          <w:rPr>
                            <w:sz w:val="24"/>
                          </w:rPr>
                        </w:pPr>
                        <w:r>
                          <w:rPr>
                            <w:rFonts w:ascii="Arial" w:hAnsi="Arial"/>
                            <w:sz w:val="24"/>
                          </w:rPr>
                          <w:t>26</w:t>
                        </w:r>
                      </w:p>
                    </w:tc>
                    <w:tc>
                      <w:tcPr>
                        <w:tcW w:w="1368" w:type="dxa"/>
                        <w:tcBorders>
                          <w:bottom w:val="single" w:sz="6" w:space="0" w:color="auto"/>
                          <w:right w:val="single" w:sz="6" w:space="0" w:color="auto"/>
                        </w:tcBorders>
                      </w:tcPr>
                      <w:p w:rsidR="00000000" w:rsidRDefault="00B119EB">
                        <w:pPr>
                          <w:jc w:val="right"/>
                          <w:rPr>
                            <w:sz w:val="24"/>
                          </w:rPr>
                        </w:pPr>
                        <w:r>
                          <w:rPr>
                            <w:rFonts w:ascii="Arial" w:hAnsi="Arial"/>
                            <w:sz w:val="24"/>
                          </w:rPr>
                          <w:t>0,03</w:t>
                        </w:r>
                      </w:p>
                    </w:tc>
                  </w:tr>
                </w:tbl>
                <w:p w:rsidR="00000000" w:rsidRDefault="00B119EB"/>
              </w:txbxContent>
            </v:textbox>
          </v:rect>
        </w:pict>
      </w: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b/>
          <w:sz w:val="24"/>
          <w:lang w:val="es-ES_tradnl"/>
        </w:rPr>
      </w:pPr>
    </w:p>
    <w:p w:rsidR="00000000" w:rsidRDefault="00B119EB">
      <w:pPr>
        <w:spacing w:line="480" w:lineRule="auto"/>
        <w:ind w:left="448"/>
        <w:jc w:val="both"/>
        <w:rPr>
          <w:rFonts w:ascii="Arial" w:hAnsi="Arial"/>
          <w:sz w:val="24"/>
          <w:lang w:val="es-ES_tradnl"/>
        </w:rPr>
      </w:pPr>
    </w:p>
    <w:p w:rsidR="00000000" w:rsidRDefault="00B119EB">
      <w:pPr>
        <w:spacing w:line="480" w:lineRule="auto"/>
        <w:ind w:left="448"/>
        <w:jc w:val="both"/>
        <w:rPr>
          <w:rFonts w:ascii="Arial" w:hAnsi="Arial"/>
          <w:b/>
          <w:sz w:val="24"/>
          <w:lang w:val="es-ES_tradnl"/>
        </w:rPr>
      </w:pPr>
      <w:r>
        <w:rPr>
          <w:rFonts w:ascii="Arial" w:hAnsi="Arial"/>
          <w:b/>
          <w:sz w:val="24"/>
          <w:lang w:val="es-ES_tradnl"/>
        </w:rPr>
        <w:t>El primer par de variables canónicas es U</w:t>
      </w:r>
      <w:r>
        <w:rPr>
          <w:rFonts w:ascii="Arial" w:hAnsi="Arial"/>
          <w:b/>
          <w:sz w:val="24"/>
          <w:vertAlign w:val="subscript"/>
          <w:lang w:val="es-ES_tradnl"/>
        </w:rPr>
        <w:t>1</w:t>
      </w:r>
      <w:r>
        <w:rPr>
          <w:rFonts w:ascii="Arial" w:hAnsi="Arial"/>
          <w:b/>
          <w:sz w:val="24"/>
          <w:lang w:val="es-ES_tradnl"/>
        </w:rPr>
        <w:t xml:space="preserve"> y V</w:t>
      </w:r>
      <w:r>
        <w:rPr>
          <w:rFonts w:ascii="Arial" w:hAnsi="Arial"/>
          <w:b/>
          <w:sz w:val="24"/>
          <w:vertAlign w:val="subscript"/>
          <w:lang w:val="es-ES_tradnl"/>
        </w:rPr>
        <w:t>1</w:t>
      </w:r>
      <w:r>
        <w:rPr>
          <w:rFonts w:ascii="Arial" w:hAnsi="Arial"/>
          <w:b/>
          <w:sz w:val="24"/>
          <w:lang w:val="es-ES_tradnl"/>
        </w:rPr>
        <w:t xml:space="preserve"> </w:t>
      </w:r>
    </w:p>
    <w:p w:rsidR="00000000" w:rsidRDefault="00B119EB">
      <w:pPr>
        <w:ind w:left="851" w:hanging="425"/>
        <w:jc w:val="both"/>
        <w:rPr>
          <w:rFonts w:ascii="Arial" w:hAnsi="Arial"/>
          <w:sz w:val="24"/>
        </w:rPr>
      </w:pPr>
      <w:r>
        <w:rPr>
          <w:rFonts w:ascii="Arial" w:hAnsi="Arial"/>
          <w:sz w:val="24"/>
          <w:lang w:val="es-ES_tradnl"/>
        </w:rPr>
        <w:t>U</w:t>
      </w:r>
      <w:r>
        <w:rPr>
          <w:rFonts w:ascii="Arial" w:hAnsi="Arial"/>
          <w:sz w:val="24"/>
          <w:vertAlign w:val="subscript"/>
        </w:rPr>
        <w:t>1</w:t>
      </w:r>
      <w:r>
        <w:rPr>
          <w:rFonts w:ascii="Arial" w:hAnsi="Arial"/>
          <w:sz w:val="24"/>
        </w:rPr>
        <w:t xml:space="preserve"> = -0.517X</w:t>
      </w:r>
      <w:r>
        <w:rPr>
          <w:rFonts w:ascii="Arial" w:hAnsi="Arial"/>
          <w:sz w:val="24"/>
          <w:vertAlign w:val="subscript"/>
        </w:rPr>
        <w:t>1</w:t>
      </w:r>
      <w:r>
        <w:rPr>
          <w:rFonts w:ascii="Arial" w:hAnsi="Arial"/>
          <w:sz w:val="24"/>
        </w:rPr>
        <w:t xml:space="preserve"> + -0.419X</w:t>
      </w:r>
      <w:r>
        <w:rPr>
          <w:rFonts w:ascii="Arial" w:hAnsi="Arial"/>
          <w:sz w:val="24"/>
          <w:vertAlign w:val="subscript"/>
        </w:rPr>
        <w:t>2</w:t>
      </w:r>
      <w:r>
        <w:rPr>
          <w:rFonts w:ascii="Arial" w:hAnsi="Arial"/>
          <w:sz w:val="24"/>
        </w:rPr>
        <w:t xml:space="preserve"> + 0.066X</w:t>
      </w:r>
      <w:r>
        <w:rPr>
          <w:rFonts w:ascii="Arial" w:hAnsi="Arial"/>
          <w:sz w:val="24"/>
          <w:vertAlign w:val="subscript"/>
        </w:rPr>
        <w:t>3</w:t>
      </w:r>
      <w:r>
        <w:rPr>
          <w:rFonts w:ascii="Arial" w:hAnsi="Arial"/>
          <w:sz w:val="24"/>
        </w:rPr>
        <w:t xml:space="preserve"> -0.237 X</w:t>
      </w:r>
      <w:r>
        <w:rPr>
          <w:rFonts w:ascii="Arial" w:hAnsi="Arial"/>
          <w:sz w:val="24"/>
          <w:vertAlign w:val="subscript"/>
        </w:rPr>
        <w:t>4</w:t>
      </w:r>
      <w:r>
        <w:rPr>
          <w:rFonts w:ascii="Arial" w:hAnsi="Arial"/>
          <w:sz w:val="24"/>
        </w:rPr>
        <w:t xml:space="preserve"> -0.361X</w:t>
      </w:r>
      <w:r>
        <w:rPr>
          <w:rFonts w:ascii="Arial" w:hAnsi="Arial"/>
          <w:sz w:val="24"/>
          <w:vertAlign w:val="subscript"/>
        </w:rPr>
        <w:t>5</w:t>
      </w:r>
      <w:r>
        <w:rPr>
          <w:rFonts w:ascii="Arial" w:hAnsi="Arial"/>
          <w:sz w:val="24"/>
        </w:rPr>
        <w:t xml:space="preserve"> -0.261X</w:t>
      </w:r>
      <w:r>
        <w:rPr>
          <w:rFonts w:ascii="Arial" w:hAnsi="Arial"/>
          <w:sz w:val="24"/>
          <w:vertAlign w:val="subscript"/>
        </w:rPr>
        <w:t>6</w:t>
      </w:r>
      <w:r>
        <w:rPr>
          <w:rFonts w:ascii="Arial" w:hAnsi="Arial"/>
          <w:sz w:val="24"/>
        </w:rPr>
        <w:t xml:space="preserve"> -0.218X</w:t>
      </w:r>
      <w:r>
        <w:rPr>
          <w:rFonts w:ascii="Arial" w:hAnsi="Arial"/>
          <w:sz w:val="24"/>
          <w:vertAlign w:val="subscript"/>
        </w:rPr>
        <w:t>7</w:t>
      </w:r>
      <w:r>
        <w:rPr>
          <w:rFonts w:ascii="Arial" w:hAnsi="Arial"/>
          <w:sz w:val="24"/>
        </w:rPr>
        <w:t xml:space="preserve"> -0.314X</w:t>
      </w:r>
      <w:r>
        <w:rPr>
          <w:rFonts w:ascii="Arial" w:hAnsi="Arial"/>
          <w:sz w:val="24"/>
          <w:vertAlign w:val="subscript"/>
        </w:rPr>
        <w:t>8</w:t>
      </w:r>
      <w:r>
        <w:rPr>
          <w:rFonts w:ascii="Arial" w:hAnsi="Arial"/>
          <w:sz w:val="24"/>
        </w:rPr>
        <w:t xml:space="preserve"> -0.478X</w:t>
      </w:r>
      <w:r>
        <w:rPr>
          <w:rFonts w:ascii="Arial" w:hAnsi="Arial"/>
          <w:sz w:val="24"/>
          <w:vertAlign w:val="subscript"/>
        </w:rPr>
        <w:t>9</w:t>
      </w:r>
      <w:r>
        <w:rPr>
          <w:rFonts w:ascii="Arial" w:hAnsi="Arial"/>
          <w:sz w:val="24"/>
        </w:rPr>
        <w:t xml:space="preserve"> -0.31X</w:t>
      </w:r>
      <w:r>
        <w:rPr>
          <w:rFonts w:ascii="Arial" w:hAnsi="Arial"/>
          <w:sz w:val="24"/>
          <w:vertAlign w:val="subscript"/>
        </w:rPr>
        <w:t>10</w:t>
      </w:r>
      <w:r>
        <w:rPr>
          <w:rFonts w:ascii="Arial" w:hAnsi="Arial"/>
          <w:sz w:val="24"/>
        </w:rPr>
        <w:t xml:space="preserve"> -0.274X</w:t>
      </w:r>
      <w:r>
        <w:rPr>
          <w:rFonts w:ascii="Arial" w:hAnsi="Arial"/>
          <w:sz w:val="24"/>
          <w:vertAlign w:val="subscript"/>
        </w:rPr>
        <w:t>11</w:t>
      </w:r>
      <w:r>
        <w:rPr>
          <w:rFonts w:ascii="Arial" w:hAnsi="Arial"/>
          <w:sz w:val="24"/>
        </w:rPr>
        <w:t xml:space="preserve"> -0.502X</w:t>
      </w:r>
      <w:r>
        <w:rPr>
          <w:rFonts w:ascii="Arial" w:hAnsi="Arial"/>
          <w:sz w:val="24"/>
          <w:vertAlign w:val="subscript"/>
        </w:rPr>
        <w:t>12</w:t>
      </w:r>
      <w:r>
        <w:rPr>
          <w:rFonts w:ascii="Arial" w:hAnsi="Arial"/>
          <w:sz w:val="24"/>
        </w:rPr>
        <w:t xml:space="preserve"> -0.452X</w:t>
      </w:r>
      <w:r>
        <w:rPr>
          <w:rFonts w:ascii="Arial" w:hAnsi="Arial"/>
          <w:sz w:val="24"/>
          <w:vertAlign w:val="subscript"/>
        </w:rPr>
        <w:t>13</w:t>
      </w:r>
      <w:r>
        <w:rPr>
          <w:rFonts w:ascii="Arial" w:hAnsi="Arial"/>
          <w:sz w:val="24"/>
        </w:rPr>
        <w:t xml:space="preserve"> -0.477X</w:t>
      </w:r>
      <w:r>
        <w:rPr>
          <w:rFonts w:ascii="Arial" w:hAnsi="Arial"/>
          <w:sz w:val="24"/>
          <w:vertAlign w:val="subscript"/>
        </w:rPr>
        <w:t>14</w:t>
      </w:r>
      <w:r>
        <w:rPr>
          <w:rFonts w:ascii="Arial" w:hAnsi="Arial"/>
          <w:sz w:val="24"/>
        </w:rPr>
        <w:t xml:space="preserve"> -0.307X</w:t>
      </w:r>
      <w:r>
        <w:rPr>
          <w:rFonts w:ascii="Arial" w:hAnsi="Arial"/>
          <w:sz w:val="24"/>
          <w:vertAlign w:val="subscript"/>
        </w:rPr>
        <w:t>15</w:t>
      </w:r>
      <w:r>
        <w:rPr>
          <w:rFonts w:ascii="Arial" w:hAnsi="Arial"/>
          <w:sz w:val="24"/>
        </w:rPr>
        <w:t xml:space="preserve"> -0.309X</w:t>
      </w:r>
      <w:r>
        <w:rPr>
          <w:rFonts w:ascii="Arial" w:hAnsi="Arial"/>
          <w:sz w:val="24"/>
          <w:vertAlign w:val="subscript"/>
        </w:rPr>
        <w:t>16</w:t>
      </w:r>
      <w:r>
        <w:rPr>
          <w:rFonts w:ascii="Arial" w:hAnsi="Arial"/>
          <w:sz w:val="24"/>
        </w:rPr>
        <w:t xml:space="preserve"> -0.429X</w:t>
      </w:r>
      <w:r>
        <w:rPr>
          <w:rFonts w:ascii="Arial" w:hAnsi="Arial"/>
          <w:sz w:val="24"/>
          <w:vertAlign w:val="subscript"/>
        </w:rPr>
        <w:t>17</w:t>
      </w:r>
      <w:r>
        <w:rPr>
          <w:rFonts w:ascii="Arial" w:hAnsi="Arial"/>
          <w:sz w:val="24"/>
        </w:rPr>
        <w:t xml:space="preserve"> -0.425X</w:t>
      </w:r>
      <w:r>
        <w:rPr>
          <w:rFonts w:ascii="Arial" w:hAnsi="Arial"/>
          <w:sz w:val="24"/>
          <w:vertAlign w:val="subscript"/>
        </w:rPr>
        <w:t>18</w:t>
      </w:r>
      <w:r>
        <w:rPr>
          <w:rFonts w:ascii="Arial" w:hAnsi="Arial"/>
          <w:sz w:val="24"/>
        </w:rPr>
        <w:t xml:space="preserve"> -0.161X</w:t>
      </w:r>
      <w:r>
        <w:rPr>
          <w:rFonts w:ascii="Arial" w:hAnsi="Arial"/>
          <w:sz w:val="24"/>
          <w:vertAlign w:val="subscript"/>
        </w:rPr>
        <w:t>19</w:t>
      </w:r>
      <w:r>
        <w:rPr>
          <w:rFonts w:ascii="Arial" w:hAnsi="Arial"/>
          <w:sz w:val="24"/>
        </w:rPr>
        <w:t xml:space="preserve"> -0.216X</w:t>
      </w:r>
      <w:r>
        <w:rPr>
          <w:rFonts w:ascii="Arial" w:hAnsi="Arial"/>
          <w:sz w:val="24"/>
          <w:vertAlign w:val="subscript"/>
        </w:rPr>
        <w:t>20</w:t>
      </w:r>
      <w:r>
        <w:rPr>
          <w:rFonts w:ascii="Arial" w:hAnsi="Arial"/>
          <w:sz w:val="24"/>
        </w:rPr>
        <w:t xml:space="preserve"> - 0.418X</w:t>
      </w:r>
      <w:r>
        <w:rPr>
          <w:rFonts w:ascii="Arial" w:hAnsi="Arial"/>
          <w:sz w:val="24"/>
          <w:vertAlign w:val="subscript"/>
        </w:rPr>
        <w:t>21</w:t>
      </w:r>
      <w:r>
        <w:rPr>
          <w:rFonts w:ascii="Arial" w:hAnsi="Arial"/>
          <w:sz w:val="24"/>
        </w:rPr>
        <w:t xml:space="preserve"> -0.478X</w:t>
      </w:r>
      <w:r>
        <w:rPr>
          <w:rFonts w:ascii="Arial" w:hAnsi="Arial"/>
          <w:sz w:val="24"/>
          <w:vertAlign w:val="subscript"/>
        </w:rPr>
        <w:t>22</w:t>
      </w:r>
      <w:r>
        <w:rPr>
          <w:rFonts w:ascii="Arial" w:hAnsi="Arial"/>
          <w:sz w:val="24"/>
        </w:rPr>
        <w:t xml:space="preserve"> -0.414X</w:t>
      </w:r>
      <w:r>
        <w:rPr>
          <w:rFonts w:ascii="Arial" w:hAnsi="Arial"/>
          <w:sz w:val="24"/>
          <w:vertAlign w:val="subscript"/>
        </w:rPr>
        <w:t>23</w:t>
      </w:r>
      <w:r>
        <w:rPr>
          <w:rFonts w:ascii="Arial" w:hAnsi="Arial"/>
          <w:sz w:val="24"/>
        </w:rPr>
        <w:t xml:space="preserve"> -0.385X</w:t>
      </w:r>
      <w:r>
        <w:rPr>
          <w:rFonts w:ascii="Arial" w:hAnsi="Arial"/>
          <w:sz w:val="24"/>
          <w:vertAlign w:val="subscript"/>
        </w:rPr>
        <w:t>24</w:t>
      </w:r>
      <w:r>
        <w:rPr>
          <w:rFonts w:ascii="Arial" w:hAnsi="Arial"/>
          <w:sz w:val="24"/>
        </w:rPr>
        <w:t xml:space="preserve"> -0.442X</w:t>
      </w:r>
      <w:r>
        <w:rPr>
          <w:rFonts w:ascii="Arial" w:hAnsi="Arial"/>
          <w:sz w:val="24"/>
          <w:vertAlign w:val="subscript"/>
        </w:rPr>
        <w:t>25</w:t>
      </w:r>
      <w:r>
        <w:rPr>
          <w:rFonts w:ascii="Arial" w:hAnsi="Arial"/>
          <w:sz w:val="24"/>
        </w:rPr>
        <w:t xml:space="preserve"> - 0.487X</w:t>
      </w:r>
      <w:r>
        <w:rPr>
          <w:rFonts w:ascii="Arial" w:hAnsi="Arial"/>
          <w:sz w:val="24"/>
          <w:vertAlign w:val="subscript"/>
        </w:rPr>
        <w:t>26</w:t>
      </w:r>
      <w:r>
        <w:rPr>
          <w:rFonts w:ascii="Arial" w:hAnsi="Arial"/>
          <w:sz w:val="24"/>
        </w:rPr>
        <w:t xml:space="preserve"> </w:t>
      </w:r>
    </w:p>
    <w:p w:rsidR="00000000" w:rsidRDefault="00B119EB">
      <w:pPr>
        <w:spacing w:line="480" w:lineRule="auto"/>
        <w:ind w:left="851" w:hanging="425"/>
        <w:jc w:val="both"/>
        <w:rPr>
          <w:rFonts w:ascii="Arial" w:hAnsi="Arial"/>
          <w:sz w:val="24"/>
        </w:rPr>
      </w:pPr>
    </w:p>
    <w:p w:rsidR="00000000" w:rsidRDefault="00B119EB">
      <w:pPr>
        <w:ind w:left="851" w:hanging="425"/>
        <w:jc w:val="both"/>
        <w:rPr>
          <w:rFonts w:ascii="Arial" w:hAnsi="Arial"/>
          <w:sz w:val="24"/>
        </w:rPr>
      </w:pPr>
      <w:r>
        <w:rPr>
          <w:rFonts w:ascii="Arial" w:hAnsi="Arial"/>
          <w:sz w:val="24"/>
        </w:rPr>
        <w:t>V</w:t>
      </w:r>
      <w:r>
        <w:rPr>
          <w:rFonts w:ascii="Arial" w:hAnsi="Arial"/>
          <w:sz w:val="24"/>
          <w:vertAlign w:val="subscript"/>
        </w:rPr>
        <w:t>1</w:t>
      </w:r>
      <w:r>
        <w:rPr>
          <w:rFonts w:ascii="Arial" w:hAnsi="Arial"/>
          <w:sz w:val="24"/>
        </w:rPr>
        <w:t xml:space="preserve"> = -0.449Y</w:t>
      </w:r>
      <w:r>
        <w:rPr>
          <w:rFonts w:ascii="Arial" w:hAnsi="Arial"/>
          <w:sz w:val="24"/>
          <w:vertAlign w:val="subscript"/>
        </w:rPr>
        <w:t>1</w:t>
      </w:r>
      <w:r>
        <w:rPr>
          <w:rFonts w:ascii="Arial" w:hAnsi="Arial"/>
          <w:sz w:val="24"/>
        </w:rPr>
        <w:t xml:space="preserve"> -0.18Y</w:t>
      </w:r>
      <w:r>
        <w:rPr>
          <w:rFonts w:ascii="Arial" w:hAnsi="Arial"/>
          <w:sz w:val="24"/>
          <w:vertAlign w:val="subscript"/>
        </w:rPr>
        <w:t>2</w:t>
      </w:r>
      <w:r>
        <w:rPr>
          <w:rFonts w:ascii="Arial" w:hAnsi="Arial"/>
          <w:sz w:val="24"/>
        </w:rPr>
        <w:t xml:space="preserve"> + 0.236Y</w:t>
      </w:r>
      <w:r>
        <w:rPr>
          <w:rFonts w:ascii="Arial" w:hAnsi="Arial"/>
          <w:sz w:val="24"/>
          <w:vertAlign w:val="subscript"/>
        </w:rPr>
        <w:t>3</w:t>
      </w:r>
      <w:r>
        <w:rPr>
          <w:rFonts w:ascii="Arial" w:hAnsi="Arial"/>
          <w:sz w:val="24"/>
        </w:rPr>
        <w:t xml:space="preserve"> -0.27 Y</w:t>
      </w:r>
      <w:r>
        <w:rPr>
          <w:rFonts w:ascii="Arial" w:hAnsi="Arial"/>
          <w:sz w:val="24"/>
          <w:vertAlign w:val="subscript"/>
        </w:rPr>
        <w:t>4</w:t>
      </w:r>
      <w:r>
        <w:rPr>
          <w:rFonts w:ascii="Arial" w:hAnsi="Arial"/>
          <w:sz w:val="24"/>
        </w:rPr>
        <w:t xml:space="preserve"> - 0.419Y</w:t>
      </w:r>
      <w:r>
        <w:rPr>
          <w:rFonts w:ascii="Arial" w:hAnsi="Arial"/>
          <w:sz w:val="24"/>
          <w:vertAlign w:val="subscript"/>
        </w:rPr>
        <w:t>5</w:t>
      </w:r>
      <w:r>
        <w:rPr>
          <w:rFonts w:ascii="Arial" w:hAnsi="Arial"/>
          <w:sz w:val="24"/>
        </w:rPr>
        <w:t xml:space="preserve"> - 0.172Y</w:t>
      </w:r>
      <w:r>
        <w:rPr>
          <w:rFonts w:ascii="Arial" w:hAnsi="Arial"/>
          <w:sz w:val="24"/>
          <w:vertAlign w:val="subscript"/>
        </w:rPr>
        <w:t>6</w:t>
      </w:r>
      <w:r>
        <w:rPr>
          <w:rFonts w:ascii="Arial" w:hAnsi="Arial"/>
          <w:sz w:val="24"/>
        </w:rPr>
        <w:t xml:space="preserve"> - 0.469Y</w:t>
      </w:r>
      <w:r>
        <w:rPr>
          <w:rFonts w:ascii="Arial" w:hAnsi="Arial"/>
          <w:sz w:val="24"/>
          <w:vertAlign w:val="subscript"/>
        </w:rPr>
        <w:t>7</w:t>
      </w:r>
      <w:r>
        <w:rPr>
          <w:rFonts w:ascii="Arial" w:hAnsi="Arial"/>
          <w:sz w:val="24"/>
        </w:rPr>
        <w:t xml:space="preserve"> - 0.303Y</w:t>
      </w:r>
      <w:r>
        <w:rPr>
          <w:rFonts w:ascii="Arial" w:hAnsi="Arial"/>
          <w:sz w:val="24"/>
          <w:vertAlign w:val="subscript"/>
        </w:rPr>
        <w:t>8</w:t>
      </w:r>
      <w:r>
        <w:rPr>
          <w:rFonts w:ascii="Arial" w:hAnsi="Arial"/>
          <w:sz w:val="24"/>
        </w:rPr>
        <w:t xml:space="preserve"> - 0.171Y</w:t>
      </w:r>
      <w:r>
        <w:rPr>
          <w:rFonts w:ascii="Arial" w:hAnsi="Arial"/>
          <w:sz w:val="24"/>
          <w:vertAlign w:val="subscript"/>
        </w:rPr>
        <w:t>9</w:t>
      </w:r>
      <w:r>
        <w:rPr>
          <w:rFonts w:ascii="Arial" w:hAnsi="Arial"/>
          <w:sz w:val="24"/>
        </w:rPr>
        <w:t xml:space="preserve"> - 0.033Y</w:t>
      </w:r>
      <w:r>
        <w:rPr>
          <w:rFonts w:ascii="Arial" w:hAnsi="Arial"/>
          <w:sz w:val="24"/>
          <w:vertAlign w:val="subscript"/>
        </w:rPr>
        <w:t>10</w:t>
      </w:r>
      <w:r>
        <w:rPr>
          <w:rFonts w:ascii="Arial" w:hAnsi="Arial"/>
          <w:sz w:val="24"/>
        </w:rPr>
        <w:t xml:space="preserve"> - 0.249Y</w:t>
      </w:r>
      <w:r>
        <w:rPr>
          <w:rFonts w:ascii="Arial" w:hAnsi="Arial"/>
          <w:sz w:val="24"/>
          <w:vertAlign w:val="subscript"/>
        </w:rPr>
        <w:t>11</w:t>
      </w:r>
      <w:r>
        <w:rPr>
          <w:rFonts w:ascii="Arial" w:hAnsi="Arial"/>
          <w:sz w:val="24"/>
        </w:rPr>
        <w:t xml:space="preserve"> - 0.093Y</w:t>
      </w:r>
      <w:r>
        <w:rPr>
          <w:rFonts w:ascii="Arial" w:hAnsi="Arial"/>
          <w:sz w:val="24"/>
          <w:vertAlign w:val="subscript"/>
        </w:rPr>
        <w:t>12</w:t>
      </w:r>
      <w:r>
        <w:rPr>
          <w:rFonts w:ascii="Arial" w:hAnsi="Arial"/>
          <w:sz w:val="24"/>
        </w:rPr>
        <w:t xml:space="preserve"> - 0.504Y</w:t>
      </w:r>
      <w:r>
        <w:rPr>
          <w:rFonts w:ascii="Arial" w:hAnsi="Arial"/>
          <w:sz w:val="24"/>
          <w:vertAlign w:val="subscript"/>
        </w:rPr>
        <w:t>13</w:t>
      </w:r>
      <w:r>
        <w:rPr>
          <w:rFonts w:ascii="Arial" w:hAnsi="Arial"/>
          <w:sz w:val="24"/>
        </w:rPr>
        <w:t xml:space="preserve"> - 0.249Y</w:t>
      </w:r>
      <w:r>
        <w:rPr>
          <w:rFonts w:ascii="Arial" w:hAnsi="Arial"/>
          <w:sz w:val="24"/>
          <w:vertAlign w:val="subscript"/>
        </w:rPr>
        <w:t>14</w:t>
      </w:r>
      <w:r>
        <w:rPr>
          <w:rFonts w:ascii="Arial" w:hAnsi="Arial"/>
          <w:sz w:val="24"/>
        </w:rPr>
        <w:t xml:space="preserve"> - 0.446Y</w:t>
      </w:r>
      <w:r>
        <w:rPr>
          <w:rFonts w:ascii="Arial" w:hAnsi="Arial"/>
          <w:sz w:val="24"/>
          <w:vertAlign w:val="subscript"/>
        </w:rPr>
        <w:t>15</w:t>
      </w:r>
      <w:r>
        <w:rPr>
          <w:rFonts w:ascii="Arial" w:hAnsi="Arial"/>
          <w:sz w:val="24"/>
        </w:rPr>
        <w:t xml:space="preserve"> - 0.402Y</w:t>
      </w:r>
      <w:r>
        <w:rPr>
          <w:rFonts w:ascii="Arial" w:hAnsi="Arial"/>
          <w:sz w:val="24"/>
          <w:vertAlign w:val="subscript"/>
        </w:rPr>
        <w:t>16</w:t>
      </w:r>
      <w:r>
        <w:rPr>
          <w:rFonts w:ascii="Arial" w:hAnsi="Arial"/>
          <w:sz w:val="24"/>
        </w:rPr>
        <w:t xml:space="preserve"> - 0.332Y</w:t>
      </w:r>
      <w:r>
        <w:rPr>
          <w:rFonts w:ascii="Arial" w:hAnsi="Arial"/>
          <w:sz w:val="24"/>
          <w:vertAlign w:val="subscript"/>
        </w:rPr>
        <w:t>17</w:t>
      </w:r>
      <w:r>
        <w:rPr>
          <w:rFonts w:ascii="Arial" w:hAnsi="Arial"/>
          <w:sz w:val="24"/>
        </w:rPr>
        <w:t xml:space="preserve"> - 0.518Y</w:t>
      </w:r>
      <w:r>
        <w:rPr>
          <w:rFonts w:ascii="Arial" w:hAnsi="Arial"/>
          <w:sz w:val="24"/>
          <w:vertAlign w:val="subscript"/>
        </w:rPr>
        <w:t>18</w:t>
      </w:r>
      <w:r>
        <w:rPr>
          <w:rFonts w:ascii="Arial" w:hAnsi="Arial"/>
          <w:sz w:val="24"/>
        </w:rPr>
        <w:t xml:space="preserve"> </w:t>
      </w:r>
      <w:r>
        <w:rPr>
          <w:rFonts w:ascii="Arial" w:hAnsi="Arial"/>
          <w:sz w:val="24"/>
        </w:rPr>
        <w:t>- 0.409Y</w:t>
      </w:r>
      <w:r>
        <w:rPr>
          <w:rFonts w:ascii="Arial" w:hAnsi="Arial"/>
          <w:sz w:val="24"/>
          <w:vertAlign w:val="subscript"/>
        </w:rPr>
        <w:t>19</w:t>
      </w:r>
      <w:r>
        <w:rPr>
          <w:rFonts w:ascii="Arial" w:hAnsi="Arial"/>
          <w:sz w:val="24"/>
        </w:rPr>
        <w:t xml:space="preserve"> + 0.083Y</w:t>
      </w:r>
      <w:r>
        <w:rPr>
          <w:rFonts w:ascii="Arial" w:hAnsi="Arial"/>
          <w:sz w:val="24"/>
          <w:vertAlign w:val="subscript"/>
        </w:rPr>
        <w:t>20</w:t>
      </w:r>
      <w:r>
        <w:rPr>
          <w:rFonts w:ascii="Arial" w:hAnsi="Arial"/>
          <w:sz w:val="24"/>
        </w:rPr>
        <w:t xml:space="preserve"> - 0.255Y</w:t>
      </w:r>
      <w:r>
        <w:rPr>
          <w:rFonts w:ascii="Arial" w:hAnsi="Arial"/>
          <w:sz w:val="24"/>
          <w:vertAlign w:val="subscript"/>
        </w:rPr>
        <w:t>21</w:t>
      </w:r>
      <w:r>
        <w:rPr>
          <w:rFonts w:ascii="Arial" w:hAnsi="Arial"/>
          <w:sz w:val="24"/>
        </w:rPr>
        <w:t xml:space="preserve"> - 0.335Y</w:t>
      </w:r>
      <w:r>
        <w:rPr>
          <w:rFonts w:ascii="Arial" w:hAnsi="Arial"/>
          <w:sz w:val="24"/>
          <w:vertAlign w:val="subscript"/>
        </w:rPr>
        <w:t>22</w:t>
      </w:r>
      <w:r>
        <w:rPr>
          <w:rFonts w:ascii="Arial" w:hAnsi="Arial"/>
          <w:sz w:val="24"/>
        </w:rPr>
        <w:t xml:space="preserve"> -0.255Y</w:t>
      </w:r>
      <w:r>
        <w:rPr>
          <w:rFonts w:ascii="Arial" w:hAnsi="Arial"/>
          <w:sz w:val="24"/>
          <w:vertAlign w:val="subscript"/>
        </w:rPr>
        <w:t>23</w:t>
      </w:r>
      <w:r>
        <w:rPr>
          <w:rFonts w:ascii="Arial" w:hAnsi="Arial"/>
          <w:sz w:val="24"/>
        </w:rPr>
        <w:t xml:space="preserve"> - 0.253Y</w:t>
      </w:r>
      <w:r>
        <w:rPr>
          <w:rFonts w:ascii="Arial" w:hAnsi="Arial"/>
          <w:sz w:val="24"/>
          <w:vertAlign w:val="subscript"/>
        </w:rPr>
        <w:t>24</w:t>
      </w:r>
      <w:r>
        <w:rPr>
          <w:rFonts w:ascii="Arial" w:hAnsi="Arial"/>
          <w:sz w:val="24"/>
        </w:rPr>
        <w:t xml:space="preserve"> - 0.319Y</w:t>
      </w:r>
      <w:r>
        <w:rPr>
          <w:rFonts w:ascii="Arial" w:hAnsi="Arial"/>
          <w:sz w:val="24"/>
          <w:vertAlign w:val="subscript"/>
        </w:rPr>
        <w:t>25</w:t>
      </w:r>
      <w:r>
        <w:rPr>
          <w:rFonts w:ascii="Arial" w:hAnsi="Arial"/>
          <w:sz w:val="24"/>
        </w:rPr>
        <w:t xml:space="preserve"> - 0.458Y</w:t>
      </w:r>
      <w:r>
        <w:rPr>
          <w:rFonts w:ascii="Arial" w:hAnsi="Arial"/>
          <w:sz w:val="24"/>
          <w:vertAlign w:val="subscript"/>
        </w:rPr>
        <w:t>26</w:t>
      </w:r>
      <w:r>
        <w:rPr>
          <w:rFonts w:ascii="Arial" w:hAnsi="Arial"/>
          <w:sz w:val="24"/>
        </w:rPr>
        <w:t xml:space="preserve"> -0.317 Y</w:t>
      </w:r>
      <w:r>
        <w:rPr>
          <w:rFonts w:ascii="Arial" w:hAnsi="Arial"/>
          <w:sz w:val="24"/>
          <w:vertAlign w:val="subscript"/>
        </w:rPr>
        <w:t>27</w:t>
      </w:r>
      <w:r>
        <w:rPr>
          <w:rFonts w:ascii="Arial" w:hAnsi="Arial"/>
          <w:sz w:val="24"/>
        </w:rPr>
        <w:t xml:space="preserve"> - 0.074Y</w:t>
      </w:r>
      <w:r>
        <w:rPr>
          <w:rFonts w:ascii="Arial" w:hAnsi="Arial"/>
          <w:sz w:val="24"/>
          <w:vertAlign w:val="subscript"/>
        </w:rPr>
        <w:t>28</w:t>
      </w:r>
      <w:r>
        <w:rPr>
          <w:rFonts w:ascii="Arial" w:hAnsi="Arial"/>
          <w:sz w:val="24"/>
        </w:rPr>
        <w:t xml:space="preserve"> +0.039Y</w:t>
      </w:r>
      <w:r>
        <w:rPr>
          <w:rFonts w:ascii="Arial" w:hAnsi="Arial"/>
          <w:sz w:val="24"/>
          <w:vertAlign w:val="subscript"/>
        </w:rPr>
        <w:t>29</w:t>
      </w:r>
      <w:r>
        <w:rPr>
          <w:rFonts w:ascii="Arial" w:hAnsi="Arial"/>
          <w:sz w:val="24"/>
        </w:rPr>
        <w:t xml:space="preserve"> - 0.308Y</w:t>
      </w:r>
      <w:r>
        <w:rPr>
          <w:rFonts w:ascii="Arial" w:hAnsi="Arial"/>
          <w:sz w:val="24"/>
          <w:vertAlign w:val="subscript"/>
        </w:rPr>
        <w:t>30</w:t>
      </w:r>
    </w:p>
    <w:p w:rsidR="00000000" w:rsidRDefault="00B119EB">
      <w:pPr>
        <w:spacing w:line="480" w:lineRule="auto"/>
        <w:ind w:left="448"/>
        <w:jc w:val="both"/>
        <w:rPr>
          <w:rFonts w:ascii="Arial" w:hAnsi="Arial"/>
          <w:sz w:val="24"/>
          <w:lang w:val="es-ES_tradnl"/>
        </w:rPr>
      </w:pPr>
    </w:p>
    <w:p w:rsidR="00000000" w:rsidRDefault="00B119EB">
      <w:pPr>
        <w:spacing w:line="480" w:lineRule="auto"/>
        <w:ind w:left="448"/>
        <w:jc w:val="both"/>
        <w:rPr>
          <w:rFonts w:ascii="Arial" w:hAnsi="Arial"/>
          <w:sz w:val="24"/>
        </w:rPr>
      </w:pPr>
      <w:r>
        <w:rPr>
          <w:rFonts w:ascii="Arial" w:hAnsi="Arial"/>
          <w:sz w:val="24"/>
          <w:lang w:val="es-ES_tradnl"/>
        </w:rPr>
        <w:t>Si se analizan los coeficientes (de las variables observables del conjunto de la prueba de lenguaje y de la prueba de matemáticas) canónicos asociados a la primera correlación canónica resulta que X</w:t>
      </w:r>
      <w:r>
        <w:rPr>
          <w:rFonts w:ascii="Arial" w:hAnsi="Arial"/>
          <w:sz w:val="24"/>
          <w:vertAlign w:val="subscript"/>
          <w:lang w:val="es-ES_tradnl"/>
        </w:rPr>
        <w:t>1</w:t>
      </w:r>
      <w:r>
        <w:rPr>
          <w:rFonts w:ascii="Arial" w:hAnsi="Arial"/>
          <w:sz w:val="24"/>
          <w:lang w:val="es-ES_tradnl"/>
        </w:rPr>
        <w:t xml:space="preserve"> (identificación de diptongos)= -0.517 y X</w:t>
      </w:r>
      <w:r>
        <w:rPr>
          <w:rFonts w:ascii="Arial" w:hAnsi="Arial"/>
          <w:sz w:val="24"/>
          <w:vertAlign w:val="subscript"/>
          <w:lang w:val="es-ES_tradnl"/>
        </w:rPr>
        <w:t>12</w:t>
      </w:r>
      <w:r>
        <w:rPr>
          <w:rFonts w:ascii="Arial" w:hAnsi="Arial"/>
          <w:sz w:val="24"/>
          <w:lang w:val="es-ES_tradnl"/>
        </w:rPr>
        <w:t xml:space="preserve"> (identificación de palabras diminutivas) = -0.502, Y</w:t>
      </w:r>
      <w:r>
        <w:rPr>
          <w:rFonts w:ascii="Arial" w:hAnsi="Arial"/>
          <w:sz w:val="24"/>
          <w:vertAlign w:val="subscript"/>
          <w:lang w:val="es-ES_tradnl"/>
        </w:rPr>
        <w:t>13</w:t>
      </w:r>
      <w:r>
        <w:rPr>
          <w:rFonts w:ascii="Arial" w:hAnsi="Arial"/>
          <w:sz w:val="24"/>
          <w:lang w:val="es-ES_tradnl"/>
        </w:rPr>
        <w:t xml:space="preserve"> (ejercicio de divisibilidad) = -0.504 y Y</w:t>
      </w:r>
      <w:r>
        <w:rPr>
          <w:rFonts w:ascii="Arial" w:hAnsi="Arial"/>
          <w:sz w:val="24"/>
          <w:vertAlign w:val="subscript"/>
          <w:lang w:val="es-ES_tradnl"/>
        </w:rPr>
        <w:t>18</w:t>
      </w:r>
      <w:r>
        <w:rPr>
          <w:rFonts w:ascii="Arial" w:hAnsi="Arial"/>
          <w:sz w:val="24"/>
          <w:lang w:val="es-ES_tradnl"/>
        </w:rPr>
        <w:t xml:space="preserve"> (propiedades de conjuntos) = -</w:t>
      </w:r>
      <w:r>
        <w:rPr>
          <w:rFonts w:ascii="Arial" w:hAnsi="Arial"/>
          <w:sz w:val="24"/>
          <w:lang w:val="es-ES_tradnl"/>
        </w:rPr>
        <w:lastRenderedPageBreak/>
        <w:t>0.518 so</w:t>
      </w:r>
      <w:r>
        <w:rPr>
          <w:rFonts w:ascii="Arial" w:hAnsi="Arial"/>
          <w:sz w:val="24"/>
          <w:lang w:val="es-ES_tradnl"/>
        </w:rPr>
        <w:t xml:space="preserve">n las variables que más aportación ofrecen a la correlación existente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1</w:t>
      </w:r>
      <w:r>
        <w:rPr>
          <w:rFonts w:ascii="Arial" w:hAnsi="Arial"/>
          <w:sz w:val="24"/>
          <w:lang w:val="es-ES_tradnl"/>
        </w:rPr>
        <w:t xml:space="preserve"> =0.745. Tal que la Var (U</w:t>
      </w:r>
      <w:r>
        <w:rPr>
          <w:rFonts w:ascii="Arial" w:hAnsi="Arial"/>
          <w:sz w:val="24"/>
          <w:vertAlign w:val="subscript"/>
        </w:rPr>
        <w:t xml:space="preserve">1 </w:t>
      </w:r>
      <w:r>
        <w:rPr>
          <w:rFonts w:ascii="Arial" w:hAnsi="Arial"/>
          <w:sz w:val="24"/>
        </w:rPr>
        <w:t xml:space="preserve">) = 1, </w:t>
      </w:r>
      <w:r>
        <w:rPr>
          <w:rFonts w:ascii="Arial" w:hAnsi="Arial"/>
          <w:sz w:val="24"/>
          <w:lang w:val="es-ES_tradnl"/>
        </w:rPr>
        <w:t>Var (V</w:t>
      </w:r>
      <w:r>
        <w:rPr>
          <w:rFonts w:ascii="Arial" w:hAnsi="Arial"/>
          <w:sz w:val="24"/>
          <w:vertAlign w:val="subscript"/>
        </w:rPr>
        <w:t xml:space="preserve">1 </w:t>
      </w:r>
      <w:r>
        <w:rPr>
          <w:rFonts w:ascii="Arial" w:hAnsi="Arial"/>
          <w:sz w:val="24"/>
        </w:rPr>
        <w:t>) = 1 y la Cov (</w:t>
      </w:r>
      <w:r>
        <w:rPr>
          <w:rFonts w:ascii="Arial" w:hAnsi="Arial"/>
          <w:sz w:val="24"/>
          <w:lang w:val="es-ES_tradnl"/>
        </w:rPr>
        <w:t>U</w:t>
      </w:r>
      <w:r>
        <w:rPr>
          <w:rFonts w:ascii="Arial" w:hAnsi="Arial"/>
          <w:sz w:val="24"/>
          <w:vertAlign w:val="subscript"/>
        </w:rPr>
        <w:t xml:space="preserve">1  </w:t>
      </w:r>
      <w:r>
        <w:rPr>
          <w:rFonts w:ascii="Arial" w:hAnsi="Arial"/>
          <w:sz w:val="24"/>
        </w:rPr>
        <w:t>, V</w:t>
      </w:r>
      <w:r>
        <w:rPr>
          <w:rFonts w:ascii="Arial" w:hAnsi="Arial"/>
          <w:sz w:val="24"/>
          <w:vertAlign w:val="subscript"/>
        </w:rPr>
        <w:t xml:space="preserve">1 </w:t>
      </w:r>
      <w:r>
        <w:rPr>
          <w:rFonts w:ascii="Arial" w:hAnsi="Arial"/>
          <w:sz w:val="24"/>
        </w:rPr>
        <w:t>) = 0.745.</w:t>
      </w:r>
    </w:p>
    <w:p w:rsidR="00000000" w:rsidRDefault="00B119EB">
      <w:pPr>
        <w:spacing w:line="480" w:lineRule="auto"/>
        <w:ind w:left="448"/>
        <w:jc w:val="both"/>
        <w:rPr>
          <w:rFonts w:ascii="Arial" w:hAnsi="Arial"/>
          <w:sz w:val="24"/>
        </w:rPr>
      </w:pPr>
    </w:p>
    <w:p w:rsidR="00000000" w:rsidRDefault="00B119EB">
      <w:pPr>
        <w:spacing w:line="480" w:lineRule="auto"/>
        <w:ind w:left="448"/>
        <w:jc w:val="both"/>
        <w:rPr>
          <w:rFonts w:ascii="Arial" w:hAnsi="Arial"/>
          <w:b/>
          <w:sz w:val="24"/>
          <w:lang w:val="es-ES_tradnl"/>
        </w:rPr>
      </w:pPr>
      <w:r>
        <w:rPr>
          <w:rFonts w:ascii="Arial" w:hAnsi="Arial"/>
          <w:b/>
          <w:sz w:val="24"/>
          <w:lang w:val="es-ES_tradnl"/>
        </w:rPr>
        <w:t>El segundo par de variables canónicas es U</w:t>
      </w:r>
      <w:r>
        <w:rPr>
          <w:rFonts w:ascii="Arial" w:hAnsi="Arial"/>
          <w:b/>
          <w:sz w:val="24"/>
          <w:vertAlign w:val="subscript"/>
          <w:lang w:val="es-ES_tradnl"/>
        </w:rPr>
        <w:t>2</w:t>
      </w:r>
      <w:r>
        <w:rPr>
          <w:rFonts w:ascii="Arial" w:hAnsi="Arial"/>
          <w:b/>
          <w:sz w:val="24"/>
          <w:lang w:val="es-ES_tradnl"/>
        </w:rPr>
        <w:t xml:space="preserve"> y V</w:t>
      </w:r>
      <w:r>
        <w:rPr>
          <w:rFonts w:ascii="Arial" w:hAnsi="Arial"/>
          <w:b/>
          <w:sz w:val="24"/>
          <w:vertAlign w:val="subscript"/>
          <w:lang w:val="es-ES_tradnl"/>
        </w:rPr>
        <w:t>2</w:t>
      </w:r>
    </w:p>
    <w:p w:rsidR="00000000" w:rsidRDefault="00B119EB">
      <w:pPr>
        <w:ind w:left="993" w:hanging="567"/>
        <w:jc w:val="both"/>
        <w:rPr>
          <w:rFonts w:ascii="Arial" w:hAnsi="Arial"/>
          <w:sz w:val="24"/>
        </w:rPr>
      </w:pPr>
      <w:r>
        <w:rPr>
          <w:rFonts w:ascii="Arial" w:hAnsi="Arial"/>
          <w:sz w:val="24"/>
          <w:lang w:val="es-ES_tradnl"/>
        </w:rPr>
        <w:t>U</w:t>
      </w:r>
      <w:r>
        <w:rPr>
          <w:rFonts w:ascii="Arial" w:hAnsi="Arial"/>
          <w:sz w:val="24"/>
          <w:vertAlign w:val="subscript"/>
        </w:rPr>
        <w:t>2</w:t>
      </w:r>
      <w:r>
        <w:rPr>
          <w:rFonts w:ascii="Arial" w:hAnsi="Arial"/>
          <w:sz w:val="24"/>
        </w:rPr>
        <w:t xml:space="preserve"> = 0.036X</w:t>
      </w:r>
      <w:r>
        <w:rPr>
          <w:rFonts w:ascii="Arial" w:hAnsi="Arial"/>
          <w:sz w:val="24"/>
          <w:vertAlign w:val="subscript"/>
        </w:rPr>
        <w:t>1</w:t>
      </w:r>
      <w:r>
        <w:rPr>
          <w:rFonts w:ascii="Arial" w:hAnsi="Arial"/>
          <w:sz w:val="24"/>
        </w:rPr>
        <w:t xml:space="preserve">  -0.035X</w:t>
      </w:r>
      <w:r>
        <w:rPr>
          <w:rFonts w:ascii="Arial" w:hAnsi="Arial"/>
          <w:sz w:val="24"/>
          <w:vertAlign w:val="subscript"/>
        </w:rPr>
        <w:t>2</w:t>
      </w:r>
      <w:r>
        <w:rPr>
          <w:rFonts w:ascii="Arial" w:hAnsi="Arial"/>
          <w:sz w:val="24"/>
        </w:rPr>
        <w:t xml:space="preserve"> + 0.183X</w:t>
      </w:r>
      <w:r>
        <w:rPr>
          <w:rFonts w:ascii="Arial" w:hAnsi="Arial"/>
          <w:sz w:val="24"/>
          <w:vertAlign w:val="subscript"/>
        </w:rPr>
        <w:t>3</w:t>
      </w:r>
      <w:r>
        <w:rPr>
          <w:rFonts w:ascii="Arial" w:hAnsi="Arial"/>
          <w:sz w:val="24"/>
        </w:rPr>
        <w:t xml:space="preserve"> +0.011 X</w:t>
      </w:r>
      <w:r>
        <w:rPr>
          <w:rFonts w:ascii="Arial" w:hAnsi="Arial"/>
          <w:sz w:val="24"/>
          <w:vertAlign w:val="subscript"/>
        </w:rPr>
        <w:t>4</w:t>
      </w:r>
      <w:r>
        <w:rPr>
          <w:rFonts w:ascii="Arial" w:hAnsi="Arial"/>
          <w:sz w:val="24"/>
        </w:rPr>
        <w:t xml:space="preserve"> -0.217X</w:t>
      </w:r>
      <w:r>
        <w:rPr>
          <w:rFonts w:ascii="Arial" w:hAnsi="Arial"/>
          <w:sz w:val="24"/>
          <w:vertAlign w:val="subscript"/>
        </w:rPr>
        <w:t>5</w:t>
      </w:r>
      <w:r>
        <w:rPr>
          <w:rFonts w:ascii="Arial" w:hAnsi="Arial"/>
          <w:sz w:val="24"/>
        </w:rPr>
        <w:t xml:space="preserve"> -0.12X</w:t>
      </w:r>
      <w:r>
        <w:rPr>
          <w:rFonts w:ascii="Arial" w:hAnsi="Arial"/>
          <w:sz w:val="24"/>
          <w:vertAlign w:val="subscript"/>
        </w:rPr>
        <w:t>6</w:t>
      </w:r>
      <w:r>
        <w:rPr>
          <w:rFonts w:ascii="Arial" w:hAnsi="Arial"/>
          <w:sz w:val="24"/>
        </w:rPr>
        <w:t xml:space="preserve"> -0.011X</w:t>
      </w:r>
      <w:r>
        <w:rPr>
          <w:rFonts w:ascii="Arial" w:hAnsi="Arial"/>
          <w:sz w:val="24"/>
          <w:vertAlign w:val="subscript"/>
        </w:rPr>
        <w:t>7</w:t>
      </w:r>
      <w:r>
        <w:rPr>
          <w:rFonts w:ascii="Arial" w:hAnsi="Arial"/>
          <w:sz w:val="24"/>
        </w:rPr>
        <w:t xml:space="preserve"> -0.037X</w:t>
      </w:r>
      <w:r>
        <w:rPr>
          <w:rFonts w:ascii="Arial" w:hAnsi="Arial"/>
          <w:sz w:val="24"/>
          <w:vertAlign w:val="subscript"/>
        </w:rPr>
        <w:t>8</w:t>
      </w:r>
      <w:r>
        <w:rPr>
          <w:rFonts w:ascii="Arial" w:hAnsi="Arial"/>
          <w:sz w:val="24"/>
        </w:rPr>
        <w:t xml:space="preserve"> -0.282X</w:t>
      </w:r>
      <w:r>
        <w:rPr>
          <w:rFonts w:ascii="Arial" w:hAnsi="Arial"/>
          <w:sz w:val="24"/>
          <w:vertAlign w:val="subscript"/>
        </w:rPr>
        <w:t>9</w:t>
      </w:r>
      <w:r>
        <w:rPr>
          <w:rFonts w:ascii="Arial" w:hAnsi="Arial"/>
          <w:sz w:val="24"/>
        </w:rPr>
        <w:t xml:space="preserve"> +0.035X</w:t>
      </w:r>
      <w:r>
        <w:rPr>
          <w:rFonts w:ascii="Arial" w:hAnsi="Arial"/>
          <w:sz w:val="24"/>
          <w:vertAlign w:val="subscript"/>
        </w:rPr>
        <w:t>10</w:t>
      </w:r>
      <w:r>
        <w:rPr>
          <w:rFonts w:ascii="Arial" w:hAnsi="Arial"/>
          <w:sz w:val="24"/>
        </w:rPr>
        <w:t xml:space="preserve"> +0.296X</w:t>
      </w:r>
      <w:r>
        <w:rPr>
          <w:rFonts w:ascii="Arial" w:hAnsi="Arial"/>
          <w:sz w:val="24"/>
          <w:vertAlign w:val="subscript"/>
        </w:rPr>
        <w:t>11</w:t>
      </w:r>
      <w:r>
        <w:rPr>
          <w:rFonts w:ascii="Arial" w:hAnsi="Arial"/>
          <w:sz w:val="24"/>
        </w:rPr>
        <w:t xml:space="preserve"> - 0.013X</w:t>
      </w:r>
      <w:r>
        <w:rPr>
          <w:rFonts w:ascii="Arial" w:hAnsi="Arial"/>
          <w:sz w:val="24"/>
          <w:vertAlign w:val="subscript"/>
        </w:rPr>
        <w:t>12</w:t>
      </w:r>
      <w:r>
        <w:rPr>
          <w:rFonts w:ascii="Arial" w:hAnsi="Arial"/>
          <w:sz w:val="24"/>
        </w:rPr>
        <w:t xml:space="preserve"> + 0.017X</w:t>
      </w:r>
      <w:r>
        <w:rPr>
          <w:rFonts w:ascii="Arial" w:hAnsi="Arial"/>
          <w:sz w:val="24"/>
          <w:vertAlign w:val="subscript"/>
        </w:rPr>
        <w:t>13</w:t>
      </w:r>
      <w:r>
        <w:rPr>
          <w:rFonts w:ascii="Arial" w:hAnsi="Arial"/>
          <w:sz w:val="24"/>
        </w:rPr>
        <w:t xml:space="preserve"> +0.063X</w:t>
      </w:r>
      <w:r>
        <w:rPr>
          <w:rFonts w:ascii="Arial" w:hAnsi="Arial"/>
          <w:sz w:val="24"/>
          <w:vertAlign w:val="subscript"/>
        </w:rPr>
        <w:t>14</w:t>
      </w:r>
      <w:r>
        <w:rPr>
          <w:rFonts w:ascii="Arial" w:hAnsi="Arial"/>
          <w:sz w:val="24"/>
        </w:rPr>
        <w:t xml:space="preserve"> +0.221X</w:t>
      </w:r>
      <w:r>
        <w:rPr>
          <w:rFonts w:ascii="Arial" w:hAnsi="Arial"/>
          <w:sz w:val="24"/>
          <w:vertAlign w:val="subscript"/>
        </w:rPr>
        <w:t>15</w:t>
      </w:r>
      <w:r>
        <w:rPr>
          <w:rFonts w:ascii="Arial" w:hAnsi="Arial"/>
          <w:sz w:val="24"/>
        </w:rPr>
        <w:t xml:space="preserve"> +0.286X</w:t>
      </w:r>
      <w:r>
        <w:rPr>
          <w:rFonts w:ascii="Arial" w:hAnsi="Arial"/>
          <w:sz w:val="24"/>
          <w:vertAlign w:val="subscript"/>
        </w:rPr>
        <w:t>16</w:t>
      </w:r>
      <w:r>
        <w:rPr>
          <w:rFonts w:ascii="Arial" w:hAnsi="Arial"/>
          <w:sz w:val="24"/>
        </w:rPr>
        <w:t xml:space="preserve"> +0.465X</w:t>
      </w:r>
      <w:r>
        <w:rPr>
          <w:rFonts w:ascii="Arial" w:hAnsi="Arial"/>
          <w:sz w:val="24"/>
          <w:vertAlign w:val="subscript"/>
        </w:rPr>
        <w:t>17</w:t>
      </w:r>
      <w:r>
        <w:rPr>
          <w:rFonts w:ascii="Arial" w:hAnsi="Arial"/>
          <w:sz w:val="24"/>
        </w:rPr>
        <w:t xml:space="preserve"> +0.228X</w:t>
      </w:r>
      <w:r>
        <w:rPr>
          <w:rFonts w:ascii="Arial" w:hAnsi="Arial"/>
          <w:sz w:val="24"/>
          <w:vertAlign w:val="subscript"/>
        </w:rPr>
        <w:t>18</w:t>
      </w:r>
      <w:r>
        <w:rPr>
          <w:rFonts w:ascii="Arial" w:hAnsi="Arial"/>
          <w:sz w:val="24"/>
        </w:rPr>
        <w:t xml:space="preserve"> +0.173X</w:t>
      </w:r>
      <w:r>
        <w:rPr>
          <w:rFonts w:ascii="Arial" w:hAnsi="Arial"/>
          <w:sz w:val="24"/>
          <w:vertAlign w:val="subscript"/>
        </w:rPr>
        <w:t>19</w:t>
      </w:r>
      <w:r>
        <w:rPr>
          <w:rFonts w:ascii="Arial" w:hAnsi="Arial"/>
          <w:sz w:val="24"/>
        </w:rPr>
        <w:t xml:space="preserve"> -0.082X</w:t>
      </w:r>
      <w:r>
        <w:rPr>
          <w:rFonts w:ascii="Arial" w:hAnsi="Arial"/>
          <w:sz w:val="24"/>
          <w:vertAlign w:val="subscript"/>
        </w:rPr>
        <w:t>20</w:t>
      </w:r>
      <w:r>
        <w:rPr>
          <w:rFonts w:ascii="Arial" w:hAnsi="Arial"/>
          <w:sz w:val="24"/>
        </w:rPr>
        <w:t xml:space="preserve"> - 0.108X</w:t>
      </w:r>
      <w:r>
        <w:rPr>
          <w:rFonts w:ascii="Arial" w:hAnsi="Arial"/>
          <w:sz w:val="24"/>
          <w:vertAlign w:val="subscript"/>
        </w:rPr>
        <w:t>21</w:t>
      </w:r>
      <w:r>
        <w:rPr>
          <w:rFonts w:ascii="Arial" w:hAnsi="Arial"/>
          <w:sz w:val="24"/>
        </w:rPr>
        <w:t xml:space="preserve"> -0.08X</w:t>
      </w:r>
      <w:r>
        <w:rPr>
          <w:rFonts w:ascii="Arial" w:hAnsi="Arial"/>
          <w:sz w:val="24"/>
          <w:vertAlign w:val="subscript"/>
        </w:rPr>
        <w:t>22</w:t>
      </w:r>
      <w:r>
        <w:rPr>
          <w:rFonts w:ascii="Arial" w:hAnsi="Arial"/>
          <w:sz w:val="24"/>
        </w:rPr>
        <w:t xml:space="preserve"> +0.175X</w:t>
      </w:r>
      <w:r>
        <w:rPr>
          <w:rFonts w:ascii="Arial" w:hAnsi="Arial"/>
          <w:sz w:val="24"/>
          <w:vertAlign w:val="subscript"/>
        </w:rPr>
        <w:t>23</w:t>
      </w:r>
      <w:r>
        <w:rPr>
          <w:rFonts w:ascii="Arial" w:hAnsi="Arial"/>
          <w:sz w:val="24"/>
        </w:rPr>
        <w:t xml:space="preserve"> +0.117X</w:t>
      </w:r>
      <w:r>
        <w:rPr>
          <w:rFonts w:ascii="Arial" w:hAnsi="Arial"/>
          <w:sz w:val="24"/>
          <w:vertAlign w:val="subscript"/>
        </w:rPr>
        <w:t>24</w:t>
      </w:r>
      <w:r>
        <w:rPr>
          <w:rFonts w:ascii="Arial" w:hAnsi="Arial"/>
          <w:sz w:val="24"/>
        </w:rPr>
        <w:t xml:space="preserve"> +0.417X</w:t>
      </w:r>
      <w:r>
        <w:rPr>
          <w:rFonts w:ascii="Arial" w:hAnsi="Arial"/>
          <w:sz w:val="24"/>
          <w:vertAlign w:val="subscript"/>
        </w:rPr>
        <w:t>25</w:t>
      </w:r>
      <w:r>
        <w:rPr>
          <w:rFonts w:ascii="Arial" w:hAnsi="Arial"/>
          <w:sz w:val="24"/>
        </w:rPr>
        <w:t xml:space="preserve"> + 0.13X</w:t>
      </w:r>
      <w:r>
        <w:rPr>
          <w:rFonts w:ascii="Arial" w:hAnsi="Arial"/>
          <w:sz w:val="24"/>
          <w:vertAlign w:val="subscript"/>
        </w:rPr>
        <w:t>26</w:t>
      </w:r>
      <w:r>
        <w:rPr>
          <w:rFonts w:ascii="Arial" w:hAnsi="Arial"/>
          <w:sz w:val="24"/>
        </w:rPr>
        <w:t xml:space="preserve"> </w:t>
      </w:r>
    </w:p>
    <w:p w:rsidR="00000000" w:rsidRDefault="00B119EB">
      <w:pPr>
        <w:spacing w:line="480" w:lineRule="auto"/>
        <w:ind w:left="993"/>
        <w:jc w:val="both"/>
        <w:rPr>
          <w:rFonts w:ascii="Arial" w:hAnsi="Arial"/>
          <w:sz w:val="24"/>
        </w:rPr>
      </w:pPr>
    </w:p>
    <w:p w:rsidR="00000000" w:rsidRDefault="00B119EB">
      <w:pPr>
        <w:ind w:left="993" w:hanging="426"/>
        <w:jc w:val="both"/>
        <w:rPr>
          <w:rFonts w:ascii="Arial" w:hAnsi="Arial"/>
          <w:sz w:val="24"/>
          <w:lang w:val="es-ES_tradnl"/>
        </w:rPr>
      </w:pPr>
      <w:r>
        <w:rPr>
          <w:rFonts w:ascii="Arial" w:hAnsi="Arial"/>
          <w:sz w:val="24"/>
        </w:rPr>
        <w:t>V</w:t>
      </w:r>
      <w:r>
        <w:rPr>
          <w:rFonts w:ascii="Arial" w:hAnsi="Arial"/>
          <w:sz w:val="24"/>
          <w:vertAlign w:val="subscript"/>
        </w:rPr>
        <w:t>2</w:t>
      </w:r>
      <w:r>
        <w:rPr>
          <w:rFonts w:ascii="Arial" w:hAnsi="Arial"/>
          <w:sz w:val="24"/>
        </w:rPr>
        <w:t xml:space="preserve"> = 0.12Y</w:t>
      </w:r>
      <w:r>
        <w:rPr>
          <w:rFonts w:ascii="Arial" w:hAnsi="Arial"/>
          <w:sz w:val="24"/>
          <w:vertAlign w:val="subscript"/>
        </w:rPr>
        <w:t>1</w:t>
      </w:r>
      <w:r>
        <w:rPr>
          <w:rFonts w:ascii="Arial" w:hAnsi="Arial"/>
          <w:sz w:val="24"/>
        </w:rPr>
        <w:t xml:space="preserve"> +0.287Y</w:t>
      </w:r>
      <w:r>
        <w:rPr>
          <w:rFonts w:ascii="Arial" w:hAnsi="Arial"/>
          <w:sz w:val="24"/>
          <w:vertAlign w:val="subscript"/>
        </w:rPr>
        <w:t>2</w:t>
      </w:r>
      <w:r>
        <w:rPr>
          <w:rFonts w:ascii="Arial" w:hAnsi="Arial"/>
          <w:sz w:val="24"/>
        </w:rPr>
        <w:t xml:space="preserve"> + 0.193Y</w:t>
      </w:r>
      <w:r>
        <w:rPr>
          <w:rFonts w:ascii="Arial" w:hAnsi="Arial"/>
          <w:sz w:val="24"/>
          <w:vertAlign w:val="subscript"/>
        </w:rPr>
        <w:t>3</w:t>
      </w:r>
      <w:r>
        <w:rPr>
          <w:rFonts w:ascii="Arial" w:hAnsi="Arial"/>
          <w:sz w:val="24"/>
        </w:rPr>
        <w:t xml:space="preserve"> +0.07 Y</w:t>
      </w:r>
      <w:r>
        <w:rPr>
          <w:rFonts w:ascii="Arial" w:hAnsi="Arial"/>
          <w:sz w:val="24"/>
          <w:vertAlign w:val="subscript"/>
        </w:rPr>
        <w:t>4</w:t>
      </w:r>
      <w:r>
        <w:rPr>
          <w:rFonts w:ascii="Arial" w:hAnsi="Arial"/>
          <w:sz w:val="24"/>
        </w:rPr>
        <w:t xml:space="preserve"> + 0.281Y</w:t>
      </w:r>
      <w:r>
        <w:rPr>
          <w:rFonts w:ascii="Arial" w:hAnsi="Arial"/>
          <w:sz w:val="24"/>
          <w:vertAlign w:val="subscript"/>
        </w:rPr>
        <w:t>5</w:t>
      </w:r>
      <w:r>
        <w:rPr>
          <w:rFonts w:ascii="Arial" w:hAnsi="Arial"/>
          <w:sz w:val="24"/>
        </w:rPr>
        <w:t xml:space="preserve"> - 0.169Y</w:t>
      </w:r>
      <w:r>
        <w:rPr>
          <w:rFonts w:ascii="Arial" w:hAnsi="Arial"/>
          <w:sz w:val="24"/>
          <w:vertAlign w:val="subscript"/>
        </w:rPr>
        <w:t>6</w:t>
      </w:r>
      <w:r>
        <w:rPr>
          <w:rFonts w:ascii="Arial" w:hAnsi="Arial"/>
          <w:sz w:val="24"/>
        </w:rPr>
        <w:t xml:space="preserve"> - 0.295Y</w:t>
      </w:r>
      <w:r>
        <w:rPr>
          <w:rFonts w:ascii="Arial" w:hAnsi="Arial"/>
          <w:sz w:val="24"/>
          <w:vertAlign w:val="subscript"/>
        </w:rPr>
        <w:t>7</w:t>
      </w:r>
      <w:r>
        <w:rPr>
          <w:rFonts w:ascii="Arial" w:hAnsi="Arial"/>
          <w:sz w:val="24"/>
        </w:rPr>
        <w:t xml:space="preserve"> - 0.118Y</w:t>
      </w:r>
      <w:r>
        <w:rPr>
          <w:rFonts w:ascii="Arial" w:hAnsi="Arial"/>
          <w:sz w:val="24"/>
          <w:vertAlign w:val="subscript"/>
        </w:rPr>
        <w:t>8</w:t>
      </w:r>
      <w:r>
        <w:rPr>
          <w:rFonts w:ascii="Arial" w:hAnsi="Arial"/>
          <w:sz w:val="24"/>
        </w:rPr>
        <w:t xml:space="preserve"> + 0.343Y</w:t>
      </w:r>
      <w:r>
        <w:rPr>
          <w:rFonts w:ascii="Arial" w:hAnsi="Arial"/>
          <w:sz w:val="24"/>
          <w:vertAlign w:val="subscript"/>
        </w:rPr>
        <w:t>9</w:t>
      </w:r>
      <w:r>
        <w:rPr>
          <w:rFonts w:ascii="Arial" w:hAnsi="Arial"/>
          <w:sz w:val="24"/>
        </w:rPr>
        <w:t xml:space="preserve"> + 0.159Y</w:t>
      </w:r>
      <w:r>
        <w:rPr>
          <w:rFonts w:ascii="Arial" w:hAnsi="Arial"/>
          <w:sz w:val="24"/>
          <w:vertAlign w:val="subscript"/>
        </w:rPr>
        <w:t>10</w:t>
      </w:r>
      <w:r>
        <w:rPr>
          <w:rFonts w:ascii="Arial" w:hAnsi="Arial"/>
          <w:sz w:val="24"/>
        </w:rPr>
        <w:t xml:space="preserve"> - 0.182Y</w:t>
      </w:r>
      <w:r>
        <w:rPr>
          <w:rFonts w:ascii="Arial" w:hAnsi="Arial"/>
          <w:sz w:val="24"/>
          <w:vertAlign w:val="subscript"/>
        </w:rPr>
        <w:t>11</w:t>
      </w:r>
      <w:r>
        <w:rPr>
          <w:rFonts w:ascii="Arial" w:hAnsi="Arial"/>
          <w:sz w:val="24"/>
        </w:rPr>
        <w:t xml:space="preserve"> + 0.174Y</w:t>
      </w:r>
      <w:r>
        <w:rPr>
          <w:rFonts w:ascii="Arial" w:hAnsi="Arial"/>
          <w:sz w:val="24"/>
          <w:vertAlign w:val="subscript"/>
        </w:rPr>
        <w:t>12</w:t>
      </w:r>
      <w:r>
        <w:rPr>
          <w:rFonts w:ascii="Arial" w:hAnsi="Arial"/>
          <w:sz w:val="24"/>
        </w:rPr>
        <w:t xml:space="preserve"> + 0.061Y</w:t>
      </w:r>
      <w:r>
        <w:rPr>
          <w:rFonts w:ascii="Arial" w:hAnsi="Arial"/>
          <w:sz w:val="24"/>
          <w:vertAlign w:val="subscript"/>
        </w:rPr>
        <w:t>13</w:t>
      </w:r>
      <w:r>
        <w:rPr>
          <w:rFonts w:ascii="Arial" w:hAnsi="Arial"/>
          <w:sz w:val="24"/>
        </w:rPr>
        <w:t xml:space="preserve"> - 0.253Y</w:t>
      </w:r>
      <w:r>
        <w:rPr>
          <w:rFonts w:ascii="Arial" w:hAnsi="Arial"/>
          <w:sz w:val="24"/>
          <w:vertAlign w:val="subscript"/>
        </w:rPr>
        <w:t>14</w:t>
      </w:r>
      <w:r>
        <w:rPr>
          <w:rFonts w:ascii="Arial" w:hAnsi="Arial"/>
          <w:sz w:val="24"/>
        </w:rPr>
        <w:t xml:space="preserve"> - 0.073Y</w:t>
      </w:r>
      <w:r>
        <w:rPr>
          <w:rFonts w:ascii="Arial" w:hAnsi="Arial"/>
          <w:sz w:val="24"/>
          <w:vertAlign w:val="subscript"/>
        </w:rPr>
        <w:t>15</w:t>
      </w:r>
      <w:r>
        <w:rPr>
          <w:rFonts w:ascii="Arial" w:hAnsi="Arial"/>
          <w:sz w:val="24"/>
        </w:rPr>
        <w:t xml:space="preserve"> - 0.087Y</w:t>
      </w:r>
      <w:r>
        <w:rPr>
          <w:rFonts w:ascii="Arial" w:hAnsi="Arial"/>
          <w:sz w:val="24"/>
          <w:vertAlign w:val="subscript"/>
        </w:rPr>
        <w:t>16</w:t>
      </w:r>
      <w:r>
        <w:rPr>
          <w:rFonts w:ascii="Arial" w:hAnsi="Arial"/>
          <w:sz w:val="24"/>
        </w:rPr>
        <w:t xml:space="preserve"> - 0.057Y</w:t>
      </w:r>
      <w:r>
        <w:rPr>
          <w:rFonts w:ascii="Arial" w:hAnsi="Arial"/>
          <w:sz w:val="24"/>
          <w:vertAlign w:val="subscript"/>
        </w:rPr>
        <w:t>17</w:t>
      </w:r>
      <w:r>
        <w:rPr>
          <w:rFonts w:ascii="Arial" w:hAnsi="Arial"/>
          <w:sz w:val="24"/>
        </w:rPr>
        <w:t xml:space="preserve"> + 0.146Y</w:t>
      </w:r>
      <w:r>
        <w:rPr>
          <w:rFonts w:ascii="Arial" w:hAnsi="Arial"/>
          <w:sz w:val="24"/>
          <w:vertAlign w:val="subscript"/>
        </w:rPr>
        <w:t>18</w:t>
      </w:r>
      <w:r>
        <w:rPr>
          <w:rFonts w:ascii="Arial" w:hAnsi="Arial"/>
          <w:sz w:val="24"/>
        </w:rPr>
        <w:t xml:space="preserve"> + 0.05Y</w:t>
      </w:r>
      <w:r>
        <w:rPr>
          <w:rFonts w:ascii="Arial" w:hAnsi="Arial"/>
          <w:sz w:val="24"/>
          <w:vertAlign w:val="subscript"/>
        </w:rPr>
        <w:t>19</w:t>
      </w:r>
      <w:r>
        <w:rPr>
          <w:rFonts w:ascii="Arial" w:hAnsi="Arial"/>
          <w:sz w:val="24"/>
        </w:rPr>
        <w:t xml:space="preserve"> + 0.149Y</w:t>
      </w:r>
      <w:r>
        <w:rPr>
          <w:rFonts w:ascii="Arial" w:hAnsi="Arial"/>
          <w:sz w:val="24"/>
          <w:vertAlign w:val="subscript"/>
        </w:rPr>
        <w:t>20</w:t>
      </w:r>
      <w:r>
        <w:rPr>
          <w:rFonts w:ascii="Arial" w:hAnsi="Arial"/>
          <w:sz w:val="24"/>
        </w:rPr>
        <w:t xml:space="preserve"> + 0.258Y</w:t>
      </w:r>
      <w:r>
        <w:rPr>
          <w:rFonts w:ascii="Arial" w:hAnsi="Arial"/>
          <w:sz w:val="24"/>
          <w:vertAlign w:val="subscript"/>
        </w:rPr>
        <w:t>21</w:t>
      </w:r>
      <w:r>
        <w:rPr>
          <w:rFonts w:ascii="Arial" w:hAnsi="Arial"/>
          <w:sz w:val="24"/>
        </w:rPr>
        <w:t xml:space="preserve"> + 0.03Y</w:t>
      </w:r>
      <w:r>
        <w:rPr>
          <w:rFonts w:ascii="Arial" w:hAnsi="Arial"/>
          <w:sz w:val="24"/>
          <w:vertAlign w:val="subscript"/>
        </w:rPr>
        <w:t>22</w:t>
      </w:r>
      <w:r>
        <w:rPr>
          <w:rFonts w:ascii="Arial" w:hAnsi="Arial"/>
          <w:sz w:val="24"/>
        </w:rPr>
        <w:t xml:space="preserve"> -0.061Y</w:t>
      </w:r>
      <w:r>
        <w:rPr>
          <w:rFonts w:ascii="Arial" w:hAnsi="Arial"/>
          <w:sz w:val="24"/>
          <w:vertAlign w:val="subscript"/>
        </w:rPr>
        <w:t>23</w:t>
      </w:r>
      <w:r>
        <w:rPr>
          <w:rFonts w:ascii="Arial" w:hAnsi="Arial"/>
          <w:sz w:val="24"/>
        </w:rPr>
        <w:t xml:space="preserve"> - 0.003Y</w:t>
      </w:r>
      <w:r>
        <w:rPr>
          <w:rFonts w:ascii="Arial" w:hAnsi="Arial"/>
          <w:sz w:val="24"/>
          <w:vertAlign w:val="subscript"/>
        </w:rPr>
        <w:t>24</w:t>
      </w:r>
      <w:r>
        <w:rPr>
          <w:rFonts w:ascii="Arial" w:hAnsi="Arial"/>
          <w:sz w:val="24"/>
        </w:rPr>
        <w:t xml:space="preserve"> + 0.002Y</w:t>
      </w:r>
      <w:r>
        <w:rPr>
          <w:rFonts w:ascii="Arial" w:hAnsi="Arial"/>
          <w:sz w:val="24"/>
          <w:vertAlign w:val="subscript"/>
        </w:rPr>
        <w:t>25</w:t>
      </w:r>
      <w:r>
        <w:rPr>
          <w:rFonts w:ascii="Arial" w:hAnsi="Arial"/>
          <w:sz w:val="24"/>
        </w:rPr>
        <w:t xml:space="preserve"> + 0.157Y</w:t>
      </w:r>
      <w:r>
        <w:rPr>
          <w:rFonts w:ascii="Arial" w:hAnsi="Arial"/>
          <w:sz w:val="24"/>
          <w:vertAlign w:val="subscript"/>
        </w:rPr>
        <w:t>26</w:t>
      </w:r>
      <w:r>
        <w:rPr>
          <w:rFonts w:ascii="Arial" w:hAnsi="Arial"/>
          <w:sz w:val="24"/>
        </w:rPr>
        <w:t xml:space="preserve"> +0.205 Y</w:t>
      </w:r>
      <w:r>
        <w:rPr>
          <w:rFonts w:ascii="Arial" w:hAnsi="Arial"/>
          <w:sz w:val="24"/>
          <w:vertAlign w:val="subscript"/>
        </w:rPr>
        <w:t>27</w:t>
      </w:r>
      <w:r>
        <w:rPr>
          <w:rFonts w:ascii="Arial" w:hAnsi="Arial"/>
          <w:sz w:val="24"/>
        </w:rPr>
        <w:t xml:space="preserve"> + 0.302Y</w:t>
      </w:r>
      <w:r>
        <w:rPr>
          <w:rFonts w:ascii="Arial" w:hAnsi="Arial"/>
          <w:sz w:val="24"/>
          <w:vertAlign w:val="subscript"/>
        </w:rPr>
        <w:t>28</w:t>
      </w:r>
      <w:r>
        <w:rPr>
          <w:rFonts w:ascii="Arial" w:hAnsi="Arial"/>
          <w:sz w:val="24"/>
        </w:rPr>
        <w:t xml:space="preserve"> +0.379Y</w:t>
      </w:r>
      <w:r>
        <w:rPr>
          <w:rFonts w:ascii="Arial" w:hAnsi="Arial"/>
          <w:sz w:val="24"/>
          <w:vertAlign w:val="subscript"/>
        </w:rPr>
        <w:t>29</w:t>
      </w:r>
      <w:r>
        <w:rPr>
          <w:rFonts w:ascii="Arial" w:hAnsi="Arial"/>
          <w:sz w:val="24"/>
        </w:rPr>
        <w:t xml:space="preserve"> - 0.031Y</w:t>
      </w:r>
      <w:r>
        <w:rPr>
          <w:rFonts w:ascii="Arial" w:hAnsi="Arial"/>
          <w:sz w:val="24"/>
          <w:vertAlign w:val="subscript"/>
        </w:rPr>
        <w:t>30</w:t>
      </w:r>
      <w:r>
        <w:rPr>
          <w:rFonts w:ascii="Arial" w:hAnsi="Arial"/>
          <w:sz w:val="24"/>
        </w:rPr>
        <w:t xml:space="preserve"> </w:t>
      </w:r>
    </w:p>
    <w:p w:rsidR="00000000" w:rsidRDefault="00B119EB">
      <w:pPr>
        <w:ind w:left="426" w:hanging="426"/>
        <w:jc w:val="both"/>
        <w:rPr>
          <w:rFonts w:ascii="Arial" w:hAnsi="Arial"/>
          <w:sz w:val="24"/>
          <w:lang w:val="es-ES_tradnl"/>
        </w:rPr>
      </w:pPr>
    </w:p>
    <w:p w:rsidR="00000000" w:rsidRDefault="00B119EB">
      <w:pPr>
        <w:spacing w:line="480" w:lineRule="auto"/>
        <w:ind w:left="448"/>
        <w:jc w:val="both"/>
        <w:rPr>
          <w:rFonts w:ascii="Arial" w:hAnsi="Arial"/>
          <w:sz w:val="24"/>
        </w:rPr>
      </w:pPr>
      <w:r>
        <w:rPr>
          <w:rFonts w:ascii="Arial" w:hAnsi="Arial"/>
          <w:sz w:val="24"/>
          <w:lang w:val="es-ES_tradnl"/>
        </w:rPr>
        <w:t>Los coeficientes del segundo par de variables canónicas de la prueba de lenguaje y de la prueba de matemáticas más significativos son X</w:t>
      </w:r>
      <w:r>
        <w:rPr>
          <w:rFonts w:ascii="Arial" w:hAnsi="Arial"/>
          <w:sz w:val="24"/>
          <w:vertAlign w:val="subscript"/>
          <w:lang w:val="es-ES_tradnl"/>
        </w:rPr>
        <w:t>17</w:t>
      </w:r>
      <w:r>
        <w:rPr>
          <w:rFonts w:ascii="Arial" w:hAnsi="Arial"/>
          <w:sz w:val="24"/>
          <w:lang w:val="es-ES_tradnl"/>
        </w:rPr>
        <w:t xml:space="preserve"> (identificación del sujeto de la oración)= 0.465 y X</w:t>
      </w:r>
      <w:r>
        <w:rPr>
          <w:rFonts w:ascii="Arial" w:hAnsi="Arial"/>
          <w:sz w:val="24"/>
          <w:vertAlign w:val="subscript"/>
          <w:lang w:val="es-ES_tradnl"/>
        </w:rPr>
        <w:t>25</w:t>
      </w:r>
      <w:r>
        <w:rPr>
          <w:rFonts w:ascii="Arial" w:hAnsi="Arial"/>
          <w:sz w:val="24"/>
          <w:lang w:val="es-ES_tradnl"/>
        </w:rPr>
        <w:t xml:space="preserve"> (palabras tildadas correctamente) = 0.417, Y</w:t>
      </w:r>
      <w:r>
        <w:rPr>
          <w:rFonts w:ascii="Arial" w:hAnsi="Arial"/>
          <w:sz w:val="24"/>
          <w:vertAlign w:val="subscript"/>
          <w:lang w:val="es-ES_tradnl"/>
        </w:rPr>
        <w:t>9</w:t>
      </w:r>
      <w:r>
        <w:rPr>
          <w:rFonts w:ascii="Arial" w:hAnsi="Arial"/>
          <w:sz w:val="24"/>
          <w:lang w:val="es-ES_tradnl"/>
        </w:rPr>
        <w:t xml:space="preserve"> (ej</w:t>
      </w:r>
      <w:r>
        <w:rPr>
          <w:rFonts w:ascii="Arial" w:hAnsi="Arial"/>
          <w:sz w:val="24"/>
          <w:lang w:val="es-ES_tradnl"/>
        </w:rPr>
        <w:t>ercicio de valor absoluto) = 0.343 y Y</w:t>
      </w:r>
      <w:r>
        <w:rPr>
          <w:rFonts w:ascii="Arial" w:hAnsi="Arial"/>
          <w:sz w:val="24"/>
          <w:vertAlign w:val="subscript"/>
          <w:lang w:val="es-ES_tradnl"/>
        </w:rPr>
        <w:t>29</w:t>
      </w:r>
      <w:r>
        <w:rPr>
          <w:rFonts w:ascii="Arial" w:hAnsi="Arial"/>
          <w:sz w:val="24"/>
          <w:lang w:val="es-ES_tradnl"/>
        </w:rPr>
        <w:t xml:space="preserve"> (ejercicio de probabilidad) = 0.379, estas  son las variables que más aportación ofrecen a la correlación existente entre U</w:t>
      </w:r>
      <w:r>
        <w:rPr>
          <w:rFonts w:ascii="Arial" w:hAnsi="Arial"/>
          <w:sz w:val="24"/>
          <w:vertAlign w:val="subscript"/>
          <w:lang w:val="es-ES_tradnl"/>
        </w:rPr>
        <w:t>2</w:t>
      </w:r>
      <w:r>
        <w:rPr>
          <w:rFonts w:ascii="Arial" w:hAnsi="Arial"/>
          <w:sz w:val="24"/>
          <w:lang w:val="es-ES_tradnl"/>
        </w:rPr>
        <w:t xml:space="preserve">  y V</w:t>
      </w:r>
      <w:r>
        <w:rPr>
          <w:rFonts w:ascii="Arial" w:hAnsi="Arial"/>
          <w:sz w:val="24"/>
          <w:vertAlign w:val="subscript"/>
          <w:lang w:val="es-ES_tradnl"/>
        </w:rPr>
        <w:t>2</w:t>
      </w:r>
      <w:r>
        <w:rPr>
          <w:rFonts w:ascii="Arial" w:hAnsi="Arial"/>
          <w:sz w:val="24"/>
          <w:lang w:val="es-ES_tradnl"/>
        </w:rPr>
        <w:t xml:space="preserve">,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2</w:t>
      </w:r>
      <w:r>
        <w:rPr>
          <w:rFonts w:ascii="Arial" w:hAnsi="Arial"/>
          <w:sz w:val="24"/>
          <w:lang w:val="es-ES_tradnl"/>
        </w:rPr>
        <w:t xml:space="preserve"> =0.706. Tal que la Var (U</w:t>
      </w:r>
      <w:r>
        <w:rPr>
          <w:rFonts w:ascii="Arial" w:hAnsi="Arial"/>
          <w:sz w:val="24"/>
          <w:vertAlign w:val="subscript"/>
        </w:rPr>
        <w:t xml:space="preserve">2 </w:t>
      </w:r>
      <w:r>
        <w:rPr>
          <w:rFonts w:ascii="Arial" w:hAnsi="Arial"/>
          <w:sz w:val="24"/>
        </w:rPr>
        <w:t xml:space="preserve">) = 1, </w:t>
      </w:r>
      <w:r>
        <w:rPr>
          <w:rFonts w:ascii="Arial" w:hAnsi="Arial"/>
          <w:sz w:val="24"/>
          <w:lang w:val="es-ES_tradnl"/>
        </w:rPr>
        <w:t>Var (V</w:t>
      </w:r>
      <w:r>
        <w:rPr>
          <w:rFonts w:ascii="Arial" w:hAnsi="Arial"/>
          <w:sz w:val="24"/>
          <w:vertAlign w:val="subscript"/>
        </w:rPr>
        <w:t xml:space="preserve">2 </w:t>
      </w:r>
      <w:r>
        <w:rPr>
          <w:rFonts w:ascii="Arial" w:hAnsi="Arial"/>
          <w:sz w:val="24"/>
        </w:rPr>
        <w:t>) = 1 y la Cov (</w:t>
      </w:r>
      <w:r>
        <w:rPr>
          <w:rFonts w:ascii="Arial" w:hAnsi="Arial"/>
          <w:sz w:val="24"/>
          <w:lang w:val="es-ES_tradnl"/>
        </w:rPr>
        <w:t>U</w:t>
      </w:r>
      <w:r>
        <w:rPr>
          <w:rFonts w:ascii="Arial" w:hAnsi="Arial"/>
          <w:sz w:val="24"/>
          <w:vertAlign w:val="subscript"/>
        </w:rPr>
        <w:t xml:space="preserve">2  </w:t>
      </w:r>
      <w:r>
        <w:rPr>
          <w:rFonts w:ascii="Arial" w:hAnsi="Arial"/>
          <w:sz w:val="24"/>
        </w:rPr>
        <w:t>, V</w:t>
      </w:r>
      <w:r>
        <w:rPr>
          <w:rFonts w:ascii="Arial" w:hAnsi="Arial"/>
          <w:sz w:val="24"/>
          <w:vertAlign w:val="subscript"/>
        </w:rPr>
        <w:t xml:space="preserve">2 </w:t>
      </w:r>
      <w:r>
        <w:rPr>
          <w:rFonts w:ascii="Arial" w:hAnsi="Arial"/>
          <w:sz w:val="24"/>
        </w:rPr>
        <w:t>) = 0.706.</w:t>
      </w:r>
    </w:p>
    <w:p w:rsidR="00000000" w:rsidRDefault="00B119EB">
      <w:pPr>
        <w:spacing w:line="480" w:lineRule="auto"/>
        <w:ind w:left="448"/>
        <w:jc w:val="both"/>
        <w:rPr>
          <w:rFonts w:ascii="Arial" w:hAnsi="Arial"/>
          <w:sz w:val="24"/>
        </w:rPr>
      </w:pPr>
    </w:p>
    <w:p w:rsidR="00000000" w:rsidRDefault="00B119EB">
      <w:pPr>
        <w:spacing w:line="480" w:lineRule="auto"/>
        <w:ind w:left="448"/>
        <w:jc w:val="both"/>
        <w:rPr>
          <w:rFonts w:ascii="Arial" w:hAnsi="Arial"/>
          <w:b/>
          <w:sz w:val="24"/>
          <w:lang w:val="es-ES_tradnl"/>
        </w:rPr>
      </w:pPr>
      <w:r>
        <w:rPr>
          <w:rFonts w:ascii="Arial" w:hAnsi="Arial"/>
          <w:b/>
          <w:sz w:val="24"/>
          <w:lang w:val="es-ES_tradnl"/>
        </w:rPr>
        <w:t>El tercer par de variables canónicas es U</w:t>
      </w:r>
      <w:r>
        <w:rPr>
          <w:rFonts w:ascii="Arial" w:hAnsi="Arial"/>
          <w:b/>
          <w:sz w:val="24"/>
          <w:vertAlign w:val="subscript"/>
          <w:lang w:val="es-ES_tradnl"/>
        </w:rPr>
        <w:t>3</w:t>
      </w:r>
      <w:r>
        <w:rPr>
          <w:rFonts w:ascii="Arial" w:hAnsi="Arial"/>
          <w:b/>
          <w:sz w:val="24"/>
          <w:lang w:val="es-ES_tradnl"/>
        </w:rPr>
        <w:t xml:space="preserve"> y V</w:t>
      </w:r>
      <w:r>
        <w:rPr>
          <w:rFonts w:ascii="Arial" w:hAnsi="Arial"/>
          <w:b/>
          <w:sz w:val="24"/>
          <w:vertAlign w:val="subscript"/>
          <w:lang w:val="es-ES_tradnl"/>
        </w:rPr>
        <w:t>3</w:t>
      </w:r>
    </w:p>
    <w:p w:rsidR="00000000" w:rsidRDefault="00B119EB">
      <w:pPr>
        <w:ind w:left="993" w:hanging="567"/>
        <w:jc w:val="both"/>
        <w:rPr>
          <w:rFonts w:ascii="Arial" w:hAnsi="Arial"/>
          <w:sz w:val="24"/>
        </w:rPr>
      </w:pPr>
      <w:r>
        <w:rPr>
          <w:rFonts w:ascii="Arial" w:hAnsi="Arial"/>
          <w:sz w:val="24"/>
          <w:lang w:val="es-ES_tradnl"/>
        </w:rPr>
        <w:t>U</w:t>
      </w:r>
      <w:r>
        <w:rPr>
          <w:rFonts w:ascii="Arial" w:hAnsi="Arial"/>
          <w:sz w:val="24"/>
          <w:vertAlign w:val="subscript"/>
        </w:rPr>
        <w:t>3</w:t>
      </w:r>
      <w:r>
        <w:rPr>
          <w:rFonts w:ascii="Arial" w:hAnsi="Arial"/>
          <w:sz w:val="24"/>
        </w:rPr>
        <w:t xml:space="preserve"> = -0.014X</w:t>
      </w:r>
      <w:r>
        <w:rPr>
          <w:rFonts w:ascii="Arial" w:hAnsi="Arial"/>
          <w:sz w:val="24"/>
          <w:vertAlign w:val="subscript"/>
        </w:rPr>
        <w:t>1</w:t>
      </w:r>
      <w:r>
        <w:rPr>
          <w:rFonts w:ascii="Arial" w:hAnsi="Arial"/>
          <w:sz w:val="24"/>
        </w:rPr>
        <w:t xml:space="preserve">  + 0.008X</w:t>
      </w:r>
      <w:r>
        <w:rPr>
          <w:rFonts w:ascii="Arial" w:hAnsi="Arial"/>
          <w:sz w:val="24"/>
          <w:vertAlign w:val="subscript"/>
        </w:rPr>
        <w:t>2</w:t>
      </w:r>
      <w:r>
        <w:rPr>
          <w:rFonts w:ascii="Arial" w:hAnsi="Arial"/>
          <w:sz w:val="24"/>
        </w:rPr>
        <w:t xml:space="preserve"> + 0.004X</w:t>
      </w:r>
      <w:r>
        <w:rPr>
          <w:rFonts w:ascii="Arial" w:hAnsi="Arial"/>
          <w:sz w:val="24"/>
          <w:vertAlign w:val="subscript"/>
        </w:rPr>
        <w:t>3</w:t>
      </w:r>
      <w:r>
        <w:rPr>
          <w:rFonts w:ascii="Arial" w:hAnsi="Arial"/>
          <w:sz w:val="24"/>
        </w:rPr>
        <w:t xml:space="preserve"> +0.354X</w:t>
      </w:r>
      <w:r>
        <w:rPr>
          <w:rFonts w:ascii="Arial" w:hAnsi="Arial"/>
          <w:sz w:val="24"/>
          <w:vertAlign w:val="subscript"/>
        </w:rPr>
        <w:t>4</w:t>
      </w:r>
      <w:r>
        <w:rPr>
          <w:rFonts w:ascii="Arial" w:hAnsi="Arial"/>
          <w:sz w:val="24"/>
        </w:rPr>
        <w:t xml:space="preserve"> -0.254X</w:t>
      </w:r>
      <w:r>
        <w:rPr>
          <w:rFonts w:ascii="Arial" w:hAnsi="Arial"/>
          <w:sz w:val="24"/>
          <w:vertAlign w:val="subscript"/>
        </w:rPr>
        <w:t>5</w:t>
      </w:r>
      <w:r>
        <w:rPr>
          <w:rFonts w:ascii="Arial" w:hAnsi="Arial"/>
          <w:sz w:val="24"/>
        </w:rPr>
        <w:t xml:space="preserve"> -0.035X</w:t>
      </w:r>
      <w:r>
        <w:rPr>
          <w:rFonts w:ascii="Arial" w:hAnsi="Arial"/>
          <w:sz w:val="24"/>
          <w:vertAlign w:val="subscript"/>
        </w:rPr>
        <w:t>6</w:t>
      </w:r>
      <w:r>
        <w:rPr>
          <w:rFonts w:ascii="Arial" w:hAnsi="Arial"/>
          <w:sz w:val="24"/>
        </w:rPr>
        <w:t xml:space="preserve"> +0.015X</w:t>
      </w:r>
      <w:r>
        <w:rPr>
          <w:rFonts w:ascii="Arial" w:hAnsi="Arial"/>
          <w:sz w:val="24"/>
          <w:vertAlign w:val="subscript"/>
        </w:rPr>
        <w:t>7</w:t>
      </w:r>
      <w:r>
        <w:rPr>
          <w:rFonts w:ascii="Arial" w:hAnsi="Arial"/>
          <w:sz w:val="24"/>
        </w:rPr>
        <w:t xml:space="preserve"> -0.102X</w:t>
      </w:r>
      <w:r>
        <w:rPr>
          <w:rFonts w:ascii="Arial" w:hAnsi="Arial"/>
          <w:sz w:val="24"/>
          <w:vertAlign w:val="subscript"/>
        </w:rPr>
        <w:t>8</w:t>
      </w:r>
      <w:r>
        <w:rPr>
          <w:rFonts w:ascii="Arial" w:hAnsi="Arial"/>
          <w:sz w:val="24"/>
        </w:rPr>
        <w:t xml:space="preserve"> +0.159X</w:t>
      </w:r>
      <w:r>
        <w:rPr>
          <w:rFonts w:ascii="Arial" w:hAnsi="Arial"/>
          <w:sz w:val="24"/>
          <w:vertAlign w:val="subscript"/>
        </w:rPr>
        <w:t>9</w:t>
      </w:r>
      <w:r>
        <w:rPr>
          <w:rFonts w:ascii="Arial" w:hAnsi="Arial"/>
          <w:sz w:val="24"/>
        </w:rPr>
        <w:t xml:space="preserve"> +0.083X</w:t>
      </w:r>
      <w:r>
        <w:rPr>
          <w:rFonts w:ascii="Arial" w:hAnsi="Arial"/>
          <w:sz w:val="24"/>
          <w:vertAlign w:val="subscript"/>
        </w:rPr>
        <w:t>10</w:t>
      </w:r>
      <w:r>
        <w:rPr>
          <w:rFonts w:ascii="Arial" w:hAnsi="Arial"/>
          <w:sz w:val="24"/>
        </w:rPr>
        <w:t xml:space="preserve"> -0.034X</w:t>
      </w:r>
      <w:r>
        <w:rPr>
          <w:rFonts w:ascii="Arial" w:hAnsi="Arial"/>
          <w:sz w:val="24"/>
          <w:vertAlign w:val="subscript"/>
        </w:rPr>
        <w:t>11</w:t>
      </w:r>
      <w:r>
        <w:rPr>
          <w:rFonts w:ascii="Arial" w:hAnsi="Arial"/>
          <w:sz w:val="24"/>
        </w:rPr>
        <w:t xml:space="preserve"> - 0.13X</w:t>
      </w:r>
      <w:r>
        <w:rPr>
          <w:rFonts w:ascii="Arial" w:hAnsi="Arial"/>
          <w:sz w:val="24"/>
          <w:vertAlign w:val="subscript"/>
        </w:rPr>
        <w:t>12</w:t>
      </w:r>
      <w:r>
        <w:rPr>
          <w:rFonts w:ascii="Arial" w:hAnsi="Arial"/>
          <w:sz w:val="24"/>
        </w:rPr>
        <w:t xml:space="preserve"> - 0.206X</w:t>
      </w:r>
      <w:r>
        <w:rPr>
          <w:rFonts w:ascii="Arial" w:hAnsi="Arial"/>
          <w:sz w:val="24"/>
          <w:vertAlign w:val="subscript"/>
        </w:rPr>
        <w:t>13</w:t>
      </w:r>
      <w:r>
        <w:rPr>
          <w:rFonts w:ascii="Arial" w:hAnsi="Arial"/>
          <w:sz w:val="24"/>
        </w:rPr>
        <w:t xml:space="preserve"> -0.206X</w:t>
      </w:r>
      <w:r>
        <w:rPr>
          <w:rFonts w:ascii="Arial" w:hAnsi="Arial"/>
          <w:sz w:val="24"/>
          <w:vertAlign w:val="subscript"/>
        </w:rPr>
        <w:t>14</w:t>
      </w:r>
      <w:r>
        <w:rPr>
          <w:rFonts w:ascii="Arial" w:hAnsi="Arial"/>
          <w:sz w:val="24"/>
        </w:rPr>
        <w:t xml:space="preserve"> </w:t>
      </w:r>
      <w:r>
        <w:rPr>
          <w:rFonts w:ascii="Arial" w:hAnsi="Arial"/>
          <w:sz w:val="24"/>
        </w:rPr>
        <w:lastRenderedPageBreak/>
        <w:t>+0.129X</w:t>
      </w:r>
      <w:r>
        <w:rPr>
          <w:rFonts w:ascii="Arial" w:hAnsi="Arial"/>
          <w:sz w:val="24"/>
          <w:vertAlign w:val="subscript"/>
        </w:rPr>
        <w:t>15</w:t>
      </w:r>
      <w:r>
        <w:rPr>
          <w:rFonts w:ascii="Arial" w:hAnsi="Arial"/>
          <w:sz w:val="24"/>
        </w:rPr>
        <w:t xml:space="preserve"> +0.036X</w:t>
      </w:r>
      <w:r>
        <w:rPr>
          <w:rFonts w:ascii="Arial" w:hAnsi="Arial"/>
          <w:sz w:val="24"/>
          <w:vertAlign w:val="subscript"/>
        </w:rPr>
        <w:t>16</w:t>
      </w:r>
      <w:r>
        <w:rPr>
          <w:rFonts w:ascii="Arial" w:hAnsi="Arial"/>
          <w:sz w:val="24"/>
        </w:rPr>
        <w:t xml:space="preserve"> +0.142X</w:t>
      </w:r>
      <w:r>
        <w:rPr>
          <w:rFonts w:ascii="Arial" w:hAnsi="Arial"/>
          <w:sz w:val="24"/>
          <w:vertAlign w:val="subscript"/>
        </w:rPr>
        <w:t>17</w:t>
      </w:r>
      <w:r>
        <w:rPr>
          <w:rFonts w:ascii="Arial" w:hAnsi="Arial"/>
          <w:sz w:val="24"/>
        </w:rPr>
        <w:t xml:space="preserve"> -0.018X</w:t>
      </w:r>
      <w:r>
        <w:rPr>
          <w:rFonts w:ascii="Arial" w:hAnsi="Arial"/>
          <w:sz w:val="24"/>
          <w:vertAlign w:val="subscript"/>
        </w:rPr>
        <w:t>18</w:t>
      </w:r>
      <w:r>
        <w:rPr>
          <w:rFonts w:ascii="Arial" w:hAnsi="Arial"/>
          <w:sz w:val="24"/>
        </w:rPr>
        <w:t xml:space="preserve"> +0.096X</w:t>
      </w:r>
      <w:r>
        <w:rPr>
          <w:rFonts w:ascii="Arial" w:hAnsi="Arial"/>
          <w:sz w:val="24"/>
          <w:vertAlign w:val="subscript"/>
        </w:rPr>
        <w:t>19</w:t>
      </w:r>
      <w:r>
        <w:rPr>
          <w:rFonts w:ascii="Arial" w:hAnsi="Arial"/>
          <w:sz w:val="24"/>
        </w:rPr>
        <w:t xml:space="preserve"> +0.051X</w:t>
      </w:r>
      <w:r>
        <w:rPr>
          <w:rFonts w:ascii="Arial" w:hAnsi="Arial"/>
          <w:sz w:val="24"/>
          <w:vertAlign w:val="subscript"/>
        </w:rPr>
        <w:t>20</w:t>
      </w:r>
      <w:r>
        <w:rPr>
          <w:rFonts w:ascii="Arial" w:hAnsi="Arial"/>
          <w:sz w:val="24"/>
        </w:rPr>
        <w:t xml:space="preserve"> - </w:t>
      </w:r>
      <w:r>
        <w:rPr>
          <w:rFonts w:ascii="Arial" w:hAnsi="Arial"/>
          <w:sz w:val="24"/>
        </w:rPr>
        <w:t>0.016X</w:t>
      </w:r>
      <w:r>
        <w:rPr>
          <w:rFonts w:ascii="Arial" w:hAnsi="Arial"/>
          <w:sz w:val="24"/>
          <w:vertAlign w:val="subscript"/>
        </w:rPr>
        <w:t>21</w:t>
      </w:r>
      <w:r>
        <w:rPr>
          <w:rFonts w:ascii="Arial" w:hAnsi="Arial"/>
          <w:sz w:val="24"/>
        </w:rPr>
        <w:t xml:space="preserve"> +0.032X</w:t>
      </w:r>
      <w:r>
        <w:rPr>
          <w:rFonts w:ascii="Arial" w:hAnsi="Arial"/>
          <w:sz w:val="24"/>
          <w:vertAlign w:val="subscript"/>
        </w:rPr>
        <w:t>22</w:t>
      </w:r>
      <w:r>
        <w:rPr>
          <w:rFonts w:ascii="Arial" w:hAnsi="Arial"/>
          <w:sz w:val="24"/>
        </w:rPr>
        <w:t xml:space="preserve"> +0.044X</w:t>
      </w:r>
      <w:r>
        <w:rPr>
          <w:rFonts w:ascii="Arial" w:hAnsi="Arial"/>
          <w:sz w:val="24"/>
          <w:vertAlign w:val="subscript"/>
        </w:rPr>
        <w:t>23</w:t>
      </w:r>
      <w:r>
        <w:rPr>
          <w:rFonts w:ascii="Arial" w:hAnsi="Arial"/>
          <w:sz w:val="24"/>
        </w:rPr>
        <w:t xml:space="preserve"> -0.342X</w:t>
      </w:r>
      <w:r>
        <w:rPr>
          <w:rFonts w:ascii="Arial" w:hAnsi="Arial"/>
          <w:sz w:val="24"/>
          <w:vertAlign w:val="subscript"/>
        </w:rPr>
        <w:t>24</w:t>
      </w:r>
      <w:r>
        <w:rPr>
          <w:rFonts w:ascii="Arial" w:hAnsi="Arial"/>
          <w:sz w:val="24"/>
        </w:rPr>
        <w:t xml:space="preserve"> +0.004X</w:t>
      </w:r>
      <w:r>
        <w:rPr>
          <w:rFonts w:ascii="Arial" w:hAnsi="Arial"/>
          <w:sz w:val="24"/>
          <w:vertAlign w:val="subscript"/>
        </w:rPr>
        <w:t>25</w:t>
      </w:r>
      <w:r>
        <w:rPr>
          <w:rFonts w:ascii="Arial" w:hAnsi="Arial"/>
          <w:sz w:val="24"/>
        </w:rPr>
        <w:t xml:space="preserve"> + 0.299X</w:t>
      </w:r>
      <w:r>
        <w:rPr>
          <w:rFonts w:ascii="Arial" w:hAnsi="Arial"/>
          <w:sz w:val="24"/>
          <w:vertAlign w:val="subscript"/>
        </w:rPr>
        <w:t>26</w:t>
      </w:r>
      <w:r>
        <w:rPr>
          <w:rFonts w:ascii="Arial" w:hAnsi="Arial"/>
          <w:sz w:val="24"/>
        </w:rPr>
        <w:t xml:space="preserve"> </w:t>
      </w:r>
    </w:p>
    <w:p w:rsidR="00000000" w:rsidRDefault="00B119EB">
      <w:pPr>
        <w:spacing w:line="480" w:lineRule="auto"/>
        <w:ind w:left="993"/>
        <w:jc w:val="both"/>
        <w:rPr>
          <w:rFonts w:ascii="Arial" w:hAnsi="Arial"/>
          <w:sz w:val="24"/>
        </w:rPr>
      </w:pPr>
    </w:p>
    <w:p w:rsidR="00000000" w:rsidRDefault="00B119EB">
      <w:pPr>
        <w:ind w:left="993" w:hanging="426"/>
        <w:jc w:val="both"/>
        <w:rPr>
          <w:rFonts w:ascii="Arial" w:hAnsi="Arial"/>
          <w:sz w:val="24"/>
          <w:lang w:val="es-ES_tradnl"/>
        </w:rPr>
      </w:pPr>
      <w:r>
        <w:rPr>
          <w:rFonts w:ascii="Arial" w:hAnsi="Arial"/>
          <w:sz w:val="24"/>
        </w:rPr>
        <w:t>V</w:t>
      </w:r>
      <w:r>
        <w:rPr>
          <w:rFonts w:ascii="Arial" w:hAnsi="Arial"/>
          <w:sz w:val="24"/>
          <w:vertAlign w:val="subscript"/>
        </w:rPr>
        <w:t>3</w:t>
      </w:r>
      <w:r>
        <w:rPr>
          <w:rFonts w:ascii="Arial" w:hAnsi="Arial"/>
          <w:sz w:val="24"/>
        </w:rPr>
        <w:t xml:space="preserve"> = 0.08Y</w:t>
      </w:r>
      <w:r>
        <w:rPr>
          <w:rFonts w:ascii="Arial" w:hAnsi="Arial"/>
          <w:sz w:val="24"/>
          <w:vertAlign w:val="subscript"/>
        </w:rPr>
        <w:t>1</w:t>
      </w:r>
      <w:r>
        <w:rPr>
          <w:rFonts w:ascii="Arial" w:hAnsi="Arial"/>
          <w:sz w:val="24"/>
        </w:rPr>
        <w:t xml:space="preserve"> -0.078Y</w:t>
      </w:r>
      <w:r>
        <w:rPr>
          <w:rFonts w:ascii="Arial" w:hAnsi="Arial"/>
          <w:sz w:val="24"/>
          <w:vertAlign w:val="subscript"/>
        </w:rPr>
        <w:t>2</w:t>
      </w:r>
      <w:r>
        <w:rPr>
          <w:rFonts w:ascii="Arial" w:hAnsi="Arial"/>
          <w:sz w:val="24"/>
        </w:rPr>
        <w:t xml:space="preserve"> + 0.191Y</w:t>
      </w:r>
      <w:r>
        <w:rPr>
          <w:rFonts w:ascii="Arial" w:hAnsi="Arial"/>
          <w:sz w:val="24"/>
          <w:vertAlign w:val="subscript"/>
        </w:rPr>
        <w:t>3</w:t>
      </w:r>
      <w:r>
        <w:rPr>
          <w:rFonts w:ascii="Arial" w:hAnsi="Arial"/>
          <w:sz w:val="24"/>
        </w:rPr>
        <w:t xml:space="preserve"> +0.086 Y</w:t>
      </w:r>
      <w:r>
        <w:rPr>
          <w:rFonts w:ascii="Arial" w:hAnsi="Arial"/>
          <w:sz w:val="24"/>
          <w:vertAlign w:val="subscript"/>
        </w:rPr>
        <w:t>4</w:t>
      </w:r>
      <w:r>
        <w:rPr>
          <w:rFonts w:ascii="Arial" w:hAnsi="Arial"/>
          <w:sz w:val="24"/>
        </w:rPr>
        <w:t xml:space="preserve"> - 0.119Y</w:t>
      </w:r>
      <w:r>
        <w:rPr>
          <w:rFonts w:ascii="Arial" w:hAnsi="Arial"/>
          <w:sz w:val="24"/>
          <w:vertAlign w:val="subscript"/>
        </w:rPr>
        <w:t>5</w:t>
      </w:r>
      <w:r>
        <w:rPr>
          <w:rFonts w:ascii="Arial" w:hAnsi="Arial"/>
          <w:sz w:val="24"/>
        </w:rPr>
        <w:t xml:space="preserve"> - 0.002Y</w:t>
      </w:r>
      <w:r>
        <w:rPr>
          <w:rFonts w:ascii="Arial" w:hAnsi="Arial"/>
          <w:sz w:val="24"/>
          <w:vertAlign w:val="subscript"/>
        </w:rPr>
        <w:t>6</w:t>
      </w:r>
      <w:r>
        <w:rPr>
          <w:rFonts w:ascii="Arial" w:hAnsi="Arial"/>
          <w:sz w:val="24"/>
        </w:rPr>
        <w:t xml:space="preserve"> - 0.007Y</w:t>
      </w:r>
      <w:r>
        <w:rPr>
          <w:rFonts w:ascii="Arial" w:hAnsi="Arial"/>
          <w:sz w:val="24"/>
          <w:vertAlign w:val="subscript"/>
        </w:rPr>
        <w:t>7</w:t>
      </w:r>
      <w:r>
        <w:rPr>
          <w:rFonts w:ascii="Arial" w:hAnsi="Arial"/>
          <w:sz w:val="24"/>
        </w:rPr>
        <w:t xml:space="preserve"> - 0.038Y</w:t>
      </w:r>
      <w:r>
        <w:rPr>
          <w:rFonts w:ascii="Arial" w:hAnsi="Arial"/>
          <w:sz w:val="24"/>
          <w:vertAlign w:val="subscript"/>
        </w:rPr>
        <w:t>8</w:t>
      </w:r>
      <w:r>
        <w:rPr>
          <w:rFonts w:ascii="Arial" w:hAnsi="Arial"/>
          <w:sz w:val="24"/>
        </w:rPr>
        <w:t xml:space="preserve"> + 0.051Y</w:t>
      </w:r>
      <w:r>
        <w:rPr>
          <w:rFonts w:ascii="Arial" w:hAnsi="Arial"/>
          <w:sz w:val="24"/>
          <w:vertAlign w:val="subscript"/>
        </w:rPr>
        <w:t>9</w:t>
      </w:r>
      <w:r>
        <w:rPr>
          <w:rFonts w:ascii="Arial" w:hAnsi="Arial"/>
          <w:sz w:val="24"/>
        </w:rPr>
        <w:t xml:space="preserve"> + 0.016Y</w:t>
      </w:r>
      <w:r>
        <w:rPr>
          <w:rFonts w:ascii="Arial" w:hAnsi="Arial"/>
          <w:sz w:val="24"/>
          <w:vertAlign w:val="subscript"/>
        </w:rPr>
        <w:t>10</w:t>
      </w:r>
      <w:r>
        <w:rPr>
          <w:rFonts w:ascii="Arial" w:hAnsi="Arial"/>
          <w:sz w:val="24"/>
        </w:rPr>
        <w:t xml:space="preserve"> - 0.215Y</w:t>
      </w:r>
      <w:r>
        <w:rPr>
          <w:rFonts w:ascii="Arial" w:hAnsi="Arial"/>
          <w:sz w:val="24"/>
          <w:vertAlign w:val="subscript"/>
        </w:rPr>
        <w:t>11</w:t>
      </w:r>
      <w:r>
        <w:rPr>
          <w:rFonts w:ascii="Arial" w:hAnsi="Arial"/>
          <w:sz w:val="24"/>
        </w:rPr>
        <w:t xml:space="preserve"> + 0.451Y</w:t>
      </w:r>
      <w:r>
        <w:rPr>
          <w:rFonts w:ascii="Arial" w:hAnsi="Arial"/>
          <w:sz w:val="24"/>
          <w:vertAlign w:val="subscript"/>
        </w:rPr>
        <w:t>12</w:t>
      </w:r>
      <w:r>
        <w:rPr>
          <w:rFonts w:ascii="Arial" w:hAnsi="Arial"/>
          <w:sz w:val="24"/>
        </w:rPr>
        <w:t xml:space="preserve"> - 0.106Y</w:t>
      </w:r>
      <w:r>
        <w:rPr>
          <w:rFonts w:ascii="Arial" w:hAnsi="Arial"/>
          <w:sz w:val="24"/>
          <w:vertAlign w:val="subscript"/>
        </w:rPr>
        <w:t>13</w:t>
      </w:r>
      <w:r>
        <w:rPr>
          <w:rFonts w:ascii="Arial" w:hAnsi="Arial"/>
          <w:sz w:val="24"/>
        </w:rPr>
        <w:t xml:space="preserve"> + 0.099Y</w:t>
      </w:r>
      <w:r>
        <w:rPr>
          <w:rFonts w:ascii="Arial" w:hAnsi="Arial"/>
          <w:sz w:val="24"/>
          <w:vertAlign w:val="subscript"/>
        </w:rPr>
        <w:t>14</w:t>
      </w:r>
      <w:r>
        <w:rPr>
          <w:rFonts w:ascii="Arial" w:hAnsi="Arial"/>
          <w:sz w:val="24"/>
        </w:rPr>
        <w:t xml:space="preserve"> + 0.043Y</w:t>
      </w:r>
      <w:r>
        <w:rPr>
          <w:rFonts w:ascii="Arial" w:hAnsi="Arial"/>
          <w:sz w:val="24"/>
          <w:vertAlign w:val="subscript"/>
        </w:rPr>
        <w:t>15</w:t>
      </w:r>
      <w:r>
        <w:rPr>
          <w:rFonts w:ascii="Arial" w:hAnsi="Arial"/>
          <w:sz w:val="24"/>
        </w:rPr>
        <w:t xml:space="preserve"> - 0.135Y</w:t>
      </w:r>
      <w:r>
        <w:rPr>
          <w:rFonts w:ascii="Arial" w:hAnsi="Arial"/>
          <w:sz w:val="24"/>
          <w:vertAlign w:val="subscript"/>
        </w:rPr>
        <w:t>16</w:t>
      </w:r>
      <w:r>
        <w:rPr>
          <w:rFonts w:ascii="Arial" w:hAnsi="Arial"/>
          <w:sz w:val="24"/>
        </w:rPr>
        <w:t xml:space="preserve"> + 0.104Y</w:t>
      </w:r>
      <w:r>
        <w:rPr>
          <w:rFonts w:ascii="Arial" w:hAnsi="Arial"/>
          <w:sz w:val="24"/>
          <w:vertAlign w:val="subscript"/>
        </w:rPr>
        <w:t>17</w:t>
      </w:r>
      <w:r>
        <w:rPr>
          <w:rFonts w:ascii="Arial" w:hAnsi="Arial"/>
          <w:sz w:val="24"/>
        </w:rPr>
        <w:t xml:space="preserve"> - 0.054Y</w:t>
      </w:r>
      <w:r>
        <w:rPr>
          <w:rFonts w:ascii="Arial" w:hAnsi="Arial"/>
          <w:sz w:val="24"/>
          <w:vertAlign w:val="subscript"/>
        </w:rPr>
        <w:t>18</w:t>
      </w:r>
      <w:r>
        <w:rPr>
          <w:rFonts w:ascii="Arial" w:hAnsi="Arial"/>
          <w:sz w:val="24"/>
        </w:rPr>
        <w:t xml:space="preserve"> - 0.054Y</w:t>
      </w:r>
      <w:r>
        <w:rPr>
          <w:rFonts w:ascii="Arial" w:hAnsi="Arial"/>
          <w:sz w:val="24"/>
          <w:vertAlign w:val="subscript"/>
        </w:rPr>
        <w:t>19</w:t>
      </w:r>
      <w:r>
        <w:rPr>
          <w:rFonts w:ascii="Arial" w:hAnsi="Arial"/>
          <w:sz w:val="24"/>
        </w:rPr>
        <w:t xml:space="preserve"> + 0.264Y</w:t>
      </w:r>
      <w:r>
        <w:rPr>
          <w:rFonts w:ascii="Arial" w:hAnsi="Arial"/>
          <w:sz w:val="24"/>
          <w:vertAlign w:val="subscript"/>
        </w:rPr>
        <w:t>20</w:t>
      </w:r>
      <w:r>
        <w:rPr>
          <w:rFonts w:ascii="Arial" w:hAnsi="Arial"/>
          <w:sz w:val="24"/>
        </w:rPr>
        <w:t xml:space="preserve"> + 0.188Y</w:t>
      </w:r>
      <w:r>
        <w:rPr>
          <w:rFonts w:ascii="Arial" w:hAnsi="Arial"/>
          <w:sz w:val="24"/>
          <w:vertAlign w:val="subscript"/>
        </w:rPr>
        <w:t>21</w:t>
      </w:r>
      <w:r>
        <w:rPr>
          <w:rFonts w:ascii="Arial" w:hAnsi="Arial"/>
          <w:sz w:val="24"/>
        </w:rPr>
        <w:t xml:space="preserve"> - 0.024Y</w:t>
      </w:r>
      <w:r>
        <w:rPr>
          <w:rFonts w:ascii="Arial" w:hAnsi="Arial"/>
          <w:sz w:val="24"/>
          <w:vertAlign w:val="subscript"/>
        </w:rPr>
        <w:t>22</w:t>
      </w:r>
      <w:r>
        <w:rPr>
          <w:rFonts w:ascii="Arial" w:hAnsi="Arial"/>
          <w:sz w:val="24"/>
        </w:rPr>
        <w:t xml:space="preserve"> +0.188Y</w:t>
      </w:r>
      <w:r>
        <w:rPr>
          <w:rFonts w:ascii="Arial" w:hAnsi="Arial"/>
          <w:sz w:val="24"/>
          <w:vertAlign w:val="subscript"/>
        </w:rPr>
        <w:t>23</w:t>
      </w:r>
      <w:r>
        <w:rPr>
          <w:rFonts w:ascii="Arial" w:hAnsi="Arial"/>
          <w:sz w:val="24"/>
        </w:rPr>
        <w:t xml:space="preserve"> - 0.167Y</w:t>
      </w:r>
      <w:r>
        <w:rPr>
          <w:rFonts w:ascii="Arial" w:hAnsi="Arial"/>
          <w:sz w:val="24"/>
          <w:vertAlign w:val="subscript"/>
        </w:rPr>
        <w:t>24</w:t>
      </w:r>
      <w:r>
        <w:rPr>
          <w:rFonts w:ascii="Arial" w:hAnsi="Arial"/>
          <w:sz w:val="24"/>
        </w:rPr>
        <w:t xml:space="preserve"> + 0.339Y</w:t>
      </w:r>
      <w:r>
        <w:rPr>
          <w:rFonts w:ascii="Arial" w:hAnsi="Arial"/>
          <w:sz w:val="24"/>
          <w:vertAlign w:val="subscript"/>
        </w:rPr>
        <w:t>25</w:t>
      </w:r>
      <w:r>
        <w:rPr>
          <w:rFonts w:ascii="Arial" w:hAnsi="Arial"/>
          <w:sz w:val="24"/>
        </w:rPr>
        <w:t xml:space="preserve"> + 0.214Y</w:t>
      </w:r>
      <w:r>
        <w:rPr>
          <w:rFonts w:ascii="Arial" w:hAnsi="Arial"/>
          <w:sz w:val="24"/>
          <w:vertAlign w:val="subscript"/>
        </w:rPr>
        <w:t>26</w:t>
      </w:r>
      <w:r>
        <w:rPr>
          <w:rFonts w:ascii="Arial" w:hAnsi="Arial"/>
          <w:sz w:val="24"/>
        </w:rPr>
        <w:t xml:space="preserve"> +0.292 Y</w:t>
      </w:r>
      <w:r>
        <w:rPr>
          <w:rFonts w:ascii="Arial" w:hAnsi="Arial"/>
          <w:sz w:val="24"/>
          <w:vertAlign w:val="subscript"/>
        </w:rPr>
        <w:t>27</w:t>
      </w:r>
      <w:r>
        <w:rPr>
          <w:rFonts w:ascii="Arial" w:hAnsi="Arial"/>
          <w:sz w:val="24"/>
        </w:rPr>
        <w:t xml:space="preserve"> - 0.24Y</w:t>
      </w:r>
      <w:r>
        <w:rPr>
          <w:rFonts w:ascii="Arial" w:hAnsi="Arial"/>
          <w:sz w:val="24"/>
          <w:vertAlign w:val="subscript"/>
        </w:rPr>
        <w:t>28</w:t>
      </w:r>
      <w:r>
        <w:rPr>
          <w:rFonts w:ascii="Arial" w:hAnsi="Arial"/>
          <w:sz w:val="24"/>
        </w:rPr>
        <w:t xml:space="preserve"> -0.324Y</w:t>
      </w:r>
      <w:r>
        <w:rPr>
          <w:rFonts w:ascii="Arial" w:hAnsi="Arial"/>
          <w:sz w:val="24"/>
          <w:vertAlign w:val="subscript"/>
        </w:rPr>
        <w:t>29</w:t>
      </w:r>
      <w:r>
        <w:rPr>
          <w:rFonts w:ascii="Arial" w:hAnsi="Arial"/>
          <w:sz w:val="24"/>
        </w:rPr>
        <w:t xml:space="preserve"> - 0.057Y</w:t>
      </w:r>
      <w:r>
        <w:rPr>
          <w:rFonts w:ascii="Arial" w:hAnsi="Arial"/>
          <w:sz w:val="24"/>
          <w:vertAlign w:val="subscript"/>
        </w:rPr>
        <w:t>30</w:t>
      </w:r>
      <w:r>
        <w:rPr>
          <w:rFonts w:ascii="Arial" w:hAnsi="Arial"/>
          <w:sz w:val="24"/>
        </w:rPr>
        <w:t xml:space="preserve"> </w:t>
      </w:r>
    </w:p>
    <w:p w:rsidR="00000000" w:rsidRDefault="00B119EB">
      <w:pPr>
        <w:spacing w:line="480" w:lineRule="auto"/>
        <w:jc w:val="both"/>
        <w:rPr>
          <w:rFonts w:ascii="Arial" w:hAnsi="Arial"/>
          <w:sz w:val="24"/>
          <w:lang w:val="es-ES_tradnl"/>
        </w:rPr>
      </w:pPr>
    </w:p>
    <w:p w:rsidR="00000000" w:rsidRDefault="00B119EB">
      <w:pPr>
        <w:spacing w:line="480" w:lineRule="auto"/>
        <w:ind w:left="448"/>
        <w:jc w:val="both"/>
        <w:rPr>
          <w:rFonts w:ascii="Arial" w:hAnsi="Arial"/>
          <w:sz w:val="24"/>
        </w:rPr>
      </w:pPr>
      <w:r>
        <w:rPr>
          <w:rFonts w:ascii="Arial" w:hAnsi="Arial"/>
          <w:sz w:val="24"/>
          <w:lang w:val="es-ES_tradnl"/>
        </w:rPr>
        <w:t>En el tercer par de variables canónicas, los coeficientes canónicos más significativos son los asociados a las variables  X</w:t>
      </w:r>
      <w:r>
        <w:rPr>
          <w:rFonts w:ascii="Arial" w:hAnsi="Arial"/>
          <w:sz w:val="24"/>
          <w:vertAlign w:val="subscript"/>
          <w:lang w:val="es-ES_tradnl"/>
        </w:rPr>
        <w:t>4</w:t>
      </w:r>
      <w:r>
        <w:rPr>
          <w:rFonts w:ascii="Arial" w:hAnsi="Arial"/>
          <w:sz w:val="24"/>
          <w:lang w:val="es-ES_tradnl"/>
        </w:rPr>
        <w:t xml:space="preserve"> (ide</w:t>
      </w:r>
      <w:r>
        <w:rPr>
          <w:rFonts w:ascii="Arial" w:hAnsi="Arial"/>
          <w:sz w:val="24"/>
          <w:lang w:val="es-ES_tradnl"/>
        </w:rPr>
        <w:t>ntificación palabras agudas)= 0.354 y X</w:t>
      </w:r>
      <w:r>
        <w:rPr>
          <w:rFonts w:ascii="Arial" w:hAnsi="Arial"/>
          <w:sz w:val="24"/>
          <w:vertAlign w:val="subscript"/>
          <w:lang w:val="es-ES_tradnl"/>
        </w:rPr>
        <w:t>24</w:t>
      </w:r>
      <w:r>
        <w:rPr>
          <w:rFonts w:ascii="Arial" w:hAnsi="Arial"/>
          <w:sz w:val="24"/>
          <w:lang w:val="es-ES_tradnl"/>
        </w:rPr>
        <w:t xml:space="preserve"> (corrección de sintaxis) = -0.342, Y</w:t>
      </w:r>
      <w:r>
        <w:rPr>
          <w:rFonts w:ascii="Arial" w:hAnsi="Arial"/>
          <w:sz w:val="24"/>
          <w:vertAlign w:val="subscript"/>
          <w:lang w:val="es-ES_tradnl"/>
        </w:rPr>
        <w:t>12</w:t>
      </w:r>
      <w:r>
        <w:rPr>
          <w:rFonts w:ascii="Arial" w:hAnsi="Arial"/>
          <w:sz w:val="24"/>
          <w:lang w:val="es-ES_tradnl"/>
        </w:rPr>
        <w:t xml:space="preserve"> (ejercicio de divisibilidad) = 0.451 y Y</w:t>
      </w:r>
      <w:r>
        <w:rPr>
          <w:rFonts w:ascii="Arial" w:hAnsi="Arial"/>
          <w:sz w:val="24"/>
          <w:vertAlign w:val="subscript"/>
          <w:lang w:val="es-ES_tradnl"/>
        </w:rPr>
        <w:t>25</w:t>
      </w:r>
      <w:r>
        <w:rPr>
          <w:rFonts w:ascii="Arial" w:hAnsi="Arial"/>
          <w:sz w:val="24"/>
          <w:lang w:val="es-ES_tradnl"/>
        </w:rPr>
        <w:t xml:space="preserve"> (factorización de dos polinomios) = 0.339, estas  son las variables que más aportación ofrecen a la correlación existente entre U</w:t>
      </w:r>
      <w:r>
        <w:rPr>
          <w:rFonts w:ascii="Arial" w:hAnsi="Arial"/>
          <w:sz w:val="24"/>
          <w:vertAlign w:val="subscript"/>
          <w:lang w:val="es-ES_tradnl"/>
        </w:rPr>
        <w:t>3</w:t>
      </w:r>
      <w:r>
        <w:rPr>
          <w:rFonts w:ascii="Arial" w:hAnsi="Arial"/>
          <w:sz w:val="24"/>
          <w:lang w:val="es-ES_tradnl"/>
        </w:rPr>
        <w:t xml:space="preserve">  y V</w:t>
      </w:r>
      <w:r>
        <w:rPr>
          <w:rFonts w:ascii="Arial" w:hAnsi="Arial"/>
          <w:sz w:val="24"/>
          <w:vertAlign w:val="subscript"/>
          <w:lang w:val="es-ES_tradnl"/>
        </w:rPr>
        <w:t>3</w:t>
      </w:r>
      <w:r>
        <w:rPr>
          <w:rFonts w:ascii="Arial" w:hAnsi="Arial"/>
          <w:sz w:val="24"/>
          <w:lang w:val="es-ES_tradnl"/>
        </w:rPr>
        <w:t xml:space="preserve">,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3</w:t>
      </w:r>
      <w:r>
        <w:rPr>
          <w:rFonts w:ascii="Arial" w:hAnsi="Arial"/>
          <w:sz w:val="24"/>
          <w:lang w:val="es-ES_tradnl"/>
        </w:rPr>
        <w:t xml:space="preserve"> =0.657. Tal que la         Var (U</w:t>
      </w:r>
      <w:r>
        <w:rPr>
          <w:rFonts w:ascii="Arial" w:hAnsi="Arial"/>
          <w:sz w:val="24"/>
          <w:vertAlign w:val="subscript"/>
        </w:rPr>
        <w:t>3</w:t>
      </w:r>
      <w:r>
        <w:rPr>
          <w:rFonts w:ascii="Arial" w:hAnsi="Arial"/>
          <w:sz w:val="24"/>
        </w:rPr>
        <w:t xml:space="preserve">) = 1,  </w:t>
      </w:r>
      <w:r>
        <w:rPr>
          <w:rFonts w:ascii="Arial" w:hAnsi="Arial"/>
          <w:sz w:val="24"/>
          <w:lang w:val="es-ES_tradnl"/>
        </w:rPr>
        <w:t>Var (V</w:t>
      </w:r>
      <w:r>
        <w:rPr>
          <w:rFonts w:ascii="Arial" w:hAnsi="Arial"/>
          <w:sz w:val="24"/>
          <w:vertAlign w:val="subscript"/>
        </w:rPr>
        <w:t xml:space="preserve">3 </w:t>
      </w:r>
      <w:r>
        <w:rPr>
          <w:rFonts w:ascii="Arial" w:hAnsi="Arial"/>
          <w:sz w:val="24"/>
        </w:rPr>
        <w:t>) = 1  y  la Cov (</w:t>
      </w:r>
      <w:r>
        <w:rPr>
          <w:rFonts w:ascii="Arial" w:hAnsi="Arial"/>
          <w:sz w:val="24"/>
          <w:lang w:val="es-ES_tradnl"/>
        </w:rPr>
        <w:t>U</w:t>
      </w:r>
      <w:r>
        <w:rPr>
          <w:rFonts w:ascii="Arial" w:hAnsi="Arial"/>
          <w:sz w:val="24"/>
          <w:vertAlign w:val="subscript"/>
        </w:rPr>
        <w:t xml:space="preserve">3  </w:t>
      </w:r>
      <w:r>
        <w:rPr>
          <w:rFonts w:ascii="Arial" w:hAnsi="Arial"/>
          <w:sz w:val="24"/>
        </w:rPr>
        <w:t>, V</w:t>
      </w:r>
      <w:r>
        <w:rPr>
          <w:rFonts w:ascii="Arial" w:hAnsi="Arial"/>
          <w:sz w:val="24"/>
          <w:vertAlign w:val="subscript"/>
        </w:rPr>
        <w:t xml:space="preserve">3 </w:t>
      </w:r>
      <w:r>
        <w:rPr>
          <w:rFonts w:ascii="Arial" w:hAnsi="Arial"/>
          <w:sz w:val="24"/>
        </w:rPr>
        <w:t>) = 0.657.</w:t>
      </w:r>
    </w:p>
    <w:p w:rsidR="00000000" w:rsidRDefault="00B119EB">
      <w:pPr>
        <w:spacing w:line="480" w:lineRule="auto"/>
        <w:ind w:left="448"/>
        <w:jc w:val="both"/>
        <w:rPr>
          <w:rFonts w:ascii="Arial" w:hAnsi="Arial"/>
          <w:sz w:val="24"/>
        </w:rPr>
      </w:pPr>
    </w:p>
    <w:p w:rsidR="00000000" w:rsidRDefault="00B119EB">
      <w:pPr>
        <w:spacing w:line="480" w:lineRule="auto"/>
        <w:ind w:left="448"/>
        <w:jc w:val="both"/>
        <w:rPr>
          <w:rFonts w:ascii="Arial" w:hAnsi="Arial"/>
          <w:b/>
          <w:sz w:val="24"/>
          <w:vertAlign w:val="subscript"/>
          <w:lang w:val="es-ES_tradnl"/>
        </w:rPr>
      </w:pPr>
      <w:r>
        <w:rPr>
          <w:rFonts w:ascii="Arial" w:hAnsi="Arial"/>
          <w:b/>
          <w:sz w:val="24"/>
          <w:lang w:val="es-ES_tradnl"/>
        </w:rPr>
        <w:t>El cuarto par de variables canónicas es U</w:t>
      </w:r>
      <w:r>
        <w:rPr>
          <w:rFonts w:ascii="Arial" w:hAnsi="Arial"/>
          <w:b/>
          <w:sz w:val="24"/>
          <w:vertAlign w:val="subscript"/>
          <w:lang w:val="es-ES_tradnl"/>
        </w:rPr>
        <w:t>4</w:t>
      </w:r>
      <w:r>
        <w:rPr>
          <w:rFonts w:ascii="Arial" w:hAnsi="Arial"/>
          <w:b/>
          <w:sz w:val="24"/>
          <w:lang w:val="es-ES_tradnl"/>
        </w:rPr>
        <w:t xml:space="preserve">  y  V</w:t>
      </w:r>
      <w:r>
        <w:rPr>
          <w:rFonts w:ascii="Arial" w:hAnsi="Arial"/>
          <w:b/>
          <w:sz w:val="24"/>
          <w:vertAlign w:val="subscript"/>
          <w:lang w:val="es-ES_tradnl"/>
        </w:rPr>
        <w:t>4</w:t>
      </w:r>
    </w:p>
    <w:p w:rsidR="00000000" w:rsidRDefault="00B119EB">
      <w:pPr>
        <w:ind w:left="993" w:hanging="567"/>
        <w:jc w:val="both"/>
        <w:rPr>
          <w:rFonts w:ascii="Arial" w:hAnsi="Arial"/>
          <w:sz w:val="24"/>
        </w:rPr>
      </w:pPr>
      <w:r>
        <w:rPr>
          <w:rFonts w:ascii="Arial" w:hAnsi="Arial"/>
          <w:sz w:val="24"/>
          <w:lang w:val="es-ES_tradnl"/>
        </w:rPr>
        <w:t>U</w:t>
      </w:r>
      <w:r>
        <w:rPr>
          <w:rFonts w:ascii="Arial" w:hAnsi="Arial"/>
          <w:sz w:val="24"/>
          <w:vertAlign w:val="subscript"/>
        </w:rPr>
        <w:t>4</w:t>
      </w:r>
      <w:r>
        <w:rPr>
          <w:rFonts w:ascii="Arial" w:hAnsi="Arial"/>
          <w:sz w:val="24"/>
        </w:rPr>
        <w:t xml:space="preserve"> = -0.431X</w:t>
      </w:r>
      <w:r>
        <w:rPr>
          <w:rFonts w:ascii="Arial" w:hAnsi="Arial"/>
          <w:sz w:val="24"/>
          <w:vertAlign w:val="subscript"/>
        </w:rPr>
        <w:t>1</w:t>
      </w:r>
      <w:r>
        <w:rPr>
          <w:rFonts w:ascii="Arial" w:hAnsi="Arial"/>
          <w:sz w:val="24"/>
        </w:rPr>
        <w:t xml:space="preserve">  - 0.488X</w:t>
      </w:r>
      <w:r>
        <w:rPr>
          <w:rFonts w:ascii="Arial" w:hAnsi="Arial"/>
          <w:sz w:val="24"/>
          <w:vertAlign w:val="subscript"/>
        </w:rPr>
        <w:t>2</w:t>
      </w:r>
      <w:r>
        <w:rPr>
          <w:rFonts w:ascii="Arial" w:hAnsi="Arial"/>
          <w:sz w:val="24"/>
        </w:rPr>
        <w:t xml:space="preserve"> - 0.31X</w:t>
      </w:r>
      <w:r>
        <w:rPr>
          <w:rFonts w:ascii="Arial" w:hAnsi="Arial"/>
          <w:sz w:val="24"/>
          <w:vertAlign w:val="subscript"/>
        </w:rPr>
        <w:t>3</w:t>
      </w:r>
      <w:r>
        <w:rPr>
          <w:rFonts w:ascii="Arial" w:hAnsi="Arial"/>
          <w:sz w:val="24"/>
        </w:rPr>
        <w:t xml:space="preserve"> -0.158X</w:t>
      </w:r>
      <w:r>
        <w:rPr>
          <w:rFonts w:ascii="Arial" w:hAnsi="Arial"/>
          <w:sz w:val="24"/>
          <w:vertAlign w:val="subscript"/>
        </w:rPr>
        <w:t>4</w:t>
      </w:r>
      <w:r>
        <w:rPr>
          <w:rFonts w:ascii="Arial" w:hAnsi="Arial"/>
          <w:sz w:val="24"/>
        </w:rPr>
        <w:t xml:space="preserve"> +0.147X</w:t>
      </w:r>
      <w:r>
        <w:rPr>
          <w:rFonts w:ascii="Arial" w:hAnsi="Arial"/>
          <w:sz w:val="24"/>
          <w:vertAlign w:val="subscript"/>
        </w:rPr>
        <w:t>5</w:t>
      </w:r>
      <w:r>
        <w:rPr>
          <w:rFonts w:ascii="Arial" w:hAnsi="Arial"/>
          <w:sz w:val="24"/>
        </w:rPr>
        <w:t xml:space="preserve"> +0.083X</w:t>
      </w:r>
      <w:r>
        <w:rPr>
          <w:rFonts w:ascii="Arial" w:hAnsi="Arial"/>
          <w:sz w:val="24"/>
          <w:vertAlign w:val="subscript"/>
        </w:rPr>
        <w:t>6</w:t>
      </w:r>
      <w:r>
        <w:rPr>
          <w:rFonts w:ascii="Arial" w:hAnsi="Arial"/>
          <w:sz w:val="24"/>
        </w:rPr>
        <w:t xml:space="preserve"> +0.082X</w:t>
      </w:r>
      <w:r>
        <w:rPr>
          <w:rFonts w:ascii="Arial" w:hAnsi="Arial"/>
          <w:sz w:val="24"/>
          <w:vertAlign w:val="subscript"/>
        </w:rPr>
        <w:t>7</w:t>
      </w:r>
      <w:r>
        <w:rPr>
          <w:rFonts w:ascii="Arial" w:hAnsi="Arial"/>
          <w:sz w:val="24"/>
        </w:rPr>
        <w:t xml:space="preserve"> +0.085X</w:t>
      </w:r>
      <w:r>
        <w:rPr>
          <w:rFonts w:ascii="Arial" w:hAnsi="Arial"/>
          <w:sz w:val="24"/>
          <w:vertAlign w:val="subscript"/>
        </w:rPr>
        <w:t>8</w:t>
      </w:r>
      <w:r>
        <w:rPr>
          <w:rFonts w:ascii="Arial" w:hAnsi="Arial"/>
          <w:sz w:val="24"/>
        </w:rPr>
        <w:t xml:space="preserve"> +0.134X</w:t>
      </w:r>
      <w:r>
        <w:rPr>
          <w:rFonts w:ascii="Arial" w:hAnsi="Arial"/>
          <w:sz w:val="24"/>
          <w:vertAlign w:val="subscript"/>
        </w:rPr>
        <w:t>9</w:t>
      </w:r>
      <w:r>
        <w:rPr>
          <w:rFonts w:ascii="Arial" w:hAnsi="Arial"/>
          <w:sz w:val="24"/>
        </w:rPr>
        <w:t xml:space="preserve"> -0.074X</w:t>
      </w:r>
      <w:r>
        <w:rPr>
          <w:rFonts w:ascii="Arial" w:hAnsi="Arial"/>
          <w:sz w:val="24"/>
          <w:vertAlign w:val="subscript"/>
        </w:rPr>
        <w:t>10</w:t>
      </w:r>
      <w:r>
        <w:rPr>
          <w:rFonts w:ascii="Arial" w:hAnsi="Arial"/>
          <w:sz w:val="24"/>
        </w:rPr>
        <w:t xml:space="preserve"> +0.</w:t>
      </w:r>
      <w:r>
        <w:rPr>
          <w:rFonts w:ascii="Arial" w:hAnsi="Arial"/>
          <w:sz w:val="24"/>
        </w:rPr>
        <w:t>092X</w:t>
      </w:r>
      <w:r>
        <w:rPr>
          <w:rFonts w:ascii="Arial" w:hAnsi="Arial"/>
          <w:sz w:val="24"/>
          <w:vertAlign w:val="subscript"/>
        </w:rPr>
        <w:t>11</w:t>
      </w:r>
      <w:r>
        <w:rPr>
          <w:rFonts w:ascii="Arial" w:hAnsi="Arial"/>
          <w:sz w:val="24"/>
        </w:rPr>
        <w:t xml:space="preserve"> + 0.115X</w:t>
      </w:r>
      <w:r>
        <w:rPr>
          <w:rFonts w:ascii="Arial" w:hAnsi="Arial"/>
          <w:sz w:val="24"/>
          <w:vertAlign w:val="subscript"/>
        </w:rPr>
        <w:t>12</w:t>
      </w:r>
      <w:r>
        <w:rPr>
          <w:rFonts w:ascii="Arial" w:hAnsi="Arial"/>
          <w:sz w:val="24"/>
        </w:rPr>
        <w:t xml:space="preserve"> - 0.165X</w:t>
      </w:r>
      <w:r>
        <w:rPr>
          <w:rFonts w:ascii="Arial" w:hAnsi="Arial"/>
          <w:sz w:val="24"/>
          <w:vertAlign w:val="subscript"/>
        </w:rPr>
        <w:t>13</w:t>
      </w:r>
      <w:r>
        <w:rPr>
          <w:rFonts w:ascii="Arial" w:hAnsi="Arial"/>
          <w:sz w:val="24"/>
        </w:rPr>
        <w:t xml:space="preserve"> -0.279X</w:t>
      </w:r>
      <w:r>
        <w:rPr>
          <w:rFonts w:ascii="Arial" w:hAnsi="Arial"/>
          <w:sz w:val="24"/>
          <w:vertAlign w:val="subscript"/>
        </w:rPr>
        <w:t>14</w:t>
      </w:r>
      <w:r>
        <w:rPr>
          <w:rFonts w:ascii="Arial" w:hAnsi="Arial"/>
          <w:sz w:val="24"/>
        </w:rPr>
        <w:t xml:space="preserve"> +0.149X</w:t>
      </w:r>
      <w:r>
        <w:rPr>
          <w:rFonts w:ascii="Arial" w:hAnsi="Arial"/>
          <w:sz w:val="24"/>
          <w:vertAlign w:val="subscript"/>
        </w:rPr>
        <w:t>15</w:t>
      </w:r>
      <w:r>
        <w:rPr>
          <w:rFonts w:ascii="Arial" w:hAnsi="Arial"/>
          <w:sz w:val="24"/>
        </w:rPr>
        <w:t xml:space="preserve"> +0.231X</w:t>
      </w:r>
      <w:r>
        <w:rPr>
          <w:rFonts w:ascii="Arial" w:hAnsi="Arial"/>
          <w:sz w:val="24"/>
          <w:vertAlign w:val="subscript"/>
        </w:rPr>
        <w:t>16</w:t>
      </w:r>
      <w:r>
        <w:rPr>
          <w:rFonts w:ascii="Arial" w:hAnsi="Arial"/>
          <w:sz w:val="24"/>
        </w:rPr>
        <w:t xml:space="preserve"> -0.03X</w:t>
      </w:r>
      <w:r>
        <w:rPr>
          <w:rFonts w:ascii="Arial" w:hAnsi="Arial"/>
          <w:sz w:val="24"/>
          <w:vertAlign w:val="subscript"/>
        </w:rPr>
        <w:t>17</w:t>
      </w:r>
      <w:r>
        <w:rPr>
          <w:rFonts w:ascii="Arial" w:hAnsi="Arial"/>
          <w:sz w:val="24"/>
        </w:rPr>
        <w:t xml:space="preserve"> -0.247X</w:t>
      </w:r>
      <w:r>
        <w:rPr>
          <w:rFonts w:ascii="Arial" w:hAnsi="Arial"/>
          <w:sz w:val="24"/>
          <w:vertAlign w:val="subscript"/>
        </w:rPr>
        <w:t>18</w:t>
      </w:r>
      <w:r>
        <w:rPr>
          <w:rFonts w:ascii="Arial" w:hAnsi="Arial"/>
          <w:sz w:val="24"/>
        </w:rPr>
        <w:t xml:space="preserve"> -0.049X</w:t>
      </w:r>
      <w:r>
        <w:rPr>
          <w:rFonts w:ascii="Arial" w:hAnsi="Arial"/>
          <w:sz w:val="24"/>
          <w:vertAlign w:val="subscript"/>
        </w:rPr>
        <w:t>19</w:t>
      </w:r>
      <w:r>
        <w:rPr>
          <w:rFonts w:ascii="Arial" w:hAnsi="Arial"/>
          <w:sz w:val="24"/>
        </w:rPr>
        <w:t xml:space="preserve"> +0.296X</w:t>
      </w:r>
      <w:r>
        <w:rPr>
          <w:rFonts w:ascii="Arial" w:hAnsi="Arial"/>
          <w:sz w:val="24"/>
          <w:vertAlign w:val="subscript"/>
        </w:rPr>
        <w:t>20</w:t>
      </w:r>
      <w:r>
        <w:rPr>
          <w:rFonts w:ascii="Arial" w:hAnsi="Arial"/>
          <w:sz w:val="24"/>
        </w:rPr>
        <w:t xml:space="preserve"> + 0.179X</w:t>
      </w:r>
      <w:r>
        <w:rPr>
          <w:rFonts w:ascii="Arial" w:hAnsi="Arial"/>
          <w:sz w:val="24"/>
          <w:vertAlign w:val="subscript"/>
        </w:rPr>
        <w:t>21</w:t>
      </w:r>
      <w:r>
        <w:rPr>
          <w:rFonts w:ascii="Arial" w:hAnsi="Arial"/>
          <w:sz w:val="24"/>
        </w:rPr>
        <w:t xml:space="preserve"> +0.059X</w:t>
      </w:r>
      <w:r>
        <w:rPr>
          <w:rFonts w:ascii="Arial" w:hAnsi="Arial"/>
          <w:sz w:val="24"/>
          <w:vertAlign w:val="subscript"/>
        </w:rPr>
        <w:t>22</w:t>
      </w:r>
      <w:r>
        <w:rPr>
          <w:rFonts w:ascii="Arial" w:hAnsi="Arial"/>
          <w:sz w:val="24"/>
        </w:rPr>
        <w:t xml:space="preserve"> -0.212X</w:t>
      </w:r>
      <w:r>
        <w:rPr>
          <w:rFonts w:ascii="Arial" w:hAnsi="Arial"/>
          <w:sz w:val="24"/>
          <w:vertAlign w:val="subscript"/>
        </w:rPr>
        <w:t>23</w:t>
      </w:r>
      <w:r>
        <w:rPr>
          <w:rFonts w:ascii="Arial" w:hAnsi="Arial"/>
          <w:sz w:val="24"/>
        </w:rPr>
        <w:t xml:space="preserve"> -0.012X</w:t>
      </w:r>
      <w:r>
        <w:rPr>
          <w:rFonts w:ascii="Arial" w:hAnsi="Arial"/>
          <w:sz w:val="24"/>
          <w:vertAlign w:val="subscript"/>
        </w:rPr>
        <w:t>24</w:t>
      </w:r>
      <w:r>
        <w:rPr>
          <w:rFonts w:ascii="Arial" w:hAnsi="Arial"/>
          <w:sz w:val="24"/>
        </w:rPr>
        <w:t xml:space="preserve"> +0.132X</w:t>
      </w:r>
      <w:r>
        <w:rPr>
          <w:rFonts w:ascii="Arial" w:hAnsi="Arial"/>
          <w:sz w:val="24"/>
          <w:vertAlign w:val="subscript"/>
        </w:rPr>
        <w:t>25</w:t>
      </w:r>
      <w:r>
        <w:rPr>
          <w:rFonts w:ascii="Arial" w:hAnsi="Arial"/>
          <w:sz w:val="24"/>
        </w:rPr>
        <w:t xml:space="preserve"> + 0.005X</w:t>
      </w:r>
      <w:r>
        <w:rPr>
          <w:rFonts w:ascii="Arial" w:hAnsi="Arial"/>
          <w:sz w:val="24"/>
          <w:vertAlign w:val="subscript"/>
        </w:rPr>
        <w:t>26</w:t>
      </w:r>
      <w:r>
        <w:rPr>
          <w:rFonts w:ascii="Arial" w:hAnsi="Arial"/>
          <w:sz w:val="24"/>
        </w:rPr>
        <w:t xml:space="preserve"> </w:t>
      </w:r>
    </w:p>
    <w:p w:rsidR="00000000" w:rsidRDefault="00B119EB">
      <w:pPr>
        <w:spacing w:line="480" w:lineRule="auto"/>
        <w:ind w:left="993"/>
        <w:jc w:val="both"/>
        <w:rPr>
          <w:rFonts w:ascii="Arial" w:hAnsi="Arial"/>
          <w:sz w:val="24"/>
        </w:rPr>
      </w:pPr>
    </w:p>
    <w:p w:rsidR="00000000" w:rsidRDefault="00B119EB">
      <w:pPr>
        <w:ind w:left="993" w:hanging="426"/>
        <w:jc w:val="both"/>
        <w:rPr>
          <w:rFonts w:ascii="Arial" w:hAnsi="Arial"/>
          <w:sz w:val="24"/>
        </w:rPr>
      </w:pPr>
      <w:r>
        <w:rPr>
          <w:rFonts w:ascii="Arial" w:hAnsi="Arial"/>
          <w:sz w:val="24"/>
        </w:rPr>
        <w:t>V</w:t>
      </w:r>
      <w:r>
        <w:rPr>
          <w:rFonts w:ascii="Arial" w:hAnsi="Arial"/>
          <w:sz w:val="24"/>
          <w:vertAlign w:val="subscript"/>
        </w:rPr>
        <w:t>4</w:t>
      </w:r>
      <w:r>
        <w:rPr>
          <w:rFonts w:ascii="Arial" w:hAnsi="Arial"/>
          <w:sz w:val="24"/>
        </w:rPr>
        <w:t xml:space="preserve"> = 0.064Y</w:t>
      </w:r>
      <w:r>
        <w:rPr>
          <w:rFonts w:ascii="Arial" w:hAnsi="Arial"/>
          <w:sz w:val="24"/>
          <w:vertAlign w:val="subscript"/>
        </w:rPr>
        <w:t>1</w:t>
      </w:r>
      <w:r>
        <w:rPr>
          <w:rFonts w:ascii="Arial" w:hAnsi="Arial"/>
          <w:sz w:val="24"/>
        </w:rPr>
        <w:t xml:space="preserve"> +0.25Y</w:t>
      </w:r>
      <w:r>
        <w:rPr>
          <w:rFonts w:ascii="Arial" w:hAnsi="Arial"/>
          <w:sz w:val="24"/>
          <w:vertAlign w:val="subscript"/>
        </w:rPr>
        <w:t>2</w:t>
      </w:r>
      <w:r>
        <w:rPr>
          <w:rFonts w:ascii="Arial" w:hAnsi="Arial"/>
          <w:sz w:val="24"/>
        </w:rPr>
        <w:t xml:space="preserve"> - 0.337Y</w:t>
      </w:r>
      <w:r>
        <w:rPr>
          <w:rFonts w:ascii="Arial" w:hAnsi="Arial"/>
          <w:sz w:val="24"/>
          <w:vertAlign w:val="subscript"/>
        </w:rPr>
        <w:t>3</w:t>
      </w:r>
      <w:r>
        <w:rPr>
          <w:rFonts w:ascii="Arial" w:hAnsi="Arial"/>
          <w:sz w:val="24"/>
        </w:rPr>
        <w:t xml:space="preserve"> +0.204 Y</w:t>
      </w:r>
      <w:r>
        <w:rPr>
          <w:rFonts w:ascii="Arial" w:hAnsi="Arial"/>
          <w:sz w:val="24"/>
          <w:vertAlign w:val="subscript"/>
        </w:rPr>
        <w:t>4</w:t>
      </w:r>
      <w:r>
        <w:rPr>
          <w:rFonts w:ascii="Arial" w:hAnsi="Arial"/>
          <w:sz w:val="24"/>
        </w:rPr>
        <w:t xml:space="preserve"> + 0.071Y</w:t>
      </w:r>
      <w:r>
        <w:rPr>
          <w:rFonts w:ascii="Arial" w:hAnsi="Arial"/>
          <w:sz w:val="24"/>
          <w:vertAlign w:val="subscript"/>
        </w:rPr>
        <w:t>5</w:t>
      </w:r>
      <w:r>
        <w:rPr>
          <w:rFonts w:ascii="Arial" w:hAnsi="Arial"/>
          <w:sz w:val="24"/>
        </w:rPr>
        <w:t xml:space="preserve"> - 0.103Y</w:t>
      </w:r>
      <w:r>
        <w:rPr>
          <w:rFonts w:ascii="Arial" w:hAnsi="Arial"/>
          <w:sz w:val="24"/>
          <w:vertAlign w:val="subscript"/>
        </w:rPr>
        <w:t>6</w:t>
      </w:r>
      <w:r>
        <w:rPr>
          <w:rFonts w:ascii="Arial" w:hAnsi="Arial"/>
          <w:sz w:val="24"/>
        </w:rPr>
        <w:t xml:space="preserve"> - 0.166Y</w:t>
      </w:r>
      <w:r>
        <w:rPr>
          <w:rFonts w:ascii="Arial" w:hAnsi="Arial"/>
          <w:sz w:val="24"/>
          <w:vertAlign w:val="subscript"/>
        </w:rPr>
        <w:t>7</w:t>
      </w:r>
      <w:r>
        <w:rPr>
          <w:rFonts w:ascii="Arial" w:hAnsi="Arial"/>
          <w:sz w:val="24"/>
        </w:rPr>
        <w:t xml:space="preserve"> - 0.129Y</w:t>
      </w:r>
      <w:r>
        <w:rPr>
          <w:rFonts w:ascii="Arial" w:hAnsi="Arial"/>
          <w:sz w:val="24"/>
          <w:vertAlign w:val="subscript"/>
        </w:rPr>
        <w:t>8</w:t>
      </w:r>
      <w:r>
        <w:rPr>
          <w:rFonts w:ascii="Arial" w:hAnsi="Arial"/>
          <w:sz w:val="24"/>
        </w:rPr>
        <w:t xml:space="preserve"> + 0.112Y</w:t>
      </w:r>
      <w:r>
        <w:rPr>
          <w:rFonts w:ascii="Arial" w:hAnsi="Arial"/>
          <w:sz w:val="24"/>
          <w:vertAlign w:val="subscript"/>
        </w:rPr>
        <w:t>9</w:t>
      </w:r>
      <w:r>
        <w:rPr>
          <w:rFonts w:ascii="Arial" w:hAnsi="Arial"/>
          <w:sz w:val="24"/>
        </w:rPr>
        <w:t xml:space="preserve"> + 0.112Y</w:t>
      </w:r>
      <w:r>
        <w:rPr>
          <w:rFonts w:ascii="Arial" w:hAnsi="Arial"/>
          <w:sz w:val="24"/>
          <w:vertAlign w:val="subscript"/>
        </w:rPr>
        <w:t>10</w:t>
      </w:r>
      <w:r>
        <w:rPr>
          <w:rFonts w:ascii="Arial" w:hAnsi="Arial"/>
          <w:sz w:val="24"/>
        </w:rPr>
        <w:t xml:space="preserve"> - 0.096Y</w:t>
      </w:r>
      <w:r>
        <w:rPr>
          <w:rFonts w:ascii="Arial" w:hAnsi="Arial"/>
          <w:sz w:val="24"/>
          <w:vertAlign w:val="subscript"/>
        </w:rPr>
        <w:t>11</w:t>
      </w:r>
      <w:r>
        <w:rPr>
          <w:rFonts w:ascii="Arial" w:hAnsi="Arial"/>
          <w:sz w:val="24"/>
        </w:rPr>
        <w:t xml:space="preserve"> + 0.185Y</w:t>
      </w:r>
      <w:r>
        <w:rPr>
          <w:rFonts w:ascii="Arial" w:hAnsi="Arial"/>
          <w:sz w:val="24"/>
          <w:vertAlign w:val="subscript"/>
        </w:rPr>
        <w:t>12</w:t>
      </w:r>
      <w:r>
        <w:rPr>
          <w:rFonts w:ascii="Arial" w:hAnsi="Arial"/>
          <w:sz w:val="24"/>
        </w:rPr>
        <w:t xml:space="preserve"> + 0.096Y</w:t>
      </w:r>
      <w:r>
        <w:rPr>
          <w:rFonts w:ascii="Arial" w:hAnsi="Arial"/>
          <w:sz w:val="24"/>
          <w:vertAlign w:val="subscript"/>
        </w:rPr>
        <w:t>13</w:t>
      </w:r>
      <w:r>
        <w:rPr>
          <w:rFonts w:ascii="Arial" w:hAnsi="Arial"/>
          <w:sz w:val="24"/>
        </w:rPr>
        <w:t xml:space="preserve"> + 0.26Y</w:t>
      </w:r>
      <w:r>
        <w:rPr>
          <w:rFonts w:ascii="Arial" w:hAnsi="Arial"/>
          <w:sz w:val="24"/>
          <w:vertAlign w:val="subscript"/>
        </w:rPr>
        <w:t>14</w:t>
      </w:r>
      <w:r>
        <w:rPr>
          <w:rFonts w:ascii="Arial" w:hAnsi="Arial"/>
          <w:sz w:val="24"/>
        </w:rPr>
        <w:t xml:space="preserve"> - 0.002Y</w:t>
      </w:r>
      <w:r>
        <w:rPr>
          <w:rFonts w:ascii="Arial" w:hAnsi="Arial"/>
          <w:sz w:val="24"/>
          <w:vertAlign w:val="subscript"/>
        </w:rPr>
        <w:t>15</w:t>
      </w:r>
      <w:r>
        <w:rPr>
          <w:rFonts w:ascii="Arial" w:hAnsi="Arial"/>
          <w:sz w:val="24"/>
        </w:rPr>
        <w:t xml:space="preserve"> + 0.026Y</w:t>
      </w:r>
      <w:r>
        <w:rPr>
          <w:rFonts w:ascii="Arial" w:hAnsi="Arial"/>
          <w:sz w:val="24"/>
          <w:vertAlign w:val="subscript"/>
        </w:rPr>
        <w:t>16</w:t>
      </w:r>
      <w:r>
        <w:rPr>
          <w:rFonts w:ascii="Arial" w:hAnsi="Arial"/>
          <w:sz w:val="24"/>
        </w:rPr>
        <w:t xml:space="preserve"> - 0.36Y</w:t>
      </w:r>
      <w:r>
        <w:rPr>
          <w:rFonts w:ascii="Arial" w:hAnsi="Arial"/>
          <w:sz w:val="24"/>
          <w:vertAlign w:val="subscript"/>
        </w:rPr>
        <w:t>17</w:t>
      </w:r>
      <w:r>
        <w:rPr>
          <w:rFonts w:ascii="Arial" w:hAnsi="Arial"/>
          <w:sz w:val="24"/>
        </w:rPr>
        <w:t xml:space="preserve"> - 0.081Y</w:t>
      </w:r>
      <w:r>
        <w:rPr>
          <w:rFonts w:ascii="Arial" w:hAnsi="Arial"/>
          <w:sz w:val="24"/>
          <w:vertAlign w:val="subscript"/>
        </w:rPr>
        <w:t>18</w:t>
      </w:r>
      <w:r>
        <w:rPr>
          <w:rFonts w:ascii="Arial" w:hAnsi="Arial"/>
          <w:sz w:val="24"/>
        </w:rPr>
        <w:t xml:space="preserve"> - 0.166Y</w:t>
      </w:r>
      <w:r>
        <w:rPr>
          <w:rFonts w:ascii="Arial" w:hAnsi="Arial"/>
          <w:sz w:val="24"/>
          <w:vertAlign w:val="subscript"/>
        </w:rPr>
        <w:t>19</w:t>
      </w:r>
      <w:r>
        <w:rPr>
          <w:rFonts w:ascii="Arial" w:hAnsi="Arial"/>
          <w:sz w:val="24"/>
        </w:rPr>
        <w:t xml:space="preserve"> + 0.139Y</w:t>
      </w:r>
      <w:r>
        <w:rPr>
          <w:rFonts w:ascii="Arial" w:hAnsi="Arial"/>
          <w:sz w:val="24"/>
          <w:vertAlign w:val="subscript"/>
        </w:rPr>
        <w:t>20</w:t>
      </w:r>
      <w:r>
        <w:rPr>
          <w:rFonts w:ascii="Arial" w:hAnsi="Arial"/>
          <w:sz w:val="24"/>
        </w:rPr>
        <w:t xml:space="preserve"> - 0.127Y</w:t>
      </w:r>
      <w:r>
        <w:rPr>
          <w:rFonts w:ascii="Arial" w:hAnsi="Arial"/>
          <w:sz w:val="24"/>
          <w:vertAlign w:val="subscript"/>
        </w:rPr>
        <w:t>21</w:t>
      </w:r>
      <w:r>
        <w:rPr>
          <w:rFonts w:ascii="Arial" w:hAnsi="Arial"/>
          <w:sz w:val="24"/>
        </w:rPr>
        <w:t xml:space="preserve"> - 0.309Y</w:t>
      </w:r>
      <w:r>
        <w:rPr>
          <w:rFonts w:ascii="Arial" w:hAnsi="Arial"/>
          <w:sz w:val="24"/>
          <w:vertAlign w:val="subscript"/>
        </w:rPr>
        <w:t>22</w:t>
      </w:r>
      <w:r>
        <w:rPr>
          <w:rFonts w:ascii="Arial" w:hAnsi="Arial"/>
          <w:sz w:val="24"/>
        </w:rPr>
        <w:t xml:space="preserve"> -0.316Y</w:t>
      </w:r>
      <w:r>
        <w:rPr>
          <w:rFonts w:ascii="Arial" w:hAnsi="Arial"/>
          <w:sz w:val="24"/>
          <w:vertAlign w:val="subscript"/>
        </w:rPr>
        <w:t>23</w:t>
      </w:r>
      <w:r>
        <w:rPr>
          <w:rFonts w:ascii="Arial" w:hAnsi="Arial"/>
          <w:sz w:val="24"/>
        </w:rPr>
        <w:t xml:space="preserve"> - 0.02Y</w:t>
      </w:r>
      <w:r>
        <w:rPr>
          <w:rFonts w:ascii="Arial" w:hAnsi="Arial"/>
          <w:sz w:val="24"/>
          <w:vertAlign w:val="subscript"/>
        </w:rPr>
        <w:t>24</w:t>
      </w:r>
      <w:r>
        <w:rPr>
          <w:rFonts w:ascii="Arial" w:hAnsi="Arial"/>
          <w:sz w:val="24"/>
        </w:rPr>
        <w:t xml:space="preserve"> - 0.015Y</w:t>
      </w:r>
      <w:r>
        <w:rPr>
          <w:rFonts w:ascii="Arial" w:hAnsi="Arial"/>
          <w:sz w:val="24"/>
          <w:vertAlign w:val="subscript"/>
        </w:rPr>
        <w:t>25</w:t>
      </w:r>
      <w:r>
        <w:rPr>
          <w:rFonts w:ascii="Arial" w:hAnsi="Arial"/>
          <w:sz w:val="24"/>
        </w:rPr>
        <w:t xml:space="preserve"> + 0.208Y</w:t>
      </w:r>
      <w:r>
        <w:rPr>
          <w:rFonts w:ascii="Arial" w:hAnsi="Arial"/>
          <w:sz w:val="24"/>
          <w:vertAlign w:val="subscript"/>
        </w:rPr>
        <w:t>26</w:t>
      </w:r>
      <w:r>
        <w:rPr>
          <w:rFonts w:ascii="Arial" w:hAnsi="Arial"/>
          <w:sz w:val="24"/>
        </w:rPr>
        <w:t xml:space="preserve"> +0.035 Y</w:t>
      </w:r>
      <w:r>
        <w:rPr>
          <w:rFonts w:ascii="Arial" w:hAnsi="Arial"/>
          <w:sz w:val="24"/>
          <w:vertAlign w:val="subscript"/>
        </w:rPr>
        <w:t>27</w:t>
      </w:r>
      <w:r>
        <w:rPr>
          <w:rFonts w:ascii="Arial" w:hAnsi="Arial"/>
          <w:sz w:val="24"/>
        </w:rPr>
        <w:t xml:space="preserve"> - 0.342Y</w:t>
      </w:r>
      <w:r>
        <w:rPr>
          <w:rFonts w:ascii="Arial" w:hAnsi="Arial"/>
          <w:sz w:val="24"/>
          <w:vertAlign w:val="subscript"/>
        </w:rPr>
        <w:t>28</w:t>
      </w:r>
      <w:r>
        <w:rPr>
          <w:rFonts w:ascii="Arial" w:hAnsi="Arial"/>
          <w:sz w:val="24"/>
        </w:rPr>
        <w:t xml:space="preserve"> +0.173Y</w:t>
      </w:r>
      <w:r>
        <w:rPr>
          <w:rFonts w:ascii="Arial" w:hAnsi="Arial"/>
          <w:sz w:val="24"/>
          <w:vertAlign w:val="subscript"/>
        </w:rPr>
        <w:t>29</w:t>
      </w:r>
      <w:r>
        <w:rPr>
          <w:rFonts w:ascii="Arial" w:hAnsi="Arial"/>
          <w:sz w:val="24"/>
        </w:rPr>
        <w:t xml:space="preserve"> - 0.131Y</w:t>
      </w:r>
      <w:r>
        <w:rPr>
          <w:rFonts w:ascii="Arial" w:hAnsi="Arial"/>
          <w:sz w:val="24"/>
          <w:vertAlign w:val="subscript"/>
        </w:rPr>
        <w:t>30</w:t>
      </w:r>
      <w:r>
        <w:rPr>
          <w:rFonts w:ascii="Arial" w:hAnsi="Arial"/>
          <w:sz w:val="24"/>
        </w:rPr>
        <w:t xml:space="preserve"> </w:t>
      </w:r>
    </w:p>
    <w:p w:rsidR="00000000" w:rsidRDefault="00B119EB">
      <w:pPr>
        <w:ind w:left="426" w:hanging="426"/>
        <w:jc w:val="both"/>
        <w:rPr>
          <w:rFonts w:ascii="Arial" w:hAnsi="Arial"/>
          <w:sz w:val="24"/>
        </w:rPr>
      </w:pPr>
    </w:p>
    <w:p w:rsidR="00000000" w:rsidRDefault="00B119EB">
      <w:pPr>
        <w:spacing w:line="480" w:lineRule="auto"/>
        <w:ind w:left="448"/>
        <w:jc w:val="both"/>
        <w:rPr>
          <w:rFonts w:ascii="Arial" w:hAnsi="Arial"/>
          <w:sz w:val="24"/>
          <w:lang w:val="es-ES_tradnl"/>
        </w:rPr>
      </w:pPr>
    </w:p>
    <w:p w:rsidR="00000000" w:rsidRDefault="00B119EB">
      <w:pPr>
        <w:spacing w:line="480" w:lineRule="auto"/>
        <w:ind w:left="448"/>
        <w:jc w:val="both"/>
        <w:rPr>
          <w:rFonts w:ascii="Arial" w:hAnsi="Arial"/>
          <w:sz w:val="24"/>
        </w:rPr>
      </w:pPr>
      <w:r>
        <w:rPr>
          <w:rFonts w:ascii="Arial" w:hAnsi="Arial"/>
          <w:sz w:val="24"/>
          <w:lang w:val="es-ES_tradnl"/>
        </w:rPr>
        <w:lastRenderedPageBreak/>
        <w:t>Los coeficientes canónicos más</w:t>
      </w:r>
      <w:r>
        <w:rPr>
          <w:rFonts w:ascii="Arial" w:hAnsi="Arial"/>
          <w:sz w:val="24"/>
          <w:lang w:val="es-ES_tradnl"/>
        </w:rPr>
        <w:t xml:space="preserve"> altos en el cuarto par de variables canónicas, son los asociados a las variables  X</w:t>
      </w:r>
      <w:r>
        <w:rPr>
          <w:rFonts w:ascii="Arial" w:hAnsi="Arial"/>
          <w:sz w:val="24"/>
          <w:vertAlign w:val="subscript"/>
          <w:lang w:val="es-ES_tradnl"/>
        </w:rPr>
        <w:t>1</w:t>
      </w:r>
      <w:r>
        <w:rPr>
          <w:rFonts w:ascii="Arial" w:hAnsi="Arial"/>
          <w:sz w:val="24"/>
          <w:lang w:val="es-ES_tradnl"/>
        </w:rPr>
        <w:t xml:space="preserve"> (identificación diptongos)= -0.431 y X</w:t>
      </w:r>
      <w:r>
        <w:rPr>
          <w:rFonts w:ascii="Arial" w:hAnsi="Arial"/>
          <w:sz w:val="24"/>
          <w:vertAlign w:val="subscript"/>
          <w:lang w:val="es-ES_tradnl"/>
        </w:rPr>
        <w:t>2</w:t>
      </w:r>
      <w:r>
        <w:rPr>
          <w:rFonts w:ascii="Arial" w:hAnsi="Arial"/>
          <w:sz w:val="24"/>
          <w:lang w:val="es-ES_tradnl"/>
        </w:rPr>
        <w:t xml:space="preserve"> (identificación de triptongos) = -0.488, Y</w:t>
      </w:r>
      <w:r>
        <w:rPr>
          <w:rFonts w:ascii="Arial" w:hAnsi="Arial"/>
          <w:sz w:val="24"/>
          <w:vertAlign w:val="subscript"/>
          <w:lang w:val="es-ES_tradnl"/>
        </w:rPr>
        <w:t>3</w:t>
      </w:r>
      <w:r>
        <w:rPr>
          <w:rFonts w:ascii="Arial" w:hAnsi="Arial"/>
          <w:sz w:val="24"/>
          <w:lang w:val="es-ES_tradnl"/>
        </w:rPr>
        <w:t xml:space="preserve"> (resta de números enteros) = -0.337 y Y</w:t>
      </w:r>
      <w:r>
        <w:rPr>
          <w:rFonts w:ascii="Arial" w:hAnsi="Arial"/>
          <w:sz w:val="24"/>
          <w:vertAlign w:val="subscript"/>
          <w:lang w:val="es-ES_tradnl"/>
        </w:rPr>
        <w:t>23</w:t>
      </w:r>
      <w:r>
        <w:rPr>
          <w:rFonts w:ascii="Arial" w:hAnsi="Arial"/>
          <w:sz w:val="24"/>
          <w:lang w:val="es-ES_tradnl"/>
        </w:rPr>
        <w:t xml:space="preserve"> (área del círculo) = -0.316, estas  son las variables que más aportación ofrecen a la correlación existente entre U</w:t>
      </w:r>
      <w:r>
        <w:rPr>
          <w:rFonts w:ascii="Arial" w:hAnsi="Arial"/>
          <w:sz w:val="24"/>
          <w:vertAlign w:val="subscript"/>
          <w:lang w:val="es-ES_tradnl"/>
        </w:rPr>
        <w:t>4</w:t>
      </w:r>
      <w:r>
        <w:rPr>
          <w:rFonts w:ascii="Arial" w:hAnsi="Arial"/>
          <w:sz w:val="24"/>
          <w:lang w:val="es-ES_tradnl"/>
        </w:rPr>
        <w:t xml:space="preserve">  y V</w:t>
      </w:r>
      <w:r>
        <w:rPr>
          <w:rFonts w:ascii="Arial" w:hAnsi="Arial"/>
          <w:sz w:val="24"/>
          <w:vertAlign w:val="subscript"/>
          <w:lang w:val="es-ES_tradnl"/>
        </w:rPr>
        <w:t>4</w:t>
      </w:r>
      <w:r>
        <w:rPr>
          <w:rFonts w:ascii="Arial" w:hAnsi="Arial"/>
          <w:sz w:val="24"/>
          <w:lang w:val="es-ES_tradnl"/>
        </w:rPr>
        <w:t xml:space="preserve">, donde </w:t>
      </w:r>
      <w:r>
        <w:rPr>
          <w:rFonts w:ascii="Arial" w:hAnsi="Arial"/>
          <w:sz w:val="24"/>
          <w:lang w:val="es-ES_tradnl"/>
        </w:rPr>
        <w:sym w:font="Symbol" w:char="F072"/>
      </w:r>
      <w:r>
        <w:rPr>
          <w:rFonts w:ascii="Arial" w:hAnsi="Arial"/>
          <w:sz w:val="24"/>
          <w:vertAlign w:val="superscript"/>
          <w:lang w:val="es-ES_tradnl"/>
        </w:rPr>
        <w:t>*</w:t>
      </w:r>
      <w:r>
        <w:rPr>
          <w:rFonts w:ascii="Arial" w:hAnsi="Arial"/>
          <w:sz w:val="24"/>
          <w:vertAlign w:val="subscript"/>
          <w:lang w:val="es-ES_tradnl"/>
        </w:rPr>
        <w:t>4</w:t>
      </w:r>
      <w:r>
        <w:rPr>
          <w:rFonts w:ascii="Arial" w:hAnsi="Arial"/>
          <w:sz w:val="24"/>
          <w:lang w:val="es-ES_tradnl"/>
        </w:rPr>
        <w:t xml:space="preserve"> =0.636. Tal que la Var (U</w:t>
      </w:r>
      <w:r>
        <w:rPr>
          <w:rFonts w:ascii="Arial" w:hAnsi="Arial"/>
          <w:sz w:val="24"/>
          <w:vertAlign w:val="subscript"/>
        </w:rPr>
        <w:t xml:space="preserve">4 </w:t>
      </w:r>
      <w:r>
        <w:rPr>
          <w:rFonts w:ascii="Arial" w:hAnsi="Arial"/>
          <w:sz w:val="24"/>
        </w:rPr>
        <w:t xml:space="preserve">) = 1, </w:t>
      </w:r>
      <w:r>
        <w:rPr>
          <w:rFonts w:ascii="Arial" w:hAnsi="Arial"/>
          <w:sz w:val="24"/>
          <w:lang w:val="es-ES_tradnl"/>
        </w:rPr>
        <w:t>Var (V</w:t>
      </w:r>
      <w:r>
        <w:rPr>
          <w:rFonts w:ascii="Arial" w:hAnsi="Arial"/>
          <w:sz w:val="24"/>
          <w:vertAlign w:val="subscript"/>
        </w:rPr>
        <w:t xml:space="preserve">4 </w:t>
      </w:r>
      <w:r>
        <w:rPr>
          <w:rFonts w:ascii="Arial" w:hAnsi="Arial"/>
          <w:sz w:val="24"/>
        </w:rPr>
        <w:t>) = 1 y la Cov (</w:t>
      </w:r>
      <w:r>
        <w:rPr>
          <w:rFonts w:ascii="Arial" w:hAnsi="Arial"/>
          <w:sz w:val="24"/>
          <w:lang w:val="es-ES_tradnl"/>
        </w:rPr>
        <w:t>U</w:t>
      </w:r>
      <w:r>
        <w:rPr>
          <w:rFonts w:ascii="Arial" w:hAnsi="Arial"/>
          <w:sz w:val="24"/>
          <w:vertAlign w:val="subscript"/>
        </w:rPr>
        <w:t xml:space="preserve">4  </w:t>
      </w:r>
      <w:r>
        <w:rPr>
          <w:rFonts w:ascii="Arial" w:hAnsi="Arial"/>
          <w:sz w:val="24"/>
        </w:rPr>
        <w:t>, V</w:t>
      </w:r>
      <w:r>
        <w:rPr>
          <w:rFonts w:ascii="Arial" w:hAnsi="Arial"/>
          <w:sz w:val="24"/>
          <w:vertAlign w:val="subscript"/>
        </w:rPr>
        <w:t xml:space="preserve">4 </w:t>
      </w:r>
      <w:r>
        <w:rPr>
          <w:rFonts w:ascii="Arial" w:hAnsi="Arial"/>
          <w:sz w:val="24"/>
        </w:rPr>
        <w:t>) = 0.657.</w:t>
      </w:r>
    </w:p>
    <w:p w:rsidR="00B119EB" w:rsidRDefault="00B119EB">
      <w:pPr>
        <w:spacing w:line="480" w:lineRule="auto"/>
        <w:ind w:left="448"/>
        <w:jc w:val="both"/>
        <w:rPr>
          <w:rFonts w:ascii="Arial" w:hAnsi="Arial"/>
          <w:sz w:val="24"/>
        </w:rPr>
      </w:pPr>
    </w:p>
    <w:sectPr w:rsidR="00B119EB">
      <w:footerReference w:type="default" r:id="rId40"/>
      <w:pgSz w:w="11906" w:h="16838"/>
      <w:pgMar w:top="2268" w:right="1361" w:bottom="2268" w:left="2268" w:header="720" w:footer="1293" w:gutter="0"/>
      <w:pgNumType w:start="36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EB" w:rsidRDefault="00B119EB">
      <w:r>
        <w:separator/>
      </w:r>
    </w:p>
  </w:endnote>
  <w:endnote w:type="continuationSeparator" w:id="1">
    <w:p w:rsidR="00B119EB" w:rsidRDefault="00B119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19E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433DBC">
      <w:rPr>
        <w:rStyle w:val="Nmerodepgina"/>
        <w:noProof/>
      </w:rPr>
      <w:t>366</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EB" w:rsidRDefault="00B119EB">
      <w:r>
        <w:separator/>
      </w:r>
    </w:p>
  </w:footnote>
  <w:footnote w:type="continuationSeparator" w:id="1">
    <w:p w:rsidR="00B119EB" w:rsidRDefault="00B119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6A11"/>
    <w:multiLevelType w:val="multilevel"/>
    <w:tmpl w:val="3ED4A40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nsid w:val="7F2B6D6B"/>
    <w:multiLevelType w:val="multilevel"/>
    <w:tmpl w:val="3ED4A40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rsids>
    <w:rsidRoot w:val="00433DBC"/>
    <w:rsid w:val="00433DBC"/>
    <w:rsid w:val="00B119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Ttulo2">
    <w:name w:val="heading 2"/>
    <w:basedOn w:val="Normal"/>
    <w:next w:val="Normal"/>
    <w:qFormat/>
    <w:pPr>
      <w:keepNext/>
      <w:spacing w:before="240" w:after="60"/>
      <w:outlineLvl w:val="1"/>
    </w:pPr>
    <w:rPr>
      <w:rFonts w:ascii="Arial" w:hAnsi="Arial"/>
      <w:b/>
      <w:i/>
      <w:sz w:val="28"/>
    </w:rPr>
  </w:style>
  <w:style w:type="paragraph" w:styleId="Ttulo3">
    <w:name w:val="heading 3"/>
    <w:basedOn w:val="Normal"/>
    <w:next w:val="Normal"/>
    <w:qFormat/>
    <w:pPr>
      <w:keepNext/>
      <w:spacing w:before="240" w:after="60"/>
      <w:outlineLvl w:val="2"/>
    </w:pPr>
    <w:rPr>
      <w:rFonts w:ascii="Arial" w:hAnsi="Arial"/>
      <w:b/>
      <w:sz w:val="2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style>
  <w:style w:type="paragraph" w:styleId="TDC2">
    <w:name w:val="toc 2"/>
    <w:basedOn w:val="Normal"/>
    <w:next w:val="Normal"/>
    <w:semiHidden/>
    <w:pPr>
      <w:ind w:left="200"/>
    </w:pPr>
  </w:style>
  <w:style w:type="paragraph" w:styleId="TDC3">
    <w:name w:val="toc 3"/>
    <w:basedOn w:val="Normal"/>
    <w:next w:val="Normal"/>
    <w:semiHidden/>
    <w:pPr>
      <w:ind w:left="400"/>
    </w:pPr>
  </w:style>
  <w:style w:type="paragraph" w:styleId="TDC4">
    <w:name w:val="toc 4"/>
    <w:basedOn w:val="Normal"/>
    <w:next w:val="Normal"/>
    <w:semiHidden/>
    <w:pPr>
      <w:ind w:left="600"/>
    </w:pPr>
  </w:style>
  <w:style w:type="paragraph" w:styleId="TDC5">
    <w:name w:val="toc 5"/>
    <w:basedOn w:val="Normal"/>
    <w:next w:val="Normal"/>
    <w:semiHidden/>
    <w:pPr>
      <w:ind w:left="800"/>
    </w:pPr>
  </w:style>
  <w:style w:type="paragraph" w:styleId="TDC6">
    <w:name w:val="toc 6"/>
    <w:basedOn w:val="Normal"/>
    <w:next w:val="Normal"/>
    <w:semiHidden/>
    <w:pPr>
      <w:ind w:left="1000"/>
    </w:pPr>
  </w:style>
  <w:style w:type="paragraph" w:styleId="TDC7">
    <w:name w:val="toc 7"/>
    <w:basedOn w:val="Normal"/>
    <w:next w:val="Normal"/>
    <w:semiHidden/>
    <w:pPr>
      <w:ind w:left="1200"/>
    </w:pPr>
  </w:style>
  <w:style w:type="paragraph" w:styleId="TDC8">
    <w:name w:val="toc 8"/>
    <w:basedOn w:val="Normal"/>
    <w:next w:val="Normal"/>
    <w:semiHidden/>
    <w:pPr>
      <w:ind w:left="1400"/>
    </w:pPr>
  </w:style>
  <w:style w:type="paragraph" w:styleId="TDC9">
    <w:name w:val="toc 9"/>
    <w:basedOn w:val="Normal"/>
    <w:next w:val="Normal"/>
    <w:semiHidden/>
    <w:pPr>
      <w:ind w:left="1600"/>
    </w:pPr>
  </w:style>
  <w:style w:type="character" w:customStyle="1" w:styleId="Hyperlink">
    <w:name w:val="Hyperlink"/>
    <w:basedOn w:val="Fuentedeprrafopredeter"/>
    <w:rPr>
      <w:color w:val="0000FF"/>
      <w:u w:val="single"/>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customStyle="1" w:styleId="Hyperlink1">
    <w:name w:val="Hyperlink1"/>
    <w:basedOn w:val="Fuentedeprrafopredeter"/>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8.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1680</Words>
  <Characters>9241</Characters>
  <Application>Microsoft Office Word</Application>
  <DocSecurity>0</DocSecurity>
  <Lines>77</Lines>
  <Paragraphs>21</Paragraphs>
  <ScaleCrop>false</ScaleCrop>
  <HeadingPairs>
    <vt:vector size="2" baseType="variant">
      <vt:variant>
        <vt:lpstr>4</vt:lpstr>
      </vt:variant>
      <vt:variant>
        <vt:i4>0</vt:i4>
      </vt:variant>
    </vt:vector>
  </HeadingPairs>
  <Company>Ingeniería Estadística Informática</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Carlos Ronquillo Franco</dc:creator>
  <cp:keywords/>
  <dc:description/>
  <cp:lastModifiedBy>Ayudante</cp:lastModifiedBy>
  <cp:revision>2</cp:revision>
  <cp:lastPrinted>2001-05-17T17:01:00Z</cp:lastPrinted>
  <dcterms:created xsi:type="dcterms:W3CDTF">2009-06-29T18:42:00Z</dcterms:created>
  <dcterms:modified xsi:type="dcterms:W3CDTF">2009-06-29T18:42:00Z</dcterms:modified>
</cp:coreProperties>
</file>