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42B">
      <w:pPr>
        <w:pStyle w:val="Ttulo4"/>
      </w:pPr>
    </w:p>
    <w:p w:rsidR="00000000" w:rsidRDefault="0013442B">
      <w:pPr>
        <w:pStyle w:val="Ttulo4"/>
        <w:rPr>
          <w:b/>
          <w:bCs/>
        </w:rPr>
      </w:pPr>
      <w:r>
        <w:rPr>
          <w:b/>
          <w:bCs/>
        </w:rPr>
        <w:t>ANEXO 1</w:t>
      </w:r>
    </w:p>
    <w:p w:rsidR="00000000" w:rsidRDefault="0013442B"/>
    <w:p w:rsidR="00000000" w:rsidRDefault="0013442B">
      <w:pPr>
        <w:pStyle w:val="Ttulo4"/>
      </w:pPr>
      <w:r>
        <w:t>Pensum Académico de Matemáticas</w:t>
      </w:r>
    </w:p>
    <w:p w:rsidR="00000000" w:rsidRDefault="0013442B"/>
    <w:p w:rsidR="00000000" w:rsidRDefault="0013442B">
      <w:pPr>
        <w:pStyle w:val="Ttulo1"/>
        <w:spacing w:line="360" w:lineRule="auto"/>
        <w:ind w:left="142" w:firstLine="566"/>
        <w:jc w:val="both"/>
      </w:pPr>
      <w:r>
        <w:t>Pensum de 2do, 3ro, 4to y 5to año</w:t>
      </w:r>
    </w:p>
    <w:p w:rsidR="00000000" w:rsidRDefault="0013442B">
      <w:pPr>
        <w:pStyle w:val="Ttulo2"/>
        <w:spacing w:line="360" w:lineRule="auto"/>
        <w:ind w:left="142" w:firstLine="566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Sistema numérico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  <w:u w:val="single"/>
        </w:rPr>
      </w:pPr>
    </w:p>
    <w:p w:rsidR="00000000" w:rsidRDefault="0013442B">
      <w:pPr>
        <w:spacing w:line="360" w:lineRule="auto"/>
        <w:ind w:left="708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Números naturales: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Numerales del 1  al 99999</w:t>
      </w:r>
    </w:p>
    <w:p w:rsidR="00000000" w:rsidRDefault="0013442B">
      <w:pPr>
        <w:pStyle w:val="Ttulo1"/>
        <w:spacing w:line="360" w:lineRule="auto"/>
        <w:ind w:left="708"/>
        <w:jc w:val="both"/>
        <w:rPr>
          <w:sz w:val="22"/>
        </w:rPr>
      </w:pPr>
      <w:r>
        <w:rPr>
          <w:b w:val="0"/>
          <w:sz w:val="22"/>
        </w:rPr>
        <w:t>Lugar de la unidad, de la decena, de la centena , de la unidad y decena de millar</w:t>
      </w:r>
      <w:r>
        <w:rPr>
          <w:sz w:val="22"/>
        </w:rPr>
        <w:t>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Relación  de igualdad, desigualda</w:t>
      </w:r>
      <w:r>
        <w:rPr>
          <w:rFonts w:ascii="Arial" w:hAnsi="Arial"/>
          <w:sz w:val="22"/>
        </w:rPr>
        <w:t>d, mayor que – menor que (de cantidades).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ascendentes y descendentes  (antes-entre-después).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Lectura y escritura de numerales  del 0 al 99999 (5to A).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Suma y resta de unidades, decenas, centenas y unidades de millar con dificultades progresivas.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Problemas </w:t>
      </w:r>
      <w:r>
        <w:rPr>
          <w:rFonts w:ascii="Arial" w:hAnsi="Arial"/>
          <w:sz w:val="22"/>
        </w:rPr>
        <w:t>de suma y resta.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Multiplicación (5to A).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Aplicación de la multiplicación.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División (5to A)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Problemas que necesiten de la división para resolverlos.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Números fraccionarios: 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Representaciones gráficas.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 xml:space="preserve">Representaciones en la </w:t>
      </w:r>
      <w:proofErr w:type="spellStart"/>
      <w:r>
        <w:rPr>
          <w:rFonts w:ascii="Arial" w:hAnsi="Arial"/>
          <w:sz w:val="22"/>
        </w:rPr>
        <w:t>semirecta</w:t>
      </w:r>
      <w:proofErr w:type="spellEnd"/>
      <w:r>
        <w:rPr>
          <w:rFonts w:ascii="Arial" w:hAnsi="Arial"/>
          <w:sz w:val="22"/>
        </w:rPr>
        <w:t xml:space="preserve"> numérica.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Relación d</w:t>
      </w:r>
      <w:r>
        <w:rPr>
          <w:rFonts w:ascii="Arial" w:hAnsi="Arial"/>
          <w:sz w:val="22"/>
        </w:rPr>
        <w:t>e igualdad, desigualdad, mayor que –menor que.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Números decimales:    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ab/>
        <w:t xml:space="preserve">Expresión decimal de fracciones.  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 xml:space="preserve">Representación gráfica en la </w:t>
      </w:r>
      <w:proofErr w:type="spellStart"/>
      <w:r>
        <w:rPr>
          <w:rFonts w:ascii="Arial" w:hAnsi="Arial"/>
          <w:sz w:val="22"/>
        </w:rPr>
        <w:t>semirecta</w:t>
      </w:r>
      <w:proofErr w:type="spellEnd"/>
      <w:r>
        <w:rPr>
          <w:rFonts w:ascii="Arial" w:hAnsi="Arial"/>
          <w:sz w:val="22"/>
        </w:rPr>
        <w:t xml:space="preserve"> numérica.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  <w:t>de igualdad, desigualdad, mayor que – menor que.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  <w:t xml:space="preserve"> Las cuatro operaciones.</w:t>
      </w:r>
    </w:p>
    <w:p w:rsidR="00000000" w:rsidRDefault="0013442B">
      <w:pPr>
        <w:tabs>
          <w:tab w:val="left" w:pos="142"/>
        </w:tabs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ab/>
        <w:t xml:space="preserve"> Problemas de aplicación.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Números romanos, mayas, etc.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ab/>
        <w:t>Lectura y escritura .</w:t>
      </w:r>
    </w:p>
    <w:p w:rsidR="00000000" w:rsidRDefault="0013442B">
      <w:pPr>
        <w:pStyle w:val="Ttulo2"/>
        <w:spacing w:line="360" w:lineRule="auto"/>
        <w:ind w:left="142" w:firstLine="566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>Sistema de funciones: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Operaciones con conjuntos: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Unión , intersección y diferencia de conjuntos con elementos concretos y en forma gráfica.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Operadores aditivos, sustr</w:t>
      </w:r>
      <w:r>
        <w:rPr>
          <w:rFonts w:ascii="Arial" w:hAnsi="Arial"/>
          <w:sz w:val="22"/>
        </w:rPr>
        <w:t>activos y multiplicativos.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Ubicación en una cuadricula.</w:t>
      </w:r>
    </w:p>
    <w:p w:rsidR="00000000" w:rsidRDefault="0013442B">
      <w:pPr>
        <w:pStyle w:val="Ttulo2"/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none"/>
        </w:rPr>
        <w:t>Sistema geometrico y de medida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Areas</w:t>
      </w:r>
      <w:proofErr w:type="spellEnd"/>
      <w:r>
        <w:rPr>
          <w:rFonts w:ascii="Arial" w:hAnsi="Arial"/>
          <w:sz w:val="22"/>
        </w:rPr>
        <w:t xml:space="preserve"> de triángulos y cuadrilátero.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Polígonos regulares: elementos, trazo, constricción, identificación y caracterización. Calculo de perímetros por medición y</w:t>
      </w:r>
      <w:r>
        <w:rPr>
          <w:rFonts w:ascii="Arial" w:hAnsi="Arial"/>
          <w:sz w:val="22"/>
        </w:rPr>
        <w:t xml:space="preserve"> de áreas como suma de triángulos.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Cuerpos geométricos: nominación, elementos, construcción de prismas, cubo, pirámide y cilindro a partir  de modelos.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Medidas de  superficie: metro cuadrado, múltiplos y submúltiplos.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Transformaciones de medidas de superfi</w:t>
      </w:r>
      <w:r>
        <w:rPr>
          <w:rFonts w:ascii="Arial" w:hAnsi="Arial"/>
          <w:sz w:val="22"/>
        </w:rPr>
        <w:t>cie entre los del sistema internacional y las agrarias.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Medidas de áreas aproximadas. Estimación de errores.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Problemas de aplicación.</w:t>
      </w:r>
    </w:p>
    <w:p w:rsidR="00000000" w:rsidRDefault="0013442B">
      <w:pPr>
        <w:pStyle w:val="Ttulo2"/>
        <w:spacing w:line="360" w:lineRule="auto"/>
        <w:ind w:left="142" w:firstLine="566"/>
        <w:jc w:val="both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  <w:u w:val="none"/>
        </w:rPr>
        <w:t xml:space="preserve">Sitema de estadistica y probabilidad 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Recolección de datos y tratamiento estadístico numérico.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Representación </w:t>
      </w:r>
      <w:r>
        <w:rPr>
          <w:rFonts w:ascii="Arial" w:hAnsi="Arial"/>
          <w:sz w:val="22"/>
        </w:rPr>
        <w:t>de datos estadístico en diagramas de barras.</w:t>
      </w:r>
    </w:p>
    <w:p w:rsidR="00000000" w:rsidRDefault="0013442B">
      <w:pPr>
        <w:spacing w:line="360" w:lineRule="auto"/>
        <w:ind w:left="142" w:firstLine="56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Interpelación de diversas representaciones.   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</w:p>
    <w:p w:rsidR="00000000" w:rsidRDefault="0013442B">
      <w:pPr>
        <w:pStyle w:val="Ttulo1"/>
        <w:spacing w:line="360" w:lineRule="auto"/>
        <w:jc w:val="both"/>
      </w:pPr>
      <w:r>
        <w:t xml:space="preserve">                                                   Pensum 6to año</w:t>
      </w:r>
    </w:p>
    <w:p w:rsidR="00000000" w:rsidRDefault="0013442B">
      <w:pPr>
        <w:pStyle w:val="Ttulo1"/>
        <w:spacing w:line="360" w:lineRule="auto"/>
        <w:jc w:val="both"/>
        <w:rPr>
          <w:sz w:val="22"/>
        </w:rPr>
      </w:pPr>
      <w:r>
        <w:rPr>
          <w:sz w:val="22"/>
        </w:rPr>
        <w:t xml:space="preserve">          Sistema numérico   </w:t>
      </w:r>
    </w:p>
    <w:p w:rsidR="00000000" w:rsidRDefault="0013442B">
      <w:pPr>
        <w:pStyle w:val="Ttulo1"/>
        <w:spacing w:line="360" w:lineRule="auto"/>
        <w:jc w:val="both"/>
        <w:rPr>
          <w:b w:val="0"/>
          <w:i/>
          <w:sz w:val="22"/>
        </w:rPr>
      </w:pPr>
      <w:r>
        <w:rPr>
          <w:b w:val="0"/>
          <w:sz w:val="22"/>
        </w:rPr>
        <w:t xml:space="preserve">         </w:t>
      </w:r>
      <w:r>
        <w:rPr>
          <w:b w:val="0"/>
          <w:i/>
          <w:sz w:val="22"/>
        </w:rPr>
        <w:t xml:space="preserve">Números naturales:  </w:t>
      </w:r>
    </w:p>
    <w:p w:rsidR="00000000" w:rsidRDefault="0013442B">
      <w:pPr>
        <w:pStyle w:val="Ttulo1"/>
        <w:spacing w:line="360" w:lineRule="auto"/>
        <w:jc w:val="both"/>
        <w:rPr>
          <w:b w:val="0"/>
          <w:sz w:val="22"/>
        </w:rPr>
      </w:pPr>
      <w:r>
        <w:rPr>
          <w:b w:val="0"/>
          <w:sz w:val="22"/>
        </w:rPr>
        <w:t xml:space="preserve">          Lectura escritura y aplicac</w:t>
      </w:r>
      <w:r>
        <w:rPr>
          <w:b w:val="0"/>
          <w:sz w:val="22"/>
        </w:rPr>
        <w:t>ión en circulo ilimitado (6to A).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Potenciación y radicación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Números primos y compuestos.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Criterios de divisibilidad.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Divisor común máximo y múltiplo común mínimo.</w:t>
      </w:r>
    </w:p>
    <w:p w:rsidR="00000000" w:rsidRDefault="0013442B">
      <w:pPr>
        <w:spacing w:line="360" w:lineRule="auto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         Números decimales: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Lectura, escr</w:t>
      </w:r>
      <w:r>
        <w:rPr>
          <w:rFonts w:ascii="Arial" w:hAnsi="Arial"/>
          <w:sz w:val="22"/>
        </w:rPr>
        <w:t>itura y aplicación  en circulo ilimitado (6to A).</w:t>
      </w:r>
    </w:p>
    <w:p w:rsidR="00000000" w:rsidRDefault="0013442B">
      <w:pPr>
        <w:spacing w:line="360" w:lineRule="auto"/>
        <w:jc w:val="both"/>
      </w:pPr>
      <w:r>
        <w:rPr>
          <w:rFonts w:ascii="Arial" w:hAnsi="Arial"/>
          <w:i/>
          <w:sz w:val="22"/>
        </w:rPr>
        <w:t xml:space="preserve">           Números fraccionarios: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Clases de fracciones (6to).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Operaciones : adición , sustracción , multiplicación, y división.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Aplicaciones.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     Generación de sucesi</w:t>
      </w:r>
      <w:r>
        <w:rPr>
          <w:rFonts w:ascii="Arial" w:hAnsi="Arial"/>
          <w:sz w:val="22"/>
        </w:rPr>
        <w:t xml:space="preserve">ones. 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Numeración en base 2. 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Transformaciones entre la base 10 y la base 2.</w:t>
      </w:r>
    </w:p>
    <w:p w:rsidR="00000000" w:rsidRDefault="0013442B">
      <w:pPr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b/>
          <w:sz w:val="22"/>
        </w:rPr>
        <w:t>Sistema de funciones: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Sistemas matemáticos y su aplicación.</w:t>
      </w:r>
    </w:p>
    <w:p w:rsidR="00000000" w:rsidRDefault="0013442B">
      <w:pPr>
        <w:pStyle w:val="Sangradetextonormal"/>
        <w:spacing w:line="360" w:lineRule="auto"/>
      </w:pPr>
      <w:r>
        <w:t xml:space="preserve">           Operadores combinados de suma, resta y multiplicación con númer</w:t>
      </w:r>
      <w:r>
        <w:t>os         fraccionarios.</w:t>
      </w:r>
    </w:p>
    <w:p w:rsidR="00000000" w:rsidRDefault="0013442B">
      <w:pPr>
        <w:pStyle w:val="Textoindependiente"/>
        <w:spacing w:line="360" w:lineRule="auto"/>
      </w:pPr>
      <w:r>
        <w:t xml:space="preserve">            Proposiciones verdaderas y falsas. 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Negación de proposiciones.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Ubicación de pares de enteros positivos en plano cartesiano.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       Sistema  geométrico y de medida :   </w:t>
      </w:r>
    </w:p>
    <w:p w:rsidR="00000000" w:rsidRDefault="0013442B">
      <w:pPr>
        <w:pStyle w:val="Sangra2detindependiente"/>
        <w:spacing w:line="360" w:lineRule="auto"/>
        <w:ind w:left="709"/>
      </w:pPr>
      <w:r>
        <w:t xml:space="preserve">  Trazo y construcción d</w:t>
      </w:r>
      <w:r>
        <w:t>e rectas paralelas, rectas perpendiculares, triángulos   y cuadriláteros.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Circulo y circunferencia: elementos y regiones;  longitud, área, el numero pi.</w:t>
      </w:r>
    </w:p>
    <w:p w:rsidR="00000000" w:rsidRDefault="0013442B">
      <w:pPr>
        <w:pStyle w:val="Sangra3detindependiente"/>
        <w:spacing w:line="360" w:lineRule="auto"/>
      </w:pPr>
      <w:r>
        <w:t xml:space="preserve">Relación entre el numero de caras, aristas y vértices en prismas y pirámides   (formula de </w:t>
      </w:r>
      <w:proofErr w:type="spellStart"/>
      <w:r>
        <w:t>eul</w:t>
      </w:r>
      <w:r>
        <w:t>er</w:t>
      </w:r>
      <w:proofErr w:type="spellEnd"/>
      <w:r>
        <w:t>)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Medida de masa y peso : kilogramo, múltiplos  y submúltiplos . 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Equivalencias de medidas del S.I. de masa y peso  con otros sistemas (6to).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Estimación de errores.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Sistema  de estadística y probabilidad</w:t>
      </w:r>
      <w:r>
        <w:rPr>
          <w:rFonts w:ascii="Arial" w:hAnsi="Arial"/>
          <w:b/>
          <w:sz w:val="22"/>
          <w:u w:val="single"/>
        </w:rPr>
        <w:t xml:space="preserve"> :</w:t>
      </w:r>
      <w:r>
        <w:rPr>
          <w:rFonts w:ascii="Arial" w:hAnsi="Arial"/>
          <w:b/>
          <w:sz w:val="22"/>
        </w:rPr>
        <w:t xml:space="preserve"> 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22"/>
        </w:rPr>
        <w:t>La media, mediana y moda como medidas de tendencia central.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000000" w:rsidRDefault="0013442B">
      <w:pPr>
        <w:pStyle w:val="Ttulo1"/>
        <w:spacing w:line="360" w:lineRule="auto"/>
        <w:ind w:left="142"/>
        <w:jc w:val="both"/>
      </w:pPr>
      <w:r>
        <w:rPr>
          <w:b w:val="0"/>
          <w:sz w:val="22"/>
        </w:rPr>
        <w:t xml:space="preserve">                                                   </w:t>
      </w:r>
      <w:r>
        <w:t>Pensum 7mo año</w:t>
      </w:r>
    </w:p>
    <w:p w:rsidR="00000000" w:rsidRDefault="0013442B">
      <w:pPr>
        <w:pStyle w:val="Ttulo1"/>
        <w:spacing w:line="360" w:lineRule="auto"/>
        <w:ind w:left="142"/>
        <w:jc w:val="both"/>
        <w:rPr>
          <w:sz w:val="22"/>
        </w:rPr>
      </w:pPr>
      <w:r>
        <w:rPr>
          <w:b w:val="0"/>
          <w:sz w:val="22"/>
        </w:rPr>
        <w:t xml:space="preserve">           </w:t>
      </w:r>
      <w:r>
        <w:rPr>
          <w:sz w:val="22"/>
        </w:rPr>
        <w:t xml:space="preserve">Sistema numérico  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           Números fraccionarios</w:t>
      </w:r>
      <w:r>
        <w:rPr>
          <w:rFonts w:ascii="Arial" w:hAnsi="Arial"/>
          <w:sz w:val="22"/>
        </w:rPr>
        <w:t>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Potenciación y radicación.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i/>
          <w:sz w:val="22"/>
        </w:rPr>
        <w:t>Números decim</w:t>
      </w:r>
      <w:r>
        <w:rPr>
          <w:rFonts w:ascii="Arial" w:hAnsi="Arial"/>
          <w:i/>
          <w:sz w:val="22"/>
        </w:rPr>
        <w:t>ales: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Potenciación y radicación.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           </w:t>
      </w:r>
      <w:r>
        <w:rPr>
          <w:rFonts w:ascii="Arial" w:hAnsi="Arial"/>
          <w:i/>
          <w:sz w:val="22"/>
        </w:rPr>
        <w:t>Notación científica.</w:t>
      </w:r>
    </w:p>
    <w:p w:rsidR="00000000" w:rsidRDefault="0013442B">
      <w:pPr>
        <w:pStyle w:val="Ttulo1"/>
        <w:spacing w:line="360" w:lineRule="auto"/>
        <w:ind w:left="142"/>
        <w:jc w:val="both"/>
        <w:rPr>
          <w:sz w:val="22"/>
        </w:rPr>
      </w:pPr>
      <w:r>
        <w:rPr>
          <w:sz w:val="22"/>
        </w:rPr>
        <w:t xml:space="preserve">           Numeración en bases diferentes de 10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Transformaciones.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Proporcionalidad: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Razones y proporciones.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Proporcionalidad directa e </w:t>
      </w:r>
      <w:r>
        <w:rPr>
          <w:rFonts w:ascii="Arial" w:hAnsi="Arial"/>
          <w:sz w:val="22"/>
        </w:rPr>
        <w:t>inversa.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           Regla de tres simple y compuesta.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Repartimientos proporcionales: directos e inversos.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Porcentajes.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Interés simple.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Documentos comerciales.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           Aplicaciones</w:t>
      </w:r>
      <w:r>
        <w:rPr>
          <w:rFonts w:ascii="Arial" w:hAnsi="Arial"/>
          <w:sz w:val="22"/>
          <w:u w:val="single"/>
        </w:rPr>
        <w:t>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</w:t>
      </w:r>
      <w:r>
        <w:rPr>
          <w:rFonts w:ascii="Arial" w:hAnsi="Arial"/>
          <w:b/>
          <w:sz w:val="22"/>
        </w:rPr>
        <w:t xml:space="preserve">        Sistema de funcio</w:t>
      </w:r>
      <w:r>
        <w:rPr>
          <w:rFonts w:ascii="Arial" w:hAnsi="Arial"/>
          <w:b/>
          <w:sz w:val="22"/>
        </w:rPr>
        <w:t>nes: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Ubicación de pares de fraccionarios positivos en el plano cartesiano.</w:t>
      </w:r>
    </w:p>
    <w:p w:rsidR="00000000" w:rsidRDefault="0013442B">
      <w:pPr>
        <w:spacing w:line="360" w:lineRule="auto"/>
        <w:ind w:left="851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Introducción de la noción de función en forma sagital (casos de         potenciación, radicación, etc.)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Proposiciones compuestas con o e y.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 xml:space="preserve">     Uso de cuantificadores.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Sistema  geométrico y de medida :  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Posiciones relativas entre rectas: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Paralelas, oblicuas, perpendiculares, etc.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Posiciones relativas entre rectas y círculos: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Diámet</w:t>
      </w:r>
      <w:r>
        <w:rPr>
          <w:rFonts w:ascii="Arial" w:hAnsi="Arial"/>
          <w:sz w:val="22"/>
        </w:rPr>
        <w:t>ro, radio, secante, cuerda, etc.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</w:t>
      </w:r>
      <w:proofErr w:type="spellStart"/>
      <w:r>
        <w:rPr>
          <w:rFonts w:ascii="Arial" w:hAnsi="Arial"/>
          <w:sz w:val="22"/>
        </w:rPr>
        <w:t>Angulos</w:t>
      </w:r>
      <w:proofErr w:type="spellEnd"/>
      <w:r>
        <w:rPr>
          <w:rFonts w:ascii="Arial" w:hAnsi="Arial"/>
          <w:sz w:val="22"/>
        </w:rPr>
        <w:t>. Clasificación y congruencia: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Recto, agudo, obtuso, llano, consecutivos, etc.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Trazo y construcción de </w:t>
      </w:r>
      <w:proofErr w:type="spellStart"/>
      <w:r>
        <w:rPr>
          <w:rFonts w:ascii="Arial" w:hAnsi="Arial"/>
          <w:sz w:val="22"/>
        </w:rPr>
        <w:t>solidos</w:t>
      </w:r>
      <w:proofErr w:type="spellEnd"/>
      <w:r>
        <w:rPr>
          <w:rFonts w:ascii="Arial" w:hAnsi="Arial"/>
          <w:sz w:val="22"/>
        </w:rPr>
        <w:t>.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Medidas de volumen : metro cubico</w:t>
      </w:r>
    </w:p>
    <w:p w:rsidR="00000000" w:rsidRDefault="0013442B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Múltip</w:t>
      </w:r>
      <w:r>
        <w:rPr>
          <w:rFonts w:ascii="Arial" w:hAnsi="Arial"/>
          <w:sz w:val="22"/>
        </w:rPr>
        <w:t>los y submúltiplos 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Medidas de capacidad.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Relación entre las medidas de volumen, capacidad y peso.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Medidas de temperatura: grados centígrados.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Medidas angulares: grados, minutos y segundos.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</w:t>
      </w:r>
      <w:r>
        <w:rPr>
          <w:rFonts w:ascii="Arial" w:hAnsi="Arial"/>
          <w:b/>
          <w:sz w:val="22"/>
        </w:rPr>
        <w:t>Siste</w:t>
      </w:r>
      <w:r>
        <w:rPr>
          <w:rFonts w:ascii="Arial" w:hAnsi="Arial"/>
          <w:b/>
          <w:sz w:val="22"/>
        </w:rPr>
        <w:t>ma  de estadística y probabilidad</w:t>
      </w:r>
      <w:r>
        <w:rPr>
          <w:rFonts w:ascii="Arial" w:hAnsi="Arial"/>
          <w:b/>
          <w:sz w:val="22"/>
          <w:u w:val="single"/>
        </w:rPr>
        <w:t xml:space="preserve"> :</w:t>
      </w:r>
      <w:r>
        <w:rPr>
          <w:rFonts w:ascii="Arial" w:hAnsi="Arial"/>
          <w:b/>
          <w:sz w:val="22"/>
        </w:rPr>
        <w:t xml:space="preserve">  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Representación e interpretación de diversos diagramas. Análisis de datos.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Tratamiento estadístico para la representación gráfica.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Representación gráfica.</w:t>
      </w:r>
    </w:p>
    <w:p w:rsidR="00000000" w:rsidRDefault="0013442B">
      <w:pPr>
        <w:spacing w:line="360" w:lineRule="auto"/>
        <w:ind w:left="851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Representaciones</w:t>
      </w:r>
      <w:r>
        <w:rPr>
          <w:rFonts w:ascii="Arial" w:hAnsi="Arial"/>
          <w:sz w:val="22"/>
        </w:rPr>
        <w:t xml:space="preserve"> en barras, circulares, poligonales, de caja, de tallo, de       hoja, etc.</w:t>
      </w:r>
    </w:p>
    <w:p w:rsidR="00000000" w:rsidRDefault="0013442B">
      <w:pPr>
        <w:spacing w:line="360" w:lineRule="auto"/>
        <w:ind w:left="142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</w:t>
      </w:r>
    </w:p>
    <w:p w:rsidR="00000000" w:rsidRDefault="0013442B">
      <w:pPr>
        <w:spacing w:line="360" w:lineRule="auto"/>
      </w:pPr>
    </w:p>
    <w:p w:rsidR="00000000" w:rsidRDefault="0013442B">
      <w:pPr>
        <w:spacing w:line="360" w:lineRule="auto"/>
      </w:pPr>
    </w:p>
    <w:p w:rsidR="00000000" w:rsidRDefault="0013442B">
      <w:pPr>
        <w:spacing w:line="360" w:lineRule="auto"/>
      </w:pPr>
    </w:p>
    <w:p w:rsidR="00000000" w:rsidRDefault="0013442B">
      <w:pPr>
        <w:pStyle w:val="Ttulo3"/>
        <w:spacing w:line="36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Pensum Académico de Lenguaje y Comunicación</w:t>
      </w:r>
    </w:p>
    <w:p w:rsidR="00000000" w:rsidRDefault="0013442B">
      <w:pPr>
        <w:pStyle w:val="Ttulo3"/>
        <w:spacing w:line="360" w:lineRule="auto"/>
      </w:pPr>
    </w:p>
    <w:p w:rsidR="00000000" w:rsidRDefault="0013442B">
      <w:pPr>
        <w:pStyle w:val="Ttulo3"/>
        <w:spacing w:line="360" w:lineRule="auto"/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Séptimo Año Básico</w:t>
      </w:r>
    </w:p>
    <w:p w:rsidR="00000000" w:rsidRDefault="0013442B">
      <w:pPr>
        <w:spacing w:line="360" w:lineRule="auto"/>
        <w:jc w:val="center"/>
        <w:rPr>
          <w:rFonts w:ascii="Arial" w:hAnsi="Arial"/>
          <w:sz w:val="24"/>
        </w:rPr>
      </w:pPr>
    </w:p>
    <w:p w:rsidR="00000000" w:rsidRDefault="0013442B">
      <w:pPr>
        <w:pStyle w:val="Ttulo4"/>
        <w:spacing w:line="360" w:lineRule="auto"/>
        <w:ind w:firstLine="70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Pragmática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Funciones del lenguaje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Expresiva (emotiva)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Informativa (representativa o referenci</w:t>
      </w:r>
      <w:r>
        <w:rPr>
          <w:rFonts w:ascii="Arial" w:hAnsi="Arial"/>
          <w:sz w:val="24"/>
        </w:rPr>
        <w:t>al)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Apelativa (persuasiva)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Metalingüística (lenguaje científico)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Variaciones idiomáticas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Regionales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Sociales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Generacionales 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género: De hombres y de mujeres.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Formas y usos del lenguaje coloquial y del lenguaje formal.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Signos lingüísticos.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Signos  para</w:t>
      </w:r>
      <w:r>
        <w:rPr>
          <w:rFonts w:ascii="Arial" w:hAnsi="Arial"/>
          <w:sz w:val="24"/>
        </w:rPr>
        <w:t>lingüísticos: gestos, entonaciones, etc.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Usos de la lectura en diferentes contextos y situaciones.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Situaciones comunicativas.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Internacionalidad lectora.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Lectura de exploración y crítica.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Usos de la escritura en diferentes contextos y situaciones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Situac</w:t>
      </w:r>
      <w:r>
        <w:rPr>
          <w:rFonts w:ascii="Arial" w:hAnsi="Arial"/>
          <w:sz w:val="24"/>
        </w:rPr>
        <w:t>iones comunicativas.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Funciones de la escritura: trascendencia, conservación,  memoria, planificación.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Textos de la comunicación oral: uso y configuración.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intercambio verbal: conversación, diálogo, canción, narración, etc.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intercambio verbal: entrevi</w:t>
      </w:r>
      <w:r>
        <w:rPr>
          <w:rFonts w:ascii="Arial" w:hAnsi="Arial"/>
          <w:sz w:val="24"/>
        </w:rPr>
        <w:t>sta, encuesta, debate, exposición, etc.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 la tradición oral: canciones, coplas, rimas, amorfinos, adivinanzas, refranes, nanas, absurdos, chistes, leyendas, etc.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Textos de la comunicación escrita: uso y configuración.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Narrativo: cuentos, historietas, fáb</w:t>
      </w:r>
      <w:r>
        <w:rPr>
          <w:rFonts w:ascii="Arial" w:hAnsi="Arial"/>
          <w:sz w:val="24"/>
        </w:rPr>
        <w:t>ulas, leyendas, tradiciones.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Descriptivo: manuales, recetas, mapas, avisos, tablas, gráficos estadísticos, etc.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Expositivo: discursos, fragmentos de textos de divulgación científico y cultural, etc.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>Redacción documental: cartas, guías, informes, telegramas</w:t>
      </w:r>
      <w:r>
        <w:rPr>
          <w:rFonts w:ascii="Arial" w:hAnsi="Arial"/>
          <w:sz w:val="24"/>
        </w:rPr>
        <w:t>, oficios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Semántica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Características del texto.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Intencionalidad: ningún texto carece de un enfoque, un propósito, una ideología.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Perfectibilidad: todo texto es abierto, inacabado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Párrafo 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Noción Estructura.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Formaciones de palabras.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Polisemia: una palabra </w:t>
      </w:r>
      <w:r>
        <w:rPr>
          <w:rFonts w:ascii="Arial" w:hAnsi="Arial"/>
          <w:sz w:val="24"/>
        </w:rPr>
        <w:t>tiene diversos significados (acepciones) según el contexto.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Préstamos (palabras tomadas de otros idiomas)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Derivación (sufijación)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Composición (prefijación)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</w:p>
    <w:p w:rsidR="00000000" w:rsidRDefault="0013442B">
      <w:pPr>
        <w:pStyle w:val="Ttulo7"/>
        <w:spacing w:line="360" w:lineRule="auto"/>
      </w:pPr>
      <w:r>
        <w:t>Morfosintaxis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Oración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Noción general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Concordancia: sustantivo /  adjetivo, sustantivo / verbo, </w:t>
      </w:r>
      <w:r>
        <w:rPr>
          <w:rFonts w:ascii="Arial" w:hAnsi="Arial"/>
          <w:sz w:val="24"/>
        </w:rPr>
        <w:t>relativo / antecedente, etc.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Forma  y función de palabra en la oración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Noción básica, funciones en la oración y clasificación semántica de: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Sustantivos, adjetivos, verbos y artículos.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Verbo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Noción básica.</w:t>
      </w:r>
    </w:p>
    <w:p w:rsidR="00000000" w:rsidRDefault="0013442B">
      <w:pPr>
        <w:pStyle w:val="Ttulo7"/>
        <w:spacing w:line="360" w:lineRule="auto"/>
      </w:pPr>
      <w:r>
        <w:lastRenderedPageBreak/>
        <w:t>Fonología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Los sonidos de acuerdo a su función en </w:t>
      </w:r>
      <w:r>
        <w:rPr>
          <w:rFonts w:ascii="Arial" w:hAnsi="Arial"/>
          <w:sz w:val="24"/>
        </w:rPr>
        <w:t>la lengua.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Separación en la pronunciación de párrafos, palabras y letras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Sílabas tónicas y átonas.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Palabras agudas, graves y esdrújulas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Signos de interrogación y admiración.</w:t>
      </w:r>
    </w:p>
    <w:p w:rsidR="00000000" w:rsidRDefault="0013442B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Pronunciación de diptongos e hiatos.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Utilización del punto, coma  y dos punto</w:t>
      </w:r>
      <w:r>
        <w:rPr>
          <w:rFonts w:ascii="Arial" w:hAnsi="Arial"/>
          <w:sz w:val="24"/>
        </w:rPr>
        <w:t>s, punto y coma, guiones, paréntesis, comillas y puntos suspensivos en la lectura.</w:t>
      </w: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Lectura oral: claridad y entonación.</w:t>
      </w:r>
    </w:p>
    <w:p w:rsidR="00000000" w:rsidRDefault="0013442B">
      <w:pPr>
        <w:spacing w:line="360" w:lineRule="auto"/>
        <w:jc w:val="both"/>
        <w:rPr>
          <w:rFonts w:ascii="Arial" w:hAnsi="Arial"/>
          <w:b/>
          <w:sz w:val="24"/>
        </w:rPr>
      </w:pPr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proofErr w:type="spellStart"/>
      <w:r>
        <w:rPr>
          <w:rFonts w:ascii="Arial" w:hAnsi="Arial"/>
          <w:b/>
          <w:sz w:val="24"/>
        </w:rPr>
        <w:t>Ortografia</w:t>
      </w:r>
      <w:proofErr w:type="spellEnd"/>
    </w:p>
    <w:p w:rsidR="00000000" w:rsidRDefault="0013442B">
      <w:pPr>
        <w:spacing w:line="360" w:lineRule="auto"/>
        <w:ind w:firstLine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Empleo de letras mayúsculas.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Utilización del punto (.), coma (,), y dos puntos (:), punto y coma (;), guiones (-), paréntesi</w:t>
      </w:r>
      <w:r>
        <w:rPr>
          <w:rFonts w:ascii="Arial" w:hAnsi="Arial"/>
          <w:sz w:val="24"/>
        </w:rPr>
        <w:t>s [( )], comillas(“ “), y puntos suspensivos (...) en la escritura.</w:t>
      </w:r>
    </w:p>
    <w:p w:rsidR="00000000" w:rsidRDefault="0013442B">
      <w:pPr>
        <w:spacing w:line="360" w:lineRule="auto"/>
        <w:ind w:left="70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Separación en la escritura de palabras, frases, oraciones  y párrafos:</w:t>
      </w:r>
    </w:p>
    <w:p w:rsidR="00000000" w:rsidRDefault="0013442B">
      <w:pPr>
        <w:spacing w:line="360" w:lineRule="auto"/>
        <w:ind w:left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Empleo de normas básicas en los grupos: b-v; c-s-z-x; g-j; h; y-ll (gradualmente)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Sílabas y su posición en la palabra</w:t>
      </w:r>
      <w:r>
        <w:rPr>
          <w:rFonts w:ascii="Arial" w:hAnsi="Arial"/>
          <w:sz w:val="24"/>
        </w:rPr>
        <w:t>.  Tónicas y átonas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Palabras agudas, graves y esdrújulas.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Empleo de los signos de interrogación y admiración.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Construcción de palabras por derivación y composición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Escritura de diptongos e hiatos.</w:t>
      </w:r>
    </w:p>
    <w:p w:rsidR="00000000" w:rsidRDefault="0013442B">
      <w:pPr>
        <w:spacing w:line="360" w:lineRule="auto"/>
        <w:ind w:firstLine="70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Utilizar la tilde enfática y la  diacrítica.</w:t>
      </w:r>
    </w:p>
    <w:p w:rsidR="0013442B" w:rsidRDefault="0013442B"/>
    <w:sectPr w:rsidR="0013442B">
      <w:pgSz w:w="11906" w:h="16838" w:code="9"/>
      <w:pgMar w:top="1276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74BDD"/>
    <w:rsid w:val="0013442B"/>
    <w:rsid w:val="00C74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u w:val="single"/>
      <w:lang w:val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Ttulo7">
    <w:name w:val="heading 7"/>
    <w:basedOn w:val="Normal"/>
    <w:next w:val="Normal"/>
    <w:qFormat/>
    <w:pPr>
      <w:keepNext/>
      <w:ind w:firstLine="708"/>
      <w:jc w:val="both"/>
      <w:outlineLvl w:val="6"/>
    </w:pPr>
    <w:rPr>
      <w:rFonts w:ascii="Arial" w:hAnsi="Arial"/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Sangradetextonormal">
    <w:name w:val="Body Text Indent"/>
    <w:basedOn w:val="Normal"/>
    <w:semiHidden/>
    <w:pPr>
      <w:ind w:left="709" w:hanging="709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851" w:hanging="142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semiHidden/>
    <w:pPr>
      <w:ind w:left="709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Pensum Académico de Matemáticas</vt:lpstr>
    </vt:vector>
  </TitlesOfParts>
  <Company>Compaq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Pensum Académico de Matemáticas</dc:title>
  <dc:subject/>
  <dc:creator>JESSICA ENENDEZ</dc:creator>
  <cp:keywords/>
  <cp:lastModifiedBy>Ayudante</cp:lastModifiedBy>
  <cp:revision>2</cp:revision>
  <dcterms:created xsi:type="dcterms:W3CDTF">2009-06-29T19:25:00Z</dcterms:created>
  <dcterms:modified xsi:type="dcterms:W3CDTF">2009-06-29T19:25:00Z</dcterms:modified>
</cp:coreProperties>
</file>