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22CF8">
      <w:pPr>
        <w:pStyle w:val="Ttulo2"/>
        <w:jc w:val="left"/>
        <w:rPr>
          <w:rFonts w:ascii="Arial" w:hAnsi="Arial" w:cs="Arial"/>
          <w:sz w:val="24"/>
        </w:rPr>
      </w:pPr>
    </w:p>
    <w:p w:rsidR="00000000" w:rsidRDefault="00022CF8">
      <w:pPr>
        <w:pStyle w:val="Ttulo2"/>
        <w:jc w:val="left"/>
        <w:rPr>
          <w:rFonts w:ascii="Arial" w:hAnsi="Arial" w:cs="Arial"/>
          <w:sz w:val="24"/>
        </w:rPr>
      </w:pPr>
    </w:p>
    <w:p w:rsidR="00000000" w:rsidRDefault="00022CF8">
      <w:pPr>
        <w:pStyle w:val="Ttulo2"/>
        <w:jc w:val="left"/>
        <w:rPr>
          <w:rFonts w:ascii="Arial" w:hAnsi="Arial" w:cs="Arial"/>
          <w:sz w:val="24"/>
        </w:rPr>
      </w:pPr>
    </w:p>
    <w:p w:rsidR="00000000" w:rsidRDefault="00022CF8">
      <w:pPr>
        <w:pStyle w:val="Ttulo2"/>
        <w:jc w:val="left"/>
        <w:rPr>
          <w:rFonts w:ascii="Arial" w:hAnsi="Arial" w:cs="Arial"/>
          <w:sz w:val="24"/>
        </w:rPr>
      </w:pPr>
    </w:p>
    <w:p w:rsidR="00000000" w:rsidRDefault="00022CF8">
      <w:pPr>
        <w:pStyle w:val="Ttulo2"/>
        <w:jc w:val="left"/>
        <w:rPr>
          <w:rFonts w:ascii="Arial" w:hAnsi="Arial" w:cs="Arial"/>
          <w:sz w:val="24"/>
        </w:rPr>
      </w:pPr>
    </w:p>
    <w:p w:rsidR="00000000" w:rsidRDefault="00022CF8">
      <w:pPr>
        <w:pStyle w:val="Ttulo2"/>
        <w:jc w:val="left"/>
        <w:rPr>
          <w:rFonts w:ascii="Arial" w:hAnsi="Arial" w:cs="Arial"/>
          <w:sz w:val="48"/>
        </w:rPr>
      </w:pPr>
    </w:p>
    <w:p w:rsidR="00000000" w:rsidRDefault="00022CF8">
      <w:pPr>
        <w:pStyle w:val="Ttulo2"/>
        <w:rPr>
          <w:rFonts w:ascii="Arial" w:hAnsi="Arial" w:cs="Arial"/>
          <w:sz w:val="48"/>
        </w:rPr>
      </w:pPr>
      <w:r>
        <w:rPr>
          <w:rFonts w:ascii="Arial" w:hAnsi="Arial" w:cs="Arial"/>
          <w:sz w:val="48"/>
        </w:rPr>
        <w:t>CAPITULO 1</w:t>
      </w:r>
    </w:p>
    <w:p w:rsidR="00000000" w:rsidRDefault="00022CF8">
      <w:pPr>
        <w:jc w:val="both"/>
        <w:rPr>
          <w:rFonts w:ascii="Arial" w:hAnsi="Arial" w:cs="Tahoma"/>
          <w:sz w:val="24"/>
        </w:rPr>
      </w:pPr>
    </w:p>
    <w:p w:rsidR="00000000" w:rsidRDefault="00022CF8">
      <w:pPr>
        <w:pStyle w:val="Textoindependiente"/>
        <w:rPr>
          <w:rFonts w:ascii="Arial" w:hAnsi="Arial" w:cs="Arial"/>
          <w:sz w:val="24"/>
        </w:rPr>
      </w:pPr>
    </w:p>
    <w:p w:rsidR="00000000" w:rsidRDefault="00022CF8">
      <w:pPr>
        <w:pStyle w:val="Textoindependiente"/>
        <w:rPr>
          <w:rFonts w:ascii="Arial" w:hAnsi="Arial" w:cs="Arial"/>
          <w:sz w:val="24"/>
        </w:rPr>
      </w:pPr>
    </w:p>
    <w:p w:rsidR="00000000" w:rsidRDefault="00022CF8">
      <w:pPr>
        <w:pStyle w:val="Textoindependiente"/>
        <w:spacing w:line="240" w:lineRule="auto"/>
        <w:rPr>
          <w:rFonts w:ascii="Arial" w:hAnsi="Arial" w:cs="Arial"/>
          <w:sz w:val="32"/>
        </w:rPr>
      </w:pPr>
      <w:r>
        <w:rPr>
          <w:rFonts w:ascii="Arial" w:hAnsi="Arial" w:cs="Arial"/>
          <w:sz w:val="32"/>
        </w:rPr>
        <w:t>“CARACTERÍSTICAS SOCIO - DEMOGRÁFICAS DE LA PROVINCIA DE ESMERALDAS”</w:t>
      </w:r>
    </w:p>
    <w:p w:rsidR="00000000" w:rsidRDefault="00022CF8">
      <w:pPr>
        <w:pStyle w:val="Textoindependiente"/>
        <w:spacing w:line="240" w:lineRule="auto"/>
        <w:rPr>
          <w:rFonts w:ascii="Arial" w:hAnsi="Arial" w:cs="Arial"/>
          <w:sz w:val="24"/>
        </w:rPr>
      </w:pPr>
    </w:p>
    <w:p w:rsidR="00000000" w:rsidRDefault="00022CF8">
      <w:pPr>
        <w:pStyle w:val="Textoindependiente"/>
        <w:spacing w:line="240" w:lineRule="auto"/>
        <w:rPr>
          <w:rFonts w:ascii="Arial" w:hAnsi="Arial" w:cs="Arial"/>
          <w:sz w:val="24"/>
        </w:rPr>
      </w:pPr>
    </w:p>
    <w:p w:rsidR="00000000" w:rsidRDefault="00022CF8">
      <w:pPr>
        <w:pStyle w:val="Textoindependiente"/>
        <w:spacing w:line="240" w:lineRule="auto"/>
        <w:rPr>
          <w:rFonts w:ascii="Arial" w:hAnsi="Arial" w:cs="Arial"/>
          <w:sz w:val="24"/>
        </w:rPr>
      </w:pPr>
    </w:p>
    <w:p w:rsidR="00000000" w:rsidRDefault="00022CF8">
      <w:pPr>
        <w:pStyle w:val="Textoindependiente"/>
        <w:spacing w:line="240" w:lineRule="auto"/>
        <w:rPr>
          <w:rFonts w:ascii="Arial" w:hAnsi="Arial" w:cs="Arial"/>
          <w:sz w:val="24"/>
        </w:rPr>
      </w:pPr>
    </w:p>
    <w:p w:rsidR="00000000" w:rsidRDefault="00022CF8">
      <w:pPr>
        <w:pStyle w:val="Textoindependiente"/>
        <w:tabs>
          <w:tab w:val="left" w:pos="567"/>
          <w:tab w:val="left" w:pos="709"/>
        </w:tabs>
        <w:jc w:val="left"/>
        <w:rPr>
          <w:rFonts w:ascii="Arial" w:hAnsi="Arial" w:cs="Arial"/>
          <w:sz w:val="24"/>
        </w:rPr>
      </w:pPr>
      <w:r>
        <w:rPr>
          <w:rFonts w:ascii="Arial" w:hAnsi="Arial" w:cs="Arial"/>
          <w:sz w:val="24"/>
        </w:rPr>
        <w:t>1.1</w:t>
      </w:r>
      <w:r>
        <w:rPr>
          <w:rFonts w:ascii="Arial" w:hAnsi="Arial" w:cs="Arial"/>
          <w:sz w:val="24"/>
        </w:rPr>
        <w:tab/>
      </w:r>
      <w:r>
        <w:rPr>
          <w:rFonts w:ascii="Arial" w:hAnsi="Arial" w:cs="Arial"/>
          <w:sz w:val="24"/>
        </w:rPr>
        <w:tab/>
        <w:t>Introducción.</w:t>
      </w:r>
    </w:p>
    <w:p w:rsidR="00000000" w:rsidRDefault="00022CF8">
      <w:pPr>
        <w:pStyle w:val="Textoindependiente"/>
        <w:jc w:val="left"/>
        <w:rPr>
          <w:rFonts w:ascii="Arial" w:hAnsi="Arial" w:cs="Arial"/>
          <w:sz w:val="24"/>
        </w:rPr>
      </w:pPr>
    </w:p>
    <w:p w:rsidR="00000000" w:rsidRDefault="00022CF8">
      <w:pPr>
        <w:pStyle w:val="Textoindependiente"/>
        <w:ind w:left="709"/>
        <w:jc w:val="both"/>
        <w:rPr>
          <w:rFonts w:ascii="Arial" w:hAnsi="Arial" w:cs="Arial"/>
          <w:b w:val="0"/>
          <w:bCs w:val="0"/>
          <w:sz w:val="24"/>
        </w:rPr>
      </w:pPr>
      <w:r>
        <w:rPr>
          <w:rFonts w:ascii="Arial" w:hAnsi="Arial" w:cs="Arial"/>
          <w:b w:val="0"/>
          <w:bCs w:val="0"/>
          <w:sz w:val="24"/>
        </w:rPr>
        <w:t xml:space="preserve">El estudio realizado a través de la presente tesis, tiene como propósito fundamental analizar y establecer conclusiones de los datos obtenidos </w:t>
      </w:r>
      <w:r>
        <w:rPr>
          <w:rFonts w:ascii="Arial" w:hAnsi="Arial" w:cs="Arial"/>
          <w:b w:val="0"/>
          <w:bCs w:val="0"/>
          <w:sz w:val="24"/>
        </w:rPr>
        <w:t>mediante la Base de Datos que contiene la información recolectada de la Boleta Censal elaborada para el Censo del Magisterio Fiscal y de los Servidores Públicos del Ministerio de Educación y Cultura (MEC) realizado el 14 de diciembre del 2000, particularme</w:t>
      </w:r>
      <w:r>
        <w:rPr>
          <w:rFonts w:ascii="Arial" w:hAnsi="Arial" w:cs="Arial"/>
          <w:b w:val="0"/>
          <w:bCs w:val="0"/>
          <w:sz w:val="24"/>
        </w:rPr>
        <w:t>nte con los datos de la Provincia de Esmeraldas.</w:t>
      </w:r>
    </w:p>
    <w:p w:rsidR="00000000" w:rsidRDefault="00022CF8">
      <w:pPr>
        <w:pStyle w:val="Textoindependiente"/>
        <w:ind w:left="357"/>
        <w:jc w:val="both"/>
        <w:rPr>
          <w:rFonts w:ascii="Arial" w:hAnsi="Arial" w:cs="Arial"/>
          <w:b w:val="0"/>
          <w:bCs w:val="0"/>
          <w:sz w:val="24"/>
        </w:rPr>
      </w:pPr>
    </w:p>
    <w:p w:rsidR="00000000" w:rsidRDefault="00022CF8">
      <w:pPr>
        <w:pStyle w:val="Textoindependiente"/>
        <w:ind w:left="709"/>
        <w:jc w:val="both"/>
        <w:rPr>
          <w:rFonts w:ascii="Arial" w:hAnsi="Arial" w:cs="Arial"/>
          <w:b w:val="0"/>
          <w:bCs w:val="0"/>
          <w:sz w:val="24"/>
        </w:rPr>
      </w:pPr>
      <w:r>
        <w:rPr>
          <w:rFonts w:ascii="Arial" w:hAnsi="Arial" w:cs="Arial"/>
          <w:b w:val="0"/>
          <w:bCs w:val="0"/>
          <w:sz w:val="24"/>
        </w:rPr>
        <w:t xml:space="preserve">El Censo del Magisterio Fiscal y de los servidores Públicos del Ministerio  de Educación y Cultura se diseñó para obtener información </w:t>
      </w:r>
      <w:r>
        <w:rPr>
          <w:rFonts w:ascii="Arial" w:hAnsi="Arial" w:cs="Arial"/>
          <w:b w:val="0"/>
          <w:bCs w:val="0"/>
          <w:sz w:val="24"/>
        </w:rPr>
        <w:lastRenderedPageBreak/>
        <w:t>de los establecimientos educativos fiscales así como del personal corres</w:t>
      </w:r>
      <w:r>
        <w:rPr>
          <w:rFonts w:ascii="Arial" w:hAnsi="Arial" w:cs="Arial"/>
          <w:b w:val="0"/>
          <w:bCs w:val="0"/>
          <w:sz w:val="24"/>
        </w:rPr>
        <w:t>pondiente que labora en los mismos.</w:t>
      </w:r>
    </w:p>
    <w:p w:rsidR="00000000" w:rsidRDefault="00022CF8">
      <w:pPr>
        <w:pStyle w:val="Textoindependiente"/>
        <w:ind w:left="357"/>
        <w:jc w:val="both"/>
        <w:rPr>
          <w:rFonts w:ascii="Arial" w:hAnsi="Arial" w:cs="Arial"/>
          <w:b w:val="0"/>
          <w:bCs w:val="0"/>
          <w:sz w:val="24"/>
        </w:rPr>
      </w:pPr>
    </w:p>
    <w:p w:rsidR="00000000" w:rsidRDefault="00022CF8">
      <w:pPr>
        <w:pStyle w:val="Textoindependiente"/>
        <w:ind w:left="709"/>
        <w:jc w:val="both"/>
        <w:rPr>
          <w:rFonts w:ascii="Arial" w:hAnsi="Arial" w:cs="Arial"/>
          <w:b w:val="0"/>
          <w:bCs w:val="0"/>
          <w:sz w:val="24"/>
        </w:rPr>
      </w:pPr>
      <w:r>
        <w:rPr>
          <w:rFonts w:ascii="Arial" w:hAnsi="Arial" w:cs="Arial"/>
          <w:b w:val="0"/>
          <w:bCs w:val="0"/>
          <w:sz w:val="24"/>
        </w:rPr>
        <w:t>Para cumplir con el propósito planteado a partir de la información proporcionada se destaca principalmente en el capítulo 1 las características socio – demográficas de la provincia de Esmeraldas, y características educa</w:t>
      </w:r>
      <w:r>
        <w:rPr>
          <w:rFonts w:ascii="Arial" w:hAnsi="Arial" w:cs="Arial"/>
          <w:b w:val="0"/>
          <w:bCs w:val="0"/>
          <w:sz w:val="24"/>
        </w:rPr>
        <w:t xml:space="preserve">cionales mediante los indicadores como analfabetismo, nivel de instrucción, entre otros, lo cual contribuye a un mayor conocimiento  de los diferentes aspectos concernientes a esta provincia,  primordialmente de la educación, que es el tema de esta tesis: </w:t>
      </w:r>
      <w:r>
        <w:rPr>
          <w:rFonts w:ascii="Arial" w:hAnsi="Arial" w:cs="Arial"/>
          <w:b w:val="0"/>
          <w:bCs w:val="0"/>
          <w:sz w:val="24"/>
        </w:rPr>
        <w:t xml:space="preserve"> “El  Recurso Humano  de la Educación Fiscal en la Provincia de Esmeraldas: Un Análisis Estadístico”. </w:t>
      </w:r>
    </w:p>
    <w:p w:rsidR="00000000" w:rsidRDefault="00022CF8">
      <w:pPr>
        <w:pStyle w:val="Textoindependiente"/>
        <w:ind w:left="357"/>
        <w:jc w:val="both"/>
        <w:rPr>
          <w:rFonts w:ascii="Arial" w:hAnsi="Arial" w:cs="Arial"/>
          <w:b w:val="0"/>
          <w:bCs w:val="0"/>
          <w:sz w:val="24"/>
        </w:rPr>
      </w:pPr>
    </w:p>
    <w:p w:rsidR="00000000" w:rsidRDefault="00022CF8">
      <w:pPr>
        <w:pStyle w:val="Textoindependiente"/>
        <w:ind w:left="709"/>
        <w:jc w:val="both"/>
        <w:rPr>
          <w:rFonts w:ascii="Arial" w:hAnsi="Arial" w:cs="Arial"/>
          <w:b w:val="0"/>
          <w:bCs w:val="0"/>
          <w:sz w:val="24"/>
        </w:rPr>
      </w:pPr>
      <w:r>
        <w:rPr>
          <w:rFonts w:ascii="Arial" w:hAnsi="Arial" w:cs="Arial"/>
          <w:b w:val="0"/>
          <w:bCs w:val="0"/>
          <w:sz w:val="24"/>
        </w:rPr>
        <w:t xml:space="preserve">De esta manera el estudio del asunto educacional se desarrolla en los siguientes capítulos de la presente tesis mediante el análisis del comportamiento </w:t>
      </w:r>
      <w:r>
        <w:rPr>
          <w:rFonts w:ascii="Arial" w:hAnsi="Arial" w:cs="Arial"/>
          <w:b w:val="0"/>
          <w:bCs w:val="0"/>
          <w:sz w:val="24"/>
        </w:rPr>
        <w:t>y las tendencias de las variables que han sido previamente  definidas y codificadas para establecer con facilidad las inferencias correspondientes de las mismas.  Así resulta de interés conocer el número de funcionarios de tipo docente, administrativo, y d</w:t>
      </w:r>
      <w:r>
        <w:rPr>
          <w:rFonts w:ascii="Arial" w:hAnsi="Arial" w:cs="Arial"/>
          <w:b w:val="0"/>
          <w:bCs w:val="0"/>
          <w:sz w:val="24"/>
        </w:rPr>
        <w:t xml:space="preserve">e servicio y de otra clase que laboran en las instituciones del área de educación, además conocer el número de planteles existentes en la provincia y características de los mismos tales como nivel de </w:t>
      </w:r>
      <w:r>
        <w:rPr>
          <w:rFonts w:ascii="Arial" w:hAnsi="Arial" w:cs="Arial"/>
          <w:b w:val="0"/>
          <w:bCs w:val="0"/>
          <w:sz w:val="24"/>
        </w:rPr>
        <w:lastRenderedPageBreak/>
        <w:t xml:space="preserve">sostenimiento, zona, jornada, entre otras (de acuerdo a </w:t>
      </w:r>
      <w:r>
        <w:rPr>
          <w:rFonts w:ascii="Arial" w:hAnsi="Arial" w:cs="Arial"/>
          <w:b w:val="0"/>
          <w:bCs w:val="0"/>
          <w:sz w:val="24"/>
        </w:rPr>
        <w:t xml:space="preserve">la información declarada por los Directores y Rectores de los diferentes planteles educativos de la provincia de Esmeraldas);  éstas entre otras variables son analizadas en la elaboración de los capítulos 2, 3,4 de esta tesis.  </w:t>
      </w:r>
    </w:p>
    <w:p w:rsidR="00000000" w:rsidRDefault="00022CF8">
      <w:pPr>
        <w:pStyle w:val="Textoindependiente"/>
        <w:jc w:val="both"/>
        <w:rPr>
          <w:rFonts w:ascii="Arial" w:hAnsi="Arial" w:cs="Arial"/>
          <w:b w:val="0"/>
          <w:bCs w:val="0"/>
          <w:sz w:val="24"/>
        </w:rPr>
      </w:pPr>
    </w:p>
    <w:p w:rsidR="00000000" w:rsidRDefault="00022CF8">
      <w:pPr>
        <w:pStyle w:val="Textoindependiente"/>
        <w:jc w:val="both"/>
        <w:rPr>
          <w:rFonts w:ascii="Arial" w:hAnsi="Arial" w:cs="Arial"/>
          <w:b w:val="0"/>
          <w:bCs w:val="0"/>
          <w:sz w:val="24"/>
        </w:rPr>
      </w:pPr>
    </w:p>
    <w:p w:rsidR="00000000" w:rsidRDefault="00022CF8">
      <w:pPr>
        <w:pStyle w:val="Textoindependiente"/>
        <w:ind w:left="357" w:hanging="357"/>
        <w:jc w:val="both"/>
        <w:rPr>
          <w:rFonts w:ascii="Arial" w:hAnsi="Arial" w:cs="Arial"/>
          <w:sz w:val="24"/>
        </w:rPr>
      </w:pPr>
      <w:r>
        <w:rPr>
          <w:rFonts w:ascii="Arial" w:hAnsi="Arial" w:cs="Arial"/>
          <w:sz w:val="24"/>
        </w:rPr>
        <w:t>1.2</w:t>
      </w:r>
      <w:r>
        <w:rPr>
          <w:rFonts w:ascii="Arial" w:hAnsi="Arial" w:cs="Arial"/>
          <w:sz w:val="24"/>
        </w:rPr>
        <w:tab/>
      </w:r>
      <w:r>
        <w:rPr>
          <w:rFonts w:ascii="Arial" w:hAnsi="Arial" w:cs="Arial"/>
          <w:b w:val="0"/>
          <w:bCs w:val="0"/>
          <w:sz w:val="24"/>
        </w:rPr>
        <w:tab/>
      </w:r>
      <w:r>
        <w:rPr>
          <w:rFonts w:ascii="Arial" w:hAnsi="Arial" w:cs="Arial"/>
          <w:sz w:val="24"/>
        </w:rPr>
        <w:t>Antecedentes.</w:t>
      </w:r>
      <w:r>
        <w:rPr>
          <w:rFonts w:ascii="Arial" w:hAnsi="Arial" w:cs="Arial"/>
          <w:b w:val="0"/>
          <w:bCs w:val="0"/>
          <w:sz w:val="24"/>
        </w:rPr>
        <w:t xml:space="preserve">  </w:t>
      </w:r>
    </w:p>
    <w:p w:rsidR="00000000" w:rsidRDefault="00022CF8">
      <w:pPr>
        <w:pStyle w:val="Ttulo3"/>
        <w:ind w:left="705" w:firstLine="3"/>
        <w:rPr>
          <w:rFonts w:ascii="Arial" w:hAnsi="Arial" w:cs="Arial"/>
        </w:rPr>
      </w:pPr>
    </w:p>
    <w:p w:rsidR="00000000" w:rsidRDefault="00022CF8">
      <w:pPr>
        <w:pStyle w:val="Ttulo3"/>
        <w:ind w:left="705" w:firstLine="3"/>
        <w:rPr>
          <w:rFonts w:ascii="Arial" w:hAnsi="Arial" w:cs="Arial"/>
        </w:rPr>
      </w:pPr>
      <w:r>
        <w:rPr>
          <w:rFonts w:ascii="Arial" w:hAnsi="Arial" w:cs="Arial"/>
        </w:rPr>
        <w:t xml:space="preserve">Es </w:t>
      </w:r>
      <w:r>
        <w:rPr>
          <w:rFonts w:ascii="Arial" w:hAnsi="Arial" w:cs="Arial"/>
        </w:rPr>
        <w:t>de gran importancia  conocer la población de un país a través de sus características que pueden ser medibles en forma cualitativa como cuantitativa, de esta manera el estudio de las características demográficas, sociales, educativas y económicas, permitirá</w:t>
      </w:r>
      <w:r>
        <w:rPr>
          <w:rFonts w:ascii="Arial" w:hAnsi="Arial" w:cs="Arial"/>
        </w:rPr>
        <w:t>n el desarrollo de un tratamiento global de problemas de diversa índole y determinar además aspectos particulares de las unidades que constituyen a la población en estudio.</w:t>
      </w:r>
    </w:p>
    <w:p w:rsidR="00000000" w:rsidRDefault="00022CF8">
      <w:pPr>
        <w:spacing w:line="480" w:lineRule="auto"/>
        <w:jc w:val="both"/>
        <w:rPr>
          <w:rFonts w:ascii="Arial" w:hAnsi="Arial" w:cs="Arial"/>
          <w:sz w:val="24"/>
        </w:rPr>
      </w:pPr>
    </w:p>
    <w:p w:rsidR="00000000" w:rsidRDefault="00022CF8">
      <w:pPr>
        <w:pStyle w:val="Sangradetextonormal"/>
        <w:jc w:val="both"/>
        <w:rPr>
          <w:rFonts w:ascii="Arial" w:hAnsi="Arial" w:cs="Arial"/>
        </w:rPr>
      </w:pPr>
      <w:r>
        <w:rPr>
          <w:rFonts w:ascii="Arial" w:hAnsi="Arial" w:cs="Arial"/>
        </w:rPr>
        <w:t xml:space="preserve">El  estudio de la población humana respecto al estado y la dinámica de los grupos </w:t>
      </w:r>
      <w:r>
        <w:rPr>
          <w:rFonts w:ascii="Arial" w:hAnsi="Arial" w:cs="Arial"/>
        </w:rPr>
        <w:t xml:space="preserve">sociales, condiciones de vida para los mismos y su desenvolvimiento en el tiempo comprende el estudio demográfico de un país. Dentro de este estudio se caracterizan variables y atributos de gran importancia para la población humana como el sexo, edad, </w:t>
      </w:r>
      <w:r>
        <w:rPr>
          <w:rFonts w:ascii="Arial" w:hAnsi="Arial" w:cs="Arial"/>
        </w:rPr>
        <w:lastRenderedPageBreak/>
        <w:t>esta</w:t>
      </w:r>
      <w:r>
        <w:rPr>
          <w:rFonts w:ascii="Arial" w:hAnsi="Arial" w:cs="Arial"/>
        </w:rPr>
        <w:t>do civil, características económicas, de educación, así como datos de natalidad, mortalidad, migración entre otros.</w:t>
      </w:r>
    </w:p>
    <w:p w:rsidR="00000000" w:rsidRDefault="00022CF8">
      <w:pPr>
        <w:pStyle w:val="Sangra2detindependiente"/>
        <w:ind w:left="0"/>
        <w:rPr>
          <w:rFonts w:ascii="Arial" w:hAnsi="Arial" w:cs="Arial"/>
        </w:rPr>
      </w:pPr>
    </w:p>
    <w:p w:rsidR="00000000" w:rsidRDefault="00022CF8">
      <w:pPr>
        <w:pStyle w:val="Sangra2detindependiente"/>
        <w:ind w:left="703"/>
        <w:rPr>
          <w:rFonts w:ascii="Arial" w:hAnsi="Arial" w:cs="Arial"/>
        </w:rPr>
      </w:pPr>
      <w:r>
        <w:rPr>
          <w:rFonts w:ascii="Arial" w:hAnsi="Arial" w:cs="Arial"/>
        </w:rPr>
        <w:t>A continuación se dará una  descripción general de varios aspectos que comprenden a esta provincia, así como su ubicación geográfica, algun</w:t>
      </w:r>
      <w:r>
        <w:rPr>
          <w:rFonts w:ascii="Arial" w:hAnsi="Arial" w:cs="Arial"/>
        </w:rPr>
        <w:t>as características de tipo social , económico y educacionales.</w:t>
      </w:r>
    </w:p>
    <w:p w:rsidR="00000000" w:rsidRDefault="00022CF8">
      <w:pPr>
        <w:spacing w:line="480" w:lineRule="auto"/>
        <w:jc w:val="both"/>
        <w:rPr>
          <w:rFonts w:ascii="Arial" w:hAnsi="Arial" w:cs="Tahoma"/>
          <w:b/>
          <w:bCs/>
          <w:sz w:val="24"/>
        </w:rPr>
      </w:pPr>
    </w:p>
    <w:p w:rsidR="00000000" w:rsidRDefault="00022CF8">
      <w:pPr>
        <w:spacing w:line="480" w:lineRule="auto"/>
        <w:jc w:val="both"/>
        <w:rPr>
          <w:rFonts w:ascii="Arial" w:hAnsi="Arial" w:cs="Tahoma"/>
          <w:b/>
          <w:bCs/>
          <w:sz w:val="24"/>
        </w:rPr>
      </w:pPr>
    </w:p>
    <w:p w:rsidR="00000000" w:rsidRDefault="00022CF8">
      <w:pPr>
        <w:spacing w:line="480" w:lineRule="auto"/>
        <w:jc w:val="both"/>
        <w:rPr>
          <w:rFonts w:ascii="Arial" w:hAnsi="Arial" w:cs="Arial"/>
          <w:b/>
          <w:bCs/>
          <w:sz w:val="24"/>
        </w:rPr>
      </w:pPr>
      <w:r>
        <w:rPr>
          <w:rFonts w:ascii="Arial" w:hAnsi="Arial" w:cs="Arial"/>
          <w:b/>
          <w:bCs/>
          <w:sz w:val="24"/>
        </w:rPr>
        <w:t>1.3</w:t>
      </w:r>
      <w:r>
        <w:rPr>
          <w:rFonts w:ascii="Arial" w:hAnsi="Arial" w:cs="Tahoma"/>
          <w:b/>
          <w:bCs/>
          <w:sz w:val="24"/>
        </w:rPr>
        <w:tab/>
      </w:r>
      <w:r>
        <w:rPr>
          <w:rFonts w:ascii="Arial" w:hAnsi="Arial" w:cs="Arial"/>
          <w:b/>
          <w:bCs/>
          <w:sz w:val="24"/>
        </w:rPr>
        <w:t>Descripciones generales  de la provincia de Esmeraldas.</w:t>
      </w:r>
    </w:p>
    <w:p w:rsidR="00000000" w:rsidRDefault="00022CF8">
      <w:pPr>
        <w:spacing w:line="480" w:lineRule="auto"/>
        <w:jc w:val="both"/>
        <w:rPr>
          <w:rFonts w:ascii="Arial" w:hAnsi="Arial" w:cs="Arial"/>
          <w:b/>
          <w:bCs/>
          <w:sz w:val="24"/>
        </w:rPr>
      </w:pPr>
    </w:p>
    <w:p w:rsidR="00000000" w:rsidRDefault="00022CF8">
      <w:pPr>
        <w:numPr>
          <w:ilvl w:val="2"/>
          <w:numId w:val="12"/>
        </w:numPr>
        <w:tabs>
          <w:tab w:val="clear" w:pos="2136"/>
          <w:tab w:val="num" w:pos="1418"/>
        </w:tabs>
        <w:spacing w:line="480" w:lineRule="auto"/>
        <w:ind w:left="1418" w:hanging="709"/>
        <w:jc w:val="both"/>
        <w:rPr>
          <w:rFonts w:ascii="Arial" w:hAnsi="Arial" w:cs="Arial"/>
          <w:b/>
          <w:bCs/>
          <w:sz w:val="24"/>
        </w:rPr>
      </w:pPr>
      <w:r>
        <w:rPr>
          <w:rFonts w:ascii="Arial" w:hAnsi="Arial" w:cs="Arial"/>
          <w:b/>
          <w:bCs/>
          <w:sz w:val="24"/>
        </w:rPr>
        <w:t>Prehistoria.</w:t>
      </w:r>
    </w:p>
    <w:p w:rsidR="00000000" w:rsidRDefault="00022CF8">
      <w:pPr>
        <w:spacing w:line="480" w:lineRule="auto"/>
        <w:ind w:left="1416"/>
        <w:jc w:val="both"/>
        <w:rPr>
          <w:rFonts w:ascii="Arial" w:hAnsi="Arial" w:cs="Arial"/>
          <w:b/>
          <w:bCs/>
          <w:sz w:val="24"/>
        </w:rPr>
      </w:pPr>
    </w:p>
    <w:p w:rsidR="00000000" w:rsidRDefault="00022CF8">
      <w:pPr>
        <w:pStyle w:val="NormalWeb"/>
        <w:spacing w:line="480" w:lineRule="auto"/>
        <w:ind w:left="1416"/>
        <w:jc w:val="both"/>
        <w:rPr>
          <w:rFonts w:ascii="Arial" w:hAnsi="Arial" w:cs="Arial"/>
          <w:color w:val="auto"/>
          <w:szCs w:val="20"/>
        </w:rPr>
      </w:pPr>
      <w:r>
        <w:rPr>
          <w:rFonts w:ascii="Arial" w:hAnsi="Arial" w:cs="Arial"/>
          <w:color w:val="auto"/>
          <w:szCs w:val="20"/>
        </w:rPr>
        <w:t>De acuerdo a  investigaciones de tipo arqueológico realizadas en la actualidad en algunos lugares, se ha determinado</w:t>
      </w:r>
      <w:r>
        <w:rPr>
          <w:rFonts w:ascii="Arial" w:hAnsi="Arial" w:cs="Arial"/>
          <w:color w:val="auto"/>
          <w:szCs w:val="20"/>
        </w:rPr>
        <w:t xml:space="preserve"> que en la región de Esmeraldas existieron culturas muy antiguas como la Valdivia, Machalilla y Chorrera que pueden tener una antigüedad de 3.000 años A.C( Antes de Cristo).</w:t>
      </w:r>
    </w:p>
    <w:p w:rsidR="00000000" w:rsidRDefault="00022CF8">
      <w:pPr>
        <w:pStyle w:val="NormalWeb"/>
        <w:spacing w:line="480" w:lineRule="auto"/>
        <w:ind w:left="1416"/>
        <w:jc w:val="both"/>
        <w:rPr>
          <w:rFonts w:ascii="Arial" w:hAnsi="Arial" w:cs="Arial"/>
          <w:color w:val="auto"/>
          <w:szCs w:val="20"/>
        </w:rPr>
      </w:pPr>
    </w:p>
    <w:p w:rsidR="00000000" w:rsidRDefault="00022CF8">
      <w:pPr>
        <w:pStyle w:val="NormalWeb"/>
        <w:spacing w:line="480" w:lineRule="auto"/>
        <w:ind w:left="1416"/>
        <w:jc w:val="both"/>
        <w:rPr>
          <w:rFonts w:ascii="Arial" w:hAnsi="Arial" w:cs="Arial"/>
          <w:color w:val="auto"/>
          <w:szCs w:val="20"/>
        </w:rPr>
      </w:pPr>
      <w:r>
        <w:rPr>
          <w:rFonts w:ascii="Arial" w:hAnsi="Arial" w:cs="Arial"/>
          <w:color w:val="auto"/>
          <w:szCs w:val="20"/>
        </w:rPr>
        <w:t>Según la fuente investigada (INEC(1995), “Cifrando y Descifrando Esmeraldas”), se</w:t>
      </w:r>
      <w:r>
        <w:rPr>
          <w:rFonts w:ascii="Arial" w:hAnsi="Arial" w:cs="Arial"/>
          <w:color w:val="auto"/>
          <w:szCs w:val="20"/>
        </w:rPr>
        <w:t xml:space="preserve"> narra la hipótesis del Padre Juan de Velasco según la cual los Caras fueron los primeros </w:t>
      </w:r>
      <w:r>
        <w:rPr>
          <w:rFonts w:ascii="Arial" w:hAnsi="Arial" w:cs="Arial"/>
          <w:color w:val="auto"/>
          <w:szCs w:val="20"/>
        </w:rPr>
        <w:lastRenderedPageBreak/>
        <w:t>pobladores que llegaron unos 700 u 800 años Antes de Cristo a las costas ecuatorianas, luego avanzando por el río Esmeraldas llegaron a la cordillera interandina y es</w:t>
      </w:r>
      <w:r>
        <w:rPr>
          <w:rFonts w:ascii="Arial" w:hAnsi="Arial" w:cs="Arial"/>
          <w:color w:val="auto"/>
          <w:szCs w:val="20"/>
        </w:rPr>
        <w:t xml:space="preserve">tablecieron dominio sobre los quitus, y se constituyeron en el Reino de los Quitus. </w:t>
      </w:r>
    </w:p>
    <w:p w:rsidR="00000000" w:rsidRDefault="00022CF8">
      <w:pPr>
        <w:pStyle w:val="NormalWeb"/>
        <w:spacing w:line="480" w:lineRule="auto"/>
        <w:jc w:val="both"/>
        <w:rPr>
          <w:rFonts w:ascii="Arial" w:hAnsi="Arial" w:cs="Arial"/>
          <w:color w:val="auto"/>
          <w:szCs w:val="20"/>
        </w:rPr>
      </w:pPr>
    </w:p>
    <w:p w:rsidR="00000000" w:rsidRDefault="00022CF8">
      <w:pPr>
        <w:pStyle w:val="NormalWeb"/>
        <w:numPr>
          <w:ilvl w:val="2"/>
          <w:numId w:val="12"/>
        </w:numPr>
        <w:tabs>
          <w:tab w:val="clear" w:pos="2136"/>
          <w:tab w:val="num" w:pos="851"/>
        </w:tabs>
        <w:spacing w:line="480" w:lineRule="auto"/>
        <w:ind w:left="851" w:hanging="851"/>
        <w:jc w:val="both"/>
        <w:rPr>
          <w:rFonts w:ascii="Arial" w:hAnsi="Arial" w:cs="Arial"/>
          <w:b/>
          <w:bCs/>
          <w:color w:val="auto"/>
          <w:szCs w:val="20"/>
        </w:rPr>
      </w:pPr>
      <w:r>
        <w:rPr>
          <w:rFonts w:ascii="Arial" w:hAnsi="Arial" w:cs="Arial"/>
          <w:b/>
          <w:bCs/>
          <w:color w:val="auto"/>
          <w:szCs w:val="20"/>
        </w:rPr>
        <w:t>La Conquista.</w:t>
      </w:r>
    </w:p>
    <w:p w:rsidR="00000000" w:rsidRDefault="00022CF8">
      <w:pPr>
        <w:spacing w:line="480" w:lineRule="auto"/>
        <w:rPr>
          <w:rFonts w:ascii="Arial" w:hAnsi="Arial" w:cs="Arial"/>
          <w:sz w:val="24"/>
        </w:rPr>
      </w:pPr>
    </w:p>
    <w:p w:rsidR="00000000" w:rsidRDefault="00022CF8">
      <w:pPr>
        <w:spacing w:line="480" w:lineRule="auto"/>
        <w:ind w:left="851"/>
        <w:jc w:val="both"/>
        <w:rPr>
          <w:rFonts w:ascii="Arial" w:hAnsi="Arial" w:cs="Arial"/>
          <w:sz w:val="24"/>
        </w:rPr>
      </w:pPr>
      <w:r>
        <w:rPr>
          <w:rFonts w:ascii="Arial" w:hAnsi="Arial" w:cs="Arial"/>
          <w:sz w:val="24"/>
        </w:rPr>
        <w:t>Existen historiadores como González Suárez que afirman que Bartolomé Ruiz fue el primer europeo que visitaba las costas ecuatorianas después de haber dejad</w:t>
      </w:r>
      <w:r>
        <w:rPr>
          <w:rFonts w:ascii="Arial" w:hAnsi="Arial" w:cs="Arial"/>
          <w:sz w:val="24"/>
        </w:rPr>
        <w:t>o a Francisco Pizarro en la Isla del Gallo, avanzó hacia el sur estableciéndose en La Tola, un lugar ubicado en la Bahía de Ancón de Sardinas, no existe certeza de que Bartolomé Ruiz en su primer viaje desembarcó en este lugar, o simplemente fue en su prop</w:t>
      </w:r>
      <w:r>
        <w:rPr>
          <w:rFonts w:ascii="Arial" w:hAnsi="Arial" w:cs="Arial"/>
          <w:sz w:val="24"/>
        </w:rPr>
        <w:t xml:space="preserve">ósito de explorar estas tierras, entonces simplemente se declaró la primera llegada de Bartolomé Ruiz con un grupo de soldados en el año de 1525, pero por no constatar la fecha de este acontecimiento, no se designa a éste como el año del descubrimiento de </w:t>
      </w:r>
      <w:r>
        <w:rPr>
          <w:rFonts w:ascii="Arial" w:hAnsi="Arial" w:cs="Arial"/>
          <w:sz w:val="24"/>
        </w:rPr>
        <w:t xml:space="preserve">la provincia de Esmeraldas, sino la fecha en que por segunda vez Bartolomé Ruiz realizó su viaje acompañado de Francisco Pizarro (otro conquistador español); llegaron el 21 de septiembre de 1526 a través de la desembocadura del Río </w:t>
      </w:r>
      <w:r>
        <w:rPr>
          <w:rFonts w:ascii="Arial" w:hAnsi="Arial" w:cs="Arial"/>
          <w:sz w:val="24"/>
        </w:rPr>
        <w:lastRenderedPageBreak/>
        <w:t>Esmeraldas y alcanzó has</w:t>
      </w:r>
      <w:r>
        <w:rPr>
          <w:rFonts w:ascii="Arial" w:hAnsi="Arial" w:cs="Arial"/>
          <w:sz w:val="24"/>
        </w:rPr>
        <w:t xml:space="preserve">ta la bahía que denominó San Mateo, ésta es entonces la fecha histórica conocida como el descubrimiento de las costas esmeraldeñas. </w:t>
      </w:r>
    </w:p>
    <w:p w:rsidR="00000000" w:rsidRDefault="00022CF8">
      <w:pPr>
        <w:pStyle w:val="NormalWeb"/>
        <w:spacing w:line="480" w:lineRule="auto"/>
        <w:jc w:val="both"/>
        <w:rPr>
          <w:rFonts w:ascii="Arial" w:hAnsi="Arial" w:cs="Arial"/>
          <w:color w:val="auto"/>
        </w:rPr>
      </w:pPr>
    </w:p>
    <w:p w:rsidR="00000000" w:rsidRDefault="00022CF8">
      <w:pPr>
        <w:pStyle w:val="NormalWeb"/>
        <w:numPr>
          <w:ilvl w:val="2"/>
          <w:numId w:val="12"/>
        </w:numPr>
        <w:tabs>
          <w:tab w:val="clear" w:pos="2136"/>
        </w:tabs>
        <w:spacing w:line="480" w:lineRule="auto"/>
        <w:ind w:left="1134" w:hanging="1134"/>
        <w:jc w:val="both"/>
        <w:rPr>
          <w:rFonts w:ascii="Arial" w:hAnsi="Arial" w:cs="Arial"/>
          <w:b/>
          <w:bCs/>
          <w:color w:val="auto"/>
        </w:rPr>
      </w:pPr>
      <w:r>
        <w:rPr>
          <w:rFonts w:ascii="Arial" w:hAnsi="Arial" w:cs="Arial"/>
          <w:b/>
          <w:bCs/>
          <w:color w:val="auto"/>
        </w:rPr>
        <w:t xml:space="preserve">   La Colonia</w:t>
      </w:r>
    </w:p>
    <w:p w:rsidR="00000000" w:rsidRDefault="00022CF8">
      <w:pPr>
        <w:spacing w:line="480" w:lineRule="auto"/>
        <w:rPr>
          <w:rFonts w:ascii="Arial" w:hAnsi="Arial"/>
          <w:sz w:val="24"/>
        </w:rPr>
      </w:pPr>
    </w:p>
    <w:p w:rsidR="00000000" w:rsidRDefault="00022CF8">
      <w:pPr>
        <w:spacing w:line="480" w:lineRule="auto"/>
        <w:ind w:left="889"/>
        <w:jc w:val="both"/>
        <w:rPr>
          <w:rFonts w:ascii="Arial" w:hAnsi="Arial" w:cs="Arial"/>
          <w:sz w:val="24"/>
        </w:rPr>
      </w:pPr>
      <w:r>
        <w:rPr>
          <w:rFonts w:ascii="Arial" w:hAnsi="Arial" w:cs="Arial"/>
          <w:sz w:val="24"/>
        </w:rPr>
        <w:t>Durante la época de la colonia con la ayuda del gobernador de   Esmeraldas, Pedro Vicente Maldonado se real</w:t>
      </w:r>
      <w:r>
        <w:rPr>
          <w:rFonts w:ascii="Arial" w:hAnsi="Arial" w:cs="Arial"/>
          <w:sz w:val="24"/>
        </w:rPr>
        <w:t>izaron varias expediciones de conquistadores y misioneros para evangelizar  y fundar otros pueblos, tales como Atacames, San Mateo; Río Verde, La Tola, Concepción, San Lorenzo, San Francisco del Cabo, entre otros.  También Maldonado contribuyó a la apertur</w:t>
      </w:r>
      <w:r>
        <w:rPr>
          <w:rFonts w:ascii="Arial" w:hAnsi="Arial" w:cs="Arial"/>
          <w:sz w:val="24"/>
        </w:rPr>
        <w:t xml:space="preserve">a de un camino en vista de la necesidad de comunicar la región interandina y la provincia de Esmeraldas.  Es importante conocer el desenvolvimiento que han tenido algunos de los pueblos creados en ésta época y que actualmente han dado lugar a la formación </w:t>
      </w:r>
      <w:r>
        <w:rPr>
          <w:rFonts w:ascii="Arial" w:hAnsi="Arial" w:cs="Arial"/>
          <w:sz w:val="24"/>
        </w:rPr>
        <w:t>de otros centros urbanos y se han constituido en importantes cantones como San Lorenzo fundado el 5 de Abril de 1978 y el cantón Río Verde que se destacó por su acontecimiento emancipador del 5 de agosto de 1820, que precedió al del 9 de octubre de 1820 (I</w:t>
      </w:r>
      <w:r>
        <w:rPr>
          <w:rFonts w:ascii="Arial" w:hAnsi="Arial" w:cs="Arial"/>
          <w:sz w:val="24"/>
        </w:rPr>
        <w:t>ndependencia de Guayaquil).</w:t>
      </w:r>
    </w:p>
    <w:p w:rsidR="00000000" w:rsidRDefault="00022CF8">
      <w:pPr>
        <w:pStyle w:val="NormalWeb"/>
        <w:jc w:val="both"/>
        <w:rPr>
          <w:rFonts w:ascii="Arial" w:hAnsi="Arial" w:cs="Arial"/>
          <w:color w:val="auto"/>
        </w:rPr>
      </w:pPr>
    </w:p>
    <w:p w:rsidR="00000000" w:rsidRDefault="00022CF8">
      <w:pPr>
        <w:spacing w:line="480" w:lineRule="auto"/>
        <w:ind w:left="851" w:hanging="851"/>
        <w:jc w:val="both"/>
        <w:rPr>
          <w:rFonts w:ascii="Arial" w:hAnsi="Arial" w:cs="Arial"/>
          <w:b/>
          <w:bCs/>
          <w:sz w:val="24"/>
        </w:rPr>
      </w:pPr>
      <w:r>
        <w:rPr>
          <w:rFonts w:ascii="Arial" w:hAnsi="Arial" w:cs="Arial"/>
          <w:b/>
          <w:bCs/>
          <w:sz w:val="24"/>
        </w:rPr>
        <w:t xml:space="preserve">1.3.4 </w:t>
      </w:r>
      <w:r>
        <w:rPr>
          <w:rFonts w:ascii="Arial" w:hAnsi="Arial" w:cs="Arial"/>
          <w:b/>
          <w:bCs/>
          <w:sz w:val="24"/>
        </w:rPr>
        <w:tab/>
        <w:t>Ubicación y  descripción geográfica.</w:t>
      </w:r>
    </w:p>
    <w:p w:rsidR="00000000" w:rsidRDefault="00022CF8">
      <w:pPr>
        <w:spacing w:line="480" w:lineRule="auto"/>
        <w:ind w:left="709"/>
        <w:jc w:val="both"/>
        <w:rPr>
          <w:rStyle w:val="nfasis"/>
          <w:rFonts w:ascii="Arial" w:hAnsi="Arial" w:cs="Arial"/>
          <w:i w:val="0"/>
          <w:iCs w:val="0"/>
          <w:sz w:val="24"/>
          <w:szCs w:val="48"/>
        </w:rPr>
      </w:pPr>
    </w:p>
    <w:p w:rsidR="00000000" w:rsidRDefault="00022CF8">
      <w:pPr>
        <w:spacing w:line="480" w:lineRule="auto"/>
        <w:ind w:left="829"/>
        <w:jc w:val="both"/>
        <w:rPr>
          <w:rStyle w:val="nfasis"/>
          <w:rFonts w:ascii="Arial" w:hAnsi="Arial" w:cs="Arial"/>
          <w:i w:val="0"/>
          <w:iCs w:val="0"/>
          <w:sz w:val="24"/>
          <w:szCs w:val="27"/>
        </w:rPr>
      </w:pPr>
      <w:r>
        <w:rPr>
          <w:rStyle w:val="nfasis"/>
          <w:rFonts w:ascii="Arial" w:hAnsi="Arial" w:cs="Arial"/>
          <w:i w:val="0"/>
          <w:iCs w:val="0"/>
          <w:sz w:val="24"/>
          <w:szCs w:val="48"/>
        </w:rPr>
        <w:t>E</w:t>
      </w:r>
      <w:r>
        <w:rPr>
          <w:rStyle w:val="nfasis"/>
          <w:rFonts w:ascii="Arial" w:hAnsi="Arial" w:cs="Arial"/>
          <w:i w:val="0"/>
          <w:iCs w:val="0"/>
          <w:sz w:val="24"/>
          <w:szCs w:val="27"/>
        </w:rPr>
        <w:t xml:space="preserve">smeraldas, es una provincia ubicada al nor-oeste del litoral ecuatoriano,  posee variedad de recursos naturales, </w:t>
      </w:r>
      <w:r>
        <w:rPr>
          <w:rFonts w:ascii="Arial" w:hAnsi="Arial" w:cs="Arial"/>
          <w:sz w:val="24"/>
        </w:rPr>
        <w:t>el territorio es relativamente plano con pequeñas elevaciones que no</w:t>
      </w:r>
      <w:r>
        <w:rPr>
          <w:rFonts w:ascii="Arial" w:hAnsi="Arial" w:cs="Arial"/>
          <w:sz w:val="24"/>
        </w:rPr>
        <w:t xml:space="preserve"> superan los 300 metros de altura  sobre el nivel del mar</w:t>
      </w:r>
      <w:r>
        <w:rPr>
          <w:rStyle w:val="nfasis"/>
          <w:rFonts w:ascii="Arial" w:hAnsi="Arial" w:cs="Arial"/>
          <w:i w:val="0"/>
          <w:iCs w:val="0"/>
          <w:sz w:val="24"/>
          <w:szCs w:val="27"/>
        </w:rPr>
        <w:t xml:space="preserve">. </w:t>
      </w: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ind w:left="709"/>
        <w:jc w:val="both"/>
        <w:rPr>
          <w:rStyle w:val="nfasis"/>
          <w:rFonts w:ascii="Arial" w:hAnsi="Arial" w:cs="Arial"/>
          <w:i w:val="0"/>
          <w:iCs w:val="0"/>
          <w:sz w:val="24"/>
          <w:szCs w:val="27"/>
        </w:rPr>
      </w:pPr>
      <w:r>
        <w:rPr>
          <w:rStyle w:val="nfasis"/>
          <w:rFonts w:ascii="Arial" w:hAnsi="Arial" w:cs="Arial"/>
          <w:i w:val="0"/>
          <w:iCs w:val="0"/>
          <w:sz w:val="24"/>
          <w:szCs w:val="27"/>
        </w:rPr>
        <w:t>Esmeraldas limita al norte con Colombia, al sur con la provincia de  Manabí y parte de la provincia de Pichincha, al este con la provincia Carchi, Imbabura y Pichincha, y al oeste con el Océano P</w:t>
      </w:r>
      <w:r>
        <w:rPr>
          <w:rStyle w:val="nfasis"/>
          <w:rFonts w:ascii="Arial" w:hAnsi="Arial" w:cs="Arial"/>
          <w:i w:val="0"/>
          <w:iCs w:val="0"/>
          <w:sz w:val="24"/>
          <w:szCs w:val="27"/>
        </w:rPr>
        <w:t xml:space="preserve">acífico. </w:t>
      </w: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ind w:left="709"/>
        <w:jc w:val="both"/>
        <w:rPr>
          <w:rStyle w:val="nfasis"/>
          <w:rFonts w:ascii="Arial" w:hAnsi="Arial" w:cs="Arial"/>
          <w:i w:val="0"/>
          <w:iCs w:val="0"/>
          <w:sz w:val="24"/>
          <w:szCs w:val="27"/>
        </w:rPr>
      </w:pPr>
      <w:r>
        <w:rPr>
          <w:rStyle w:val="nfasis"/>
          <w:rFonts w:ascii="Arial" w:hAnsi="Arial" w:cs="Arial"/>
          <w:i w:val="0"/>
          <w:iCs w:val="0"/>
          <w:sz w:val="24"/>
          <w:szCs w:val="27"/>
        </w:rPr>
        <w:t xml:space="preserve">Según datos del Censo de Población y Vivienda realizado en 1990 (Cuadro 1.1), se obtuvo de población en 1990 para la provincia de Esmeraldas de 306.628 habitantes, y su capital es Esmeraldas, con una población de 173.470 habitantes. </w:t>
      </w:r>
    </w:p>
    <w:p w:rsidR="00000000" w:rsidRDefault="00022CF8">
      <w:pPr>
        <w:spacing w:line="480" w:lineRule="auto"/>
        <w:ind w:left="709"/>
        <w:jc w:val="both"/>
        <w:rPr>
          <w:rStyle w:val="nfasis"/>
          <w:rFonts w:ascii="Arial" w:hAnsi="Arial" w:cs="Arial"/>
          <w:i w:val="0"/>
          <w:iCs w:val="0"/>
          <w:sz w:val="24"/>
          <w:szCs w:val="27"/>
        </w:rPr>
      </w:pPr>
    </w:p>
    <w:p w:rsidR="00000000" w:rsidRDefault="00022CF8">
      <w:pPr>
        <w:spacing w:line="480" w:lineRule="auto"/>
        <w:ind w:left="709"/>
        <w:jc w:val="both"/>
        <w:rPr>
          <w:rFonts w:ascii="Arial" w:hAnsi="Arial" w:cs="Arial"/>
          <w:sz w:val="24"/>
        </w:rPr>
      </w:pPr>
      <w:r>
        <w:rPr>
          <w:rStyle w:val="nfasis"/>
          <w:rFonts w:ascii="Arial" w:hAnsi="Arial" w:cs="Arial"/>
          <w:i w:val="0"/>
          <w:iCs w:val="0"/>
          <w:sz w:val="24"/>
          <w:szCs w:val="27"/>
        </w:rPr>
        <w:t>La provinc</w:t>
      </w:r>
      <w:r>
        <w:rPr>
          <w:rStyle w:val="nfasis"/>
          <w:rFonts w:ascii="Arial" w:hAnsi="Arial" w:cs="Arial"/>
          <w:i w:val="0"/>
          <w:iCs w:val="0"/>
          <w:sz w:val="24"/>
          <w:szCs w:val="27"/>
        </w:rPr>
        <w:t xml:space="preserve">ia consta de siete cantones  que son: </w:t>
      </w:r>
      <w:r>
        <w:rPr>
          <w:rFonts w:ascii="Arial" w:hAnsi="Arial" w:cs="Arial"/>
          <w:sz w:val="24"/>
        </w:rPr>
        <w:t>Esmeraldas, Atacames, Eloy Alfaro, Muisne</w:t>
      </w:r>
      <w:r>
        <w:rPr>
          <w:rFonts w:ascii="Arial" w:hAnsi="Arial" w:cs="Arial"/>
          <w:b/>
          <w:bCs/>
          <w:sz w:val="24"/>
        </w:rPr>
        <w:t xml:space="preserve">, </w:t>
      </w:r>
      <w:r>
        <w:rPr>
          <w:rFonts w:ascii="Arial" w:hAnsi="Arial" w:cs="Arial"/>
          <w:sz w:val="24"/>
        </w:rPr>
        <w:t>Quinindé, San Lorenzo, y Río Verde. En el Gráfico 1 se señala la ubicación de estos cantones con su respectiva cabecera cantonal, así para los cantones Esmeraldas, Atacames, M</w:t>
      </w:r>
      <w:r>
        <w:rPr>
          <w:rFonts w:ascii="Arial" w:hAnsi="Arial" w:cs="Arial"/>
          <w:sz w:val="24"/>
        </w:rPr>
        <w:t xml:space="preserve">uisne, Río Verde y San Lorenzo tienen su cabecera cantonal respectivamente del mismo nombre, mientras que el cantón </w:t>
      </w:r>
      <w:r>
        <w:rPr>
          <w:rFonts w:ascii="Arial" w:hAnsi="Arial" w:cs="Arial"/>
          <w:sz w:val="24"/>
        </w:rPr>
        <w:lastRenderedPageBreak/>
        <w:t>Eloy Alfaro su cabecera cantonal es Valdez(Limones) y el cantón Quinindé su cabecera cantonal es Rosa Zárate.</w:t>
      </w:r>
    </w:p>
    <w:p w:rsidR="00000000" w:rsidRDefault="00022CF8">
      <w:pPr>
        <w:pStyle w:val="Textoindependiente2"/>
        <w:rPr>
          <w:rFonts w:ascii="Arial" w:hAnsi="Arial" w:cs="Arial"/>
        </w:rPr>
      </w:pPr>
    </w:p>
    <w:p w:rsidR="00000000" w:rsidRDefault="00022CF8">
      <w:pPr>
        <w:pStyle w:val="Textoindependiente2"/>
        <w:ind w:left="709"/>
        <w:rPr>
          <w:rFonts w:ascii="Arial" w:hAnsi="Arial" w:cs="Arial"/>
        </w:rPr>
      </w:pPr>
      <w:r>
        <w:rPr>
          <w:rFonts w:ascii="Arial" w:hAnsi="Arial" w:cs="Arial"/>
        </w:rPr>
        <w:t>De acuerdo a la división Polí</w:t>
      </w:r>
      <w:r>
        <w:rPr>
          <w:rFonts w:ascii="Arial" w:hAnsi="Arial" w:cs="Arial"/>
        </w:rPr>
        <w:t>tico Administrativa de la Provincia de  Esmeraldas (Fuente: INEC. División Político Administrativa de la República del Ecuador año 1995), la distribución de parroquias urbanas y rurales para los cantones de la Provincia de Esmeraldas es la siguiente:</w:t>
      </w:r>
    </w:p>
    <w:p w:rsidR="00000000" w:rsidRDefault="00022CF8">
      <w:pPr>
        <w:pStyle w:val="Textoindependiente2"/>
        <w:ind w:left="709"/>
        <w:rPr>
          <w:rFonts w:ascii="Arial" w:hAnsi="Arial" w:cs="Arial"/>
        </w:rPr>
      </w:pPr>
      <w:r>
        <w:rPr>
          <w:rFonts w:ascii="Arial" w:hAnsi="Arial" w:cs="Arial"/>
        </w:rPr>
        <w:t>Cantó</w:t>
      </w:r>
      <w:r>
        <w:rPr>
          <w:rFonts w:ascii="Arial" w:hAnsi="Arial" w:cs="Arial"/>
        </w:rPr>
        <w:t>n Esmeraldas con 4 parroquias urbanas y 14 rurales, cantón Eloy Alfaro con una parroquia urbana y 14 rurales, cantón Muisne con una parroquia urbana y 8 rurales, cantón Quinindé con una parroquia urbana y 5 rurales, cantón San Lorenzo con una parroquia urb</w:t>
      </w:r>
      <w:r>
        <w:rPr>
          <w:rFonts w:ascii="Arial" w:hAnsi="Arial" w:cs="Arial"/>
        </w:rPr>
        <w:t xml:space="preserve">ana y 12 rurales, cantón Atacames con una parroquia urbana y 3 parroquias rurales. </w:t>
      </w: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Fonts w:ascii="Arial" w:hAnsi="Arial" w:cs="Arial"/>
        </w:rPr>
      </w:pPr>
      <w:r>
        <w:rPr>
          <w:rFonts w:ascii="Arial" w:hAnsi="Arial" w:cs="Arial"/>
          <w:noProof/>
          <w:szCs w:val="27"/>
        </w:rPr>
        <w:lastRenderedPageBreak/>
        <w:pict>
          <v:shapetype id="_x0000_t202" coordsize="21600,21600" o:spt="202" path="m,l,21600r21600,l21600,xe">
            <v:stroke joinstyle="miter"/>
            <v:path gradientshapeok="t" o:connecttype="rect"/>
          </v:shapetype>
          <v:shape id="_x0000_s1026" type="#_x0000_t202" style="position:absolute;left:0;text-align:left;margin-left:25.65pt;margin-top:3.8pt;width:5in;height:5in;z-index:251646464" strokeweight="3pt">
            <v:stroke linestyle="thinThin"/>
            <v:textbox style="mso-next-textbox:#_x0000_s1026">
              <w:txbxContent>
                <w:p w:rsidR="00000000" w:rsidRDefault="00022CF8">
                  <w:pPr>
                    <w:pStyle w:val="Ttulo7"/>
                    <w:rPr>
                      <w:lang w:val="es-EC"/>
                    </w:rPr>
                  </w:pPr>
                  <w:r>
                    <w:rPr>
                      <w:lang w:val="es-EC"/>
                    </w:rPr>
                    <w:t>Gráfico 1.1</w:t>
                  </w:r>
                </w:p>
                <w:p w:rsidR="00000000" w:rsidRDefault="00022CF8">
                  <w:pPr>
                    <w:jc w:val="center"/>
                    <w:rPr>
                      <w:rFonts w:ascii="Arial" w:hAnsi="Arial" w:cs="Arial"/>
                      <w:b/>
                      <w:bCs/>
                      <w:lang w:val="es-EC"/>
                    </w:rPr>
                  </w:pPr>
                  <w:r>
                    <w:rPr>
                      <w:rFonts w:ascii="Arial" w:hAnsi="Arial" w:cs="Arial"/>
                      <w:b/>
                      <w:bCs/>
                      <w:lang w:val="es-EC"/>
                    </w:rPr>
                    <w:t>MAPA POLÍTICO DE LA PROVINCIA DE ESMERALDAS</w:t>
                  </w:r>
                </w:p>
                <w:p w:rsidR="00000000" w:rsidRDefault="004276DA">
                  <w:pPr>
                    <w:jc w:val="center"/>
                    <w:rPr>
                      <w:b/>
                      <w:bCs/>
                      <w:lang w:val="es-EC"/>
                    </w:rPr>
                  </w:pPr>
                  <w:r>
                    <w:rPr>
                      <w:noProof/>
                    </w:rPr>
                    <w:drawing>
                      <wp:inline distT="0" distB="0" distL="0" distR="0">
                        <wp:extent cx="4381500" cy="3619500"/>
                        <wp:effectExtent l="0" t="0" r="0" b="0"/>
                        <wp:docPr id="1" name="Imagen 1" descr="Esmeraldas, mapa polí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meraldas, mapa político"/>
                                <pic:cNvPicPr>
                                  <a:picLocks noChangeAspect="1" noChangeArrowheads="1"/>
                                </pic:cNvPicPr>
                              </pic:nvPicPr>
                              <pic:blipFill>
                                <a:blip r:embed="rId7"/>
                                <a:srcRect/>
                                <a:stretch>
                                  <a:fillRect/>
                                </a:stretch>
                              </pic:blipFill>
                              <pic:spPr bwMode="auto">
                                <a:xfrm>
                                  <a:off x="0" y="0"/>
                                  <a:ext cx="4381500" cy="3619500"/>
                                </a:xfrm>
                                <a:prstGeom prst="rect">
                                  <a:avLst/>
                                </a:prstGeom>
                                <a:noFill/>
                                <a:ln w="9525">
                                  <a:noFill/>
                                  <a:miter lim="800000"/>
                                  <a:headEnd/>
                                  <a:tailEnd/>
                                </a:ln>
                              </pic:spPr>
                            </pic:pic>
                          </a:graphicData>
                        </a:graphic>
                      </wp:inline>
                    </w:drawing>
                  </w:r>
                </w:p>
              </w:txbxContent>
            </v:textbox>
          </v:shape>
        </w:pict>
      </w:r>
    </w:p>
    <w:p w:rsidR="00000000" w:rsidRDefault="00022CF8">
      <w:pPr>
        <w:pStyle w:val="Textoindependiente2"/>
        <w:rPr>
          <w:rFonts w:ascii="Arial" w:hAnsi="Arial" w:cs="Arial"/>
        </w:rPr>
      </w:pPr>
    </w:p>
    <w:p w:rsidR="00000000" w:rsidRDefault="00022CF8">
      <w:pPr>
        <w:pStyle w:val="Textoindependiente2"/>
        <w:rPr>
          <w:rFonts w:ascii="Arial" w:hAnsi="Arial" w:cs="Arial"/>
        </w:rPr>
      </w:pPr>
    </w:p>
    <w:p w:rsidR="00000000" w:rsidRDefault="00022CF8">
      <w:pPr>
        <w:pStyle w:val="Textoindependiente2"/>
        <w:rPr>
          <w:rStyle w:val="nfasis"/>
          <w:rFonts w:ascii="Arial" w:hAnsi="Arial" w:cs="Arial"/>
          <w:i w:val="0"/>
          <w:iCs w:val="0"/>
          <w:szCs w:val="27"/>
        </w:rPr>
      </w:pPr>
    </w:p>
    <w:p w:rsidR="00000000" w:rsidRDefault="00022CF8">
      <w:pPr>
        <w:spacing w:line="480" w:lineRule="auto"/>
        <w:jc w:val="both"/>
        <w:rPr>
          <w:rStyle w:val="nfasis"/>
          <w:rFonts w:ascii="Arial" w:hAnsi="Arial" w:cs="Arial"/>
          <w:i w:val="0"/>
          <w:iCs w:val="0"/>
          <w:sz w:val="24"/>
          <w:szCs w:val="27"/>
        </w:rPr>
      </w:pPr>
      <w:r>
        <w:rPr>
          <w:rStyle w:val="nfasis"/>
          <w:rFonts w:ascii="Arial" w:hAnsi="Arial" w:cs="Arial"/>
          <w:i w:val="0"/>
          <w:iCs w:val="0"/>
          <w:sz w:val="24"/>
          <w:szCs w:val="27"/>
        </w:rPr>
        <w:tab/>
      </w: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jc w:val="both"/>
        <w:rPr>
          <w:rStyle w:val="nfasis"/>
          <w:rFonts w:ascii="Arial" w:hAnsi="Arial" w:cs="Arial"/>
          <w:i w:val="0"/>
          <w:iCs w:val="0"/>
          <w:sz w:val="24"/>
          <w:szCs w:val="27"/>
        </w:rPr>
      </w:pPr>
      <w:r>
        <w:rPr>
          <w:rFonts w:ascii="Arial" w:hAnsi="Arial" w:cs="Arial"/>
          <w:noProof/>
          <w:sz w:val="24"/>
          <w:szCs w:val="27"/>
        </w:rPr>
        <w:pict>
          <v:shape id="_x0000_s1051" type="#_x0000_t202" style="position:absolute;left:0;text-align:left;margin-left:34.65pt;margin-top:15.8pt;width:279pt;height:36pt;z-index:251656704" filled="f" stroked="f">
            <v:textbox style="mso-next-textbox:#_x0000_s1051">
              <w:txbxContent>
                <w:p w:rsidR="00000000" w:rsidRDefault="00022CF8">
                  <w:pPr>
                    <w:rPr>
                      <w:rFonts w:ascii="Arial" w:hAnsi="Arial" w:cs="Arial"/>
                      <w:sz w:val="18"/>
                      <w:lang w:val="es-EC"/>
                    </w:rPr>
                  </w:pPr>
                  <w:r>
                    <w:rPr>
                      <w:rFonts w:ascii="Arial" w:hAnsi="Arial" w:cs="Arial"/>
                      <w:b/>
                      <w:bCs/>
                      <w:sz w:val="18"/>
                      <w:lang w:val="es-EC"/>
                    </w:rPr>
                    <w:t>Fuente</w:t>
                  </w:r>
                  <w:r>
                    <w:rPr>
                      <w:rFonts w:ascii="Arial" w:hAnsi="Arial" w:cs="Arial"/>
                      <w:sz w:val="18"/>
                      <w:lang w:val="es-EC"/>
                    </w:rPr>
                    <w:t xml:space="preserve">: </w:t>
                  </w:r>
                  <w:hyperlink r:id="rId8" w:history="1">
                    <w:r>
                      <w:rPr>
                        <w:rStyle w:val="Hipervnculo"/>
                        <w:rFonts w:ascii="Arial" w:hAnsi="Arial" w:cs="Arial"/>
                        <w:color w:val="auto"/>
                        <w:sz w:val="18"/>
                        <w:lang w:val="es-EC"/>
                      </w:rPr>
                      <w:t>http:/</w:t>
                    </w:r>
                    <w:r>
                      <w:rPr>
                        <w:rStyle w:val="Hipervnculo"/>
                        <w:rFonts w:ascii="Arial" w:hAnsi="Arial" w:cs="Arial"/>
                        <w:color w:val="auto"/>
                        <w:sz w:val="18"/>
                        <w:lang w:val="es-EC"/>
                      </w:rPr>
                      <w:t>/</w:t>
                    </w:r>
                    <w:r>
                      <w:rPr>
                        <w:rStyle w:val="Hipervnculo"/>
                        <w:rFonts w:ascii="Arial" w:hAnsi="Arial" w:cs="Arial"/>
                        <w:color w:val="auto"/>
                        <w:sz w:val="18"/>
                        <w:lang w:val="es-EC"/>
                      </w:rPr>
                      <w:t>www.ca</w:t>
                    </w:r>
                    <w:r>
                      <w:rPr>
                        <w:rStyle w:val="Hipervnculo"/>
                        <w:rFonts w:ascii="Arial" w:hAnsi="Arial" w:cs="Arial"/>
                        <w:color w:val="auto"/>
                        <w:sz w:val="18"/>
                        <w:lang w:val="es-EC"/>
                      </w:rPr>
                      <w:t>b</w:t>
                    </w:r>
                    <w:r>
                      <w:rPr>
                        <w:rStyle w:val="Hipervnculo"/>
                        <w:rFonts w:ascii="Arial" w:hAnsi="Arial" w:cs="Arial"/>
                        <w:color w:val="auto"/>
                        <w:sz w:val="18"/>
                        <w:lang w:val="es-EC"/>
                      </w:rPr>
                      <w:t>os</w:t>
                    </w:r>
                    <w:r>
                      <w:rPr>
                        <w:rStyle w:val="Hipervnculo"/>
                        <w:rFonts w:ascii="Arial" w:hAnsi="Arial" w:cs="Arial"/>
                        <w:color w:val="auto"/>
                        <w:sz w:val="18"/>
                        <w:lang w:val="es-EC"/>
                      </w:rPr>
                      <w:t>a</w:t>
                    </w:r>
                    <w:r>
                      <w:rPr>
                        <w:rStyle w:val="Hipervnculo"/>
                        <w:rFonts w:ascii="Arial" w:hAnsi="Arial" w:cs="Arial"/>
                        <w:color w:val="auto"/>
                        <w:sz w:val="18"/>
                        <w:lang w:val="es-EC"/>
                      </w:rPr>
                      <w:t>nfran</w:t>
                    </w:r>
                    <w:r>
                      <w:rPr>
                        <w:rStyle w:val="Hipervnculo"/>
                        <w:rFonts w:ascii="Arial" w:hAnsi="Arial" w:cs="Arial"/>
                        <w:color w:val="auto"/>
                        <w:sz w:val="18"/>
                        <w:lang w:val="es-EC"/>
                      </w:rPr>
                      <w:t>c</w:t>
                    </w:r>
                    <w:r>
                      <w:rPr>
                        <w:rStyle w:val="Hipervnculo"/>
                        <w:rFonts w:ascii="Arial" w:hAnsi="Arial" w:cs="Arial"/>
                        <w:color w:val="auto"/>
                        <w:sz w:val="18"/>
                        <w:lang w:val="es-EC"/>
                      </w:rPr>
                      <w:t>isco.</w:t>
                    </w:r>
                    <w:r>
                      <w:rPr>
                        <w:rStyle w:val="Hipervnculo"/>
                        <w:rFonts w:ascii="Arial" w:hAnsi="Arial" w:cs="Arial"/>
                        <w:color w:val="auto"/>
                        <w:sz w:val="18"/>
                        <w:lang w:val="es-EC"/>
                      </w:rPr>
                      <w:t>c</w:t>
                    </w:r>
                    <w:r>
                      <w:rPr>
                        <w:rStyle w:val="Hipervnculo"/>
                        <w:rFonts w:ascii="Arial" w:hAnsi="Arial" w:cs="Arial"/>
                        <w:color w:val="auto"/>
                        <w:sz w:val="18"/>
                        <w:lang w:val="es-EC"/>
                      </w:rPr>
                      <w:t>h</w:t>
                    </w:r>
                    <w:r>
                      <w:rPr>
                        <w:rStyle w:val="Hipervnculo"/>
                        <w:rFonts w:ascii="Arial" w:hAnsi="Arial" w:cs="Arial"/>
                        <w:color w:val="auto"/>
                        <w:sz w:val="18"/>
                        <w:lang w:val="es-EC"/>
                      </w:rPr>
                      <w:t>/mapas.htm</w:t>
                    </w:r>
                  </w:hyperlink>
                  <w:r>
                    <w:rPr>
                      <w:rFonts w:ascii="Arial" w:hAnsi="Arial" w:cs="Arial"/>
                      <w:sz w:val="18"/>
                      <w:lang w:val="es-EC"/>
                    </w:rPr>
                    <w:t xml:space="preserve">,  </w:t>
                  </w:r>
                </w:p>
                <w:p w:rsidR="00000000" w:rsidRDefault="00022CF8">
                  <w:pPr>
                    <w:rPr>
                      <w:rFonts w:ascii="Arial" w:hAnsi="Arial" w:cs="Arial"/>
                      <w:sz w:val="22"/>
                      <w:lang w:val="es-EC"/>
                    </w:rPr>
                  </w:pPr>
                  <w:r>
                    <w:rPr>
                      <w:rFonts w:ascii="Arial" w:hAnsi="Arial" w:cs="Arial"/>
                      <w:sz w:val="18"/>
                      <w:lang w:val="es-EC"/>
                    </w:rPr>
                    <w:t xml:space="preserve">             Mapa  Político de la Provincia de Esmeraldas</w:t>
                  </w:r>
                  <w:r>
                    <w:rPr>
                      <w:lang w:val="es-EC"/>
                    </w:rPr>
                    <w:t>.</w:t>
                  </w:r>
                </w:p>
                <w:p w:rsidR="00000000" w:rsidRDefault="00022CF8">
                  <w:pPr>
                    <w:rPr>
                      <w:lang w:val="es-EC"/>
                    </w:rPr>
                  </w:pPr>
                  <w:r>
                    <w:rPr>
                      <w:lang w:val="es-EC"/>
                    </w:rPr>
                    <w:t xml:space="preserve">    </w:t>
                  </w:r>
                </w:p>
              </w:txbxContent>
            </v:textbox>
          </v:shape>
        </w:pict>
      </w:r>
    </w:p>
    <w:p w:rsidR="00000000" w:rsidRDefault="00022CF8">
      <w:pPr>
        <w:spacing w:line="480" w:lineRule="auto"/>
        <w:jc w:val="both"/>
        <w:rPr>
          <w:rStyle w:val="nfasis"/>
          <w:rFonts w:ascii="Arial" w:hAnsi="Arial" w:cs="Arial"/>
          <w:i w:val="0"/>
          <w:iCs w:val="0"/>
          <w:sz w:val="24"/>
          <w:szCs w:val="27"/>
        </w:rPr>
      </w:pPr>
    </w:p>
    <w:p w:rsidR="00000000" w:rsidRDefault="00022CF8">
      <w:pPr>
        <w:spacing w:line="480" w:lineRule="auto"/>
        <w:jc w:val="both"/>
        <w:rPr>
          <w:rStyle w:val="nfasis"/>
          <w:rFonts w:ascii="Arial" w:hAnsi="Arial" w:cs="Arial"/>
          <w:i w:val="0"/>
          <w:iCs w:val="0"/>
          <w:sz w:val="24"/>
          <w:szCs w:val="27"/>
        </w:rPr>
      </w:pPr>
    </w:p>
    <w:p w:rsidR="00000000" w:rsidRDefault="00022CF8">
      <w:pPr>
        <w:pStyle w:val="NormalWeb"/>
        <w:tabs>
          <w:tab w:val="left" w:pos="709"/>
        </w:tabs>
        <w:spacing w:before="0" w:beforeAutospacing="0" w:after="0" w:afterAutospacing="0" w:line="480" w:lineRule="auto"/>
        <w:jc w:val="both"/>
        <w:rPr>
          <w:rFonts w:ascii="Arial" w:hAnsi="Arial" w:cs="Arial"/>
          <w:color w:val="auto"/>
        </w:rPr>
      </w:pPr>
    </w:p>
    <w:p w:rsidR="00000000" w:rsidRDefault="00022CF8">
      <w:pPr>
        <w:pStyle w:val="NormalWeb"/>
        <w:tabs>
          <w:tab w:val="left" w:pos="709"/>
        </w:tabs>
        <w:spacing w:before="0" w:beforeAutospacing="0" w:after="0" w:afterAutospacing="0" w:line="480" w:lineRule="auto"/>
        <w:jc w:val="both"/>
        <w:rPr>
          <w:rFonts w:ascii="Arial" w:hAnsi="Arial" w:cs="Arial"/>
          <w:b/>
          <w:bCs/>
          <w:color w:val="auto"/>
        </w:rPr>
      </w:pPr>
      <w:r>
        <w:rPr>
          <w:rFonts w:ascii="Arial" w:hAnsi="Arial" w:cs="Arial"/>
          <w:color w:val="auto"/>
        </w:rPr>
        <w:t xml:space="preserve"> </w:t>
      </w:r>
      <w:r>
        <w:rPr>
          <w:rFonts w:ascii="Arial" w:hAnsi="Arial" w:cs="Arial"/>
          <w:b/>
          <w:bCs/>
          <w:color w:val="auto"/>
        </w:rPr>
        <w:t>1.4</w:t>
      </w:r>
      <w:r>
        <w:rPr>
          <w:rFonts w:ascii="Arial" w:hAnsi="Arial" w:cs="Arial"/>
          <w:b/>
          <w:bCs/>
          <w:color w:val="auto"/>
        </w:rPr>
        <w:tab/>
        <w:t xml:space="preserve"> Relaciones de la actividad económica y social.</w:t>
      </w:r>
    </w:p>
    <w:p w:rsidR="00000000" w:rsidRDefault="00022CF8">
      <w:pPr>
        <w:spacing w:line="480" w:lineRule="auto"/>
        <w:rPr>
          <w:rFonts w:ascii="Arial" w:hAnsi="Arial" w:cs="Arial"/>
          <w:sz w:val="24"/>
        </w:rPr>
      </w:pPr>
    </w:p>
    <w:p w:rsidR="00000000" w:rsidRDefault="00022CF8">
      <w:pPr>
        <w:pStyle w:val="Textoindependiente3"/>
        <w:tabs>
          <w:tab w:val="clear" w:pos="2127"/>
        </w:tabs>
        <w:ind w:left="709"/>
        <w:jc w:val="both"/>
        <w:rPr>
          <w:rFonts w:ascii="Arial" w:hAnsi="Arial" w:cs="Arial"/>
          <w:szCs w:val="20"/>
        </w:rPr>
      </w:pPr>
      <w:r>
        <w:rPr>
          <w:rFonts w:ascii="Arial" w:hAnsi="Arial" w:cs="Arial"/>
          <w:szCs w:val="20"/>
        </w:rPr>
        <w:t>Es importante destacar aspectos acerca  de la población de la provincia de Esmeraldas y el d</w:t>
      </w:r>
      <w:r>
        <w:rPr>
          <w:rFonts w:ascii="Arial" w:hAnsi="Arial" w:cs="Arial"/>
          <w:szCs w:val="20"/>
        </w:rPr>
        <w:t xml:space="preserve">esenvolvimiento en la sociedad,  entonces se tiene a continuación datos de carácter demográfico de los habitantes de la Provincia de Esmeraldas, en algunos períodos de la </w:t>
      </w:r>
      <w:r>
        <w:rPr>
          <w:rFonts w:ascii="Arial" w:hAnsi="Arial" w:cs="Arial"/>
          <w:szCs w:val="20"/>
        </w:rPr>
        <w:lastRenderedPageBreak/>
        <w:t>década del   90 cuando se presentan en general en todo el país cambios importantes en</w:t>
      </w:r>
      <w:r>
        <w:rPr>
          <w:rFonts w:ascii="Arial" w:hAnsi="Arial" w:cs="Arial"/>
          <w:szCs w:val="20"/>
        </w:rPr>
        <w:t xml:space="preserve"> el desarrollo económico, y social.</w:t>
      </w:r>
    </w:p>
    <w:p w:rsidR="00000000" w:rsidRDefault="00022CF8">
      <w:pPr>
        <w:pStyle w:val="Textoindependiente3"/>
        <w:tabs>
          <w:tab w:val="clear" w:pos="2127"/>
        </w:tabs>
        <w:jc w:val="both"/>
        <w:rPr>
          <w:rFonts w:ascii="Arial" w:hAnsi="Arial" w:cs="Arial"/>
          <w:szCs w:val="20"/>
        </w:rPr>
      </w:pPr>
    </w:p>
    <w:p w:rsidR="00000000" w:rsidRDefault="00022CF8">
      <w:pPr>
        <w:pStyle w:val="Textoindependiente3"/>
        <w:tabs>
          <w:tab w:val="clear" w:pos="2127"/>
        </w:tabs>
        <w:jc w:val="both"/>
        <w:rPr>
          <w:rFonts w:ascii="Arial" w:hAnsi="Arial" w:cs="Arial"/>
          <w:szCs w:val="20"/>
        </w:rPr>
      </w:pPr>
    </w:p>
    <w:p w:rsidR="00000000" w:rsidRDefault="00022CF8">
      <w:pPr>
        <w:pStyle w:val="Textoindependiente3"/>
        <w:numPr>
          <w:ilvl w:val="2"/>
          <w:numId w:val="17"/>
        </w:numPr>
        <w:tabs>
          <w:tab w:val="clear" w:pos="2136"/>
        </w:tabs>
        <w:ind w:left="1418" w:hanging="709"/>
        <w:jc w:val="both"/>
        <w:rPr>
          <w:rFonts w:ascii="Arial" w:hAnsi="Arial" w:cs="Arial"/>
          <w:b/>
          <w:bCs/>
          <w:szCs w:val="20"/>
        </w:rPr>
      </w:pPr>
      <w:r>
        <w:rPr>
          <w:rFonts w:ascii="Arial" w:hAnsi="Arial" w:cs="Arial"/>
          <w:b/>
          <w:bCs/>
          <w:szCs w:val="20"/>
        </w:rPr>
        <w:t>Distribución geográfica y características de la población.</w:t>
      </w:r>
    </w:p>
    <w:p w:rsidR="00000000" w:rsidRDefault="00022CF8">
      <w:pPr>
        <w:pStyle w:val="Textoindependiente3"/>
        <w:tabs>
          <w:tab w:val="clear" w:pos="2127"/>
        </w:tabs>
        <w:ind w:left="1416"/>
        <w:jc w:val="both"/>
        <w:rPr>
          <w:rFonts w:ascii="Arial" w:hAnsi="Arial" w:cs="Arial"/>
          <w:b/>
          <w:bCs/>
          <w:szCs w:val="20"/>
        </w:rPr>
      </w:pPr>
    </w:p>
    <w:p w:rsidR="00000000" w:rsidRDefault="00022CF8">
      <w:pPr>
        <w:pStyle w:val="Textoindependiente3"/>
        <w:tabs>
          <w:tab w:val="clear" w:pos="2127"/>
        </w:tabs>
        <w:ind w:left="709"/>
        <w:jc w:val="both"/>
        <w:rPr>
          <w:rFonts w:ascii="Arial" w:hAnsi="Arial" w:cs="Arial"/>
        </w:rPr>
      </w:pPr>
      <w:r>
        <w:rPr>
          <w:rFonts w:ascii="Arial" w:hAnsi="Arial" w:cs="Arial"/>
        </w:rPr>
        <w:t>Según datos obtenidos después del Censo de Población y Vivienda de 1990, la población en los diferentes cantones de la provincia de Esmeraldas, se encuentra d</w:t>
      </w:r>
      <w:r>
        <w:rPr>
          <w:rFonts w:ascii="Arial" w:hAnsi="Arial" w:cs="Arial"/>
        </w:rPr>
        <w:t>istribuída de la siguiente manera (Cuadro 1.1), y se presenta también la comparación del crecimiento poblacional de 1982 a 1990 donde la tasa de crecimiento a nivel provincial es de 2.6 por ciento anual en el período de 1982 – 1990 al igual que para el can</w:t>
      </w:r>
      <w:r>
        <w:rPr>
          <w:rFonts w:ascii="Arial" w:hAnsi="Arial" w:cs="Arial"/>
        </w:rPr>
        <w:t>tón Esmeraldas mientras que la tasa de crecimiento poblacional del cantón Muisne y Quinindé son superiores a ésta (9.6 y 3.9 por ciento anual), esto quiere decir que estos cantones han alcanzado un crecimiento de la población más rápido que en el cantón Es</w:t>
      </w:r>
      <w:r>
        <w:rPr>
          <w:rFonts w:ascii="Arial" w:hAnsi="Arial" w:cs="Arial"/>
        </w:rPr>
        <w:t>meraldas.</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b/>
          <w:bCs/>
        </w:rPr>
      </w:pPr>
      <w:r>
        <w:rPr>
          <w:rFonts w:ascii="Arial" w:hAnsi="Arial" w:cs="Arial"/>
          <w:b/>
          <w:bCs/>
          <w:noProof/>
        </w:rPr>
        <w:pict>
          <v:shape id="_x0000_s1034" type="#_x0000_t202" style="position:absolute;left:0;text-align:left;margin-left:25.65pt;margin-top:12.8pt;width:396pt;height:270pt;z-index:251647488" filled="f" strokeweight="3pt">
            <v:stroke linestyle="thinThin"/>
            <v:textbox style="mso-next-textbox:#_x0000_s1034">
              <w:txbxContent>
                <w:p w:rsidR="00000000" w:rsidRDefault="00022CF8">
                  <w:pPr>
                    <w:pStyle w:val="Textoindependiente3"/>
                    <w:tabs>
                      <w:tab w:val="clear" w:pos="2127"/>
                    </w:tabs>
                    <w:spacing w:line="360" w:lineRule="auto"/>
                    <w:ind w:left="709"/>
                    <w:jc w:val="center"/>
                    <w:rPr>
                      <w:rFonts w:ascii="Arial" w:hAnsi="Arial" w:cs="Arial"/>
                      <w:b/>
                      <w:bCs/>
                      <w:sz w:val="20"/>
                    </w:rPr>
                  </w:pPr>
                  <w:r>
                    <w:rPr>
                      <w:rFonts w:ascii="Arial" w:hAnsi="Arial" w:cs="Arial"/>
                      <w:b/>
                      <w:bCs/>
                      <w:sz w:val="20"/>
                    </w:rPr>
                    <w:t>Cuadro 1.1</w:t>
                  </w:r>
                </w:p>
                <w:p w:rsidR="00000000" w:rsidRDefault="00022CF8">
                  <w:pPr>
                    <w:pStyle w:val="Textoindependiente3"/>
                    <w:tabs>
                      <w:tab w:val="clear" w:pos="2127"/>
                    </w:tabs>
                    <w:spacing w:line="360" w:lineRule="auto"/>
                    <w:ind w:left="709"/>
                    <w:jc w:val="center"/>
                    <w:rPr>
                      <w:sz w:val="20"/>
                    </w:rPr>
                  </w:pPr>
                  <w:r>
                    <w:rPr>
                      <w:rFonts w:ascii="Arial" w:hAnsi="Arial" w:cs="Arial"/>
                      <w:b/>
                      <w:bCs/>
                      <w:sz w:val="20"/>
                    </w:rPr>
                    <w:t>Distribución d</w:t>
                  </w:r>
                  <w:r>
                    <w:rPr>
                      <w:rFonts w:ascii="Arial" w:hAnsi="Arial" w:cs="Arial"/>
                      <w:b/>
                      <w:bCs/>
                      <w:sz w:val="20"/>
                    </w:rPr>
                    <w:t>e la población de la provincia de Esmeraldas por cantones</w:t>
                  </w:r>
                </w:p>
                <w:tbl>
                  <w:tblPr>
                    <w:tblW w:w="6680" w:type="dxa"/>
                    <w:jc w:val="center"/>
                    <w:tblInd w:w="549" w:type="dxa"/>
                    <w:tblLayout w:type="fixed"/>
                    <w:tblCellMar>
                      <w:left w:w="0" w:type="dxa"/>
                      <w:right w:w="0" w:type="dxa"/>
                    </w:tblCellMar>
                    <w:tblLook w:val="0000"/>
                  </w:tblPr>
                  <w:tblGrid>
                    <w:gridCol w:w="1577"/>
                    <w:gridCol w:w="1275"/>
                    <w:gridCol w:w="1134"/>
                    <w:gridCol w:w="1418"/>
                    <w:gridCol w:w="1276"/>
                  </w:tblGrid>
                  <w:tr w:rsidR="00000000">
                    <w:trPr>
                      <w:trHeight w:val="255"/>
                      <w:jc w:val="center"/>
                    </w:trPr>
                    <w:tc>
                      <w:tcPr>
                        <w:tcW w:w="1577" w:type="dxa"/>
                        <w:tcBorders>
                          <w:top w:val="single" w:sz="8" w:space="0" w:color="auto"/>
                          <w:left w:val="single" w:sz="8" w:space="0" w:color="auto"/>
                          <w:bottom w:val="nil"/>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p>
                    </w:tc>
                    <w:tc>
                      <w:tcPr>
                        <w:tcW w:w="2409" w:type="dxa"/>
                        <w:gridSpan w:val="2"/>
                        <w:tcBorders>
                          <w:top w:val="single" w:sz="8" w:space="0" w:color="auto"/>
                          <w:left w:val="single" w:sz="4" w:space="0" w:color="auto"/>
                          <w:bottom w:val="single" w:sz="4" w:space="0" w:color="auto"/>
                          <w:right w:val="single" w:sz="4" w:space="0" w:color="000000"/>
                        </w:tcBorders>
                        <w:noWrap/>
                        <w:tcMar>
                          <w:top w:w="17" w:type="dxa"/>
                          <w:left w:w="17" w:type="dxa"/>
                          <w:bottom w:w="0" w:type="dxa"/>
                          <w:right w:w="17" w:type="dxa"/>
                        </w:tcMar>
                        <w:vAlign w:val="bottom"/>
                      </w:tcPr>
                      <w:p w:rsidR="00000000" w:rsidRDefault="00022CF8">
                        <w:pPr>
                          <w:pStyle w:val="Ttulo7"/>
                          <w:rPr>
                            <w:rFonts w:eastAsia="Arial Unicode MS"/>
                          </w:rPr>
                        </w:pPr>
                        <w:r>
                          <w:t>POBLACION</w:t>
                        </w:r>
                      </w:p>
                    </w:tc>
                    <w:tc>
                      <w:tcPr>
                        <w:tcW w:w="2694" w:type="dxa"/>
                        <w:gridSpan w:val="2"/>
                        <w:tcBorders>
                          <w:top w:val="single" w:sz="8" w:space="0" w:color="auto"/>
                          <w:left w:val="nil"/>
                          <w:bottom w:val="single" w:sz="4" w:space="0" w:color="auto"/>
                          <w:right w:val="single" w:sz="8" w:space="0" w:color="000000"/>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rPr>
                        </w:pPr>
                        <w:r>
                          <w:rPr>
                            <w:rFonts w:ascii="Arial" w:hAnsi="Arial" w:cs="Arial"/>
                            <w:b/>
                            <w:bCs/>
                          </w:rPr>
                          <w:t>INDICADORES DEMOGRAFICOS 1990</w:t>
                        </w:r>
                      </w:p>
                    </w:tc>
                  </w:tr>
                  <w:tr w:rsidR="00000000">
                    <w:trPr>
                      <w:trHeight w:val="255"/>
                      <w:jc w:val="center"/>
                    </w:trPr>
                    <w:tc>
                      <w:tcPr>
                        <w:tcW w:w="1577" w:type="dxa"/>
                        <w:tcBorders>
                          <w:top w:val="nil"/>
                          <w:left w:val="single" w:sz="8" w:space="0" w:color="auto"/>
                          <w:bottom w:val="nil"/>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b/>
                            <w:bCs/>
                          </w:rPr>
                        </w:pPr>
                        <w:r>
                          <w:rPr>
                            <w:rFonts w:ascii="Arial" w:hAnsi="Arial" w:cs="Arial"/>
                            <w:b/>
                            <w:bCs/>
                          </w:rPr>
                          <w:t>CANTONES</w:t>
                        </w:r>
                      </w:p>
                    </w:tc>
                    <w:tc>
                      <w:tcPr>
                        <w:tcW w:w="1275"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rPr>
                        </w:pPr>
                        <w:r>
                          <w:rPr>
                            <w:rFonts w:ascii="Arial" w:hAnsi="Arial" w:cs="Arial"/>
                            <w:b/>
                            <w:bCs/>
                          </w:rPr>
                          <w:t>1982</w:t>
                        </w:r>
                      </w:p>
                    </w:tc>
                    <w:tc>
                      <w:tcPr>
                        <w:tcW w:w="1134"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rPr>
                        </w:pPr>
                        <w:r>
                          <w:rPr>
                            <w:rFonts w:ascii="Arial" w:hAnsi="Arial" w:cs="Arial"/>
                            <w:b/>
                            <w:bCs/>
                          </w:rPr>
                          <w:t>1990</w:t>
                        </w:r>
                      </w:p>
                    </w:tc>
                    <w:tc>
                      <w:tcPr>
                        <w:tcW w:w="1418"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pStyle w:val="Ttulo7"/>
                          <w:rPr>
                            <w:rFonts w:eastAsia="Arial Unicode MS"/>
                          </w:rPr>
                        </w:pPr>
                        <w:r>
                          <w:rPr>
                            <w:rFonts w:eastAsia="Arial Unicode MS"/>
                          </w:rPr>
                          <w:t>Tasa de</w:t>
                        </w:r>
                      </w:p>
                      <w:p w:rsidR="00000000" w:rsidRDefault="00022CF8">
                        <w:pPr>
                          <w:jc w:val="center"/>
                          <w:rPr>
                            <w:rFonts w:ascii="Arial" w:eastAsia="Arial Unicode MS" w:hAnsi="Arial" w:cs="Arial"/>
                          </w:rPr>
                        </w:pPr>
                        <w:r>
                          <w:rPr>
                            <w:rFonts w:ascii="Arial" w:eastAsia="Arial Unicode MS" w:hAnsi="Arial" w:cs="Arial"/>
                            <w:b/>
                            <w:bCs/>
                          </w:rPr>
                          <w:t>Crecimiento</w:t>
                        </w:r>
                      </w:p>
                    </w:tc>
                    <w:tc>
                      <w:tcPr>
                        <w:tcW w:w="1276" w:type="dxa"/>
                        <w:tcBorders>
                          <w:top w:val="nil"/>
                          <w:left w:val="nil"/>
                          <w:bottom w:val="nil"/>
                          <w:right w:val="single" w:sz="8" w:space="0" w:color="auto"/>
                        </w:tcBorders>
                        <w:noWrap/>
                        <w:tcMar>
                          <w:top w:w="17" w:type="dxa"/>
                          <w:left w:w="17" w:type="dxa"/>
                          <w:bottom w:w="0" w:type="dxa"/>
                          <w:right w:w="17" w:type="dxa"/>
                        </w:tcMar>
                        <w:vAlign w:val="bottom"/>
                      </w:tcPr>
                      <w:p w:rsidR="00000000" w:rsidRDefault="00022CF8">
                        <w:pPr>
                          <w:pStyle w:val="Ttulo7"/>
                          <w:rPr>
                            <w:rFonts w:eastAsia="Arial Unicode MS"/>
                          </w:rPr>
                        </w:pPr>
                        <w:r>
                          <w:t>Distribución</w:t>
                        </w:r>
                      </w:p>
                    </w:tc>
                  </w:tr>
                  <w:tr w:rsidR="00000000">
                    <w:trPr>
                      <w:trHeight w:val="270"/>
                      <w:jc w:val="center"/>
                    </w:trPr>
                    <w:tc>
                      <w:tcPr>
                        <w:tcW w:w="1577"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b/>
                            <w:bCs/>
                          </w:rPr>
                        </w:pPr>
                        <w:r>
                          <w:rPr>
                            <w:rFonts w:ascii="Arial" w:hAnsi="Arial" w:cs="Arial"/>
                            <w:b/>
                            <w:bCs/>
                          </w:rPr>
                          <w:t> </w:t>
                        </w:r>
                      </w:p>
                    </w:tc>
                    <w:tc>
                      <w:tcPr>
                        <w:tcW w:w="1275"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rPr>
                        </w:pPr>
                        <w:r>
                          <w:rPr>
                            <w:rFonts w:ascii="Arial" w:hAnsi="Arial" w:cs="Arial"/>
                            <w:b/>
                            <w:bCs/>
                          </w:rPr>
                          <w:t> </w:t>
                        </w:r>
                      </w:p>
                    </w:tc>
                    <w:tc>
                      <w:tcPr>
                        <w:tcW w:w="1134"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rPr>
                        </w:pPr>
                        <w:r>
                          <w:rPr>
                            <w:rFonts w:ascii="Arial" w:hAnsi="Arial" w:cs="Arial"/>
                            <w:b/>
                            <w:bCs/>
                          </w:rPr>
                          <w:t> </w:t>
                        </w:r>
                      </w:p>
                    </w:tc>
                    <w:tc>
                      <w:tcPr>
                        <w:tcW w:w="1418"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rPr>
                        </w:pPr>
                        <w:r>
                          <w:rPr>
                            <w:rFonts w:ascii="Arial" w:hAnsi="Arial" w:cs="Arial"/>
                            <w:b/>
                            <w:bCs/>
                          </w:rPr>
                          <w:t>1982-1990</w:t>
                        </w:r>
                      </w:p>
                    </w:tc>
                    <w:tc>
                      <w:tcPr>
                        <w:tcW w:w="1276"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hAnsi="Arial" w:cs="Arial"/>
                            <w:b/>
                            <w:bCs/>
                          </w:rPr>
                        </w:pPr>
                        <w:r>
                          <w:rPr>
                            <w:rFonts w:ascii="Arial" w:hAnsi="Arial" w:cs="Arial"/>
                            <w:b/>
                            <w:bCs/>
                          </w:rPr>
                          <w:t>Porcentual</w:t>
                        </w:r>
                      </w:p>
                      <w:p w:rsidR="00000000" w:rsidRDefault="00022CF8">
                        <w:pPr>
                          <w:jc w:val="center"/>
                          <w:rPr>
                            <w:rFonts w:ascii="Arial" w:eastAsia="Arial Unicode MS" w:hAnsi="Arial" w:cs="Arial"/>
                            <w:b/>
                            <w:bCs/>
                          </w:rPr>
                        </w:pPr>
                        <w:r>
                          <w:rPr>
                            <w:rFonts w:ascii="Arial" w:eastAsia="Arial Unicode MS" w:hAnsi="Arial" w:cs="Arial"/>
                            <w:b/>
                            <w:bCs/>
                          </w:rPr>
                          <w:t>(%)</w:t>
                        </w:r>
                      </w:p>
                    </w:tc>
                  </w:tr>
                  <w:tr w:rsidR="00000000">
                    <w:trPr>
                      <w:trHeight w:val="255"/>
                      <w:jc w:val="center"/>
                    </w:trPr>
                    <w:tc>
                      <w:tcPr>
                        <w:tcW w:w="1577" w:type="dxa"/>
                        <w:tcBorders>
                          <w:top w:val="nil"/>
                          <w:left w:val="single" w:sz="8" w:space="0" w:color="auto"/>
                          <w:bottom w:val="nil"/>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Total Provincial</w:t>
                        </w:r>
                      </w:p>
                    </w:tc>
                    <w:tc>
                      <w:tcPr>
                        <w:tcW w:w="1275"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249.008</w:t>
                        </w:r>
                      </w:p>
                    </w:tc>
                    <w:tc>
                      <w:tcPr>
                        <w:tcW w:w="1134"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306.628</w:t>
                        </w:r>
                      </w:p>
                    </w:tc>
                    <w:tc>
                      <w:tcPr>
                        <w:tcW w:w="1418"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2,6</w:t>
                        </w:r>
                      </w:p>
                    </w:tc>
                    <w:tc>
                      <w:tcPr>
                        <w:tcW w:w="1276" w:type="dxa"/>
                        <w:tcBorders>
                          <w:top w:val="nil"/>
                          <w:left w:val="nil"/>
                          <w:bottom w:val="nil"/>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 xml:space="preserve">      100,0</w:t>
                        </w:r>
                      </w:p>
                    </w:tc>
                  </w:tr>
                  <w:tr w:rsidR="00000000">
                    <w:trPr>
                      <w:trHeight w:val="255"/>
                      <w:jc w:val="center"/>
                    </w:trPr>
                    <w:tc>
                      <w:tcPr>
                        <w:tcW w:w="1577" w:type="dxa"/>
                        <w:tcBorders>
                          <w:top w:val="nil"/>
                          <w:left w:val="single" w:sz="8" w:space="0" w:color="auto"/>
                          <w:bottom w:val="nil"/>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 xml:space="preserve">Esmeraldas           </w:t>
                        </w:r>
                        <w:r>
                          <w:rPr>
                            <w:rFonts w:ascii="Arial" w:hAnsi="Arial" w:cs="Arial"/>
                          </w:rPr>
                          <w:t xml:space="preserve">                      </w:t>
                        </w:r>
                      </w:p>
                    </w:tc>
                    <w:tc>
                      <w:tcPr>
                        <w:tcW w:w="1275"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140.513</w:t>
                        </w:r>
                      </w:p>
                    </w:tc>
                    <w:tc>
                      <w:tcPr>
                        <w:tcW w:w="1134"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szCs w:val="15"/>
                          </w:rPr>
                          <w:t>173.470</w:t>
                        </w:r>
                      </w:p>
                    </w:tc>
                    <w:tc>
                      <w:tcPr>
                        <w:tcW w:w="1418"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2,6</w:t>
                        </w:r>
                      </w:p>
                    </w:tc>
                    <w:tc>
                      <w:tcPr>
                        <w:tcW w:w="1276" w:type="dxa"/>
                        <w:tcBorders>
                          <w:top w:val="nil"/>
                          <w:left w:val="nil"/>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56,6</w:t>
                        </w:r>
                      </w:p>
                    </w:tc>
                  </w:tr>
                  <w:tr w:rsidR="00000000">
                    <w:trPr>
                      <w:trHeight w:val="255"/>
                      <w:jc w:val="center"/>
                    </w:trPr>
                    <w:tc>
                      <w:tcPr>
                        <w:tcW w:w="1577" w:type="dxa"/>
                        <w:tcBorders>
                          <w:top w:val="nil"/>
                          <w:left w:val="single" w:sz="8" w:space="0" w:color="auto"/>
                          <w:bottom w:val="nil"/>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Eloy Alfaro</w:t>
                        </w:r>
                      </w:p>
                    </w:tc>
                    <w:tc>
                      <w:tcPr>
                        <w:tcW w:w="1275"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24.200</w:t>
                        </w:r>
                      </w:p>
                    </w:tc>
                    <w:tc>
                      <w:tcPr>
                        <w:tcW w:w="1134"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szCs w:val="15"/>
                          </w:rPr>
                          <w:t>25.389</w:t>
                        </w:r>
                      </w:p>
                    </w:tc>
                    <w:tc>
                      <w:tcPr>
                        <w:tcW w:w="1418"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0,6</w:t>
                        </w:r>
                      </w:p>
                    </w:tc>
                    <w:tc>
                      <w:tcPr>
                        <w:tcW w:w="1276" w:type="dxa"/>
                        <w:tcBorders>
                          <w:top w:val="nil"/>
                          <w:left w:val="nil"/>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8,3</w:t>
                        </w:r>
                      </w:p>
                    </w:tc>
                  </w:tr>
                  <w:tr w:rsidR="00000000">
                    <w:trPr>
                      <w:trHeight w:val="255"/>
                      <w:jc w:val="center"/>
                    </w:trPr>
                    <w:tc>
                      <w:tcPr>
                        <w:tcW w:w="1577" w:type="dxa"/>
                        <w:tcBorders>
                          <w:top w:val="nil"/>
                          <w:left w:val="single" w:sz="8" w:space="0" w:color="auto"/>
                          <w:bottom w:val="nil"/>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 xml:space="preserve">Muisne   </w:t>
                        </w:r>
                      </w:p>
                    </w:tc>
                    <w:tc>
                      <w:tcPr>
                        <w:tcW w:w="1275"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10.416</w:t>
                        </w:r>
                      </w:p>
                    </w:tc>
                    <w:tc>
                      <w:tcPr>
                        <w:tcW w:w="1134"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szCs w:val="15"/>
                          </w:rPr>
                          <w:t>22.537</w:t>
                        </w:r>
                      </w:p>
                    </w:tc>
                    <w:tc>
                      <w:tcPr>
                        <w:tcW w:w="1418"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9,6</w:t>
                        </w:r>
                      </w:p>
                    </w:tc>
                    <w:tc>
                      <w:tcPr>
                        <w:tcW w:w="1276" w:type="dxa"/>
                        <w:tcBorders>
                          <w:top w:val="nil"/>
                          <w:left w:val="nil"/>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7,4</w:t>
                        </w:r>
                      </w:p>
                    </w:tc>
                  </w:tr>
                  <w:tr w:rsidR="00000000">
                    <w:trPr>
                      <w:trHeight w:val="255"/>
                      <w:jc w:val="center"/>
                    </w:trPr>
                    <w:tc>
                      <w:tcPr>
                        <w:tcW w:w="1577" w:type="dxa"/>
                        <w:tcBorders>
                          <w:top w:val="nil"/>
                          <w:left w:val="single" w:sz="8" w:space="0" w:color="auto"/>
                          <w:bottom w:val="nil"/>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 xml:space="preserve">Quinindé </w:t>
                        </w:r>
                      </w:p>
                    </w:tc>
                    <w:tc>
                      <w:tcPr>
                        <w:tcW w:w="1275"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45.746</w:t>
                        </w:r>
                      </w:p>
                    </w:tc>
                    <w:tc>
                      <w:tcPr>
                        <w:tcW w:w="1134"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szCs w:val="15"/>
                          </w:rPr>
                          <w:t>62.680</w:t>
                        </w:r>
                      </w:p>
                    </w:tc>
                    <w:tc>
                      <w:tcPr>
                        <w:tcW w:w="1418" w:type="dxa"/>
                        <w:tcBorders>
                          <w:top w:val="nil"/>
                          <w:left w:val="nil"/>
                          <w:bottom w:val="nil"/>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3,9</w:t>
                        </w:r>
                      </w:p>
                    </w:tc>
                    <w:tc>
                      <w:tcPr>
                        <w:tcW w:w="1276" w:type="dxa"/>
                        <w:tcBorders>
                          <w:top w:val="nil"/>
                          <w:left w:val="nil"/>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20,4</w:t>
                        </w:r>
                      </w:p>
                    </w:tc>
                  </w:tr>
                  <w:tr w:rsidR="00000000">
                    <w:trPr>
                      <w:trHeight w:val="270"/>
                      <w:jc w:val="center"/>
                    </w:trPr>
                    <w:tc>
                      <w:tcPr>
                        <w:tcW w:w="1577" w:type="dxa"/>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San Lorenzo</w:t>
                        </w:r>
                      </w:p>
                    </w:tc>
                    <w:tc>
                      <w:tcPr>
                        <w:tcW w:w="1275"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21.803</w:t>
                        </w:r>
                      </w:p>
                    </w:tc>
                    <w:tc>
                      <w:tcPr>
                        <w:tcW w:w="1134"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szCs w:val="15"/>
                          </w:rPr>
                          <w:t>22.552</w:t>
                        </w:r>
                      </w:p>
                    </w:tc>
                    <w:tc>
                      <w:tcPr>
                        <w:tcW w:w="1418" w:type="dxa"/>
                        <w:tcBorders>
                          <w:top w:val="nil"/>
                          <w:left w:val="nil"/>
                          <w:bottom w:val="single" w:sz="8" w:space="0" w:color="auto"/>
                          <w:right w:val="single" w:sz="4"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0,4</w:t>
                        </w:r>
                      </w:p>
                    </w:tc>
                    <w:tc>
                      <w:tcPr>
                        <w:tcW w:w="1276"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rPr>
                        </w:pPr>
                        <w:r>
                          <w:rPr>
                            <w:rFonts w:ascii="Arial" w:hAnsi="Arial" w:cs="Arial"/>
                          </w:rPr>
                          <w:t>7,3</w:t>
                        </w:r>
                      </w:p>
                    </w:tc>
                  </w:tr>
                </w:tbl>
                <w:p w:rsidR="00000000" w:rsidRDefault="00022CF8">
                  <w:pPr>
                    <w:pStyle w:val="Textoindependiente3"/>
                    <w:tabs>
                      <w:tab w:val="clear" w:pos="2127"/>
                    </w:tabs>
                    <w:spacing w:line="360" w:lineRule="auto"/>
                    <w:jc w:val="both"/>
                    <w:rPr>
                      <w:rFonts w:ascii="Arial" w:hAnsi="Arial" w:cs="Arial"/>
                      <w:sz w:val="18"/>
                    </w:rPr>
                  </w:pPr>
                </w:p>
                <w:p w:rsidR="00000000" w:rsidRDefault="00022CF8">
                  <w:pPr>
                    <w:pStyle w:val="Textoindependiente3"/>
                    <w:tabs>
                      <w:tab w:val="clear" w:pos="2127"/>
                    </w:tabs>
                    <w:spacing w:line="360" w:lineRule="auto"/>
                    <w:jc w:val="both"/>
                    <w:rPr>
                      <w:rFonts w:ascii="Arial" w:hAnsi="Arial" w:cs="Times New Roman"/>
                      <w:sz w:val="18"/>
                    </w:rPr>
                  </w:pPr>
                  <w:r>
                    <w:rPr>
                      <w:rFonts w:ascii="Times New Roman" w:hAnsi="Times New Roman" w:cs="Times New Roman"/>
                      <w:b/>
                      <w:bCs/>
                      <w:sz w:val="20"/>
                    </w:rPr>
                    <w:t xml:space="preserve">          </w:t>
                  </w:r>
                  <w:r>
                    <w:rPr>
                      <w:rFonts w:ascii="Arial" w:hAnsi="Arial" w:cs="Times New Roman"/>
                      <w:b/>
                      <w:bCs/>
                      <w:sz w:val="18"/>
                    </w:rPr>
                    <w:t>Fuente</w:t>
                  </w:r>
                  <w:r>
                    <w:rPr>
                      <w:rFonts w:ascii="Arial" w:hAnsi="Arial" w:cs="Times New Roman"/>
                      <w:sz w:val="18"/>
                    </w:rPr>
                    <w:t>: INEC. Censos de Población 1982 y 1990.</w:t>
                  </w:r>
                </w:p>
                <w:p w:rsidR="00000000" w:rsidRDefault="00022CF8">
                  <w:pPr>
                    <w:rPr>
                      <w:rFonts w:ascii="Arial" w:hAnsi="Arial" w:cs="Arial"/>
                      <w:sz w:val="18"/>
                    </w:rPr>
                  </w:pPr>
                  <w:r>
                    <w:rPr>
                      <w:rFonts w:ascii="Arial" w:hAnsi="Arial"/>
                      <w:sz w:val="18"/>
                    </w:rPr>
                    <w:t xml:space="preserve">          </w:t>
                  </w:r>
                  <w:r>
                    <w:rPr>
                      <w:rFonts w:ascii="Arial" w:hAnsi="Arial" w:cs="Arial"/>
                      <w:b/>
                      <w:bCs/>
                      <w:sz w:val="18"/>
                    </w:rPr>
                    <w:t>El</w:t>
                  </w:r>
                  <w:r>
                    <w:rPr>
                      <w:rFonts w:ascii="Arial" w:hAnsi="Arial" w:cs="Arial"/>
                      <w:b/>
                      <w:bCs/>
                      <w:sz w:val="18"/>
                    </w:rPr>
                    <w:t>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Pr>
                    <w:pStyle w:val="Textoindependiente3"/>
                    <w:tabs>
                      <w:tab w:val="clear" w:pos="2127"/>
                    </w:tabs>
                    <w:spacing w:line="360" w:lineRule="auto"/>
                    <w:jc w:val="both"/>
                    <w:rPr>
                      <w:rFonts w:ascii="Arial" w:hAnsi="Arial" w:cs="Times New Roman"/>
                      <w:sz w:val="18"/>
                    </w:rPr>
                  </w:pPr>
                </w:p>
                <w:p w:rsidR="00000000" w:rsidRDefault="00022CF8"/>
              </w:txbxContent>
            </v:textbox>
          </v:shape>
        </w:pict>
      </w:r>
    </w:p>
    <w:p w:rsidR="00000000" w:rsidRDefault="00022CF8">
      <w:pPr>
        <w:pStyle w:val="Textoindependiente3"/>
        <w:tabs>
          <w:tab w:val="clear" w:pos="2127"/>
        </w:tabs>
        <w:jc w:val="both"/>
        <w:rPr>
          <w:rFonts w:ascii="Arial" w:hAnsi="Arial" w:cs="Arial"/>
          <w:b/>
          <w:bCs/>
        </w:rPr>
      </w:pPr>
    </w:p>
    <w:p w:rsidR="00000000" w:rsidRDefault="00022CF8">
      <w:pPr>
        <w:pStyle w:val="Textoindependiente3"/>
        <w:tabs>
          <w:tab w:val="clear" w:pos="2127"/>
        </w:tabs>
        <w:ind w:left="709"/>
        <w:jc w:val="both"/>
        <w:rPr>
          <w:rFonts w:ascii="Arial" w:hAnsi="Arial" w:cs="Arial"/>
          <w:b/>
          <w:bCs/>
        </w:rPr>
      </w:pPr>
    </w:p>
    <w:p w:rsidR="00000000" w:rsidRDefault="00022CF8">
      <w:pPr>
        <w:pStyle w:val="Textoindependiente3"/>
        <w:tabs>
          <w:tab w:val="clear" w:pos="2127"/>
        </w:tabs>
        <w:ind w:left="709"/>
        <w:jc w:val="both"/>
        <w:rPr>
          <w:rFonts w:ascii="Arial" w:hAnsi="Arial" w:cs="Arial"/>
          <w:b/>
          <w:bCs/>
        </w:rPr>
      </w:pPr>
    </w:p>
    <w:p w:rsidR="00000000" w:rsidRDefault="00022CF8">
      <w:pPr>
        <w:pStyle w:val="Textoindependiente3"/>
        <w:tabs>
          <w:tab w:val="clear" w:pos="2127"/>
        </w:tabs>
        <w:ind w:left="709"/>
        <w:jc w:val="both"/>
        <w:rPr>
          <w:rFonts w:ascii="Arial" w:hAnsi="Arial" w:cs="Arial"/>
          <w:b/>
          <w:bCs/>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rPr>
        <w:t>Entre otros aspectos importantes referentes a la población tenemos la población provincial por área y sexo . Según la información del Censo de Población de 1990 en que la población total del país fue 9 millones 648 mil habitant</w:t>
      </w:r>
      <w:r>
        <w:rPr>
          <w:rFonts w:ascii="Arial" w:hAnsi="Arial" w:cs="Arial"/>
        </w:rPr>
        <w:t>es , la provincia de Esmeraldas contaba con 306.628 habitantes , que representó al 3.2 por ciento de la población nacional.</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rPr>
        <w:t xml:space="preserve">La población total de la provincia de Esmeraldas, en el período de 1950 a 1990 creció cuatro veces (de 75 mil habitantes en 1950 a </w:t>
      </w:r>
      <w:r>
        <w:rPr>
          <w:rFonts w:ascii="Arial" w:hAnsi="Arial" w:cs="Arial"/>
        </w:rPr>
        <w:t xml:space="preserve">307 mil habitantes en 1990) , la población urbana se multiplicó por nueve veces (de 15 mil habitantes en 1950 a 135 mil habitantes en 1990)  y la población rural  alcanza aproximadamente tres veces más (de 60 mil habitantes en 1950 a 172 mil habitantes) , </w:t>
      </w:r>
      <w:r>
        <w:rPr>
          <w:rFonts w:ascii="Arial" w:hAnsi="Arial" w:cs="Arial"/>
        </w:rPr>
        <w:t>las distintas variaciones de la población son mostradas en el  Gráfico 1.2, de acuerdo a la información de datos obtenidos para la provincia de Esmeraldas mediante censos poblacionales realizados por el INEC en los años 1950, 1962,1974,1982,1990.</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37" type="#_x0000_t202" style="position:absolute;left:0;text-align:left;margin-left:43.65pt;margin-top:5.4pt;width:369.7pt;height:294.9pt;z-index:251649536" filled="f" strokeweight="3pt">
            <v:stroke linestyle="thinThin"/>
            <v:textbox style="mso-next-textbox:#_x0000_s1037">
              <w:txbxContent>
                <w:p w:rsidR="00000000" w:rsidRDefault="004276DA">
                  <w:pPr>
                    <w:jc w:val="center"/>
                  </w:pPr>
                  <w:r>
                    <w:rPr>
                      <w:noProof/>
                    </w:rPr>
                    <w:drawing>
                      <wp:inline distT="0" distB="0" distL="0" distR="0">
                        <wp:extent cx="4470400" cy="31623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67" type="#_x0000_t202" style="position:absolute;left:0;text-align:left;margin-left:61.65pt;margin-top:11.65pt;width:333pt;height:27pt;z-index:251657728" filled="f" stroked="f">
            <v:textbox>
              <w:txbxContent>
                <w:p w:rsidR="00000000" w:rsidRDefault="00022CF8">
                  <w:pPr>
                    <w:rPr>
                      <w:rFonts w:ascii="Arial" w:hAnsi="Arial"/>
                      <w:sz w:val="18"/>
                      <w:lang w:val="es-EC"/>
                    </w:rPr>
                  </w:pPr>
                  <w:r>
                    <w:rPr>
                      <w:rFonts w:ascii="Arial" w:hAnsi="Arial"/>
                      <w:b/>
                      <w:bCs/>
                      <w:sz w:val="18"/>
                      <w:lang w:val="es-EC"/>
                    </w:rPr>
                    <w:t>Fuente:</w:t>
                  </w:r>
                  <w:r>
                    <w:rPr>
                      <w:rFonts w:ascii="Arial" w:hAnsi="Arial"/>
                      <w:sz w:val="18"/>
                      <w:lang w:val="es-EC"/>
                    </w:rPr>
                    <w:t xml:space="preserve">  INEC. Censos de Población 1950,1962,1974,1982  y 1990</w:t>
                  </w:r>
                </w:p>
                <w:p w:rsidR="00000000" w:rsidRDefault="00022CF8">
                  <w:pPr>
                    <w:rPr>
                      <w:rFonts w:ascii="Arial" w:hAnsi="Arial" w:cs="Arial"/>
                      <w:sz w:val="18"/>
                    </w:rPr>
                  </w:pP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Pr>
                    <w:rPr>
                      <w:rFonts w:ascii="Arial" w:hAnsi="Arial"/>
                      <w:sz w:val="18"/>
                      <w:lang w:val="es-EC"/>
                    </w:rPr>
                  </w:pPr>
                </w:p>
              </w:txbxContent>
            </v:textbox>
            <w10:wrap type="topAndBottom"/>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En el anexo 13 se presentan los datos preliminares obtenidos por el INEC   de la población total del Ecuador y sus provincias por área (urbana y rural) y sexo  del VI Censo de Población y V de Vivienda del año 2001, donde la población total estimada</w:t>
      </w:r>
      <w:r>
        <w:rPr>
          <w:rFonts w:ascii="Arial" w:hAnsi="Arial" w:cs="Arial"/>
        </w:rPr>
        <w:t xml:space="preserve"> del país es 12.090.804 y la provincia de Esmeraldas con 386.032 habitantes (157.138 en el área urbana y 228.894 en el área rural).</w:t>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En el Cuadro 1.2 se presentan las cifras correspondientes a la mayor población distribuída en las ciudades del Ecuador para</w:t>
      </w:r>
      <w:r>
        <w:rPr>
          <w:rFonts w:ascii="Arial" w:hAnsi="Arial" w:cs="Arial"/>
        </w:rPr>
        <w:t xml:space="preserve"> el año 2001,  vale recalcar que esta información ha sido obtenida a partir de datos preliminares del VI Censo de Población y V de Vivienda llevado a cabo el 25 de noviembre del 2001,  proporcionada por el INEC (instituto Nacional de Estadísticas y Censos)</w:t>
      </w:r>
      <w:r>
        <w:rPr>
          <w:rFonts w:ascii="Arial" w:hAnsi="Arial" w:cs="Arial"/>
        </w:rPr>
        <w:t xml:space="preserve"> hasta la fecha de la elaboración de la presente tesis, donde se puede observar que del total de la población del Ecuador  (12.090.804 habitantes), el cantón Esmeraldas tiene una población de 95630 que representa el 0,8% de la población total del país (12.</w:t>
      </w:r>
      <w:r>
        <w:rPr>
          <w:rFonts w:ascii="Arial" w:hAnsi="Arial" w:cs="Arial"/>
        </w:rPr>
        <w:t xml:space="preserve">090.804). </w:t>
      </w: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r>
        <w:rPr>
          <w:rFonts w:ascii="Arial" w:hAnsi="Arial" w:cs="Arial"/>
          <w:noProof/>
        </w:rPr>
        <w:pict>
          <v:shape id="_x0000_s1072" type="#_x0000_t202" style="position:absolute;left:0;text-align:left;margin-left:-10.35pt;margin-top:12.8pt;width:414pt;height:423pt;z-index:251661824" strokeweight="3pt">
            <v:stroke linestyle="thinThin"/>
            <v:textbox>
              <w:txbxContent>
                <w:p w:rsidR="00000000" w:rsidRDefault="00022CF8">
                  <w:pPr>
                    <w:pStyle w:val="Ttulo1"/>
                    <w:rPr>
                      <w:rFonts w:ascii="Arial" w:hAnsi="Arial" w:cs="Arial"/>
                      <w:sz w:val="18"/>
                    </w:rPr>
                  </w:pPr>
                  <w:r>
                    <w:rPr>
                      <w:rFonts w:ascii="Arial" w:hAnsi="Arial" w:cs="Arial"/>
                      <w:sz w:val="18"/>
                    </w:rPr>
                    <w:t>Cuadro 1.2</w:t>
                  </w:r>
                </w:p>
                <w:p w:rsidR="00000000" w:rsidRDefault="00022CF8">
                  <w:pPr>
                    <w:pStyle w:val="Ttulo1"/>
                    <w:rPr>
                      <w:rFonts w:ascii="Arial" w:hAnsi="Arial" w:cs="Arial"/>
                      <w:sz w:val="18"/>
                    </w:rPr>
                  </w:pPr>
                  <w:r>
                    <w:rPr>
                      <w:rFonts w:ascii="Arial" w:hAnsi="Arial" w:cs="Arial"/>
                      <w:sz w:val="18"/>
                    </w:rPr>
                    <w:t>VI CENSO DE POBLACIÓN Y V DE VIVIENDA_15 de Noviembre del 2001</w:t>
                  </w:r>
                </w:p>
                <w:p w:rsidR="00000000" w:rsidRDefault="00022CF8">
                  <w:pPr>
                    <w:jc w:val="center"/>
                    <w:rPr>
                      <w:rFonts w:ascii="Arial" w:hAnsi="Arial" w:cs="Arial"/>
                      <w:b/>
                      <w:bCs/>
                      <w:sz w:val="18"/>
                      <w:lang w:val="es-EC"/>
                    </w:rPr>
                  </w:pPr>
                  <w:r>
                    <w:rPr>
                      <w:rFonts w:ascii="Arial" w:hAnsi="Arial" w:cs="Arial"/>
                      <w:b/>
                      <w:bCs/>
                      <w:sz w:val="18"/>
                      <w:lang w:val="es-EC"/>
                    </w:rPr>
                    <w:t>Veinte y cinco ciudades más pobladas del Ecuador</w:t>
                  </w:r>
                </w:p>
                <w:p w:rsidR="00000000" w:rsidRDefault="00022CF8">
                  <w:pPr>
                    <w:jc w:val="center"/>
                    <w:rPr>
                      <w:rFonts w:ascii="Arial" w:hAnsi="Arial" w:cs="Arial"/>
                      <w:b/>
                      <w:bCs/>
                      <w:sz w:val="18"/>
                      <w:lang w:val="es-EC"/>
                    </w:rPr>
                  </w:pPr>
                  <w:r>
                    <w:rPr>
                      <w:rFonts w:ascii="Arial" w:hAnsi="Arial" w:cs="Arial"/>
                      <w:b/>
                      <w:bCs/>
                      <w:sz w:val="18"/>
                      <w:lang w:val="es-EC"/>
                    </w:rPr>
                    <w:t>(Datos Preliminares)</w:t>
                  </w:r>
                </w:p>
                <w:p w:rsidR="00000000" w:rsidRDefault="00022CF8">
                  <w:pPr>
                    <w:pStyle w:val="xl23"/>
                    <w:pBdr>
                      <w:bottom w:val="none" w:sz="0" w:space="0" w:color="auto"/>
                    </w:pBdr>
                    <w:spacing w:before="0" w:beforeAutospacing="0" w:after="0" w:afterAutospacing="0"/>
                    <w:rPr>
                      <w:rFonts w:ascii="Arial" w:eastAsia="Times New Roman" w:hAnsi="Arial" w:cs="Arial"/>
                      <w:sz w:val="20"/>
                      <w:lang w:val="es-EC"/>
                    </w:rPr>
                  </w:pPr>
                  <w:r>
                    <w:rPr>
                      <w:rFonts w:ascii="Times New Roman" w:eastAsia="Times New Roman" w:hAnsi="Times New Roman" w:cs="Times New Roman"/>
                      <w:lang w:val="es-EC"/>
                    </w:rPr>
                    <w:t xml:space="preserve">                                      </w:t>
                  </w:r>
                </w:p>
                <w:tbl>
                  <w:tblPr>
                    <w:tblW w:w="7342" w:type="dxa"/>
                    <w:jc w:val="center"/>
                    <w:tblLayout w:type="fixed"/>
                    <w:tblCellMar>
                      <w:left w:w="0" w:type="dxa"/>
                      <w:right w:w="0" w:type="dxa"/>
                    </w:tblCellMar>
                    <w:tblLook w:val="0000"/>
                  </w:tblPr>
                  <w:tblGrid>
                    <w:gridCol w:w="631"/>
                    <w:gridCol w:w="1111"/>
                    <w:gridCol w:w="1688"/>
                    <w:gridCol w:w="907"/>
                    <w:gridCol w:w="863"/>
                    <w:gridCol w:w="801"/>
                    <w:gridCol w:w="1341"/>
                  </w:tblGrid>
                  <w:tr w:rsidR="00000000">
                    <w:trPr>
                      <w:trHeight w:val="255"/>
                      <w:jc w:val="center"/>
                    </w:trPr>
                    <w:tc>
                      <w:tcPr>
                        <w:tcW w:w="631"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8"/>
                            <w:szCs w:val="18"/>
                          </w:rPr>
                        </w:pPr>
                        <w:r>
                          <w:rPr>
                            <w:rFonts w:ascii="Arial" w:hAnsi="Arial" w:cs="Arial"/>
                            <w:b/>
                            <w:bCs/>
                            <w:sz w:val="18"/>
                            <w:szCs w:val="18"/>
                          </w:rPr>
                          <w:t>Orden</w:t>
                        </w:r>
                      </w:p>
                    </w:tc>
                    <w:tc>
                      <w:tcPr>
                        <w:tcW w:w="1111" w:type="dxa"/>
                        <w:tcBorders>
                          <w:top w:val="single" w:sz="8" w:space="0" w:color="auto"/>
                          <w:left w:val="nil"/>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8"/>
                            <w:szCs w:val="18"/>
                          </w:rPr>
                        </w:pPr>
                        <w:r>
                          <w:rPr>
                            <w:rFonts w:ascii="Arial" w:hAnsi="Arial" w:cs="Arial"/>
                            <w:b/>
                            <w:bCs/>
                            <w:sz w:val="18"/>
                            <w:szCs w:val="18"/>
                          </w:rPr>
                          <w:t>PROVINCIA</w:t>
                        </w:r>
                      </w:p>
                    </w:tc>
                    <w:tc>
                      <w:tcPr>
                        <w:tcW w:w="1688" w:type="dxa"/>
                        <w:tcBorders>
                          <w:top w:val="single" w:sz="8" w:space="0" w:color="auto"/>
                          <w:left w:val="nil"/>
                          <w:bottom w:val="nil"/>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8"/>
                            <w:szCs w:val="18"/>
                          </w:rPr>
                        </w:pPr>
                        <w:r>
                          <w:rPr>
                            <w:rFonts w:ascii="Arial" w:hAnsi="Arial" w:cs="Arial"/>
                            <w:b/>
                            <w:bCs/>
                            <w:sz w:val="18"/>
                            <w:szCs w:val="18"/>
                          </w:rPr>
                          <w:t>CIUDAD</w:t>
                        </w:r>
                      </w:p>
                    </w:tc>
                    <w:tc>
                      <w:tcPr>
                        <w:tcW w:w="907"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6"/>
                            <w:szCs w:val="16"/>
                          </w:rPr>
                        </w:pPr>
                        <w:r>
                          <w:rPr>
                            <w:rFonts w:ascii="Arial" w:hAnsi="Arial" w:cs="Arial"/>
                            <w:b/>
                            <w:bCs/>
                            <w:sz w:val="16"/>
                            <w:szCs w:val="16"/>
                          </w:rPr>
                          <w:t>HOMB</w:t>
                        </w:r>
                        <w:r>
                          <w:rPr>
                            <w:rFonts w:ascii="Arial" w:hAnsi="Arial" w:cs="Arial"/>
                            <w:b/>
                            <w:bCs/>
                            <w:sz w:val="16"/>
                            <w:szCs w:val="16"/>
                          </w:rPr>
                          <w:t>RES</w:t>
                        </w:r>
                      </w:p>
                    </w:tc>
                    <w:tc>
                      <w:tcPr>
                        <w:tcW w:w="863" w:type="dxa"/>
                        <w:tcBorders>
                          <w:top w:val="single" w:sz="8" w:space="0" w:color="auto"/>
                          <w:left w:val="nil"/>
                          <w:bottom w:val="nil"/>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6"/>
                            <w:szCs w:val="16"/>
                          </w:rPr>
                        </w:pPr>
                        <w:r>
                          <w:rPr>
                            <w:rFonts w:ascii="Arial" w:hAnsi="Arial" w:cs="Arial"/>
                            <w:b/>
                            <w:bCs/>
                            <w:sz w:val="16"/>
                            <w:szCs w:val="16"/>
                          </w:rPr>
                          <w:t>MUJERES</w:t>
                        </w:r>
                      </w:p>
                    </w:tc>
                    <w:tc>
                      <w:tcPr>
                        <w:tcW w:w="801" w:type="dxa"/>
                        <w:tcBorders>
                          <w:top w:val="single" w:sz="8" w:space="0" w:color="auto"/>
                          <w:left w:val="single" w:sz="8" w:space="0" w:color="auto"/>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6"/>
                            <w:szCs w:val="16"/>
                          </w:rPr>
                        </w:pPr>
                        <w:r>
                          <w:rPr>
                            <w:rFonts w:ascii="Arial" w:hAnsi="Arial" w:cs="Arial"/>
                            <w:b/>
                            <w:bCs/>
                            <w:sz w:val="16"/>
                            <w:szCs w:val="16"/>
                          </w:rPr>
                          <w:t>TOTAL</w:t>
                        </w:r>
                      </w:p>
                    </w:tc>
                    <w:tc>
                      <w:tcPr>
                        <w:tcW w:w="1341" w:type="dxa"/>
                        <w:tcBorders>
                          <w:top w:val="single" w:sz="8" w:space="0" w:color="auto"/>
                          <w:left w:val="nil"/>
                          <w:bottom w:val="nil"/>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8"/>
                            <w:szCs w:val="18"/>
                          </w:rPr>
                        </w:pPr>
                        <w:r>
                          <w:rPr>
                            <w:rFonts w:ascii="Arial" w:hAnsi="Arial" w:cs="Arial"/>
                            <w:b/>
                            <w:bCs/>
                            <w:sz w:val="18"/>
                            <w:szCs w:val="18"/>
                          </w:rPr>
                          <w:t xml:space="preserve">(%) Población </w:t>
                        </w:r>
                      </w:p>
                    </w:tc>
                  </w:tr>
                  <w:tr w:rsidR="00000000">
                    <w:trPr>
                      <w:trHeight w:val="270"/>
                      <w:jc w:val="center"/>
                    </w:trPr>
                    <w:tc>
                      <w:tcPr>
                        <w:tcW w:w="631"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 </w:t>
                        </w:r>
                      </w:p>
                    </w:tc>
                    <w:tc>
                      <w:tcPr>
                        <w:tcW w:w="1111"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 </w:t>
                        </w:r>
                      </w:p>
                    </w:tc>
                    <w:tc>
                      <w:tcPr>
                        <w:tcW w:w="1688" w:type="dxa"/>
                        <w:tcBorders>
                          <w:top w:val="nil"/>
                          <w:left w:val="nil"/>
                          <w:bottom w:val="single" w:sz="8" w:space="0" w:color="auto"/>
                          <w:right w:val="nil"/>
                        </w:tcBorders>
                        <w:noWrap/>
                        <w:tcMar>
                          <w:top w:w="17" w:type="dxa"/>
                          <w:left w:w="17" w:type="dxa"/>
                          <w:bottom w:w="0" w:type="dxa"/>
                          <w:right w:w="17" w:type="dxa"/>
                        </w:tcMar>
                        <w:vAlign w:val="bottom"/>
                      </w:tcPr>
                      <w:p w:rsidR="00000000" w:rsidRDefault="00022CF8">
                        <w:pPr>
                          <w:rPr>
                            <w:rFonts w:ascii="Arial" w:eastAsia="Arial Unicode MS" w:hAnsi="Arial" w:cs="Arial"/>
                          </w:rPr>
                        </w:pPr>
                        <w:r>
                          <w:rPr>
                            <w:rFonts w:ascii="Arial" w:hAnsi="Arial" w:cs="Arial"/>
                          </w:rPr>
                          <w:t> </w:t>
                        </w:r>
                      </w:p>
                    </w:tc>
                    <w:tc>
                      <w:tcPr>
                        <w:tcW w:w="907"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 </w:t>
                        </w:r>
                      </w:p>
                    </w:tc>
                    <w:tc>
                      <w:tcPr>
                        <w:tcW w:w="863" w:type="dxa"/>
                        <w:tcBorders>
                          <w:top w:val="nil"/>
                          <w:left w:val="nil"/>
                          <w:bottom w:val="single" w:sz="8"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 </w:t>
                        </w:r>
                      </w:p>
                    </w:tc>
                    <w:tc>
                      <w:tcPr>
                        <w:tcW w:w="801"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6"/>
                            <w:szCs w:val="16"/>
                          </w:rPr>
                        </w:pPr>
                        <w:r>
                          <w:rPr>
                            <w:rFonts w:ascii="Arial" w:hAnsi="Arial" w:cs="Arial"/>
                            <w:sz w:val="16"/>
                            <w:szCs w:val="16"/>
                          </w:rPr>
                          <w:t> </w:t>
                        </w:r>
                      </w:p>
                    </w:tc>
                    <w:tc>
                      <w:tcPr>
                        <w:tcW w:w="1341" w:type="dxa"/>
                        <w:tcBorders>
                          <w:top w:val="nil"/>
                          <w:left w:val="nil"/>
                          <w:bottom w:val="nil"/>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b/>
                            <w:bCs/>
                            <w:sz w:val="18"/>
                            <w:szCs w:val="18"/>
                          </w:rPr>
                        </w:pPr>
                        <w:r>
                          <w:rPr>
                            <w:rFonts w:ascii="Arial" w:hAnsi="Arial" w:cs="Arial"/>
                            <w:b/>
                            <w:bCs/>
                            <w:sz w:val="18"/>
                            <w:szCs w:val="18"/>
                          </w:rPr>
                          <w:t xml:space="preserve">         del país *</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Guayas</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Guayaquil</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957.587</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994.442</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1.952.029</w:t>
                        </w:r>
                      </w:p>
                    </w:tc>
                    <w:tc>
                      <w:tcPr>
                        <w:tcW w:w="1341" w:type="dxa"/>
                        <w:tcBorders>
                          <w:top w:val="single" w:sz="8" w:space="0" w:color="auto"/>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16,1</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2</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Pichincha</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Quito</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676.196</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723.618</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1.399.814</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11,6</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3</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Azuay</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Cuenca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131.204</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145.760</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276.964</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2,3</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4</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Pichincha</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Santo domingo de los Colorados</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9</w:t>
                        </w:r>
                        <w:r>
                          <w:rPr>
                            <w:rFonts w:ascii="Arial" w:hAnsi="Arial" w:cs="Arial"/>
                            <w:sz w:val="16"/>
                            <w:szCs w:val="16"/>
                          </w:rPr>
                          <w:t>8.827</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101.594</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200.421</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1,7</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5</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El Oro</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Machala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98.273</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99.850</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198.123</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1,6</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6</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Manabí</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Manta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90.205</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92.961</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183.166</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1,5</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7</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Manabí</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Portoviejo</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83.428</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86.898</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170.326</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1,4</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8</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Guayas</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Eloy Alfaro (duran)</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82.338</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85.446</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167.784</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1,4</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9</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Tungurahua</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Ambato</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74.165</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80.204</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154.36</w:t>
                        </w:r>
                        <w:r>
                          <w:rPr>
                            <w:rFonts w:ascii="Arial" w:hAnsi="Arial" w:cs="Arial"/>
                            <w:sz w:val="16"/>
                            <w:szCs w:val="16"/>
                          </w:rPr>
                          <w:t>9</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1,3</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10</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Chimborazo</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Riobamba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58.865</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65.613</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124.478</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1,0</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11</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Los Ríos</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Quevedo</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59.743</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59.693</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119.436</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1,0</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12</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Loja</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Loja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55.516</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62.280</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117.796</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1,0</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13</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Guayas</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Milagro</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54.388</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55.705</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110.093</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0,9</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14</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Imbabura</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Ibarra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52.184</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56.482</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108.666</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0,9</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15</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8"/>
                            <w:szCs w:val="18"/>
                          </w:rPr>
                        </w:pPr>
                        <w:r>
                          <w:rPr>
                            <w:rFonts w:ascii="Arial" w:hAnsi="Arial" w:cs="Arial"/>
                            <w:b/>
                            <w:bCs/>
                            <w:sz w:val="18"/>
                            <w:szCs w:val="18"/>
                          </w:rPr>
                          <w:t>Esmeraldas</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b/>
                            <w:bCs/>
                            <w:i/>
                            <w:iCs/>
                            <w:sz w:val="18"/>
                            <w:szCs w:val="18"/>
                          </w:rPr>
                        </w:pPr>
                        <w:r>
                          <w:rPr>
                            <w:rFonts w:ascii="Arial" w:hAnsi="Arial" w:cs="Arial"/>
                            <w:b/>
                            <w:bCs/>
                            <w:i/>
                            <w:iCs/>
                            <w:sz w:val="18"/>
                            <w:szCs w:val="18"/>
                          </w:rPr>
                          <w:t>Esmeral</w:t>
                        </w:r>
                        <w:r>
                          <w:rPr>
                            <w:rFonts w:ascii="Arial" w:hAnsi="Arial" w:cs="Arial"/>
                            <w:b/>
                            <w:bCs/>
                            <w:i/>
                            <w:iCs/>
                            <w:sz w:val="18"/>
                            <w:szCs w:val="18"/>
                          </w:rPr>
                          <w:t>das</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6"/>
                            <w:szCs w:val="16"/>
                          </w:rPr>
                        </w:pPr>
                        <w:r>
                          <w:rPr>
                            <w:rFonts w:ascii="Arial" w:hAnsi="Arial" w:cs="Arial"/>
                            <w:b/>
                            <w:bCs/>
                            <w:sz w:val="16"/>
                            <w:szCs w:val="16"/>
                          </w:rPr>
                          <w:t>45.818</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6"/>
                            <w:szCs w:val="16"/>
                          </w:rPr>
                        </w:pPr>
                        <w:r>
                          <w:rPr>
                            <w:rFonts w:ascii="Arial" w:hAnsi="Arial" w:cs="Arial"/>
                            <w:b/>
                            <w:bCs/>
                            <w:sz w:val="16"/>
                            <w:szCs w:val="16"/>
                          </w:rPr>
                          <w:t>49.812</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6"/>
                            <w:szCs w:val="16"/>
                          </w:rPr>
                        </w:pPr>
                        <w:r>
                          <w:rPr>
                            <w:rFonts w:ascii="Arial" w:hAnsi="Arial" w:cs="Arial"/>
                            <w:b/>
                            <w:bCs/>
                            <w:sz w:val="16"/>
                            <w:szCs w:val="16"/>
                          </w:rPr>
                          <w:t>95.630</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b/>
                            <w:bCs/>
                            <w:sz w:val="16"/>
                            <w:szCs w:val="18"/>
                          </w:rPr>
                        </w:pPr>
                        <w:r>
                          <w:rPr>
                            <w:rFonts w:ascii="Arial" w:hAnsi="Arial" w:cs="Arial"/>
                            <w:b/>
                            <w:bCs/>
                            <w:sz w:val="16"/>
                            <w:szCs w:val="18"/>
                          </w:rPr>
                          <w:t>0,8</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16</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Los Ríos</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Babahoyo</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37.864</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38.415</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76.279</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0,6</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17</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Guayas</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La Libertad</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37.742</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38.139</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75.881</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0,6</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18</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Pichincha</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Sangolqui</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27.864</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29.250</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57.114</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0,5</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19</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Cotopaxi</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Latacunga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24.797</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26.920</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51.717</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0,4</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20</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Carchi</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Tulcan</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23.143</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23.910</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47.</w:t>
                        </w:r>
                        <w:r>
                          <w:rPr>
                            <w:rFonts w:ascii="Arial" w:hAnsi="Arial" w:cs="Arial"/>
                            <w:sz w:val="16"/>
                            <w:szCs w:val="16"/>
                          </w:rPr>
                          <w:t>053</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0,4</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21</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El Oro</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Pasaje</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22.324</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22.536</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44.860</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0,4</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22</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Manabí</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Chone</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21.392</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23.359</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44.751</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0,4</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23</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El Oro</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Santa Rosa</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20.742</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21.074</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41.816</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0,3</w:t>
                        </w:r>
                      </w:p>
                    </w:tc>
                  </w:tr>
                  <w:tr w:rsidR="00000000">
                    <w:trPr>
                      <w:trHeight w:val="170"/>
                      <w:jc w:val="center"/>
                    </w:trPr>
                    <w:tc>
                      <w:tcPr>
                        <w:tcW w:w="63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24</w:t>
                        </w:r>
                      </w:p>
                    </w:tc>
                    <w:tc>
                      <w:tcPr>
                        <w:tcW w:w="1111" w:type="dxa"/>
                        <w:tcBorders>
                          <w:top w:val="nil"/>
                          <w:left w:val="single" w:sz="8" w:space="0" w:color="auto"/>
                          <w:bottom w:val="single" w:sz="4"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El Oro</w:t>
                        </w:r>
                      </w:p>
                    </w:tc>
                    <w:tc>
                      <w:tcPr>
                        <w:tcW w:w="1688" w:type="dxa"/>
                        <w:tcBorders>
                          <w:top w:val="nil"/>
                          <w:left w:val="single" w:sz="8" w:space="0" w:color="auto"/>
                          <w:bottom w:val="single" w:sz="4"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Huaquillas</w:t>
                        </w:r>
                      </w:p>
                    </w:tc>
                    <w:tc>
                      <w:tcPr>
                        <w:tcW w:w="907"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19.895</w:t>
                        </w:r>
                      </w:p>
                    </w:tc>
                    <w:tc>
                      <w:tcPr>
                        <w:tcW w:w="863"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19.862</w:t>
                        </w:r>
                      </w:p>
                    </w:tc>
                    <w:tc>
                      <w:tcPr>
                        <w:tcW w:w="80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39.757</w:t>
                        </w:r>
                      </w:p>
                    </w:tc>
                    <w:tc>
                      <w:tcPr>
                        <w:tcW w:w="1341" w:type="dxa"/>
                        <w:tcBorders>
                          <w:top w:val="nil"/>
                          <w:left w:val="nil"/>
                          <w:bottom w:val="single" w:sz="4"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0,3</w:t>
                        </w:r>
                      </w:p>
                    </w:tc>
                  </w:tr>
                  <w:tr w:rsidR="00000000">
                    <w:trPr>
                      <w:trHeight w:val="170"/>
                      <w:jc w:val="center"/>
                    </w:trPr>
                    <w:tc>
                      <w:tcPr>
                        <w:tcW w:w="631"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25</w:t>
                        </w:r>
                      </w:p>
                    </w:tc>
                    <w:tc>
                      <w:tcPr>
                        <w:tcW w:w="1111" w:type="dxa"/>
                        <w:tcBorders>
                          <w:top w:val="nil"/>
                          <w:left w:val="single" w:sz="8" w:space="0" w:color="auto"/>
                          <w:bottom w:val="single" w:sz="8" w:space="0" w:color="auto"/>
                          <w:right w:val="nil"/>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8"/>
                            <w:szCs w:val="18"/>
                          </w:rPr>
                        </w:pPr>
                        <w:r>
                          <w:rPr>
                            <w:rFonts w:ascii="Arial" w:hAnsi="Arial" w:cs="Arial"/>
                            <w:sz w:val="18"/>
                            <w:szCs w:val="18"/>
                          </w:rPr>
                          <w:t>Manabí</w:t>
                        </w:r>
                      </w:p>
                    </w:tc>
                    <w:tc>
                      <w:tcPr>
                        <w:tcW w:w="1688" w:type="dxa"/>
                        <w:tcBorders>
                          <w:top w:val="nil"/>
                          <w:left w:val="single" w:sz="8" w:space="0" w:color="auto"/>
                          <w:bottom w:val="single" w:sz="8" w:space="0" w:color="auto"/>
                          <w:right w:val="single" w:sz="8" w:space="0" w:color="auto"/>
                        </w:tcBorders>
                        <w:noWrap/>
                        <w:tcMar>
                          <w:top w:w="17" w:type="dxa"/>
                          <w:left w:w="17" w:type="dxa"/>
                          <w:bottom w:w="0" w:type="dxa"/>
                          <w:right w:w="17" w:type="dxa"/>
                        </w:tcMar>
                        <w:vAlign w:val="bottom"/>
                      </w:tcPr>
                      <w:p w:rsidR="00000000" w:rsidRDefault="00022CF8">
                        <w:pPr>
                          <w:rPr>
                            <w:rFonts w:ascii="Arial" w:eastAsia="Arial Unicode MS" w:hAnsi="Arial" w:cs="Arial"/>
                            <w:sz w:val="18"/>
                            <w:szCs w:val="18"/>
                          </w:rPr>
                        </w:pPr>
                        <w:r>
                          <w:rPr>
                            <w:rFonts w:ascii="Arial" w:hAnsi="Arial" w:cs="Arial"/>
                            <w:sz w:val="18"/>
                            <w:szCs w:val="18"/>
                          </w:rPr>
                          <w:t>Jipijapa</w:t>
                        </w:r>
                      </w:p>
                    </w:tc>
                    <w:tc>
                      <w:tcPr>
                        <w:tcW w:w="907"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17.604</w:t>
                        </w:r>
                      </w:p>
                    </w:tc>
                    <w:tc>
                      <w:tcPr>
                        <w:tcW w:w="863"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18.297</w:t>
                        </w:r>
                      </w:p>
                    </w:tc>
                    <w:tc>
                      <w:tcPr>
                        <w:tcW w:w="801"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6"/>
                          </w:rPr>
                        </w:pPr>
                        <w:r>
                          <w:rPr>
                            <w:rFonts w:ascii="Arial" w:hAnsi="Arial" w:cs="Arial"/>
                            <w:sz w:val="16"/>
                            <w:szCs w:val="16"/>
                          </w:rPr>
                          <w:t>35.901</w:t>
                        </w:r>
                      </w:p>
                    </w:tc>
                    <w:tc>
                      <w:tcPr>
                        <w:tcW w:w="1341" w:type="dxa"/>
                        <w:tcBorders>
                          <w:top w:val="nil"/>
                          <w:left w:val="nil"/>
                          <w:bottom w:val="single" w:sz="8" w:space="0" w:color="auto"/>
                          <w:right w:val="single" w:sz="8" w:space="0" w:color="auto"/>
                        </w:tcBorders>
                        <w:noWrap/>
                        <w:tcMar>
                          <w:top w:w="17" w:type="dxa"/>
                          <w:left w:w="17" w:type="dxa"/>
                          <w:bottom w:w="0" w:type="dxa"/>
                          <w:right w:w="17" w:type="dxa"/>
                        </w:tcMar>
                        <w:vAlign w:val="bottom"/>
                      </w:tcPr>
                      <w:p w:rsidR="00000000" w:rsidRDefault="00022CF8">
                        <w:pPr>
                          <w:jc w:val="center"/>
                          <w:rPr>
                            <w:rFonts w:ascii="Arial" w:eastAsia="Arial Unicode MS" w:hAnsi="Arial" w:cs="Arial"/>
                            <w:sz w:val="16"/>
                            <w:szCs w:val="18"/>
                          </w:rPr>
                        </w:pPr>
                        <w:r>
                          <w:rPr>
                            <w:rFonts w:ascii="Arial" w:hAnsi="Arial" w:cs="Arial"/>
                            <w:sz w:val="16"/>
                            <w:szCs w:val="18"/>
                          </w:rPr>
                          <w:t>0,3</w:t>
                        </w:r>
                      </w:p>
                    </w:tc>
                  </w:tr>
                </w:tbl>
                <w:p w:rsidR="00000000" w:rsidRDefault="00022CF8">
                  <w:pPr>
                    <w:rPr>
                      <w:lang w:val="es-EC"/>
                    </w:rPr>
                  </w:pPr>
                  <w:r>
                    <w:rPr>
                      <w:lang w:val="es-EC"/>
                    </w:rPr>
                    <w:t xml:space="preserve">      </w:t>
                  </w:r>
                </w:p>
                <w:p w:rsidR="00000000" w:rsidRDefault="00022CF8">
                  <w:pPr>
                    <w:rPr>
                      <w:rFonts w:ascii="Arial" w:hAnsi="Arial" w:cs="Arial"/>
                      <w:sz w:val="16"/>
                      <w:lang w:val="es-EC"/>
                    </w:rPr>
                  </w:pPr>
                  <w:r>
                    <w:rPr>
                      <w:lang w:val="es-EC"/>
                    </w:rPr>
                    <w:t xml:space="preserve">      </w:t>
                  </w:r>
                  <w:r>
                    <w:rPr>
                      <w:sz w:val="16"/>
                      <w:lang w:val="es-EC"/>
                    </w:rPr>
                    <w:t>*</w:t>
                  </w:r>
                  <w:r>
                    <w:rPr>
                      <w:rFonts w:ascii="Arial" w:hAnsi="Arial" w:cs="Arial"/>
                      <w:sz w:val="16"/>
                      <w:lang w:val="es-EC"/>
                    </w:rPr>
                    <w:t>Total pob</w:t>
                  </w:r>
                  <w:r>
                    <w:rPr>
                      <w:rFonts w:ascii="Arial" w:hAnsi="Arial" w:cs="Arial"/>
                      <w:sz w:val="16"/>
                      <w:lang w:val="es-EC"/>
                    </w:rPr>
                    <w:t>lación país =12.090.804 habitantes.</w:t>
                  </w:r>
                </w:p>
                <w:p w:rsidR="00000000" w:rsidRDefault="00022CF8">
                  <w:pPr>
                    <w:rPr>
                      <w:sz w:val="16"/>
                      <w:lang w:val="es-EC"/>
                    </w:rPr>
                  </w:pPr>
                  <w:r>
                    <w:rPr>
                      <w:rFonts w:ascii="Arial" w:hAnsi="Arial" w:cs="Arial"/>
                      <w:sz w:val="16"/>
                      <w:lang w:val="es-EC"/>
                    </w:rPr>
                    <w:t xml:space="preserve">        </w:t>
                  </w:r>
                  <w:r>
                    <w:rPr>
                      <w:rFonts w:ascii="Arial" w:hAnsi="Arial" w:cs="Arial"/>
                      <w:b/>
                      <w:bCs/>
                      <w:sz w:val="16"/>
                      <w:lang w:val="es-EC"/>
                    </w:rPr>
                    <w:t>Fuente:</w:t>
                  </w:r>
                  <w:r>
                    <w:rPr>
                      <w:rFonts w:ascii="Arial" w:hAnsi="Arial" w:cs="Arial"/>
                      <w:sz w:val="16"/>
                      <w:lang w:val="es-EC"/>
                    </w:rPr>
                    <w:t xml:space="preserve"> INEC. Datos preliminares VI Censo de Población y Vivienda 2001.</w:t>
                  </w:r>
                </w:p>
              </w:txbxContent>
            </v:textbox>
          </v:shape>
        </w:pict>
      </w: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ind w:left="705"/>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ab/>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En el Cuadro No.1.3 se detalla la proporción tanto de la población urbana como rural  respecto a la población total provincial para los años de 1950, 1962, 1974, 1982, 1990 y se incluye además las cifras correspondiente</w:t>
      </w:r>
      <w:r>
        <w:rPr>
          <w:rFonts w:ascii="Arial" w:hAnsi="Arial" w:cs="Arial"/>
        </w:rPr>
        <w:t>s a datos preliminares del año 2001; información que ha sido obtenida por datos de Censos de   Población y Vivienda  realizados en estos años.</w:t>
      </w:r>
    </w:p>
    <w:p w:rsidR="00000000" w:rsidRDefault="00022CF8">
      <w:pPr>
        <w:pStyle w:val="Textoindependiente3"/>
        <w:tabs>
          <w:tab w:val="clear" w:pos="2127"/>
        </w:tabs>
        <w:jc w:val="both"/>
        <w:rPr>
          <w:rFonts w:ascii="Arial" w:hAnsi="Arial" w:cs="Arial"/>
        </w:rPr>
      </w:pPr>
      <w:r>
        <w:rPr>
          <w:rFonts w:ascii="Arial" w:hAnsi="Arial" w:cs="Arial"/>
        </w:rPr>
        <w:t xml:space="preserve">Se puede notar el crecimiento poblacional  en el área urbana, según el Cuadro 1.3 se indica que el 44 por ciento </w:t>
      </w:r>
      <w:r>
        <w:rPr>
          <w:rFonts w:ascii="Arial" w:hAnsi="Arial" w:cs="Arial"/>
        </w:rPr>
        <w:t>de la población de la provincia de Esmeraldas ha residido en ciudades en el año 1990 mientras que en el año 1950 fue solo el 20 por ciento. Por otro lado la población rural en 1990 disminuyó es decir el 56 por ciento de la población de la provincia de Esme</w:t>
      </w:r>
      <w:r>
        <w:rPr>
          <w:rFonts w:ascii="Arial" w:hAnsi="Arial" w:cs="Arial"/>
        </w:rPr>
        <w:t xml:space="preserve">raldas ha residido en la zona rural en el año 1990 mientras que en 1950 fue el 79.7 por ciento.  Se puede observar que para los años en que se han realizado los censos las proporciones correspondientes de la población rural de la provincia han seguido una </w:t>
      </w:r>
      <w:r>
        <w:rPr>
          <w:rFonts w:ascii="Arial" w:hAnsi="Arial" w:cs="Arial"/>
        </w:rPr>
        <w:t xml:space="preserve">tendencia decreciente, mientras que en el área urbana se nota un crecimiento de la población, de esto se puede inferir que existe un efecto emigratorio de las zonas rurales a urbanas que ha influido en la provincia de Esmeraldas durante el período de 1950 </w:t>
      </w:r>
      <w:r>
        <w:rPr>
          <w:rFonts w:ascii="Arial" w:hAnsi="Arial" w:cs="Arial"/>
        </w:rPr>
        <w:t>a 1990. En cambio a partir de los datos preliminares del VI Censo de Población y V de Vivienda en el 2001 se identifica un incremento del 3% de habitantes en el área rural y un igual decremento para la población urbana respecto a 1990.</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36" type="#_x0000_t202" style="position:absolute;left:0;text-align:left;margin-left:16.65pt;margin-top:18.65pt;width:414pt;height:3in;z-index:251648512" strokeweight="3pt">
            <v:stroke linestyle="thinThin"/>
            <v:textbox>
              <w:txbxContent>
                <w:p w:rsidR="00000000" w:rsidRDefault="00022CF8">
                  <w:pPr>
                    <w:pStyle w:val="Ttulo9"/>
                    <w:rPr>
                      <w:rFonts w:ascii="Arial" w:hAnsi="Arial" w:cs="Arial"/>
                      <w:sz w:val="20"/>
                    </w:rPr>
                  </w:pPr>
                  <w:r>
                    <w:rPr>
                      <w:rFonts w:ascii="Arial" w:hAnsi="Arial" w:cs="Arial"/>
                    </w:rPr>
                    <w:t xml:space="preserve">                                                         </w:t>
                  </w:r>
                  <w:r>
                    <w:rPr>
                      <w:rFonts w:ascii="Arial" w:hAnsi="Arial" w:cs="Arial"/>
                      <w:sz w:val="20"/>
                    </w:rPr>
                    <w:t>Cuadro 1.3</w:t>
                  </w:r>
                </w:p>
                <w:p w:rsidR="00000000" w:rsidRDefault="00022CF8">
                  <w:pPr>
                    <w:pStyle w:val="Ttulo8"/>
                    <w:rPr>
                      <w:sz w:val="20"/>
                    </w:rPr>
                  </w:pPr>
                  <w:r>
                    <w:rPr>
                      <w:sz w:val="20"/>
                    </w:rPr>
                    <w:t>Población total y por área y  Participación Porcentual</w:t>
                  </w:r>
                </w:p>
                <w:p w:rsidR="00000000" w:rsidRDefault="00022CF8">
                  <w:pPr>
                    <w:pStyle w:val="Ttulo8"/>
                    <w:rPr>
                      <w:sz w:val="20"/>
                    </w:rPr>
                  </w:pPr>
                  <w:r>
                    <w:rPr>
                      <w:sz w:val="20"/>
                    </w:rPr>
                    <w:t>Provincia de Esmeraldas</w:t>
                  </w:r>
                </w:p>
                <w:p w:rsidR="00000000" w:rsidRDefault="00022CF8"/>
                <w:tbl>
                  <w:tblPr>
                    <w:tblW w:w="7822" w:type="dxa"/>
                    <w:jc w:val="center"/>
                    <w:tblLayout w:type="fixed"/>
                    <w:tblCellMar>
                      <w:left w:w="0" w:type="dxa"/>
                      <w:right w:w="0" w:type="dxa"/>
                    </w:tblCellMar>
                    <w:tblLook w:val="0000"/>
                  </w:tblPr>
                  <w:tblGrid>
                    <w:gridCol w:w="690"/>
                    <w:gridCol w:w="1230"/>
                    <w:gridCol w:w="1060"/>
                    <w:gridCol w:w="1004"/>
                    <w:gridCol w:w="1428"/>
                    <w:gridCol w:w="1002"/>
                    <w:gridCol w:w="1408"/>
                  </w:tblGrid>
                  <w:tr w:rsidR="00000000">
                    <w:trPr>
                      <w:trHeight w:val="255"/>
                      <w:jc w:val="center"/>
                    </w:trPr>
                    <w:tc>
                      <w:tcPr>
                        <w:tcW w:w="69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AÑOS</w:t>
                        </w:r>
                      </w:p>
                    </w:tc>
                    <w:tc>
                      <w:tcPr>
                        <w:tcW w:w="123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xml:space="preserve">POBLACION </w:t>
                        </w:r>
                      </w:p>
                    </w:tc>
                    <w:tc>
                      <w:tcPr>
                        <w:tcW w:w="1060"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Población</w:t>
                        </w:r>
                      </w:p>
                    </w:tc>
                    <w:tc>
                      <w:tcPr>
                        <w:tcW w:w="1004"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Area Ur</w:t>
                        </w:r>
                        <w:r>
                          <w:rPr>
                            <w:rFonts w:ascii="Arial" w:hAnsi="Arial" w:cs="Arial"/>
                            <w:b/>
                            <w:bCs/>
                          </w:rPr>
                          <w:t>bana</w:t>
                        </w:r>
                      </w:p>
                    </w:tc>
                    <w:tc>
                      <w:tcPr>
                        <w:tcW w:w="1428"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xml:space="preserve"> Proporción de población</w:t>
                        </w:r>
                      </w:p>
                    </w:tc>
                    <w:tc>
                      <w:tcPr>
                        <w:tcW w:w="1002"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Area   Rural</w:t>
                        </w:r>
                      </w:p>
                    </w:tc>
                    <w:tc>
                      <w:tcPr>
                        <w:tcW w:w="1408"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Proporción de población</w:t>
                        </w:r>
                      </w:p>
                    </w:tc>
                  </w:tr>
                  <w:tr w:rsidR="00000000">
                    <w:trPr>
                      <w:trHeight w:val="270"/>
                      <w:jc w:val="center"/>
                    </w:trPr>
                    <w:tc>
                      <w:tcPr>
                        <w:tcW w:w="69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w:t>
                        </w:r>
                      </w:p>
                    </w:tc>
                    <w:tc>
                      <w:tcPr>
                        <w:tcW w:w="123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PAIS</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Provincial</w:t>
                        </w:r>
                      </w:p>
                    </w:tc>
                    <w:tc>
                      <w:tcPr>
                        <w:tcW w:w="100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 </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urbana (%)</w:t>
                        </w:r>
                      </w:p>
                    </w:tc>
                    <w:tc>
                      <w:tcPr>
                        <w:tcW w:w="100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 </w:t>
                        </w:r>
                      </w:p>
                    </w:tc>
                    <w:tc>
                      <w:tcPr>
                        <w:tcW w:w="1408"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rural (%)</w:t>
                        </w:r>
                      </w:p>
                    </w:tc>
                  </w:tr>
                  <w:tr w:rsidR="00000000">
                    <w:trPr>
                      <w:trHeight w:val="255"/>
                      <w:jc w:val="center"/>
                    </w:trPr>
                    <w:tc>
                      <w:tcPr>
                        <w:tcW w:w="69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1950</w:t>
                        </w:r>
                      </w:p>
                    </w:tc>
                    <w:tc>
                      <w:tcPr>
                        <w:tcW w:w="123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3.202.757</w:t>
                        </w:r>
                      </w:p>
                    </w:tc>
                    <w:tc>
                      <w:tcPr>
                        <w:tcW w:w="106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75.407</w:t>
                        </w:r>
                      </w:p>
                    </w:tc>
                    <w:tc>
                      <w:tcPr>
                        <w:tcW w:w="1004"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15.301</w:t>
                        </w:r>
                      </w:p>
                    </w:tc>
                    <w:tc>
                      <w:tcPr>
                        <w:tcW w:w="142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20,3</w:t>
                        </w:r>
                      </w:p>
                    </w:tc>
                    <w:tc>
                      <w:tcPr>
                        <w:tcW w:w="100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60.106</w:t>
                        </w:r>
                      </w:p>
                    </w:tc>
                    <w:tc>
                      <w:tcPr>
                        <w:tcW w:w="140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79,7</w:t>
                        </w:r>
                      </w:p>
                    </w:tc>
                  </w:tr>
                  <w:tr w:rsidR="00000000">
                    <w:trPr>
                      <w:trHeight w:val="255"/>
                      <w:jc w:val="center"/>
                    </w:trPr>
                    <w:tc>
                      <w:tcPr>
                        <w:tcW w:w="69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1962</w:t>
                        </w:r>
                      </w:p>
                    </w:tc>
                    <w:tc>
                      <w:tcPr>
                        <w:tcW w:w="123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4.564.080</w:t>
                        </w:r>
                      </w:p>
                    </w:tc>
                    <w:tc>
                      <w:tcPr>
                        <w:tcW w:w="106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124.881</w:t>
                        </w:r>
                      </w:p>
                    </w:tc>
                    <w:tc>
                      <w:tcPr>
                        <w:tcW w:w="1004"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39.619</w:t>
                        </w:r>
                      </w:p>
                    </w:tc>
                    <w:tc>
                      <w:tcPr>
                        <w:tcW w:w="142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31,7</w:t>
                        </w:r>
                      </w:p>
                    </w:tc>
                    <w:tc>
                      <w:tcPr>
                        <w:tcW w:w="100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85.262</w:t>
                        </w:r>
                      </w:p>
                    </w:tc>
                    <w:tc>
                      <w:tcPr>
                        <w:tcW w:w="140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68,3</w:t>
                        </w:r>
                      </w:p>
                    </w:tc>
                  </w:tr>
                  <w:tr w:rsidR="00000000">
                    <w:trPr>
                      <w:trHeight w:val="255"/>
                      <w:jc w:val="center"/>
                    </w:trPr>
                    <w:tc>
                      <w:tcPr>
                        <w:tcW w:w="69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1974</w:t>
                        </w:r>
                      </w:p>
                    </w:tc>
                    <w:tc>
                      <w:tcPr>
                        <w:tcW w:w="123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6.521.710</w:t>
                        </w:r>
                      </w:p>
                    </w:tc>
                    <w:tc>
                      <w:tcPr>
                        <w:tcW w:w="106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203.151</w:t>
                        </w:r>
                      </w:p>
                    </w:tc>
                    <w:tc>
                      <w:tcPr>
                        <w:tcW w:w="1004"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72.146</w:t>
                        </w:r>
                      </w:p>
                    </w:tc>
                    <w:tc>
                      <w:tcPr>
                        <w:tcW w:w="142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35,5</w:t>
                        </w:r>
                      </w:p>
                    </w:tc>
                    <w:tc>
                      <w:tcPr>
                        <w:tcW w:w="100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131.005</w:t>
                        </w:r>
                      </w:p>
                    </w:tc>
                    <w:tc>
                      <w:tcPr>
                        <w:tcW w:w="140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64,5</w:t>
                        </w:r>
                      </w:p>
                    </w:tc>
                  </w:tr>
                  <w:tr w:rsidR="00000000">
                    <w:trPr>
                      <w:trHeight w:val="255"/>
                      <w:jc w:val="center"/>
                    </w:trPr>
                    <w:tc>
                      <w:tcPr>
                        <w:tcW w:w="69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1982</w:t>
                        </w:r>
                      </w:p>
                    </w:tc>
                    <w:tc>
                      <w:tcPr>
                        <w:tcW w:w="123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8.138.974</w:t>
                        </w:r>
                      </w:p>
                    </w:tc>
                    <w:tc>
                      <w:tcPr>
                        <w:tcW w:w="106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249.008</w:t>
                        </w:r>
                      </w:p>
                    </w:tc>
                    <w:tc>
                      <w:tcPr>
                        <w:tcW w:w="1004"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118.563</w:t>
                        </w:r>
                      </w:p>
                    </w:tc>
                    <w:tc>
                      <w:tcPr>
                        <w:tcW w:w="142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47,6</w:t>
                        </w:r>
                      </w:p>
                    </w:tc>
                    <w:tc>
                      <w:tcPr>
                        <w:tcW w:w="100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130.445</w:t>
                        </w:r>
                      </w:p>
                    </w:tc>
                    <w:tc>
                      <w:tcPr>
                        <w:tcW w:w="140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52,4</w:t>
                        </w:r>
                      </w:p>
                    </w:tc>
                  </w:tr>
                  <w:tr w:rsidR="00000000">
                    <w:trPr>
                      <w:trHeight w:val="255"/>
                      <w:jc w:val="center"/>
                    </w:trPr>
                    <w:tc>
                      <w:tcPr>
                        <w:tcW w:w="69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1990</w:t>
                        </w:r>
                      </w:p>
                    </w:tc>
                    <w:tc>
                      <w:tcPr>
                        <w:tcW w:w="123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9.648.189</w:t>
                        </w:r>
                      </w:p>
                    </w:tc>
                    <w:tc>
                      <w:tcPr>
                        <w:tcW w:w="1060"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306.628</w:t>
                        </w:r>
                      </w:p>
                    </w:tc>
                    <w:tc>
                      <w:tcPr>
                        <w:tcW w:w="1004"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134.960</w:t>
                        </w:r>
                      </w:p>
                    </w:tc>
                    <w:tc>
                      <w:tcPr>
                        <w:tcW w:w="142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44</w:t>
                        </w:r>
                      </w:p>
                    </w:tc>
                    <w:tc>
                      <w:tcPr>
                        <w:tcW w:w="100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171.668</w:t>
                        </w:r>
                      </w:p>
                    </w:tc>
                    <w:tc>
                      <w:tcPr>
                        <w:tcW w:w="140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56</w:t>
                        </w:r>
                      </w:p>
                    </w:tc>
                  </w:tr>
                  <w:tr w:rsidR="00000000">
                    <w:trPr>
                      <w:trHeight w:val="270"/>
                      <w:jc w:val="center"/>
                    </w:trPr>
                    <w:tc>
                      <w:tcPr>
                        <w:tcW w:w="69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xml:space="preserve">  2001*</w:t>
                        </w:r>
                      </w:p>
                    </w:tc>
                    <w:tc>
                      <w:tcPr>
                        <w:tcW w:w="123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12.090.804</w:t>
                        </w:r>
                      </w:p>
                    </w:tc>
                    <w:tc>
                      <w:tcPr>
                        <w:tcW w:w="106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386.032</w:t>
                        </w:r>
                      </w:p>
                    </w:tc>
                    <w:tc>
                      <w:tcPr>
                        <w:tcW w:w="1004"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157.138</w:t>
                        </w:r>
                      </w:p>
                    </w:tc>
                    <w:tc>
                      <w:tcPr>
                        <w:tcW w:w="1428"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40,7</w:t>
                        </w:r>
                      </w:p>
                    </w:tc>
                    <w:tc>
                      <w:tcPr>
                        <w:tcW w:w="100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228.894</w:t>
                        </w:r>
                      </w:p>
                    </w:tc>
                    <w:tc>
                      <w:tcPr>
                        <w:tcW w:w="1408"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59,3</w:t>
                        </w:r>
                      </w:p>
                    </w:tc>
                  </w:tr>
                </w:tbl>
                <w:p w:rsidR="00000000" w:rsidRDefault="00022CF8"/>
                <w:p w:rsidR="00000000" w:rsidRDefault="00022CF8">
                  <w:pPr>
                    <w:rPr>
                      <w:rFonts w:ascii="Arial" w:hAnsi="Arial"/>
                      <w:sz w:val="18"/>
                    </w:rPr>
                  </w:pPr>
                  <w:r>
                    <w:rPr>
                      <w:rFonts w:ascii="Arial" w:hAnsi="Arial"/>
                      <w:b/>
                      <w:bCs/>
                      <w:sz w:val="18"/>
                    </w:rPr>
                    <w:t xml:space="preserve">    Fuente:</w:t>
                  </w:r>
                  <w:r>
                    <w:rPr>
                      <w:rFonts w:ascii="Arial" w:hAnsi="Arial"/>
                      <w:sz w:val="18"/>
                    </w:rPr>
                    <w:t xml:space="preserve">   INEC.Censos de Población 1950-1990</w:t>
                  </w:r>
                </w:p>
                <w:p w:rsidR="00000000" w:rsidRDefault="00022CF8">
                  <w:pPr>
                    <w:rPr>
                      <w:rFonts w:ascii="Arial" w:hAnsi="Arial"/>
                      <w:sz w:val="18"/>
                    </w:rPr>
                  </w:pPr>
                  <w:r>
                    <w:rPr>
                      <w:rFonts w:ascii="Arial" w:hAnsi="Arial"/>
                      <w:b/>
                      <w:bCs/>
                      <w:sz w:val="18"/>
                    </w:rPr>
                    <w:t xml:space="preserve">*  </w:t>
                  </w:r>
                  <w:r>
                    <w:rPr>
                      <w:rFonts w:ascii="Arial" w:hAnsi="Arial"/>
                      <w:sz w:val="18"/>
                    </w:rPr>
                    <w:t>Datos preliminares VI Censo de Población y V de Vivie</w:t>
                  </w:r>
                  <w:r>
                    <w:rPr>
                      <w:rFonts w:ascii="Arial" w:hAnsi="Arial"/>
                      <w:sz w:val="18"/>
                    </w:rPr>
                    <w:t>nda.</w:t>
                  </w:r>
                </w:p>
                <w:p w:rsidR="00000000" w:rsidRDefault="00022CF8">
                  <w:pPr>
                    <w:pStyle w:val="Encabezado"/>
                    <w:tabs>
                      <w:tab w:val="clear" w:pos="4252"/>
                      <w:tab w:val="clear" w:pos="8504"/>
                    </w:tabs>
                  </w:pPr>
                </w:p>
                <w:p w:rsidR="00000000" w:rsidRDefault="00022CF8"/>
                <w:p w:rsidR="00000000" w:rsidRDefault="00022CF8"/>
                <w:p w:rsidR="00000000" w:rsidRDefault="00022CF8"/>
                <w:p w:rsidR="00000000" w:rsidRDefault="00022CF8"/>
                <w:p w:rsidR="00000000" w:rsidRDefault="00022CF8"/>
                <w:p w:rsidR="00000000" w:rsidRDefault="00022CF8"/>
                <w:p w:rsidR="00000000" w:rsidRDefault="00022CF8"/>
                <w:p w:rsidR="00000000" w:rsidRDefault="00022CF8"/>
                <w:p w:rsidR="00000000" w:rsidRDefault="00022CF8"/>
                <w:p w:rsidR="00000000" w:rsidRDefault="00022CF8"/>
              </w:txbxContent>
            </v:textbox>
          </v:shape>
        </w:pict>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Es i</w:t>
      </w:r>
      <w:r>
        <w:rPr>
          <w:rFonts w:ascii="Arial" w:hAnsi="Arial" w:cs="Arial"/>
        </w:rPr>
        <w:t>mportante conocer las fluctuaciones de las tasas de crecimiento de la población provincial por área durante el período de 1950 – 1990, según datos obtenidos a partir de los Censos Poblacionales, así como se indica en el Gráfico 1.3. Entre 1982 y 1990, la t</w:t>
      </w:r>
      <w:r>
        <w:rPr>
          <w:rFonts w:ascii="Arial" w:hAnsi="Arial" w:cs="Arial"/>
        </w:rPr>
        <w:t>asa de crecimiento poblacional a nivel provincial fue 2.6 %  anual, en general el ritmo de crecimiento poblacional a nivel nacional y provincial tiene una tendencia de disminución, las causas fundamentales son el menor crecimiento vegetativo o natural, y e</w:t>
      </w:r>
      <w:r>
        <w:rPr>
          <w:rFonts w:ascii="Arial" w:hAnsi="Arial" w:cs="Arial"/>
        </w:rPr>
        <w:t>l efecto migratorio (migraciones e inmigraciones) que ocurre en la provincia.</w:t>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noProof/>
        </w:rPr>
        <w:pict>
          <v:shape id="_x0000_s1038" type="#_x0000_t202" style="position:absolute;left:0;text-align:left;margin-left:16.65pt;margin-top:12.8pt;width:378pt;height:349.2pt;z-index:251650560" filled="f" strokeweight="3pt">
            <v:stroke linestyle="thinThin"/>
            <v:textbox style="mso-next-textbox:#_x0000_s1038">
              <w:txbxContent>
                <w:p w:rsidR="00000000" w:rsidRDefault="004276DA">
                  <w:pPr>
                    <w:jc w:val="center"/>
                  </w:pPr>
                  <w:r>
                    <w:rPr>
                      <w:noProof/>
                    </w:rPr>
                    <w:drawing>
                      <wp:inline distT="0" distB="0" distL="0" distR="0">
                        <wp:extent cx="4584700" cy="383540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00000" w:rsidRDefault="00022CF8">
                  <w:pPr>
                    <w:rPr>
                      <w:rFonts w:ascii="Arial" w:hAnsi="Arial"/>
                      <w:sz w:val="18"/>
                    </w:rPr>
                  </w:pPr>
                  <w:r>
                    <w:rPr>
                      <w:rFonts w:ascii="Arial" w:hAnsi="Arial"/>
                      <w:b/>
                      <w:bCs/>
                      <w:sz w:val="18"/>
                    </w:rPr>
                    <w:t xml:space="preserve">   Fuente:</w:t>
                  </w:r>
                  <w:r>
                    <w:rPr>
                      <w:rFonts w:ascii="Arial" w:hAnsi="Arial"/>
                      <w:sz w:val="18"/>
                    </w:rPr>
                    <w:t xml:space="preserve">   INEC. Censos de Población 19</w:t>
                  </w:r>
                  <w:r>
                    <w:rPr>
                      <w:rFonts w:ascii="Arial" w:hAnsi="Arial"/>
                      <w:sz w:val="18"/>
                    </w:rPr>
                    <w:t>50-1990.</w:t>
                  </w:r>
                </w:p>
                <w:p w:rsidR="00000000" w:rsidRDefault="00022CF8">
                  <w:pPr>
                    <w:rPr>
                      <w:rFonts w:ascii="Arial" w:hAnsi="Arial" w:cs="Arial"/>
                      <w:sz w:val="18"/>
                    </w:rPr>
                  </w:pPr>
                  <w:r>
                    <w:t xml:space="preserve">   </w:t>
                  </w: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 w:rsidR="00000000" w:rsidRDefault="00022CF8"/>
                <w:p w:rsidR="00000000" w:rsidRDefault="00022CF8"/>
                <w:p w:rsidR="00000000" w:rsidRDefault="00022CF8"/>
                <w:p w:rsidR="00000000" w:rsidRDefault="00022CF8"/>
                <w:p w:rsidR="00000000" w:rsidRDefault="00022CF8"/>
                <w:p w:rsidR="00000000" w:rsidRDefault="00022CF8"/>
              </w:txbxContent>
            </v:textbox>
          </v:shape>
        </w:pict>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La tasa de crecimiento población urbana (7.9%) se ha disminuido de 1950  a 1990 hasta 1.6% anual,   mientras que la población rural alcanzó una tasa de crecim</w:t>
      </w:r>
      <w:r>
        <w:rPr>
          <w:rFonts w:ascii="Arial" w:hAnsi="Arial" w:cs="Arial"/>
        </w:rPr>
        <w:t>iento negativa en el período de 1974 a 1982 de –0.01 seguido de un crecimiento continuo hasta 1990 donde la tasa fue de 3.4% anual. Se ha obtenido la tasa de crecimiento intercensal del período de 1990 a 2001 para la provincia de Esmeraldas del 2,09 % anua</w:t>
      </w:r>
      <w:r>
        <w:rPr>
          <w:rFonts w:ascii="Arial" w:hAnsi="Arial" w:cs="Arial"/>
        </w:rPr>
        <w:t>l; en la zona urbana 1.38% y en la zona rural el 2.61% a partir de la información preliminar del VI Censo de Población y V de Vivienda año 2001, las tasas de crecimiento promedio anual de la población de la provincia de Esmeraldas para los distintos períod</w:t>
      </w:r>
      <w:r>
        <w:rPr>
          <w:rFonts w:ascii="Arial" w:hAnsi="Arial" w:cs="Arial"/>
        </w:rPr>
        <w:t>os de acuerdo a los censos poblaciones realizados se indican en el Cuadro 1.4.</w:t>
      </w: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73" type="#_x0000_t202" style="position:absolute;left:0;text-align:left;margin-left:88.65pt;margin-top:22.5pt;width:252pt;height:189pt;z-index:251662848" strokeweight="3pt">
            <v:stroke linestyle="thinThin"/>
            <v:textbox>
              <w:txbxContent>
                <w:p w:rsidR="00000000" w:rsidRDefault="00022CF8">
                  <w:pPr>
                    <w:jc w:val="center"/>
                    <w:rPr>
                      <w:rFonts w:ascii="Arial" w:hAnsi="Arial" w:cs="Arial"/>
                      <w:b/>
                      <w:bCs/>
                      <w:lang w:val="es-EC"/>
                    </w:rPr>
                  </w:pPr>
                  <w:r>
                    <w:rPr>
                      <w:rFonts w:ascii="Arial" w:hAnsi="Arial" w:cs="Arial"/>
                      <w:b/>
                      <w:bCs/>
                      <w:lang w:val="es-EC"/>
                    </w:rPr>
                    <w:t>Cuadro 1.4</w:t>
                  </w:r>
                </w:p>
                <w:p w:rsidR="00000000" w:rsidRDefault="00022CF8">
                  <w:pPr>
                    <w:jc w:val="center"/>
                    <w:rPr>
                      <w:rFonts w:ascii="Arial" w:hAnsi="Arial" w:cs="Arial"/>
                      <w:b/>
                      <w:bCs/>
                      <w:lang w:val="es-EC"/>
                    </w:rPr>
                  </w:pPr>
                  <w:r>
                    <w:rPr>
                      <w:rFonts w:ascii="Arial" w:hAnsi="Arial" w:cs="Arial"/>
                      <w:b/>
                      <w:bCs/>
                      <w:lang w:val="es-EC"/>
                    </w:rPr>
                    <w:t>Tasas de crecimiento anual</w:t>
                  </w:r>
                </w:p>
                <w:p w:rsidR="00000000" w:rsidRDefault="00022CF8">
                  <w:pPr>
                    <w:pStyle w:val="Ttulo7"/>
                    <w:rPr>
                      <w:lang w:val="es-EC"/>
                    </w:rPr>
                  </w:pPr>
                  <w:r>
                    <w:rPr>
                      <w:lang w:val="es-EC"/>
                    </w:rPr>
                    <w:t xml:space="preserve">Provincia </w:t>
                  </w:r>
                  <w:r>
                    <w:rPr>
                      <w:lang w:val="es-EC"/>
                    </w:rPr>
                    <w:t>de Esmeraldas</w:t>
                  </w:r>
                </w:p>
                <w:p w:rsidR="00000000" w:rsidRDefault="00022CF8">
                  <w:pPr>
                    <w:rPr>
                      <w:lang w:val="es-EC"/>
                    </w:rPr>
                  </w:pPr>
                </w:p>
                <w:tbl>
                  <w:tblPr>
                    <w:tblW w:w="4603" w:type="dxa"/>
                    <w:jc w:val="center"/>
                    <w:tblCellMar>
                      <w:left w:w="0" w:type="dxa"/>
                      <w:right w:w="0" w:type="dxa"/>
                    </w:tblCellMar>
                    <w:tblLook w:val="0000"/>
                  </w:tblPr>
                  <w:tblGrid>
                    <w:gridCol w:w="1311"/>
                    <w:gridCol w:w="10"/>
                    <w:gridCol w:w="1187"/>
                    <w:gridCol w:w="1076"/>
                    <w:gridCol w:w="5"/>
                    <w:gridCol w:w="1010"/>
                    <w:gridCol w:w="7"/>
                  </w:tblGrid>
                  <w:tr w:rsidR="00000000">
                    <w:trPr>
                      <w:trHeight w:val="255"/>
                      <w:jc w:val="center"/>
                    </w:trPr>
                    <w:tc>
                      <w:tcPr>
                        <w:tcW w:w="1321" w:type="dxa"/>
                        <w:gridSpan w:val="2"/>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Períodos</w:t>
                        </w:r>
                      </w:p>
                    </w:tc>
                    <w:tc>
                      <w:tcPr>
                        <w:tcW w:w="1187" w:type="dxa"/>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T.Crec total</w:t>
                        </w:r>
                      </w:p>
                    </w:tc>
                    <w:tc>
                      <w:tcPr>
                        <w:tcW w:w="1081" w:type="dxa"/>
                        <w:gridSpan w:val="2"/>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xml:space="preserve">T.Crec </w:t>
                        </w:r>
                      </w:p>
                    </w:tc>
                    <w:tc>
                      <w:tcPr>
                        <w:tcW w:w="1014" w:type="dxa"/>
                        <w:gridSpan w:val="2"/>
                        <w:tcBorders>
                          <w:top w:val="single" w:sz="8" w:space="0" w:color="auto"/>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xml:space="preserve">T.Crec </w:t>
                        </w:r>
                      </w:p>
                    </w:tc>
                  </w:tr>
                  <w:tr w:rsidR="00000000">
                    <w:trPr>
                      <w:gridAfter w:val="1"/>
                      <w:wAfter w:w="9" w:type="dxa"/>
                      <w:trHeight w:val="270"/>
                      <w:jc w:val="center"/>
                    </w:trPr>
                    <w:tc>
                      <w:tcPr>
                        <w:tcW w:w="131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w:t>
                        </w:r>
                      </w:p>
                    </w:tc>
                    <w:tc>
                      <w:tcPr>
                        <w:tcW w:w="1192"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w:t>
                        </w:r>
                      </w:p>
                    </w:tc>
                    <w:tc>
                      <w:tcPr>
                        <w:tcW w:w="107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urbana(%)</w:t>
                        </w:r>
                      </w:p>
                    </w:tc>
                    <w:tc>
                      <w:tcPr>
                        <w:tcW w:w="1015"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rural(%)</w:t>
                        </w:r>
                      </w:p>
                    </w:tc>
                  </w:tr>
                  <w:tr w:rsidR="00000000">
                    <w:trPr>
                      <w:gridAfter w:val="1"/>
                      <w:wAfter w:w="9" w:type="dxa"/>
                      <w:trHeight w:val="255"/>
                      <w:jc w:val="center"/>
                    </w:trPr>
                    <w:tc>
                      <w:tcPr>
                        <w:tcW w:w="131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1950 - 1962</w:t>
                        </w:r>
                      </w:p>
                    </w:tc>
                    <w:tc>
                      <w:tcPr>
                        <w:tcW w:w="1192"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4,2</w:t>
                        </w:r>
                      </w:p>
                    </w:tc>
                    <w:tc>
                      <w:tcPr>
                        <w:tcW w:w="1076"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7,9</w:t>
                        </w:r>
                      </w:p>
                    </w:tc>
                    <w:tc>
                      <w:tcPr>
                        <w:tcW w:w="1015"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2,9</w:t>
                        </w:r>
                      </w:p>
                    </w:tc>
                  </w:tr>
                  <w:tr w:rsidR="00000000">
                    <w:trPr>
                      <w:gridAfter w:val="1"/>
                      <w:wAfter w:w="9" w:type="dxa"/>
                      <w:trHeight w:val="255"/>
                      <w:jc w:val="center"/>
                    </w:trPr>
                    <w:tc>
                      <w:tcPr>
                        <w:tcW w:w="131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1962 - 1974</w:t>
                        </w:r>
                      </w:p>
                    </w:tc>
                    <w:tc>
                      <w:tcPr>
                        <w:tcW w:w="1192"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4,2</w:t>
                        </w:r>
                      </w:p>
                    </w:tc>
                    <w:tc>
                      <w:tcPr>
                        <w:tcW w:w="1076"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5,2</w:t>
                        </w:r>
                      </w:p>
                    </w:tc>
                    <w:tc>
                      <w:tcPr>
                        <w:tcW w:w="1015"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3,7</w:t>
                        </w:r>
                      </w:p>
                    </w:tc>
                  </w:tr>
                  <w:tr w:rsidR="00000000">
                    <w:trPr>
                      <w:gridAfter w:val="1"/>
                      <w:wAfter w:w="9" w:type="dxa"/>
                      <w:trHeight w:val="255"/>
                      <w:jc w:val="center"/>
                    </w:trPr>
                    <w:tc>
                      <w:tcPr>
                        <w:tcW w:w="131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1974 - 1982</w:t>
                        </w:r>
                      </w:p>
                    </w:tc>
                    <w:tc>
                      <w:tcPr>
                        <w:tcW w:w="1192"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2,4</w:t>
                        </w:r>
                      </w:p>
                    </w:tc>
                    <w:tc>
                      <w:tcPr>
                        <w:tcW w:w="1076"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5,9</w:t>
                        </w:r>
                      </w:p>
                    </w:tc>
                    <w:tc>
                      <w:tcPr>
                        <w:tcW w:w="1015"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0,1</w:t>
                        </w:r>
                      </w:p>
                    </w:tc>
                  </w:tr>
                  <w:tr w:rsidR="00000000">
                    <w:trPr>
                      <w:gridAfter w:val="1"/>
                      <w:wAfter w:w="9" w:type="dxa"/>
                      <w:trHeight w:val="255"/>
                      <w:jc w:val="center"/>
                    </w:trPr>
                    <w:tc>
                      <w:tcPr>
                        <w:tcW w:w="131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1982 - 1990</w:t>
                        </w:r>
                      </w:p>
                    </w:tc>
                    <w:tc>
                      <w:tcPr>
                        <w:tcW w:w="1192"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2,6</w:t>
                        </w:r>
                      </w:p>
                    </w:tc>
                    <w:tc>
                      <w:tcPr>
                        <w:tcW w:w="1076"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1,6</w:t>
                        </w:r>
                      </w:p>
                    </w:tc>
                    <w:tc>
                      <w:tcPr>
                        <w:tcW w:w="1015" w:type="dxa"/>
                        <w:gridSpan w:val="2"/>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3,4</w:t>
                        </w:r>
                      </w:p>
                    </w:tc>
                  </w:tr>
                  <w:tr w:rsidR="00000000">
                    <w:trPr>
                      <w:gridAfter w:val="1"/>
                      <w:wAfter w:w="9" w:type="dxa"/>
                      <w:trHeight w:val="270"/>
                      <w:jc w:val="center"/>
                    </w:trPr>
                    <w:tc>
                      <w:tcPr>
                        <w:tcW w:w="131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1990 - 2001*</w:t>
                        </w:r>
                      </w:p>
                    </w:tc>
                    <w:tc>
                      <w:tcPr>
                        <w:tcW w:w="1192"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2,1</w:t>
                        </w:r>
                      </w:p>
                    </w:tc>
                    <w:tc>
                      <w:tcPr>
                        <w:tcW w:w="1076"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1,4</w:t>
                        </w:r>
                      </w:p>
                    </w:tc>
                    <w:tc>
                      <w:tcPr>
                        <w:tcW w:w="1015" w:type="dxa"/>
                        <w:gridSpan w:val="2"/>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2,6</w:t>
                        </w:r>
                      </w:p>
                    </w:tc>
                  </w:tr>
                </w:tbl>
                <w:p w:rsidR="00000000" w:rsidRDefault="00022CF8">
                  <w:pPr>
                    <w:rPr>
                      <w:rFonts w:ascii="Arial" w:hAnsi="Arial" w:cs="Arial"/>
                      <w:b/>
                      <w:bCs/>
                      <w:sz w:val="18"/>
                      <w:lang w:val="es-EC"/>
                    </w:rPr>
                  </w:pPr>
                  <w:r>
                    <w:rPr>
                      <w:rFonts w:ascii="Arial" w:hAnsi="Arial" w:cs="Arial"/>
                      <w:b/>
                      <w:bCs/>
                      <w:sz w:val="18"/>
                      <w:lang w:val="es-EC"/>
                    </w:rPr>
                    <w:t xml:space="preserve">  </w:t>
                  </w:r>
                </w:p>
                <w:p w:rsidR="00000000" w:rsidRDefault="00022CF8">
                  <w:pPr>
                    <w:rPr>
                      <w:rFonts w:ascii="Arial" w:hAnsi="Arial" w:cs="Arial"/>
                      <w:sz w:val="18"/>
                      <w:lang w:val="es-EC"/>
                    </w:rPr>
                  </w:pPr>
                  <w:r>
                    <w:rPr>
                      <w:rFonts w:ascii="Arial" w:hAnsi="Arial" w:cs="Arial"/>
                      <w:b/>
                      <w:bCs/>
                      <w:sz w:val="18"/>
                      <w:lang w:val="es-EC"/>
                    </w:rPr>
                    <w:t xml:space="preserve">Fuente: </w:t>
                  </w:r>
                  <w:r>
                    <w:rPr>
                      <w:rFonts w:ascii="Arial" w:hAnsi="Arial" w:cs="Arial"/>
                      <w:sz w:val="18"/>
                      <w:lang w:val="es-EC"/>
                    </w:rPr>
                    <w:t>INEC. Censos de Población 1950-1990</w:t>
                  </w:r>
                </w:p>
                <w:p w:rsidR="00000000" w:rsidRDefault="00022CF8">
                  <w:pPr>
                    <w:rPr>
                      <w:rFonts w:ascii="Arial" w:hAnsi="Arial" w:cs="Arial"/>
                      <w:lang w:val="es-EC"/>
                    </w:rPr>
                  </w:pPr>
                  <w:r>
                    <w:rPr>
                      <w:rFonts w:ascii="Arial" w:hAnsi="Arial" w:cs="Arial"/>
                      <w:sz w:val="18"/>
                      <w:lang w:val="es-EC"/>
                    </w:rPr>
                    <w:t>*Da</w:t>
                  </w:r>
                  <w:r>
                    <w:rPr>
                      <w:rFonts w:ascii="Arial" w:hAnsi="Arial" w:cs="Arial"/>
                      <w:sz w:val="18"/>
                      <w:lang w:val="es-EC"/>
                    </w:rPr>
                    <w:t>tos Preliminares.VI Censo de Población,2001</w:t>
                  </w:r>
                  <w:r>
                    <w:rPr>
                      <w:rFonts w:ascii="Arial" w:hAnsi="Arial" w:cs="Arial"/>
                      <w:lang w:val="es-EC"/>
                    </w:rPr>
                    <w:t xml:space="preserve"> </w:t>
                  </w: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 xml:space="preserve">En la provincia de Esmeraldas, la estructura por edad del Cuadro 1.5 indica que la población se caracteriza por ser muy joven, así el 45.5 % de la población es menor </w:t>
      </w:r>
      <w:r>
        <w:rPr>
          <w:rFonts w:ascii="Arial" w:hAnsi="Arial" w:cs="Arial"/>
        </w:rPr>
        <w:t>de 15 años de edad y el 56 % menor a 20 años (es decir</w:t>
      </w:r>
    </w:p>
    <w:p w:rsidR="00000000" w:rsidRDefault="00022CF8">
      <w:pPr>
        <w:pStyle w:val="Textoindependiente3"/>
        <w:tabs>
          <w:tab w:val="clear" w:pos="2127"/>
        </w:tabs>
        <w:jc w:val="both"/>
        <w:rPr>
          <w:rFonts w:ascii="Arial" w:hAnsi="Arial" w:cs="Arial"/>
        </w:rPr>
      </w:pPr>
      <w:r>
        <w:rPr>
          <w:rFonts w:ascii="Arial" w:hAnsi="Arial" w:cs="Arial"/>
        </w:rPr>
        <w:t>más de la mitad de la población) la población de edad considerada como económicamente activa (de 15 a 64 años) cubre el 51%, y sólo un 3% corresponde a la población de tercera edad (65 años y más).</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D</w:t>
      </w:r>
      <w:r>
        <w:rPr>
          <w:rFonts w:ascii="Arial" w:hAnsi="Arial" w:cs="Arial"/>
        </w:rPr>
        <w:t>ebido a las razones antes mencionadas como es la disminución en la fecundidad (capacidad reproductiva o hecho de procrear) para los años siguientes (después de 1990) la estructura por edades de la población de esta provincia se vería afectada por algunas v</w:t>
      </w:r>
      <w:r>
        <w:rPr>
          <w:rFonts w:ascii="Arial" w:hAnsi="Arial" w:cs="Arial"/>
        </w:rPr>
        <w:t>ariaciones de la población en los respectivos grupos de edad, así se espera que la población de menores a 15 años de edad se reduzca, así como se espera que una mayor proporción de la población integren la población económicamente activa (de 15 a 64 años d</w:t>
      </w:r>
      <w:r>
        <w:rPr>
          <w:rFonts w:ascii="Arial" w:hAnsi="Arial" w:cs="Arial"/>
        </w:rPr>
        <w:t>e edad) y no se esperan cambios significativos respecto a la población de 65 años y más, pero si se espera una participación significante de la migración con respecto a los datos a obtenerse del VI Censo de Población y V de Vivienda que fue realizado el 25</w:t>
      </w:r>
      <w:r>
        <w:rPr>
          <w:rFonts w:ascii="Arial" w:hAnsi="Arial" w:cs="Arial"/>
        </w:rPr>
        <w:t xml:space="preserve"> de noviembre del año 2001 que por ser datos que no están disponibles en el período de elaboración de esta tesis no se presenta esta información.</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39" type="#_x0000_t202" style="position:absolute;left:0;text-align:left;margin-left:25.65pt;margin-top:14.05pt;width:396pt;height:354.4pt;z-index:251651584" strokeweight="3pt">
            <v:stroke linestyle="thinThin"/>
            <v:textbox>
              <w:txbxContent>
                <w:p w:rsidR="00000000" w:rsidRDefault="00022CF8">
                  <w:pPr>
                    <w:jc w:val="center"/>
                    <w:rPr>
                      <w:rFonts w:ascii="Arial" w:hAnsi="Arial" w:cs="Arial"/>
                      <w:b/>
                      <w:bCs/>
                    </w:rPr>
                  </w:pPr>
                  <w:r>
                    <w:rPr>
                      <w:rFonts w:ascii="Arial" w:hAnsi="Arial" w:cs="Arial"/>
                      <w:b/>
                      <w:bCs/>
                    </w:rPr>
                    <w:t>Cuadro 1.5</w:t>
                  </w:r>
                </w:p>
                <w:p w:rsidR="00000000" w:rsidRDefault="00022CF8">
                  <w:pPr>
                    <w:pStyle w:val="Ttulo9"/>
                    <w:jc w:val="center"/>
                    <w:rPr>
                      <w:rFonts w:ascii="Arial" w:hAnsi="Arial" w:cs="Arial"/>
                      <w:sz w:val="20"/>
                    </w:rPr>
                  </w:pPr>
                  <w:r>
                    <w:rPr>
                      <w:rFonts w:ascii="Arial" w:hAnsi="Arial" w:cs="Arial"/>
                      <w:sz w:val="20"/>
                    </w:rPr>
                    <w:t>Población por sexo según grupos de edad</w:t>
                  </w:r>
                </w:p>
                <w:p w:rsidR="00000000" w:rsidRDefault="00022CF8">
                  <w:pPr>
                    <w:pStyle w:val="Ttulo7"/>
                  </w:pPr>
                  <w:r>
                    <w:t>Provincia de Esmeraldas</w:t>
                  </w:r>
                </w:p>
                <w:p w:rsidR="00000000" w:rsidRDefault="00022CF8"/>
                <w:tbl>
                  <w:tblPr>
                    <w:tblW w:w="7168" w:type="dxa"/>
                    <w:jc w:val="center"/>
                    <w:tblInd w:w="314" w:type="dxa"/>
                    <w:tblLayout w:type="fixed"/>
                    <w:tblCellMar>
                      <w:left w:w="0" w:type="dxa"/>
                      <w:right w:w="0" w:type="dxa"/>
                    </w:tblCellMar>
                    <w:tblLook w:val="0000"/>
                  </w:tblPr>
                  <w:tblGrid>
                    <w:gridCol w:w="941"/>
                    <w:gridCol w:w="1002"/>
                    <w:gridCol w:w="922"/>
                    <w:gridCol w:w="1144"/>
                    <w:gridCol w:w="1063"/>
                    <w:gridCol w:w="1002"/>
                    <w:gridCol w:w="1094"/>
                  </w:tblGrid>
                  <w:tr w:rsidR="00000000">
                    <w:trPr>
                      <w:trHeight w:val="255"/>
                      <w:jc w:val="center"/>
                    </w:trPr>
                    <w:tc>
                      <w:tcPr>
                        <w:tcW w:w="941" w:type="dxa"/>
                        <w:tcBorders>
                          <w:top w:val="single" w:sz="8" w:space="0" w:color="auto"/>
                          <w:left w:val="single" w:sz="8" w:space="0" w:color="auto"/>
                          <w:bottom w:val="nil"/>
                          <w:right w:val="nil"/>
                        </w:tcBorders>
                        <w:noWrap/>
                        <w:vAlign w:val="bottom"/>
                      </w:tcPr>
                      <w:p w:rsidR="00000000" w:rsidRDefault="00022CF8">
                        <w:pPr>
                          <w:jc w:val="center"/>
                          <w:rPr>
                            <w:rFonts w:ascii="Arial" w:eastAsia="Arial Unicode MS" w:hAnsi="Arial" w:cs="Arial"/>
                            <w:b/>
                            <w:bCs/>
                          </w:rPr>
                        </w:pPr>
                        <w:r>
                          <w:rPr>
                            <w:rFonts w:ascii="Arial" w:hAnsi="Arial" w:cs="Arial"/>
                            <w:b/>
                            <w:bCs/>
                          </w:rPr>
                          <w:t>Grupos</w:t>
                        </w:r>
                      </w:p>
                    </w:tc>
                    <w:tc>
                      <w:tcPr>
                        <w:tcW w:w="1002" w:type="dxa"/>
                        <w:tcBorders>
                          <w:top w:val="single" w:sz="8" w:space="0" w:color="auto"/>
                          <w:left w:val="single" w:sz="8" w:space="0" w:color="auto"/>
                          <w:bottom w:val="single" w:sz="4" w:space="0" w:color="auto"/>
                          <w:right w:val="nil"/>
                        </w:tcBorders>
                        <w:noWrap/>
                        <w:vAlign w:val="bottom"/>
                      </w:tcPr>
                      <w:p w:rsidR="00000000" w:rsidRDefault="00022CF8">
                        <w:pPr>
                          <w:jc w:val="center"/>
                          <w:rPr>
                            <w:rFonts w:ascii="Arial" w:eastAsia="Arial Unicode MS" w:hAnsi="Arial" w:cs="Arial"/>
                            <w:b/>
                            <w:bCs/>
                          </w:rPr>
                        </w:pPr>
                        <w:r>
                          <w:rPr>
                            <w:rFonts w:ascii="Arial" w:hAnsi="Arial" w:cs="Arial"/>
                            <w:b/>
                            <w:bCs/>
                          </w:rPr>
                          <w:t>Ambos Sexos</w:t>
                        </w:r>
                      </w:p>
                    </w:tc>
                    <w:tc>
                      <w:tcPr>
                        <w:tcW w:w="922" w:type="dxa"/>
                        <w:tcBorders>
                          <w:top w:val="single" w:sz="8" w:space="0" w:color="auto"/>
                          <w:left w:val="nil"/>
                          <w:bottom w:val="single" w:sz="4" w:space="0" w:color="auto"/>
                          <w:right w:val="single" w:sz="8" w:space="0" w:color="auto"/>
                        </w:tcBorders>
                        <w:noWrap/>
                        <w:vAlign w:val="bottom"/>
                      </w:tcPr>
                      <w:p w:rsidR="00000000" w:rsidRDefault="00022CF8">
                        <w:pPr>
                          <w:jc w:val="center"/>
                          <w:rPr>
                            <w:rFonts w:ascii="Arial" w:eastAsia="Arial Unicode MS" w:hAnsi="Arial" w:cs="Arial"/>
                          </w:rPr>
                        </w:pPr>
                      </w:p>
                    </w:tc>
                    <w:tc>
                      <w:tcPr>
                        <w:tcW w:w="1144" w:type="dxa"/>
                        <w:tcBorders>
                          <w:top w:val="single" w:sz="8" w:space="0" w:color="auto"/>
                          <w:left w:val="nil"/>
                          <w:bottom w:val="nil"/>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HOMBRES</w:t>
                        </w:r>
                      </w:p>
                    </w:tc>
                    <w:tc>
                      <w:tcPr>
                        <w:tcW w:w="1063"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Porcentaje H</w:t>
                        </w:r>
                      </w:p>
                    </w:tc>
                    <w:tc>
                      <w:tcPr>
                        <w:tcW w:w="1002" w:type="dxa"/>
                        <w:tcBorders>
                          <w:top w:val="single" w:sz="8"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MUJERES</w:t>
                        </w:r>
                      </w:p>
                    </w:tc>
                    <w:tc>
                      <w:tcPr>
                        <w:tcW w:w="1094"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Porcentaje M</w:t>
                        </w:r>
                      </w:p>
                    </w:tc>
                  </w:tr>
                  <w:tr w:rsidR="00000000">
                    <w:trPr>
                      <w:trHeight w:val="270"/>
                      <w:jc w:val="center"/>
                    </w:trPr>
                    <w:tc>
                      <w:tcPr>
                        <w:tcW w:w="941" w:type="dxa"/>
                        <w:tcBorders>
                          <w:top w:val="nil"/>
                          <w:left w:val="single" w:sz="8" w:space="0" w:color="auto"/>
                          <w:bottom w:val="single" w:sz="8" w:space="0" w:color="auto"/>
                          <w:right w:val="nil"/>
                        </w:tcBorders>
                        <w:noWrap/>
                        <w:vAlign w:val="bottom"/>
                      </w:tcPr>
                      <w:p w:rsidR="00000000" w:rsidRDefault="00022CF8">
                        <w:pPr>
                          <w:jc w:val="center"/>
                          <w:rPr>
                            <w:rFonts w:ascii="Arial" w:eastAsia="Arial Unicode MS" w:hAnsi="Arial" w:cs="Arial"/>
                            <w:b/>
                            <w:bCs/>
                          </w:rPr>
                        </w:pPr>
                        <w:r>
                          <w:rPr>
                            <w:rFonts w:ascii="Arial" w:hAnsi="Arial" w:cs="Arial"/>
                            <w:b/>
                            <w:bCs/>
                          </w:rPr>
                          <w:t xml:space="preserve"> de edad</w:t>
                        </w:r>
                      </w:p>
                    </w:tc>
                    <w:tc>
                      <w:tcPr>
                        <w:tcW w:w="1002" w:type="dxa"/>
                        <w:tcBorders>
                          <w:top w:val="nil"/>
                          <w:left w:val="single" w:sz="8"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Población</w:t>
                        </w:r>
                      </w:p>
                    </w:tc>
                    <w:tc>
                      <w:tcPr>
                        <w:tcW w:w="922" w:type="dxa"/>
                        <w:tcBorders>
                          <w:top w:val="nil"/>
                          <w:left w:val="nil"/>
                          <w:bottom w:val="single" w:sz="8" w:space="0" w:color="auto"/>
                          <w:right w:val="single" w:sz="8" w:space="0" w:color="auto"/>
                        </w:tcBorders>
                        <w:noWrap/>
                        <w:vAlign w:val="bottom"/>
                      </w:tcPr>
                      <w:p w:rsidR="00000000" w:rsidRDefault="00022CF8">
                        <w:pPr>
                          <w:jc w:val="center"/>
                          <w:rPr>
                            <w:rFonts w:ascii="Arial" w:eastAsia="Arial Unicode MS" w:hAnsi="Arial" w:cs="Arial"/>
                            <w:b/>
                            <w:bCs/>
                          </w:rPr>
                        </w:pPr>
                        <w:r>
                          <w:rPr>
                            <w:rFonts w:ascii="Arial" w:hAnsi="Arial" w:cs="Arial"/>
                            <w:b/>
                            <w:bCs/>
                          </w:rPr>
                          <w:t>%</w:t>
                        </w:r>
                      </w:p>
                    </w:tc>
                    <w:tc>
                      <w:tcPr>
                        <w:tcW w:w="1144" w:type="dxa"/>
                        <w:tcBorders>
                          <w:top w:val="single" w:sz="4" w:space="0" w:color="auto"/>
                          <w:left w:val="nil"/>
                          <w:bottom w:val="single" w:sz="8"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Po</w:t>
                        </w:r>
                        <w:r>
                          <w:rPr>
                            <w:rFonts w:ascii="Arial" w:hAnsi="Arial" w:cs="Arial"/>
                            <w:b/>
                            <w:bCs/>
                          </w:rPr>
                          <w:t>blación</w:t>
                        </w:r>
                      </w:p>
                    </w:tc>
                    <w:tc>
                      <w:tcPr>
                        <w:tcW w:w="1063" w:type="dxa"/>
                        <w:tcBorders>
                          <w:top w:val="single" w:sz="4" w:space="0" w:color="auto"/>
                          <w:left w:val="nil"/>
                          <w:bottom w:val="single" w:sz="8" w:space="0" w:color="auto"/>
                          <w:right w:val="single" w:sz="8" w:space="0" w:color="auto"/>
                        </w:tcBorders>
                        <w:noWrap/>
                        <w:vAlign w:val="bottom"/>
                      </w:tcPr>
                      <w:p w:rsidR="00000000" w:rsidRDefault="00022CF8">
                        <w:pPr>
                          <w:jc w:val="center"/>
                          <w:rPr>
                            <w:rFonts w:ascii="Arial" w:eastAsia="Arial Unicode MS" w:hAnsi="Arial" w:cs="Arial"/>
                            <w:b/>
                            <w:bCs/>
                          </w:rPr>
                        </w:pPr>
                        <w:r>
                          <w:rPr>
                            <w:rFonts w:ascii="Arial" w:hAnsi="Arial" w:cs="Arial"/>
                            <w:b/>
                            <w:bCs/>
                          </w:rPr>
                          <w:t>%</w:t>
                        </w:r>
                      </w:p>
                    </w:tc>
                    <w:tc>
                      <w:tcPr>
                        <w:tcW w:w="1002" w:type="dxa"/>
                        <w:tcBorders>
                          <w:top w:val="single" w:sz="4" w:space="0" w:color="auto"/>
                          <w:left w:val="nil"/>
                          <w:bottom w:val="single" w:sz="8"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Población</w:t>
                        </w:r>
                      </w:p>
                    </w:tc>
                    <w:tc>
                      <w:tcPr>
                        <w:tcW w:w="1094"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Total</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306628</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100</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156686</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51,1</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149942</w:t>
                        </w:r>
                      </w:p>
                    </w:tc>
                    <w:tc>
                      <w:tcPr>
                        <w:tcW w:w="1094" w:type="dxa"/>
                        <w:tcBorders>
                          <w:top w:val="single" w:sz="4" w:space="0" w:color="auto"/>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48,9</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0 - 4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47456</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15,5</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24338</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7,9</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23118</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7,5</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5 - 9</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48160</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15,7</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24462</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8</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23698</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7,7</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10 - 14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43874</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14,3</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22740</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7,4</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21134</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6,9</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15 - 19</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31786</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10,4</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16209</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5,3</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15577</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5,1</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20 - 24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26007</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8,5</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12639</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4,1</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13368</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4,4</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25 - 29</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22409</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7,3</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11101</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3,6</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11308</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3,7</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30 - 34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19667</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6,4</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9809</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3,2</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9858</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3,2</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35 - 39</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16962</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5,5</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8598</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2,8</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8364</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2,7</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40 - 44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12510</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4,1</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6561</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2,1</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5949</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1,9</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45 - 49</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9628</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3,1</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5150</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1,7</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4478</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1,5</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50 - 54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8285</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2,7</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4398</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1,4</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3887</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1,3</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55 - 59</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5677</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1,9</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3181</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2,496</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w:t>
                        </w:r>
                        <w:r>
                          <w:rPr>
                            <w:rFonts w:ascii="Arial" w:hAnsi="Arial" w:cs="Arial"/>
                          </w:rPr>
                          <w:t>8</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60 - 64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5139</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1,7</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2833</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0,9</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2306</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0,8</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65 - 69</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3116</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1711</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0,6</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1405</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0,5</w:t>
                        </w:r>
                      </w:p>
                    </w:tc>
                  </w:tr>
                  <w:tr w:rsidR="00000000">
                    <w:trPr>
                      <w:trHeight w:val="255"/>
                      <w:jc w:val="center"/>
                    </w:trPr>
                    <w:tc>
                      <w:tcPr>
                        <w:tcW w:w="941"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70 - 74</w:t>
                        </w:r>
                      </w:p>
                    </w:tc>
                    <w:tc>
                      <w:tcPr>
                        <w:tcW w:w="1002"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2464</w:t>
                        </w:r>
                      </w:p>
                    </w:tc>
                    <w:tc>
                      <w:tcPr>
                        <w:tcW w:w="922"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0,8</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1291</w:t>
                        </w:r>
                      </w:p>
                    </w:tc>
                    <w:tc>
                      <w:tcPr>
                        <w:tcW w:w="1063"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0,5</w:t>
                        </w:r>
                      </w:p>
                    </w:tc>
                    <w:tc>
                      <w:tcPr>
                        <w:tcW w:w="1002"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1173</w:t>
                        </w:r>
                      </w:p>
                    </w:tc>
                    <w:tc>
                      <w:tcPr>
                        <w:tcW w:w="1094"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0,4</w:t>
                        </w:r>
                      </w:p>
                    </w:tc>
                  </w:tr>
                  <w:tr w:rsidR="00000000">
                    <w:trPr>
                      <w:trHeight w:val="270"/>
                      <w:jc w:val="center"/>
                    </w:trPr>
                    <w:tc>
                      <w:tcPr>
                        <w:tcW w:w="941" w:type="dxa"/>
                        <w:tcBorders>
                          <w:top w:val="nil"/>
                          <w:left w:val="single" w:sz="8" w:space="0" w:color="auto"/>
                          <w:bottom w:val="single" w:sz="8" w:space="0" w:color="auto"/>
                          <w:right w:val="nil"/>
                        </w:tcBorders>
                        <w:noWrap/>
                        <w:vAlign w:val="bottom"/>
                      </w:tcPr>
                      <w:p w:rsidR="00000000" w:rsidRDefault="00022CF8">
                        <w:pPr>
                          <w:jc w:val="center"/>
                          <w:rPr>
                            <w:rFonts w:ascii="Arial" w:eastAsia="Arial Unicode MS" w:hAnsi="Arial" w:cs="Arial"/>
                          </w:rPr>
                        </w:pPr>
                        <w:r>
                          <w:rPr>
                            <w:rFonts w:ascii="Arial" w:hAnsi="Arial" w:cs="Arial"/>
                          </w:rPr>
                          <w:t>75 y mas</w:t>
                        </w:r>
                      </w:p>
                    </w:tc>
                    <w:tc>
                      <w:tcPr>
                        <w:tcW w:w="1002" w:type="dxa"/>
                        <w:tcBorders>
                          <w:top w:val="nil"/>
                          <w:left w:val="single" w:sz="8"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3,488</w:t>
                        </w:r>
                      </w:p>
                    </w:tc>
                    <w:tc>
                      <w:tcPr>
                        <w:tcW w:w="922" w:type="dxa"/>
                        <w:tcBorders>
                          <w:top w:val="nil"/>
                          <w:left w:val="nil"/>
                          <w:bottom w:val="single" w:sz="8" w:space="0" w:color="auto"/>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1,1</w:t>
                        </w:r>
                      </w:p>
                    </w:tc>
                    <w:tc>
                      <w:tcPr>
                        <w:tcW w:w="1144" w:type="dxa"/>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1665</w:t>
                        </w:r>
                      </w:p>
                    </w:tc>
                    <w:tc>
                      <w:tcPr>
                        <w:tcW w:w="1063" w:type="dxa"/>
                        <w:tcBorders>
                          <w:top w:val="nil"/>
                          <w:left w:val="nil"/>
                          <w:bottom w:val="single" w:sz="8" w:space="0" w:color="auto"/>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0,6</w:t>
                        </w:r>
                      </w:p>
                    </w:tc>
                    <w:tc>
                      <w:tcPr>
                        <w:tcW w:w="1002" w:type="dxa"/>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1823</w:t>
                        </w:r>
                      </w:p>
                    </w:tc>
                    <w:tc>
                      <w:tcPr>
                        <w:tcW w:w="1094" w:type="dxa"/>
                        <w:tcBorders>
                          <w:top w:val="nil"/>
                          <w:left w:val="nil"/>
                          <w:bottom w:val="single" w:sz="8" w:space="0" w:color="auto"/>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0,5</w:t>
                        </w:r>
                      </w:p>
                    </w:tc>
                  </w:tr>
                </w:tbl>
                <w:p w:rsidR="00000000" w:rsidRDefault="00022CF8"/>
                <w:p w:rsidR="00000000" w:rsidRDefault="00022CF8">
                  <w:pPr>
                    <w:rPr>
                      <w:rFonts w:ascii="Arial" w:hAnsi="Arial" w:cs="Arial"/>
                      <w:sz w:val="18"/>
                    </w:rPr>
                  </w:pPr>
                  <w:r>
                    <w:rPr>
                      <w:rFonts w:ascii="Arial" w:hAnsi="Arial" w:cs="Arial"/>
                      <w:sz w:val="18"/>
                    </w:rPr>
                    <w:t xml:space="preserve">       </w:t>
                  </w:r>
                  <w:r>
                    <w:rPr>
                      <w:rFonts w:ascii="Arial" w:hAnsi="Arial" w:cs="Arial"/>
                      <w:b/>
                      <w:bCs/>
                      <w:sz w:val="18"/>
                    </w:rPr>
                    <w:t>Fuente:</w:t>
                  </w:r>
                  <w:r>
                    <w:rPr>
                      <w:rFonts w:ascii="Arial" w:hAnsi="Arial" w:cs="Arial"/>
                      <w:sz w:val="18"/>
                    </w:rPr>
                    <w:t xml:space="preserve">  (INEC). Censo Población 1990.</w:t>
                  </w:r>
                </w:p>
                <w:p w:rsidR="00000000" w:rsidRDefault="00022CF8">
                  <w:pPr>
                    <w:rPr>
                      <w:rFonts w:ascii="Arial" w:hAnsi="Arial" w:cs="Arial"/>
                      <w:sz w:val="18"/>
                    </w:rPr>
                  </w:pPr>
                  <w:r>
                    <w:rPr>
                      <w:rFonts w:ascii="Arial" w:hAnsi="Arial" w:cs="Arial"/>
                      <w:sz w:val="18"/>
                    </w:rPr>
                    <w:t xml:space="preserve">       </w:t>
                  </w: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w:t>
                  </w:r>
                  <w:r>
                    <w:rPr>
                      <w:rFonts w:ascii="Arial" w:hAnsi="Arial" w:cs="Arial"/>
                      <w:sz w:val="18"/>
                      <w:lang w:val="es-EC"/>
                    </w:rPr>
                    <w:t>l. Esmeraldas,1992</w:t>
                  </w:r>
                </w:p>
                <w:p w:rsidR="00000000" w:rsidRDefault="00022CF8">
                  <w:pPr>
                    <w:rPr>
                      <w:rFonts w:ascii="Arial" w:hAnsi="Arial" w:cs="Arial"/>
                      <w:sz w:val="18"/>
                    </w:rPr>
                  </w:pP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En el gráfico 1.4 se encuentra la pirámide poblacional de la población de la provinci</w:t>
      </w:r>
      <w:r>
        <w:rPr>
          <w:rFonts w:ascii="Arial" w:hAnsi="Arial" w:cs="Arial"/>
        </w:rPr>
        <w:t>a de Esmeraldas por sexo y según grupos de edad de los datos presentados en el cuadro anterior correspondientes al Censo de Población de 1990.</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74" type="#_x0000_t202" style="position:absolute;left:0;text-align:left;margin-left:34.65pt;margin-top:12.8pt;width:378pt;height:378pt;z-index:251663872" strokeweight="3pt">
            <v:stroke linestyle="thinThin"/>
            <v:textbox>
              <w:txbxContent>
                <w:p w:rsidR="00000000" w:rsidRDefault="00022CF8">
                  <w:pPr>
                    <w:pStyle w:val="Ttulo9"/>
                    <w:jc w:val="center"/>
                    <w:rPr>
                      <w:rFonts w:ascii="Arial" w:hAnsi="Arial" w:cs="Arial"/>
                      <w:sz w:val="20"/>
                    </w:rPr>
                  </w:pPr>
                  <w:r>
                    <w:rPr>
                      <w:rFonts w:ascii="Arial" w:hAnsi="Arial" w:cs="Arial"/>
                      <w:sz w:val="20"/>
                    </w:rPr>
                    <w:t>Gráfico 1.4</w:t>
                  </w:r>
                </w:p>
                <w:p w:rsidR="00000000" w:rsidRDefault="00022CF8">
                  <w:pPr>
                    <w:pStyle w:val="Ttulo9"/>
                    <w:jc w:val="center"/>
                    <w:rPr>
                      <w:rFonts w:ascii="Arial" w:hAnsi="Arial" w:cs="Arial"/>
                      <w:sz w:val="20"/>
                    </w:rPr>
                  </w:pPr>
                  <w:r>
                    <w:rPr>
                      <w:rFonts w:ascii="Arial" w:hAnsi="Arial" w:cs="Arial"/>
                      <w:sz w:val="20"/>
                    </w:rPr>
                    <w:t>Población por sexo según grupos de eda</w:t>
                  </w:r>
                  <w:r>
                    <w:rPr>
                      <w:rFonts w:ascii="Arial" w:hAnsi="Arial" w:cs="Arial"/>
                      <w:sz w:val="20"/>
                    </w:rPr>
                    <w:t>d</w:t>
                  </w:r>
                </w:p>
                <w:p w:rsidR="00000000" w:rsidRDefault="00022CF8">
                  <w:pPr>
                    <w:pStyle w:val="Ttulo7"/>
                  </w:pPr>
                  <w:r>
                    <w:t>Provincia de Esmeraldas</w:t>
                  </w:r>
                </w:p>
                <w:p w:rsidR="00000000" w:rsidRDefault="00022CF8">
                  <w:pPr>
                    <w:rPr>
                      <w:lang w:val="es-EC"/>
                    </w:rPr>
                  </w:pPr>
                </w:p>
                <w:p w:rsidR="00000000" w:rsidRDefault="00022CF8">
                  <w:pPr>
                    <w:rPr>
                      <w:lang w:val="es-EC"/>
                    </w:rPr>
                  </w:pPr>
                </w:p>
                <w:p w:rsidR="00000000" w:rsidRDefault="00022CF8">
                  <w:pPr>
                    <w:rPr>
                      <w:rFonts w:ascii="Arial" w:hAnsi="Arial" w:cs="Arial"/>
                      <w:lang w:val="es-EC"/>
                    </w:rPr>
                  </w:pPr>
                  <w:r>
                    <w:object w:dxaOrig="8071" w:dyaOrig="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70pt" o:ole="">
                        <v:imagedata r:id="rId11" o:title=""/>
                      </v:shape>
                      <o:OLEObject Type="Embed" ProgID="MSPhotoEd.3" ShapeID="_x0000_i1025" DrawAspect="Content" ObjectID="_1307947443" r:id="rId12"/>
                    </w:object>
                  </w:r>
                </w:p>
                <w:p w:rsidR="00000000" w:rsidRDefault="00022CF8">
                  <w:pPr>
                    <w:rPr>
                      <w:rFonts w:ascii="Arial" w:hAnsi="Arial" w:cs="Arial"/>
                      <w:b/>
                      <w:bCs/>
                      <w:sz w:val="18"/>
                      <w:lang w:val="es-EC"/>
                    </w:rPr>
                  </w:pPr>
                  <w:r>
                    <w:rPr>
                      <w:rFonts w:ascii="Arial" w:hAnsi="Arial" w:cs="Arial"/>
                      <w:b/>
                      <w:bCs/>
                      <w:sz w:val="18"/>
                      <w:lang w:val="es-EC"/>
                    </w:rPr>
                    <w:t xml:space="preserve">  </w:t>
                  </w:r>
                </w:p>
                <w:p w:rsidR="00000000" w:rsidRDefault="00022CF8">
                  <w:pPr>
                    <w:rPr>
                      <w:rFonts w:ascii="Arial" w:hAnsi="Arial" w:cs="Arial"/>
                      <w:sz w:val="18"/>
                      <w:lang w:val="es-EC"/>
                    </w:rPr>
                  </w:pPr>
                  <w:r>
                    <w:rPr>
                      <w:rFonts w:ascii="Arial" w:hAnsi="Arial" w:cs="Arial"/>
                      <w:b/>
                      <w:bCs/>
                      <w:sz w:val="18"/>
                      <w:lang w:val="es-EC"/>
                    </w:rPr>
                    <w:t xml:space="preserve">     Fuente:</w:t>
                  </w:r>
                  <w:r>
                    <w:rPr>
                      <w:rFonts w:ascii="Arial" w:hAnsi="Arial" w:cs="Arial"/>
                      <w:sz w:val="18"/>
                      <w:lang w:val="es-EC"/>
                    </w:rPr>
                    <w:t xml:space="preserve">           INEC. Censo de Población 1990</w:t>
                  </w:r>
                </w:p>
                <w:p w:rsidR="00000000" w:rsidRDefault="00022CF8">
                  <w:pPr>
                    <w:rPr>
                      <w:rFonts w:ascii="Arial" w:hAnsi="Arial" w:cs="Arial"/>
                      <w:sz w:val="18"/>
                      <w:lang w:val="es-EC"/>
                    </w:rPr>
                  </w:pPr>
                  <w:r>
                    <w:rPr>
                      <w:lang w:val="es-EC"/>
                    </w:rPr>
                    <w:t xml:space="preserve">     </w:t>
                  </w:r>
                  <w:r>
                    <w:rPr>
                      <w:rFonts w:ascii="Arial" w:hAnsi="Arial" w:cs="Arial"/>
                      <w:b/>
                      <w:bCs/>
                      <w:sz w:val="18"/>
                      <w:lang w:val="es-EC"/>
                    </w:rPr>
                    <w:t>Elaboración:</w:t>
                  </w:r>
                  <w:r>
                    <w:rPr>
                      <w:rFonts w:ascii="Arial" w:hAnsi="Arial" w:cs="Arial"/>
                      <w:sz w:val="18"/>
                      <w:lang w:val="es-EC"/>
                    </w:rPr>
                    <w:t xml:space="preserve">  CEPAR. Perfil Socio-Demográfico Provincial. Esmeraldas,1992</w:t>
                  </w: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numPr>
          <w:ilvl w:val="2"/>
          <w:numId w:val="17"/>
        </w:numPr>
        <w:tabs>
          <w:tab w:val="clear" w:pos="2136"/>
        </w:tabs>
        <w:spacing w:line="480" w:lineRule="auto"/>
        <w:ind w:hanging="1427"/>
        <w:jc w:val="both"/>
        <w:rPr>
          <w:rFonts w:ascii="Arial" w:hAnsi="Arial" w:cs="Arial"/>
          <w:b/>
          <w:bCs/>
          <w:sz w:val="24"/>
        </w:rPr>
      </w:pPr>
      <w:r>
        <w:rPr>
          <w:rFonts w:ascii="Arial" w:hAnsi="Arial" w:cs="Arial"/>
          <w:b/>
          <w:bCs/>
          <w:sz w:val="24"/>
        </w:rPr>
        <w:t>Aspecto Migratorio de la provincia.</w:t>
      </w:r>
    </w:p>
    <w:p w:rsidR="00000000" w:rsidRDefault="00022CF8">
      <w:pPr>
        <w:spacing w:line="480" w:lineRule="auto"/>
        <w:ind w:left="709"/>
        <w:jc w:val="both"/>
        <w:rPr>
          <w:rFonts w:ascii="Arial" w:hAnsi="Arial" w:cs="Arial"/>
          <w:b/>
          <w:bCs/>
          <w:sz w:val="24"/>
        </w:rPr>
      </w:pPr>
    </w:p>
    <w:p w:rsidR="00000000" w:rsidRDefault="00022CF8">
      <w:pPr>
        <w:pStyle w:val="Textoindependiente2"/>
        <w:ind w:left="709"/>
        <w:rPr>
          <w:rFonts w:ascii="Arial" w:hAnsi="Arial" w:cs="Arial"/>
        </w:rPr>
      </w:pPr>
      <w:r>
        <w:rPr>
          <w:rFonts w:ascii="Arial" w:hAnsi="Arial" w:cs="Arial"/>
        </w:rPr>
        <w:t>El aspecto migratorio constituye un componente de esenc</w:t>
      </w:r>
      <w:r>
        <w:rPr>
          <w:rFonts w:ascii="Arial" w:hAnsi="Arial" w:cs="Arial"/>
        </w:rPr>
        <w:t>ial importancia para el estudio socio demográfico de un país especialmente en la década de los 90, el efecto migratorio para esta provincia  se analiza según la población inmigrante (entrada de población  a la provincia), y la población emigrante (salida d</w:t>
      </w:r>
      <w:r>
        <w:rPr>
          <w:rFonts w:ascii="Arial" w:hAnsi="Arial" w:cs="Arial"/>
        </w:rPr>
        <w:t xml:space="preserve">e la población de la provincia).   De acuerdo a esto mediante la información acerca de habitantes inmigrantes y emigrantes de la provincia, (Fuente: INEC. Censo Poblacional 1974), la tasa de inmigración registrada del Censo de Población de 1974 fue de 5.4 </w:t>
      </w:r>
      <w:r>
        <w:rPr>
          <w:rFonts w:ascii="Arial" w:hAnsi="Arial" w:cs="Arial"/>
        </w:rPr>
        <w:t>por ciento, es decir en el período de 1962 a 1974 se obtuvo un crecimiento notable de la población debido a la alta tasa de inmigración para Esmeraldas.</w:t>
      </w: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r>
        <w:rPr>
          <w:rFonts w:ascii="Arial" w:hAnsi="Arial" w:cs="Arial"/>
        </w:rPr>
        <w:t>En el Cuadro 1.6 se observa para el período de 1985 a 1990 que el número total de inmigrantes a la pro</w:t>
      </w:r>
      <w:r>
        <w:rPr>
          <w:rFonts w:ascii="Arial" w:hAnsi="Arial" w:cs="Arial"/>
        </w:rPr>
        <w:t xml:space="preserve">vincia de Esmeraldas fue 23. 225 y emigrantes de 29.752 (considerando a la población de 5 años y más), esto da como resultado un saldo migratorio negativo (-6.527); donde ha sido mayor el número de personas que han abandonado la provincia (emigrantes) que </w:t>
      </w:r>
      <w:r>
        <w:rPr>
          <w:rFonts w:ascii="Arial" w:hAnsi="Arial" w:cs="Arial"/>
        </w:rPr>
        <w:t>los que han entrado (inmigrantes), reflejado principalmente respecto a  las provincias de Pichincha, Guayas, El Oro que poseen cifras altas de emigración hacia estas provincias.</w:t>
      </w: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r>
        <w:rPr>
          <w:rFonts w:ascii="Arial" w:hAnsi="Arial" w:cs="Arial"/>
        </w:rPr>
        <w:t>Por otro lado la provincia pose un saldo neto migratorio positivo(3761) refle</w:t>
      </w:r>
      <w:r>
        <w:rPr>
          <w:rFonts w:ascii="Arial" w:hAnsi="Arial" w:cs="Arial"/>
        </w:rPr>
        <w:t>jado principalmente en la provincia de Manabí, es decir existe mayor número de inmigrantes de Manabí hacia la provincia de Esmeraldas.</w:t>
      </w:r>
    </w:p>
    <w:p w:rsidR="00000000" w:rsidRDefault="00022CF8">
      <w:pPr>
        <w:pStyle w:val="Textoindependiente2"/>
        <w:ind w:left="709"/>
        <w:rPr>
          <w:rFonts w:ascii="Arial" w:hAnsi="Arial" w:cs="Arial"/>
        </w:rPr>
      </w:pPr>
      <w:r>
        <w:rPr>
          <w:rFonts w:ascii="Arial" w:hAnsi="Arial" w:cs="Arial"/>
          <w:noProof/>
        </w:rPr>
        <w:pict>
          <v:shape id="_x0000_s1040" type="#_x0000_t202" style="position:absolute;left:0;text-align:left;margin-left:-1.35pt;margin-top:21.8pt;width:405pt;height:351pt;z-index:251652608" strokeweight="3pt">
            <v:stroke linestyle="thinThin"/>
            <v:textbox style="mso-next-textbox:#_x0000_s1040">
              <w:txbxContent>
                <w:p w:rsidR="00000000" w:rsidRDefault="00022CF8">
                  <w:pPr>
                    <w:pStyle w:val="Ttulo7"/>
                  </w:pPr>
                  <w:r>
                    <w:t>Cuadro 1.6</w:t>
                  </w:r>
                </w:p>
                <w:p w:rsidR="00000000" w:rsidRDefault="00022CF8">
                  <w:pPr>
                    <w:pStyle w:val="Ttulo7"/>
                  </w:pPr>
                  <w:r>
                    <w:t>Provincia de Esmeraldas</w:t>
                  </w:r>
                </w:p>
                <w:p w:rsidR="00000000" w:rsidRDefault="00022CF8">
                  <w:pPr>
                    <w:jc w:val="center"/>
                    <w:rPr>
                      <w:rFonts w:ascii="Arial" w:hAnsi="Arial" w:cs="Arial"/>
                      <w:b/>
                      <w:bCs/>
                    </w:rPr>
                  </w:pPr>
                  <w:r>
                    <w:rPr>
                      <w:rFonts w:ascii="Arial" w:hAnsi="Arial" w:cs="Arial"/>
                      <w:b/>
                      <w:bCs/>
                    </w:rPr>
                    <w:t xml:space="preserve">Inmigrantes, Emigrantes y Balance Migratorio Neto con respecto a la </w:t>
                  </w:r>
                </w:p>
                <w:p w:rsidR="00000000" w:rsidRDefault="00022CF8">
                  <w:pPr>
                    <w:pStyle w:val="Ttulo7"/>
                  </w:pPr>
                  <w:r>
                    <w:t>Período 1985-1990</w:t>
                  </w:r>
                </w:p>
                <w:p w:rsidR="00000000" w:rsidRDefault="00022CF8">
                  <w:pPr>
                    <w:pStyle w:val="Ttulo8"/>
                    <w:rPr>
                      <w:sz w:val="20"/>
                    </w:rPr>
                  </w:pPr>
                  <w:r>
                    <w:rPr>
                      <w:sz w:val="20"/>
                    </w:rPr>
                    <w:t>Población de 5 años y más</w:t>
                  </w:r>
                </w:p>
                <w:p w:rsidR="00000000" w:rsidRDefault="00022CF8"/>
                <w:tbl>
                  <w:tblPr>
                    <w:tblW w:w="7758" w:type="dxa"/>
                    <w:jc w:val="center"/>
                    <w:tblInd w:w="-88" w:type="dxa"/>
                    <w:tblLayout w:type="fixed"/>
                    <w:tblCellMar>
                      <w:left w:w="0" w:type="dxa"/>
                      <w:right w:w="0" w:type="dxa"/>
                    </w:tblCellMar>
                    <w:tblLook w:val="0000"/>
                  </w:tblPr>
                  <w:tblGrid>
                    <w:gridCol w:w="150"/>
                    <w:gridCol w:w="1238"/>
                    <w:gridCol w:w="343"/>
                    <w:gridCol w:w="1012"/>
                    <w:gridCol w:w="84"/>
                    <w:gridCol w:w="1070"/>
                    <w:gridCol w:w="84"/>
                    <w:gridCol w:w="1070"/>
                    <w:gridCol w:w="84"/>
                    <w:gridCol w:w="1154"/>
                    <w:gridCol w:w="1469"/>
                  </w:tblGrid>
                  <w:tr w:rsidR="00000000">
                    <w:trPr>
                      <w:gridBefore w:val="1"/>
                      <w:wBefore w:w="150" w:type="dxa"/>
                      <w:trHeight w:val="405"/>
                      <w:jc w:val="center"/>
                    </w:trPr>
                    <w:tc>
                      <w:tcPr>
                        <w:tcW w:w="1238" w:type="dxa"/>
                        <w:tcBorders>
                          <w:top w:val="single" w:sz="8" w:space="0" w:color="auto"/>
                          <w:left w:val="single" w:sz="8" w:space="0" w:color="auto"/>
                          <w:bottom w:val="nil"/>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 xml:space="preserve">Provincia de </w:t>
                        </w:r>
                      </w:p>
                    </w:tc>
                    <w:tc>
                      <w:tcPr>
                        <w:tcW w:w="1439" w:type="dxa"/>
                        <w:gridSpan w:val="3"/>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 xml:space="preserve">                   Inmigrantes</w:t>
                        </w:r>
                      </w:p>
                    </w:tc>
                    <w:tc>
                      <w:tcPr>
                        <w:tcW w:w="1154" w:type="dxa"/>
                        <w:gridSpan w:val="2"/>
                        <w:tcBorders>
                          <w:top w:val="single" w:sz="8" w:space="0" w:color="auto"/>
                          <w:left w:val="single" w:sz="4" w:space="0" w:color="auto"/>
                          <w:bottom w:val="nil"/>
                          <w:right w:val="single" w:sz="8" w:space="0" w:color="auto"/>
                        </w:tcBorders>
                        <w:noWrap/>
                        <w:vAlign w:val="bottom"/>
                      </w:tcPr>
                      <w:p w:rsidR="00000000" w:rsidRDefault="00022CF8">
                        <w:pPr>
                          <w:rPr>
                            <w:rFonts w:ascii="Arial" w:eastAsia="Arial Unicode MS" w:hAnsi="Arial" w:cs="Arial"/>
                          </w:rPr>
                        </w:pPr>
                        <w:r>
                          <w:rPr>
                            <w:rFonts w:ascii="Arial" w:hAnsi="Arial" w:cs="Arial"/>
                          </w:rPr>
                          <w:t> </w:t>
                        </w:r>
                      </w:p>
                    </w:tc>
                    <w:tc>
                      <w:tcPr>
                        <w:tcW w:w="1154" w:type="dxa"/>
                        <w:gridSpan w:val="2"/>
                        <w:tcBorders>
                          <w:top w:val="single" w:sz="8" w:space="0" w:color="auto"/>
                          <w:left w:val="nil"/>
                          <w:bottom w:val="nil"/>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 xml:space="preserve">           Emigrantes</w:t>
                        </w:r>
                      </w:p>
                    </w:tc>
                    <w:tc>
                      <w:tcPr>
                        <w:tcW w:w="1154" w:type="dxa"/>
                        <w:tcBorders>
                          <w:top w:val="single" w:sz="4" w:space="0" w:color="auto"/>
                          <w:left w:val="single" w:sz="4"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 </w:t>
                        </w:r>
                      </w:p>
                    </w:tc>
                    <w:tc>
                      <w:tcPr>
                        <w:tcW w:w="1469" w:type="dxa"/>
                        <w:tcBorders>
                          <w:top w:val="single" w:sz="8" w:space="0" w:color="auto"/>
                          <w:left w:val="single" w:sz="4" w:space="0" w:color="auto"/>
                          <w:bottom w:val="nil"/>
                          <w:right w:val="single" w:sz="8" w:space="0" w:color="auto"/>
                        </w:tcBorders>
                        <w:noWrap/>
                        <w:vAlign w:val="bottom"/>
                      </w:tcPr>
                      <w:p w:rsidR="00000000" w:rsidRDefault="00022CF8">
                        <w:pPr>
                          <w:jc w:val="center"/>
                          <w:rPr>
                            <w:rFonts w:ascii="Arial" w:eastAsia="Arial Unicode MS" w:hAnsi="Arial" w:cs="Arial"/>
                            <w:b/>
                            <w:bCs/>
                          </w:rPr>
                        </w:pPr>
                        <w:r>
                          <w:rPr>
                            <w:rFonts w:ascii="Arial" w:hAnsi="Arial" w:cs="Arial"/>
                            <w:b/>
                            <w:bCs/>
                          </w:rPr>
                          <w:t>Balance  Migrat</w:t>
                        </w:r>
                        <w:r>
                          <w:rPr>
                            <w:rFonts w:ascii="Arial" w:hAnsi="Arial" w:cs="Arial"/>
                            <w:b/>
                            <w:bCs/>
                          </w:rPr>
                          <w:t>orio</w:t>
                        </w:r>
                      </w:p>
                    </w:tc>
                  </w:tr>
                  <w:tr w:rsidR="00000000">
                    <w:trPr>
                      <w:gridBefore w:val="1"/>
                      <w:wBefore w:w="150" w:type="dxa"/>
                      <w:trHeight w:val="503"/>
                      <w:jc w:val="center"/>
                    </w:trPr>
                    <w:tc>
                      <w:tcPr>
                        <w:tcW w:w="1238" w:type="dxa"/>
                        <w:tcBorders>
                          <w:top w:val="nil"/>
                          <w:left w:val="single" w:sz="8"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origen y destino</w:t>
                        </w:r>
                      </w:p>
                    </w:tc>
                    <w:tc>
                      <w:tcPr>
                        <w:tcW w:w="1439" w:type="dxa"/>
                        <w:gridSpan w:val="3"/>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Número</w:t>
                        </w:r>
                      </w:p>
                    </w:tc>
                    <w:tc>
                      <w:tcPr>
                        <w:tcW w:w="1154" w:type="dxa"/>
                        <w:gridSpan w:val="2"/>
                        <w:tcBorders>
                          <w:top w:val="nil"/>
                          <w:left w:val="single" w:sz="4" w:space="0" w:color="auto"/>
                          <w:bottom w:val="single" w:sz="8" w:space="0" w:color="auto"/>
                          <w:right w:val="single" w:sz="8" w:space="0" w:color="auto"/>
                        </w:tcBorders>
                        <w:noWrap/>
                        <w:vAlign w:val="bottom"/>
                      </w:tcPr>
                      <w:p w:rsidR="00000000" w:rsidRDefault="00022CF8">
                        <w:pPr>
                          <w:jc w:val="center"/>
                          <w:rPr>
                            <w:rFonts w:ascii="Arial" w:eastAsia="Arial Unicode MS" w:hAnsi="Arial" w:cs="Arial"/>
                            <w:b/>
                            <w:bCs/>
                          </w:rPr>
                        </w:pPr>
                        <w:r>
                          <w:rPr>
                            <w:rFonts w:ascii="Arial" w:hAnsi="Arial" w:cs="Arial"/>
                            <w:b/>
                            <w:bCs/>
                          </w:rPr>
                          <w:t>% Inmigrantes</w:t>
                        </w:r>
                      </w:p>
                    </w:tc>
                    <w:tc>
                      <w:tcPr>
                        <w:tcW w:w="1154" w:type="dxa"/>
                        <w:gridSpan w:val="2"/>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Número</w:t>
                        </w:r>
                      </w:p>
                    </w:tc>
                    <w:tc>
                      <w:tcPr>
                        <w:tcW w:w="1154"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 Emigrantes</w:t>
                        </w:r>
                      </w:p>
                    </w:tc>
                    <w:tc>
                      <w:tcPr>
                        <w:tcW w:w="1469" w:type="dxa"/>
                        <w:tcBorders>
                          <w:top w:val="nil"/>
                          <w:left w:val="single" w:sz="4" w:space="0" w:color="auto"/>
                          <w:bottom w:val="single" w:sz="8" w:space="0" w:color="auto"/>
                          <w:right w:val="single" w:sz="8" w:space="0" w:color="auto"/>
                        </w:tcBorders>
                        <w:noWrap/>
                        <w:vAlign w:val="bottom"/>
                      </w:tcPr>
                      <w:p w:rsidR="00000000" w:rsidRDefault="00022CF8">
                        <w:pPr>
                          <w:jc w:val="center"/>
                          <w:rPr>
                            <w:rFonts w:ascii="Arial" w:eastAsia="Arial Unicode MS" w:hAnsi="Arial" w:cs="Arial"/>
                            <w:b/>
                            <w:bCs/>
                          </w:rPr>
                        </w:pPr>
                        <w:r>
                          <w:rPr>
                            <w:rFonts w:ascii="Arial" w:hAnsi="Arial" w:cs="Arial"/>
                            <w:b/>
                            <w:bCs/>
                          </w:rPr>
                          <w:t>Neto</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Total</w:t>
                        </w:r>
                      </w:p>
                    </w:tc>
                    <w:tc>
                      <w:tcPr>
                        <w:tcW w:w="1439" w:type="dxa"/>
                        <w:gridSpan w:val="3"/>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23.225</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100</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29.752</w:t>
                        </w:r>
                      </w:p>
                    </w:tc>
                    <w:tc>
                      <w:tcPr>
                        <w:tcW w:w="1154"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100</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-6,527</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Manabí</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7.103</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30,6</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3.342</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11,2</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3,761</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Guayas</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4.584</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19,7</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10.631</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35,7</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-6,047</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Pichincha</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3.998</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17,2</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7.273</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24,4</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-3,275</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xml:space="preserve">Los Ríos </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1.650</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7,1</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1.467</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4,9</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183</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E</w:t>
                        </w:r>
                        <w:r>
                          <w:rPr>
                            <w:rFonts w:ascii="Arial" w:hAnsi="Arial" w:cs="Arial"/>
                          </w:rPr>
                          <w:t>l Oro</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489</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2,1</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1.425</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4,8</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-936</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Loja</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312</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199</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0,7</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113</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Imbabura</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281</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473</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-192</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Cotopaxi</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267</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162</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0,5</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105</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Bolívar</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260</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0,6</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102</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0,3</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158</w:t>
                        </w:r>
                      </w:p>
                    </w:tc>
                  </w:tr>
                  <w:tr w:rsidR="00000000">
                    <w:trPr>
                      <w:gridBefore w:val="1"/>
                      <w:wBefore w:w="150" w:type="dxa"/>
                      <w:trHeight w:val="255"/>
                      <w:jc w:val="center"/>
                    </w:trPr>
                    <w:tc>
                      <w:tcPr>
                        <w:tcW w:w="1238"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Chimborazo</w:t>
                        </w:r>
                      </w:p>
                    </w:tc>
                    <w:tc>
                      <w:tcPr>
                        <w:tcW w:w="1439" w:type="dxa"/>
                        <w:gridSpan w:val="3"/>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137</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0,6</w:t>
                        </w:r>
                      </w:p>
                    </w:tc>
                    <w:tc>
                      <w:tcPr>
                        <w:tcW w:w="1154" w:type="dxa"/>
                        <w:gridSpan w:val="2"/>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119</w:t>
                        </w:r>
                      </w:p>
                    </w:tc>
                    <w:tc>
                      <w:tcPr>
                        <w:tcW w:w="115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0,4</w:t>
                        </w:r>
                      </w:p>
                    </w:tc>
                    <w:tc>
                      <w:tcPr>
                        <w:tcW w:w="1469"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18</w:t>
                        </w:r>
                      </w:p>
                    </w:tc>
                  </w:tr>
                  <w:tr w:rsidR="00000000">
                    <w:trPr>
                      <w:gridBefore w:val="1"/>
                      <w:wBefore w:w="150" w:type="dxa"/>
                      <w:trHeight w:val="255"/>
                      <w:jc w:val="center"/>
                    </w:trPr>
                    <w:tc>
                      <w:tcPr>
                        <w:tcW w:w="1238" w:type="dxa"/>
                        <w:tcBorders>
                          <w:top w:val="nil"/>
                          <w:left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Azuay</w:t>
                        </w:r>
                      </w:p>
                    </w:tc>
                    <w:tc>
                      <w:tcPr>
                        <w:tcW w:w="1439" w:type="dxa"/>
                        <w:gridSpan w:val="3"/>
                        <w:tcBorders>
                          <w:top w:val="nil"/>
                          <w:left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133</w:t>
                        </w:r>
                      </w:p>
                    </w:tc>
                    <w:tc>
                      <w:tcPr>
                        <w:tcW w:w="1154" w:type="dxa"/>
                        <w:gridSpan w:val="2"/>
                        <w:tcBorders>
                          <w:top w:val="nil"/>
                          <w:left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17,3</w:t>
                        </w:r>
                      </w:p>
                    </w:tc>
                    <w:tc>
                      <w:tcPr>
                        <w:tcW w:w="1154" w:type="dxa"/>
                        <w:gridSpan w:val="2"/>
                        <w:tcBorders>
                          <w:top w:val="nil"/>
                          <w:left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216</w:t>
                        </w:r>
                      </w:p>
                    </w:tc>
                    <w:tc>
                      <w:tcPr>
                        <w:tcW w:w="1154" w:type="dxa"/>
                        <w:tcBorders>
                          <w:top w:val="nil"/>
                          <w:left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0,7</w:t>
                        </w:r>
                      </w:p>
                    </w:tc>
                    <w:tc>
                      <w:tcPr>
                        <w:tcW w:w="1469" w:type="dxa"/>
                        <w:tcBorders>
                          <w:top w:val="nil"/>
                          <w:left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83</w:t>
                        </w:r>
                      </w:p>
                    </w:tc>
                  </w:tr>
                  <w:tr w:rsidR="00000000">
                    <w:trPr>
                      <w:gridBefore w:val="1"/>
                      <w:wBefore w:w="150" w:type="dxa"/>
                      <w:trHeight w:val="255"/>
                      <w:jc w:val="center"/>
                    </w:trPr>
                    <w:tc>
                      <w:tcPr>
                        <w:tcW w:w="1238" w:type="dxa"/>
                        <w:tcBorders>
                          <w:top w:val="nil"/>
                          <w:left w:val="single" w:sz="8"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Otras (*)</w:t>
                        </w:r>
                      </w:p>
                    </w:tc>
                    <w:tc>
                      <w:tcPr>
                        <w:tcW w:w="1439" w:type="dxa"/>
                        <w:gridSpan w:val="3"/>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4.011</w:t>
                        </w:r>
                      </w:p>
                    </w:tc>
                    <w:tc>
                      <w:tcPr>
                        <w:tcW w:w="1154" w:type="dxa"/>
                        <w:gridSpan w:val="2"/>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17,4</w:t>
                        </w:r>
                      </w:p>
                    </w:tc>
                    <w:tc>
                      <w:tcPr>
                        <w:tcW w:w="1154" w:type="dxa"/>
                        <w:gridSpan w:val="2"/>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w:t>
                        </w:r>
                      </w:p>
                    </w:tc>
                    <w:tc>
                      <w:tcPr>
                        <w:tcW w:w="1154" w:type="dxa"/>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14,8</w:t>
                        </w:r>
                      </w:p>
                    </w:tc>
                    <w:tc>
                      <w:tcPr>
                        <w:tcW w:w="1469" w:type="dxa"/>
                        <w:tcBorders>
                          <w:top w:val="nil"/>
                          <w:left w:val="nil"/>
                          <w:bottom w:val="single" w:sz="8" w:space="0" w:color="auto"/>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0,332</w:t>
                        </w:r>
                      </w:p>
                    </w:tc>
                  </w:tr>
                  <w:tr w:rsidR="00000000">
                    <w:trPr>
                      <w:gridAfter w:val="3"/>
                      <w:wAfter w:w="2707" w:type="dxa"/>
                      <w:trHeight w:val="122"/>
                      <w:jc w:val="center"/>
                    </w:trPr>
                    <w:tc>
                      <w:tcPr>
                        <w:tcW w:w="1731" w:type="dxa"/>
                        <w:gridSpan w:val="3"/>
                        <w:tcBorders>
                          <w:top w:val="nil"/>
                        </w:tcBorders>
                        <w:noWrap/>
                        <w:vAlign w:val="bottom"/>
                      </w:tcPr>
                      <w:p w:rsidR="00000000" w:rsidRDefault="00022CF8">
                        <w:pPr>
                          <w:tabs>
                            <w:tab w:val="left" w:pos="1560"/>
                          </w:tabs>
                          <w:rPr>
                            <w:rFonts w:ascii="Arial" w:eastAsia="Arial Unicode MS" w:hAnsi="Arial" w:cs="Arial"/>
                            <w:sz w:val="18"/>
                          </w:rPr>
                        </w:pPr>
                      </w:p>
                    </w:tc>
                    <w:tc>
                      <w:tcPr>
                        <w:tcW w:w="1012" w:type="dxa"/>
                        <w:tcBorders>
                          <w:top w:val="nil"/>
                        </w:tcBorders>
                        <w:noWrap/>
                        <w:vAlign w:val="bottom"/>
                      </w:tcPr>
                      <w:p w:rsidR="00000000" w:rsidRDefault="00022CF8">
                        <w:pPr>
                          <w:rPr>
                            <w:rFonts w:ascii="Arial" w:eastAsia="Arial Unicode MS" w:hAnsi="Arial" w:cs="Arial"/>
                            <w:sz w:val="18"/>
                          </w:rPr>
                        </w:pPr>
                      </w:p>
                    </w:tc>
                    <w:tc>
                      <w:tcPr>
                        <w:tcW w:w="1154" w:type="dxa"/>
                        <w:gridSpan w:val="2"/>
                        <w:tcBorders>
                          <w:top w:val="nil"/>
                        </w:tcBorders>
                        <w:noWrap/>
                        <w:vAlign w:val="bottom"/>
                      </w:tcPr>
                      <w:p w:rsidR="00000000" w:rsidRDefault="00022CF8">
                        <w:pPr>
                          <w:rPr>
                            <w:rFonts w:ascii="Arial" w:eastAsia="Arial Unicode MS" w:hAnsi="Arial" w:cs="Arial"/>
                            <w:sz w:val="18"/>
                          </w:rPr>
                        </w:pPr>
                      </w:p>
                    </w:tc>
                    <w:tc>
                      <w:tcPr>
                        <w:tcW w:w="1154" w:type="dxa"/>
                        <w:gridSpan w:val="2"/>
                        <w:tcBorders>
                          <w:top w:val="nil"/>
                        </w:tcBorders>
                        <w:noWrap/>
                        <w:vAlign w:val="bottom"/>
                      </w:tcPr>
                      <w:p w:rsidR="00000000" w:rsidRDefault="00022CF8">
                        <w:pPr>
                          <w:rPr>
                            <w:rFonts w:ascii="Arial" w:eastAsia="Arial Unicode MS" w:hAnsi="Arial" w:cs="Arial"/>
                            <w:sz w:val="18"/>
                          </w:rPr>
                        </w:pPr>
                      </w:p>
                    </w:tc>
                  </w:tr>
                </w:tbl>
                <w:p w:rsidR="00000000" w:rsidRDefault="00022CF8">
                  <w:pPr>
                    <w:rPr>
                      <w:rFonts w:ascii="Arial" w:hAnsi="Arial" w:cs="Arial"/>
                      <w:sz w:val="18"/>
                    </w:rPr>
                  </w:pPr>
                  <w:r>
                    <w:rPr>
                      <w:rFonts w:ascii="Arial" w:hAnsi="Arial" w:cs="Arial"/>
                      <w:sz w:val="18"/>
                    </w:rPr>
                    <w:t xml:space="preserve">         </w:t>
                  </w:r>
                  <w:r>
                    <w:rPr>
                      <w:rFonts w:ascii="Arial" w:hAnsi="Arial" w:cs="Arial"/>
                      <w:b/>
                      <w:bCs/>
                      <w:sz w:val="18"/>
                    </w:rPr>
                    <w:t>Fue</w:t>
                  </w:r>
                  <w:r>
                    <w:rPr>
                      <w:rFonts w:ascii="Arial" w:hAnsi="Arial" w:cs="Arial"/>
                      <w:b/>
                      <w:bCs/>
                      <w:sz w:val="18"/>
                    </w:rPr>
                    <w:t>nte:</w:t>
                  </w:r>
                  <w:r>
                    <w:rPr>
                      <w:rFonts w:ascii="Arial" w:hAnsi="Arial" w:cs="Arial"/>
                      <w:sz w:val="18"/>
                    </w:rPr>
                    <w:t xml:space="preserve">  INEC. Censo de Población 1990</w:t>
                  </w:r>
                </w:p>
                <w:p w:rsidR="00000000" w:rsidRDefault="00022CF8">
                  <w:pPr>
                    <w:rPr>
                      <w:rFonts w:ascii="Arial" w:hAnsi="Arial" w:cs="Arial"/>
                      <w:sz w:val="18"/>
                    </w:rPr>
                  </w:pPr>
                  <w:r>
                    <w:rPr>
                      <w:rFonts w:ascii="Arial" w:hAnsi="Arial" w:cs="Arial"/>
                      <w:sz w:val="18"/>
                    </w:rPr>
                    <w:t xml:space="preserve">         </w:t>
                  </w: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Pr>
                    <w:rPr>
                      <w:rFonts w:ascii="Arial" w:hAnsi="Arial" w:cs="Arial"/>
                      <w:sz w:val="18"/>
                    </w:rPr>
                  </w:pPr>
                  <w:r>
                    <w:rPr>
                      <w:rFonts w:ascii="Arial" w:hAnsi="Arial" w:cs="Arial"/>
                      <w:sz w:val="18"/>
                    </w:rPr>
                    <w:t xml:space="preserve">         </w:t>
                  </w:r>
                  <w:r>
                    <w:rPr>
                      <w:rFonts w:ascii="Arial" w:eastAsia="Arial Unicode MS" w:hAnsi="Arial" w:cs="Arial"/>
                      <w:sz w:val="18"/>
                    </w:rPr>
                    <w:t>(*)incluye zonas no delimitadas, y no declarado.</w:t>
                  </w:r>
                </w:p>
              </w:txbxContent>
            </v:textbox>
          </v:shape>
        </w:pict>
      </w: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p>
    <w:p w:rsidR="00000000" w:rsidRDefault="00022CF8">
      <w:pPr>
        <w:pStyle w:val="Textoindependiente2"/>
        <w:ind w:left="709"/>
        <w:rPr>
          <w:rFonts w:ascii="Arial" w:hAnsi="Arial" w:cs="Arial"/>
        </w:rPr>
      </w:pPr>
    </w:p>
    <w:p w:rsidR="00000000" w:rsidRDefault="00022CF8">
      <w:pPr>
        <w:spacing w:line="480" w:lineRule="auto"/>
        <w:ind w:left="709"/>
        <w:jc w:val="both"/>
        <w:rPr>
          <w:rFonts w:ascii="Arial" w:hAnsi="Arial" w:cs="Arial"/>
          <w:sz w:val="24"/>
        </w:rPr>
      </w:pPr>
    </w:p>
    <w:p w:rsidR="00000000" w:rsidRDefault="00022CF8">
      <w:pPr>
        <w:spacing w:line="480" w:lineRule="auto"/>
        <w:ind w:left="709"/>
        <w:jc w:val="both"/>
        <w:rPr>
          <w:rFonts w:ascii="Arial" w:hAnsi="Arial" w:cs="Arial"/>
          <w:sz w:val="24"/>
        </w:rPr>
      </w:pPr>
    </w:p>
    <w:p w:rsidR="00000000" w:rsidRDefault="00022CF8">
      <w:pPr>
        <w:spacing w:line="480" w:lineRule="auto"/>
        <w:ind w:left="709"/>
        <w:jc w:val="both"/>
        <w:rPr>
          <w:rFonts w:ascii="Arial" w:hAnsi="Arial" w:cs="Arial"/>
          <w:sz w:val="24"/>
        </w:rPr>
      </w:pPr>
    </w:p>
    <w:p w:rsidR="00000000" w:rsidRDefault="00022CF8">
      <w:pPr>
        <w:spacing w:line="480" w:lineRule="auto"/>
        <w:ind w:left="709"/>
        <w:jc w:val="both"/>
        <w:rPr>
          <w:rFonts w:ascii="Arial" w:hAnsi="Arial" w:cs="Arial"/>
          <w:sz w:val="24"/>
        </w:rPr>
      </w:pPr>
    </w:p>
    <w:p w:rsidR="00000000" w:rsidRDefault="00022CF8">
      <w:pPr>
        <w:spacing w:line="480" w:lineRule="auto"/>
        <w:ind w:left="709"/>
        <w:jc w:val="both"/>
        <w:rPr>
          <w:rFonts w:ascii="Arial" w:hAnsi="Arial" w:cs="Arial"/>
          <w:sz w:val="24"/>
        </w:rPr>
      </w:pPr>
    </w:p>
    <w:p w:rsidR="00000000" w:rsidRDefault="00022CF8">
      <w:pPr>
        <w:spacing w:line="480" w:lineRule="auto"/>
        <w:ind w:left="709"/>
        <w:jc w:val="both"/>
        <w:rPr>
          <w:rFonts w:ascii="Arial" w:hAnsi="Arial" w:cs="Arial"/>
          <w:sz w:val="24"/>
        </w:rPr>
      </w:pPr>
    </w:p>
    <w:p w:rsidR="00000000" w:rsidRDefault="00022CF8">
      <w:pPr>
        <w:spacing w:line="480" w:lineRule="auto"/>
        <w:ind w:left="709"/>
        <w:jc w:val="both"/>
        <w:rPr>
          <w:rFonts w:ascii="Arial" w:hAnsi="Arial" w:cs="Arial"/>
          <w:sz w:val="24"/>
        </w:rPr>
      </w:pPr>
    </w:p>
    <w:p w:rsidR="00000000" w:rsidRDefault="00022CF8">
      <w:pPr>
        <w:spacing w:line="480" w:lineRule="auto"/>
      </w:pPr>
    </w:p>
    <w:p w:rsidR="00000000" w:rsidRDefault="00022CF8">
      <w:pPr>
        <w:pStyle w:val="Sangra2detindependiente"/>
        <w:numPr>
          <w:ilvl w:val="2"/>
          <w:numId w:val="17"/>
        </w:numPr>
        <w:tabs>
          <w:tab w:val="clear" w:pos="2136"/>
          <w:tab w:val="num" w:pos="993"/>
        </w:tabs>
        <w:ind w:left="993" w:hanging="993"/>
        <w:rPr>
          <w:rFonts w:ascii="Arial" w:hAnsi="Arial" w:cs="Arial"/>
          <w:b/>
          <w:bCs/>
        </w:rPr>
      </w:pPr>
      <w:r>
        <w:rPr>
          <w:rFonts w:ascii="Arial" w:hAnsi="Arial" w:cs="Arial"/>
          <w:b/>
          <w:bCs/>
        </w:rPr>
        <w:t xml:space="preserve"> Educación</w:t>
      </w:r>
    </w:p>
    <w:p w:rsidR="00000000" w:rsidRDefault="00022CF8">
      <w:pPr>
        <w:pStyle w:val="Sangra2detindependiente"/>
        <w:ind w:left="1416"/>
        <w:rPr>
          <w:rFonts w:ascii="Arial" w:hAnsi="Arial" w:cs="Arial"/>
          <w:b/>
          <w:bCs/>
        </w:rPr>
      </w:pPr>
    </w:p>
    <w:p w:rsidR="00000000" w:rsidRDefault="00022CF8">
      <w:pPr>
        <w:pStyle w:val="NormalWeb"/>
        <w:spacing w:line="480" w:lineRule="auto"/>
        <w:ind w:left="612"/>
        <w:jc w:val="both"/>
        <w:rPr>
          <w:rFonts w:ascii="Arial" w:hAnsi="Arial" w:cs="Arial"/>
          <w:color w:val="auto"/>
          <w:szCs w:val="22"/>
        </w:rPr>
      </w:pPr>
      <w:r>
        <w:rPr>
          <w:rFonts w:ascii="Arial" w:hAnsi="Arial" w:cs="Arial"/>
          <w:color w:val="auto"/>
          <w:szCs w:val="22"/>
        </w:rPr>
        <w:t>Respecto a la educación a partir de los datos publicados por el INEC de los Censos de Poblac</w:t>
      </w:r>
      <w:r>
        <w:rPr>
          <w:rFonts w:ascii="Arial" w:hAnsi="Arial" w:cs="Arial"/>
          <w:color w:val="auto"/>
          <w:szCs w:val="22"/>
        </w:rPr>
        <w:t>ión en los años 1974, 1982 y 1990 (Cuadro 1.7)  se conoce que los centros urbanos muestran una situación más favorable, que el rural donde los problemas posibles que se pueden asociar referente al nivel de analfabetismo podrían haber sido por dificultad de</w:t>
      </w:r>
      <w:r>
        <w:rPr>
          <w:rFonts w:ascii="Arial" w:hAnsi="Arial" w:cs="Arial"/>
          <w:color w:val="auto"/>
          <w:szCs w:val="22"/>
        </w:rPr>
        <w:t xml:space="preserve"> acceso a centros de educación, y falta de ingresos económicos en los hogares, lo cual conduce a un cantidad de niños que se dediquen al trabajo para cubrir con los gastos de su hogar, provocando a su vez el ausentismo escolar.</w:t>
      </w:r>
    </w:p>
    <w:p w:rsidR="00000000" w:rsidRDefault="00022CF8">
      <w:pPr>
        <w:pStyle w:val="NormalWeb"/>
        <w:spacing w:line="480" w:lineRule="auto"/>
        <w:ind w:left="612"/>
        <w:jc w:val="both"/>
        <w:rPr>
          <w:rFonts w:ascii="Arial" w:hAnsi="Arial" w:cs="Arial"/>
          <w:color w:val="auto"/>
          <w:szCs w:val="22"/>
        </w:rPr>
      </w:pPr>
    </w:p>
    <w:p w:rsidR="00000000" w:rsidRDefault="00022CF8">
      <w:pPr>
        <w:pStyle w:val="NormalWeb"/>
        <w:spacing w:line="480" w:lineRule="auto"/>
        <w:ind w:left="612"/>
        <w:jc w:val="both"/>
        <w:rPr>
          <w:rFonts w:ascii="Arial" w:hAnsi="Arial" w:cs="Arial"/>
          <w:color w:val="auto"/>
          <w:szCs w:val="22"/>
        </w:rPr>
      </w:pPr>
      <w:r>
        <w:rPr>
          <w:rFonts w:ascii="Arial" w:hAnsi="Arial" w:cs="Arial"/>
          <w:color w:val="auto"/>
          <w:szCs w:val="22"/>
        </w:rPr>
        <w:t>En el cuadro 1.7, la tasa d</w:t>
      </w:r>
      <w:r>
        <w:rPr>
          <w:rFonts w:ascii="Arial" w:hAnsi="Arial" w:cs="Arial"/>
          <w:color w:val="auto"/>
          <w:szCs w:val="22"/>
        </w:rPr>
        <w:t>e analfabetismo de 1974 a 1990   para la provincia de Esmeraldas descendió de 14.5 por ciento a 6.4 por ciento en las zonas urbanas, y de 38 a 18.7 por ciento en las zonas rurales. De acuerdo al Cuadro 1.7 se puede observar que el analfabetismo es más alto</w:t>
      </w:r>
      <w:r>
        <w:rPr>
          <w:rFonts w:ascii="Arial" w:hAnsi="Arial" w:cs="Arial"/>
          <w:color w:val="auto"/>
          <w:szCs w:val="22"/>
        </w:rPr>
        <w:t xml:space="preserve"> para el sexo femenino,  en el área urbana y en el área rural (año 1974), mientras que para 1990 esta diferencia es menos significativa, así la tasa de analfabetismo de las mujeres es 13.7 por ciento y para hombres es de 12.4 por ciento.  Para el área urba</w:t>
      </w:r>
      <w:r>
        <w:rPr>
          <w:rFonts w:ascii="Arial" w:hAnsi="Arial" w:cs="Arial"/>
          <w:color w:val="auto"/>
          <w:szCs w:val="22"/>
        </w:rPr>
        <w:t>na la tasa de analfabetismo para la población femenina en 1990 es 7.1 por ciento y para la población masculina la tasa de analfabetismo es 5.6 por ciento.  En la zona rural la tasa de analfabetismo para la población femenina es 20.3 por ciento y para la po</w:t>
      </w:r>
      <w:r>
        <w:rPr>
          <w:rFonts w:ascii="Arial" w:hAnsi="Arial" w:cs="Arial"/>
          <w:color w:val="auto"/>
          <w:szCs w:val="22"/>
        </w:rPr>
        <w:t>blación masculina es 17.4 por ciento según datos de censos poblacionales es decir también en el área rural las tasas son muy cercanas  lo que quiere decir que se incrementa el número de mujeres en la zona rural interesadas en la educación.  La población en</w:t>
      </w:r>
      <w:r>
        <w:rPr>
          <w:rFonts w:ascii="Arial" w:hAnsi="Arial" w:cs="Arial"/>
          <w:color w:val="auto"/>
          <w:szCs w:val="22"/>
        </w:rPr>
        <w:t xml:space="preserve"> referencia considerada para las tasas de analfabetismo es la población total de 10 años y más de la Provincia de Esmeraldas por área y sexo, de manera que la tasa de analfabetismo es calculada por el cociente entre la población analfabeta de 10 años y más</w:t>
      </w:r>
      <w:r>
        <w:rPr>
          <w:rFonts w:ascii="Arial" w:hAnsi="Arial" w:cs="Arial"/>
          <w:color w:val="auto"/>
          <w:szCs w:val="22"/>
        </w:rPr>
        <w:t xml:space="preserve"> sobre la población total de 10 años y más de la provincia de Esmeraldas, el cuadro presenta el número de habitantes analfabetos a partir de la edad de 10 años y más para los distintos sexos y áreas,  y las tasas de analfabetismo correspondientes.</w:t>
      </w: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41" type="#_x0000_t202" style="position:absolute;left:0;text-align:left;margin-left:25.65pt;margin-top:12.6pt;width:405pt;height:363.4pt;z-index:251653632" strokeweight="3pt">
            <v:stroke linestyle="thinThin"/>
            <v:textbox>
              <w:txbxContent>
                <w:p w:rsidR="00000000" w:rsidRDefault="00022CF8">
                  <w:pPr>
                    <w:jc w:val="center"/>
                    <w:rPr>
                      <w:rFonts w:ascii="Arial" w:hAnsi="Arial" w:cs="Arial"/>
                      <w:b/>
                      <w:bCs/>
                    </w:rPr>
                  </w:pPr>
                  <w:r>
                    <w:rPr>
                      <w:rFonts w:ascii="Arial" w:hAnsi="Arial" w:cs="Arial"/>
                      <w:b/>
                      <w:bCs/>
                    </w:rPr>
                    <w:t>Cuadro 1.7</w:t>
                  </w:r>
                </w:p>
                <w:p w:rsidR="00000000" w:rsidRDefault="00022CF8">
                  <w:pPr>
                    <w:jc w:val="center"/>
                    <w:rPr>
                      <w:rFonts w:ascii="Arial" w:hAnsi="Arial" w:cs="Arial"/>
                      <w:b/>
                      <w:bCs/>
                    </w:rPr>
                  </w:pPr>
                  <w:r>
                    <w:rPr>
                      <w:rFonts w:ascii="Arial" w:hAnsi="Arial" w:cs="Arial"/>
                      <w:b/>
                      <w:bCs/>
                    </w:rPr>
                    <w:t>Provincia de Esmeraldas</w:t>
                  </w:r>
                </w:p>
                <w:p w:rsidR="00000000" w:rsidRDefault="00022CF8">
                  <w:pPr>
                    <w:jc w:val="center"/>
                    <w:rPr>
                      <w:rFonts w:ascii="Arial" w:hAnsi="Arial" w:cs="Arial"/>
                      <w:b/>
                      <w:bCs/>
                    </w:rPr>
                  </w:pPr>
                  <w:r>
                    <w:rPr>
                      <w:rFonts w:ascii="Arial" w:hAnsi="Arial" w:cs="Arial"/>
                      <w:b/>
                      <w:bCs/>
                    </w:rPr>
                    <w:t>Población analfabeta y tasas de analfabetis</w:t>
                  </w:r>
                  <w:r>
                    <w:rPr>
                      <w:rFonts w:ascii="Arial" w:hAnsi="Arial" w:cs="Arial"/>
                      <w:b/>
                      <w:bCs/>
                    </w:rPr>
                    <w:t>mo (Población de 10 años y más) según Area y Sexo</w:t>
                  </w:r>
                </w:p>
                <w:p w:rsidR="00000000" w:rsidRDefault="00022CF8">
                  <w:pPr>
                    <w:jc w:val="center"/>
                    <w:rPr>
                      <w:rFonts w:ascii="Arial" w:hAnsi="Arial" w:cs="Arial"/>
                      <w:b/>
                      <w:bCs/>
                    </w:rPr>
                  </w:pPr>
                  <w:r>
                    <w:rPr>
                      <w:rFonts w:ascii="Arial" w:hAnsi="Arial" w:cs="Arial"/>
                      <w:b/>
                      <w:bCs/>
                    </w:rPr>
                    <w:t>1974 –1990</w:t>
                  </w:r>
                </w:p>
                <w:p w:rsidR="00000000" w:rsidRDefault="00022CF8">
                  <w:pPr>
                    <w:pStyle w:val="Encabezado"/>
                    <w:tabs>
                      <w:tab w:val="clear" w:pos="4252"/>
                      <w:tab w:val="clear" w:pos="8504"/>
                    </w:tabs>
                  </w:pPr>
                </w:p>
                <w:tbl>
                  <w:tblPr>
                    <w:tblW w:w="7470" w:type="dxa"/>
                    <w:jc w:val="center"/>
                    <w:tblInd w:w="425" w:type="dxa"/>
                    <w:tblLayout w:type="fixed"/>
                    <w:tblCellMar>
                      <w:left w:w="0" w:type="dxa"/>
                      <w:right w:w="0" w:type="dxa"/>
                    </w:tblCellMar>
                    <w:tblLook w:val="0000"/>
                  </w:tblPr>
                  <w:tblGrid>
                    <w:gridCol w:w="1153"/>
                    <w:gridCol w:w="1144"/>
                    <w:gridCol w:w="871"/>
                    <w:gridCol w:w="1427"/>
                    <w:gridCol w:w="1003"/>
                    <w:gridCol w:w="1144"/>
                    <w:gridCol w:w="728"/>
                  </w:tblGrid>
                  <w:tr w:rsidR="00000000">
                    <w:trPr>
                      <w:trHeight w:val="255"/>
                      <w:jc w:val="center"/>
                    </w:trPr>
                    <w:tc>
                      <w:tcPr>
                        <w:tcW w:w="1153" w:type="dxa"/>
                        <w:tcBorders>
                          <w:top w:val="single" w:sz="8" w:space="0" w:color="auto"/>
                          <w:left w:val="single" w:sz="8" w:space="0" w:color="auto"/>
                          <w:bottom w:val="nil"/>
                          <w:right w:val="single" w:sz="8" w:space="0" w:color="auto"/>
                        </w:tcBorders>
                        <w:noWrap/>
                        <w:vAlign w:val="bottom"/>
                      </w:tcPr>
                      <w:p w:rsidR="00000000" w:rsidRDefault="00022CF8">
                        <w:pPr>
                          <w:jc w:val="center"/>
                          <w:rPr>
                            <w:rFonts w:ascii="Arial" w:eastAsia="Arial Unicode MS" w:hAnsi="Arial" w:cs="Arial"/>
                            <w:b/>
                            <w:bCs/>
                          </w:rPr>
                        </w:pPr>
                        <w:r>
                          <w:rPr>
                            <w:rFonts w:ascii="Arial" w:hAnsi="Arial" w:cs="Arial"/>
                            <w:b/>
                            <w:bCs/>
                          </w:rPr>
                          <w:t xml:space="preserve">Area </w:t>
                        </w:r>
                      </w:p>
                    </w:tc>
                    <w:tc>
                      <w:tcPr>
                        <w:tcW w:w="1144" w:type="dxa"/>
                        <w:tcBorders>
                          <w:top w:val="single" w:sz="8" w:space="0" w:color="auto"/>
                          <w:left w:val="nil"/>
                          <w:bottom w:val="single" w:sz="4" w:space="0" w:color="auto"/>
                          <w:right w:val="nil"/>
                        </w:tcBorders>
                        <w:noWrap/>
                        <w:vAlign w:val="bottom"/>
                      </w:tcPr>
                      <w:p w:rsidR="00000000" w:rsidRDefault="00022CF8">
                        <w:pPr>
                          <w:jc w:val="right"/>
                          <w:rPr>
                            <w:rFonts w:ascii="Arial" w:eastAsia="Arial Unicode MS" w:hAnsi="Arial" w:cs="Arial"/>
                            <w:b/>
                            <w:bCs/>
                          </w:rPr>
                        </w:pPr>
                        <w:r>
                          <w:rPr>
                            <w:rFonts w:ascii="Arial" w:hAnsi="Arial" w:cs="Arial"/>
                            <w:b/>
                            <w:bCs/>
                          </w:rPr>
                          <w:t>1974</w:t>
                        </w:r>
                      </w:p>
                    </w:tc>
                    <w:tc>
                      <w:tcPr>
                        <w:tcW w:w="871" w:type="dxa"/>
                        <w:tcBorders>
                          <w:top w:val="single" w:sz="8" w:space="0" w:color="auto"/>
                          <w:left w:val="nil"/>
                          <w:bottom w:val="single" w:sz="4" w:space="0" w:color="auto"/>
                          <w:right w:val="single" w:sz="8" w:space="0" w:color="auto"/>
                        </w:tcBorders>
                        <w:noWrap/>
                        <w:vAlign w:val="bottom"/>
                      </w:tcPr>
                      <w:p w:rsidR="00000000" w:rsidRDefault="00022CF8">
                        <w:pPr>
                          <w:rPr>
                            <w:rFonts w:ascii="Arial" w:eastAsia="Arial Unicode MS" w:hAnsi="Arial" w:cs="Arial"/>
                          </w:rPr>
                        </w:pPr>
                        <w:r>
                          <w:rPr>
                            <w:rFonts w:ascii="Arial" w:hAnsi="Arial" w:cs="Arial"/>
                          </w:rPr>
                          <w:t> </w:t>
                        </w:r>
                      </w:p>
                    </w:tc>
                    <w:tc>
                      <w:tcPr>
                        <w:tcW w:w="1427" w:type="dxa"/>
                        <w:tcBorders>
                          <w:top w:val="single" w:sz="8" w:space="0" w:color="auto"/>
                          <w:left w:val="nil"/>
                          <w:bottom w:val="single" w:sz="4" w:space="0" w:color="auto"/>
                          <w:right w:val="nil"/>
                        </w:tcBorders>
                        <w:noWrap/>
                        <w:vAlign w:val="bottom"/>
                      </w:tcPr>
                      <w:p w:rsidR="00000000" w:rsidRDefault="00022CF8">
                        <w:pPr>
                          <w:jc w:val="right"/>
                          <w:rPr>
                            <w:rFonts w:ascii="Arial" w:eastAsia="Arial Unicode MS" w:hAnsi="Arial" w:cs="Arial"/>
                            <w:b/>
                            <w:bCs/>
                          </w:rPr>
                        </w:pPr>
                        <w:r>
                          <w:rPr>
                            <w:rFonts w:ascii="Arial" w:hAnsi="Arial" w:cs="Arial"/>
                            <w:b/>
                            <w:bCs/>
                          </w:rPr>
                          <w:t>1982</w:t>
                        </w:r>
                      </w:p>
                    </w:tc>
                    <w:tc>
                      <w:tcPr>
                        <w:tcW w:w="1003" w:type="dxa"/>
                        <w:tcBorders>
                          <w:top w:val="single" w:sz="8" w:space="0" w:color="auto"/>
                          <w:left w:val="nil"/>
                          <w:bottom w:val="single" w:sz="4" w:space="0" w:color="auto"/>
                          <w:right w:val="single" w:sz="8" w:space="0" w:color="auto"/>
                        </w:tcBorders>
                        <w:noWrap/>
                        <w:vAlign w:val="bottom"/>
                      </w:tcPr>
                      <w:p w:rsidR="00000000" w:rsidRDefault="00022CF8">
                        <w:pPr>
                          <w:rPr>
                            <w:rFonts w:ascii="Arial" w:eastAsia="Arial Unicode MS" w:hAnsi="Arial" w:cs="Arial"/>
                          </w:rPr>
                        </w:pPr>
                        <w:r>
                          <w:rPr>
                            <w:rFonts w:ascii="Arial" w:hAnsi="Arial" w:cs="Arial"/>
                          </w:rPr>
                          <w:t> </w:t>
                        </w:r>
                      </w:p>
                    </w:tc>
                    <w:tc>
                      <w:tcPr>
                        <w:tcW w:w="1144" w:type="dxa"/>
                        <w:tcBorders>
                          <w:top w:val="single" w:sz="8" w:space="0" w:color="auto"/>
                          <w:left w:val="nil"/>
                          <w:bottom w:val="single" w:sz="4" w:space="0" w:color="auto"/>
                          <w:right w:val="nil"/>
                        </w:tcBorders>
                        <w:noWrap/>
                        <w:vAlign w:val="bottom"/>
                      </w:tcPr>
                      <w:p w:rsidR="00000000" w:rsidRDefault="00022CF8">
                        <w:pPr>
                          <w:jc w:val="right"/>
                          <w:rPr>
                            <w:rFonts w:ascii="Arial" w:eastAsia="Arial Unicode MS" w:hAnsi="Arial" w:cs="Arial"/>
                            <w:b/>
                            <w:bCs/>
                          </w:rPr>
                        </w:pPr>
                        <w:r>
                          <w:rPr>
                            <w:rFonts w:ascii="Arial" w:hAnsi="Arial" w:cs="Arial"/>
                            <w:b/>
                            <w:bCs/>
                          </w:rPr>
                          <w:t>1990</w:t>
                        </w:r>
                      </w:p>
                    </w:tc>
                    <w:tc>
                      <w:tcPr>
                        <w:tcW w:w="728" w:type="dxa"/>
                        <w:tcBorders>
                          <w:top w:val="single" w:sz="8" w:space="0" w:color="auto"/>
                          <w:left w:val="nil"/>
                          <w:bottom w:val="single" w:sz="4" w:space="0" w:color="auto"/>
                          <w:right w:val="single" w:sz="8" w:space="0" w:color="auto"/>
                        </w:tcBorders>
                        <w:noWrap/>
                        <w:vAlign w:val="bottom"/>
                      </w:tcPr>
                      <w:p w:rsidR="00000000" w:rsidRDefault="00022CF8">
                        <w:pPr>
                          <w:rPr>
                            <w:rFonts w:ascii="Arial" w:eastAsia="Arial Unicode MS" w:hAnsi="Arial" w:cs="Arial"/>
                          </w:rPr>
                        </w:pPr>
                        <w:r>
                          <w:rPr>
                            <w:rFonts w:ascii="Arial" w:hAnsi="Arial" w:cs="Arial"/>
                          </w:rPr>
                          <w:t> </w:t>
                        </w:r>
                      </w:p>
                    </w:tc>
                  </w:tr>
                  <w:tr w:rsidR="00000000">
                    <w:trPr>
                      <w:trHeight w:val="270"/>
                      <w:jc w:val="center"/>
                    </w:trPr>
                    <w:tc>
                      <w:tcPr>
                        <w:tcW w:w="1153" w:type="dxa"/>
                        <w:tcBorders>
                          <w:top w:val="nil"/>
                          <w:left w:val="single" w:sz="8"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y Sexo</w:t>
                        </w:r>
                      </w:p>
                    </w:tc>
                    <w:tc>
                      <w:tcPr>
                        <w:tcW w:w="1144"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Número</w:t>
                        </w:r>
                      </w:p>
                    </w:tc>
                    <w:tc>
                      <w:tcPr>
                        <w:tcW w:w="871"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w:t>
                        </w:r>
                      </w:p>
                    </w:tc>
                    <w:tc>
                      <w:tcPr>
                        <w:tcW w:w="1427"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Número</w:t>
                        </w:r>
                      </w:p>
                    </w:tc>
                    <w:tc>
                      <w:tcPr>
                        <w:tcW w:w="1003"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w:t>
                        </w:r>
                      </w:p>
                    </w:tc>
                    <w:tc>
                      <w:tcPr>
                        <w:tcW w:w="1144"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Número</w:t>
                        </w:r>
                      </w:p>
                    </w:tc>
                    <w:tc>
                      <w:tcPr>
                        <w:tcW w:w="728" w:type="dxa"/>
                        <w:tcBorders>
                          <w:top w:val="single" w:sz="4" w:space="0" w:color="auto"/>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w:t>
                        </w:r>
                      </w:p>
                    </w:tc>
                  </w:tr>
                  <w:tr w:rsidR="00000000">
                    <w:trPr>
                      <w:trHeight w:val="255"/>
                      <w:jc w:val="center"/>
                    </w:trPr>
                    <w:tc>
                      <w:tcPr>
                        <w:tcW w:w="1153"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Total</w:t>
                        </w:r>
                      </w:p>
                    </w:tc>
                    <w:tc>
                      <w:tcPr>
                        <w:tcW w:w="1144" w:type="dxa"/>
                        <w:tcBorders>
                          <w:top w:val="single" w:sz="4" w:space="0" w:color="auto"/>
                          <w:left w:val="nil"/>
                          <w:bottom w:val="nil"/>
                          <w:right w:val="nil"/>
                        </w:tcBorders>
                        <w:noWrap/>
                        <w:vAlign w:val="bottom"/>
                      </w:tcPr>
                      <w:p w:rsidR="00000000" w:rsidRDefault="00022CF8">
                        <w:pPr>
                          <w:jc w:val="center"/>
                          <w:rPr>
                            <w:rFonts w:ascii="Arial" w:eastAsia="Arial Unicode MS" w:hAnsi="Arial" w:cs="Arial"/>
                            <w:b/>
                            <w:bCs/>
                          </w:rPr>
                        </w:pPr>
                        <w:r>
                          <w:rPr>
                            <w:rFonts w:ascii="Arial" w:hAnsi="Arial" w:cs="Arial"/>
                            <w:b/>
                            <w:bCs/>
                          </w:rPr>
                          <w:t> </w:t>
                        </w:r>
                      </w:p>
                    </w:tc>
                    <w:tc>
                      <w:tcPr>
                        <w:tcW w:w="871" w:type="dxa"/>
                        <w:tcBorders>
                          <w:top w:val="single" w:sz="4" w:space="0" w:color="auto"/>
                          <w:left w:val="nil"/>
                          <w:bottom w:val="single" w:sz="4" w:space="0" w:color="auto"/>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 </w:t>
                        </w:r>
                      </w:p>
                    </w:tc>
                    <w:tc>
                      <w:tcPr>
                        <w:tcW w:w="1427" w:type="dxa"/>
                        <w:tcBorders>
                          <w:top w:val="single" w:sz="4" w:space="0" w:color="auto"/>
                          <w:left w:val="nil"/>
                          <w:bottom w:val="nil"/>
                          <w:right w:val="nil"/>
                        </w:tcBorders>
                        <w:noWrap/>
                        <w:vAlign w:val="bottom"/>
                      </w:tcPr>
                      <w:p w:rsidR="00000000" w:rsidRDefault="00022CF8">
                        <w:pPr>
                          <w:rPr>
                            <w:rFonts w:ascii="Arial" w:eastAsia="Arial Unicode MS" w:hAnsi="Arial" w:cs="Arial"/>
                          </w:rPr>
                        </w:pPr>
                        <w:r>
                          <w:rPr>
                            <w:rFonts w:ascii="Arial" w:hAnsi="Arial" w:cs="Arial"/>
                          </w:rPr>
                          <w:t> </w:t>
                        </w:r>
                      </w:p>
                    </w:tc>
                    <w:tc>
                      <w:tcPr>
                        <w:tcW w:w="1003" w:type="dxa"/>
                        <w:tcBorders>
                          <w:top w:val="single" w:sz="4" w:space="0" w:color="auto"/>
                          <w:left w:val="nil"/>
                          <w:bottom w:val="single" w:sz="4" w:space="0" w:color="auto"/>
                          <w:right w:val="single" w:sz="4" w:space="0" w:color="auto"/>
                        </w:tcBorders>
                        <w:noWrap/>
                        <w:vAlign w:val="bottom"/>
                      </w:tcPr>
                      <w:p w:rsidR="00000000" w:rsidRDefault="00022CF8">
                        <w:pPr>
                          <w:rPr>
                            <w:rFonts w:ascii="Arial" w:eastAsia="Arial Unicode MS" w:hAnsi="Arial" w:cs="Arial"/>
                          </w:rPr>
                        </w:pPr>
                        <w:r>
                          <w:rPr>
                            <w:rFonts w:ascii="Arial" w:hAnsi="Arial" w:cs="Arial"/>
                          </w:rPr>
                          <w:t> </w:t>
                        </w:r>
                      </w:p>
                    </w:tc>
                    <w:tc>
                      <w:tcPr>
                        <w:tcW w:w="1144" w:type="dxa"/>
                        <w:tcBorders>
                          <w:top w:val="single" w:sz="4" w:space="0" w:color="auto"/>
                          <w:left w:val="nil"/>
                          <w:bottom w:val="nil"/>
                          <w:right w:val="nil"/>
                        </w:tcBorders>
                        <w:noWrap/>
                        <w:vAlign w:val="bottom"/>
                      </w:tcPr>
                      <w:p w:rsidR="00000000" w:rsidRDefault="00022CF8">
                        <w:pPr>
                          <w:rPr>
                            <w:rFonts w:ascii="Arial" w:eastAsia="Arial Unicode MS" w:hAnsi="Arial" w:cs="Arial"/>
                          </w:rPr>
                        </w:pPr>
                      </w:p>
                    </w:tc>
                    <w:tc>
                      <w:tcPr>
                        <w:tcW w:w="728" w:type="dxa"/>
                        <w:tcBorders>
                          <w:top w:val="single" w:sz="4" w:space="0" w:color="auto"/>
                          <w:left w:val="nil"/>
                          <w:bottom w:val="single" w:sz="4" w:space="0" w:color="auto"/>
                          <w:right w:val="single" w:sz="8" w:space="0" w:color="auto"/>
                        </w:tcBorders>
                        <w:noWrap/>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153" w:type="dxa"/>
                        <w:tcBorders>
                          <w:top w:val="single" w:sz="4" w:space="0" w:color="auto"/>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Ambos sexos</w:t>
                        </w:r>
                      </w:p>
                    </w:tc>
                    <w:tc>
                      <w:tcPr>
                        <w:tcW w:w="1144"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38.797</w:t>
                        </w:r>
                      </w:p>
                    </w:tc>
                    <w:tc>
                      <w:tcPr>
                        <w:tcW w:w="871"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29,2</w:t>
                        </w:r>
                      </w:p>
                    </w:tc>
                    <w:tc>
                      <w:tcPr>
                        <w:tcW w:w="1427"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32.545</w:t>
                        </w:r>
                      </w:p>
                    </w:tc>
                    <w:tc>
                      <w:tcPr>
                        <w:tcW w:w="1003"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19,7</w:t>
                        </w:r>
                      </w:p>
                    </w:tc>
                    <w:tc>
                      <w:tcPr>
                        <w:tcW w:w="1144"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27.484</w:t>
                        </w:r>
                      </w:p>
                    </w:tc>
                    <w:tc>
                      <w:tcPr>
                        <w:tcW w:w="728"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w:t>
                        </w:r>
                      </w:p>
                    </w:tc>
                  </w:tr>
                  <w:tr w:rsidR="00000000">
                    <w:trPr>
                      <w:trHeight w:val="255"/>
                      <w:jc w:val="center"/>
                    </w:trPr>
                    <w:tc>
                      <w:tcPr>
                        <w:tcW w:w="1153"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Hombres</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18.949</w:t>
                        </w:r>
                      </w:p>
                    </w:tc>
                    <w:tc>
                      <w:tcPr>
                        <w:tcW w:w="87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27</w:t>
                        </w:r>
                      </w:p>
                    </w:tc>
                    <w:tc>
                      <w:tcPr>
                        <w:tcW w:w="1427"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15.610</w:t>
                        </w:r>
                      </w:p>
                    </w:tc>
                    <w:tc>
                      <w:tcPr>
                        <w:tcW w:w="1003"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18,3</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13.361</w:t>
                        </w:r>
                      </w:p>
                    </w:tc>
                    <w:tc>
                      <w:tcPr>
                        <w:tcW w:w="728"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12,4</w:t>
                        </w:r>
                      </w:p>
                    </w:tc>
                  </w:tr>
                  <w:tr w:rsidR="00000000">
                    <w:trPr>
                      <w:trHeight w:val="255"/>
                      <w:jc w:val="center"/>
                    </w:trPr>
                    <w:tc>
                      <w:tcPr>
                        <w:tcW w:w="1153" w:type="dxa"/>
                        <w:tcBorders>
                          <w:top w:val="nil"/>
                          <w:left w:val="single" w:sz="8"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Mujeres</w:t>
                        </w:r>
                      </w:p>
                    </w:tc>
                    <w:tc>
                      <w:tcPr>
                        <w:tcW w:w="1144" w:type="dxa"/>
                        <w:tcBorders>
                          <w:top w:val="nil"/>
                          <w:left w:val="nil"/>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19.848</w:t>
                        </w:r>
                      </w:p>
                    </w:tc>
                    <w:tc>
                      <w:tcPr>
                        <w:tcW w:w="871"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31,7</w:t>
                        </w:r>
                      </w:p>
                    </w:tc>
                    <w:tc>
                      <w:tcPr>
                        <w:tcW w:w="1427" w:type="dxa"/>
                        <w:tcBorders>
                          <w:top w:val="nil"/>
                          <w:left w:val="nil"/>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w:t>
                        </w:r>
                        <w:r>
                          <w:rPr>
                            <w:rFonts w:ascii="Arial" w:hAnsi="Arial" w:cs="Arial"/>
                          </w:rPr>
                          <w:t>935</w:t>
                        </w:r>
                      </w:p>
                    </w:tc>
                    <w:tc>
                      <w:tcPr>
                        <w:tcW w:w="1003"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21,2</w:t>
                        </w:r>
                      </w:p>
                    </w:tc>
                    <w:tc>
                      <w:tcPr>
                        <w:tcW w:w="1144" w:type="dxa"/>
                        <w:tcBorders>
                          <w:top w:val="nil"/>
                          <w:left w:val="nil"/>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14.123</w:t>
                        </w:r>
                      </w:p>
                    </w:tc>
                    <w:tc>
                      <w:tcPr>
                        <w:tcW w:w="728"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13,7</w:t>
                        </w:r>
                      </w:p>
                    </w:tc>
                  </w:tr>
                  <w:tr w:rsidR="00000000">
                    <w:trPr>
                      <w:trHeight w:val="255"/>
                      <w:jc w:val="center"/>
                    </w:trPr>
                    <w:tc>
                      <w:tcPr>
                        <w:tcW w:w="1153"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 </w:t>
                        </w: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871"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427"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003"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728"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p>
                    </w:tc>
                  </w:tr>
                  <w:tr w:rsidR="00000000">
                    <w:trPr>
                      <w:trHeight w:val="255"/>
                      <w:jc w:val="center"/>
                    </w:trPr>
                    <w:tc>
                      <w:tcPr>
                        <w:tcW w:w="1153" w:type="dxa"/>
                        <w:tcBorders>
                          <w:top w:val="nil"/>
                          <w:left w:val="single" w:sz="8" w:space="0" w:color="auto"/>
                          <w:bottom w:val="nil"/>
                          <w:right w:val="nil"/>
                        </w:tcBorders>
                        <w:noWrap/>
                        <w:vAlign w:val="bottom"/>
                      </w:tcPr>
                      <w:p w:rsidR="00000000" w:rsidRDefault="00022CF8">
                        <w:pPr>
                          <w:pStyle w:val="Ttulo7"/>
                          <w:rPr>
                            <w:rFonts w:eastAsia="Arial Unicode MS"/>
                          </w:rPr>
                        </w:pPr>
                        <w:r>
                          <w:t>Urbana</w:t>
                        </w: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871"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427"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003"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728" w:type="dxa"/>
                        <w:tcBorders>
                          <w:top w:val="nil"/>
                          <w:left w:val="nil"/>
                          <w:bottom w:val="single" w:sz="4" w:space="0" w:color="auto"/>
                          <w:right w:val="single" w:sz="8" w:space="0" w:color="auto"/>
                        </w:tcBorders>
                        <w:noWrap/>
                        <w:vAlign w:val="bottom"/>
                      </w:tcPr>
                      <w:p w:rsidR="00000000" w:rsidRDefault="00022CF8">
                        <w:pPr>
                          <w:jc w:val="center"/>
                          <w:rPr>
                            <w:rFonts w:ascii="Arial" w:eastAsia="Arial Unicode MS" w:hAnsi="Arial" w:cs="Arial"/>
                          </w:rPr>
                        </w:pPr>
                      </w:p>
                    </w:tc>
                  </w:tr>
                  <w:tr w:rsidR="00000000">
                    <w:trPr>
                      <w:trHeight w:val="255"/>
                      <w:jc w:val="center"/>
                    </w:trPr>
                    <w:tc>
                      <w:tcPr>
                        <w:tcW w:w="1153" w:type="dxa"/>
                        <w:tcBorders>
                          <w:top w:val="single" w:sz="4" w:space="0" w:color="auto"/>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Ambos sexos</w:t>
                        </w:r>
                      </w:p>
                    </w:tc>
                    <w:tc>
                      <w:tcPr>
                        <w:tcW w:w="1144" w:type="dxa"/>
                        <w:tcBorders>
                          <w:top w:val="single" w:sz="4" w:space="0" w:color="auto"/>
                          <w:left w:val="nil"/>
                          <w:bottom w:val="nil"/>
                          <w:right w:val="nil"/>
                        </w:tcBorders>
                        <w:noWrap/>
                        <w:vAlign w:val="bottom"/>
                      </w:tcPr>
                      <w:p w:rsidR="00000000" w:rsidRDefault="00022CF8">
                        <w:pPr>
                          <w:jc w:val="center"/>
                          <w:rPr>
                            <w:rFonts w:ascii="Arial" w:eastAsia="Arial Unicode MS" w:hAnsi="Arial" w:cs="Arial"/>
                          </w:rPr>
                        </w:pPr>
                        <w:r>
                          <w:rPr>
                            <w:rFonts w:ascii="Arial" w:hAnsi="Arial" w:cs="Arial"/>
                          </w:rPr>
                          <w:t>7.199</w:t>
                        </w:r>
                      </w:p>
                    </w:tc>
                    <w:tc>
                      <w:tcPr>
                        <w:tcW w:w="871"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14,5</w:t>
                        </w:r>
                      </w:p>
                    </w:tc>
                    <w:tc>
                      <w:tcPr>
                        <w:tcW w:w="1427" w:type="dxa"/>
                        <w:tcBorders>
                          <w:top w:val="single" w:sz="4" w:space="0" w:color="auto"/>
                          <w:left w:val="nil"/>
                          <w:bottom w:val="nil"/>
                          <w:right w:val="nil"/>
                        </w:tcBorders>
                        <w:noWrap/>
                        <w:vAlign w:val="bottom"/>
                      </w:tcPr>
                      <w:p w:rsidR="00000000" w:rsidRDefault="00022CF8">
                        <w:pPr>
                          <w:jc w:val="center"/>
                          <w:rPr>
                            <w:rFonts w:ascii="Arial" w:eastAsia="Arial Unicode MS" w:hAnsi="Arial" w:cs="Arial"/>
                          </w:rPr>
                        </w:pPr>
                        <w:r>
                          <w:rPr>
                            <w:rFonts w:ascii="Arial" w:hAnsi="Arial" w:cs="Arial"/>
                          </w:rPr>
                          <w:t>7.819</w:t>
                        </w:r>
                      </w:p>
                    </w:tc>
                    <w:tc>
                      <w:tcPr>
                        <w:tcW w:w="1003"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9,6</w:t>
                        </w:r>
                      </w:p>
                    </w:tc>
                    <w:tc>
                      <w:tcPr>
                        <w:tcW w:w="1144"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6.194</w:t>
                        </w:r>
                      </w:p>
                    </w:tc>
                    <w:tc>
                      <w:tcPr>
                        <w:tcW w:w="728"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6,4</w:t>
                        </w:r>
                      </w:p>
                    </w:tc>
                  </w:tr>
                  <w:tr w:rsidR="00000000">
                    <w:trPr>
                      <w:trHeight w:val="255"/>
                      <w:jc w:val="center"/>
                    </w:trPr>
                    <w:tc>
                      <w:tcPr>
                        <w:tcW w:w="1153"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Hombres</w:t>
                        </w: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r>
                          <w:rPr>
                            <w:rFonts w:ascii="Arial" w:hAnsi="Arial" w:cs="Arial"/>
                          </w:rPr>
                          <w:t>2.891</w:t>
                        </w:r>
                      </w:p>
                    </w:tc>
                    <w:tc>
                      <w:tcPr>
                        <w:tcW w:w="87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12,3</w:t>
                        </w:r>
                      </w:p>
                    </w:tc>
                    <w:tc>
                      <w:tcPr>
                        <w:tcW w:w="1427" w:type="dxa"/>
                        <w:tcBorders>
                          <w:top w:val="nil"/>
                          <w:left w:val="nil"/>
                          <w:bottom w:val="nil"/>
                          <w:right w:val="nil"/>
                        </w:tcBorders>
                        <w:noWrap/>
                        <w:vAlign w:val="bottom"/>
                      </w:tcPr>
                      <w:p w:rsidR="00000000" w:rsidRDefault="00022CF8">
                        <w:pPr>
                          <w:jc w:val="center"/>
                          <w:rPr>
                            <w:rFonts w:ascii="Arial" w:eastAsia="Arial Unicode MS" w:hAnsi="Arial" w:cs="Arial"/>
                          </w:rPr>
                        </w:pPr>
                        <w:r>
                          <w:rPr>
                            <w:rFonts w:ascii="Arial" w:hAnsi="Arial" w:cs="Arial"/>
                          </w:rPr>
                          <w:t>3.108</w:t>
                        </w:r>
                      </w:p>
                    </w:tc>
                    <w:tc>
                      <w:tcPr>
                        <w:tcW w:w="1003"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8</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2.547</w:t>
                        </w:r>
                      </w:p>
                    </w:tc>
                    <w:tc>
                      <w:tcPr>
                        <w:tcW w:w="728"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5,6</w:t>
                        </w:r>
                      </w:p>
                    </w:tc>
                  </w:tr>
                  <w:tr w:rsidR="00000000">
                    <w:trPr>
                      <w:trHeight w:val="255"/>
                      <w:jc w:val="center"/>
                    </w:trPr>
                    <w:tc>
                      <w:tcPr>
                        <w:tcW w:w="1153" w:type="dxa"/>
                        <w:tcBorders>
                          <w:top w:val="nil"/>
                          <w:left w:val="single" w:sz="8"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Mujeres</w:t>
                        </w:r>
                      </w:p>
                    </w:tc>
                    <w:tc>
                      <w:tcPr>
                        <w:tcW w:w="1144" w:type="dxa"/>
                        <w:tcBorders>
                          <w:top w:val="nil"/>
                          <w:left w:val="nil"/>
                          <w:bottom w:val="single" w:sz="4" w:space="0" w:color="auto"/>
                          <w:right w:val="nil"/>
                        </w:tcBorders>
                        <w:noWrap/>
                        <w:vAlign w:val="bottom"/>
                      </w:tcPr>
                      <w:p w:rsidR="00000000" w:rsidRDefault="00022CF8">
                        <w:pPr>
                          <w:jc w:val="center"/>
                          <w:rPr>
                            <w:rFonts w:ascii="Arial" w:eastAsia="Arial Unicode MS" w:hAnsi="Arial" w:cs="Arial"/>
                          </w:rPr>
                        </w:pPr>
                        <w:r>
                          <w:rPr>
                            <w:rFonts w:ascii="Arial" w:hAnsi="Arial" w:cs="Arial"/>
                          </w:rPr>
                          <w:t>4.308</w:t>
                        </w:r>
                      </w:p>
                    </w:tc>
                    <w:tc>
                      <w:tcPr>
                        <w:tcW w:w="871"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16,5</w:t>
                        </w:r>
                      </w:p>
                    </w:tc>
                    <w:tc>
                      <w:tcPr>
                        <w:tcW w:w="1427" w:type="dxa"/>
                        <w:tcBorders>
                          <w:top w:val="nil"/>
                          <w:left w:val="nil"/>
                          <w:bottom w:val="single" w:sz="4" w:space="0" w:color="auto"/>
                          <w:right w:val="nil"/>
                        </w:tcBorders>
                        <w:noWrap/>
                        <w:vAlign w:val="bottom"/>
                      </w:tcPr>
                      <w:p w:rsidR="00000000" w:rsidRDefault="00022CF8">
                        <w:pPr>
                          <w:jc w:val="center"/>
                          <w:rPr>
                            <w:rFonts w:ascii="Arial" w:eastAsia="Arial Unicode MS" w:hAnsi="Arial" w:cs="Arial"/>
                          </w:rPr>
                        </w:pPr>
                        <w:r>
                          <w:rPr>
                            <w:rFonts w:ascii="Arial" w:hAnsi="Arial" w:cs="Arial"/>
                          </w:rPr>
                          <w:t>4.711</w:t>
                        </w:r>
                      </w:p>
                    </w:tc>
                    <w:tc>
                      <w:tcPr>
                        <w:tcW w:w="1003"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w:t>
                        </w:r>
                      </w:p>
                    </w:tc>
                    <w:tc>
                      <w:tcPr>
                        <w:tcW w:w="1144" w:type="dxa"/>
                        <w:tcBorders>
                          <w:top w:val="nil"/>
                          <w:left w:val="nil"/>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3.647</w:t>
                        </w:r>
                      </w:p>
                    </w:tc>
                    <w:tc>
                      <w:tcPr>
                        <w:tcW w:w="728"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7,1</w:t>
                        </w:r>
                      </w:p>
                    </w:tc>
                  </w:tr>
                  <w:tr w:rsidR="00000000">
                    <w:trPr>
                      <w:trHeight w:val="255"/>
                      <w:jc w:val="center"/>
                    </w:trPr>
                    <w:tc>
                      <w:tcPr>
                        <w:tcW w:w="1153" w:type="dxa"/>
                        <w:tcBorders>
                          <w:top w:val="nil"/>
                          <w:left w:val="single" w:sz="8" w:space="0" w:color="auto"/>
                          <w:bottom w:val="nil"/>
                          <w:right w:val="nil"/>
                        </w:tcBorders>
                        <w:noWrap/>
                        <w:vAlign w:val="bottom"/>
                      </w:tcPr>
                      <w:p w:rsidR="00000000" w:rsidRDefault="00022CF8">
                        <w:pPr>
                          <w:jc w:val="center"/>
                          <w:rPr>
                            <w:rFonts w:ascii="Arial" w:eastAsia="Arial Unicode MS" w:hAnsi="Arial" w:cs="Arial"/>
                          </w:rPr>
                        </w:pPr>
                        <w:r>
                          <w:rPr>
                            <w:rFonts w:ascii="Arial" w:hAnsi="Arial" w:cs="Arial"/>
                          </w:rPr>
                          <w:t> </w:t>
                        </w: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871"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1427"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003"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728" w:type="dxa"/>
                        <w:tcBorders>
                          <w:top w:val="nil"/>
                          <w:left w:val="nil"/>
                          <w:bottom w:val="nil"/>
                          <w:right w:val="single" w:sz="8" w:space="0" w:color="auto"/>
                        </w:tcBorders>
                        <w:noWrap/>
                        <w:vAlign w:val="bottom"/>
                      </w:tcPr>
                      <w:p w:rsidR="00000000" w:rsidRDefault="00022CF8">
                        <w:pPr>
                          <w:jc w:val="center"/>
                          <w:rPr>
                            <w:rFonts w:ascii="Arial" w:eastAsia="Arial Unicode MS" w:hAnsi="Arial" w:cs="Arial"/>
                          </w:rPr>
                        </w:pPr>
                      </w:p>
                    </w:tc>
                  </w:tr>
                  <w:tr w:rsidR="00000000">
                    <w:trPr>
                      <w:trHeight w:val="255"/>
                      <w:jc w:val="center"/>
                    </w:trPr>
                    <w:tc>
                      <w:tcPr>
                        <w:tcW w:w="1153" w:type="dxa"/>
                        <w:tcBorders>
                          <w:top w:val="nil"/>
                          <w:left w:val="single" w:sz="8" w:space="0" w:color="auto"/>
                          <w:bottom w:val="nil"/>
                          <w:right w:val="nil"/>
                        </w:tcBorders>
                        <w:noWrap/>
                        <w:vAlign w:val="bottom"/>
                      </w:tcPr>
                      <w:p w:rsidR="00000000" w:rsidRDefault="00022CF8">
                        <w:pPr>
                          <w:pStyle w:val="Ttulo7"/>
                          <w:rPr>
                            <w:rFonts w:eastAsia="Arial Unicode MS"/>
                          </w:rPr>
                        </w:pPr>
                        <w:r>
                          <w:t>Rural</w:t>
                        </w: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871" w:type="dxa"/>
                        <w:tcBorders>
                          <w:top w:val="nil"/>
                          <w:left w:val="nil"/>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1427"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1003" w:type="dxa"/>
                        <w:tcBorders>
                          <w:top w:val="nil"/>
                          <w:left w:val="nil"/>
                          <w:bottom w:val="single" w:sz="4" w:space="0" w:color="auto"/>
                          <w:right w:val="single" w:sz="4" w:space="0" w:color="auto"/>
                        </w:tcBorders>
                        <w:noWrap/>
                        <w:vAlign w:val="bottom"/>
                      </w:tcPr>
                      <w:p w:rsidR="00000000" w:rsidRDefault="00022CF8">
                        <w:pPr>
                          <w:jc w:val="center"/>
                          <w:rPr>
                            <w:rFonts w:ascii="Arial" w:eastAsia="Arial Unicode MS" w:hAnsi="Arial" w:cs="Arial"/>
                          </w:rPr>
                        </w:pPr>
                      </w:p>
                    </w:tc>
                    <w:tc>
                      <w:tcPr>
                        <w:tcW w:w="1144" w:type="dxa"/>
                        <w:tcBorders>
                          <w:top w:val="nil"/>
                          <w:left w:val="nil"/>
                          <w:bottom w:val="nil"/>
                          <w:right w:val="nil"/>
                        </w:tcBorders>
                        <w:noWrap/>
                        <w:vAlign w:val="bottom"/>
                      </w:tcPr>
                      <w:p w:rsidR="00000000" w:rsidRDefault="00022CF8">
                        <w:pPr>
                          <w:jc w:val="center"/>
                          <w:rPr>
                            <w:rFonts w:ascii="Arial" w:eastAsia="Arial Unicode MS" w:hAnsi="Arial" w:cs="Arial"/>
                          </w:rPr>
                        </w:pPr>
                      </w:p>
                    </w:tc>
                    <w:tc>
                      <w:tcPr>
                        <w:tcW w:w="728" w:type="dxa"/>
                        <w:tcBorders>
                          <w:top w:val="nil"/>
                          <w:left w:val="nil"/>
                          <w:bottom w:val="single" w:sz="4" w:space="0" w:color="auto"/>
                          <w:right w:val="single" w:sz="8" w:space="0" w:color="auto"/>
                        </w:tcBorders>
                        <w:noWrap/>
                        <w:vAlign w:val="bottom"/>
                      </w:tcPr>
                      <w:p w:rsidR="00000000" w:rsidRDefault="00022CF8">
                        <w:pPr>
                          <w:jc w:val="center"/>
                          <w:rPr>
                            <w:rFonts w:ascii="Arial" w:eastAsia="Arial Unicode MS" w:hAnsi="Arial" w:cs="Arial"/>
                          </w:rPr>
                        </w:pPr>
                      </w:p>
                    </w:tc>
                  </w:tr>
                  <w:tr w:rsidR="00000000">
                    <w:trPr>
                      <w:trHeight w:val="255"/>
                      <w:jc w:val="center"/>
                    </w:trPr>
                    <w:tc>
                      <w:tcPr>
                        <w:tcW w:w="1153" w:type="dxa"/>
                        <w:tcBorders>
                          <w:top w:val="single" w:sz="4" w:space="0" w:color="auto"/>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Ambos sexos</w:t>
                        </w:r>
                      </w:p>
                    </w:tc>
                    <w:tc>
                      <w:tcPr>
                        <w:tcW w:w="1144"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31.598</w:t>
                        </w:r>
                      </w:p>
                    </w:tc>
                    <w:tc>
                      <w:tcPr>
                        <w:tcW w:w="871"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37,9</w:t>
                        </w:r>
                      </w:p>
                    </w:tc>
                    <w:tc>
                      <w:tcPr>
                        <w:tcW w:w="1427"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24.726</w:t>
                        </w:r>
                      </w:p>
                    </w:tc>
                    <w:tc>
                      <w:tcPr>
                        <w:tcW w:w="1003"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29,6</w:t>
                        </w:r>
                      </w:p>
                    </w:tc>
                    <w:tc>
                      <w:tcPr>
                        <w:tcW w:w="1144" w:type="dxa"/>
                        <w:tcBorders>
                          <w:top w:val="single" w:sz="4" w:space="0" w:color="auto"/>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21.290</w:t>
                        </w:r>
                      </w:p>
                    </w:tc>
                    <w:tc>
                      <w:tcPr>
                        <w:tcW w:w="728"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18,7</w:t>
                        </w:r>
                      </w:p>
                    </w:tc>
                  </w:tr>
                  <w:tr w:rsidR="00000000">
                    <w:trPr>
                      <w:trHeight w:val="255"/>
                      <w:jc w:val="center"/>
                    </w:trPr>
                    <w:tc>
                      <w:tcPr>
                        <w:tcW w:w="1153"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Hombres</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16.058</w:t>
                        </w:r>
                      </w:p>
                    </w:tc>
                    <w:tc>
                      <w:tcPr>
                        <w:tcW w:w="87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34</w:t>
                        </w:r>
                        <w:r>
                          <w:rPr>
                            <w:rFonts w:ascii="Arial" w:hAnsi="Arial" w:cs="Arial"/>
                          </w:rPr>
                          <w:t>,4</w:t>
                        </w:r>
                      </w:p>
                    </w:tc>
                    <w:tc>
                      <w:tcPr>
                        <w:tcW w:w="1427"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12.502</w:t>
                        </w:r>
                      </w:p>
                    </w:tc>
                    <w:tc>
                      <w:tcPr>
                        <w:tcW w:w="1003"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26,9</w:t>
                        </w:r>
                      </w:p>
                    </w:tc>
                    <w:tc>
                      <w:tcPr>
                        <w:tcW w:w="1144" w:type="dxa"/>
                        <w:tcBorders>
                          <w:top w:val="nil"/>
                          <w:left w:val="nil"/>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10.814</w:t>
                        </w:r>
                      </w:p>
                    </w:tc>
                    <w:tc>
                      <w:tcPr>
                        <w:tcW w:w="728"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17,4</w:t>
                        </w:r>
                      </w:p>
                    </w:tc>
                  </w:tr>
                  <w:tr w:rsidR="00000000">
                    <w:trPr>
                      <w:trHeight w:val="270"/>
                      <w:jc w:val="center"/>
                    </w:trPr>
                    <w:tc>
                      <w:tcPr>
                        <w:tcW w:w="1153" w:type="dxa"/>
                        <w:tcBorders>
                          <w:top w:val="nil"/>
                          <w:left w:val="single" w:sz="8"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Mujeres</w:t>
                        </w:r>
                      </w:p>
                    </w:tc>
                    <w:tc>
                      <w:tcPr>
                        <w:tcW w:w="1144" w:type="dxa"/>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15.540</w:t>
                        </w:r>
                      </w:p>
                    </w:tc>
                    <w:tc>
                      <w:tcPr>
                        <w:tcW w:w="871"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42,4</w:t>
                        </w:r>
                      </w:p>
                    </w:tc>
                    <w:tc>
                      <w:tcPr>
                        <w:tcW w:w="1427" w:type="dxa"/>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12.224</w:t>
                        </w:r>
                      </w:p>
                    </w:tc>
                    <w:tc>
                      <w:tcPr>
                        <w:tcW w:w="1003"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33,1</w:t>
                        </w:r>
                      </w:p>
                    </w:tc>
                    <w:tc>
                      <w:tcPr>
                        <w:tcW w:w="1144" w:type="dxa"/>
                        <w:tcBorders>
                          <w:top w:val="nil"/>
                          <w:left w:val="nil"/>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10.476</w:t>
                        </w:r>
                      </w:p>
                    </w:tc>
                    <w:tc>
                      <w:tcPr>
                        <w:tcW w:w="728"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20,3</w:t>
                        </w:r>
                      </w:p>
                    </w:tc>
                  </w:tr>
                </w:tbl>
                <w:p w:rsidR="00000000" w:rsidRDefault="00022CF8">
                  <w:r>
                    <w:t xml:space="preserve">       </w:t>
                  </w:r>
                </w:p>
                <w:p w:rsidR="00000000" w:rsidRDefault="00022CF8">
                  <w:pPr>
                    <w:rPr>
                      <w:rFonts w:ascii="Arial" w:hAnsi="Arial" w:cs="Arial"/>
                      <w:sz w:val="18"/>
                    </w:rPr>
                  </w:pPr>
                  <w:r>
                    <w:t xml:space="preserve">        </w:t>
                  </w:r>
                  <w:r>
                    <w:rPr>
                      <w:rFonts w:ascii="Arial" w:hAnsi="Arial" w:cs="Arial"/>
                      <w:b/>
                      <w:bCs/>
                      <w:sz w:val="18"/>
                    </w:rPr>
                    <w:t>Fuente :</w:t>
                  </w:r>
                  <w:r>
                    <w:rPr>
                      <w:rFonts w:ascii="Arial" w:hAnsi="Arial" w:cs="Arial"/>
                      <w:sz w:val="18"/>
                    </w:rPr>
                    <w:t xml:space="preserve"> (INEC). Censos de Población de 1974 a 1990</w:t>
                  </w:r>
                </w:p>
                <w:p w:rsidR="00000000" w:rsidRDefault="00022CF8">
                  <w:pPr>
                    <w:rPr>
                      <w:rFonts w:ascii="Arial" w:hAnsi="Arial" w:cs="Arial"/>
                      <w:sz w:val="18"/>
                    </w:rPr>
                  </w:pPr>
                  <w:r>
                    <w:rPr>
                      <w:rFonts w:ascii="Arial" w:hAnsi="Arial" w:cs="Arial"/>
                      <w:sz w:val="18"/>
                    </w:rPr>
                    <w:t xml:space="preserve">        </w:t>
                  </w: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Otro indicador de gran importancia respecto a la educación es el nivel de instrucción de la población de 6 años y más de edad en el período de 1982 a 1990 y es un componente que ha tenido algunas variaciones tanto en el área urbana como rural, así e</w:t>
      </w:r>
      <w:r>
        <w:rPr>
          <w:rFonts w:ascii="Arial" w:hAnsi="Arial" w:cs="Arial"/>
        </w:rPr>
        <w:t>n el Gráfico 1.5 se puede observar que el 33 por ciento de población del área urbana con algún grado de instrucción secundaria y 8 por ciento de superior y postgrado para el año 1990 representan  un favorable  incremento respecto a la información de 1982 c</w:t>
      </w:r>
      <w:r>
        <w:rPr>
          <w:rFonts w:ascii="Arial" w:hAnsi="Arial" w:cs="Arial"/>
        </w:rPr>
        <w:t>uyas cifras son de 23.6 por ciento para la instrucción secundaria o media y de 4 por ciento para la instrucción superior y postgrado, es decir en esta última cifra se ha incrementado para el año 1990 al doble.</w:t>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noProof/>
        </w:rPr>
        <w:pict>
          <v:shape id="_x0000_s1076" type="#_x0000_t202" style="position:absolute;left:0;text-align:left;margin-left:61.65pt;margin-top:21.3pt;width:351pt;height:3in;z-index:251664896" strokeweight="3pt">
            <v:stroke linestyle="thinThin"/>
            <v:textbox style="mso-next-textbox:#_x0000_s1076">
              <w:txbxContent>
                <w:p w:rsidR="00000000" w:rsidRDefault="004276DA">
                  <w:pPr>
                    <w:jc w:val="center"/>
                    <w:rPr>
                      <w:lang w:val="es-EC"/>
                    </w:rPr>
                  </w:pPr>
                  <w:r>
                    <w:rPr>
                      <w:noProof/>
                    </w:rPr>
                    <w:drawing>
                      <wp:inline distT="0" distB="0" distL="0" distR="0">
                        <wp:extent cx="4229100" cy="22225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0000" w:rsidRDefault="00022CF8">
                  <w:pPr>
                    <w:rPr>
                      <w:rFonts w:ascii="Arial" w:hAnsi="Arial" w:cs="Arial"/>
                      <w:sz w:val="18"/>
                    </w:rPr>
                  </w:pPr>
                  <w:r>
                    <w:t xml:space="preserve">  </w:t>
                  </w:r>
                  <w:r>
                    <w:rPr>
                      <w:rFonts w:ascii="Arial" w:hAnsi="Arial" w:cs="Arial"/>
                      <w:b/>
                      <w:bCs/>
                      <w:sz w:val="18"/>
                    </w:rPr>
                    <w:t>F</w:t>
                  </w:r>
                  <w:r>
                    <w:rPr>
                      <w:rFonts w:ascii="Arial" w:hAnsi="Arial" w:cs="Arial"/>
                      <w:b/>
                      <w:bCs/>
                      <w:sz w:val="18"/>
                    </w:rPr>
                    <w:t>uente :</w:t>
                  </w:r>
                  <w:r>
                    <w:rPr>
                      <w:rFonts w:ascii="Arial" w:hAnsi="Arial" w:cs="Arial"/>
                      <w:sz w:val="18"/>
                    </w:rPr>
                    <w:t xml:space="preserve"> (INEC). Censos de Población de 1974 a 1990</w:t>
                  </w:r>
                </w:p>
                <w:p w:rsidR="00000000" w:rsidRDefault="00022CF8">
                  <w:pPr>
                    <w:rPr>
                      <w:lang w:val="es-EC"/>
                    </w:rPr>
                  </w:pPr>
                  <w:r>
                    <w:rPr>
                      <w:rFonts w:ascii="Arial" w:hAnsi="Arial" w:cs="Arial"/>
                      <w:sz w:val="18"/>
                    </w:rPr>
                    <w:t xml:space="preserve">  </w:t>
                  </w:r>
                  <w:r>
                    <w:rPr>
                      <w:rFonts w:ascii="Arial" w:hAnsi="Arial" w:cs="Arial"/>
                      <w:b/>
                      <w:bCs/>
                      <w:sz w:val="18"/>
                    </w:rPr>
                    <w:t>Elaboración:</w:t>
                  </w:r>
                  <w:r>
                    <w:rPr>
                      <w:rFonts w:ascii="Arial" w:hAnsi="Arial" w:cs="Arial"/>
                      <w:sz w:val="18"/>
                    </w:rPr>
                    <w:t xml:space="preserve">  Barragán Grace, 2002.</w:t>
                  </w: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center"/>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De la misma manera el gráfico 1.6</w:t>
      </w:r>
      <w:r>
        <w:rPr>
          <w:rFonts w:ascii="Arial" w:hAnsi="Arial" w:cs="Arial"/>
        </w:rPr>
        <w:t xml:space="preserve"> contiene el mismo tratamiento para el área rural , en los niveles de instrucción primario se encuentra un notable crecimiento dentro del período de 1982 a 1990 (53 a 59 por ciento de la población), así mismo para el nivel de instrucción media el increment</w:t>
      </w:r>
      <w:r>
        <w:rPr>
          <w:rFonts w:ascii="Arial" w:hAnsi="Arial" w:cs="Arial"/>
        </w:rPr>
        <w:t>o es de 5 a 12 por ciento de la población, mientras que es importante destacar que no sucede así para el nivel de instrucción superior y postgrado en la zona rural es realmente muy bajo y el incremento es de 1 al 2 por ciento.</w:t>
      </w: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77" type="#_x0000_t202" style="position:absolute;left:0;text-align:left;margin-left:61.65pt;margin-top:26.6pt;width:333pt;height:234pt;z-index:251665920" strokeweight="3pt">
            <v:stroke linestyle="thinThin"/>
            <v:textbox>
              <w:txbxContent>
                <w:p w:rsidR="00000000" w:rsidRDefault="004276DA">
                  <w:pPr>
                    <w:jc w:val="center"/>
                    <w:rPr>
                      <w:lang w:val="es-EC"/>
                    </w:rPr>
                  </w:pPr>
                  <w:r>
                    <w:rPr>
                      <w:noProof/>
                    </w:rPr>
                    <w:drawing>
                      <wp:inline distT="0" distB="0" distL="0" distR="0">
                        <wp:extent cx="4000500" cy="25146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00000" w:rsidRDefault="00022CF8">
                  <w:pPr>
                    <w:rPr>
                      <w:rFonts w:ascii="Arial" w:hAnsi="Arial" w:cs="Arial"/>
                      <w:sz w:val="18"/>
                    </w:rPr>
                  </w:pPr>
                  <w:r>
                    <w:rPr>
                      <w:lang w:val="es-EC"/>
                    </w:rPr>
                    <w:t xml:space="preserve">  </w:t>
                  </w:r>
                  <w:r>
                    <w:rPr>
                      <w:rFonts w:ascii="Arial" w:hAnsi="Arial" w:cs="Arial"/>
                      <w:b/>
                      <w:bCs/>
                      <w:sz w:val="18"/>
                    </w:rPr>
                    <w:t>Fuente :</w:t>
                  </w:r>
                  <w:r>
                    <w:rPr>
                      <w:rFonts w:ascii="Arial" w:hAnsi="Arial" w:cs="Arial"/>
                      <w:sz w:val="18"/>
                    </w:rPr>
                    <w:t xml:space="preserve"> (INEC). Censos de Población de 1974 a 1990</w:t>
                  </w:r>
                </w:p>
                <w:p w:rsidR="00000000" w:rsidRDefault="00022CF8">
                  <w:pPr>
                    <w:rPr>
                      <w:lang w:val="es-EC"/>
                    </w:rPr>
                  </w:pPr>
                  <w:r>
                    <w:rPr>
                      <w:rFonts w:ascii="Arial" w:hAnsi="Arial" w:cs="Arial"/>
                      <w:sz w:val="18"/>
                    </w:rPr>
                    <w:t xml:space="preserve">  </w:t>
                  </w:r>
                  <w:r>
                    <w:rPr>
                      <w:rFonts w:ascii="Arial" w:hAnsi="Arial" w:cs="Arial"/>
                      <w:b/>
                      <w:bCs/>
                      <w:sz w:val="18"/>
                    </w:rPr>
                    <w:t>Elaboración:</w:t>
                  </w:r>
                  <w:r>
                    <w:rPr>
                      <w:rFonts w:ascii="Arial" w:hAnsi="Arial" w:cs="Arial"/>
                      <w:sz w:val="18"/>
                    </w:rPr>
                    <w:t xml:space="preserve">  Barragán Grace, 2002.</w:t>
                  </w: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r>
        <w:rPr>
          <w:rFonts w:ascii="Arial" w:hAnsi="Arial" w:cs="Arial"/>
        </w:rPr>
        <w:t>En el Cuadro 1.8</w:t>
      </w:r>
      <w:r>
        <w:rPr>
          <w:rFonts w:ascii="Arial" w:hAnsi="Arial" w:cs="Arial"/>
        </w:rPr>
        <w:t xml:space="preserve"> se presentan el nivel y grado de instrucción de la población de 6 años y más de edad por área y sexo en el período de 1982 a 1990 a través de la Fuente INEC. Censos de Población 1982 y 1990 de acuerdo a esto las variaciones tanto en el área urbana como ru</w:t>
      </w:r>
      <w:r>
        <w:rPr>
          <w:rFonts w:ascii="Arial" w:hAnsi="Arial" w:cs="Arial"/>
        </w:rPr>
        <w:t>ral; en el área urbana de la población masculina el 5.6 por ciento y el 6.5 por ciento de la población femenina con ningún grado de instrucción, mientras que en el área rural se encuentra el 17.1 por ciento de hombres y el 19.2 por ciento de mujeres sin ni</w:t>
      </w:r>
      <w:r>
        <w:rPr>
          <w:rFonts w:ascii="Arial" w:hAnsi="Arial" w:cs="Arial"/>
        </w:rPr>
        <w:t>ngún grado de instrucción; es decir en el área rural el número de habitantes tanto hombres como mujeres que no poseen algún grado de instrucción es mayor que en el área urbana ;  el 0.6 por ciento de hombres del área urbana y el 1.0 por ciento de mujeres d</w:t>
      </w:r>
      <w:r>
        <w:rPr>
          <w:rFonts w:ascii="Arial" w:hAnsi="Arial" w:cs="Arial"/>
        </w:rPr>
        <w:t>e la misma área se han registrado en centros de alfabetización; mientras que en el área rural es el 1.5 por ciento de hombres y 1.9 por ciento de mujeres ;es decir existen más habitantes de ambos sexos que han sido inscritos en los centros de alfabetizació</w:t>
      </w:r>
      <w:r>
        <w:rPr>
          <w:rFonts w:ascii="Arial" w:hAnsi="Arial" w:cs="Arial"/>
        </w:rPr>
        <w:t xml:space="preserve">n en el área rural que en la urbana.  </w:t>
      </w: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r>
        <w:rPr>
          <w:rFonts w:ascii="Arial" w:hAnsi="Arial" w:cs="Arial"/>
          <w:noProof/>
        </w:rPr>
        <w:pict>
          <v:shape id="_x0000_s1068" type="#_x0000_t202" style="position:absolute;left:0;text-align:left;margin-left:25.65pt;margin-top:21.8pt;width:387pt;height:405pt;z-index:251658752" strokeweight="3pt">
            <v:stroke linestyle="thinThin"/>
            <v:textbox style="mso-next-textbox:#_x0000_s1068">
              <w:txbxContent>
                <w:p w:rsidR="00000000" w:rsidRDefault="00022CF8">
                  <w:pPr>
                    <w:pStyle w:val="Ttulo7"/>
                  </w:pPr>
                  <w:r>
                    <w:t>Cuadro 1.8</w:t>
                  </w:r>
                </w:p>
                <w:p w:rsidR="00000000" w:rsidRDefault="00022CF8">
                  <w:pPr>
                    <w:jc w:val="center"/>
                    <w:rPr>
                      <w:rFonts w:ascii="Arial" w:hAnsi="Arial" w:cs="Arial"/>
                      <w:b/>
                      <w:bCs/>
                    </w:rPr>
                  </w:pPr>
                  <w:r>
                    <w:rPr>
                      <w:rFonts w:ascii="Arial" w:hAnsi="Arial" w:cs="Arial"/>
                      <w:b/>
                      <w:bCs/>
                    </w:rPr>
                    <w:t>Provincia de Esmeraldas</w:t>
                  </w:r>
                </w:p>
                <w:p w:rsidR="00000000" w:rsidRDefault="00022CF8">
                  <w:pPr>
                    <w:jc w:val="center"/>
                  </w:pPr>
                  <w:r>
                    <w:rPr>
                      <w:rFonts w:ascii="Arial" w:hAnsi="Arial" w:cs="Arial"/>
                      <w:b/>
                      <w:bCs/>
                    </w:rPr>
                    <w:t>Población de 6 años y más de edad, por área y sexo, según Nivel y Grado de Instrucción</w:t>
                  </w:r>
                  <w:r>
                    <w:t>.</w:t>
                  </w:r>
                </w:p>
                <w:p w:rsidR="00000000" w:rsidRDefault="00022CF8">
                  <w:pPr>
                    <w:jc w:val="center"/>
                    <w:rPr>
                      <w:b/>
                      <w:bCs/>
                    </w:rPr>
                  </w:pPr>
                  <w:r>
                    <w:rPr>
                      <w:b/>
                      <w:bCs/>
                    </w:rPr>
                    <w:t>1990</w:t>
                  </w:r>
                </w:p>
                <w:p w:rsidR="00000000" w:rsidRDefault="00022CF8">
                  <w:pPr>
                    <w:rPr>
                      <w:color w:val="999999"/>
                    </w:rPr>
                  </w:pPr>
                </w:p>
                <w:tbl>
                  <w:tblPr>
                    <w:tblW w:w="7245" w:type="dxa"/>
                    <w:jc w:val="center"/>
                    <w:tblLayout w:type="fixed"/>
                    <w:tblCellMar>
                      <w:left w:w="0" w:type="dxa"/>
                      <w:right w:w="0" w:type="dxa"/>
                    </w:tblCellMar>
                    <w:tblLook w:val="0000"/>
                  </w:tblPr>
                  <w:tblGrid>
                    <w:gridCol w:w="1149"/>
                    <w:gridCol w:w="851"/>
                    <w:gridCol w:w="567"/>
                    <w:gridCol w:w="709"/>
                    <w:gridCol w:w="708"/>
                    <w:gridCol w:w="851"/>
                    <w:gridCol w:w="709"/>
                    <w:gridCol w:w="992"/>
                    <w:gridCol w:w="709"/>
                  </w:tblGrid>
                  <w:tr w:rsidR="00000000">
                    <w:trPr>
                      <w:trHeight w:val="270"/>
                      <w:jc w:val="center"/>
                    </w:trPr>
                    <w:tc>
                      <w:tcPr>
                        <w:tcW w:w="1149"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Nive</w:t>
                        </w:r>
                        <w:r>
                          <w:rPr>
                            <w:rFonts w:ascii="Arial" w:hAnsi="Arial" w:cs="Arial"/>
                            <w:b/>
                            <w:bCs/>
                          </w:rPr>
                          <w:t xml:space="preserve">l y </w:t>
                        </w:r>
                      </w:p>
                    </w:tc>
                    <w:tc>
                      <w:tcPr>
                        <w:tcW w:w="2835" w:type="dxa"/>
                        <w:gridSpan w:val="4"/>
                        <w:tcBorders>
                          <w:top w:val="single" w:sz="8" w:space="0" w:color="auto"/>
                          <w:left w:val="single" w:sz="4" w:space="0" w:color="auto"/>
                          <w:bottom w:val="single" w:sz="8" w:space="0" w:color="auto"/>
                          <w:right w:val="single" w:sz="8" w:space="0" w:color="000000"/>
                        </w:tcBorders>
                        <w:noWrap/>
                        <w:tcMar>
                          <w:top w:w="15" w:type="dxa"/>
                          <w:left w:w="15" w:type="dxa"/>
                          <w:bottom w:w="0" w:type="dxa"/>
                          <w:right w:w="15" w:type="dxa"/>
                        </w:tcMar>
                        <w:vAlign w:val="bottom"/>
                      </w:tcPr>
                      <w:p w:rsidR="00000000" w:rsidRDefault="00022CF8">
                        <w:pPr>
                          <w:pStyle w:val="Ttulo7"/>
                          <w:rPr>
                            <w:rFonts w:eastAsia="Arial Unicode MS"/>
                          </w:rPr>
                        </w:pPr>
                        <w:r>
                          <w:t>AREA URBANA</w:t>
                        </w:r>
                      </w:p>
                    </w:tc>
                    <w:tc>
                      <w:tcPr>
                        <w:tcW w:w="3261" w:type="dxa"/>
                        <w:gridSpan w:val="4"/>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AREA RURAL</w:t>
                        </w:r>
                      </w:p>
                    </w:tc>
                  </w:tr>
                  <w:tr w:rsidR="00000000">
                    <w:trPr>
                      <w:trHeight w:val="255"/>
                      <w:jc w:val="center"/>
                    </w:trPr>
                    <w:tc>
                      <w:tcPr>
                        <w:tcW w:w="114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xml:space="preserve">Grado de </w:t>
                        </w:r>
                      </w:p>
                    </w:tc>
                    <w:tc>
                      <w:tcPr>
                        <w:tcW w:w="1418" w:type="dxa"/>
                        <w:gridSpan w:val="2"/>
                        <w:tcBorders>
                          <w:top w:val="single" w:sz="8" w:space="0" w:color="auto"/>
                          <w:left w:val="single" w:sz="4" w:space="0" w:color="auto"/>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Hombres</w:t>
                        </w:r>
                      </w:p>
                    </w:tc>
                    <w:tc>
                      <w:tcPr>
                        <w:tcW w:w="1417" w:type="dxa"/>
                        <w:gridSpan w:val="2"/>
                        <w:tcBorders>
                          <w:top w:val="nil"/>
                          <w:left w:val="nil"/>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Mujeres</w:t>
                        </w:r>
                      </w:p>
                    </w:tc>
                    <w:tc>
                      <w:tcPr>
                        <w:tcW w:w="1560" w:type="dxa"/>
                        <w:gridSpan w:val="2"/>
                        <w:tcBorders>
                          <w:top w:val="single" w:sz="8" w:space="0" w:color="auto"/>
                          <w:left w:val="nil"/>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Hombres</w:t>
                        </w:r>
                      </w:p>
                    </w:tc>
                    <w:tc>
                      <w:tcPr>
                        <w:tcW w:w="1701" w:type="dxa"/>
                        <w:gridSpan w:val="2"/>
                        <w:tcBorders>
                          <w:top w:val="nil"/>
                          <w:left w:val="nil"/>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Mujeres</w:t>
                        </w:r>
                      </w:p>
                    </w:tc>
                  </w:tr>
                  <w:tr w:rsidR="00000000">
                    <w:trPr>
                      <w:trHeight w:val="270"/>
                      <w:jc w:val="center"/>
                    </w:trPr>
                    <w:tc>
                      <w:tcPr>
                        <w:tcW w:w="114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Instrucción</w:t>
                        </w:r>
                      </w:p>
                    </w:tc>
                    <w:tc>
                      <w:tcPr>
                        <w:tcW w:w="851"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w:t>
                        </w:r>
                      </w:p>
                    </w:tc>
                    <w:tc>
                      <w:tcPr>
                        <w:tcW w:w="567"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w:t>
                        </w:r>
                      </w:p>
                    </w:tc>
                    <w:tc>
                      <w:tcPr>
                        <w:tcW w:w="709"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w:t>
                        </w:r>
                      </w:p>
                    </w:tc>
                    <w:tc>
                      <w:tcPr>
                        <w:tcW w:w="708"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w:t>
                        </w:r>
                      </w:p>
                    </w:tc>
                    <w:tc>
                      <w:tcPr>
                        <w:tcW w:w="851"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w:t>
                        </w:r>
                      </w:p>
                    </w:tc>
                    <w:tc>
                      <w:tcPr>
                        <w:tcW w:w="709"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w:t>
                        </w:r>
                      </w:p>
                    </w:tc>
                    <w:tc>
                      <w:tcPr>
                        <w:tcW w:w="992"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w:t>
                        </w:r>
                      </w:p>
                    </w:tc>
                    <w:tc>
                      <w:tcPr>
                        <w:tcW w:w="709"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w:t>
                        </w:r>
                      </w:p>
                    </w:tc>
                  </w:tr>
                  <w:tr w:rsidR="00000000">
                    <w:trPr>
                      <w:trHeight w:val="255"/>
                      <w:jc w:val="center"/>
                    </w:trPr>
                    <w:tc>
                      <w:tcPr>
                        <w:tcW w:w="1149"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TOTAL</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52.437</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100,0</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59.386</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100,0</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73.684</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100,0</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62.441</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100,0</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Ninguno</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2.967</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3.831</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6,5</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12.567</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17,1</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11.977</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19,2</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Centro Alfabet</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334</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578</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1.114</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1.165</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Primario</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1 - 3</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12.593</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23,6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13.136</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22,1</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24.927</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33,8</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20.694</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33,1</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4 - 6</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11.539</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21,6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12.613</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21,2</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19.280</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26,2</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15.365</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24,6</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Secundario</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1 - 3</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10.095</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18,9</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11.254</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19,0</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5.769</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7,8</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5.033</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8,1</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4 - 6</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7.679</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14,4</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8.702</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14,7</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3.162</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4,3</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2.534</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4,1</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Superior</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pStyle w:val="Encabezado"/>
                          <w:tabs>
                            <w:tab w:val="clear" w:pos="4252"/>
                            <w:tab w:val="clear" w:pos="8504"/>
                          </w:tabs>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1 - 3</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1.906</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2.464</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4,1</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826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700</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4 y más</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2.212</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4,1</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2.318</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3,9</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595</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0,8</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450</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0,7</w:t>
                        </w: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r>
                  <w:tr w:rsidR="00000000">
                    <w:trPr>
                      <w:trHeight w:val="255"/>
                      <w:jc w:val="center"/>
                    </w:trPr>
                    <w:tc>
                      <w:tcPr>
                        <w:tcW w:w="1149"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Postgrado</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265</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0,5</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238</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0,4</w:t>
                        </w:r>
                      </w:p>
                    </w:tc>
                    <w:tc>
                      <w:tcPr>
                        <w:tcW w:w="851"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98</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0,1</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55</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0,1</w:t>
                        </w:r>
                      </w:p>
                    </w:tc>
                  </w:tr>
                  <w:tr w:rsidR="00000000">
                    <w:trPr>
                      <w:trHeight w:val="270"/>
                      <w:jc w:val="center"/>
                    </w:trPr>
                    <w:tc>
                      <w:tcPr>
                        <w:tcW w:w="1149"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N.D</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3.847</w:t>
                        </w:r>
                      </w:p>
                    </w:tc>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7,1</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4.252</w:t>
                        </w:r>
                      </w:p>
                    </w:tc>
                    <w:tc>
                      <w:tcPr>
                        <w:tcW w:w="7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7,1</w:t>
                        </w:r>
                      </w:p>
                    </w:tc>
                    <w:tc>
                      <w:tcPr>
                        <w:tcW w:w="85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5.346</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7,3</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4.468</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7,1</w:t>
                        </w:r>
                      </w:p>
                    </w:tc>
                  </w:tr>
                </w:tbl>
                <w:p w:rsidR="00000000" w:rsidRDefault="00022CF8">
                  <w:pPr>
                    <w:pStyle w:val="Encabezado"/>
                    <w:tabs>
                      <w:tab w:val="clear" w:pos="4252"/>
                      <w:tab w:val="clear" w:pos="8504"/>
                    </w:tabs>
                  </w:pPr>
                </w:p>
                <w:p w:rsidR="00000000" w:rsidRDefault="00022CF8">
                  <w:pPr>
                    <w:rPr>
                      <w:rFonts w:ascii="Arial" w:hAnsi="Arial" w:cs="Arial"/>
                      <w:sz w:val="18"/>
                    </w:rPr>
                  </w:pPr>
                  <w:r>
                    <w:rPr>
                      <w:rFonts w:ascii="Arial" w:hAnsi="Arial" w:cs="Arial"/>
                      <w:b/>
                      <w:bCs/>
                      <w:sz w:val="18"/>
                    </w:rPr>
                    <w:t>Fuente:</w:t>
                  </w:r>
                  <w:r>
                    <w:rPr>
                      <w:rFonts w:ascii="Arial" w:hAnsi="Arial" w:cs="Arial"/>
                      <w:sz w:val="18"/>
                    </w:rPr>
                    <w:t xml:space="preserve">      INEC. Censos </w:t>
                  </w:r>
                  <w:r>
                    <w:rPr>
                      <w:rFonts w:ascii="Arial" w:hAnsi="Arial" w:cs="Arial"/>
                      <w:sz w:val="18"/>
                    </w:rPr>
                    <w:t>de población  1990</w:t>
                  </w:r>
                </w:p>
                <w:p w:rsidR="00000000" w:rsidRDefault="00022CF8">
                  <w:pPr>
                    <w:rPr>
                      <w:rFonts w:ascii="Arial" w:hAnsi="Arial" w:cs="Arial"/>
                      <w:sz w:val="18"/>
                    </w:rPr>
                  </w:pP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Pr>
                    <w:rPr>
                      <w:rFonts w:ascii="Arial" w:hAnsi="Arial" w:cs="Arial"/>
                      <w:sz w:val="18"/>
                    </w:rPr>
                  </w:pPr>
                  <w:r>
                    <w:rPr>
                      <w:rFonts w:ascii="Arial" w:hAnsi="Arial" w:cs="Arial"/>
                      <w:sz w:val="18"/>
                    </w:rPr>
                    <w:t>ND: No declarado</w:t>
                  </w:r>
                </w:p>
                <w:p w:rsidR="00000000" w:rsidRDefault="00022CF8">
                  <w:pPr>
                    <w:rPr>
                      <w:rFonts w:ascii="Arial" w:hAnsi="Arial" w:cs="Arial"/>
                      <w:sz w:val="18"/>
                    </w:rPr>
                  </w:pPr>
                </w:p>
              </w:txbxContent>
            </v:textbox>
            <w10:wrap type="topAndBottom"/>
          </v:shape>
        </w:pict>
      </w:r>
    </w:p>
    <w:p w:rsidR="00000000" w:rsidRDefault="00022CF8">
      <w:pPr>
        <w:pStyle w:val="Sangradetextonormal"/>
        <w:ind w:left="0"/>
        <w:jc w:val="both"/>
        <w:rPr>
          <w:rFonts w:ascii="Arial" w:hAnsi="Arial" w:cs="Arial"/>
        </w:rPr>
      </w:pPr>
    </w:p>
    <w:p w:rsidR="00000000" w:rsidRDefault="00022CF8">
      <w:pPr>
        <w:pStyle w:val="Textoindependiente3"/>
        <w:tabs>
          <w:tab w:val="clear" w:pos="2127"/>
        </w:tabs>
        <w:jc w:val="both"/>
        <w:rPr>
          <w:rFonts w:ascii="Arial" w:hAnsi="Arial" w:cs="Arial"/>
        </w:rPr>
      </w:pPr>
      <w:r>
        <w:rPr>
          <w:rFonts w:ascii="Arial" w:hAnsi="Arial" w:cs="Arial"/>
        </w:rPr>
        <w:t>Considerando que la población de referencia que es de 6 años y más de edad el 23.6 por ciento de la población masculina  pertenecen a planteles de nivel primario (de 1 a 3 grados) en el área urbana mientr</w:t>
      </w:r>
      <w:r>
        <w:rPr>
          <w:rFonts w:ascii="Arial" w:hAnsi="Arial" w:cs="Arial"/>
        </w:rPr>
        <w:t>as que en la rural es el 33.8 por ciento; y de la misma población el 21.6 se han registrado de 4 a 6 grado en nivel primario dentro del área urbana y el 26.2 por ciento en el área rural. De la población femenina el 22.1 por ciento se han registrado en plan</w:t>
      </w:r>
      <w:r>
        <w:rPr>
          <w:rFonts w:ascii="Arial" w:hAnsi="Arial" w:cs="Arial"/>
        </w:rPr>
        <w:t>teles de nivel primario (de 1 a 3 grados) en el área urbana mientras que en área rural es el 33.1 por ciento; en los grados de 4 a 6 se han registrado del área urbana 21.2 por ciento de mujeres y en el área rural 24.6 de mujeres.</w:t>
      </w: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r>
        <w:rPr>
          <w:rFonts w:ascii="Arial" w:hAnsi="Arial" w:cs="Arial"/>
        </w:rPr>
        <w:t>En el nivel secundario (d</w:t>
      </w:r>
      <w:r>
        <w:rPr>
          <w:rFonts w:ascii="Arial" w:hAnsi="Arial" w:cs="Arial"/>
        </w:rPr>
        <w:t>e 1 a 3 grado) del área urbana se han registrado 18.9 por ciento de hombres y el 19.0 de mujeres que es superior al doble de los inscritos en el área rural para ambos géneros (7.8 y 8.1 por ciento). Y de los inscritos en los grados de 4 a 6 de nivel secund</w:t>
      </w:r>
      <w:r>
        <w:rPr>
          <w:rFonts w:ascii="Arial" w:hAnsi="Arial" w:cs="Arial"/>
        </w:rPr>
        <w:t>ario se ha obtenido el 14.4 por ciento de hombres y el 14.7 por cineto de mujeres que es más del triple de los registrados en el área rural (4.3 por ciento para población masculina y 4.1 por ciento para la población femenina).</w:t>
      </w:r>
    </w:p>
    <w:p w:rsidR="00000000" w:rsidRDefault="00022CF8">
      <w:pPr>
        <w:pStyle w:val="Sangradetextonormal"/>
        <w:ind w:left="703"/>
        <w:jc w:val="both"/>
        <w:rPr>
          <w:rFonts w:ascii="Arial" w:hAnsi="Arial" w:cs="Arial"/>
        </w:rPr>
      </w:pPr>
    </w:p>
    <w:p w:rsidR="00000000" w:rsidRDefault="00022CF8">
      <w:pPr>
        <w:pStyle w:val="Sangradetextonormal"/>
        <w:ind w:left="0"/>
        <w:jc w:val="both"/>
        <w:rPr>
          <w:rFonts w:ascii="Arial" w:hAnsi="Arial" w:cs="Arial"/>
        </w:rPr>
      </w:pPr>
      <w:r>
        <w:rPr>
          <w:rFonts w:ascii="Arial" w:hAnsi="Arial" w:cs="Arial"/>
        </w:rPr>
        <w:t>En instrucción superior aque</w:t>
      </w:r>
      <w:r>
        <w:rPr>
          <w:rFonts w:ascii="Arial" w:hAnsi="Arial" w:cs="Arial"/>
        </w:rPr>
        <w:t xml:space="preserve">llos inscritos de 1 a 3 niveles en el área rural se ha obtenido el 3.6 por ciento de hombres en el área urbana y el 1.1 por ciento en el área rural, y de mujeres el 4.1 por ciento en el área urbana y el 1.1 por ciento en el área rural.  De 4 y más niveles </w:t>
      </w:r>
      <w:r>
        <w:rPr>
          <w:rFonts w:ascii="Arial" w:hAnsi="Arial" w:cs="Arial"/>
        </w:rPr>
        <w:t>de instrucción superior en el área urbana se obtuvo el 4.1 por ciento de hombres y el 3.9 por ciento de mujeres, ambas cifras que son aproximadamente 5 veces más que las encontradas para el área rural (0.8 y 0.7 por ciento).</w:t>
      </w:r>
    </w:p>
    <w:p w:rsidR="00000000" w:rsidRDefault="00022CF8">
      <w:pPr>
        <w:pStyle w:val="Sangradetextonormal"/>
        <w:ind w:left="703"/>
        <w:jc w:val="both"/>
        <w:rPr>
          <w:rFonts w:ascii="Arial" w:hAnsi="Arial" w:cs="Arial"/>
        </w:rPr>
      </w:pPr>
    </w:p>
    <w:p w:rsidR="00000000" w:rsidRDefault="00022CF8">
      <w:pPr>
        <w:spacing w:line="480" w:lineRule="auto"/>
        <w:rPr>
          <w:rFonts w:ascii="Arial" w:hAnsi="Arial"/>
          <w:sz w:val="24"/>
        </w:rPr>
      </w:pPr>
      <w:r>
        <w:rPr>
          <w:rFonts w:ascii="Arial" w:hAnsi="Arial" w:cs="Arial"/>
          <w:sz w:val="24"/>
        </w:rPr>
        <w:t>En nivel de Postgrado existe u</w:t>
      </w:r>
      <w:r>
        <w:rPr>
          <w:rFonts w:ascii="Arial" w:hAnsi="Arial" w:cs="Arial"/>
          <w:sz w:val="24"/>
        </w:rPr>
        <w:t>n porcentaje realmente bajo tanto de hombres y mujeres en área urbana (0.5 y 04 por ciento) y en el área rural es prácticamente insignificante  el 0.1 por ciento para sexo femenino y masculino.</w:t>
      </w: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r>
        <w:rPr>
          <w:rFonts w:ascii="Arial" w:hAnsi="Arial" w:cs="Arial"/>
        </w:rPr>
        <w:t xml:space="preserve">En el Cuadro 1.9 se presenta la población de 6 años y más de </w:t>
      </w:r>
      <w:r>
        <w:rPr>
          <w:rFonts w:ascii="Arial" w:hAnsi="Arial" w:cs="Arial"/>
        </w:rPr>
        <w:t>edad que asiste a establecimientos de enseñanza regular por área y sexo según nivel y grado de instrucción para el año de 1990, del total de hombres (23690) del área urbana que asiste a establecimientos de enseñanza regular, el 0.9 por ciento asiste a cent</w:t>
      </w:r>
      <w:r>
        <w:rPr>
          <w:rFonts w:ascii="Arial" w:hAnsi="Arial" w:cs="Arial"/>
        </w:rPr>
        <w:t>ros de alfabetización, el 38.4 por ciento asiste a instituciones de nivel primario (de 1 a 3 grados) y el 19.7 por ciento (de 4 a 6 grado), el 21.4 por ciento asiste a establecimientos de 1 a 3 niveles de instrucción secundaria, y el 10.1 por ciento asiste</w:t>
      </w:r>
      <w:r>
        <w:rPr>
          <w:rFonts w:ascii="Arial" w:hAnsi="Arial" w:cs="Arial"/>
        </w:rPr>
        <w:t xml:space="preserve"> a establecimientos de 4 a 6 nivel de instrucción secundaria.  </w: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noProof/>
        </w:rPr>
        <w:pict>
          <v:shape id="_x0000_s1069" type="#_x0000_t202" style="position:absolute;left:0;text-align:left;margin-left:25.65pt;margin-top:21.8pt;width:387pt;height:388.7pt;z-index:251659776" strokeweight="3pt">
            <v:stroke linestyle="thinThin"/>
            <v:textbox>
              <w:txbxContent>
                <w:p w:rsidR="00000000" w:rsidRDefault="00022CF8">
                  <w:pPr>
                    <w:pStyle w:val="Ttulo7"/>
                  </w:pPr>
                  <w:r>
                    <w:t>Cuadro 1.9</w:t>
                  </w:r>
                </w:p>
                <w:p w:rsidR="00000000" w:rsidRDefault="00022CF8">
                  <w:pPr>
                    <w:jc w:val="center"/>
                    <w:rPr>
                      <w:rFonts w:ascii="Arial" w:hAnsi="Arial" w:cs="Arial"/>
                      <w:b/>
                      <w:bCs/>
                    </w:rPr>
                  </w:pPr>
                  <w:r>
                    <w:rPr>
                      <w:rFonts w:ascii="Arial" w:hAnsi="Arial" w:cs="Arial"/>
                      <w:b/>
                      <w:bCs/>
                    </w:rPr>
                    <w:t>Provincia de Esmeraldas</w:t>
                  </w:r>
                </w:p>
                <w:p w:rsidR="00000000" w:rsidRDefault="00022CF8">
                  <w:pPr>
                    <w:jc w:val="center"/>
                    <w:rPr>
                      <w:rFonts w:ascii="Arial" w:hAnsi="Arial" w:cs="Arial"/>
                      <w:b/>
                      <w:bCs/>
                    </w:rPr>
                  </w:pPr>
                  <w:r>
                    <w:rPr>
                      <w:rFonts w:ascii="Arial" w:hAnsi="Arial" w:cs="Arial"/>
                      <w:b/>
                      <w:bCs/>
                    </w:rPr>
                    <w:t xml:space="preserve">Población de 6 años y más de edad, que asiste a establecimientos de enseñanza regular, por área y sexo, </w:t>
                  </w:r>
                  <w:r>
                    <w:rPr>
                      <w:rFonts w:ascii="Arial" w:hAnsi="Arial" w:cs="Arial"/>
                      <w:b/>
                      <w:bCs/>
                    </w:rPr>
                    <w:t>según Nivel y Grado de Instrucción.</w:t>
                  </w:r>
                </w:p>
                <w:p w:rsidR="00000000" w:rsidRDefault="00022CF8">
                  <w:pPr>
                    <w:jc w:val="center"/>
                    <w:rPr>
                      <w:b/>
                      <w:bCs/>
                    </w:rPr>
                  </w:pPr>
                  <w:r>
                    <w:rPr>
                      <w:b/>
                      <w:bCs/>
                    </w:rPr>
                    <w:t>1990</w:t>
                  </w:r>
                </w:p>
                <w:p w:rsidR="00000000" w:rsidRDefault="00022CF8">
                  <w:pPr>
                    <w:rPr>
                      <w:color w:val="999999"/>
                    </w:rPr>
                  </w:pPr>
                </w:p>
                <w:tbl>
                  <w:tblPr>
                    <w:tblW w:w="7386" w:type="dxa"/>
                    <w:jc w:val="center"/>
                    <w:tblLayout w:type="fixed"/>
                    <w:tblCellMar>
                      <w:left w:w="0" w:type="dxa"/>
                      <w:right w:w="0" w:type="dxa"/>
                    </w:tblCellMar>
                    <w:tblLook w:val="0000"/>
                  </w:tblPr>
                  <w:tblGrid>
                    <w:gridCol w:w="1340"/>
                    <w:gridCol w:w="887"/>
                    <w:gridCol w:w="765"/>
                    <w:gridCol w:w="992"/>
                    <w:gridCol w:w="709"/>
                    <w:gridCol w:w="709"/>
                    <w:gridCol w:w="567"/>
                    <w:gridCol w:w="709"/>
                    <w:gridCol w:w="708"/>
                  </w:tblGrid>
                  <w:tr w:rsidR="00000000">
                    <w:trPr>
                      <w:trHeight w:val="270"/>
                      <w:jc w:val="center"/>
                    </w:trPr>
                    <w:tc>
                      <w:tcPr>
                        <w:tcW w:w="1340"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xml:space="preserve">Nivel y </w:t>
                        </w:r>
                      </w:p>
                    </w:tc>
                    <w:tc>
                      <w:tcPr>
                        <w:tcW w:w="3353" w:type="dxa"/>
                        <w:gridSpan w:val="4"/>
                        <w:tcBorders>
                          <w:top w:val="single" w:sz="8" w:space="0" w:color="auto"/>
                          <w:left w:val="single" w:sz="4" w:space="0" w:color="auto"/>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AREA URBANA</w:t>
                        </w:r>
                      </w:p>
                    </w:tc>
                    <w:tc>
                      <w:tcPr>
                        <w:tcW w:w="2693" w:type="dxa"/>
                        <w:gridSpan w:val="4"/>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AREA RURAL</w:t>
                        </w:r>
                      </w:p>
                    </w:tc>
                  </w:tr>
                  <w:tr w:rsidR="00000000">
                    <w:trPr>
                      <w:trHeight w:val="255"/>
                      <w:jc w:val="center"/>
                    </w:trPr>
                    <w:tc>
                      <w:tcPr>
                        <w:tcW w:w="1340"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 xml:space="preserve">Grado de </w:t>
                        </w:r>
                      </w:p>
                    </w:tc>
                    <w:tc>
                      <w:tcPr>
                        <w:tcW w:w="1652" w:type="dxa"/>
                        <w:gridSpan w:val="2"/>
                        <w:tcBorders>
                          <w:top w:val="single" w:sz="8" w:space="0" w:color="auto"/>
                          <w:left w:val="single" w:sz="4" w:space="0" w:color="auto"/>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Hombres</w:t>
                        </w:r>
                      </w:p>
                    </w:tc>
                    <w:tc>
                      <w:tcPr>
                        <w:tcW w:w="1701" w:type="dxa"/>
                        <w:gridSpan w:val="2"/>
                        <w:tcBorders>
                          <w:top w:val="nil"/>
                          <w:left w:val="nil"/>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Mujeres</w:t>
                        </w:r>
                      </w:p>
                    </w:tc>
                    <w:tc>
                      <w:tcPr>
                        <w:tcW w:w="1276" w:type="dxa"/>
                        <w:gridSpan w:val="2"/>
                        <w:tcBorders>
                          <w:top w:val="single" w:sz="8" w:space="0" w:color="auto"/>
                          <w:left w:val="nil"/>
                          <w:bottom w:val="single" w:sz="4"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Hombres</w:t>
                        </w:r>
                      </w:p>
                    </w:tc>
                    <w:tc>
                      <w:tcPr>
                        <w:tcW w:w="1417" w:type="dxa"/>
                        <w:gridSpan w:val="2"/>
                        <w:tcBorders>
                          <w:top w:val="nil"/>
                          <w:left w:val="nil"/>
                          <w:bottom w:val="single" w:sz="4"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Mujeres</w:t>
                        </w:r>
                      </w:p>
                    </w:tc>
                  </w:tr>
                  <w:tr w:rsidR="00000000">
                    <w:trPr>
                      <w:trHeight w:val="270"/>
                      <w:jc w:val="center"/>
                    </w:trPr>
                    <w:tc>
                      <w:tcPr>
                        <w:tcW w:w="13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Instrucción</w:t>
                        </w:r>
                      </w:p>
                    </w:tc>
                    <w:tc>
                      <w:tcPr>
                        <w:tcW w:w="887"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w:t>
                        </w:r>
                      </w:p>
                    </w:tc>
                    <w:tc>
                      <w:tcPr>
                        <w:tcW w:w="765"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w:t>
                        </w:r>
                      </w:p>
                    </w:tc>
                    <w:tc>
                      <w:tcPr>
                        <w:tcW w:w="992"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w:t>
                        </w:r>
                      </w:p>
                    </w:tc>
                    <w:tc>
                      <w:tcPr>
                        <w:tcW w:w="709"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w:t>
                        </w:r>
                      </w:p>
                    </w:tc>
                    <w:tc>
                      <w:tcPr>
                        <w:tcW w:w="709"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N°.</w:t>
                        </w:r>
                      </w:p>
                    </w:tc>
                    <w:tc>
                      <w:tcPr>
                        <w:tcW w:w="567"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w:t>
                        </w:r>
                      </w:p>
                    </w:tc>
                    <w:tc>
                      <w:tcPr>
                        <w:tcW w:w="709"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N°.</w:t>
                        </w:r>
                      </w:p>
                    </w:tc>
                    <w:tc>
                      <w:tcPr>
                        <w:tcW w:w="708"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w:t>
                        </w:r>
                      </w:p>
                    </w:tc>
                  </w:tr>
                  <w:tr w:rsidR="00000000">
                    <w:trPr>
                      <w:trHeight w:val="255"/>
                      <w:jc w:val="center"/>
                    </w:trPr>
                    <w:tc>
                      <w:tcPr>
                        <w:tcW w:w="1340" w:type="dxa"/>
                        <w:tcBorders>
                          <w:top w:val="single" w:sz="4" w:space="0" w:color="auto"/>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TOTAL</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23.690</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100,0</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27.946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100,0</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24.219</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100,0</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22.108</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100,0</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Centro Alfabet</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216</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0,9</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39</w:t>
                        </w:r>
                        <w:r>
                          <w:rPr>
                            <w:rFonts w:ascii="Arial" w:hAnsi="Arial" w:cs="Arial"/>
                          </w:rPr>
                          <w:t>7</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1,4</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534</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2,2</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644</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2,9</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pStyle w:val="Encabezado"/>
                          <w:tabs>
                            <w:tab w:val="clear" w:pos="4252"/>
                            <w:tab w:val="clear" w:pos="8504"/>
                          </w:tabs>
                          <w:rPr>
                            <w:rFonts w:ascii="Arial" w:eastAsia="Arial Unicode MS" w:hAnsi="Arial" w:cs="Arial"/>
                          </w:rPr>
                        </w:pPr>
                        <w:r>
                          <w:rPr>
                            <w:rFonts w:ascii="Arial" w:hAnsi="Arial" w:cs="Arial"/>
                          </w:rPr>
                          <w:t> </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Primario</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1 - 3</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9.107</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38,4</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9.393</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33,6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14.060</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58,1</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12.452</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56,3</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4 - 6</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4.663</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19,7</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5.290</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18,9</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5.249</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21,7</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4.778</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21,6</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Secundario</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1 - 3</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5.060</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21,4</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6.339</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22,7</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2.352</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9,2</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2.254</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10,2</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4 - 6</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2.391</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10,1</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3.512</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12,6</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748</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3,1</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784</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3,5</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Superior</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1 - 3</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745</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3,1</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1.213</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4,3</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122</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0,5</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133</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0,6</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4 y más</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471</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585</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2,1</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91</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0,4</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79</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0,4</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340" w:type="dxa"/>
                        <w:tcBorders>
                          <w:top w:val="nil"/>
                          <w:left w:val="single" w:sz="8" w:space="0" w:color="auto"/>
                          <w:bottom w:val="nil"/>
                          <w:right w:val="single" w:sz="4"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Postgrado</w:t>
                        </w:r>
                      </w:p>
                    </w:tc>
                    <w:tc>
                      <w:tcPr>
                        <w:tcW w:w="88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61</w:t>
                        </w:r>
                      </w:p>
                    </w:tc>
                    <w:tc>
                      <w:tcPr>
                        <w:tcW w:w="7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0,3</w:t>
                        </w:r>
                      </w:p>
                    </w:tc>
                    <w:tc>
                      <w:tcPr>
                        <w:tcW w:w="992"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78</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0,3</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13</w:t>
                        </w:r>
                      </w:p>
                    </w:tc>
                    <w:tc>
                      <w:tcPr>
                        <w:tcW w:w="567"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0,1</w:t>
                        </w:r>
                      </w:p>
                    </w:tc>
                    <w:tc>
                      <w:tcPr>
                        <w:tcW w:w="709"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13</w:t>
                        </w:r>
                      </w:p>
                    </w:tc>
                    <w:tc>
                      <w:tcPr>
                        <w:tcW w:w="708"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0,1</w:t>
                        </w:r>
                      </w:p>
                    </w:tc>
                  </w:tr>
                  <w:tr w:rsidR="00000000">
                    <w:trPr>
                      <w:trHeight w:val="270"/>
                      <w:jc w:val="center"/>
                    </w:trPr>
                    <w:tc>
                      <w:tcPr>
                        <w:tcW w:w="1340" w:type="dxa"/>
                        <w:tcBorders>
                          <w:top w:val="nil"/>
                          <w:left w:val="single" w:sz="8" w:space="0" w:color="auto"/>
                          <w:bottom w:val="single" w:sz="8" w:space="0" w:color="auto"/>
                          <w:right w:val="single" w:sz="4"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N.D</w:t>
                        </w:r>
                      </w:p>
                    </w:tc>
                    <w:tc>
                      <w:tcPr>
                        <w:tcW w:w="88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976</w:t>
                        </w:r>
                      </w:p>
                    </w:tc>
                    <w:tc>
                      <w:tcPr>
                        <w:tcW w:w="7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4,1</w:t>
                        </w:r>
                      </w:p>
                    </w:tc>
                    <w:tc>
                      <w:tcPr>
                        <w:tcW w:w="9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1.139</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4,1</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1.170</w:t>
                        </w:r>
                      </w:p>
                    </w:tc>
                    <w:tc>
                      <w:tcPr>
                        <w:tcW w:w="56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4,7</w:t>
                        </w:r>
                      </w:p>
                    </w:tc>
                    <w:tc>
                      <w:tcPr>
                        <w:tcW w:w="709"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971</w:t>
                        </w:r>
                      </w:p>
                    </w:tc>
                    <w:tc>
                      <w:tcPr>
                        <w:tcW w:w="708"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000000" w:rsidRDefault="00022CF8">
                        <w:pPr>
                          <w:jc w:val="right"/>
                          <w:rPr>
                            <w:rFonts w:ascii="Arial" w:eastAsia="Arial Unicode MS" w:hAnsi="Arial" w:cs="Arial"/>
                          </w:rPr>
                        </w:pPr>
                        <w:r>
                          <w:rPr>
                            <w:rFonts w:ascii="Arial" w:hAnsi="Arial" w:cs="Arial"/>
                          </w:rPr>
                          <w:t>4,4</w:t>
                        </w:r>
                      </w:p>
                    </w:tc>
                  </w:tr>
                </w:tbl>
                <w:p w:rsidR="00000000" w:rsidRDefault="00022CF8"/>
                <w:p w:rsidR="00000000" w:rsidRDefault="00022CF8">
                  <w:pPr>
                    <w:rPr>
                      <w:rFonts w:ascii="Arial" w:hAnsi="Arial" w:cs="Arial"/>
                      <w:sz w:val="18"/>
                    </w:rPr>
                  </w:pPr>
                  <w:r>
                    <w:rPr>
                      <w:rFonts w:ascii="Arial" w:hAnsi="Arial" w:cs="Arial"/>
                      <w:b/>
                      <w:bCs/>
                      <w:sz w:val="18"/>
                    </w:rPr>
                    <w:t>Fuente:</w:t>
                  </w:r>
                  <w:r>
                    <w:rPr>
                      <w:rFonts w:ascii="Arial" w:hAnsi="Arial" w:cs="Arial"/>
                      <w:sz w:val="18"/>
                    </w:rPr>
                    <w:t xml:space="preserve">   INEC. Censos </w:t>
                  </w:r>
                  <w:r>
                    <w:rPr>
                      <w:rFonts w:ascii="Arial" w:hAnsi="Arial" w:cs="Arial"/>
                      <w:sz w:val="18"/>
                    </w:rPr>
                    <w:t>de Población  1990</w:t>
                  </w:r>
                </w:p>
                <w:p w:rsidR="00000000" w:rsidRDefault="00022CF8">
                  <w:pPr>
                    <w:rPr>
                      <w:rFonts w:ascii="Arial" w:hAnsi="Arial" w:cs="Arial"/>
                      <w:sz w:val="18"/>
                    </w:rPr>
                  </w:pP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Pr>
                    <w:pStyle w:val="Encabezado"/>
                    <w:tabs>
                      <w:tab w:val="clear" w:pos="4252"/>
                      <w:tab w:val="clear" w:pos="8504"/>
                    </w:tabs>
                    <w:rPr>
                      <w:rFonts w:ascii="Arial" w:hAnsi="Arial" w:cs="Arial"/>
                      <w:sz w:val="18"/>
                    </w:rPr>
                  </w:pPr>
                  <w:r>
                    <w:rPr>
                      <w:rFonts w:ascii="Arial" w:hAnsi="Arial" w:cs="Arial"/>
                      <w:sz w:val="18"/>
                    </w:rPr>
                    <w:t>ND: No declarado</w:t>
                  </w:r>
                </w:p>
              </w:txbxContent>
            </v:textbox>
            <w10:wrap type="topAndBottom"/>
          </v:shape>
        </w:pic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El 3.1 por ciento asiste a establecimientos de 1 a 3 niveles de instrucción superior y el 2.0 por ciento asiste a establecimientos educativos  para recibir desde 4 y mas niveles de in</w:t>
      </w:r>
      <w:r>
        <w:rPr>
          <w:rFonts w:ascii="Arial" w:hAnsi="Arial" w:cs="Arial"/>
        </w:rPr>
        <w:t>strucción.  Del total de mujeres (27946) del área urbana asisten el 1.4 por ciento a centros de alfabetización, el 33.6 por ciento asiste a instituciones de nivel primario (de 1 a 3 grados) y el 18.9 por ciento (de 4 a 6 grado), el 22.7 por ciento asiste a</w:t>
      </w:r>
      <w:r>
        <w:rPr>
          <w:rFonts w:ascii="Arial" w:hAnsi="Arial" w:cs="Arial"/>
        </w:rPr>
        <w:t xml:space="preserve"> establecimientos de 1 a 3 niveles de instrucción secundaria, y el 12.6 por ciento asiste a establecimientos de 4 a 6 nivel de instrucción secundaria.  El 4.3 por ciento asiste a establecimientos de 1 a 3 niveles de instrucción superior y el 2.1 por ciento</w:t>
      </w:r>
      <w:r>
        <w:rPr>
          <w:rFonts w:ascii="Arial" w:hAnsi="Arial" w:cs="Arial"/>
        </w:rPr>
        <w:t xml:space="preserve"> asiste a establecimientos educativos  para recibir desde 4 y mas niveles de instrucción.; es decir en comparación a la población masculina de la misma área (urbana) las mujeres demuestran mayor asistencia a las instituciones de nivel primario y superior d</w:t>
      </w:r>
      <w:r>
        <w:rPr>
          <w:rFonts w:ascii="Arial" w:hAnsi="Arial" w:cs="Arial"/>
        </w:rPr>
        <w:t>e 1 a 3 niveles y centros de alfabetización.</w: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De la población masculina (24219) del área rural que asiste a establecimientos de enseñanza regular el 2.2 por ciento asiste a centros de alfabetización, el 58.1 por ciento asiste a instituciones de nivel prima</w:t>
      </w:r>
      <w:r>
        <w:rPr>
          <w:rFonts w:ascii="Arial" w:hAnsi="Arial" w:cs="Arial"/>
        </w:rPr>
        <w:t xml:space="preserve">rio (de 1 a 3 grados) y el 21.7 por ciento (de 4 a 6 grado), el 9.2 por ciento asiste a establecimientos de 1 a 3 niveles de instrucción secundaria, y el 3.1 por ciento asiste a establecimientos de 4 a 6 nivel de instrucción secundaria.  El 0.5 por ciento </w:t>
      </w:r>
      <w:r>
        <w:rPr>
          <w:rFonts w:ascii="Arial" w:hAnsi="Arial" w:cs="Arial"/>
        </w:rPr>
        <w:t>asiste a establecimientos de 1 a 3 niveles de instrucción superior y el 0.4 por ciento asiste a establecimientos educativos  para recibir desde 4 y mas niveles de instrucción; es decir en forma general existe menos asistencia a los niveles secundario y sup</w:t>
      </w:r>
      <w:r>
        <w:rPr>
          <w:rFonts w:ascii="Arial" w:hAnsi="Arial" w:cs="Arial"/>
        </w:rPr>
        <w:t xml:space="preserve">erior de la población masculina y femenina en el área rural respecto al área urbana alrededor de un tercio menos y mayor asistencia en cambio de la población masculina y femenina del área rural a centros de alfabetización y nivel primario. </w:t>
      </w:r>
    </w:p>
    <w:p w:rsidR="00000000" w:rsidRDefault="00022CF8">
      <w:pPr>
        <w:pStyle w:val="Sangradetextonormal"/>
        <w:ind w:left="703"/>
        <w:jc w:val="both"/>
        <w:rPr>
          <w:rFonts w:ascii="Arial" w:hAnsi="Arial" w:cs="Arial"/>
        </w:rPr>
      </w:pPr>
    </w:p>
    <w:p w:rsidR="00000000" w:rsidRDefault="00022CF8">
      <w:pPr>
        <w:pStyle w:val="Sangra2detindependiente"/>
        <w:ind w:left="703"/>
        <w:rPr>
          <w:rFonts w:ascii="Arial" w:hAnsi="Arial" w:cs="Arial"/>
        </w:rPr>
      </w:pPr>
      <w:r>
        <w:rPr>
          <w:rFonts w:ascii="Arial" w:hAnsi="Arial" w:cs="Arial"/>
        </w:rPr>
        <w:t xml:space="preserve">La asistencia </w:t>
      </w:r>
      <w:r>
        <w:rPr>
          <w:rFonts w:ascii="Arial" w:hAnsi="Arial" w:cs="Arial"/>
        </w:rPr>
        <w:t>a nivel de Postgrado es muy baja (0.3 por ciento de la población masculina en el área urbana e igualmente para la población femenina); y en el área rural el 0.1 por ciento de hombres al igual que mujeres asisten a establecimientos de este nivel de instrucc</w:t>
      </w:r>
      <w:r>
        <w:rPr>
          <w:rFonts w:ascii="Arial" w:hAnsi="Arial" w:cs="Arial"/>
        </w:rPr>
        <w:t>ión.</w:t>
      </w:r>
    </w:p>
    <w:p w:rsidR="00000000" w:rsidRDefault="00022CF8">
      <w:pPr>
        <w:pStyle w:val="Sangradetextonormal"/>
        <w:ind w:left="0"/>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En el Cuadro 1.10 se observa la Distribución para el número de planteles, profesores y alumnos por niveles y sostenimiento del establecimiento educativo para el año lectivo 1990 – 1991.  El total de planteles es 1104 , de los cuales 316 ubicados en e</w:t>
      </w:r>
      <w:r>
        <w:rPr>
          <w:rFonts w:ascii="Arial" w:hAnsi="Arial" w:cs="Arial"/>
        </w:rPr>
        <w:t>l área urbana y 788 en el área rural, el número de planteles de nivel preprimario y sostenimiento fiscal y fiscomisional en el área urbana son 51  y en el área rural 44 , mientras que planteles particulares son 11 y 2 ubicados en el área urbana y rural res</w:t>
      </w:r>
      <w:r>
        <w:rPr>
          <w:rFonts w:ascii="Arial" w:hAnsi="Arial" w:cs="Arial"/>
        </w:rPr>
        <w:t xml:space="preserve">pectivamente.  El número de planteles de nivel primario de sostenimiento fiscal y fiscomisional ubicados en el área urbana es 128, y en el área rural 637; mientras que planteles de nivel primario y de sostenimiento particular hay 22 en el área urbana y 61 </w:t>
      </w:r>
      <w:r>
        <w:rPr>
          <w:rFonts w:ascii="Arial" w:hAnsi="Arial" w:cs="Arial"/>
        </w:rPr>
        <w:t xml:space="preserve">en el área rural.  El número de planteles de educación media  de sostenimientos fiscal y fiscomisional en el área urbana es 70 mientras que en el área urbana 42; y los de sostenimiento particular 34 en el </w:t>
      </w:r>
      <w:r>
        <w:rPr>
          <w:rFonts w:ascii="Arial" w:hAnsi="Arial" w:cs="Arial"/>
          <w:noProof/>
        </w:rPr>
        <w:pict>
          <v:shape id="_x0000_s1070" type="#_x0000_t202" style="position:absolute;left:0;text-align:left;margin-left:43.65pt;margin-top:75.8pt;width:396pt;height:374.7pt;z-index:251660800;mso-position-horizontal-relative:text;mso-position-vertical-relative:text" strokeweight="3pt">
            <v:stroke linestyle="thinThin"/>
            <v:textbox style="mso-next-textbox:#_x0000_s1070">
              <w:txbxContent>
                <w:p w:rsidR="00000000" w:rsidRDefault="00022CF8">
                  <w:pPr>
                    <w:pStyle w:val="Ttulo7"/>
                  </w:pPr>
                  <w:r>
                    <w:t>Cuadro 1.10</w:t>
                  </w:r>
                </w:p>
                <w:p w:rsidR="00000000" w:rsidRDefault="00022CF8">
                  <w:pPr>
                    <w:jc w:val="center"/>
                    <w:rPr>
                      <w:rFonts w:ascii="Arial" w:hAnsi="Arial" w:cs="Arial"/>
                      <w:b/>
                      <w:bCs/>
                    </w:rPr>
                  </w:pPr>
                  <w:r>
                    <w:rPr>
                      <w:rFonts w:ascii="Arial" w:hAnsi="Arial" w:cs="Arial"/>
                      <w:b/>
                      <w:bCs/>
                    </w:rPr>
                    <w:t>Provincia de Esmeraldas</w:t>
                  </w:r>
                </w:p>
                <w:p w:rsidR="00000000" w:rsidRDefault="00022CF8">
                  <w:pPr>
                    <w:pStyle w:val="Ttulo7"/>
                  </w:pPr>
                  <w:r>
                    <w:t xml:space="preserve">Distribución de Planteles, Profesores y Alumnos, por Niveles y </w:t>
                  </w:r>
                </w:p>
                <w:p w:rsidR="00000000" w:rsidRDefault="00022CF8">
                  <w:pPr>
                    <w:pStyle w:val="Ttulo7"/>
                    <w:rPr>
                      <w:b w:val="0"/>
                      <w:bCs w:val="0"/>
                    </w:rPr>
                  </w:pPr>
                  <w:r>
                    <w:t>Sostenimiento según Area</w:t>
                  </w:r>
                </w:p>
                <w:p w:rsidR="00000000" w:rsidRDefault="00022CF8">
                  <w:pPr>
                    <w:jc w:val="center"/>
                    <w:rPr>
                      <w:rFonts w:ascii="Arial" w:hAnsi="Arial" w:cs="Arial"/>
                      <w:b/>
                      <w:bCs/>
                    </w:rPr>
                  </w:pPr>
                  <w:r>
                    <w:rPr>
                      <w:rFonts w:ascii="Arial" w:hAnsi="Arial" w:cs="Arial"/>
                      <w:b/>
                      <w:bCs/>
                    </w:rPr>
                    <w:t>1990 - 1991</w:t>
                  </w:r>
                </w:p>
                <w:p w:rsidR="00000000" w:rsidRDefault="00022CF8">
                  <w:pPr>
                    <w:rPr>
                      <w:color w:val="999999"/>
                    </w:rPr>
                  </w:pPr>
                </w:p>
                <w:tbl>
                  <w:tblPr>
                    <w:tblW w:w="7528" w:type="dxa"/>
                    <w:jc w:val="center"/>
                    <w:tblLayout w:type="fixed"/>
                    <w:tblCellMar>
                      <w:left w:w="0" w:type="dxa"/>
                      <w:right w:w="0" w:type="dxa"/>
                    </w:tblCellMar>
                    <w:tblLook w:val="0000"/>
                  </w:tblPr>
                  <w:tblGrid>
                    <w:gridCol w:w="1433"/>
                    <w:gridCol w:w="850"/>
                    <w:gridCol w:w="851"/>
                    <w:gridCol w:w="992"/>
                    <w:gridCol w:w="709"/>
                    <w:gridCol w:w="992"/>
                    <w:gridCol w:w="709"/>
                    <w:gridCol w:w="992"/>
                  </w:tblGrid>
                  <w:tr w:rsidR="00000000">
                    <w:trPr>
                      <w:trHeight w:val="270"/>
                      <w:jc w:val="center"/>
                    </w:trPr>
                    <w:tc>
                      <w:tcPr>
                        <w:tcW w:w="1433" w:type="dxa"/>
                        <w:tcBorders>
                          <w:top w:val="single" w:sz="8" w:space="0" w:color="auto"/>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5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5245" w:type="dxa"/>
                        <w:gridSpan w:val="6"/>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NIV</w:t>
                        </w:r>
                        <w:r>
                          <w:rPr>
                            <w:rFonts w:ascii="Arial" w:hAnsi="Arial" w:cs="Arial"/>
                            <w:b/>
                            <w:bCs/>
                          </w:rPr>
                          <w:t>ELES</w:t>
                        </w:r>
                      </w:p>
                    </w:tc>
                  </w:tr>
                  <w:tr w:rsidR="00000000">
                    <w:trPr>
                      <w:trHeight w:val="270"/>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AREA</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TOTAL</w:t>
                        </w:r>
                      </w:p>
                    </w:tc>
                    <w:tc>
                      <w:tcPr>
                        <w:tcW w:w="1843" w:type="dxa"/>
                        <w:gridSpan w:val="2"/>
                        <w:tcBorders>
                          <w:top w:val="single" w:sz="8" w:space="0" w:color="auto"/>
                          <w:left w:val="nil"/>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PREPRIMARIO</w:t>
                        </w:r>
                      </w:p>
                    </w:tc>
                    <w:tc>
                      <w:tcPr>
                        <w:tcW w:w="1701" w:type="dxa"/>
                        <w:gridSpan w:val="2"/>
                        <w:tcBorders>
                          <w:top w:val="single" w:sz="8" w:space="0" w:color="auto"/>
                          <w:left w:val="nil"/>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PRIMARIA</w:t>
                        </w:r>
                      </w:p>
                    </w:tc>
                    <w:tc>
                      <w:tcPr>
                        <w:tcW w:w="1701" w:type="dxa"/>
                        <w:gridSpan w:val="2"/>
                        <w:tcBorders>
                          <w:top w:val="single" w:sz="8" w:space="0" w:color="auto"/>
                          <w:left w:val="nil"/>
                          <w:bottom w:val="nil"/>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MEDIA</w:t>
                        </w:r>
                      </w:p>
                    </w:tc>
                  </w:tr>
                  <w:tr w:rsidR="00000000">
                    <w:trPr>
                      <w:trHeight w:val="270"/>
                      <w:jc w:val="center"/>
                    </w:trPr>
                    <w:tc>
                      <w:tcPr>
                        <w:tcW w:w="1433"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 </w:t>
                        </w:r>
                      </w:p>
                    </w:tc>
                    <w:tc>
                      <w:tcPr>
                        <w:tcW w:w="85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 </w:t>
                        </w:r>
                      </w:p>
                    </w:tc>
                    <w:tc>
                      <w:tcPr>
                        <w:tcW w:w="85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Fiscal (*)</w:t>
                        </w:r>
                      </w:p>
                    </w:tc>
                    <w:tc>
                      <w:tcPr>
                        <w:tcW w:w="992"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Particular</w:t>
                        </w:r>
                      </w:p>
                    </w:tc>
                    <w:tc>
                      <w:tcPr>
                        <w:tcW w:w="70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Fiscal (*)</w:t>
                        </w: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Particular</w:t>
                        </w:r>
                      </w:p>
                    </w:tc>
                    <w:tc>
                      <w:tcPr>
                        <w:tcW w:w="709"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Fiscal (*)</w:t>
                        </w:r>
                      </w:p>
                    </w:tc>
                    <w:tc>
                      <w:tcPr>
                        <w:tcW w:w="99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Particular</w:t>
                        </w:r>
                      </w:p>
                    </w:tc>
                  </w:tr>
                  <w:tr w:rsidR="00000000">
                    <w:trPr>
                      <w:trHeight w:val="270"/>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PLANTELES</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xml:space="preserve">  Total</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1.104</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95</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765</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83</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112</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36</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xml:space="preserve">    -Urbana</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316</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51</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128</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22</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70</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34</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xml:space="preserve">    -Rural</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788</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44</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637</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61</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42</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PROFESORES</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xml:space="preserve">  Total</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6.070</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221</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32</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3.103</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293</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1.881</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540</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xml:space="preserve">    -Urbana</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3.093</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150</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30</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1.491</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155</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1.550</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527</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xml:space="preserve">    -Rural</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2.167</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71</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1.612</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138</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331</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ALUMNOS</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 </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lang w:val="en-US"/>
                          </w:rPr>
                        </w:pPr>
                        <w:r>
                          <w:rPr>
                            <w:rFonts w:ascii="Arial" w:hAnsi="Arial" w:cs="Arial"/>
                          </w:rPr>
                          <w:t xml:space="preserve">  </w:t>
                        </w:r>
                        <w:r>
                          <w:rPr>
                            <w:rFonts w:ascii="Arial" w:hAnsi="Arial" w:cs="Arial"/>
                            <w:lang w:val="en-US"/>
                          </w:rPr>
                          <w:t>Total</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121.728</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5.271</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429</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84.311</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7.112</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20.428</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4.177</w:t>
                        </w:r>
                      </w:p>
                    </w:tc>
                  </w:tr>
                  <w:tr w:rsidR="00000000">
                    <w:trPr>
                      <w:trHeight w:val="255"/>
                      <w:jc w:val="center"/>
                    </w:trPr>
                    <w:tc>
                      <w:tcPr>
                        <w:tcW w:w="1433"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rPr>
                            <w:rFonts w:ascii="Arial" w:eastAsia="Arial Unicode MS" w:hAnsi="Arial" w:cs="Arial"/>
                            <w:lang w:val="en-US"/>
                          </w:rPr>
                        </w:pPr>
                        <w:r>
                          <w:rPr>
                            <w:rFonts w:ascii="Arial" w:hAnsi="Arial" w:cs="Arial"/>
                            <w:lang w:val="en-US"/>
                          </w:rPr>
                          <w:t xml:space="preserve">    -Urbana</w:t>
                        </w:r>
                      </w:p>
                    </w:tc>
                    <w:tc>
                      <w:tcPr>
                        <w:tcW w:w="85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77.153</w:t>
                        </w:r>
                      </w:p>
                    </w:tc>
                    <w:tc>
                      <w:tcPr>
                        <w:tcW w:w="85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3.978</w:t>
                        </w:r>
                      </w:p>
                    </w:tc>
                    <w:tc>
                      <w:tcPr>
                        <w:tcW w:w="992"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399</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45.199</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5.690</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17.800</w:t>
                        </w:r>
                      </w:p>
                    </w:tc>
                    <w:tc>
                      <w:tcPr>
                        <w:tcW w:w="992"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4.087</w:t>
                        </w:r>
                      </w:p>
                    </w:tc>
                  </w:tr>
                  <w:tr w:rsidR="00000000">
                    <w:trPr>
                      <w:trHeight w:val="270"/>
                      <w:jc w:val="center"/>
                    </w:trPr>
                    <w:tc>
                      <w:tcPr>
                        <w:tcW w:w="1433" w:type="dxa"/>
                        <w:tcBorders>
                          <w:top w:val="nil"/>
                          <w:left w:val="single" w:sz="8" w:space="0" w:color="auto"/>
                          <w:bottom w:val="single" w:sz="8" w:space="0" w:color="auto"/>
                          <w:right w:val="nil"/>
                        </w:tcBorders>
                        <w:noWrap/>
                        <w:tcMar>
                          <w:top w:w="15" w:type="dxa"/>
                          <w:left w:w="15" w:type="dxa"/>
                          <w:bottom w:w="0" w:type="dxa"/>
                          <w:right w:w="15" w:type="dxa"/>
                        </w:tcMar>
                        <w:vAlign w:val="bottom"/>
                      </w:tcPr>
                      <w:p w:rsidR="00000000" w:rsidRDefault="00022CF8">
                        <w:pPr>
                          <w:rPr>
                            <w:rFonts w:ascii="Arial" w:eastAsia="Arial Unicode MS" w:hAnsi="Arial" w:cs="Arial"/>
                            <w:lang w:val="en-US"/>
                          </w:rPr>
                        </w:pPr>
                        <w:r>
                          <w:rPr>
                            <w:rFonts w:ascii="Arial" w:hAnsi="Arial" w:cs="Arial"/>
                            <w:lang w:val="en-US"/>
                          </w:rPr>
                          <w:t xml:space="preserve">    -Rural</w:t>
                        </w:r>
                      </w:p>
                    </w:tc>
                    <w:tc>
                      <w:tcPr>
                        <w:tcW w:w="85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44.575</w:t>
                        </w:r>
                      </w:p>
                    </w:tc>
                    <w:tc>
                      <w:tcPr>
                        <w:tcW w:w="85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1.293</w:t>
                        </w:r>
                      </w:p>
                    </w:tc>
                    <w:tc>
                      <w:tcPr>
                        <w:tcW w:w="992"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30</w:t>
                        </w:r>
                      </w:p>
                    </w:tc>
                    <w:tc>
                      <w:tcPr>
                        <w:tcW w:w="709"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39.112</w:t>
                        </w:r>
                      </w:p>
                    </w:tc>
                    <w:tc>
                      <w:tcPr>
                        <w:tcW w:w="99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1.422</w:t>
                        </w:r>
                      </w:p>
                    </w:tc>
                    <w:tc>
                      <w:tcPr>
                        <w:tcW w:w="709"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2.628</w:t>
                        </w:r>
                      </w:p>
                    </w:tc>
                    <w:tc>
                      <w:tcPr>
                        <w:tcW w:w="992"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90</w:t>
                        </w:r>
                      </w:p>
                    </w:tc>
                  </w:tr>
                </w:tbl>
                <w:p w:rsidR="00000000" w:rsidRDefault="00022CF8">
                  <w:pPr>
                    <w:rPr>
                      <w:rFonts w:ascii="Arial" w:hAnsi="Arial"/>
                      <w:sz w:val="18"/>
                    </w:rPr>
                  </w:pPr>
                </w:p>
                <w:p w:rsidR="00000000" w:rsidRDefault="00022CF8">
                  <w:pPr>
                    <w:rPr>
                      <w:rFonts w:ascii="Arial" w:hAnsi="Arial"/>
                      <w:sz w:val="18"/>
                    </w:rPr>
                  </w:pPr>
                  <w:r>
                    <w:rPr>
                      <w:rFonts w:ascii="Arial" w:hAnsi="Arial"/>
                      <w:b/>
                      <w:bCs/>
                      <w:sz w:val="18"/>
                    </w:rPr>
                    <w:t>Fuente:</w:t>
                  </w:r>
                  <w:r>
                    <w:rPr>
                      <w:rFonts w:ascii="Arial" w:hAnsi="Arial"/>
                      <w:sz w:val="18"/>
                    </w:rPr>
                    <w:t xml:space="preserve">    Ministerio de Educación y Cultura, Dirección Nacional de Planeamiento.</w:t>
                  </w:r>
                </w:p>
                <w:p w:rsidR="00000000" w:rsidRDefault="00022CF8">
                  <w:pPr>
                    <w:rPr>
                      <w:rFonts w:ascii="Arial" w:hAnsi="Arial"/>
                      <w:sz w:val="18"/>
                    </w:rPr>
                  </w:pP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r>
                    <w:rPr>
                      <w:rFonts w:ascii="Arial" w:hAnsi="Arial"/>
                      <w:sz w:val="18"/>
                    </w:rPr>
                    <w:t xml:space="preserve">(*) </w:t>
                  </w:r>
                  <w:r>
                    <w:rPr>
                      <w:rFonts w:ascii="Arial" w:hAnsi="Arial"/>
                      <w:sz w:val="18"/>
                    </w:rPr>
                    <w:t>Incluye Fiscomisional</w:t>
                  </w:r>
                </w:p>
              </w:txbxContent>
            </v:textbox>
            <w10:wrap type="topAndBottom"/>
          </v:shape>
        </w:pict>
      </w:r>
      <w:r>
        <w:rPr>
          <w:rFonts w:ascii="Arial" w:hAnsi="Arial" w:cs="Arial"/>
        </w:rPr>
        <w:t>área urbana y 2 en el área rural.</w:t>
      </w:r>
    </w:p>
    <w:p w:rsidR="00000000" w:rsidRDefault="00022CF8">
      <w:pPr>
        <w:pStyle w:val="Sangradetextonormal"/>
        <w:ind w:left="0"/>
        <w:jc w:val="both"/>
        <w:rPr>
          <w:rFonts w:ascii="Arial" w:hAnsi="Arial" w:cs="Arial"/>
        </w:rPr>
      </w:pPr>
    </w:p>
    <w:p w:rsidR="00000000" w:rsidRDefault="00022CF8">
      <w:pPr>
        <w:pStyle w:val="Sangradetextonormal"/>
        <w:ind w:left="0"/>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El número de p</w:t>
      </w:r>
      <w:r>
        <w:rPr>
          <w:rFonts w:ascii="Arial" w:hAnsi="Arial" w:cs="Arial"/>
        </w:rPr>
        <w:t>rofesores asignados para el área urbana es 3903 y 2167 para el área rural, de los cuales 150 laboran en planteles de sostenimiento fiscal y fiscomisional y nivel preprimario dentro del área urbana  y 71 en el área rural, 30 laboran en planteles de nivel pr</w:t>
      </w:r>
      <w:r>
        <w:rPr>
          <w:rFonts w:ascii="Arial" w:hAnsi="Arial" w:cs="Arial"/>
        </w:rPr>
        <w:t>eprimario y sostenimiento particular en el área urbana y 2 en el área rural; 1491 laboran en planteles de nivel primario y sostenimiento fiscal y fiscomisional en el área urbana, y 1612 en el área rural, 155 laboran en planteles de nivel primario y sosteni</w:t>
      </w:r>
      <w:r>
        <w:rPr>
          <w:rFonts w:ascii="Arial" w:hAnsi="Arial" w:cs="Arial"/>
        </w:rPr>
        <w:t>miento particular ene l área urbana y 138 en el área rural, 1550 profesores que laboran en planteles de educación media y sostenimiento fiscal y fiscomisional en el área urbana y 331 en el área rural, 527 profesores que laboran en planteles de educación me</w:t>
      </w:r>
      <w:r>
        <w:rPr>
          <w:rFonts w:ascii="Arial" w:hAnsi="Arial" w:cs="Arial"/>
        </w:rPr>
        <w:t xml:space="preserve">dia y sostenimiento particular en el área urbana y 13 en el área rural.  </w: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El número total de alumnos contabilizado para 1990 en la provincia de Esmeraldas de los cuales 3978 pertenecieron a planteles de sostenimiento fiscal y fiscomisional y nivel preprim</w:t>
      </w:r>
      <w:r>
        <w:rPr>
          <w:rFonts w:ascii="Arial" w:hAnsi="Arial" w:cs="Arial"/>
        </w:rPr>
        <w:t>ario dentro del área urbana  y 1293 en el área rural, 399 pertenecieron a planteles de nivel preprimario y sostenimiento particular en el área urbana y 30 en el área rural; 45199 pertenecieron a planteles de nivel primario y sostenimiento fiscal y fiscomis</w:t>
      </w:r>
      <w:r>
        <w:rPr>
          <w:rFonts w:ascii="Arial" w:hAnsi="Arial" w:cs="Arial"/>
        </w:rPr>
        <w:t>ional en el área urbana, y 39112 en el área rural, 5690 en planteles de nivel primario y sostenimiento particular en el área urbana y 1422 en el área rural, 17800 alumnos en planteles de educación media y sostenimiento fiscal y fiscomisional en el área urb</w:t>
      </w:r>
      <w:r>
        <w:rPr>
          <w:rFonts w:ascii="Arial" w:hAnsi="Arial" w:cs="Arial"/>
        </w:rPr>
        <w:t xml:space="preserve">ana y 2628 en el área rural, 4087 alumnos que pertenecieron a planteles de educación media y sostenimiento particular en el área urbana y 90 en el área rural.  </w: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En el Cuadro 1.11 se encuentra la distribución para el número de planteles, profesores y alumn</w:t>
      </w:r>
      <w:r>
        <w:rPr>
          <w:rFonts w:ascii="Arial" w:hAnsi="Arial" w:cs="Arial"/>
        </w:rPr>
        <w:t>os según nivel del establecimiento educativo para los años 1998, 1999 y se incorpora los resultados obtenidos en esta tesis para el año 2000 correspondientes al Censo del Magisterio Fiscal, de esta manera se puede realizar una comparación de estos resultad</w:t>
      </w:r>
      <w:r>
        <w:rPr>
          <w:rFonts w:ascii="Arial" w:hAnsi="Arial" w:cs="Arial"/>
        </w:rPr>
        <w:t>os para cada año lectivo (recordemos que para el año 2000 se realizó un censo fiscal, de manera que a diferencia de la información de los años anteriores estos datos no cubren la totalidad de los planteles, profesores, y alumnos de la provincia).  El total</w:t>
      </w:r>
      <w:r>
        <w:rPr>
          <w:rFonts w:ascii="Arial" w:hAnsi="Arial" w:cs="Arial"/>
        </w:rPr>
        <w:t xml:space="preserve"> de planteles para el año 1998 es 1252 , de los cuales 178 son de preprimaria, 883  de primaria, 191 de nivel medio, para el año 1999 son 1300 planteles, el total de planteles es 1300; existe una variación porcentual del 3.8% respecto a 1998 y para el año </w:t>
      </w:r>
      <w:r>
        <w:rPr>
          <w:rFonts w:ascii="Arial" w:hAnsi="Arial" w:cs="Arial"/>
        </w:rPr>
        <w:t xml:space="preserve">2000 existe una disminución del 39.7% debido a que solo han sido registrados 784 planteles en los niveles preprimaria, primario y medio obtenidos para el censo fiscal .  El número de profesores para 1998 de nivel preprimaria 339, 3754 de nivel primaria, y </w:t>
      </w:r>
      <w:r>
        <w:rPr>
          <w:rFonts w:ascii="Arial" w:hAnsi="Arial" w:cs="Arial"/>
        </w:rPr>
        <w:t xml:space="preserve">3427 de educación media, en el año 2000 el número de profesores de nivel preprimario es 165, 2595 para el nivel primario, y 2279 en el nivel de educación media, en el año 1999 se tiene 355 profesores para el nivel preprimario, 3814 para el nivel primario, </w:t>
      </w:r>
      <w:r>
        <w:rPr>
          <w:rFonts w:ascii="Arial" w:hAnsi="Arial" w:cs="Arial"/>
        </w:rPr>
        <w:t>y de educación media 3598 profesores, el incremento porcentual del total de  profesores  del año 1998 a 1999 es del 3.28%;  el decremento porcentual  del total de profesores del año 1999 y el total de profesores fiscales del año 2000 es del 35.12%.</w: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El núm</w:t>
      </w:r>
      <w:r>
        <w:rPr>
          <w:rFonts w:ascii="Arial" w:hAnsi="Arial" w:cs="Arial"/>
        </w:rPr>
        <w:t xml:space="preserve">ero total de alumnos registrados en los niveles preprimario, primaria, media para el año lectivo 1998 -1999 fue 121741, de  1999 a 2000   es 129638, existiendo un incremento porcentual del 6%, y para el año 2000 se calculó 95165 alumnos para los planteles </w:t>
      </w:r>
      <w:r>
        <w:rPr>
          <w:rFonts w:ascii="Arial" w:hAnsi="Arial" w:cs="Arial"/>
        </w:rPr>
        <w:t>de nivel preprimario, primaria y media  correspondiente al censo fiscal.</w: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noProof/>
        </w:rPr>
        <w:pict>
          <v:shape id="_x0000_s1078" type="#_x0000_t202" style="position:absolute;left:0;text-align:left;margin-left:43.65pt;margin-top:5.5pt;width:5in;height:198pt;z-index:251666944" strokeweight="3pt">
            <v:stroke linestyle="thinThin"/>
            <v:textbox>
              <w:txbxContent>
                <w:p w:rsidR="00000000" w:rsidRDefault="00022CF8">
                  <w:pPr>
                    <w:pStyle w:val="Ttulo7"/>
                    <w:rPr>
                      <w:b w:val="0"/>
                      <w:bCs w:val="0"/>
                    </w:rPr>
                  </w:pPr>
                  <w:r>
                    <w:t>Cuadro 1.11</w:t>
                  </w:r>
                </w:p>
                <w:p w:rsidR="00000000" w:rsidRDefault="00022CF8">
                  <w:pPr>
                    <w:pStyle w:val="Ttulo7"/>
                    <w:rPr>
                      <w:b w:val="0"/>
                      <w:bCs w:val="0"/>
                    </w:rPr>
                  </w:pPr>
                  <w:r>
                    <w:t>Distribución de Planteles, Profesores y Alumnos según nivel del plantel</w:t>
                  </w:r>
                </w:p>
                <w:p w:rsidR="00000000" w:rsidRDefault="00022CF8">
                  <w:pPr>
                    <w:jc w:val="center"/>
                    <w:rPr>
                      <w:rFonts w:ascii="Arial" w:hAnsi="Arial" w:cs="Arial"/>
                      <w:b/>
                      <w:bCs/>
                    </w:rPr>
                  </w:pPr>
                  <w:r>
                    <w:rPr>
                      <w:rFonts w:ascii="Arial" w:hAnsi="Arial" w:cs="Arial"/>
                      <w:b/>
                      <w:bCs/>
                    </w:rPr>
                    <w:t>1998,1999,2000.</w:t>
                  </w:r>
                </w:p>
                <w:p w:rsidR="00000000" w:rsidRDefault="00022CF8">
                  <w:pPr>
                    <w:jc w:val="center"/>
                    <w:rPr>
                      <w:rFonts w:ascii="Arial" w:hAnsi="Arial" w:cs="Arial"/>
                      <w:b/>
                      <w:bCs/>
                    </w:rPr>
                  </w:pPr>
                  <w:r>
                    <w:rPr>
                      <w:rFonts w:ascii="Arial" w:hAnsi="Arial" w:cs="Arial"/>
                      <w:b/>
                      <w:bCs/>
                    </w:rPr>
                    <w:t>Provincia de Esmeraldas</w:t>
                  </w:r>
                </w:p>
                <w:p w:rsidR="00000000" w:rsidRDefault="00022CF8"/>
                <w:tbl>
                  <w:tblPr>
                    <w:tblW w:w="6786" w:type="dxa"/>
                    <w:jc w:val="center"/>
                    <w:tblLayout w:type="fixed"/>
                    <w:tblCellMar>
                      <w:left w:w="0" w:type="dxa"/>
                      <w:right w:w="0" w:type="dxa"/>
                    </w:tblCellMar>
                    <w:tblLook w:val="0000"/>
                  </w:tblPr>
                  <w:tblGrid>
                    <w:gridCol w:w="1149"/>
                    <w:gridCol w:w="557"/>
                    <w:gridCol w:w="540"/>
                    <w:gridCol w:w="520"/>
                    <w:gridCol w:w="600"/>
                    <w:gridCol w:w="600"/>
                    <w:gridCol w:w="600"/>
                    <w:gridCol w:w="781"/>
                    <w:gridCol w:w="781"/>
                    <w:gridCol w:w="658"/>
                  </w:tblGrid>
                  <w:tr w:rsidR="00000000">
                    <w:trPr>
                      <w:trHeight w:val="270"/>
                      <w:jc w:val="center"/>
                    </w:trPr>
                    <w:tc>
                      <w:tcPr>
                        <w:tcW w:w="1149"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Nivel del</w:t>
                        </w:r>
                      </w:p>
                    </w:tc>
                    <w:tc>
                      <w:tcPr>
                        <w:tcW w:w="1617"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PLANTELES</w:t>
                        </w:r>
                      </w:p>
                    </w:tc>
                    <w:tc>
                      <w:tcPr>
                        <w:tcW w:w="180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PROFESORES</w:t>
                        </w:r>
                      </w:p>
                    </w:tc>
                    <w:tc>
                      <w:tcPr>
                        <w:tcW w:w="222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ALUM</w:t>
                        </w:r>
                        <w:r>
                          <w:rPr>
                            <w:rFonts w:ascii="Arial" w:hAnsi="Arial" w:cs="Arial"/>
                            <w:b/>
                            <w:bCs/>
                          </w:rPr>
                          <w:t>NOS</w:t>
                        </w:r>
                      </w:p>
                    </w:tc>
                  </w:tr>
                  <w:tr w:rsidR="00000000">
                    <w:trPr>
                      <w:trHeight w:val="270"/>
                      <w:jc w:val="center"/>
                    </w:trPr>
                    <w:tc>
                      <w:tcPr>
                        <w:tcW w:w="11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plantel</w:t>
                        </w:r>
                      </w:p>
                    </w:tc>
                    <w:tc>
                      <w:tcPr>
                        <w:tcW w:w="557"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1998</w:t>
                        </w:r>
                      </w:p>
                    </w:tc>
                    <w:tc>
                      <w:tcPr>
                        <w:tcW w:w="54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1999</w:t>
                        </w:r>
                      </w:p>
                    </w:tc>
                    <w:tc>
                      <w:tcPr>
                        <w:tcW w:w="520"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2000</w:t>
                        </w:r>
                      </w:p>
                    </w:tc>
                    <w:tc>
                      <w:tcPr>
                        <w:tcW w:w="60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1998</w:t>
                        </w:r>
                      </w:p>
                    </w:tc>
                    <w:tc>
                      <w:tcPr>
                        <w:tcW w:w="600"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1999</w:t>
                        </w:r>
                      </w:p>
                    </w:tc>
                    <w:tc>
                      <w:tcPr>
                        <w:tcW w:w="600"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2000</w:t>
                        </w:r>
                      </w:p>
                    </w:tc>
                    <w:tc>
                      <w:tcPr>
                        <w:tcW w:w="781"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1998</w:t>
                        </w:r>
                      </w:p>
                    </w:tc>
                    <w:tc>
                      <w:tcPr>
                        <w:tcW w:w="781"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1999</w:t>
                        </w:r>
                      </w:p>
                    </w:tc>
                    <w:tc>
                      <w:tcPr>
                        <w:tcW w:w="658"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2000</w:t>
                        </w:r>
                      </w:p>
                    </w:tc>
                  </w:tr>
                  <w:tr w:rsidR="00000000">
                    <w:trPr>
                      <w:trHeight w:val="255"/>
                      <w:jc w:val="center"/>
                    </w:trPr>
                    <w:tc>
                      <w:tcPr>
                        <w:tcW w:w="114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Preprimaria</w:t>
                        </w:r>
                      </w:p>
                    </w:tc>
                    <w:tc>
                      <w:tcPr>
                        <w:tcW w:w="557"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178</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189</w:t>
                        </w:r>
                      </w:p>
                    </w:tc>
                    <w:tc>
                      <w:tcPr>
                        <w:tcW w:w="520"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174</w:t>
                        </w:r>
                      </w:p>
                    </w:tc>
                    <w:tc>
                      <w:tcPr>
                        <w:tcW w:w="6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339</w:t>
                        </w:r>
                      </w:p>
                    </w:tc>
                    <w:tc>
                      <w:tcPr>
                        <w:tcW w:w="600"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355</w:t>
                        </w:r>
                      </w:p>
                    </w:tc>
                    <w:tc>
                      <w:tcPr>
                        <w:tcW w:w="6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165</w:t>
                        </w:r>
                      </w:p>
                    </w:tc>
                    <w:tc>
                      <w:tcPr>
                        <w:tcW w:w="781"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6240</w:t>
                        </w:r>
                      </w:p>
                    </w:tc>
                    <w:tc>
                      <w:tcPr>
                        <w:tcW w:w="78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7255</w:t>
                        </w:r>
                      </w:p>
                    </w:tc>
                    <w:tc>
                      <w:tcPr>
                        <w:tcW w:w="65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6573</w:t>
                        </w:r>
                      </w:p>
                    </w:tc>
                  </w:tr>
                  <w:tr w:rsidR="00000000">
                    <w:trPr>
                      <w:trHeight w:val="255"/>
                      <w:jc w:val="center"/>
                    </w:trPr>
                    <w:tc>
                      <w:tcPr>
                        <w:tcW w:w="114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 xml:space="preserve">Primaria </w:t>
                        </w:r>
                      </w:p>
                    </w:tc>
                    <w:tc>
                      <w:tcPr>
                        <w:tcW w:w="557"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883</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907</w:t>
                        </w:r>
                      </w:p>
                    </w:tc>
                    <w:tc>
                      <w:tcPr>
                        <w:tcW w:w="520"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510</w:t>
                        </w:r>
                      </w:p>
                    </w:tc>
                    <w:tc>
                      <w:tcPr>
                        <w:tcW w:w="6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3754</w:t>
                        </w:r>
                      </w:p>
                    </w:tc>
                    <w:tc>
                      <w:tcPr>
                        <w:tcW w:w="600"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3814</w:t>
                        </w:r>
                      </w:p>
                    </w:tc>
                    <w:tc>
                      <w:tcPr>
                        <w:tcW w:w="6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2595</w:t>
                        </w:r>
                      </w:p>
                    </w:tc>
                    <w:tc>
                      <w:tcPr>
                        <w:tcW w:w="781"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82975</w:t>
                        </w:r>
                      </w:p>
                    </w:tc>
                    <w:tc>
                      <w:tcPr>
                        <w:tcW w:w="78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87809</w:t>
                        </w:r>
                      </w:p>
                    </w:tc>
                    <w:tc>
                      <w:tcPr>
                        <w:tcW w:w="65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66779</w:t>
                        </w:r>
                      </w:p>
                    </w:tc>
                  </w:tr>
                  <w:tr w:rsidR="00000000">
                    <w:trPr>
                      <w:trHeight w:val="270"/>
                      <w:jc w:val="center"/>
                    </w:trPr>
                    <w:tc>
                      <w:tcPr>
                        <w:tcW w:w="1149"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Media</w:t>
                        </w:r>
                      </w:p>
                    </w:tc>
                    <w:tc>
                      <w:tcPr>
                        <w:tcW w:w="557"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191</w:t>
                        </w:r>
                      </w:p>
                    </w:tc>
                    <w:tc>
                      <w:tcPr>
                        <w:tcW w:w="54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204</w:t>
                        </w:r>
                      </w:p>
                    </w:tc>
                    <w:tc>
                      <w:tcPr>
                        <w:tcW w:w="520"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100</w:t>
                        </w:r>
                      </w:p>
                    </w:tc>
                    <w:tc>
                      <w:tcPr>
                        <w:tcW w:w="6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3427</w:t>
                        </w:r>
                      </w:p>
                    </w:tc>
                    <w:tc>
                      <w:tcPr>
                        <w:tcW w:w="600"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3598</w:t>
                        </w:r>
                      </w:p>
                    </w:tc>
                    <w:tc>
                      <w:tcPr>
                        <w:tcW w:w="600"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2279</w:t>
                        </w:r>
                      </w:p>
                    </w:tc>
                    <w:tc>
                      <w:tcPr>
                        <w:tcW w:w="781"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32526</w:t>
                        </w:r>
                      </w:p>
                    </w:tc>
                    <w:tc>
                      <w:tcPr>
                        <w:tcW w:w="781"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34574</w:t>
                        </w:r>
                      </w:p>
                    </w:tc>
                    <w:tc>
                      <w:tcPr>
                        <w:tcW w:w="65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21813</w:t>
                        </w:r>
                      </w:p>
                    </w:tc>
                  </w:tr>
                  <w:tr w:rsidR="00000000">
                    <w:trPr>
                      <w:trHeight w:val="270"/>
                      <w:jc w:val="center"/>
                    </w:trPr>
                    <w:tc>
                      <w:tcPr>
                        <w:tcW w:w="1149"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Total</w:t>
                        </w:r>
                      </w:p>
                    </w:tc>
                    <w:tc>
                      <w:tcPr>
                        <w:tcW w:w="557"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1252</w:t>
                        </w:r>
                      </w:p>
                    </w:tc>
                    <w:tc>
                      <w:tcPr>
                        <w:tcW w:w="5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1300</w:t>
                        </w:r>
                      </w:p>
                    </w:tc>
                    <w:tc>
                      <w:tcPr>
                        <w:tcW w:w="52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784</w:t>
                        </w:r>
                      </w:p>
                    </w:tc>
                    <w:tc>
                      <w:tcPr>
                        <w:tcW w:w="6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7520</w:t>
                        </w:r>
                      </w:p>
                    </w:tc>
                    <w:tc>
                      <w:tcPr>
                        <w:tcW w:w="60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7767</w:t>
                        </w:r>
                      </w:p>
                    </w:tc>
                    <w:tc>
                      <w:tcPr>
                        <w:tcW w:w="60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5039</w:t>
                        </w:r>
                      </w:p>
                    </w:tc>
                    <w:tc>
                      <w:tcPr>
                        <w:tcW w:w="781"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w:t>
                        </w:r>
                        <w:r>
                          <w:rPr>
                            <w:rFonts w:ascii="Arial" w:hAnsi="Arial" w:cs="Arial"/>
                          </w:rPr>
                          <w:t>1741</w:t>
                        </w:r>
                      </w:p>
                    </w:tc>
                    <w:tc>
                      <w:tcPr>
                        <w:tcW w:w="781"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129638</w:t>
                        </w:r>
                      </w:p>
                    </w:tc>
                    <w:tc>
                      <w:tcPr>
                        <w:tcW w:w="658"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95165</w:t>
                        </w:r>
                      </w:p>
                    </w:tc>
                  </w:tr>
                </w:tbl>
                <w:p w:rsidR="00000000" w:rsidRDefault="00022CF8">
                  <w:pPr>
                    <w:rPr>
                      <w:lang w:val="es-EC"/>
                    </w:rPr>
                  </w:pPr>
                </w:p>
                <w:p w:rsidR="00000000" w:rsidRDefault="00022CF8">
                  <w:pPr>
                    <w:rPr>
                      <w:rFonts w:ascii="Arial" w:hAnsi="Arial"/>
                      <w:sz w:val="18"/>
                    </w:rPr>
                  </w:pPr>
                  <w:r>
                    <w:rPr>
                      <w:lang w:val="es-EC"/>
                    </w:rPr>
                    <w:t xml:space="preserve"> </w:t>
                  </w:r>
                  <w:r>
                    <w:rPr>
                      <w:rFonts w:ascii="Arial" w:hAnsi="Arial"/>
                      <w:b/>
                      <w:bCs/>
                      <w:sz w:val="18"/>
                    </w:rPr>
                    <w:t>Fuente:</w:t>
                  </w:r>
                  <w:r>
                    <w:rPr>
                      <w:rFonts w:ascii="Arial" w:hAnsi="Arial"/>
                      <w:sz w:val="18"/>
                    </w:rPr>
                    <w:t xml:space="preserve">    Ministerio de Educación y Cultura, Dirección Nacional de Planeamiento</w:t>
                  </w:r>
                </w:p>
                <w:p w:rsidR="00000000" w:rsidRDefault="00022CF8">
                  <w:pPr>
                    <w:ind w:left="709"/>
                    <w:rPr>
                      <w:rFonts w:ascii="Arial" w:hAnsi="Arial"/>
                      <w:sz w:val="18"/>
                    </w:rPr>
                  </w:pPr>
                  <w:r>
                    <w:rPr>
                      <w:rFonts w:ascii="Arial" w:hAnsi="Arial"/>
                      <w:sz w:val="18"/>
                    </w:rPr>
                    <w:t xml:space="preserve">    Estadística y Censo. Sistema Nacional de Estadísticas Educativas del     </w:t>
                  </w:r>
                </w:p>
                <w:p w:rsidR="00000000" w:rsidRDefault="00022CF8">
                  <w:pPr>
                    <w:ind w:left="709"/>
                    <w:rPr>
                      <w:rFonts w:ascii="Arial" w:hAnsi="Arial"/>
                      <w:sz w:val="18"/>
                    </w:rPr>
                  </w:pPr>
                  <w:r>
                    <w:rPr>
                      <w:rFonts w:ascii="Arial" w:hAnsi="Arial"/>
                      <w:sz w:val="18"/>
                    </w:rPr>
                    <w:t xml:space="preserve">    Ecuador</w:t>
                  </w:r>
                </w:p>
                <w:p w:rsidR="00000000" w:rsidRDefault="00022CF8">
                  <w:pPr>
                    <w:ind w:left="709"/>
                    <w:rPr>
                      <w:rFonts w:ascii="Arial" w:hAnsi="Arial"/>
                      <w:sz w:val="18"/>
                    </w:rPr>
                  </w:pPr>
                </w:p>
                <w:p w:rsidR="00000000" w:rsidRDefault="00022CF8"/>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txbxContent>
            </v:textbox>
          </v:shape>
        </w:pic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r>
        <w:rPr>
          <w:rFonts w:ascii="Arial" w:hAnsi="Arial" w:cs="Arial"/>
        </w:rPr>
        <w:t xml:space="preserve">  </w:t>
      </w:r>
    </w:p>
    <w:p w:rsidR="00000000" w:rsidRDefault="00022CF8">
      <w:pPr>
        <w:pStyle w:val="Sangradetextonormal"/>
        <w:ind w:left="703"/>
        <w:jc w:val="both"/>
        <w:rPr>
          <w:rFonts w:ascii="Arial" w:hAnsi="Arial" w:cs="Arial"/>
        </w:rPr>
      </w:pPr>
    </w:p>
    <w:p w:rsidR="00000000" w:rsidRDefault="00022CF8">
      <w:pPr>
        <w:pStyle w:val="Sangradetextonormal"/>
        <w:ind w:left="703"/>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889"/>
        <w:jc w:val="both"/>
        <w:rPr>
          <w:rFonts w:ascii="Arial" w:hAnsi="Arial" w:cs="Arial"/>
        </w:rPr>
      </w:pPr>
      <w:r>
        <w:rPr>
          <w:rFonts w:ascii="Arial" w:hAnsi="Arial" w:cs="Arial"/>
        </w:rPr>
        <w:t>En el Cuadro 1.12 para 1998 el número de planteles en la zona urbana es  383 y en la zona rural 869; es decir el 31% de planteles se encontraron ubicados en la zona urban</w:t>
      </w:r>
      <w:r>
        <w:rPr>
          <w:rFonts w:ascii="Arial" w:hAnsi="Arial" w:cs="Arial"/>
        </w:rPr>
        <w:t>a y el 69% en la rural;  en 1999  en la zona urbana  existieron 409 planteles y 801 en la zona rural (corresponden al 31% de planteles en la zona urbana y 69% en la zona rural);  en el año 2000 se registraon 304 planteles en la zona urbana (38.7%) y 480 en</w:t>
      </w:r>
      <w:r>
        <w:rPr>
          <w:rFonts w:ascii="Arial" w:hAnsi="Arial" w:cs="Arial"/>
        </w:rPr>
        <w:t xml:space="preserve"> la zona rural   (61.2%).  El número de profesores en la zona urbana para el año 1998 fue de 4766 para la zona urbana y 2754 para la zona rural , en 1999 se tiene 4899 en la zona urbana y 2868 en la zona rural, para el año 2000 se obtuvo 3247 profesores fi</w:t>
      </w:r>
      <w:r>
        <w:rPr>
          <w:rFonts w:ascii="Arial" w:hAnsi="Arial" w:cs="Arial"/>
        </w:rPr>
        <w:t>scales en la zona urbana y 1959 en la zona rural para los tres casos la distribución de profesores que laboran el área urbana es el 62% del total y el 38% laboran en el área rural.</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79" type="#_x0000_t202" style="position:absolute;left:0;text-align:left;margin-left:43.65pt;margin-top:21.8pt;width:5in;height:198pt;z-index:251667968" strokeweight="3pt">
            <v:stroke linestyle="thinThin"/>
            <v:textbox>
              <w:txbxContent>
                <w:p w:rsidR="00000000" w:rsidRDefault="00022CF8">
                  <w:pPr>
                    <w:pStyle w:val="Ttulo7"/>
                    <w:rPr>
                      <w:b w:val="0"/>
                      <w:bCs w:val="0"/>
                    </w:rPr>
                  </w:pPr>
                  <w:r>
                    <w:t>Cuadro 1.12</w:t>
                  </w:r>
                </w:p>
                <w:p w:rsidR="00000000" w:rsidRDefault="00022CF8">
                  <w:pPr>
                    <w:pStyle w:val="Ttulo7"/>
                    <w:rPr>
                      <w:b w:val="0"/>
                      <w:bCs w:val="0"/>
                    </w:rPr>
                  </w:pPr>
                  <w:r>
                    <w:t>Distribución de Planteles, Profesores y Alumnos según zona del plantel</w:t>
                  </w:r>
                </w:p>
                <w:p w:rsidR="00000000" w:rsidRDefault="00022CF8">
                  <w:pPr>
                    <w:jc w:val="center"/>
                    <w:rPr>
                      <w:rFonts w:ascii="Arial" w:hAnsi="Arial" w:cs="Arial"/>
                      <w:b/>
                      <w:bCs/>
                    </w:rPr>
                  </w:pPr>
                  <w:r>
                    <w:rPr>
                      <w:rFonts w:ascii="Arial" w:hAnsi="Arial" w:cs="Arial"/>
                      <w:b/>
                      <w:bCs/>
                    </w:rPr>
                    <w:t>1998,1999,2000.</w:t>
                  </w:r>
                </w:p>
                <w:p w:rsidR="00000000" w:rsidRDefault="00022CF8">
                  <w:pPr>
                    <w:jc w:val="center"/>
                    <w:rPr>
                      <w:lang w:val="es-EC"/>
                    </w:rPr>
                  </w:pPr>
                  <w:r>
                    <w:rPr>
                      <w:rFonts w:ascii="Arial" w:hAnsi="Arial" w:cs="Arial"/>
                      <w:b/>
                      <w:bCs/>
                    </w:rPr>
                    <w:t>Provincia de Esmeraldas</w:t>
                  </w:r>
                </w:p>
                <w:p w:rsidR="00000000" w:rsidRDefault="00022CF8">
                  <w:pPr>
                    <w:rPr>
                      <w:lang w:val="es-EC"/>
                    </w:rPr>
                  </w:pPr>
                </w:p>
                <w:tbl>
                  <w:tblPr>
                    <w:tblW w:w="6340" w:type="dxa"/>
                    <w:jc w:val="center"/>
                    <w:tblCellMar>
                      <w:left w:w="0" w:type="dxa"/>
                      <w:right w:w="0" w:type="dxa"/>
                    </w:tblCellMar>
                    <w:tblLook w:val="0000"/>
                  </w:tblPr>
                  <w:tblGrid>
                    <w:gridCol w:w="1000"/>
                    <w:gridCol w:w="520"/>
                    <w:gridCol w:w="520"/>
                    <w:gridCol w:w="520"/>
                    <w:gridCol w:w="520"/>
                    <w:gridCol w:w="520"/>
                    <w:gridCol w:w="520"/>
                    <w:gridCol w:w="782"/>
                    <w:gridCol w:w="781"/>
                    <w:gridCol w:w="657"/>
                  </w:tblGrid>
                  <w:tr w:rsidR="00000000">
                    <w:trPr>
                      <w:trHeight w:val="270"/>
                      <w:jc w:val="center"/>
                    </w:trPr>
                    <w:tc>
                      <w:tcPr>
                        <w:tcW w:w="100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Zona del</w:t>
                        </w:r>
                      </w:p>
                    </w:tc>
                    <w:tc>
                      <w:tcPr>
                        <w:tcW w:w="156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PLANTELES</w:t>
                        </w:r>
                      </w:p>
                    </w:tc>
                    <w:tc>
                      <w:tcPr>
                        <w:tcW w:w="156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PROFESORES</w:t>
                        </w:r>
                      </w:p>
                    </w:tc>
                    <w:tc>
                      <w:tcPr>
                        <w:tcW w:w="2220"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ALUMNOS</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b/>
                            <w:bCs/>
                          </w:rPr>
                        </w:pPr>
                        <w:r>
                          <w:rPr>
                            <w:rFonts w:ascii="Arial" w:hAnsi="Arial" w:cs="Arial"/>
                            <w:b/>
                            <w:bCs/>
                          </w:rPr>
                          <w:t>Plantel</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1998</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1999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2000</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1998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1999</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2000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1998</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1999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lang w:val="en-US"/>
                          </w:rPr>
                        </w:pPr>
                        <w:r>
                          <w:rPr>
                            <w:rFonts w:ascii="Arial" w:hAnsi="Arial" w:cs="Arial"/>
                            <w:b/>
                            <w:bCs/>
                            <w:lang w:val="en-US"/>
                          </w:rPr>
                          <w:t>2000</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Urbana</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383</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409</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304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4766</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4899</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3247</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69417</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71298</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53415</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Rural</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869</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891</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480</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2754</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2868</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1959</w:t>
                        </w:r>
                      </w:p>
                    </w:tc>
                    <w:tc>
                      <w:tcPr>
                        <w:tcW w:w="0" w:type="auto"/>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52324</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58340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44336</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lang w:val="en-US"/>
                          </w:rPr>
                        </w:pPr>
                        <w:r>
                          <w:rPr>
                            <w:rFonts w:ascii="Arial" w:hAnsi="Arial" w:cs="Arial"/>
                            <w:lang w:val="en-US"/>
                          </w:rPr>
                          <w:t>Total</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1252</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1300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784</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7520</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7767</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5206</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121741</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129638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97751</w:t>
                        </w:r>
                      </w:p>
                    </w:tc>
                  </w:tr>
                </w:tbl>
                <w:p w:rsidR="00000000" w:rsidRDefault="00022CF8">
                  <w:pPr>
                    <w:rPr>
                      <w:lang w:val="es-EC"/>
                    </w:rPr>
                  </w:pPr>
                  <w:r>
                    <w:rPr>
                      <w:lang w:val="es-EC"/>
                    </w:rPr>
                    <w:t xml:space="preserve">     </w:t>
                  </w:r>
                </w:p>
                <w:p w:rsidR="00000000" w:rsidRDefault="00022CF8">
                  <w:pPr>
                    <w:rPr>
                      <w:rFonts w:ascii="Arial" w:hAnsi="Arial"/>
                      <w:sz w:val="18"/>
                    </w:rPr>
                  </w:pPr>
                  <w:r>
                    <w:rPr>
                      <w:lang w:val="es-EC"/>
                    </w:rPr>
                    <w:t xml:space="preserve">      </w:t>
                  </w:r>
                  <w:r>
                    <w:rPr>
                      <w:rFonts w:ascii="Arial" w:hAnsi="Arial"/>
                      <w:b/>
                      <w:bCs/>
                      <w:sz w:val="18"/>
                    </w:rPr>
                    <w:t>Fuente:</w:t>
                  </w:r>
                  <w:r>
                    <w:rPr>
                      <w:rFonts w:ascii="Arial" w:hAnsi="Arial"/>
                      <w:sz w:val="18"/>
                    </w:rPr>
                    <w:t xml:space="preserve">    Ministerio de Educación y Cultura, Dirección Nacional de Planeamiento</w:t>
                  </w:r>
                </w:p>
                <w:p w:rsidR="00000000" w:rsidRDefault="00022CF8">
                  <w:pPr>
                    <w:ind w:left="709"/>
                    <w:rPr>
                      <w:rFonts w:ascii="Arial" w:hAnsi="Arial"/>
                      <w:sz w:val="18"/>
                    </w:rPr>
                  </w:pPr>
                  <w:r>
                    <w:rPr>
                      <w:rFonts w:ascii="Arial" w:hAnsi="Arial"/>
                      <w:sz w:val="18"/>
                    </w:rPr>
                    <w:t xml:space="preserve">          Estadística y C</w:t>
                  </w:r>
                  <w:r>
                    <w:rPr>
                      <w:rFonts w:ascii="Arial" w:hAnsi="Arial"/>
                      <w:sz w:val="18"/>
                    </w:rPr>
                    <w:t xml:space="preserve">enso. Sistema Nacional de Estadísticas Educativas del     </w:t>
                  </w:r>
                </w:p>
                <w:p w:rsidR="00000000" w:rsidRDefault="00022CF8">
                  <w:pPr>
                    <w:ind w:left="709"/>
                    <w:rPr>
                      <w:rFonts w:ascii="Arial" w:hAnsi="Arial"/>
                      <w:sz w:val="18"/>
                    </w:rPr>
                  </w:pPr>
                  <w:r>
                    <w:rPr>
                      <w:rFonts w:ascii="Arial" w:hAnsi="Arial"/>
                      <w:sz w:val="18"/>
                    </w:rPr>
                    <w:t xml:space="preserve">          Ecuador</w:t>
                  </w:r>
                </w:p>
                <w:p w:rsidR="00000000" w:rsidRDefault="00022CF8">
                  <w:pPr>
                    <w:rPr>
                      <w:lang w:val="es-EC"/>
                    </w:rPr>
                  </w:pPr>
                </w:p>
                <w:p w:rsidR="00000000" w:rsidRDefault="00022CF8">
                  <w:pPr>
                    <w:rPr>
                      <w:lang w:val="es-EC"/>
                    </w:rPr>
                  </w:pPr>
                  <w:r>
                    <w:rPr>
                      <w:lang w:val="es-EC"/>
                    </w:rPr>
                    <w:t xml:space="preserve">      </w:t>
                  </w: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txbxContent>
            </v:textbox>
          </v:shape>
        </w:pic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889"/>
        <w:jc w:val="both"/>
        <w:rPr>
          <w:rFonts w:ascii="Arial" w:hAnsi="Arial" w:cs="Arial"/>
        </w:rPr>
      </w:pPr>
      <w:r>
        <w:rPr>
          <w:rFonts w:ascii="Arial" w:hAnsi="Arial" w:cs="Arial"/>
        </w:rPr>
        <w:t>En el Cuadro 1.13 para 1998 se presenta el número de planteles, p</w:t>
      </w:r>
      <w:r>
        <w:rPr>
          <w:rFonts w:ascii="Arial" w:hAnsi="Arial" w:cs="Arial"/>
        </w:rPr>
        <w:t>rofesores y alumnos por sostenimiento fiscal, de manera que el número de planteles en el año 1998 fisco misionales es 983, para 1999 fueron 1011, y para el año 2000 se obtuvieron 761 planteles; donde se puede manifestar que para el primer Censo del Magiste</w:t>
      </w:r>
      <w:r>
        <w:rPr>
          <w:rFonts w:ascii="Arial" w:hAnsi="Arial" w:cs="Arial"/>
        </w:rPr>
        <w:t>rio Fiscal existe un decremento porcentual del  25% respecto al año 1999 lo que indica que hubieron planteles que no fueron censados, considerando el tema de esta tesis acerca del “Recurso humano de  la educación fiscal en la provincia de Esmeraldas”; el n</w:t>
      </w:r>
      <w:r>
        <w:rPr>
          <w:rFonts w:ascii="Arial" w:hAnsi="Arial" w:cs="Arial"/>
        </w:rPr>
        <w:t xml:space="preserve">úmero de profesores censados en diciembre del 2000 fue 5075 que laboran en establecimientos fiscales y fiscomisionales, existiendo una variación porcentual respecto al año 1999 del -0.2%.   El número de alumnos en el año 2000 que estudian en instituciones </w:t>
      </w:r>
      <w:r>
        <w:rPr>
          <w:rFonts w:ascii="Arial" w:hAnsi="Arial" w:cs="Arial"/>
        </w:rPr>
        <w:t>de sostenimiento fiscal y fiscomisional fue 93541 y la variación porcentual respecto al año 1999 es del  -17%.</w:t>
      </w:r>
    </w:p>
    <w:p w:rsidR="00000000" w:rsidRDefault="00022CF8">
      <w:pPr>
        <w:pStyle w:val="Textoindependiente3"/>
        <w:tabs>
          <w:tab w:val="clear" w:pos="2127"/>
        </w:tabs>
        <w:ind w:left="889"/>
        <w:jc w:val="both"/>
        <w:rPr>
          <w:rFonts w:ascii="Arial" w:hAnsi="Arial" w:cs="Arial"/>
        </w:rPr>
      </w:pPr>
    </w:p>
    <w:p w:rsidR="00000000" w:rsidRDefault="00022CF8">
      <w:pPr>
        <w:pStyle w:val="Textoindependiente3"/>
        <w:tabs>
          <w:tab w:val="clear" w:pos="2127"/>
        </w:tabs>
        <w:ind w:left="889"/>
        <w:jc w:val="both"/>
        <w:rPr>
          <w:rFonts w:ascii="Arial" w:hAnsi="Arial" w:cs="Arial"/>
        </w:rPr>
      </w:pPr>
    </w:p>
    <w:p w:rsidR="00000000" w:rsidRDefault="00022CF8">
      <w:pPr>
        <w:pStyle w:val="Textoindependiente3"/>
        <w:tabs>
          <w:tab w:val="clear" w:pos="2127"/>
        </w:tabs>
        <w:ind w:left="889"/>
        <w:jc w:val="both"/>
        <w:rPr>
          <w:rFonts w:ascii="Arial" w:hAnsi="Arial" w:cs="Arial"/>
        </w:rPr>
      </w:pPr>
    </w:p>
    <w:p w:rsidR="00000000" w:rsidRDefault="00022CF8">
      <w:pPr>
        <w:pStyle w:val="Textoindependiente3"/>
        <w:tabs>
          <w:tab w:val="clear" w:pos="2127"/>
        </w:tabs>
        <w:ind w:left="889"/>
        <w:jc w:val="both"/>
        <w:rPr>
          <w:rFonts w:ascii="Arial" w:hAnsi="Arial" w:cs="Arial"/>
        </w:rPr>
      </w:pPr>
    </w:p>
    <w:p w:rsidR="00000000" w:rsidRDefault="00022CF8">
      <w:pPr>
        <w:pStyle w:val="Textoindependiente3"/>
        <w:tabs>
          <w:tab w:val="clear" w:pos="2127"/>
        </w:tabs>
        <w:ind w:left="889"/>
        <w:jc w:val="both"/>
        <w:rPr>
          <w:rFonts w:ascii="Arial" w:hAnsi="Arial" w:cs="Arial"/>
        </w:rPr>
      </w:pPr>
    </w:p>
    <w:p w:rsidR="00000000" w:rsidRDefault="00022CF8">
      <w:pPr>
        <w:pStyle w:val="Textoindependiente3"/>
        <w:tabs>
          <w:tab w:val="clear" w:pos="2127"/>
        </w:tabs>
        <w:ind w:left="889"/>
        <w:jc w:val="both"/>
        <w:rPr>
          <w:rFonts w:ascii="Arial" w:hAnsi="Arial" w:cs="Arial"/>
        </w:rPr>
      </w:pPr>
    </w:p>
    <w:p w:rsidR="00000000" w:rsidRDefault="00022CF8">
      <w:pPr>
        <w:pStyle w:val="Textoindependiente3"/>
        <w:tabs>
          <w:tab w:val="clear" w:pos="2127"/>
        </w:tabs>
        <w:ind w:left="88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80" type="#_x0000_t202" style="position:absolute;left:0;text-align:left;margin-left:25.65pt;margin-top:12.85pt;width:396pt;height:222.3pt;z-index:251668992">
            <v:textbox style="mso-next-textbox:#_x0000_s1080">
              <w:txbxContent>
                <w:p w:rsidR="00000000" w:rsidRDefault="00022CF8">
                  <w:pPr>
                    <w:pStyle w:val="Ttulo7"/>
                    <w:rPr>
                      <w:b w:val="0"/>
                      <w:bCs w:val="0"/>
                    </w:rPr>
                  </w:pPr>
                  <w:r>
                    <w:t>Cuadro 1.13</w:t>
                  </w:r>
                </w:p>
                <w:p w:rsidR="00000000" w:rsidRDefault="00022CF8">
                  <w:pPr>
                    <w:pStyle w:val="Ttulo7"/>
                    <w:rPr>
                      <w:b w:val="0"/>
                      <w:bCs w:val="0"/>
                    </w:rPr>
                  </w:pPr>
                  <w:r>
                    <w:t>Distribución de Planteles, Profesores y Alumnos según sostenimiento del plantel</w:t>
                  </w:r>
                </w:p>
                <w:p w:rsidR="00000000" w:rsidRDefault="00022CF8">
                  <w:pPr>
                    <w:jc w:val="center"/>
                    <w:rPr>
                      <w:rFonts w:ascii="Arial" w:hAnsi="Arial" w:cs="Arial"/>
                      <w:b/>
                      <w:bCs/>
                    </w:rPr>
                  </w:pPr>
                  <w:r>
                    <w:rPr>
                      <w:rFonts w:ascii="Arial" w:hAnsi="Arial" w:cs="Arial"/>
                      <w:b/>
                      <w:bCs/>
                    </w:rPr>
                    <w:t>1998,1999,2000.</w:t>
                  </w:r>
                </w:p>
                <w:p w:rsidR="00000000" w:rsidRDefault="00022CF8">
                  <w:pPr>
                    <w:jc w:val="center"/>
                    <w:rPr>
                      <w:lang w:val="es-EC"/>
                    </w:rPr>
                  </w:pPr>
                  <w:r>
                    <w:rPr>
                      <w:rFonts w:ascii="Arial" w:hAnsi="Arial" w:cs="Arial"/>
                      <w:b/>
                      <w:bCs/>
                    </w:rPr>
                    <w:t>Provincia de Esmeraldas</w:t>
                  </w:r>
                </w:p>
                <w:p w:rsidR="00000000" w:rsidRDefault="00022CF8">
                  <w:pPr>
                    <w:rPr>
                      <w:lang w:val="es-EC"/>
                    </w:rPr>
                  </w:pPr>
                </w:p>
                <w:tbl>
                  <w:tblPr>
                    <w:tblW w:w="7483" w:type="dxa"/>
                    <w:jc w:val="center"/>
                    <w:tblCellMar>
                      <w:left w:w="0" w:type="dxa"/>
                      <w:right w:w="0" w:type="dxa"/>
                    </w:tblCellMar>
                    <w:tblLook w:val="0000"/>
                  </w:tblPr>
                  <w:tblGrid>
                    <w:gridCol w:w="1540"/>
                    <w:gridCol w:w="575"/>
                    <w:gridCol w:w="615"/>
                    <w:gridCol w:w="567"/>
                    <w:gridCol w:w="709"/>
                    <w:gridCol w:w="567"/>
                    <w:gridCol w:w="745"/>
                    <w:gridCol w:w="698"/>
                    <w:gridCol w:w="836"/>
                    <w:gridCol w:w="631"/>
                  </w:tblGrid>
                  <w:tr w:rsidR="00000000">
                    <w:trPr>
                      <w:trHeight w:val="270"/>
                      <w:jc w:val="center"/>
                    </w:trPr>
                    <w:tc>
                      <w:tcPr>
                        <w:tcW w:w="1540" w:type="dxa"/>
                        <w:tcBorders>
                          <w:top w:val="single" w:sz="8" w:space="0" w:color="auto"/>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Sos</w:t>
                        </w:r>
                        <w:r>
                          <w:rPr>
                            <w:rFonts w:ascii="Arial" w:hAnsi="Arial" w:cs="Arial"/>
                            <w:b/>
                            <w:bCs/>
                          </w:rPr>
                          <w:t>tenimiento</w:t>
                        </w:r>
                      </w:p>
                    </w:tc>
                    <w:tc>
                      <w:tcPr>
                        <w:tcW w:w="1757"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PLANTELES</w:t>
                        </w:r>
                      </w:p>
                    </w:tc>
                    <w:tc>
                      <w:tcPr>
                        <w:tcW w:w="2021"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PROFESORES</w:t>
                        </w:r>
                      </w:p>
                    </w:tc>
                    <w:tc>
                      <w:tcPr>
                        <w:tcW w:w="2165" w:type="dxa"/>
                        <w:gridSpan w:val="3"/>
                        <w:tcBorders>
                          <w:top w:val="single" w:sz="8" w:space="0" w:color="auto"/>
                          <w:left w:val="nil"/>
                          <w:bottom w:val="single" w:sz="8" w:space="0" w:color="auto"/>
                          <w:right w:val="single" w:sz="8" w:space="0" w:color="000000"/>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ALUMNOS</w:t>
                        </w:r>
                      </w:p>
                    </w:tc>
                  </w:tr>
                  <w:tr w:rsidR="00000000">
                    <w:trPr>
                      <w:trHeight w:val="270"/>
                      <w:jc w:val="center"/>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plantel</w:t>
                        </w:r>
                      </w:p>
                    </w:tc>
                    <w:tc>
                      <w:tcPr>
                        <w:tcW w:w="575"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1998</w:t>
                        </w:r>
                      </w:p>
                    </w:tc>
                    <w:tc>
                      <w:tcPr>
                        <w:tcW w:w="61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1999</w:t>
                        </w:r>
                      </w:p>
                    </w:tc>
                    <w:tc>
                      <w:tcPr>
                        <w:tcW w:w="567"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2000</w:t>
                        </w:r>
                      </w:p>
                    </w:tc>
                    <w:tc>
                      <w:tcPr>
                        <w:tcW w:w="70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1998</w:t>
                        </w:r>
                      </w:p>
                    </w:tc>
                    <w:tc>
                      <w:tcPr>
                        <w:tcW w:w="567"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1999</w:t>
                        </w:r>
                      </w:p>
                    </w:tc>
                    <w:tc>
                      <w:tcPr>
                        <w:tcW w:w="745"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2000</w:t>
                        </w:r>
                      </w:p>
                    </w:tc>
                    <w:tc>
                      <w:tcPr>
                        <w:tcW w:w="698" w:type="dxa"/>
                        <w:tcBorders>
                          <w:top w:val="nil"/>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1998</w:t>
                        </w:r>
                      </w:p>
                    </w:tc>
                    <w:tc>
                      <w:tcPr>
                        <w:tcW w:w="83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1999</w:t>
                        </w:r>
                      </w:p>
                    </w:tc>
                    <w:tc>
                      <w:tcPr>
                        <w:tcW w:w="631"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2000</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F+FM(*)</w:t>
                        </w:r>
                      </w:p>
                    </w:tc>
                    <w:tc>
                      <w:tcPr>
                        <w:tcW w:w="575"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983</w:t>
                        </w:r>
                      </w:p>
                    </w:tc>
                    <w:tc>
                      <w:tcPr>
                        <w:tcW w:w="615"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1011</w:t>
                        </w:r>
                      </w:p>
                    </w:tc>
                    <w:tc>
                      <w:tcPr>
                        <w:tcW w:w="56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761</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6221</w:t>
                        </w:r>
                      </w:p>
                    </w:tc>
                    <w:tc>
                      <w:tcPr>
                        <w:tcW w:w="56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6322</w:t>
                        </w:r>
                      </w:p>
                    </w:tc>
                    <w:tc>
                      <w:tcPr>
                        <w:tcW w:w="745"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5075</w:t>
                        </w:r>
                      </w:p>
                    </w:tc>
                    <w:tc>
                      <w:tcPr>
                        <w:tcW w:w="69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99651</w:t>
                        </w:r>
                      </w:p>
                    </w:tc>
                    <w:tc>
                      <w:tcPr>
                        <w:tcW w:w="836"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112457</w:t>
                        </w:r>
                      </w:p>
                    </w:tc>
                    <w:tc>
                      <w:tcPr>
                        <w:tcW w:w="63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93541</w:t>
                        </w:r>
                      </w:p>
                    </w:tc>
                  </w:tr>
                  <w:tr w:rsidR="00000000">
                    <w:trPr>
                      <w:trHeight w:val="255"/>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Municipal</w:t>
                        </w:r>
                      </w:p>
                    </w:tc>
                    <w:tc>
                      <w:tcPr>
                        <w:tcW w:w="575"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w:t>
                        </w:r>
                      </w:p>
                    </w:tc>
                    <w:tc>
                      <w:tcPr>
                        <w:tcW w:w="615"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15</w:t>
                        </w:r>
                      </w:p>
                    </w:tc>
                    <w:tc>
                      <w:tcPr>
                        <w:tcW w:w="56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27</w:t>
                        </w:r>
                      </w:p>
                    </w:tc>
                    <w:tc>
                      <w:tcPr>
                        <w:tcW w:w="56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32</w:t>
                        </w:r>
                      </w:p>
                    </w:tc>
                    <w:tc>
                      <w:tcPr>
                        <w:tcW w:w="745"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w:t>
                        </w:r>
                      </w:p>
                    </w:tc>
                    <w:tc>
                      <w:tcPr>
                        <w:tcW w:w="69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616</w:t>
                        </w:r>
                      </w:p>
                    </w:tc>
                    <w:tc>
                      <w:tcPr>
                        <w:tcW w:w="836"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736</w:t>
                        </w:r>
                      </w:p>
                    </w:tc>
                    <w:tc>
                      <w:tcPr>
                        <w:tcW w:w="63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398</w:t>
                        </w:r>
                      </w:p>
                    </w:tc>
                  </w:tr>
                  <w:tr w:rsidR="00000000">
                    <w:trPr>
                      <w:trHeight w:val="270"/>
                      <w:jc w:val="center"/>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rPr>
                            <w:rFonts w:ascii="Arial" w:eastAsia="Arial Unicode MS" w:hAnsi="Arial" w:cs="Arial"/>
                          </w:rPr>
                        </w:pPr>
                        <w:r>
                          <w:rPr>
                            <w:rFonts w:ascii="Arial" w:hAnsi="Arial" w:cs="Arial"/>
                          </w:rPr>
                          <w:t>Particular</w:t>
                        </w:r>
                      </w:p>
                    </w:tc>
                    <w:tc>
                      <w:tcPr>
                        <w:tcW w:w="575"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256</w:t>
                        </w:r>
                      </w:p>
                    </w:tc>
                    <w:tc>
                      <w:tcPr>
                        <w:tcW w:w="615" w:type="dxa"/>
                        <w:tcBorders>
                          <w:top w:val="nil"/>
                          <w:left w:val="single" w:sz="8" w:space="0" w:color="auto"/>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274</w:t>
                        </w:r>
                      </w:p>
                    </w:tc>
                    <w:tc>
                      <w:tcPr>
                        <w:tcW w:w="56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31</w:t>
                        </w:r>
                      </w:p>
                    </w:tc>
                    <w:tc>
                      <w:tcPr>
                        <w:tcW w:w="709" w:type="dxa"/>
                        <w:tcBorders>
                          <w:top w:val="nil"/>
                          <w:left w:val="nil"/>
                          <w:bottom w:val="nil"/>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1351</w:t>
                        </w:r>
                      </w:p>
                    </w:tc>
                    <w:tc>
                      <w:tcPr>
                        <w:tcW w:w="567" w:type="dxa"/>
                        <w:tcBorders>
                          <w:top w:val="nil"/>
                          <w:left w:val="single" w:sz="8" w:space="0" w:color="auto"/>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1272</w:t>
                        </w:r>
                      </w:p>
                    </w:tc>
                    <w:tc>
                      <w:tcPr>
                        <w:tcW w:w="745"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119</w:t>
                        </w:r>
                      </w:p>
                    </w:tc>
                    <w:tc>
                      <w:tcPr>
                        <w:tcW w:w="698"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14132</w:t>
                        </w:r>
                      </w:p>
                    </w:tc>
                    <w:tc>
                      <w:tcPr>
                        <w:tcW w:w="836"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16445</w:t>
                        </w:r>
                      </w:p>
                    </w:tc>
                    <w:tc>
                      <w:tcPr>
                        <w:tcW w:w="631" w:type="dxa"/>
                        <w:tcBorders>
                          <w:top w:val="nil"/>
                          <w:left w:val="nil"/>
                          <w:bottom w:val="nil"/>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3812</w:t>
                        </w:r>
                      </w:p>
                    </w:tc>
                  </w:tr>
                  <w:tr w:rsidR="00000000">
                    <w:trPr>
                      <w:trHeight w:val="270"/>
                      <w:jc w:val="center"/>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b/>
                            <w:bCs/>
                          </w:rPr>
                        </w:pPr>
                        <w:r>
                          <w:rPr>
                            <w:rFonts w:ascii="Arial" w:hAnsi="Arial" w:cs="Arial"/>
                            <w:b/>
                            <w:bCs/>
                          </w:rPr>
                          <w:t>Total</w:t>
                        </w:r>
                      </w:p>
                    </w:tc>
                    <w:tc>
                      <w:tcPr>
                        <w:tcW w:w="575"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1252</w:t>
                        </w:r>
                      </w:p>
                    </w:tc>
                    <w:tc>
                      <w:tcPr>
                        <w:tcW w:w="615"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1300</w:t>
                        </w:r>
                      </w:p>
                    </w:tc>
                    <w:tc>
                      <w:tcPr>
                        <w:tcW w:w="567"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799</w:t>
                        </w:r>
                      </w:p>
                    </w:tc>
                    <w:tc>
                      <w:tcPr>
                        <w:tcW w:w="709"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7520</w:t>
                        </w:r>
                      </w:p>
                    </w:tc>
                    <w:tc>
                      <w:tcPr>
                        <w:tcW w:w="567"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7767</w:t>
                        </w:r>
                      </w:p>
                    </w:tc>
                    <w:tc>
                      <w:tcPr>
                        <w:tcW w:w="745"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5206</w:t>
                        </w:r>
                      </w:p>
                    </w:tc>
                    <w:tc>
                      <w:tcPr>
                        <w:tcW w:w="698"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114399</w:t>
                        </w:r>
                      </w:p>
                    </w:tc>
                    <w:tc>
                      <w:tcPr>
                        <w:tcW w:w="836"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129638</w:t>
                        </w:r>
                      </w:p>
                    </w:tc>
                    <w:tc>
                      <w:tcPr>
                        <w:tcW w:w="631"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000000" w:rsidRDefault="00022CF8">
                        <w:pPr>
                          <w:jc w:val="center"/>
                          <w:rPr>
                            <w:rFonts w:ascii="Arial" w:eastAsia="Arial Unicode MS" w:hAnsi="Arial" w:cs="Arial"/>
                          </w:rPr>
                        </w:pPr>
                        <w:r>
                          <w:rPr>
                            <w:rFonts w:ascii="Arial" w:hAnsi="Arial" w:cs="Arial"/>
                          </w:rPr>
                          <w:t>97751</w:t>
                        </w:r>
                      </w:p>
                    </w:tc>
                  </w:tr>
                </w:tbl>
                <w:p w:rsidR="00000000" w:rsidRDefault="00022CF8">
                  <w:pPr>
                    <w:rPr>
                      <w:lang w:val="es-EC"/>
                    </w:rPr>
                  </w:pPr>
                  <w:r>
                    <w:rPr>
                      <w:lang w:val="es-EC"/>
                    </w:rPr>
                    <w:t xml:space="preserve">     </w:t>
                  </w:r>
                </w:p>
                <w:p w:rsidR="00000000" w:rsidRDefault="00022CF8">
                  <w:pPr>
                    <w:ind w:left="709"/>
                    <w:rPr>
                      <w:rFonts w:ascii="Arial" w:hAnsi="Arial"/>
                      <w:sz w:val="18"/>
                    </w:rPr>
                  </w:pPr>
                  <w:r>
                    <w:rPr>
                      <w:lang w:val="es-EC"/>
                    </w:rPr>
                    <w:t xml:space="preserve">      </w:t>
                  </w:r>
                  <w:r>
                    <w:rPr>
                      <w:rFonts w:ascii="Arial" w:hAnsi="Arial"/>
                      <w:b/>
                      <w:bCs/>
                      <w:sz w:val="18"/>
                    </w:rPr>
                    <w:t>Fuente:</w:t>
                  </w:r>
                  <w:r>
                    <w:rPr>
                      <w:rFonts w:ascii="Arial" w:hAnsi="Arial"/>
                      <w:sz w:val="18"/>
                    </w:rPr>
                    <w:t xml:space="preserve">    Sistema Nacional de Estadísticas Educativas del Ecuador</w:t>
                  </w:r>
                </w:p>
                <w:p w:rsidR="00000000" w:rsidRDefault="00022CF8">
                  <w:pPr>
                    <w:ind w:left="1418"/>
                    <w:rPr>
                      <w:rFonts w:ascii="Arial" w:hAnsi="Arial"/>
                      <w:sz w:val="18"/>
                    </w:rPr>
                  </w:pPr>
                  <w:r>
                    <w:rPr>
                      <w:rFonts w:ascii="Arial" w:hAnsi="Arial"/>
                      <w:b/>
                      <w:bCs/>
                      <w:sz w:val="18"/>
                    </w:rPr>
                    <w:t xml:space="preserve">         </w:t>
                  </w:r>
                  <w:r>
                    <w:rPr>
                      <w:rFonts w:ascii="Arial" w:hAnsi="Arial"/>
                      <w:sz w:val="18"/>
                    </w:rPr>
                    <w:t>Base de datos del Censo del Magisterio fiscal, diciembre del 2000.</w:t>
                  </w:r>
                </w:p>
                <w:p w:rsidR="00000000" w:rsidRDefault="00022CF8">
                  <w:pPr>
                    <w:rPr>
                      <w:lang w:val="es-EC"/>
                    </w:rPr>
                  </w:pPr>
                </w:p>
                <w:p w:rsidR="00000000" w:rsidRDefault="00022CF8">
                  <w:pPr>
                    <w:rPr>
                      <w:rFonts w:ascii="Arial" w:hAnsi="Arial" w:cs="Arial"/>
                      <w:sz w:val="18"/>
                      <w:lang w:val="es-EC"/>
                    </w:rPr>
                  </w:pPr>
                  <w:r>
                    <w:rPr>
                      <w:lang w:val="es-EC"/>
                    </w:rPr>
                    <w:t xml:space="preserve">       </w:t>
                  </w:r>
                  <w:r>
                    <w:rPr>
                      <w:rFonts w:ascii="Arial" w:hAnsi="Arial" w:cs="Arial"/>
                      <w:sz w:val="18"/>
                      <w:lang w:val="es-EC"/>
                    </w:rPr>
                    <w:t>F+FM(*)= Sostenimiento Fiscal y Fiscomisional.</w:t>
                  </w: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p w:rsidR="00000000" w:rsidRDefault="00022CF8">
                  <w:pPr>
                    <w:rPr>
                      <w:lang w:val="es-EC"/>
                    </w:rPr>
                  </w:pPr>
                </w:p>
              </w:txbxContent>
            </v:textbox>
          </v:shape>
        </w:pict>
      </w:r>
      <w:r>
        <w:rPr>
          <w:rFonts w:ascii="Arial" w:hAnsi="Arial" w:cs="Arial"/>
        </w:rPr>
        <w:t xml:space="preserve">   </w:t>
      </w:r>
    </w:p>
    <w:p w:rsidR="00000000" w:rsidRDefault="00022CF8">
      <w:pPr>
        <w:pStyle w:val="Textoindependiente3"/>
        <w:tabs>
          <w:tab w:val="clear" w:pos="2127"/>
        </w:tabs>
        <w:ind w:left="709"/>
        <w:jc w:val="both"/>
        <w:rPr>
          <w:rFonts w:ascii="Arial" w:hAnsi="Arial" w:cs="Arial"/>
        </w:rPr>
      </w:pPr>
      <w:r>
        <w:rPr>
          <w:rFonts w:ascii="Arial" w:hAnsi="Arial" w:cs="Arial"/>
        </w:rPr>
        <w:t xml:space="preserve">  </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709"/>
        <w:jc w:val="both"/>
        <w:rPr>
          <w:rFonts w:ascii="Arial" w:hAnsi="Arial" w:cs="Arial"/>
          <w:b/>
          <w:bCs/>
        </w:rPr>
      </w:pPr>
      <w:r>
        <w:rPr>
          <w:rFonts w:ascii="Arial" w:hAnsi="Arial" w:cs="Arial"/>
          <w:b/>
          <w:bCs/>
        </w:rPr>
        <w:t>1.4.4</w:t>
      </w:r>
      <w:r>
        <w:rPr>
          <w:rFonts w:ascii="Arial" w:hAnsi="Arial" w:cs="Arial"/>
          <w:b/>
          <w:bCs/>
        </w:rPr>
        <w:tab/>
        <w:t>Características económicas</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rPr>
        <w:t>De acuerdo a las características económicas la población se clasifica en dos grupos: po</w:t>
      </w:r>
      <w:r>
        <w:rPr>
          <w:rFonts w:ascii="Arial" w:hAnsi="Arial" w:cs="Arial"/>
        </w:rPr>
        <w:t>blación activa, y población inactiva. Según la definición en términos censales (Fuente: INEC(1991).V Censo de Población y IV de Vivienda)se considera a la población económicamente activa aquella que en la semana de referencia censal tenía trabajo remunerad</w:t>
      </w:r>
      <w:r>
        <w:rPr>
          <w:rFonts w:ascii="Arial" w:hAnsi="Arial" w:cs="Arial"/>
        </w:rPr>
        <w:t>o o no, y los que buscaban trabajo; comprende los ocupados, cesantes, y los que buscan trabajo por primera vez, y la población económicamente inactiva comprende el grupo de personas que en la semana de referencia declararon ser: sólo estudiantes, sólo queh</w:t>
      </w:r>
      <w:r>
        <w:rPr>
          <w:rFonts w:ascii="Arial" w:hAnsi="Arial" w:cs="Arial"/>
        </w:rPr>
        <w:t>aceres domésticos, sólo jubilados, sólo pensionistas, y otros no incluidos en las categorías anteriores. Según datos del Censo de 1990, de la población de 12 años y más de edad para las áreas urbana y rural de la Provincia de Esmeraldas(Cuadro 1.14), se de</w:t>
      </w:r>
      <w:r>
        <w:rPr>
          <w:rFonts w:ascii="Arial" w:hAnsi="Arial" w:cs="Arial"/>
        </w:rPr>
        <w:t>terminó que el 44.5 por ciento de la población es económicamente activa en 1990 mientras que en 1982 fue solo el 39.6 por ciento (en el área urbana) y en el área rural en cambio se visualiza un incremento del 1% así en 1982 el  47.2 por ciento de la poblac</w:t>
      </w:r>
      <w:r>
        <w:rPr>
          <w:rFonts w:ascii="Arial" w:hAnsi="Arial" w:cs="Arial"/>
        </w:rPr>
        <w:t xml:space="preserve">ión es económicamente activa y en 1990 se obtuvo el 48.2 por ciento. </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rPr>
        <w:t>Un indicador económico de interés es la tasa de desocupación abierta  definida como el cociente entre la población desocupada y la población económicamente activa y por el factor 100 qu</w:t>
      </w:r>
      <w:r>
        <w:rPr>
          <w:rFonts w:ascii="Arial" w:hAnsi="Arial" w:cs="Arial"/>
        </w:rPr>
        <w:t>e indica que por cada 100 habitantes cuántos representan a la población desocupada. En 1990 para el área urbana la tasa de desocupación abierta es de 4 por ciento, mientras que para el área rural es del 2.7 por ciento, las cuales puede visualizarse que han</w:t>
      </w:r>
      <w:r>
        <w:rPr>
          <w:rFonts w:ascii="Arial" w:hAnsi="Arial" w:cs="Arial"/>
        </w:rPr>
        <w:t xml:space="preserve"> disminuido respecto a las obtenidas en el año 1982(en la población urbana 9.6 por ciento y población rural 5.7 por ciento)</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rPr>
        <w:t>La población económicamente inactiva (PEI) en 1990 está constituida por el 50 por ciento de la población de 12 años y más de edad e</w:t>
      </w:r>
      <w:r>
        <w:rPr>
          <w:rFonts w:ascii="Arial" w:hAnsi="Arial" w:cs="Arial"/>
        </w:rPr>
        <w:t>n la zona urbana. Los pesos más altos referentes a ésta área lo constituyen el grupo de quehaceres domésticos con el 22 por ciento y estudiantes con el 25.8 por ciento de la población.  En el área rural los pesos se encuentran distribuidos el 29.6 por cien</w:t>
      </w:r>
      <w:r>
        <w:rPr>
          <w:rFonts w:ascii="Arial" w:hAnsi="Arial" w:cs="Arial"/>
        </w:rPr>
        <w:t>to del grupo de quehaceres domésticos y el 15.8 por ciento de estudiantes de la población .</w:t>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noProof/>
        </w:rPr>
        <w:pict>
          <v:shape id="_x0000_s1049" type="#_x0000_t202" style="position:absolute;left:0;text-align:left;margin-left:34.65pt;margin-top:8.6pt;width:396pt;height:405pt;z-index:251654656" strokeweight="3pt">
            <v:stroke linestyle="thinThin"/>
            <v:textbox style="mso-next-textbox:#_x0000_s1049">
              <w:txbxContent>
                <w:p w:rsidR="00000000" w:rsidRDefault="00022CF8">
                  <w:pPr>
                    <w:jc w:val="center"/>
                    <w:rPr>
                      <w:rFonts w:ascii="Arial" w:hAnsi="Arial" w:cs="Arial"/>
                      <w:b/>
                      <w:bCs/>
                    </w:rPr>
                  </w:pPr>
                  <w:r>
                    <w:rPr>
                      <w:rFonts w:ascii="Arial" w:hAnsi="Arial" w:cs="Arial"/>
                      <w:b/>
                      <w:bCs/>
                    </w:rPr>
                    <w:t>Cuadro 1.14</w:t>
                  </w:r>
                </w:p>
                <w:p w:rsidR="00000000" w:rsidRDefault="00022CF8">
                  <w:pPr>
                    <w:jc w:val="center"/>
                    <w:rPr>
                      <w:rFonts w:ascii="Arial" w:hAnsi="Arial" w:cs="Arial"/>
                      <w:b/>
                      <w:bCs/>
                    </w:rPr>
                  </w:pPr>
                  <w:r>
                    <w:rPr>
                      <w:rFonts w:ascii="Arial" w:hAnsi="Arial" w:cs="Arial"/>
                      <w:b/>
                      <w:bCs/>
                    </w:rPr>
                    <w:t>Provincia de Esmeraldas</w:t>
                  </w:r>
                </w:p>
                <w:p w:rsidR="00000000" w:rsidRDefault="00022CF8">
                  <w:pPr>
                    <w:jc w:val="center"/>
                    <w:rPr>
                      <w:rFonts w:ascii="Arial" w:hAnsi="Arial" w:cs="Arial"/>
                      <w:b/>
                      <w:bCs/>
                    </w:rPr>
                  </w:pPr>
                  <w:r>
                    <w:rPr>
                      <w:rFonts w:ascii="Arial" w:hAnsi="Arial" w:cs="Arial"/>
                      <w:b/>
                      <w:bCs/>
                    </w:rPr>
                    <w:t>Población de 12 años y más de edad, por área ,según Clasificación Económica.</w:t>
                  </w:r>
                </w:p>
                <w:p w:rsidR="00000000" w:rsidRDefault="00022CF8">
                  <w:pPr>
                    <w:jc w:val="center"/>
                    <w:rPr>
                      <w:rFonts w:ascii="Arial" w:hAnsi="Arial" w:cs="Arial"/>
                      <w:b/>
                      <w:bCs/>
                    </w:rPr>
                  </w:pPr>
                  <w:r>
                    <w:rPr>
                      <w:rFonts w:ascii="Arial" w:hAnsi="Arial" w:cs="Arial"/>
                      <w:b/>
                      <w:bCs/>
                    </w:rPr>
                    <w:t>(1982-1990)</w:t>
                  </w:r>
                </w:p>
                <w:p w:rsidR="00000000" w:rsidRDefault="00022CF8">
                  <w:pPr>
                    <w:jc w:val="center"/>
                  </w:pPr>
                </w:p>
                <w:tbl>
                  <w:tblPr>
                    <w:tblW w:w="7449" w:type="dxa"/>
                    <w:jc w:val="center"/>
                    <w:tblInd w:w="74" w:type="dxa"/>
                    <w:tblLayout w:type="fixed"/>
                    <w:tblCellMar>
                      <w:left w:w="0" w:type="dxa"/>
                      <w:right w:w="0" w:type="dxa"/>
                    </w:tblCellMar>
                    <w:tblLook w:val="0000"/>
                  </w:tblPr>
                  <w:tblGrid>
                    <w:gridCol w:w="1496"/>
                    <w:gridCol w:w="992"/>
                    <w:gridCol w:w="567"/>
                    <w:gridCol w:w="850"/>
                    <w:gridCol w:w="709"/>
                    <w:gridCol w:w="851"/>
                    <w:gridCol w:w="567"/>
                    <w:gridCol w:w="850"/>
                    <w:gridCol w:w="567"/>
                  </w:tblGrid>
                  <w:tr w:rsidR="00000000">
                    <w:trPr>
                      <w:trHeight w:val="255"/>
                      <w:jc w:val="center"/>
                    </w:trPr>
                    <w:tc>
                      <w:tcPr>
                        <w:tcW w:w="1496" w:type="dxa"/>
                        <w:tcBorders>
                          <w:top w:val="single" w:sz="8" w:space="0" w:color="auto"/>
                          <w:left w:val="single" w:sz="8" w:space="0" w:color="auto"/>
                          <w:bottom w:val="nil"/>
                          <w:right w:val="single" w:sz="8" w:space="0" w:color="auto"/>
                        </w:tcBorders>
                        <w:noWrap/>
                        <w:vAlign w:val="bottom"/>
                      </w:tcPr>
                      <w:p w:rsidR="00000000" w:rsidRDefault="00022CF8">
                        <w:pPr>
                          <w:rPr>
                            <w:rFonts w:ascii="Arial" w:eastAsia="Arial Unicode MS" w:hAnsi="Arial" w:cs="Arial"/>
                            <w:b/>
                            <w:bCs/>
                          </w:rPr>
                        </w:pPr>
                        <w:r>
                          <w:rPr>
                            <w:rFonts w:ascii="Arial" w:hAnsi="Arial" w:cs="Arial"/>
                            <w:b/>
                            <w:bCs/>
                          </w:rPr>
                          <w:t>Clasificación</w:t>
                        </w:r>
                      </w:p>
                    </w:tc>
                    <w:tc>
                      <w:tcPr>
                        <w:tcW w:w="992" w:type="dxa"/>
                        <w:tcBorders>
                          <w:top w:val="single" w:sz="8" w:space="0" w:color="auto"/>
                          <w:left w:val="nil"/>
                          <w:bottom w:val="single" w:sz="4" w:space="0" w:color="auto"/>
                          <w:right w:val="nil"/>
                        </w:tcBorders>
                        <w:noWrap/>
                        <w:vAlign w:val="bottom"/>
                      </w:tcPr>
                      <w:p w:rsidR="00000000" w:rsidRDefault="00022CF8">
                        <w:pPr>
                          <w:rPr>
                            <w:rFonts w:ascii="Arial" w:eastAsia="Arial Unicode MS" w:hAnsi="Arial" w:cs="Arial"/>
                          </w:rPr>
                        </w:pPr>
                        <w:r>
                          <w:rPr>
                            <w:rFonts w:ascii="Arial" w:hAnsi="Arial" w:cs="Arial"/>
                          </w:rPr>
                          <w:t> </w:t>
                        </w:r>
                      </w:p>
                    </w:tc>
                    <w:tc>
                      <w:tcPr>
                        <w:tcW w:w="567" w:type="dxa"/>
                        <w:tcBorders>
                          <w:top w:val="single" w:sz="8" w:space="0" w:color="auto"/>
                          <w:left w:val="nil"/>
                          <w:bottom w:val="single" w:sz="4" w:space="0" w:color="auto"/>
                          <w:right w:val="nil"/>
                        </w:tcBorders>
                        <w:noWrap/>
                        <w:vAlign w:val="bottom"/>
                      </w:tcPr>
                      <w:p w:rsidR="00000000" w:rsidRDefault="00022CF8">
                        <w:pPr>
                          <w:jc w:val="right"/>
                          <w:rPr>
                            <w:rFonts w:ascii="Arial" w:eastAsia="Arial Unicode MS" w:hAnsi="Arial" w:cs="Arial"/>
                            <w:b/>
                            <w:bCs/>
                          </w:rPr>
                        </w:pPr>
                        <w:r>
                          <w:rPr>
                            <w:rFonts w:ascii="Arial" w:hAnsi="Arial" w:cs="Arial"/>
                            <w:b/>
                            <w:bCs/>
                          </w:rPr>
                          <w:t>1982</w:t>
                        </w:r>
                      </w:p>
                    </w:tc>
                    <w:tc>
                      <w:tcPr>
                        <w:tcW w:w="850" w:type="dxa"/>
                        <w:tcBorders>
                          <w:top w:val="single" w:sz="8" w:space="0" w:color="auto"/>
                          <w:left w:val="nil"/>
                          <w:bottom w:val="single" w:sz="4" w:space="0" w:color="auto"/>
                          <w:right w:val="nil"/>
                        </w:tcBorders>
                        <w:noWrap/>
                        <w:vAlign w:val="bottom"/>
                      </w:tcPr>
                      <w:p w:rsidR="00000000" w:rsidRDefault="00022CF8">
                        <w:pPr>
                          <w:rPr>
                            <w:rFonts w:ascii="Arial" w:eastAsia="Arial Unicode MS" w:hAnsi="Arial" w:cs="Arial"/>
                            <w:b/>
                            <w:bCs/>
                          </w:rPr>
                        </w:pPr>
                        <w:r>
                          <w:rPr>
                            <w:rFonts w:ascii="Arial" w:hAnsi="Arial" w:cs="Arial"/>
                            <w:b/>
                            <w:bCs/>
                          </w:rPr>
                          <w:t> </w:t>
                        </w:r>
                      </w:p>
                    </w:tc>
                    <w:tc>
                      <w:tcPr>
                        <w:tcW w:w="709" w:type="dxa"/>
                        <w:tcBorders>
                          <w:top w:val="single" w:sz="8" w:space="0" w:color="auto"/>
                          <w:left w:val="nil"/>
                          <w:bottom w:val="single" w:sz="4" w:space="0" w:color="auto"/>
                          <w:right w:val="single" w:sz="8" w:space="0" w:color="auto"/>
                        </w:tcBorders>
                        <w:noWrap/>
                        <w:vAlign w:val="bottom"/>
                      </w:tcPr>
                      <w:p w:rsidR="00000000" w:rsidRDefault="00022CF8">
                        <w:pPr>
                          <w:rPr>
                            <w:rFonts w:ascii="Arial" w:eastAsia="Arial Unicode MS" w:hAnsi="Arial" w:cs="Arial"/>
                          </w:rPr>
                        </w:pPr>
                        <w:r>
                          <w:rPr>
                            <w:rFonts w:ascii="Arial" w:hAnsi="Arial" w:cs="Arial"/>
                          </w:rPr>
                          <w:t> </w:t>
                        </w:r>
                      </w:p>
                    </w:tc>
                    <w:tc>
                      <w:tcPr>
                        <w:tcW w:w="851" w:type="dxa"/>
                        <w:tcBorders>
                          <w:top w:val="single" w:sz="8" w:space="0" w:color="auto"/>
                          <w:left w:val="nil"/>
                          <w:bottom w:val="single" w:sz="4" w:space="0" w:color="auto"/>
                          <w:right w:val="nil"/>
                        </w:tcBorders>
                        <w:noWrap/>
                        <w:vAlign w:val="bottom"/>
                      </w:tcPr>
                      <w:p w:rsidR="00000000" w:rsidRDefault="00022CF8">
                        <w:pPr>
                          <w:rPr>
                            <w:rFonts w:ascii="Arial" w:eastAsia="Arial Unicode MS" w:hAnsi="Arial" w:cs="Arial"/>
                            <w:b/>
                            <w:bCs/>
                          </w:rPr>
                        </w:pPr>
                        <w:r>
                          <w:rPr>
                            <w:rFonts w:ascii="Arial" w:hAnsi="Arial" w:cs="Arial"/>
                            <w:b/>
                            <w:bCs/>
                          </w:rPr>
                          <w:t> </w:t>
                        </w:r>
                      </w:p>
                    </w:tc>
                    <w:tc>
                      <w:tcPr>
                        <w:tcW w:w="567" w:type="dxa"/>
                        <w:tcBorders>
                          <w:top w:val="single" w:sz="8" w:space="0" w:color="auto"/>
                          <w:left w:val="nil"/>
                          <w:bottom w:val="single" w:sz="4" w:space="0" w:color="auto"/>
                          <w:right w:val="nil"/>
                        </w:tcBorders>
                        <w:noWrap/>
                        <w:vAlign w:val="bottom"/>
                      </w:tcPr>
                      <w:p w:rsidR="00000000" w:rsidRDefault="00022CF8">
                        <w:pPr>
                          <w:jc w:val="right"/>
                          <w:rPr>
                            <w:rFonts w:ascii="Arial" w:eastAsia="Arial Unicode MS" w:hAnsi="Arial" w:cs="Arial"/>
                            <w:b/>
                            <w:bCs/>
                          </w:rPr>
                        </w:pPr>
                        <w:r>
                          <w:rPr>
                            <w:rFonts w:ascii="Arial" w:hAnsi="Arial" w:cs="Arial"/>
                            <w:b/>
                            <w:bCs/>
                          </w:rPr>
                          <w:t>1990</w:t>
                        </w:r>
                      </w:p>
                    </w:tc>
                    <w:tc>
                      <w:tcPr>
                        <w:tcW w:w="850" w:type="dxa"/>
                        <w:tcBorders>
                          <w:top w:val="single" w:sz="8" w:space="0" w:color="auto"/>
                          <w:left w:val="nil"/>
                          <w:bottom w:val="single" w:sz="4" w:space="0" w:color="auto"/>
                          <w:right w:val="nil"/>
                        </w:tcBorders>
                        <w:noWrap/>
                        <w:vAlign w:val="bottom"/>
                      </w:tcPr>
                      <w:p w:rsidR="00000000" w:rsidRDefault="00022CF8">
                        <w:pPr>
                          <w:rPr>
                            <w:rFonts w:ascii="Arial" w:eastAsia="Arial Unicode MS" w:hAnsi="Arial" w:cs="Arial"/>
                          </w:rPr>
                        </w:pPr>
                        <w:r>
                          <w:rPr>
                            <w:rFonts w:ascii="Arial" w:hAnsi="Arial" w:cs="Arial"/>
                          </w:rPr>
                          <w:t> </w:t>
                        </w:r>
                      </w:p>
                    </w:tc>
                    <w:tc>
                      <w:tcPr>
                        <w:tcW w:w="567" w:type="dxa"/>
                        <w:tcBorders>
                          <w:top w:val="single" w:sz="8" w:space="0" w:color="auto"/>
                          <w:left w:val="nil"/>
                          <w:bottom w:val="single" w:sz="4" w:space="0" w:color="auto"/>
                          <w:right w:val="single" w:sz="8" w:space="0" w:color="auto"/>
                        </w:tcBorders>
                        <w:noWrap/>
                        <w:vAlign w:val="bottom"/>
                      </w:tcPr>
                      <w:p w:rsidR="00000000" w:rsidRDefault="00022CF8">
                        <w:pPr>
                          <w:rPr>
                            <w:rFonts w:ascii="Arial" w:eastAsia="Arial Unicode MS" w:hAnsi="Arial" w:cs="Arial"/>
                          </w:rPr>
                        </w:pPr>
                        <w:r>
                          <w:rPr>
                            <w:rFonts w:ascii="Arial" w:hAnsi="Arial" w:cs="Arial"/>
                          </w:rPr>
                          <w:t> </w:t>
                        </w:r>
                      </w:p>
                    </w:tc>
                  </w:tr>
                  <w:tr w:rsidR="00000000">
                    <w:trPr>
                      <w:trHeight w:val="270"/>
                      <w:jc w:val="center"/>
                    </w:trPr>
                    <w:tc>
                      <w:tcPr>
                        <w:tcW w:w="1496"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b/>
                            <w:bCs/>
                          </w:rPr>
                        </w:pPr>
                        <w:r>
                          <w:rPr>
                            <w:rFonts w:ascii="Arial" w:hAnsi="Arial" w:cs="Arial"/>
                            <w:b/>
                            <w:bCs/>
                          </w:rPr>
                          <w:t>Económica</w:t>
                        </w:r>
                      </w:p>
                    </w:tc>
                    <w:tc>
                      <w:tcPr>
                        <w:tcW w:w="992" w:type="dxa"/>
                        <w:tcBorders>
                          <w:top w:val="single" w:sz="4" w:space="0" w:color="auto"/>
                          <w:left w:val="single" w:sz="4" w:space="0" w:color="auto"/>
                          <w:bottom w:val="single" w:sz="4" w:space="0" w:color="auto"/>
                          <w:right w:val="nil"/>
                        </w:tcBorders>
                        <w:noWrap/>
                        <w:vAlign w:val="bottom"/>
                      </w:tcPr>
                      <w:p w:rsidR="00000000" w:rsidRDefault="00022CF8">
                        <w:pPr>
                          <w:jc w:val="center"/>
                          <w:rPr>
                            <w:rFonts w:ascii="Arial" w:eastAsia="Arial Unicode MS" w:hAnsi="Arial" w:cs="Arial"/>
                            <w:b/>
                            <w:bCs/>
                          </w:rPr>
                        </w:pPr>
                        <w:r>
                          <w:rPr>
                            <w:rFonts w:ascii="Arial" w:hAnsi="Arial" w:cs="Arial"/>
                            <w:b/>
                            <w:bCs/>
                          </w:rPr>
                          <w:t>Urbana</w:t>
                        </w:r>
                      </w:p>
                    </w:tc>
                    <w:tc>
                      <w:tcPr>
                        <w:tcW w:w="567" w:type="dxa"/>
                        <w:tcBorders>
                          <w:top w:val="single" w:sz="4" w:space="0" w:color="auto"/>
                          <w:left w:val="nil"/>
                          <w:bottom w:val="single" w:sz="4" w:space="0" w:color="auto"/>
                          <w:right w:val="single" w:sz="4" w:space="0" w:color="auto"/>
                        </w:tcBorders>
                        <w:noWrap/>
                        <w:vAlign w:val="bottom"/>
                      </w:tcPr>
                      <w:p w:rsidR="00000000" w:rsidRDefault="00022CF8">
                        <w:pPr>
                          <w:jc w:val="center"/>
                          <w:rPr>
                            <w:rFonts w:ascii="Arial" w:eastAsia="Arial Unicode MS" w:hAnsi="Arial" w:cs="Arial"/>
                          </w:rPr>
                        </w:pPr>
                      </w:p>
                    </w:tc>
                    <w:tc>
                      <w:tcPr>
                        <w:tcW w:w="850" w:type="dxa"/>
                        <w:tcBorders>
                          <w:top w:val="single" w:sz="4" w:space="0" w:color="auto"/>
                          <w:left w:val="single" w:sz="4" w:space="0" w:color="auto"/>
                          <w:bottom w:val="single" w:sz="4" w:space="0" w:color="auto"/>
                          <w:right w:val="nil"/>
                        </w:tcBorders>
                        <w:noWrap/>
                        <w:vAlign w:val="bottom"/>
                      </w:tcPr>
                      <w:p w:rsidR="00000000" w:rsidRDefault="00022CF8">
                        <w:pPr>
                          <w:jc w:val="center"/>
                          <w:rPr>
                            <w:rFonts w:ascii="Arial" w:eastAsia="Arial Unicode MS" w:hAnsi="Arial" w:cs="Arial"/>
                            <w:b/>
                            <w:bCs/>
                            <w:lang w:val="en-US"/>
                          </w:rPr>
                        </w:pPr>
                        <w:r>
                          <w:rPr>
                            <w:rFonts w:ascii="Arial" w:hAnsi="Arial" w:cs="Arial"/>
                            <w:b/>
                            <w:bCs/>
                            <w:lang w:val="en-US"/>
                          </w:rPr>
                          <w:t>Rural</w:t>
                        </w:r>
                      </w:p>
                    </w:tc>
                    <w:tc>
                      <w:tcPr>
                        <w:tcW w:w="709" w:type="dxa"/>
                        <w:tcBorders>
                          <w:top w:val="single" w:sz="4" w:space="0" w:color="auto"/>
                          <w:left w:val="nil"/>
                          <w:bottom w:val="single" w:sz="4" w:space="0" w:color="auto"/>
                          <w:right w:val="single" w:sz="4" w:space="0" w:color="auto"/>
                        </w:tcBorders>
                        <w:noWrap/>
                        <w:vAlign w:val="bottom"/>
                      </w:tcPr>
                      <w:p w:rsidR="00000000" w:rsidRDefault="00022CF8">
                        <w:pPr>
                          <w:jc w:val="center"/>
                          <w:rPr>
                            <w:rFonts w:ascii="Arial" w:eastAsia="Arial Unicode MS" w:hAnsi="Arial" w:cs="Arial"/>
                            <w:lang w:val="en-US"/>
                          </w:rPr>
                        </w:pPr>
                      </w:p>
                    </w:tc>
                    <w:tc>
                      <w:tcPr>
                        <w:tcW w:w="851" w:type="dxa"/>
                        <w:tcBorders>
                          <w:top w:val="single" w:sz="4" w:space="0" w:color="auto"/>
                          <w:left w:val="single" w:sz="4" w:space="0" w:color="auto"/>
                          <w:bottom w:val="single" w:sz="4" w:space="0" w:color="auto"/>
                          <w:right w:val="nil"/>
                        </w:tcBorders>
                        <w:noWrap/>
                        <w:vAlign w:val="bottom"/>
                      </w:tcPr>
                      <w:p w:rsidR="00000000" w:rsidRDefault="00022CF8">
                        <w:pPr>
                          <w:jc w:val="center"/>
                          <w:rPr>
                            <w:rFonts w:ascii="Arial" w:eastAsia="Arial Unicode MS" w:hAnsi="Arial" w:cs="Arial"/>
                            <w:b/>
                            <w:bCs/>
                            <w:lang w:val="en-US"/>
                          </w:rPr>
                        </w:pPr>
                        <w:r>
                          <w:rPr>
                            <w:rFonts w:ascii="Arial" w:hAnsi="Arial" w:cs="Arial"/>
                            <w:b/>
                            <w:bCs/>
                            <w:lang w:val="en-US"/>
                          </w:rPr>
                          <w:t>Urbana</w:t>
                        </w:r>
                      </w:p>
                    </w:tc>
                    <w:tc>
                      <w:tcPr>
                        <w:tcW w:w="567" w:type="dxa"/>
                        <w:tcBorders>
                          <w:top w:val="single" w:sz="4" w:space="0" w:color="auto"/>
                          <w:left w:val="nil"/>
                          <w:bottom w:val="single" w:sz="4" w:space="0" w:color="auto"/>
                          <w:right w:val="single" w:sz="4" w:space="0" w:color="auto"/>
                        </w:tcBorders>
                        <w:noWrap/>
                        <w:vAlign w:val="bottom"/>
                      </w:tcPr>
                      <w:p w:rsidR="00000000" w:rsidRDefault="00022CF8">
                        <w:pPr>
                          <w:jc w:val="center"/>
                          <w:rPr>
                            <w:rFonts w:ascii="Arial" w:eastAsia="Arial Unicode MS" w:hAnsi="Arial" w:cs="Arial"/>
                            <w:lang w:val="en-US"/>
                          </w:rPr>
                        </w:pPr>
                      </w:p>
                    </w:tc>
                    <w:tc>
                      <w:tcPr>
                        <w:tcW w:w="850" w:type="dxa"/>
                        <w:tcBorders>
                          <w:top w:val="single" w:sz="4" w:space="0" w:color="auto"/>
                          <w:left w:val="single" w:sz="4" w:space="0" w:color="auto"/>
                          <w:bottom w:val="single" w:sz="4" w:space="0" w:color="auto"/>
                          <w:right w:val="nil"/>
                        </w:tcBorders>
                        <w:noWrap/>
                        <w:vAlign w:val="bottom"/>
                      </w:tcPr>
                      <w:p w:rsidR="00000000" w:rsidRDefault="00022CF8">
                        <w:pPr>
                          <w:jc w:val="center"/>
                          <w:rPr>
                            <w:rFonts w:ascii="Arial" w:eastAsia="Arial Unicode MS" w:hAnsi="Arial" w:cs="Arial"/>
                            <w:b/>
                            <w:bCs/>
                            <w:lang w:val="en-US"/>
                          </w:rPr>
                        </w:pPr>
                        <w:r>
                          <w:rPr>
                            <w:rFonts w:ascii="Arial" w:hAnsi="Arial" w:cs="Arial"/>
                            <w:b/>
                            <w:bCs/>
                            <w:lang w:val="en-US"/>
                          </w:rPr>
                          <w:t>Rural</w:t>
                        </w:r>
                      </w:p>
                    </w:tc>
                    <w:tc>
                      <w:tcPr>
                        <w:tcW w:w="567" w:type="dxa"/>
                        <w:tcBorders>
                          <w:top w:val="single" w:sz="4" w:space="0" w:color="auto"/>
                          <w:left w:val="nil"/>
                          <w:bottom w:val="single" w:sz="4" w:space="0" w:color="auto"/>
                          <w:right w:val="single" w:sz="4" w:space="0" w:color="auto"/>
                        </w:tcBorders>
                        <w:noWrap/>
                        <w:vAlign w:val="bottom"/>
                      </w:tcPr>
                      <w:p w:rsidR="00000000" w:rsidRDefault="00022CF8">
                        <w:pPr>
                          <w:jc w:val="center"/>
                          <w:rPr>
                            <w:rFonts w:ascii="Arial" w:eastAsia="Arial Unicode MS" w:hAnsi="Arial" w:cs="Arial"/>
                            <w:lang w:val="en-US"/>
                          </w:rPr>
                        </w:pPr>
                      </w:p>
                    </w:tc>
                  </w:tr>
                  <w:tr w:rsidR="00000000">
                    <w:trPr>
                      <w:trHeight w:val="270"/>
                      <w:jc w:val="center"/>
                    </w:trPr>
                    <w:tc>
                      <w:tcPr>
                        <w:tcW w:w="1496" w:type="dxa"/>
                        <w:tcBorders>
                          <w:top w:val="nil"/>
                          <w:left w:val="single" w:sz="8" w:space="0" w:color="auto"/>
                          <w:bottom w:val="single" w:sz="8" w:space="0" w:color="auto"/>
                          <w:right w:val="single" w:sz="4" w:space="0" w:color="auto"/>
                        </w:tcBorders>
                        <w:noWrap/>
                        <w:vAlign w:val="bottom"/>
                      </w:tcPr>
                      <w:p w:rsidR="00000000" w:rsidRDefault="00022CF8">
                        <w:pPr>
                          <w:rPr>
                            <w:rFonts w:ascii="Arial" w:eastAsia="Arial Unicode MS" w:hAnsi="Arial" w:cs="Arial"/>
                            <w:lang w:val="en-US"/>
                          </w:rPr>
                        </w:pPr>
                        <w:r>
                          <w:rPr>
                            <w:rFonts w:ascii="Arial" w:hAnsi="Arial" w:cs="Arial"/>
                            <w:lang w:val="en-US"/>
                          </w:rPr>
                          <w:t> </w:t>
                        </w:r>
                      </w:p>
                    </w:tc>
                    <w:tc>
                      <w:tcPr>
                        <w:tcW w:w="992"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Número</w:t>
                        </w:r>
                      </w:p>
                    </w:tc>
                    <w:tc>
                      <w:tcPr>
                        <w:tcW w:w="567"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 Urb</w:t>
                        </w:r>
                      </w:p>
                    </w:tc>
                    <w:tc>
                      <w:tcPr>
                        <w:tcW w:w="850"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Número</w:t>
                        </w:r>
                      </w:p>
                    </w:tc>
                    <w:tc>
                      <w:tcPr>
                        <w:tcW w:w="709" w:type="dxa"/>
                        <w:tcBorders>
                          <w:top w:val="single" w:sz="4" w:space="0" w:color="auto"/>
                          <w:left w:val="single" w:sz="4" w:space="0" w:color="auto"/>
                          <w:bottom w:val="single" w:sz="4"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 Rur</w:t>
                        </w:r>
                      </w:p>
                    </w:tc>
                    <w:tc>
                      <w:tcPr>
                        <w:tcW w:w="851"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Número</w:t>
                        </w:r>
                      </w:p>
                    </w:tc>
                    <w:tc>
                      <w:tcPr>
                        <w:tcW w:w="567"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 xml:space="preserve">% </w:t>
                        </w:r>
                        <w:r>
                          <w:rPr>
                            <w:rFonts w:ascii="Arial" w:hAnsi="Arial" w:cs="Arial"/>
                            <w:b/>
                            <w:bCs/>
                          </w:rPr>
                          <w:t>Urb</w:t>
                        </w:r>
                      </w:p>
                    </w:tc>
                    <w:tc>
                      <w:tcPr>
                        <w:tcW w:w="850"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Número</w:t>
                        </w:r>
                      </w:p>
                    </w:tc>
                    <w:tc>
                      <w:tcPr>
                        <w:tcW w:w="567" w:type="dxa"/>
                        <w:tcBorders>
                          <w:top w:val="single" w:sz="4" w:space="0" w:color="auto"/>
                          <w:left w:val="single" w:sz="4" w:space="0" w:color="auto"/>
                          <w:bottom w:val="single" w:sz="4" w:space="0" w:color="auto"/>
                          <w:right w:val="single" w:sz="4" w:space="0" w:color="auto"/>
                        </w:tcBorders>
                        <w:noWrap/>
                        <w:vAlign w:val="bottom"/>
                      </w:tcPr>
                      <w:p w:rsidR="00000000" w:rsidRDefault="00022CF8">
                        <w:pPr>
                          <w:rPr>
                            <w:rFonts w:ascii="Arial" w:eastAsia="Arial Unicode MS" w:hAnsi="Arial" w:cs="Arial"/>
                            <w:b/>
                            <w:bCs/>
                          </w:rPr>
                        </w:pPr>
                        <w:r>
                          <w:rPr>
                            <w:rFonts w:ascii="Arial" w:hAnsi="Arial" w:cs="Arial"/>
                            <w:b/>
                            <w:bCs/>
                          </w:rPr>
                          <w:t>% Rur</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Total</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75.546</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100</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76.073</w:t>
                        </w:r>
                      </w:p>
                    </w:tc>
                    <w:tc>
                      <w:tcPr>
                        <w:tcW w:w="709" w:type="dxa"/>
                        <w:tcBorders>
                          <w:top w:val="single" w:sz="4" w:space="0" w:color="auto"/>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100</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89.360</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100</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103.203</w:t>
                        </w:r>
                      </w:p>
                    </w:tc>
                    <w:tc>
                      <w:tcPr>
                        <w:tcW w:w="567" w:type="dxa"/>
                        <w:tcBorders>
                          <w:top w:val="single" w:sz="4" w:space="0" w:color="auto"/>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100</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Activa(Pea)</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29.894</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39,6</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35.907</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47,2</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39.767</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44,5</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49.675</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48,2</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 xml:space="preserve"> _Ocupados</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27.011</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35,8</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33.873</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44,5</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38.105</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42,6</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48.328</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46,8</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 xml:space="preserve"> _Desocupados</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2.883</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3,8</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261</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2,7</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1.662</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1,9</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1.347</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1,3</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 xml:space="preserve">     _Cesant</w:t>
                        </w:r>
                        <w:r>
                          <w:rPr>
                            <w:rFonts w:ascii="Arial" w:hAnsi="Arial" w:cs="Arial"/>
                          </w:rPr>
                          <w:t>es</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444</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0,6</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1.773</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0,3</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1.054</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1,2</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805</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0,8</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 xml:space="preserve">      _T.N</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2.439</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3,2</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1.773</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2,3</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608</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0,7</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542</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0,5</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 </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Inactiva (PEI)</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41.816</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55,4</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37.707</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49,6</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44.866</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50,2</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48.742</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47,2</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Queh.dom.</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18.299</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24,2</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23.890</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31,4</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19.742</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22,1</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30.599</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29,6</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Estudiantes</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20.893</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27,7</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11.309</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w:t>
                        </w:r>
                        <w:r>
                          <w:rPr>
                            <w:rFonts w:ascii="Arial" w:hAnsi="Arial" w:cs="Arial"/>
                          </w:rPr>
                          <w:t>4,9</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23.022</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25,8</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16.293</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15,8</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Jubilados</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382</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0,5</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64</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0,1</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554</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0,6</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145</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0,1</w:t>
                        </w:r>
                      </w:p>
                    </w:tc>
                  </w:tr>
                  <w:tr w:rsidR="00000000">
                    <w:trPr>
                      <w:trHeight w:val="270"/>
                      <w:jc w:val="center"/>
                    </w:trPr>
                    <w:tc>
                      <w:tcPr>
                        <w:tcW w:w="1496"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rPr>
                        </w:pPr>
                        <w:r>
                          <w:rPr>
                            <w:rFonts w:ascii="Arial" w:hAnsi="Arial" w:cs="Arial"/>
                          </w:rPr>
                          <w:t xml:space="preserve">         Pensionistas</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172</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0,2</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46</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0,1</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211</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0,2</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48</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0,1</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xml:space="preserve"> Impedidos</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2.070</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2,7</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3,2</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1.337</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1,5</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1.657</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1,6</w:t>
                        </w:r>
                      </w:p>
                    </w:tc>
                  </w:tr>
                  <w:tr w:rsidR="00000000">
                    <w:trPr>
                      <w:trHeight w:val="255"/>
                      <w:jc w:val="center"/>
                    </w:trPr>
                    <w:tc>
                      <w:tcPr>
                        <w:tcW w:w="1496"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 </w:t>
                        </w:r>
                      </w:p>
                    </w:tc>
                  </w:tr>
                  <w:tr w:rsidR="00000000">
                    <w:trPr>
                      <w:trHeight w:val="270"/>
                      <w:jc w:val="center"/>
                    </w:trPr>
                    <w:tc>
                      <w:tcPr>
                        <w:tcW w:w="1496"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No declarado</w:t>
                        </w:r>
                      </w:p>
                    </w:tc>
                    <w:tc>
                      <w:tcPr>
                        <w:tcW w:w="99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3.836</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2.459</w:t>
                        </w:r>
                      </w:p>
                    </w:tc>
                    <w:tc>
                      <w:tcPr>
                        <w:tcW w:w="70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3,2</w:t>
                        </w:r>
                      </w:p>
                    </w:tc>
                    <w:tc>
                      <w:tcPr>
                        <w:tcW w:w="85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4.727</w:t>
                        </w:r>
                      </w:p>
                    </w:tc>
                    <w:tc>
                      <w:tcPr>
                        <w:tcW w:w="56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5,3</w:t>
                        </w:r>
                      </w:p>
                    </w:tc>
                    <w:tc>
                      <w:tcPr>
                        <w:tcW w:w="85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4.786</w:t>
                        </w:r>
                      </w:p>
                    </w:tc>
                    <w:tc>
                      <w:tcPr>
                        <w:tcW w:w="567"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4,6</w:t>
                        </w:r>
                      </w:p>
                    </w:tc>
                  </w:tr>
                  <w:tr w:rsidR="00000000">
                    <w:trPr>
                      <w:trHeight w:val="270"/>
                      <w:jc w:val="center"/>
                    </w:trPr>
                    <w:tc>
                      <w:tcPr>
                        <w:tcW w:w="1496" w:type="dxa"/>
                        <w:tcBorders>
                          <w:top w:val="nil"/>
                          <w:left w:val="single" w:sz="8" w:space="0" w:color="auto"/>
                          <w:bottom w:val="single" w:sz="8" w:space="0" w:color="auto"/>
                          <w:right w:val="single" w:sz="4" w:space="0" w:color="auto"/>
                        </w:tcBorders>
                        <w:noWrap/>
                        <w:vAlign w:val="bottom"/>
                      </w:tcPr>
                      <w:p w:rsidR="00000000" w:rsidRDefault="00022CF8">
                        <w:pPr>
                          <w:rPr>
                            <w:rFonts w:ascii="Arial" w:eastAsia="Arial Unicode MS" w:hAnsi="Arial" w:cs="Arial"/>
                          </w:rPr>
                        </w:pPr>
                        <w:r>
                          <w:rPr>
                            <w:rFonts w:ascii="Arial" w:hAnsi="Arial" w:cs="Arial"/>
                          </w:rPr>
                          <w:t>Tasa de  (*)desocu</w:t>
                        </w:r>
                        <w:r>
                          <w:rPr>
                            <w:rFonts w:ascii="Arial" w:hAnsi="Arial" w:cs="Arial"/>
                          </w:rPr>
                          <w:t>pación</w:t>
                        </w:r>
                      </w:p>
                    </w:tc>
                    <w:tc>
                      <w:tcPr>
                        <w:tcW w:w="992"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567"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9,6</w:t>
                        </w:r>
                      </w:p>
                    </w:tc>
                    <w:tc>
                      <w:tcPr>
                        <w:tcW w:w="850"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709" w:type="dxa"/>
                        <w:tcBorders>
                          <w:top w:val="nil"/>
                          <w:left w:val="single" w:sz="4"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5,7</w:t>
                        </w:r>
                      </w:p>
                    </w:tc>
                    <w:tc>
                      <w:tcPr>
                        <w:tcW w:w="851"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567"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4</w:t>
                        </w:r>
                      </w:p>
                    </w:tc>
                    <w:tc>
                      <w:tcPr>
                        <w:tcW w:w="850"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rPr>
                        </w:pPr>
                        <w:r>
                          <w:rPr>
                            <w:rFonts w:ascii="Arial" w:hAnsi="Arial" w:cs="Arial"/>
                          </w:rPr>
                          <w:t> </w:t>
                        </w:r>
                      </w:p>
                    </w:tc>
                    <w:tc>
                      <w:tcPr>
                        <w:tcW w:w="567" w:type="dxa"/>
                        <w:tcBorders>
                          <w:top w:val="nil"/>
                          <w:left w:val="single" w:sz="4" w:space="0" w:color="auto"/>
                          <w:bottom w:val="single" w:sz="8" w:space="0" w:color="auto"/>
                          <w:right w:val="single" w:sz="8" w:space="0" w:color="auto"/>
                        </w:tcBorders>
                        <w:noWrap/>
                        <w:vAlign w:val="bottom"/>
                      </w:tcPr>
                      <w:p w:rsidR="00000000" w:rsidRDefault="00022CF8">
                        <w:pPr>
                          <w:jc w:val="center"/>
                          <w:rPr>
                            <w:rFonts w:ascii="Arial" w:eastAsia="Arial Unicode MS" w:hAnsi="Arial" w:cs="Arial"/>
                          </w:rPr>
                        </w:pPr>
                        <w:r>
                          <w:rPr>
                            <w:rFonts w:ascii="Arial" w:hAnsi="Arial" w:cs="Arial"/>
                          </w:rPr>
                          <w:t>2,7</w:t>
                        </w:r>
                      </w:p>
                    </w:tc>
                  </w:tr>
                </w:tbl>
                <w:p w:rsidR="00000000" w:rsidRDefault="00022CF8">
                  <w:r>
                    <w:t xml:space="preserve">    </w:t>
                  </w:r>
                </w:p>
                <w:p w:rsidR="00000000" w:rsidRDefault="00022CF8">
                  <w:pPr>
                    <w:rPr>
                      <w:rFonts w:ascii="Arial" w:hAnsi="Arial" w:cs="Arial"/>
                      <w:sz w:val="18"/>
                    </w:rPr>
                  </w:pPr>
                  <w:r>
                    <w:t xml:space="preserve">    </w:t>
                  </w:r>
                  <w:r>
                    <w:rPr>
                      <w:rFonts w:ascii="Arial" w:hAnsi="Arial" w:cs="Arial"/>
                      <w:b/>
                      <w:bCs/>
                      <w:sz w:val="18"/>
                    </w:rPr>
                    <w:t xml:space="preserve">Fuente:  </w:t>
                  </w:r>
                  <w:r>
                    <w:rPr>
                      <w:rFonts w:ascii="Arial" w:hAnsi="Arial" w:cs="Arial"/>
                      <w:sz w:val="18"/>
                    </w:rPr>
                    <w:t xml:space="preserve"> INEC. Censos de Población 1982 y 1990</w:t>
                  </w:r>
                </w:p>
                <w:p w:rsidR="00000000" w:rsidRDefault="00022CF8">
                  <w:pPr>
                    <w:rPr>
                      <w:rFonts w:ascii="Arial" w:hAnsi="Arial" w:cs="Arial"/>
                      <w:sz w:val="18"/>
                    </w:rPr>
                  </w:pPr>
                  <w:r>
                    <w:rPr>
                      <w:rFonts w:ascii="Arial" w:hAnsi="Arial" w:cs="Arial"/>
                      <w:sz w:val="18"/>
                    </w:rPr>
                    <w:t xml:space="preserve">    </w:t>
                  </w: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Pr>
                    <w:rPr>
                      <w:rFonts w:ascii="Arial" w:hAnsi="Arial" w:cs="Arial"/>
                      <w:sz w:val="18"/>
                    </w:rPr>
                  </w:pPr>
                  <w:r>
                    <w:rPr>
                      <w:rFonts w:ascii="Arial" w:hAnsi="Arial" w:cs="Arial"/>
                      <w:sz w:val="18"/>
                    </w:rPr>
                    <w:t xml:space="preserve">    T.N: Trabajador Nuevo        </w:t>
                  </w:r>
                </w:p>
                <w:p w:rsidR="00000000" w:rsidRDefault="00022CF8">
                  <w:pPr>
                    <w:rPr>
                      <w:rFonts w:ascii="Arial" w:hAnsi="Arial" w:cs="Arial"/>
                      <w:sz w:val="18"/>
                    </w:rPr>
                  </w:pPr>
                  <w:r>
                    <w:rPr>
                      <w:rFonts w:ascii="Arial" w:hAnsi="Arial" w:cs="Arial"/>
                      <w:sz w:val="18"/>
                    </w:rPr>
                    <w:t xml:space="preserve">     ( * )  (Población desocupada / PEA)  *100</w:t>
                  </w:r>
                </w:p>
                <w:p w:rsidR="00000000" w:rsidRDefault="00022CF8">
                  <w:pPr>
                    <w:rPr>
                      <w:rFonts w:ascii="Arial" w:hAnsi="Arial" w:cs="Arial"/>
                      <w:sz w:val="18"/>
                    </w:rPr>
                  </w:pPr>
                </w:p>
                <w:p w:rsidR="00000000" w:rsidRDefault="00022CF8"/>
                <w:p w:rsidR="00000000" w:rsidRDefault="00022CF8"/>
              </w:txbxContent>
            </v:textbox>
          </v:shape>
        </w:pict>
      </w:r>
    </w:p>
    <w:p w:rsidR="00000000" w:rsidRDefault="00022CF8">
      <w:pPr>
        <w:pStyle w:val="Textoindependiente3"/>
        <w:tabs>
          <w:tab w:val="clear" w:pos="2127"/>
        </w:tabs>
        <w:ind w:left="709"/>
        <w:jc w:val="both"/>
        <w:rPr>
          <w:rFonts w:ascii="Arial" w:hAnsi="Arial" w:cs="Arial"/>
        </w:rPr>
      </w:pPr>
      <w:r>
        <w:rPr>
          <w:rFonts w:ascii="Arial" w:hAnsi="Arial" w:cs="Arial"/>
        </w:rPr>
        <w:t xml:space="preserve"> </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tabs>
          <w:tab w:val="left" w:pos="7655"/>
        </w:tabs>
        <w:spacing w:line="480" w:lineRule="auto"/>
        <w:jc w:val="both"/>
        <w:rPr>
          <w:rFonts w:ascii="Arial" w:hAnsi="Arial"/>
          <w:sz w:val="24"/>
        </w:rPr>
      </w:pPr>
    </w:p>
    <w:p w:rsidR="00000000" w:rsidRDefault="00022CF8">
      <w:pPr>
        <w:pStyle w:val="Textoindependiente3"/>
        <w:tabs>
          <w:tab w:val="clear" w:pos="2127"/>
        </w:tabs>
        <w:ind w:left="709"/>
        <w:jc w:val="both"/>
        <w:rPr>
          <w:rFonts w:ascii="Arial" w:hAnsi="Arial" w:cs="Arial"/>
        </w:rPr>
      </w:pPr>
      <w:r>
        <w:rPr>
          <w:rFonts w:ascii="Arial" w:hAnsi="Arial" w:cs="Arial"/>
        </w:rPr>
        <w:t>El Cuadro 1.15  que posee información del Censo de Población de 1990 indica que existe una baja participación del sexo femenino en la actividad ec</w:t>
      </w:r>
      <w:r>
        <w:rPr>
          <w:rFonts w:ascii="Arial" w:hAnsi="Arial" w:cs="Arial"/>
        </w:rPr>
        <w:t>onómica en relación a la población masculina, la diferencia es bastante alta tanto en el área urbana como rural. Así en el área urbana el 65 por ciento de la población masculina es económicamente activa, mientras que sólo el 26 por ciento de la población f</w:t>
      </w:r>
      <w:r>
        <w:rPr>
          <w:rFonts w:ascii="Arial" w:hAnsi="Arial" w:cs="Arial"/>
        </w:rPr>
        <w:t xml:space="preserve">emenina  se dedica a la actividad económica.  En el área rural 76 por ciento de la población masculina es económicamente activa y el 14 por ciento de la población femenina constituye parte de esta clasificación económica. </w:t>
      </w:r>
    </w:p>
    <w:p w:rsidR="00000000" w:rsidRDefault="00022CF8">
      <w:pPr>
        <w:pStyle w:val="Textoindependiente3"/>
        <w:tabs>
          <w:tab w:val="clear" w:pos="2127"/>
        </w:tabs>
        <w:ind w:left="709"/>
        <w:jc w:val="both"/>
        <w:rPr>
          <w:rFonts w:ascii="Arial" w:hAnsi="Arial" w:cs="Arial"/>
        </w:rPr>
      </w:pPr>
      <w:r>
        <w:rPr>
          <w:rFonts w:ascii="Arial" w:hAnsi="Arial" w:cs="Arial"/>
        </w:rPr>
        <w:t>La población económicamente inact</w:t>
      </w:r>
      <w:r>
        <w:rPr>
          <w:rFonts w:ascii="Arial" w:hAnsi="Arial" w:cs="Arial"/>
        </w:rPr>
        <w:t>iva (PEI) en 1990 para el área urbana está constituida por el 29 por ciento de la población de 12 años y más de edad de sexo masculino, mientras que para el sexo femenino es el 69 por ciento. Para el área rural el 19 por ciento de la población de 12 años y</w:t>
      </w:r>
      <w:r>
        <w:rPr>
          <w:rFonts w:ascii="Arial" w:hAnsi="Arial" w:cs="Arial"/>
        </w:rPr>
        <w:t xml:space="preserve"> más de edad de sexo masculino pertenece a la población económicamente inactiva, mientras que para el sexo femenino es el 81.5  por ciento, es decir en el área rural el porcentaje de mujeres que no se dedican a alguna labor que represente ingresos económic</w:t>
      </w:r>
      <w:r>
        <w:rPr>
          <w:rFonts w:ascii="Arial" w:hAnsi="Arial" w:cs="Arial"/>
        </w:rPr>
        <w:t xml:space="preserve">os es bastante alto.    </w:t>
      </w: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ind w:left="709"/>
        <w:jc w:val="both"/>
        <w:rPr>
          <w:rFonts w:ascii="Arial" w:hAnsi="Arial" w:cs="Arial"/>
        </w:rPr>
      </w:pPr>
      <w:r>
        <w:rPr>
          <w:rFonts w:ascii="Arial" w:hAnsi="Arial" w:cs="Arial"/>
        </w:rPr>
        <w:t>La población económicamente activa de sexo masculino del área rural es mayor (76.2 por ciento) a la que existe en la urbana (65.4 por ciento). Respecto a la población femenina sucede lo contrario, el 26 por ciento de mujeres de la</w:t>
      </w:r>
      <w:r>
        <w:rPr>
          <w:rFonts w:ascii="Arial" w:hAnsi="Arial" w:cs="Arial"/>
        </w:rPr>
        <w:t xml:space="preserve"> población de 12 años y más correspondientes al área urbana, pertenecen a la población económicamente activa  y el 14 por ciento de mujeres de la población de 12 años y más correspondientes al área rural, pertenecen a la población económicamente activa, es</w:t>
      </w:r>
      <w:r>
        <w:rPr>
          <w:rFonts w:ascii="Arial" w:hAnsi="Arial" w:cs="Arial"/>
        </w:rPr>
        <w:t xml:space="preserve"> decir la población femenina del área urbana se dedica más a las actividades de carácter económico.</w:t>
      </w:r>
    </w:p>
    <w:p w:rsidR="00000000" w:rsidRDefault="00022CF8">
      <w:pPr>
        <w:pStyle w:val="Textoindependiente3"/>
        <w:tabs>
          <w:tab w:val="clear" w:pos="2127"/>
        </w:tabs>
        <w:ind w:left="709"/>
        <w:jc w:val="both"/>
        <w:rPr>
          <w:rFonts w:ascii="Arial" w:hAnsi="Arial" w:cs="Arial"/>
        </w:rPr>
      </w:pPr>
      <w:r>
        <w:rPr>
          <w:rFonts w:ascii="Arial" w:hAnsi="Arial" w:cs="Arial"/>
          <w:noProof/>
          <w:szCs w:val="22"/>
        </w:rPr>
        <w:pict>
          <v:shape id="_x0000_s1050" type="#_x0000_t202" style="position:absolute;left:0;text-align:left;margin-left:34.65pt;margin-top:27.2pt;width:405pt;height:387pt;z-index:251655680" strokeweight="3pt">
            <v:stroke linestyle="thinThin"/>
            <v:textbox style="mso-next-textbox:#_x0000_s1050">
              <w:txbxContent>
                <w:p w:rsidR="00000000" w:rsidRDefault="00022CF8">
                  <w:pPr>
                    <w:jc w:val="center"/>
                    <w:rPr>
                      <w:rFonts w:ascii="Arial" w:hAnsi="Arial" w:cs="Arial"/>
                      <w:b/>
                      <w:bCs/>
                      <w:sz w:val="18"/>
                    </w:rPr>
                  </w:pPr>
                  <w:r>
                    <w:rPr>
                      <w:rFonts w:ascii="Arial" w:hAnsi="Arial" w:cs="Arial"/>
                      <w:b/>
                      <w:bCs/>
                      <w:sz w:val="18"/>
                    </w:rPr>
                    <w:t>Cuadro</w:t>
                  </w:r>
                  <w:r>
                    <w:rPr>
                      <w:rFonts w:ascii="Arial" w:hAnsi="Arial" w:cs="Arial"/>
                      <w:b/>
                      <w:bCs/>
                      <w:sz w:val="18"/>
                    </w:rPr>
                    <w:t xml:space="preserve"> 1.15</w:t>
                  </w:r>
                </w:p>
                <w:p w:rsidR="00000000" w:rsidRDefault="00022CF8">
                  <w:pPr>
                    <w:jc w:val="center"/>
                    <w:rPr>
                      <w:rFonts w:ascii="Arial" w:hAnsi="Arial" w:cs="Arial"/>
                      <w:b/>
                      <w:bCs/>
                      <w:sz w:val="18"/>
                    </w:rPr>
                  </w:pPr>
                  <w:r>
                    <w:rPr>
                      <w:rFonts w:ascii="Arial" w:hAnsi="Arial" w:cs="Arial"/>
                      <w:b/>
                      <w:bCs/>
                      <w:sz w:val="18"/>
                    </w:rPr>
                    <w:t>Provincia de Esmeraldas</w:t>
                  </w:r>
                </w:p>
                <w:p w:rsidR="00000000" w:rsidRDefault="00022CF8">
                  <w:pPr>
                    <w:jc w:val="center"/>
                    <w:rPr>
                      <w:rFonts w:ascii="Arial" w:hAnsi="Arial" w:cs="Arial"/>
                      <w:b/>
                      <w:bCs/>
                      <w:sz w:val="18"/>
                    </w:rPr>
                  </w:pPr>
                  <w:r>
                    <w:rPr>
                      <w:rFonts w:ascii="Arial" w:hAnsi="Arial" w:cs="Arial"/>
                      <w:b/>
                      <w:bCs/>
                      <w:sz w:val="18"/>
                    </w:rPr>
                    <w:t>Población de 12 años y más de edad, por Area y Sexo según Clasificación Económica</w:t>
                  </w:r>
                </w:p>
                <w:p w:rsidR="00000000" w:rsidRDefault="00022CF8">
                  <w:pPr>
                    <w:jc w:val="center"/>
                    <w:rPr>
                      <w:rFonts w:ascii="Arial" w:hAnsi="Arial" w:cs="Arial"/>
                      <w:b/>
                      <w:bCs/>
                      <w:sz w:val="18"/>
                    </w:rPr>
                  </w:pPr>
                  <w:r>
                    <w:rPr>
                      <w:rFonts w:ascii="Arial" w:hAnsi="Arial" w:cs="Arial"/>
                      <w:b/>
                      <w:bCs/>
                      <w:sz w:val="18"/>
                    </w:rPr>
                    <w:t>1990</w:t>
                  </w:r>
                </w:p>
                <w:p w:rsidR="00000000" w:rsidRDefault="00022CF8">
                  <w:pPr>
                    <w:jc w:val="center"/>
                    <w:rPr>
                      <w:rFonts w:ascii="Arial" w:hAnsi="Arial" w:cs="Arial"/>
                      <w:b/>
                      <w:bCs/>
                      <w:color w:val="999999"/>
                    </w:rPr>
                  </w:pPr>
                </w:p>
                <w:tbl>
                  <w:tblPr>
                    <w:tblW w:w="7717" w:type="dxa"/>
                    <w:jc w:val="center"/>
                    <w:tblInd w:w="80" w:type="dxa"/>
                    <w:tblLayout w:type="fixed"/>
                    <w:tblCellMar>
                      <w:left w:w="0" w:type="dxa"/>
                      <w:right w:w="0" w:type="dxa"/>
                    </w:tblCellMar>
                    <w:tblLook w:val="0000"/>
                  </w:tblPr>
                  <w:tblGrid>
                    <w:gridCol w:w="1825"/>
                    <w:gridCol w:w="1002"/>
                    <w:gridCol w:w="577"/>
                    <w:gridCol w:w="719"/>
                    <w:gridCol w:w="337"/>
                    <w:gridCol w:w="240"/>
                    <w:gridCol w:w="860"/>
                    <w:gridCol w:w="577"/>
                    <w:gridCol w:w="861"/>
                    <w:gridCol w:w="719"/>
                  </w:tblGrid>
                  <w:tr w:rsidR="00000000">
                    <w:trPr>
                      <w:trHeight w:val="255"/>
                      <w:jc w:val="center"/>
                    </w:trPr>
                    <w:tc>
                      <w:tcPr>
                        <w:tcW w:w="1825" w:type="dxa"/>
                        <w:tcBorders>
                          <w:top w:val="single" w:sz="8" w:space="0" w:color="auto"/>
                          <w:left w:val="single" w:sz="8" w:space="0" w:color="auto"/>
                          <w:bottom w:val="nil"/>
                          <w:right w:val="single" w:sz="8" w:space="0" w:color="auto"/>
                        </w:tcBorders>
                        <w:noWrap/>
                        <w:vAlign w:val="bottom"/>
                      </w:tcPr>
                      <w:p w:rsidR="00000000" w:rsidRDefault="00022CF8">
                        <w:pPr>
                          <w:pStyle w:val="Ttulo5"/>
                          <w:spacing w:before="0" w:beforeAutospacing="0" w:after="0" w:afterAutospacing="0"/>
                          <w:rPr>
                            <w:rFonts w:ascii="Arial" w:eastAsia="Arial Unicode MS" w:hAnsi="Arial" w:cs="Arial"/>
                            <w:sz w:val="18"/>
                          </w:rPr>
                        </w:pPr>
                        <w:r>
                          <w:rPr>
                            <w:rFonts w:ascii="Arial" w:hAnsi="Arial" w:cs="Arial"/>
                            <w:sz w:val="18"/>
                          </w:rPr>
                          <w:t>Clasificación</w:t>
                        </w:r>
                      </w:p>
                    </w:tc>
                    <w:tc>
                      <w:tcPr>
                        <w:tcW w:w="1002" w:type="dxa"/>
                        <w:tcBorders>
                          <w:top w:val="single" w:sz="8" w:space="0" w:color="auto"/>
                          <w:left w:val="nil"/>
                          <w:bottom w:val="nil"/>
                          <w:right w:val="nil"/>
                        </w:tcBorders>
                        <w:noWrap/>
                        <w:vAlign w:val="bottom"/>
                      </w:tcPr>
                      <w:p w:rsidR="00000000" w:rsidRDefault="00022CF8">
                        <w:pPr>
                          <w:rPr>
                            <w:rFonts w:ascii="Arial" w:eastAsia="Arial Unicode MS" w:hAnsi="Arial" w:cs="Arial"/>
                            <w:sz w:val="18"/>
                          </w:rPr>
                        </w:pPr>
                        <w:r>
                          <w:rPr>
                            <w:rFonts w:ascii="Arial" w:hAnsi="Arial" w:cs="Arial"/>
                            <w:sz w:val="18"/>
                          </w:rPr>
                          <w:t> </w:t>
                        </w:r>
                      </w:p>
                    </w:tc>
                    <w:tc>
                      <w:tcPr>
                        <w:tcW w:w="1633" w:type="dxa"/>
                        <w:gridSpan w:val="3"/>
                        <w:tcBorders>
                          <w:top w:val="single" w:sz="8" w:space="0" w:color="auto"/>
                          <w:left w:val="nil"/>
                          <w:bottom w:val="nil"/>
                          <w:right w:val="nil"/>
                        </w:tcBorders>
                        <w:noWrap/>
                        <w:vAlign w:val="bottom"/>
                      </w:tcPr>
                      <w:p w:rsidR="00000000" w:rsidRDefault="00022CF8">
                        <w:pPr>
                          <w:rPr>
                            <w:rFonts w:ascii="Arial" w:eastAsia="Arial Unicode MS" w:hAnsi="Arial" w:cs="Arial"/>
                            <w:b/>
                            <w:bCs/>
                            <w:sz w:val="18"/>
                          </w:rPr>
                        </w:pPr>
                        <w:r>
                          <w:rPr>
                            <w:rFonts w:ascii="Arial" w:hAnsi="Arial" w:cs="Arial"/>
                            <w:b/>
                            <w:bCs/>
                            <w:sz w:val="18"/>
                          </w:rPr>
                          <w:t>Urbana</w:t>
                        </w:r>
                      </w:p>
                    </w:tc>
                    <w:tc>
                      <w:tcPr>
                        <w:tcW w:w="240" w:type="dxa"/>
                        <w:tcBorders>
                          <w:top w:val="single" w:sz="8" w:space="0" w:color="auto"/>
                          <w:left w:val="nil"/>
                          <w:bottom w:val="nil"/>
                          <w:right w:val="single" w:sz="8" w:space="0" w:color="auto"/>
                        </w:tcBorders>
                        <w:noWrap/>
                        <w:vAlign w:val="bottom"/>
                      </w:tcPr>
                      <w:p w:rsidR="00000000" w:rsidRDefault="00022CF8">
                        <w:pPr>
                          <w:rPr>
                            <w:rFonts w:ascii="Arial" w:eastAsia="Arial Unicode MS" w:hAnsi="Arial" w:cs="Arial"/>
                            <w:sz w:val="18"/>
                          </w:rPr>
                        </w:pPr>
                        <w:r>
                          <w:rPr>
                            <w:rFonts w:ascii="Arial" w:hAnsi="Arial" w:cs="Arial"/>
                            <w:sz w:val="18"/>
                          </w:rPr>
                          <w:t> </w:t>
                        </w:r>
                      </w:p>
                    </w:tc>
                    <w:tc>
                      <w:tcPr>
                        <w:tcW w:w="860" w:type="dxa"/>
                        <w:tcBorders>
                          <w:top w:val="single" w:sz="8" w:space="0" w:color="auto"/>
                          <w:left w:val="nil"/>
                          <w:bottom w:val="nil"/>
                          <w:right w:val="nil"/>
                        </w:tcBorders>
                        <w:noWrap/>
                        <w:vAlign w:val="bottom"/>
                      </w:tcPr>
                      <w:p w:rsidR="00000000" w:rsidRDefault="00022CF8">
                        <w:pPr>
                          <w:rPr>
                            <w:rFonts w:ascii="Arial" w:eastAsia="Arial Unicode MS" w:hAnsi="Arial" w:cs="Arial"/>
                            <w:b/>
                            <w:bCs/>
                            <w:sz w:val="18"/>
                          </w:rPr>
                        </w:pPr>
                        <w:r>
                          <w:rPr>
                            <w:rFonts w:ascii="Arial" w:hAnsi="Arial" w:cs="Arial"/>
                            <w:b/>
                            <w:bCs/>
                            <w:sz w:val="18"/>
                          </w:rPr>
                          <w:t> </w:t>
                        </w:r>
                      </w:p>
                    </w:tc>
                    <w:tc>
                      <w:tcPr>
                        <w:tcW w:w="577" w:type="dxa"/>
                        <w:tcBorders>
                          <w:top w:val="single" w:sz="8" w:space="0" w:color="auto"/>
                          <w:left w:val="nil"/>
                          <w:bottom w:val="nil"/>
                          <w:right w:val="nil"/>
                        </w:tcBorders>
                        <w:noWrap/>
                        <w:vAlign w:val="bottom"/>
                      </w:tcPr>
                      <w:p w:rsidR="00000000" w:rsidRDefault="00022CF8">
                        <w:pPr>
                          <w:rPr>
                            <w:rFonts w:ascii="Arial" w:eastAsia="Arial Unicode MS" w:hAnsi="Arial" w:cs="Arial"/>
                            <w:b/>
                            <w:bCs/>
                            <w:sz w:val="18"/>
                          </w:rPr>
                        </w:pPr>
                        <w:r>
                          <w:rPr>
                            <w:rFonts w:ascii="Arial" w:hAnsi="Arial" w:cs="Arial"/>
                            <w:b/>
                            <w:bCs/>
                            <w:sz w:val="18"/>
                          </w:rPr>
                          <w:t>Rural</w:t>
                        </w:r>
                      </w:p>
                    </w:tc>
                    <w:tc>
                      <w:tcPr>
                        <w:tcW w:w="861" w:type="dxa"/>
                        <w:tcBorders>
                          <w:top w:val="single" w:sz="8" w:space="0" w:color="auto"/>
                          <w:left w:val="nil"/>
                          <w:bottom w:val="single" w:sz="4" w:space="0" w:color="auto"/>
                          <w:right w:val="nil"/>
                        </w:tcBorders>
                        <w:noWrap/>
                        <w:vAlign w:val="bottom"/>
                      </w:tcPr>
                      <w:p w:rsidR="00000000" w:rsidRDefault="00022CF8">
                        <w:pPr>
                          <w:rPr>
                            <w:rFonts w:ascii="Arial" w:eastAsia="Arial Unicode MS" w:hAnsi="Arial" w:cs="Arial"/>
                            <w:sz w:val="18"/>
                          </w:rPr>
                        </w:pPr>
                        <w:r>
                          <w:rPr>
                            <w:rFonts w:ascii="Arial" w:hAnsi="Arial" w:cs="Arial"/>
                            <w:sz w:val="18"/>
                          </w:rPr>
                          <w:t> </w:t>
                        </w:r>
                      </w:p>
                    </w:tc>
                    <w:tc>
                      <w:tcPr>
                        <w:tcW w:w="719" w:type="dxa"/>
                        <w:tcBorders>
                          <w:top w:val="single" w:sz="8" w:space="0" w:color="auto"/>
                          <w:left w:val="nil"/>
                          <w:bottom w:val="single" w:sz="4" w:space="0" w:color="auto"/>
                          <w:right w:val="single" w:sz="8" w:space="0" w:color="auto"/>
                        </w:tcBorders>
                        <w:noWrap/>
                        <w:vAlign w:val="bottom"/>
                      </w:tcPr>
                      <w:p w:rsidR="00000000" w:rsidRDefault="00022CF8">
                        <w:pPr>
                          <w:rPr>
                            <w:rFonts w:ascii="Arial" w:eastAsia="Arial Unicode MS" w:hAnsi="Arial" w:cs="Arial"/>
                            <w:sz w:val="18"/>
                          </w:rPr>
                        </w:pPr>
                        <w:r>
                          <w:rPr>
                            <w:rFonts w:ascii="Arial" w:hAnsi="Arial" w:cs="Arial"/>
                            <w:sz w:val="18"/>
                          </w:rPr>
                          <w:t> </w:t>
                        </w:r>
                      </w:p>
                    </w:tc>
                  </w:tr>
                  <w:tr w:rsidR="00000000">
                    <w:trPr>
                      <w:trHeight w:val="270"/>
                      <w:jc w:val="center"/>
                    </w:trPr>
                    <w:tc>
                      <w:tcPr>
                        <w:tcW w:w="1825"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b/>
                            <w:bCs/>
                            <w:sz w:val="18"/>
                          </w:rPr>
                        </w:pPr>
                        <w:r>
                          <w:rPr>
                            <w:rFonts w:ascii="Arial" w:hAnsi="Arial" w:cs="Arial"/>
                            <w:b/>
                            <w:bCs/>
                            <w:sz w:val="18"/>
                          </w:rPr>
                          <w:t>Económica</w:t>
                        </w:r>
                      </w:p>
                    </w:tc>
                    <w:tc>
                      <w:tcPr>
                        <w:tcW w:w="1002" w:type="dxa"/>
                        <w:tcBorders>
                          <w:top w:val="single" w:sz="4" w:space="0" w:color="auto"/>
                          <w:left w:val="single" w:sz="4" w:space="0" w:color="auto"/>
                          <w:bottom w:val="single" w:sz="4" w:space="0" w:color="auto"/>
                          <w:right w:val="nil"/>
                        </w:tcBorders>
                        <w:noWrap/>
                        <w:vAlign w:val="bottom"/>
                      </w:tcPr>
                      <w:p w:rsidR="00000000" w:rsidRDefault="00022CF8">
                        <w:pPr>
                          <w:jc w:val="center"/>
                          <w:rPr>
                            <w:rFonts w:ascii="Arial" w:eastAsia="Arial Unicode MS" w:hAnsi="Arial" w:cs="Arial"/>
                            <w:b/>
                            <w:bCs/>
                            <w:sz w:val="18"/>
                          </w:rPr>
                        </w:pPr>
                        <w:r>
                          <w:rPr>
                            <w:rFonts w:ascii="Arial" w:hAnsi="Arial" w:cs="Arial"/>
                            <w:b/>
                            <w:bCs/>
                            <w:sz w:val="18"/>
                          </w:rPr>
                          <w:t>Hombres</w:t>
                        </w:r>
                      </w:p>
                    </w:tc>
                    <w:tc>
                      <w:tcPr>
                        <w:tcW w:w="577" w:type="dxa"/>
                        <w:tcBorders>
                          <w:top w:val="single" w:sz="4" w:space="0" w:color="auto"/>
                          <w:left w:val="nil"/>
                          <w:bottom w:val="single" w:sz="4" w:space="0" w:color="auto"/>
                          <w:right w:val="single" w:sz="4" w:space="0" w:color="auto"/>
                        </w:tcBorders>
                        <w:noWrap/>
                        <w:vAlign w:val="bottom"/>
                      </w:tcPr>
                      <w:p w:rsidR="00000000" w:rsidRDefault="00022CF8">
                        <w:pPr>
                          <w:rPr>
                            <w:rFonts w:ascii="Arial" w:eastAsia="Arial Unicode MS" w:hAnsi="Arial" w:cs="Arial"/>
                            <w:sz w:val="18"/>
                          </w:rPr>
                        </w:pPr>
                      </w:p>
                    </w:tc>
                    <w:tc>
                      <w:tcPr>
                        <w:tcW w:w="1296" w:type="dxa"/>
                        <w:gridSpan w:val="3"/>
                        <w:tcBorders>
                          <w:top w:val="single" w:sz="4" w:space="0" w:color="auto"/>
                          <w:left w:val="single" w:sz="4" w:space="0" w:color="auto"/>
                          <w:bottom w:val="single" w:sz="4" w:space="0" w:color="auto"/>
                          <w:right w:val="single" w:sz="8" w:space="0" w:color="000000"/>
                        </w:tcBorders>
                        <w:noWrap/>
                        <w:vAlign w:val="bottom"/>
                      </w:tcPr>
                      <w:p w:rsidR="00000000" w:rsidRDefault="00022CF8">
                        <w:pPr>
                          <w:rPr>
                            <w:rFonts w:ascii="Arial" w:eastAsia="Arial Unicode MS" w:hAnsi="Arial" w:cs="Arial"/>
                            <w:b/>
                            <w:bCs/>
                            <w:sz w:val="18"/>
                          </w:rPr>
                        </w:pPr>
                        <w:r>
                          <w:rPr>
                            <w:rFonts w:ascii="Arial" w:hAnsi="Arial" w:cs="Arial"/>
                            <w:b/>
                            <w:bCs/>
                            <w:sz w:val="18"/>
                          </w:rPr>
                          <w:t>Mujeres</w:t>
                        </w:r>
                      </w:p>
                    </w:tc>
                    <w:tc>
                      <w:tcPr>
                        <w:tcW w:w="860" w:type="dxa"/>
                        <w:tcBorders>
                          <w:top w:val="single" w:sz="4" w:space="0" w:color="auto"/>
                          <w:left w:val="nil"/>
                          <w:bottom w:val="single" w:sz="4" w:space="0" w:color="auto"/>
                          <w:right w:val="nil"/>
                        </w:tcBorders>
                        <w:noWrap/>
                        <w:vAlign w:val="bottom"/>
                      </w:tcPr>
                      <w:p w:rsidR="00000000" w:rsidRDefault="00022CF8">
                        <w:pPr>
                          <w:jc w:val="center"/>
                          <w:rPr>
                            <w:rFonts w:ascii="Arial" w:eastAsia="Arial Unicode MS" w:hAnsi="Arial" w:cs="Arial"/>
                            <w:b/>
                            <w:bCs/>
                            <w:sz w:val="18"/>
                          </w:rPr>
                        </w:pPr>
                        <w:r>
                          <w:rPr>
                            <w:rFonts w:ascii="Arial" w:hAnsi="Arial" w:cs="Arial"/>
                            <w:b/>
                            <w:bCs/>
                            <w:sz w:val="18"/>
                          </w:rPr>
                          <w:t>Hombres</w:t>
                        </w:r>
                      </w:p>
                    </w:tc>
                    <w:tc>
                      <w:tcPr>
                        <w:tcW w:w="577" w:type="dxa"/>
                        <w:tcBorders>
                          <w:top w:val="single" w:sz="4" w:space="0" w:color="auto"/>
                          <w:left w:val="nil"/>
                          <w:bottom w:val="single" w:sz="4" w:space="0" w:color="auto"/>
                          <w:right w:val="single" w:sz="4" w:space="0" w:color="auto"/>
                        </w:tcBorders>
                        <w:noWrap/>
                        <w:vAlign w:val="bottom"/>
                      </w:tcPr>
                      <w:p w:rsidR="00000000" w:rsidRDefault="00022CF8">
                        <w:pPr>
                          <w:rPr>
                            <w:rFonts w:ascii="Arial" w:eastAsia="Arial Unicode MS" w:hAnsi="Arial" w:cs="Arial"/>
                            <w:sz w:val="18"/>
                          </w:rPr>
                        </w:pPr>
                      </w:p>
                    </w:tc>
                    <w:tc>
                      <w:tcPr>
                        <w:tcW w:w="861" w:type="dxa"/>
                        <w:tcBorders>
                          <w:top w:val="single" w:sz="4" w:space="0" w:color="auto"/>
                          <w:left w:val="single" w:sz="4" w:space="0" w:color="auto"/>
                          <w:bottom w:val="single" w:sz="4" w:space="0" w:color="auto"/>
                          <w:right w:val="nil"/>
                        </w:tcBorders>
                        <w:noWrap/>
                        <w:vAlign w:val="bottom"/>
                      </w:tcPr>
                      <w:p w:rsidR="00000000" w:rsidRDefault="00022CF8">
                        <w:pPr>
                          <w:rPr>
                            <w:rFonts w:ascii="Arial" w:eastAsia="Arial Unicode MS" w:hAnsi="Arial" w:cs="Arial"/>
                            <w:b/>
                            <w:bCs/>
                            <w:sz w:val="18"/>
                          </w:rPr>
                        </w:pPr>
                        <w:r>
                          <w:rPr>
                            <w:rFonts w:ascii="Arial" w:hAnsi="Arial" w:cs="Arial"/>
                            <w:b/>
                            <w:bCs/>
                            <w:sz w:val="18"/>
                          </w:rPr>
                          <w:t>Mujeres</w:t>
                        </w:r>
                      </w:p>
                    </w:tc>
                    <w:tc>
                      <w:tcPr>
                        <w:tcW w:w="719" w:type="dxa"/>
                        <w:tcBorders>
                          <w:top w:val="single" w:sz="4" w:space="0" w:color="auto"/>
                          <w:left w:val="nil"/>
                          <w:bottom w:val="single" w:sz="4" w:space="0" w:color="auto"/>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w:t>
                        </w:r>
                      </w:p>
                    </w:tc>
                  </w:tr>
                  <w:tr w:rsidR="00000000">
                    <w:trPr>
                      <w:trHeight w:val="270"/>
                      <w:jc w:val="center"/>
                    </w:trPr>
                    <w:tc>
                      <w:tcPr>
                        <w:tcW w:w="1825" w:type="dxa"/>
                        <w:tcBorders>
                          <w:top w:val="nil"/>
                          <w:left w:val="single" w:sz="8" w:space="0" w:color="auto"/>
                          <w:bottom w:val="single" w:sz="8" w:space="0" w:color="auto"/>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w:t>
                        </w:r>
                      </w:p>
                    </w:tc>
                    <w:tc>
                      <w:tcPr>
                        <w:tcW w:w="1002"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Número</w:t>
                        </w:r>
                      </w:p>
                    </w:tc>
                    <w:tc>
                      <w:tcPr>
                        <w:tcW w:w="577"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 H</w:t>
                        </w:r>
                      </w:p>
                    </w:tc>
                    <w:tc>
                      <w:tcPr>
                        <w:tcW w:w="719"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Número</w:t>
                        </w:r>
                      </w:p>
                    </w:tc>
                    <w:tc>
                      <w:tcPr>
                        <w:tcW w:w="577" w:type="dxa"/>
                        <w:gridSpan w:val="2"/>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 M</w:t>
                        </w:r>
                      </w:p>
                    </w:tc>
                    <w:tc>
                      <w:tcPr>
                        <w:tcW w:w="860"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Número</w:t>
                        </w:r>
                      </w:p>
                    </w:tc>
                    <w:tc>
                      <w:tcPr>
                        <w:tcW w:w="577" w:type="dxa"/>
                        <w:tcBorders>
                          <w:top w:val="nil"/>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 H</w:t>
                        </w:r>
                      </w:p>
                    </w:tc>
                    <w:tc>
                      <w:tcPr>
                        <w:tcW w:w="861" w:type="dxa"/>
                        <w:tcBorders>
                          <w:top w:val="single" w:sz="4" w:space="0" w:color="auto"/>
                          <w:left w:val="single" w:sz="4" w:space="0" w:color="auto"/>
                          <w:bottom w:val="single" w:sz="8" w:space="0" w:color="auto"/>
                          <w:right w:val="single" w:sz="4"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Número</w:t>
                        </w:r>
                      </w:p>
                    </w:tc>
                    <w:tc>
                      <w:tcPr>
                        <w:tcW w:w="719" w:type="dxa"/>
                        <w:tcBorders>
                          <w:top w:val="single" w:sz="4" w:space="0" w:color="auto"/>
                          <w:left w:val="single" w:sz="4" w:space="0" w:color="auto"/>
                          <w:bottom w:val="single" w:sz="8" w:space="0" w:color="auto"/>
                          <w:right w:val="single" w:sz="8" w:space="0" w:color="auto"/>
                        </w:tcBorders>
                        <w:noWrap/>
                        <w:vAlign w:val="bottom"/>
                      </w:tcPr>
                      <w:p w:rsidR="00000000" w:rsidRDefault="00022CF8">
                        <w:pPr>
                          <w:rPr>
                            <w:rFonts w:ascii="Arial" w:eastAsia="Arial Unicode MS" w:hAnsi="Arial" w:cs="Arial"/>
                            <w:b/>
                            <w:bCs/>
                            <w:sz w:val="18"/>
                          </w:rPr>
                        </w:pPr>
                        <w:r>
                          <w:rPr>
                            <w:rFonts w:ascii="Arial" w:hAnsi="Arial" w:cs="Arial"/>
                            <w:b/>
                            <w:bCs/>
                            <w:sz w:val="18"/>
                          </w:rPr>
                          <w:t>% M</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Total</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41.834</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100</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47.526</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100</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56.565</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100</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46.638</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100</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Activa(Pea)</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27.340</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65,4</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12.427</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26,1</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43.069</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76,2</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6.606</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14,2</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xml:space="preserve"> _Ocupados</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26.130</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62,5</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11.975</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25,2</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42.025</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74,3</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6.303</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13,5</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xml:space="preserve"> _Desocupados</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1.210</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2,9</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452</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1.044</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1,8</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303</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0,6</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xml:space="preserve">     _Cesantes</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780</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1,9</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274</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0,6</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607</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1,1</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198</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0,4</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xml:space="preserve">      _T.N</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430</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178</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0,4</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437</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0,8</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105</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0,2</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Inactiva (PEI)</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12.034</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28,8</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32.832</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69,1</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10.702</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18,9</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38.040</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81,5</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Queh.dom.</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650</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1,6</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19.092</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40,2</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772</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1,4</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29.827</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63,9</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Estudiantes</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10.124</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24,2</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12.898</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27,1</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8.736</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15,4</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7.557</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16,2</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xml:space="preserve">          Jubilados</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3</w:t>
                        </w:r>
                        <w:r>
                          <w:rPr>
                            <w:rFonts w:ascii="Arial" w:hAnsi="Arial" w:cs="Arial"/>
                            <w:sz w:val="18"/>
                          </w:rPr>
                          <w:t>77</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0,9</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177</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0,4</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92</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0,2</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53</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0,1</w:t>
                        </w:r>
                      </w:p>
                    </w:tc>
                  </w:tr>
                  <w:tr w:rsidR="00000000">
                    <w:trPr>
                      <w:trHeight w:val="270"/>
                      <w:jc w:val="center"/>
                    </w:trPr>
                    <w:tc>
                      <w:tcPr>
                        <w:tcW w:w="1825" w:type="dxa"/>
                        <w:tcBorders>
                          <w:top w:val="nil"/>
                          <w:left w:val="single" w:sz="8" w:space="0" w:color="auto"/>
                          <w:bottom w:val="nil"/>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 xml:space="preserve">          Pensionistas</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109</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0,3</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102</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0,2</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29</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0,1</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19</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0,1</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xml:space="preserve"> Impedidos</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774</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1,9</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563</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1,2</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1.073</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1,9</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584</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1,2</w:t>
                        </w:r>
                      </w:p>
                    </w:tc>
                  </w:tr>
                  <w:tr w:rsidR="00000000">
                    <w:trPr>
                      <w:trHeight w:val="255"/>
                      <w:jc w:val="center"/>
                    </w:trPr>
                    <w:tc>
                      <w:tcPr>
                        <w:tcW w:w="1825"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r>
                  <w:tr w:rsidR="00000000">
                    <w:trPr>
                      <w:trHeight w:val="270"/>
                      <w:jc w:val="center"/>
                    </w:trPr>
                    <w:tc>
                      <w:tcPr>
                        <w:tcW w:w="1825" w:type="dxa"/>
                        <w:tcBorders>
                          <w:top w:val="nil"/>
                          <w:left w:val="single" w:sz="8"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No declarado</w:t>
                        </w:r>
                      </w:p>
                    </w:tc>
                    <w:tc>
                      <w:tcPr>
                        <w:tcW w:w="1002"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2.460</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5,8</w:t>
                        </w:r>
                      </w:p>
                    </w:tc>
                    <w:tc>
                      <w:tcPr>
                        <w:tcW w:w="719"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2.267</w:t>
                        </w:r>
                      </w:p>
                    </w:tc>
                    <w:tc>
                      <w:tcPr>
                        <w:tcW w:w="577" w:type="dxa"/>
                        <w:gridSpan w:val="2"/>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4,8</w:t>
                        </w:r>
                      </w:p>
                    </w:tc>
                    <w:tc>
                      <w:tcPr>
                        <w:tcW w:w="860"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2.794</w:t>
                        </w:r>
                      </w:p>
                    </w:tc>
                    <w:tc>
                      <w:tcPr>
                        <w:tcW w:w="577"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4,9</w:t>
                        </w:r>
                      </w:p>
                    </w:tc>
                    <w:tc>
                      <w:tcPr>
                        <w:tcW w:w="861" w:type="dxa"/>
                        <w:tcBorders>
                          <w:top w:val="nil"/>
                          <w:left w:val="single" w:sz="4" w:space="0" w:color="auto"/>
                          <w:bottom w:val="nil"/>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1.992</w:t>
                        </w:r>
                      </w:p>
                    </w:tc>
                    <w:tc>
                      <w:tcPr>
                        <w:tcW w:w="719" w:type="dxa"/>
                        <w:tcBorders>
                          <w:top w:val="nil"/>
                          <w:left w:val="single" w:sz="4" w:space="0" w:color="auto"/>
                          <w:bottom w:val="nil"/>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4,3</w:t>
                        </w:r>
                      </w:p>
                    </w:tc>
                  </w:tr>
                  <w:tr w:rsidR="00000000">
                    <w:trPr>
                      <w:trHeight w:val="270"/>
                      <w:jc w:val="center"/>
                    </w:trPr>
                    <w:tc>
                      <w:tcPr>
                        <w:tcW w:w="1825" w:type="dxa"/>
                        <w:tcBorders>
                          <w:top w:val="nil"/>
                          <w:left w:val="single" w:sz="8" w:space="0" w:color="auto"/>
                          <w:bottom w:val="single" w:sz="8" w:space="0" w:color="auto"/>
                          <w:right w:val="single" w:sz="4" w:space="0" w:color="auto"/>
                        </w:tcBorders>
                        <w:noWrap/>
                        <w:vAlign w:val="bottom"/>
                      </w:tcPr>
                      <w:p w:rsidR="00000000" w:rsidRDefault="00022CF8">
                        <w:pPr>
                          <w:rPr>
                            <w:rFonts w:ascii="Arial" w:eastAsia="Arial Unicode MS" w:hAnsi="Arial" w:cs="Arial"/>
                            <w:sz w:val="18"/>
                          </w:rPr>
                        </w:pPr>
                        <w:r>
                          <w:rPr>
                            <w:rFonts w:ascii="Arial" w:hAnsi="Arial" w:cs="Arial"/>
                            <w:sz w:val="18"/>
                          </w:rPr>
                          <w:t>Tasa de desocupación</w:t>
                        </w:r>
                      </w:p>
                    </w:tc>
                    <w:tc>
                      <w:tcPr>
                        <w:tcW w:w="1002"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577"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4,4</w:t>
                        </w:r>
                      </w:p>
                    </w:tc>
                    <w:tc>
                      <w:tcPr>
                        <w:tcW w:w="719"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577" w:type="dxa"/>
                        <w:gridSpan w:val="2"/>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3,6</w:t>
                        </w:r>
                      </w:p>
                    </w:tc>
                    <w:tc>
                      <w:tcPr>
                        <w:tcW w:w="860"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577" w:type="dxa"/>
                        <w:tcBorders>
                          <w:top w:val="nil"/>
                          <w:left w:val="single" w:sz="4" w:space="0" w:color="auto"/>
                          <w:bottom w:val="single" w:sz="8" w:space="0" w:color="auto"/>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2,4</w:t>
                        </w:r>
                      </w:p>
                    </w:tc>
                    <w:tc>
                      <w:tcPr>
                        <w:tcW w:w="861" w:type="dxa"/>
                        <w:tcBorders>
                          <w:top w:val="nil"/>
                          <w:left w:val="single" w:sz="4" w:space="0" w:color="auto"/>
                          <w:bottom w:val="single" w:sz="4" w:space="0" w:color="auto"/>
                          <w:right w:val="single" w:sz="4"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 </w:t>
                        </w:r>
                      </w:p>
                    </w:tc>
                    <w:tc>
                      <w:tcPr>
                        <w:tcW w:w="719" w:type="dxa"/>
                        <w:tcBorders>
                          <w:top w:val="nil"/>
                          <w:left w:val="single" w:sz="4" w:space="0" w:color="auto"/>
                          <w:bottom w:val="single" w:sz="8" w:space="0" w:color="auto"/>
                          <w:right w:val="single" w:sz="8" w:space="0" w:color="auto"/>
                        </w:tcBorders>
                        <w:noWrap/>
                        <w:vAlign w:val="bottom"/>
                      </w:tcPr>
                      <w:p w:rsidR="00000000" w:rsidRDefault="00022CF8">
                        <w:pPr>
                          <w:jc w:val="center"/>
                          <w:rPr>
                            <w:rFonts w:ascii="Arial" w:eastAsia="Arial Unicode MS" w:hAnsi="Arial" w:cs="Arial"/>
                            <w:sz w:val="18"/>
                          </w:rPr>
                        </w:pPr>
                        <w:r>
                          <w:rPr>
                            <w:rFonts w:ascii="Arial" w:hAnsi="Arial" w:cs="Arial"/>
                            <w:sz w:val="18"/>
                          </w:rPr>
                          <w:t>4,6</w:t>
                        </w:r>
                      </w:p>
                    </w:tc>
                  </w:tr>
                </w:tbl>
                <w:p w:rsidR="00000000" w:rsidRDefault="00022CF8">
                  <w:r>
                    <w:t xml:space="preserve">     </w:t>
                  </w:r>
                </w:p>
                <w:p w:rsidR="00000000" w:rsidRDefault="00022CF8">
                  <w:pPr>
                    <w:rPr>
                      <w:rFonts w:ascii="Arial" w:hAnsi="Arial" w:cs="Arial"/>
                      <w:sz w:val="18"/>
                    </w:rPr>
                  </w:pPr>
                  <w:r>
                    <w:t xml:space="preserve">     </w:t>
                  </w:r>
                  <w:r>
                    <w:rPr>
                      <w:rFonts w:ascii="Arial" w:hAnsi="Arial" w:cs="Arial"/>
                      <w:sz w:val="18"/>
                    </w:rPr>
                    <w:t>F</w:t>
                  </w:r>
                  <w:r>
                    <w:rPr>
                      <w:rFonts w:ascii="Arial" w:hAnsi="Arial" w:cs="Arial"/>
                      <w:sz w:val="18"/>
                    </w:rPr>
                    <w:t>uente: (INEC). Censos de Población  1990</w:t>
                  </w:r>
                </w:p>
                <w:p w:rsidR="00000000" w:rsidRDefault="00022CF8">
                  <w:r>
                    <w:t xml:space="preserve">     </w:t>
                  </w:r>
                  <w:r>
                    <w:rPr>
                      <w:rFonts w:ascii="Arial" w:hAnsi="Arial" w:cs="Arial"/>
                      <w:b/>
                      <w:bCs/>
                      <w:sz w:val="18"/>
                    </w:rPr>
                    <w:t>Elaboración:</w:t>
                  </w:r>
                  <w:r>
                    <w:rPr>
                      <w:rFonts w:ascii="Arial" w:hAnsi="Arial" w:cs="Arial"/>
                      <w:sz w:val="18"/>
                    </w:rPr>
                    <w:t xml:space="preserve">  </w:t>
                  </w:r>
                  <w:r>
                    <w:rPr>
                      <w:rFonts w:ascii="Arial" w:hAnsi="Arial" w:cs="Arial"/>
                      <w:sz w:val="18"/>
                      <w:lang w:val="es-EC"/>
                    </w:rPr>
                    <w:t>CEPAR. Perfil Socio-Demográfico Provincial. Esmeraldas,1992</w:t>
                  </w:r>
                </w:p>
                <w:p w:rsidR="00000000" w:rsidRDefault="00022CF8">
                  <w:pPr>
                    <w:rPr>
                      <w:rFonts w:ascii="Arial" w:hAnsi="Arial" w:cs="Arial"/>
                      <w:sz w:val="18"/>
                    </w:rPr>
                  </w:pPr>
                  <w:r>
                    <w:t xml:space="preserve">     </w:t>
                  </w:r>
                  <w:r>
                    <w:rPr>
                      <w:rFonts w:ascii="Arial" w:hAnsi="Arial" w:cs="Arial"/>
                      <w:sz w:val="18"/>
                    </w:rPr>
                    <w:t xml:space="preserve">T.N: Trabajador Nuevo        </w:t>
                  </w:r>
                </w:p>
                <w:p w:rsidR="00000000" w:rsidRDefault="00022CF8">
                  <w:pPr>
                    <w:rPr>
                      <w:rFonts w:ascii="Arial" w:hAnsi="Arial" w:cs="Arial"/>
                      <w:sz w:val="18"/>
                    </w:rPr>
                  </w:pPr>
                  <w:r>
                    <w:rPr>
                      <w:rFonts w:ascii="Arial" w:hAnsi="Arial" w:cs="Arial"/>
                      <w:sz w:val="18"/>
                    </w:rPr>
                    <w:t xml:space="preserve">     ( * )  (Población desocupada / PEA)  *100</w:t>
                  </w:r>
                </w:p>
                <w:p w:rsidR="00000000" w:rsidRDefault="00022CF8"/>
              </w:txbxContent>
            </v:textbox>
          </v:shape>
        </w:pict>
      </w: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ind w:left="709"/>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Textoindependiente3"/>
        <w:tabs>
          <w:tab w:val="clear" w:pos="2127"/>
        </w:tabs>
        <w:jc w:val="both"/>
        <w:rPr>
          <w:rFonts w:ascii="Arial" w:hAnsi="Arial" w:cs="Arial"/>
        </w:rPr>
      </w:pPr>
    </w:p>
    <w:p w:rsidR="00000000" w:rsidRDefault="00022CF8">
      <w:pPr>
        <w:pStyle w:val="NormalWeb"/>
        <w:spacing w:line="480" w:lineRule="auto"/>
        <w:ind w:right="2556"/>
        <w:jc w:val="both"/>
        <w:rPr>
          <w:rFonts w:ascii="Arial" w:hAnsi="Arial" w:cs="Arial"/>
          <w:color w:val="auto"/>
          <w:szCs w:val="22"/>
        </w:rPr>
      </w:pPr>
    </w:p>
    <w:p w:rsidR="00000000" w:rsidRDefault="00022CF8">
      <w:pPr>
        <w:pStyle w:val="NormalWeb"/>
        <w:spacing w:line="480" w:lineRule="auto"/>
        <w:ind w:left="709" w:right="2556"/>
        <w:jc w:val="both"/>
        <w:rPr>
          <w:rFonts w:ascii="Arial" w:hAnsi="Arial" w:cs="Arial"/>
          <w:color w:val="auto"/>
          <w:szCs w:val="22"/>
        </w:rPr>
      </w:pPr>
    </w:p>
    <w:p w:rsidR="00000000" w:rsidRDefault="00022CF8">
      <w:pPr>
        <w:pStyle w:val="NormalWeb"/>
        <w:spacing w:line="480" w:lineRule="auto"/>
        <w:ind w:left="709" w:right="2556"/>
        <w:jc w:val="both"/>
        <w:rPr>
          <w:rFonts w:ascii="Arial" w:hAnsi="Arial" w:cs="Arial"/>
          <w:color w:val="auto"/>
          <w:szCs w:val="22"/>
        </w:rPr>
      </w:pPr>
    </w:p>
    <w:p w:rsidR="00000000" w:rsidRDefault="00022CF8">
      <w:pPr>
        <w:pStyle w:val="NormalWeb"/>
        <w:spacing w:line="480" w:lineRule="auto"/>
        <w:ind w:left="709" w:right="2556"/>
        <w:jc w:val="both"/>
        <w:rPr>
          <w:rFonts w:ascii="Arial" w:hAnsi="Arial" w:cs="Arial"/>
          <w:color w:val="auto"/>
          <w:szCs w:val="22"/>
        </w:rPr>
      </w:pPr>
    </w:p>
    <w:p w:rsidR="00000000" w:rsidRDefault="00022CF8">
      <w:pPr>
        <w:pStyle w:val="NormalWeb"/>
        <w:spacing w:line="480" w:lineRule="auto"/>
        <w:ind w:left="709" w:right="2556"/>
        <w:jc w:val="both"/>
        <w:rPr>
          <w:rFonts w:ascii="Arial" w:hAnsi="Arial" w:cs="Arial"/>
          <w:color w:val="auto"/>
          <w:szCs w:val="22"/>
        </w:rPr>
      </w:pPr>
    </w:p>
    <w:p w:rsidR="00000000" w:rsidRDefault="00022CF8">
      <w:pPr>
        <w:pStyle w:val="NormalWeb"/>
        <w:spacing w:line="480" w:lineRule="auto"/>
        <w:ind w:left="709" w:right="2556"/>
        <w:jc w:val="both"/>
        <w:rPr>
          <w:rFonts w:ascii="Arial" w:hAnsi="Arial" w:cs="Arial"/>
          <w:color w:val="auto"/>
          <w:szCs w:val="22"/>
        </w:rPr>
      </w:pPr>
    </w:p>
    <w:p w:rsidR="00000000" w:rsidRDefault="00022CF8">
      <w:pPr>
        <w:pStyle w:val="NormalWeb"/>
        <w:spacing w:line="480" w:lineRule="auto"/>
        <w:ind w:left="709" w:right="2556"/>
        <w:jc w:val="both"/>
        <w:rPr>
          <w:rFonts w:ascii="Arial" w:hAnsi="Arial" w:cs="Arial"/>
          <w:color w:val="auto"/>
          <w:szCs w:val="22"/>
        </w:rPr>
      </w:pPr>
    </w:p>
    <w:p w:rsidR="00022CF8" w:rsidRDefault="00022CF8">
      <w:pPr>
        <w:pStyle w:val="NormalWeb"/>
        <w:spacing w:line="480" w:lineRule="auto"/>
        <w:ind w:right="1134"/>
        <w:rPr>
          <w:rFonts w:ascii="Arial" w:hAnsi="Arial"/>
          <w:color w:val="auto"/>
        </w:rPr>
      </w:pPr>
    </w:p>
    <w:sectPr w:rsidR="00022CF8">
      <w:headerReference w:type="default" r:id="rId15"/>
      <w:pgSz w:w="11907" w:h="16840" w:code="9"/>
      <w:pgMar w:top="2268" w:right="1361" w:bottom="2268" w:left="2268" w:header="720" w:footer="720" w:gutter="0"/>
      <w:pgNumType w:start="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CF8" w:rsidRDefault="00022CF8">
      <w:r>
        <w:separator/>
      </w:r>
    </w:p>
  </w:endnote>
  <w:endnote w:type="continuationSeparator" w:id="1">
    <w:p w:rsidR="00022CF8" w:rsidRDefault="00022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CF8" w:rsidRDefault="00022CF8">
      <w:r>
        <w:separator/>
      </w:r>
    </w:p>
  </w:footnote>
  <w:footnote w:type="continuationSeparator" w:id="1">
    <w:p w:rsidR="00022CF8" w:rsidRDefault="00022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22CF8">
    <w:pPr>
      <w:pStyle w:val="Encabezado"/>
      <w:rPr>
        <w:rFonts w:ascii="Arial" w:hAnsi="Arial"/>
      </w:rPr>
    </w:pPr>
    <w:r>
      <w:rPr>
        <w:rStyle w:val="Nmerodepgina"/>
      </w:rPr>
      <w:tab/>
      <w:t xml:space="preserve">                                                                                                                                             </w:t>
    </w:r>
    <w:r>
      <w:rPr>
        <w:rStyle w:val="Nmerodepgina"/>
      </w:rPr>
      <w:t xml:space="preserve">                   </w:t>
    </w:r>
    <w:r>
      <w:rPr>
        <w:rStyle w:val="Nmerodepgina"/>
        <w:rFonts w:ascii="Arial" w:hAnsi="Arial"/>
      </w:rPr>
      <w:fldChar w:fldCharType="begin"/>
    </w:r>
    <w:r>
      <w:rPr>
        <w:rStyle w:val="Nmerodepgina"/>
        <w:rFonts w:ascii="Arial" w:hAnsi="Arial"/>
      </w:rPr>
      <w:instrText xml:space="preserve"> PAGE </w:instrText>
    </w:r>
    <w:r>
      <w:rPr>
        <w:rStyle w:val="Nmerodepgina"/>
        <w:rFonts w:ascii="Arial" w:hAnsi="Arial"/>
      </w:rPr>
      <w:fldChar w:fldCharType="separate"/>
    </w:r>
    <w:r w:rsidR="004276DA">
      <w:rPr>
        <w:rStyle w:val="Nmerodepgina"/>
        <w:rFonts w:ascii="Arial" w:hAnsi="Arial"/>
        <w:noProof/>
      </w:rPr>
      <w:t>3</w:t>
    </w:r>
    <w:r>
      <w:rPr>
        <w:rStyle w:val="Nmerodepgina"/>
        <w:rFonts w:ascii="Arial" w:hAnsi="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495"/>
    <w:multiLevelType w:val="hybridMultilevel"/>
    <w:tmpl w:val="C7FEF31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3512D84"/>
    <w:multiLevelType w:val="multilevel"/>
    <w:tmpl w:val="96B4ECB2"/>
    <w:lvl w:ilvl="0">
      <w:start w:val="1"/>
      <w:numFmt w:val="decimal"/>
      <w:lvlText w:val="%1"/>
      <w:lvlJc w:val="left"/>
      <w:pPr>
        <w:tabs>
          <w:tab w:val="num" w:pos="900"/>
        </w:tabs>
        <w:ind w:left="900" w:hanging="900"/>
      </w:pPr>
      <w:rPr>
        <w:rFonts w:hint="default"/>
      </w:rPr>
    </w:lvl>
    <w:lvl w:ilvl="1">
      <w:start w:val="2"/>
      <w:numFmt w:val="decimal"/>
      <w:lvlText w:val="%1.%2"/>
      <w:lvlJc w:val="left"/>
      <w:pPr>
        <w:tabs>
          <w:tab w:val="num" w:pos="1608"/>
        </w:tabs>
        <w:ind w:left="1608" w:hanging="900"/>
      </w:pPr>
      <w:rPr>
        <w:rFonts w:hint="default"/>
      </w:rPr>
    </w:lvl>
    <w:lvl w:ilvl="2">
      <w:start w:val="3"/>
      <w:numFmt w:val="decimal"/>
      <w:lvlText w:val="%1.%2.%3"/>
      <w:lvlJc w:val="left"/>
      <w:pPr>
        <w:tabs>
          <w:tab w:val="num" w:pos="2316"/>
        </w:tabs>
        <w:ind w:left="2316" w:hanging="900"/>
      </w:pPr>
      <w:rPr>
        <w:rFonts w:hint="default"/>
      </w:rPr>
    </w:lvl>
    <w:lvl w:ilvl="3">
      <w:start w:val="2"/>
      <w:numFmt w:val="decimal"/>
      <w:lvlText w:val="%1.%2.%3.%4"/>
      <w:lvlJc w:val="left"/>
      <w:pPr>
        <w:tabs>
          <w:tab w:val="num" w:pos="3024"/>
        </w:tabs>
        <w:ind w:left="3024" w:hanging="90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
    <w:nsid w:val="138D35D9"/>
    <w:multiLevelType w:val="multilevel"/>
    <w:tmpl w:val="09267B7C"/>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nsid w:val="1EF2680E"/>
    <w:multiLevelType w:val="hybridMultilevel"/>
    <w:tmpl w:val="E7E4D6B4"/>
    <w:lvl w:ilvl="0" w:tplc="D3A63026">
      <w:start w:val="2"/>
      <w:numFmt w:val="decimal"/>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4">
    <w:nsid w:val="28494340"/>
    <w:multiLevelType w:val="multilevel"/>
    <w:tmpl w:val="4D007FAC"/>
    <w:lvl w:ilvl="0">
      <w:start w:val="1"/>
      <w:numFmt w:val="decimal"/>
      <w:lvlText w:val="%1"/>
      <w:lvlJc w:val="left"/>
      <w:pPr>
        <w:tabs>
          <w:tab w:val="num" w:pos="1050"/>
        </w:tabs>
        <w:ind w:left="1050" w:hanging="1050"/>
      </w:pPr>
      <w:rPr>
        <w:rFonts w:hint="default"/>
      </w:rPr>
    </w:lvl>
    <w:lvl w:ilvl="1">
      <w:start w:val="2"/>
      <w:numFmt w:val="decimal"/>
      <w:lvlText w:val="%1.%2"/>
      <w:lvlJc w:val="left"/>
      <w:pPr>
        <w:tabs>
          <w:tab w:val="num" w:pos="1758"/>
        </w:tabs>
        <w:ind w:left="1758" w:hanging="1050"/>
      </w:pPr>
      <w:rPr>
        <w:rFonts w:hint="default"/>
      </w:rPr>
    </w:lvl>
    <w:lvl w:ilvl="2">
      <w:start w:val="3"/>
      <w:numFmt w:val="decimal"/>
      <w:lvlText w:val="%1.%2.%3"/>
      <w:lvlJc w:val="left"/>
      <w:pPr>
        <w:tabs>
          <w:tab w:val="num" w:pos="2496"/>
        </w:tabs>
        <w:ind w:left="2496" w:hanging="1080"/>
      </w:pPr>
      <w:rPr>
        <w:rFonts w:hint="default"/>
      </w:rPr>
    </w:lvl>
    <w:lvl w:ilvl="3">
      <w:start w:val="4"/>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5">
    <w:nsid w:val="29991E34"/>
    <w:multiLevelType w:val="multilevel"/>
    <w:tmpl w:val="AD2A9C34"/>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604"/>
        </w:tabs>
        <w:ind w:left="1604" w:hanging="660"/>
      </w:pPr>
      <w:rPr>
        <w:rFonts w:hint="default"/>
      </w:rPr>
    </w:lvl>
    <w:lvl w:ilvl="2">
      <w:start w:val="5"/>
      <w:numFmt w:val="decimal"/>
      <w:lvlText w:val="%1.%2.%3"/>
      <w:lvlJc w:val="left"/>
      <w:pPr>
        <w:tabs>
          <w:tab w:val="num" w:pos="2608"/>
        </w:tabs>
        <w:ind w:left="2608" w:hanging="720"/>
      </w:pPr>
      <w:rPr>
        <w:rFonts w:hint="default"/>
      </w:rPr>
    </w:lvl>
    <w:lvl w:ilvl="3">
      <w:start w:val="2"/>
      <w:numFmt w:val="decimal"/>
      <w:lvlText w:val="%1.%2.%3.%4"/>
      <w:lvlJc w:val="left"/>
      <w:pPr>
        <w:tabs>
          <w:tab w:val="num" w:pos="3552"/>
        </w:tabs>
        <w:ind w:left="3552" w:hanging="720"/>
      </w:pPr>
      <w:rPr>
        <w:rFonts w:hint="default"/>
      </w:rPr>
    </w:lvl>
    <w:lvl w:ilvl="4">
      <w:start w:val="1"/>
      <w:numFmt w:val="decimal"/>
      <w:lvlText w:val="%1.%2.%3.%4.%5"/>
      <w:lvlJc w:val="left"/>
      <w:pPr>
        <w:tabs>
          <w:tab w:val="num" w:pos="4856"/>
        </w:tabs>
        <w:ind w:left="4856" w:hanging="1080"/>
      </w:pPr>
      <w:rPr>
        <w:rFonts w:hint="default"/>
      </w:rPr>
    </w:lvl>
    <w:lvl w:ilvl="5">
      <w:start w:val="1"/>
      <w:numFmt w:val="decimal"/>
      <w:lvlText w:val="%1.%2.%3.%4.%5.%6"/>
      <w:lvlJc w:val="left"/>
      <w:pPr>
        <w:tabs>
          <w:tab w:val="num" w:pos="5800"/>
        </w:tabs>
        <w:ind w:left="5800" w:hanging="108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048"/>
        </w:tabs>
        <w:ind w:left="8048" w:hanging="1440"/>
      </w:pPr>
      <w:rPr>
        <w:rFonts w:hint="default"/>
      </w:rPr>
    </w:lvl>
    <w:lvl w:ilvl="8">
      <w:start w:val="1"/>
      <w:numFmt w:val="decimal"/>
      <w:lvlText w:val="%1.%2.%3.%4.%5.%6.%7.%8.%9"/>
      <w:lvlJc w:val="left"/>
      <w:pPr>
        <w:tabs>
          <w:tab w:val="num" w:pos="9352"/>
        </w:tabs>
        <w:ind w:left="9352" w:hanging="1800"/>
      </w:pPr>
      <w:rPr>
        <w:rFonts w:hint="default"/>
      </w:rPr>
    </w:lvl>
  </w:abstractNum>
  <w:abstractNum w:abstractNumId="6">
    <w:nsid w:val="2BB628E3"/>
    <w:multiLevelType w:val="multilevel"/>
    <w:tmpl w:val="73609B0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7">
    <w:nsid w:val="35886FF2"/>
    <w:multiLevelType w:val="multilevel"/>
    <w:tmpl w:val="C5C6DA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B6D5FD5"/>
    <w:multiLevelType w:val="multilevel"/>
    <w:tmpl w:val="7788416E"/>
    <w:lvl w:ilvl="0">
      <w:start w:val="1"/>
      <w:numFmt w:val="decimal"/>
      <w:lvlText w:val="%1"/>
      <w:lvlJc w:val="left"/>
      <w:pPr>
        <w:tabs>
          <w:tab w:val="num" w:pos="600"/>
        </w:tabs>
        <w:ind w:left="600" w:hanging="600"/>
      </w:pPr>
      <w:rPr>
        <w:rFonts w:hint="default"/>
      </w:rPr>
    </w:lvl>
    <w:lvl w:ilvl="1">
      <w:start w:val="3"/>
      <w:numFmt w:val="decimal"/>
      <w:lvlText w:val="%1.%2"/>
      <w:lvlJc w:val="left"/>
      <w:pPr>
        <w:tabs>
          <w:tab w:val="num" w:pos="1428"/>
        </w:tabs>
        <w:ind w:left="1428" w:hanging="720"/>
      </w:pPr>
      <w:rPr>
        <w:rFonts w:hint="default"/>
      </w:rPr>
    </w:lvl>
    <w:lvl w:ilvl="2">
      <w:start w:val="4"/>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9">
    <w:nsid w:val="4E154636"/>
    <w:multiLevelType w:val="multilevel"/>
    <w:tmpl w:val="93A0E2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0">
    <w:nsid w:val="4FA71127"/>
    <w:multiLevelType w:val="multilevel"/>
    <w:tmpl w:val="58307F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7006666"/>
    <w:multiLevelType w:val="multilevel"/>
    <w:tmpl w:val="31700D80"/>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2">
    <w:nsid w:val="5BB212E8"/>
    <w:multiLevelType w:val="multilevel"/>
    <w:tmpl w:val="1CFE8B9C"/>
    <w:lvl w:ilvl="0">
      <w:start w:val="1"/>
      <w:numFmt w:val="decimal"/>
      <w:lvlText w:val="%1"/>
      <w:lvlJc w:val="left"/>
      <w:pPr>
        <w:tabs>
          <w:tab w:val="num" w:pos="675"/>
        </w:tabs>
        <w:ind w:left="675" w:hanging="675"/>
      </w:pPr>
      <w:rPr>
        <w:rFonts w:hint="default"/>
      </w:rPr>
    </w:lvl>
    <w:lvl w:ilvl="1">
      <w:start w:val="3"/>
      <w:numFmt w:val="decimal"/>
      <w:lvlText w:val="%1.%2"/>
      <w:lvlJc w:val="left"/>
      <w:pPr>
        <w:tabs>
          <w:tab w:val="num" w:pos="1383"/>
        </w:tabs>
        <w:ind w:left="1383" w:hanging="675"/>
      </w:pPr>
      <w:rPr>
        <w:rFonts w:hint="default"/>
      </w:rPr>
    </w:lvl>
    <w:lvl w:ilvl="2">
      <w:start w:val="5"/>
      <w:numFmt w:val="decimal"/>
      <w:lvlText w:val="%1.%2.%3"/>
      <w:lvlJc w:val="left"/>
      <w:pPr>
        <w:tabs>
          <w:tab w:val="num" w:pos="2136"/>
        </w:tabs>
        <w:ind w:left="2136" w:hanging="720"/>
      </w:pPr>
      <w:rPr>
        <w:rFonts w:hint="default"/>
      </w:rPr>
    </w:lvl>
    <w:lvl w:ilvl="3">
      <w:start w:val="2"/>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5E082D27"/>
    <w:multiLevelType w:val="hybridMultilevel"/>
    <w:tmpl w:val="E3663EB4"/>
    <w:lvl w:ilvl="0" w:tplc="6F8EFE36">
      <w:start w:val="1"/>
      <w:numFmt w:val="decimal"/>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4">
    <w:nsid w:val="6CA82A06"/>
    <w:multiLevelType w:val="multilevel"/>
    <w:tmpl w:val="D110F980"/>
    <w:lvl w:ilvl="0">
      <w:start w:val="1"/>
      <w:numFmt w:val="decimal"/>
      <w:lvlText w:val="%1"/>
      <w:lvlJc w:val="left"/>
      <w:pPr>
        <w:tabs>
          <w:tab w:val="num" w:pos="690"/>
        </w:tabs>
        <w:ind w:left="690" w:hanging="690"/>
      </w:pPr>
      <w:rPr>
        <w:rFonts w:hint="default"/>
        <w:b w:val="0"/>
      </w:rPr>
    </w:lvl>
    <w:lvl w:ilvl="1">
      <w:start w:val="2"/>
      <w:numFmt w:val="decimal"/>
      <w:lvlText w:val="%1.%2"/>
      <w:lvlJc w:val="left"/>
      <w:pPr>
        <w:tabs>
          <w:tab w:val="num" w:pos="1425"/>
        </w:tabs>
        <w:ind w:left="1425" w:hanging="720"/>
      </w:pPr>
      <w:rPr>
        <w:rFonts w:hint="default"/>
        <w:b w:val="0"/>
      </w:rPr>
    </w:lvl>
    <w:lvl w:ilvl="2">
      <w:start w:val="3"/>
      <w:numFmt w:val="decimal"/>
      <w:lvlText w:val="%1.%2.%3"/>
      <w:lvlJc w:val="left"/>
      <w:pPr>
        <w:tabs>
          <w:tab w:val="num" w:pos="2490"/>
        </w:tabs>
        <w:ind w:left="2490" w:hanging="1080"/>
      </w:pPr>
      <w:rPr>
        <w:rFonts w:hint="default"/>
        <w:b w:val="0"/>
      </w:rPr>
    </w:lvl>
    <w:lvl w:ilvl="3">
      <w:start w:val="1"/>
      <w:numFmt w:val="decimal"/>
      <w:lvlText w:val="%1.%2.%3.%4"/>
      <w:lvlJc w:val="left"/>
      <w:pPr>
        <w:tabs>
          <w:tab w:val="num" w:pos="3195"/>
        </w:tabs>
        <w:ind w:left="3195" w:hanging="1080"/>
      </w:pPr>
      <w:rPr>
        <w:rFonts w:hint="default"/>
        <w:b w:val="0"/>
      </w:rPr>
    </w:lvl>
    <w:lvl w:ilvl="4">
      <w:start w:val="1"/>
      <w:numFmt w:val="decimal"/>
      <w:lvlText w:val="%1.%2.%3.%4.%5"/>
      <w:lvlJc w:val="left"/>
      <w:pPr>
        <w:tabs>
          <w:tab w:val="num" w:pos="4260"/>
        </w:tabs>
        <w:ind w:left="4260" w:hanging="1440"/>
      </w:pPr>
      <w:rPr>
        <w:rFonts w:hint="default"/>
        <w:b w:val="0"/>
      </w:rPr>
    </w:lvl>
    <w:lvl w:ilvl="5">
      <w:start w:val="1"/>
      <w:numFmt w:val="decimal"/>
      <w:lvlText w:val="%1.%2.%3.%4.%5.%6"/>
      <w:lvlJc w:val="left"/>
      <w:pPr>
        <w:tabs>
          <w:tab w:val="num" w:pos="5325"/>
        </w:tabs>
        <w:ind w:left="5325" w:hanging="1800"/>
      </w:pPr>
      <w:rPr>
        <w:rFonts w:hint="default"/>
        <w:b w:val="0"/>
      </w:rPr>
    </w:lvl>
    <w:lvl w:ilvl="6">
      <w:start w:val="1"/>
      <w:numFmt w:val="decimal"/>
      <w:lvlText w:val="%1.%2.%3.%4.%5.%6.%7"/>
      <w:lvlJc w:val="left"/>
      <w:pPr>
        <w:tabs>
          <w:tab w:val="num" w:pos="6390"/>
        </w:tabs>
        <w:ind w:left="6390" w:hanging="2160"/>
      </w:pPr>
      <w:rPr>
        <w:rFonts w:hint="default"/>
        <w:b w:val="0"/>
      </w:rPr>
    </w:lvl>
    <w:lvl w:ilvl="7">
      <w:start w:val="1"/>
      <w:numFmt w:val="decimal"/>
      <w:lvlText w:val="%1.%2.%3.%4.%5.%6.%7.%8"/>
      <w:lvlJc w:val="left"/>
      <w:pPr>
        <w:tabs>
          <w:tab w:val="num" w:pos="7095"/>
        </w:tabs>
        <w:ind w:left="7095" w:hanging="2160"/>
      </w:pPr>
      <w:rPr>
        <w:rFonts w:hint="default"/>
        <w:b w:val="0"/>
      </w:rPr>
    </w:lvl>
    <w:lvl w:ilvl="8">
      <w:start w:val="1"/>
      <w:numFmt w:val="decimal"/>
      <w:lvlText w:val="%1.%2.%3.%4.%5.%6.%7.%8.%9"/>
      <w:lvlJc w:val="left"/>
      <w:pPr>
        <w:tabs>
          <w:tab w:val="num" w:pos="8160"/>
        </w:tabs>
        <w:ind w:left="8160" w:hanging="2520"/>
      </w:pPr>
      <w:rPr>
        <w:rFonts w:hint="default"/>
        <w:b w:val="0"/>
      </w:rPr>
    </w:lvl>
  </w:abstractNum>
  <w:abstractNum w:abstractNumId="15">
    <w:nsid w:val="763F29F3"/>
    <w:multiLevelType w:val="multilevel"/>
    <w:tmpl w:val="25F0ECE4"/>
    <w:lvl w:ilvl="0">
      <w:start w:val="1"/>
      <w:numFmt w:val="decimal"/>
      <w:lvlText w:val="%1"/>
      <w:lvlJc w:val="left"/>
      <w:pPr>
        <w:tabs>
          <w:tab w:val="num" w:pos="825"/>
        </w:tabs>
        <w:ind w:left="825" w:hanging="825"/>
      </w:pPr>
      <w:rPr>
        <w:rFonts w:hint="default"/>
      </w:rPr>
    </w:lvl>
    <w:lvl w:ilvl="1">
      <w:start w:val="3"/>
      <w:numFmt w:val="decimal"/>
      <w:lvlText w:val="%1.%2"/>
      <w:lvlJc w:val="left"/>
      <w:pPr>
        <w:tabs>
          <w:tab w:val="num" w:pos="1533"/>
        </w:tabs>
        <w:ind w:left="1533" w:hanging="825"/>
      </w:pPr>
      <w:rPr>
        <w:rFonts w:hint="default"/>
      </w:rPr>
    </w:lvl>
    <w:lvl w:ilvl="2">
      <w:start w:val="1"/>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408"/>
        </w:tabs>
        <w:ind w:left="6408" w:hanging="216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6">
    <w:nsid w:val="78D60CE1"/>
    <w:multiLevelType w:val="multilevel"/>
    <w:tmpl w:val="7246610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604"/>
        </w:tabs>
        <w:ind w:left="1604" w:hanging="660"/>
      </w:pPr>
      <w:rPr>
        <w:rFonts w:hint="default"/>
      </w:rPr>
    </w:lvl>
    <w:lvl w:ilvl="2">
      <w:start w:val="5"/>
      <w:numFmt w:val="decimal"/>
      <w:lvlText w:val="%1.%2.%3"/>
      <w:lvlJc w:val="left"/>
      <w:pPr>
        <w:tabs>
          <w:tab w:val="num" w:pos="2608"/>
        </w:tabs>
        <w:ind w:left="2608" w:hanging="720"/>
      </w:pPr>
      <w:rPr>
        <w:rFonts w:hint="default"/>
      </w:rPr>
    </w:lvl>
    <w:lvl w:ilvl="3">
      <w:start w:val="4"/>
      <w:numFmt w:val="decimal"/>
      <w:lvlText w:val="%1.%2.%3.%4"/>
      <w:lvlJc w:val="left"/>
      <w:pPr>
        <w:tabs>
          <w:tab w:val="num" w:pos="3552"/>
        </w:tabs>
        <w:ind w:left="3552" w:hanging="720"/>
      </w:pPr>
      <w:rPr>
        <w:rFonts w:hint="default"/>
      </w:rPr>
    </w:lvl>
    <w:lvl w:ilvl="4">
      <w:start w:val="1"/>
      <w:numFmt w:val="decimal"/>
      <w:lvlText w:val="%1.%2.%3.%4.%5"/>
      <w:lvlJc w:val="left"/>
      <w:pPr>
        <w:tabs>
          <w:tab w:val="num" w:pos="4856"/>
        </w:tabs>
        <w:ind w:left="4856" w:hanging="1080"/>
      </w:pPr>
      <w:rPr>
        <w:rFonts w:hint="default"/>
      </w:rPr>
    </w:lvl>
    <w:lvl w:ilvl="5">
      <w:start w:val="1"/>
      <w:numFmt w:val="decimal"/>
      <w:lvlText w:val="%1.%2.%3.%4.%5.%6"/>
      <w:lvlJc w:val="left"/>
      <w:pPr>
        <w:tabs>
          <w:tab w:val="num" w:pos="5800"/>
        </w:tabs>
        <w:ind w:left="5800" w:hanging="1080"/>
      </w:pPr>
      <w:rPr>
        <w:rFonts w:hint="default"/>
      </w:rPr>
    </w:lvl>
    <w:lvl w:ilvl="6">
      <w:start w:val="1"/>
      <w:numFmt w:val="decimal"/>
      <w:lvlText w:val="%1.%2.%3.%4.%5.%6.%7"/>
      <w:lvlJc w:val="left"/>
      <w:pPr>
        <w:tabs>
          <w:tab w:val="num" w:pos="7104"/>
        </w:tabs>
        <w:ind w:left="7104" w:hanging="1440"/>
      </w:pPr>
      <w:rPr>
        <w:rFonts w:hint="default"/>
      </w:rPr>
    </w:lvl>
    <w:lvl w:ilvl="7">
      <w:start w:val="1"/>
      <w:numFmt w:val="decimal"/>
      <w:lvlText w:val="%1.%2.%3.%4.%5.%6.%7.%8"/>
      <w:lvlJc w:val="left"/>
      <w:pPr>
        <w:tabs>
          <w:tab w:val="num" w:pos="8048"/>
        </w:tabs>
        <w:ind w:left="8048" w:hanging="1440"/>
      </w:pPr>
      <w:rPr>
        <w:rFonts w:hint="default"/>
      </w:rPr>
    </w:lvl>
    <w:lvl w:ilvl="8">
      <w:start w:val="1"/>
      <w:numFmt w:val="decimal"/>
      <w:lvlText w:val="%1.%2.%3.%4.%5.%6.%7.%8.%9"/>
      <w:lvlJc w:val="left"/>
      <w:pPr>
        <w:tabs>
          <w:tab w:val="num" w:pos="9352"/>
        </w:tabs>
        <w:ind w:left="9352" w:hanging="1800"/>
      </w:pPr>
      <w:rPr>
        <w:rFonts w:hint="default"/>
      </w:rPr>
    </w:lvl>
  </w:abstractNum>
  <w:abstractNum w:abstractNumId="17">
    <w:nsid w:val="7E931F5B"/>
    <w:multiLevelType w:val="multilevel"/>
    <w:tmpl w:val="30720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FFA6E98"/>
    <w:multiLevelType w:val="multilevel"/>
    <w:tmpl w:val="3C8ADAE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4"/>
  </w:num>
  <w:num w:numId="4">
    <w:abstractNumId w:val="15"/>
  </w:num>
  <w:num w:numId="5">
    <w:abstractNumId w:val="8"/>
  </w:num>
  <w:num w:numId="6">
    <w:abstractNumId w:val="1"/>
  </w:num>
  <w:num w:numId="7">
    <w:abstractNumId w:val="13"/>
  </w:num>
  <w:num w:numId="8">
    <w:abstractNumId w:val="18"/>
  </w:num>
  <w:num w:numId="9">
    <w:abstractNumId w:val="7"/>
  </w:num>
  <w:num w:numId="10">
    <w:abstractNumId w:val="17"/>
  </w:num>
  <w:num w:numId="11">
    <w:abstractNumId w:val="10"/>
  </w:num>
  <w:num w:numId="12">
    <w:abstractNumId w:val="6"/>
  </w:num>
  <w:num w:numId="13">
    <w:abstractNumId w:val="12"/>
  </w:num>
  <w:num w:numId="14">
    <w:abstractNumId w:val="5"/>
  </w:num>
  <w:num w:numId="15">
    <w:abstractNumId w:val="16"/>
  </w:num>
  <w:num w:numId="16">
    <w:abstractNumId w:val="2"/>
  </w:num>
  <w:num w:numId="17">
    <w:abstractNumId w:val="11"/>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276DA"/>
    <w:rsid w:val="00022CF8"/>
    <w:rsid w:val="004276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jc w:val="center"/>
      <w:outlineLvl w:val="0"/>
    </w:pPr>
    <w:rPr>
      <w:rFonts w:ascii="Century Gothic" w:hAnsi="Century Gothic"/>
      <w:b/>
      <w:bCs/>
      <w:sz w:val="24"/>
      <w:lang w:val="es-MX"/>
    </w:rPr>
  </w:style>
  <w:style w:type="paragraph" w:styleId="Ttulo2">
    <w:name w:val="heading 2"/>
    <w:basedOn w:val="Normal"/>
    <w:next w:val="Normal"/>
    <w:qFormat/>
    <w:pPr>
      <w:keepNext/>
      <w:jc w:val="center"/>
      <w:outlineLvl w:val="1"/>
    </w:pPr>
    <w:rPr>
      <w:rFonts w:ascii="Tahoma" w:hAnsi="Tahoma" w:cs="Tahoma"/>
      <w:b/>
      <w:bCs/>
      <w:sz w:val="28"/>
    </w:rPr>
  </w:style>
  <w:style w:type="paragraph" w:styleId="Ttulo3">
    <w:name w:val="heading 3"/>
    <w:basedOn w:val="Normal"/>
    <w:next w:val="Normal"/>
    <w:qFormat/>
    <w:pPr>
      <w:keepNext/>
      <w:spacing w:line="480" w:lineRule="auto"/>
      <w:ind w:left="708"/>
      <w:jc w:val="both"/>
      <w:outlineLvl w:val="2"/>
    </w:pPr>
    <w:rPr>
      <w:rFonts w:ascii="Tahoma" w:hAnsi="Tahoma" w:cs="Tahoma"/>
      <w:sz w:val="24"/>
    </w:rPr>
  </w:style>
  <w:style w:type="paragraph" w:styleId="Ttulo4">
    <w:name w:val="heading 4"/>
    <w:basedOn w:val="Normal"/>
    <w:next w:val="Normal"/>
    <w:qFormat/>
    <w:pPr>
      <w:keepNext/>
      <w:spacing w:line="480" w:lineRule="auto"/>
      <w:jc w:val="both"/>
      <w:outlineLvl w:val="3"/>
    </w:pPr>
    <w:rPr>
      <w:rFonts w:ascii="Tahoma" w:hAnsi="Tahoma" w:cs="Tahoma"/>
      <w:color w:val="000099"/>
      <w:sz w:val="24"/>
    </w:rPr>
  </w:style>
  <w:style w:type="paragraph" w:styleId="Ttulo5">
    <w:name w:val="heading 5"/>
    <w:basedOn w:val="Normal"/>
    <w:qFormat/>
    <w:pPr>
      <w:spacing w:before="100" w:beforeAutospacing="1" w:after="100" w:afterAutospacing="1"/>
      <w:outlineLvl w:val="4"/>
    </w:pPr>
    <w:rPr>
      <w:b/>
      <w:bCs/>
    </w:rPr>
  </w:style>
  <w:style w:type="paragraph" w:styleId="Ttulo6">
    <w:name w:val="heading 6"/>
    <w:basedOn w:val="Normal"/>
    <w:next w:val="Normal"/>
    <w:qFormat/>
    <w:pPr>
      <w:keepNext/>
      <w:spacing w:line="480" w:lineRule="auto"/>
      <w:ind w:left="709"/>
      <w:jc w:val="both"/>
      <w:outlineLvl w:val="5"/>
    </w:pPr>
    <w:rPr>
      <w:rFonts w:ascii="Tahoma" w:hAnsi="Tahoma" w:cs="Tahoma"/>
      <w:sz w:val="24"/>
      <w:szCs w:val="22"/>
    </w:rPr>
  </w:style>
  <w:style w:type="paragraph" w:styleId="Ttulo7">
    <w:name w:val="heading 7"/>
    <w:basedOn w:val="Normal"/>
    <w:next w:val="Normal"/>
    <w:qFormat/>
    <w:pPr>
      <w:keepNext/>
      <w:jc w:val="center"/>
      <w:outlineLvl w:val="6"/>
    </w:pPr>
    <w:rPr>
      <w:rFonts w:ascii="Arial" w:hAnsi="Arial" w:cs="Arial"/>
      <w:b/>
      <w:bCs/>
    </w:rPr>
  </w:style>
  <w:style w:type="paragraph" w:styleId="Ttulo8">
    <w:name w:val="heading 8"/>
    <w:basedOn w:val="Normal"/>
    <w:next w:val="Normal"/>
    <w:qFormat/>
    <w:pPr>
      <w:keepNext/>
      <w:jc w:val="center"/>
      <w:outlineLvl w:val="7"/>
    </w:pPr>
    <w:rPr>
      <w:rFonts w:ascii="Arial" w:hAnsi="Arial" w:cs="Arial"/>
      <w:b/>
      <w:bCs/>
      <w:sz w:val="22"/>
    </w:rPr>
  </w:style>
  <w:style w:type="paragraph" w:styleId="Ttulo9">
    <w:name w:val="heading 9"/>
    <w:basedOn w:val="Normal"/>
    <w:next w:val="Normal"/>
    <w:qFormat/>
    <w:pPr>
      <w:keepNext/>
      <w:outlineLvl w:val="8"/>
    </w:pPr>
    <w:rPr>
      <w:b/>
      <w:bCs/>
      <w:sz w:val="2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rPr>
      <w:color w:val="0000FF"/>
      <w:u w:val="single"/>
    </w:rPr>
  </w:style>
  <w:style w:type="paragraph" w:styleId="Textoindependiente">
    <w:name w:val="Body Text"/>
    <w:basedOn w:val="Normal"/>
    <w:semiHidden/>
    <w:pPr>
      <w:spacing w:line="480" w:lineRule="auto"/>
      <w:jc w:val="center"/>
    </w:pPr>
    <w:rPr>
      <w:rFonts w:ascii="Tahoma" w:hAnsi="Tahoma" w:cs="Tahoma"/>
      <w:b/>
      <w:bCs/>
      <w:sz w:val="28"/>
    </w:rPr>
  </w:style>
  <w:style w:type="paragraph" w:styleId="Sangradetextonormal">
    <w:name w:val="Body Text Indent"/>
    <w:basedOn w:val="Normal"/>
    <w:semiHidden/>
    <w:pPr>
      <w:spacing w:line="480" w:lineRule="auto"/>
      <w:ind w:left="705"/>
    </w:pPr>
    <w:rPr>
      <w:rFonts w:ascii="Tahoma" w:hAnsi="Tahoma" w:cs="Tahoma"/>
      <w:sz w:val="24"/>
    </w:rPr>
  </w:style>
  <w:style w:type="paragraph" w:styleId="Sangra2detindependiente">
    <w:name w:val="Body Text Indent 2"/>
    <w:basedOn w:val="Normal"/>
    <w:semiHidden/>
    <w:pPr>
      <w:spacing w:line="480" w:lineRule="auto"/>
      <w:ind w:left="705"/>
      <w:jc w:val="both"/>
    </w:pPr>
    <w:rPr>
      <w:rFonts w:ascii="Tahoma" w:hAnsi="Tahoma" w:cs="Tahoma"/>
      <w:sz w:val="24"/>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szCs w:val="24"/>
    </w:rPr>
  </w:style>
  <w:style w:type="character" w:styleId="nfasis">
    <w:name w:val="Emphasis"/>
    <w:basedOn w:val="Fuentedeprrafopredeter"/>
    <w:qFormat/>
    <w:rPr>
      <w:i/>
      <w:iCs/>
    </w:rPr>
  </w:style>
  <w:style w:type="paragraph" w:styleId="Textoindependiente2">
    <w:name w:val="Body Text 2"/>
    <w:basedOn w:val="Normal"/>
    <w:semiHidden/>
    <w:pPr>
      <w:spacing w:line="480" w:lineRule="auto"/>
      <w:jc w:val="both"/>
    </w:pPr>
    <w:rPr>
      <w:rFonts w:ascii="Tahoma" w:hAnsi="Tahoma" w:cs="Tahoma"/>
      <w:sz w:val="24"/>
    </w:rPr>
  </w:style>
  <w:style w:type="paragraph" w:styleId="Textoindependiente3">
    <w:name w:val="Body Text 3"/>
    <w:basedOn w:val="Normal"/>
    <w:semiHidden/>
    <w:pPr>
      <w:tabs>
        <w:tab w:val="left" w:pos="2127"/>
      </w:tabs>
      <w:spacing w:line="480" w:lineRule="auto"/>
    </w:pPr>
    <w:rPr>
      <w:rFonts w:ascii="Tahoma" w:hAnsi="Tahoma" w:cs="Tahoma"/>
      <w:sz w:val="24"/>
      <w:szCs w:val="15"/>
    </w:rPr>
  </w:style>
  <w:style w:type="character" w:styleId="Textoennegrita">
    <w:name w:val="Strong"/>
    <w:basedOn w:val="Fuentedeprrafopredeter"/>
    <w:qFormat/>
    <w:rPr>
      <w:b/>
      <w:bCs/>
    </w:rPr>
  </w:style>
  <w:style w:type="paragraph" w:styleId="Sangra3detindependiente">
    <w:name w:val="Body Text Indent 3"/>
    <w:basedOn w:val="Normal"/>
    <w:semiHidden/>
    <w:pPr>
      <w:spacing w:line="480" w:lineRule="auto"/>
      <w:ind w:left="709"/>
      <w:jc w:val="both"/>
    </w:pPr>
    <w:rPr>
      <w:rFonts w:ascii="Tahoma" w:hAnsi="Tahoma" w:cs="Tahoma"/>
      <w:sz w:val="24"/>
    </w:rPr>
  </w:style>
  <w:style w:type="character" w:styleId="Hipervnculovisitado">
    <w:name w:val="FollowedHyperlink"/>
    <w:basedOn w:val="Fuentedeprrafopredeter"/>
    <w:semiHidden/>
    <w:rPr>
      <w:color w:val="800080"/>
      <w:u w:val="single"/>
    </w:rPr>
  </w:style>
  <w:style w:type="paragraph" w:customStyle="1" w:styleId="xl24">
    <w:name w:val="xl24"/>
    <w:basedOn w:val="Normal"/>
    <w:pPr>
      <w:pBdr>
        <w:bottom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25">
    <w:name w:val="xl25"/>
    <w:basedOn w:val="Normal"/>
    <w:pPr>
      <w:spacing w:before="100" w:beforeAutospacing="1" w:after="100" w:afterAutospacing="1"/>
    </w:pPr>
    <w:rPr>
      <w:rFonts w:ascii="Arial" w:eastAsia="Arial Unicode MS" w:hAnsi="Arial" w:cs="Arial"/>
      <w:b/>
      <w:bCs/>
      <w:sz w:val="24"/>
      <w:szCs w:val="24"/>
    </w:rPr>
  </w:style>
  <w:style w:type="paragraph" w:customStyle="1" w:styleId="xl26">
    <w:name w:val="xl26"/>
    <w:basedOn w:val="Normal"/>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8">
    <w:name w:val="xl28"/>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pPr>
      <w:pBdr>
        <w:top w:val="single" w:sz="8" w:space="0" w:color="auto"/>
        <w:left w:val="single" w:sz="8" w:space="0" w:color="auto"/>
      </w:pBdr>
      <w:spacing w:before="100" w:beforeAutospacing="1" w:after="100" w:afterAutospacing="1"/>
    </w:pPr>
    <w:rPr>
      <w:rFonts w:ascii="Arial" w:eastAsia="Arial Unicode MS" w:hAnsi="Arial" w:cs="Arial"/>
      <w:b/>
      <w:bCs/>
      <w:sz w:val="24"/>
      <w:szCs w:val="24"/>
    </w:rPr>
  </w:style>
  <w:style w:type="paragraph" w:customStyle="1" w:styleId="xl34">
    <w:name w:val="xl34"/>
    <w:basedOn w:val="Normal"/>
    <w:pPr>
      <w:pBdr>
        <w:top w:val="single" w:sz="8" w:space="0" w:color="auto"/>
      </w:pBdr>
      <w:spacing w:before="100" w:beforeAutospacing="1" w:after="100" w:afterAutospacing="1"/>
    </w:pPr>
    <w:rPr>
      <w:rFonts w:ascii="Arial" w:eastAsia="Arial Unicode MS" w:hAnsi="Arial" w:cs="Arial"/>
      <w:b/>
      <w:bCs/>
      <w:sz w:val="24"/>
      <w:szCs w:val="24"/>
    </w:rPr>
  </w:style>
  <w:style w:type="paragraph" w:customStyle="1" w:styleId="xl35">
    <w:name w:val="xl35"/>
    <w:basedOn w:val="Normal"/>
    <w:pPr>
      <w:pBdr>
        <w:lef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38">
    <w:name w:val="xl38"/>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41">
    <w:name w:val="xl41"/>
    <w:basedOn w:val="Normal"/>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42">
    <w:name w:val="xl42"/>
    <w:basedOn w:val="Normal"/>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pPr>
      <w:pBdr>
        <w:left w:val="single" w:sz="8" w:space="0" w:color="auto"/>
        <w:bottom w:val="single" w:sz="8" w:space="0" w:color="auto"/>
      </w:pBdr>
      <w:spacing w:before="100" w:beforeAutospacing="1" w:after="100" w:afterAutospacing="1"/>
    </w:pPr>
    <w:rPr>
      <w:rFonts w:ascii="Arial" w:eastAsia="Arial Unicode MS" w:hAnsi="Arial" w:cs="Arial"/>
      <w:b/>
      <w:bCs/>
      <w:sz w:val="24"/>
      <w:szCs w:val="24"/>
    </w:rPr>
  </w:style>
  <w:style w:type="paragraph" w:customStyle="1" w:styleId="xl44">
    <w:name w:val="xl44"/>
    <w:basedOn w:val="Normal"/>
    <w:pPr>
      <w:pBdr>
        <w:bottom w:val="single" w:sz="8" w:space="0" w:color="auto"/>
      </w:pBdr>
      <w:spacing w:before="100" w:beforeAutospacing="1" w:after="100" w:afterAutospacing="1"/>
    </w:pPr>
    <w:rPr>
      <w:rFonts w:ascii="Arial" w:eastAsia="Arial Unicode MS" w:hAnsi="Arial" w:cs="Arial"/>
      <w:b/>
      <w:bCs/>
      <w:sz w:val="24"/>
      <w:szCs w:val="24"/>
    </w:rPr>
  </w:style>
  <w:style w:type="paragraph" w:customStyle="1" w:styleId="xl45">
    <w:name w:val="xl45"/>
    <w:basedOn w:val="Normal"/>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7">
    <w:name w:val="xl47"/>
    <w:basedOn w:val="Normal"/>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8">
    <w:name w:val="xl48"/>
    <w:basedOn w:val="Normal"/>
    <w:pPr>
      <w:pBdr>
        <w:left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0">
    <w:name w:val="xl50"/>
    <w:basedOn w:val="Normal"/>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1">
    <w:name w:val="xl51"/>
    <w:basedOn w:val="Normal"/>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pPr>
      <w:pBdr>
        <w:top w:val="single" w:sz="8" w:space="0" w:color="auto"/>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8" w:space="0" w:color="auto"/>
        <w:left w:val="single" w:sz="8" w:space="0" w:color="auto"/>
      </w:pBdr>
      <w:spacing w:before="100" w:beforeAutospacing="1" w:after="100" w:afterAutospacing="1"/>
    </w:pPr>
    <w:rPr>
      <w:rFonts w:ascii="Arial" w:eastAsia="Arial Unicode MS" w:hAnsi="Arial" w:cs="Arial"/>
      <w:b/>
      <w:bCs/>
      <w:sz w:val="24"/>
      <w:szCs w:val="24"/>
    </w:rPr>
  </w:style>
  <w:style w:type="paragraph" w:customStyle="1" w:styleId="xl37">
    <w:name w:val="xl37"/>
    <w:basedOn w:val="Normal"/>
    <w:pPr>
      <w:pBdr>
        <w:top w:val="single" w:sz="8" w:space="0" w:color="auto"/>
      </w:pBdr>
      <w:spacing w:before="100" w:beforeAutospacing="1" w:after="100" w:afterAutospacing="1"/>
    </w:pPr>
    <w:rPr>
      <w:rFonts w:ascii="Arial" w:eastAsia="Arial Unicode MS" w:hAnsi="Arial" w:cs="Arial"/>
      <w:b/>
      <w:bCs/>
      <w:sz w:val="24"/>
      <w:szCs w:val="24"/>
    </w:rPr>
  </w:style>
  <w:style w:type="paragraph" w:customStyle="1" w:styleId="xl53">
    <w:name w:val="xl53"/>
    <w:basedOn w:val="Normal"/>
    <w:pPr>
      <w:pBdr>
        <w:lef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55">
    <w:name w:val="xl55"/>
    <w:basedOn w:val="Normal"/>
    <w:pPr>
      <w:pBdr>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6">
    <w:name w:val="xl56"/>
    <w:basedOn w:val="Normal"/>
    <w:pPr>
      <w:pBdr>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7">
    <w:name w:val="xl57"/>
    <w:basedOn w:val="Normal"/>
    <w:pPr>
      <w:pBdr>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customStyle="1" w:styleId="xl23">
    <w:name w:val="xl23"/>
    <w:basedOn w:val="Normal"/>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osanfrancisco.ch/mapas.htm"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999" b="1" i="0" u="none" strike="noStrike" baseline="0">
                <a:solidFill>
                  <a:srgbClr val="000000"/>
                </a:solidFill>
                <a:latin typeface="Arial"/>
                <a:ea typeface="Arial"/>
                <a:cs typeface="Arial"/>
              </a:defRPr>
            </a:pPr>
            <a:r>
              <a:t>Grafico 1.2
 Esmeraldas: Población por Area(urbana y rural)</a:t>
            </a:r>
          </a:p>
        </c:rich>
      </c:tx>
      <c:layout>
        <c:manualLayout>
          <c:xMode val="edge"/>
          <c:yMode val="edge"/>
          <c:x val="0.15517241379310345"/>
          <c:y val="7.5709779179810754E-2"/>
        </c:manualLayout>
      </c:layout>
      <c:spPr>
        <a:noFill/>
        <a:ln w="25365">
          <a:noFill/>
        </a:ln>
      </c:spPr>
    </c:title>
    <c:view3D>
      <c:hPercent val="6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6379310344827591"/>
          <c:y val="0.23659305993690857"/>
          <c:w val="0.67672413793103481"/>
          <c:h val="0.65615141955835998"/>
        </c:manualLayout>
      </c:layout>
      <c:bar3DChart>
        <c:barDir val="col"/>
        <c:grouping val="stacked"/>
        <c:ser>
          <c:idx val="0"/>
          <c:order val="0"/>
          <c:tx>
            <c:strRef>
              <c:f>Hoja2!$B$12</c:f>
              <c:strCache>
                <c:ptCount val="1"/>
                <c:pt idx="0">
                  <c:v>Urbana</c:v>
                </c:pt>
              </c:strCache>
            </c:strRef>
          </c:tx>
          <c:spPr>
            <a:solidFill>
              <a:srgbClr val="C0C0C0"/>
            </a:solidFill>
            <a:ln w="12682">
              <a:solidFill>
                <a:srgbClr val="000000"/>
              </a:solidFill>
              <a:prstDash val="solid"/>
            </a:ln>
          </c:spPr>
          <c:dLbls>
            <c:dLbl>
              <c:idx val="1"/>
              <c:layout>
                <c:manualLayout>
                  <c:xMode val="edge"/>
                  <c:yMode val="edge"/>
                  <c:x val="0.22844827586206909"/>
                  <c:y val="0.81388012618296512"/>
                </c:manualLayout>
              </c:layout>
              <c:showVal val="1"/>
            </c:dLbl>
            <c:spPr>
              <a:noFill/>
              <a:ln w="25365">
                <a:noFill/>
              </a:ln>
            </c:spPr>
            <c:txPr>
              <a:bodyPr/>
              <a:lstStyle/>
              <a:p>
                <a:pPr>
                  <a:defRPr sz="999" b="0" i="0" u="none" strike="noStrike" baseline="0">
                    <a:solidFill>
                      <a:srgbClr val="000000"/>
                    </a:solidFill>
                    <a:latin typeface="Arial"/>
                    <a:ea typeface="Arial"/>
                    <a:cs typeface="Arial"/>
                  </a:defRPr>
                </a:pPr>
                <a:endParaRPr lang="es-ES"/>
              </a:p>
            </c:txPr>
            <c:showVal val="1"/>
          </c:dLbls>
          <c:cat>
            <c:numRef>
              <c:f>Hoja2!$A$13:$A$18</c:f>
              <c:numCache>
                <c:formatCode>General</c:formatCode>
                <c:ptCount val="6"/>
                <c:pt idx="1">
                  <c:v>1950</c:v>
                </c:pt>
                <c:pt idx="2">
                  <c:v>1962</c:v>
                </c:pt>
                <c:pt idx="3">
                  <c:v>1974</c:v>
                </c:pt>
                <c:pt idx="4">
                  <c:v>1982</c:v>
                </c:pt>
                <c:pt idx="5">
                  <c:v>1990</c:v>
                </c:pt>
              </c:numCache>
            </c:numRef>
          </c:cat>
          <c:val>
            <c:numRef>
              <c:f>Hoja2!$B$13:$B$18</c:f>
              <c:numCache>
                <c:formatCode>#,##0</c:formatCode>
                <c:ptCount val="6"/>
                <c:pt idx="1">
                  <c:v>15301</c:v>
                </c:pt>
                <c:pt idx="2">
                  <c:v>39619</c:v>
                </c:pt>
                <c:pt idx="3">
                  <c:v>72146</c:v>
                </c:pt>
                <c:pt idx="4">
                  <c:v>118563</c:v>
                </c:pt>
                <c:pt idx="5">
                  <c:v>134960</c:v>
                </c:pt>
              </c:numCache>
            </c:numRef>
          </c:val>
        </c:ser>
        <c:ser>
          <c:idx val="1"/>
          <c:order val="1"/>
          <c:tx>
            <c:strRef>
              <c:f>Hoja2!$C$12</c:f>
              <c:strCache>
                <c:ptCount val="1"/>
                <c:pt idx="0">
                  <c:v>Rural</c:v>
                </c:pt>
              </c:strCache>
            </c:strRef>
          </c:tx>
          <c:spPr>
            <a:solidFill>
              <a:srgbClr val="808080"/>
            </a:solidFill>
            <a:ln w="12682">
              <a:solidFill>
                <a:srgbClr val="000000"/>
              </a:solidFill>
              <a:prstDash val="solid"/>
            </a:ln>
          </c:spPr>
          <c:dLbls>
            <c:spPr>
              <a:noFill/>
              <a:ln w="25365">
                <a:noFill/>
              </a:ln>
            </c:spPr>
            <c:txPr>
              <a:bodyPr/>
              <a:lstStyle/>
              <a:p>
                <a:pPr>
                  <a:defRPr sz="999" b="0" i="0" u="none" strike="noStrike" baseline="0">
                    <a:solidFill>
                      <a:srgbClr val="000000"/>
                    </a:solidFill>
                    <a:latin typeface="Arial"/>
                    <a:ea typeface="Arial"/>
                    <a:cs typeface="Arial"/>
                  </a:defRPr>
                </a:pPr>
                <a:endParaRPr lang="es-ES"/>
              </a:p>
            </c:txPr>
            <c:showVal val="1"/>
          </c:dLbls>
          <c:cat>
            <c:numRef>
              <c:f>Hoja2!$A$13:$A$18</c:f>
              <c:numCache>
                <c:formatCode>General</c:formatCode>
                <c:ptCount val="6"/>
                <c:pt idx="1">
                  <c:v>1950</c:v>
                </c:pt>
                <c:pt idx="2">
                  <c:v>1962</c:v>
                </c:pt>
                <c:pt idx="3">
                  <c:v>1974</c:v>
                </c:pt>
                <c:pt idx="4">
                  <c:v>1982</c:v>
                </c:pt>
                <c:pt idx="5">
                  <c:v>1990</c:v>
                </c:pt>
              </c:numCache>
            </c:numRef>
          </c:cat>
          <c:val>
            <c:numRef>
              <c:f>Hoja2!$C$13:$C$18</c:f>
              <c:numCache>
                <c:formatCode>#,##0</c:formatCode>
                <c:ptCount val="6"/>
                <c:pt idx="1">
                  <c:v>60106</c:v>
                </c:pt>
                <c:pt idx="2">
                  <c:v>85262</c:v>
                </c:pt>
                <c:pt idx="3">
                  <c:v>131005</c:v>
                </c:pt>
                <c:pt idx="4">
                  <c:v>130445</c:v>
                </c:pt>
                <c:pt idx="5">
                  <c:v>171668</c:v>
                </c:pt>
              </c:numCache>
            </c:numRef>
          </c:val>
        </c:ser>
        <c:dLbls>
          <c:showVal val="1"/>
        </c:dLbls>
        <c:shape val="box"/>
        <c:axId val="133986176"/>
        <c:axId val="133987712"/>
        <c:axId val="0"/>
      </c:bar3DChart>
      <c:catAx>
        <c:axId val="133986176"/>
        <c:scaling>
          <c:orientation val="minMax"/>
        </c:scaling>
        <c:axPos val="b"/>
        <c:numFmt formatCode="General" sourceLinked="1"/>
        <c:tickLblPos val="low"/>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133987712"/>
        <c:crosses val="autoZero"/>
        <c:auto val="1"/>
        <c:lblAlgn val="ctr"/>
        <c:lblOffset val="100"/>
        <c:tickLblSkip val="1"/>
        <c:tickMarkSkip val="1"/>
      </c:catAx>
      <c:valAx>
        <c:axId val="133987712"/>
        <c:scaling>
          <c:orientation val="minMax"/>
        </c:scaling>
        <c:axPos val="l"/>
        <c:majorGridlines>
          <c:spPr>
            <a:ln w="3171">
              <a:solidFill>
                <a:srgbClr val="000000"/>
              </a:solidFill>
              <a:prstDash val="solid"/>
            </a:ln>
          </c:spPr>
        </c:majorGridlines>
        <c:title>
          <c:tx>
            <c:rich>
              <a:bodyPr/>
              <a:lstStyle/>
              <a:p>
                <a:pPr>
                  <a:defRPr sz="799" b="1" i="0" u="none" strike="noStrike" baseline="0">
                    <a:solidFill>
                      <a:srgbClr val="000000"/>
                    </a:solidFill>
                    <a:latin typeface="Arial"/>
                    <a:ea typeface="Arial"/>
                    <a:cs typeface="Arial"/>
                  </a:defRPr>
                </a:pPr>
                <a:r>
                  <a:t>Población (habitantes)</a:t>
                </a:r>
              </a:p>
            </c:rich>
          </c:tx>
          <c:layout>
            <c:manualLayout>
              <c:xMode val="edge"/>
              <c:yMode val="edge"/>
              <c:x val="2.8017241379310356E-2"/>
              <c:y val="0.38801261829653005"/>
            </c:manualLayout>
          </c:layout>
          <c:spPr>
            <a:noFill/>
            <a:ln w="25365">
              <a:noFill/>
            </a:ln>
          </c:spPr>
        </c:title>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a:ea typeface="Arial"/>
                <a:cs typeface="Arial"/>
              </a:defRPr>
            </a:pPr>
            <a:endParaRPr lang="es-ES"/>
          </a:p>
        </c:txPr>
        <c:crossAx val="133986176"/>
        <c:crosses val="autoZero"/>
        <c:crossBetween val="between"/>
      </c:valAx>
      <c:spPr>
        <a:noFill/>
        <a:ln w="25365">
          <a:noFill/>
        </a:ln>
      </c:spPr>
    </c:plotArea>
    <c:legend>
      <c:legendPos val="r"/>
      <c:layout>
        <c:manualLayout>
          <c:xMode val="edge"/>
          <c:yMode val="edge"/>
          <c:x val="0.84482758620689691"/>
          <c:y val="0.87066246056782359"/>
          <c:w val="0.11422413793103454"/>
          <c:h val="0.12302839116719243"/>
        </c:manualLayout>
      </c:layout>
      <c:spPr>
        <a:solidFill>
          <a:srgbClr val="FFFFFF"/>
        </a:solidFill>
        <a:ln w="3171">
          <a:solidFill>
            <a:srgbClr val="000000"/>
          </a:solidFill>
          <a:prstDash val="solid"/>
        </a:ln>
      </c:spPr>
      <c:txPr>
        <a:bodyPr/>
        <a:lstStyle/>
        <a:p>
          <a:pPr>
            <a:defRPr sz="75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1">
      <a:solidFill>
        <a:srgbClr val="000000"/>
      </a:solidFill>
      <a:prstDash val="solid"/>
    </a:ln>
  </c:spPr>
  <c:txPr>
    <a:bodyPr/>
    <a:lstStyle/>
    <a:p>
      <a:pPr>
        <a:defRPr sz="1198"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99" b="1" i="0" u="none" strike="noStrike" baseline="0">
                <a:solidFill>
                  <a:srgbClr val="000000"/>
                </a:solidFill>
                <a:latin typeface="Arial"/>
                <a:ea typeface="Arial"/>
                <a:cs typeface="Arial"/>
              </a:defRPr>
            </a:pPr>
            <a:r>
              <a:t>Grafico 1.3
Tasas de crecimiento de la población por área (1950-1990)
Provincia de Esmeraldas</a:t>
            </a:r>
          </a:p>
        </c:rich>
      </c:tx>
      <c:layout>
        <c:manualLayout>
          <c:xMode val="edge"/>
          <c:yMode val="edge"/>
          <c:x val="0.16806722689075634"/>
          <c:y val="1.0282776349614404E-2"/>
        </c:manualLayout>
      </c:layout>
      <c:spPr>
        <a:noFill/>
        <a:ln w="25365">
          <a:noFill/>
        </a:ln>
      </c:spPr>
    </c:title>
    <c:plotArea>
      <c:layout>
        <c:manualLayout>
          <c:layoutTarget val="inner"/>
          <c:xMode val="edge"/>
          <c:yMode val="edge"/>
          <c:x val="0.17647058823529418"/>
          <c:y val="0.18766066838046278"/>
          <c:w val="0.59033613445378152"/>
          <c:h val="0.75064267352185132"/>
        </c:manualLayout>
      </c:layout>
      <c:lineChart>
        <c:grouping val="standard"/>
        <c:ser>
          <c:idx val="0"/>
          <c:order val="0"/>
          <c:tx>
            <c:strRef>
              <c:f>Hoja2!$J$3</c:f>
              <c:strCache>
                <c:ptCount val="1"/>
                <c:pt idx="0">
                  <c:v>TOTAL</c:v>
                </c:pt>
              </c:strCache>
            </c:strRef>
          </c:tx>
          <c:spPr>
            <a:ln w="12682">
              <a:solidFill>
                <a:srgbClr val="333333"/>
              </a:solidFill>
              <a:prstDash val="solid"/>
            </a:ln>
          </c:spPr>
          <c:marker>
            <c:symbol val="diamond"/>
            <c:size val="4"/>
            <c:spPr>
              <a:solidFill>
                <a:srgbClr val="333333"/>
              </a:solidFill>
              <a:ln>
                <a:solidFill>
                  <a:srgbClr val="333333"/>
                </a:solidFill>
                <a:prstDash val="solid"/>
              </a:ln>
            </c:spPr>
          </c:marker>
          <c:dLbls>
            <c:spPr>
              <a:noFill/>
              <a:ln w="25365">
                <a:noFill/>
              </a:ln>
            </c:spPr>
            <c:txPr>
              <a:bodyPr/>
              <a:lstStyle/>
              <a:p>
                <a:pPr>
                  <a:defRPr sz="899" b="0" i="0" u="none" strike="noStrike" baseline="0">
                    <a:solidFill>
                      <a:srgbClr val="000000"/>
                    </a:solidFill>
                    <a:latin typeface="Arial"/>
                    <a:ea typeface="Arial"/>
                    <a:cs typeface="Arial"/>
                  </a:defRPr>
                </a:pPr>
                <a:endParaRPr lang="es-ES"/>
              </a:p>
            </c:txPr>
            <c:showVal val="1"/>
          </c:dLbls>
          <c:cat>
            <c:strRef>
              <c:f>Hoja2!$I$4:$I$7</c:f>
              <c:strCache>
                <c:ptCount val="4"/>
                <c:pt idx="0">
                  <c:v>1950-1962</c:v>
                </c:pt>
                <c:pt idx="1">
                  <c:v>1962-1974</c:v>
                </c:pt>
                <c:pt idx="2">
                  <c:v>1974-1982</c:v>
                </c:pt>
                <c:pt idx="3">
                  <c:v>1982-1990</c:v>
                </c:pt>
              </c:strCache>
            </c:strRef>
          </c:cat>
          <c:val>
            <c:numRef>
              <c:f>Hoja2!$J$4:$J$7</c:f>
              <c:numCache>
                <c:formatCode>General</c:formatCode>
                <c:ptCount val="4"/>
                <c:pt idx="0">
                  <c:v>4.2</c:v>
                </c:pt>
                <c:pt idx="1">
                  <c:v>4.2</c:v>
                </c:pt>
                <c:pt idx="2">
                  <c:v>2.4</c:v>
                </c:pt>
                <c:pt idx="3">
                  <c:v>2.6</c:v>
                </c:pt>
              </c:numCache>
            </c:numRef>
          </c:val>
        </c:ser>
        <c:ser>
          <c:idx val="1"/>
          <c:order val="1"/>
          <c:tx>
            <c:strRef>
              <c:f>Hoja2!$K$3</c:f>
              <c:strCache>
                <c:ptCount val="1"/>
                <c:pt idx="0">
                  <c:v>URBANA</c:v>
                </c:pt>
              </c:strCache>
            </c:strRef>
          </c:tx>
          <c:spPr>
            <a:ln w="12682">
              <a:solidFill>
                <a:srgbClr val="000000"/>
              </a:solidFill>
              <a:prstDash val="solid"/>
            </a:ln>
          </c:spPr>
          <c:marker>
            <c:symbol val="square"/>
            <c:size val="4"/>
            <c:spPr>
              <a:solidFill>
                <a:srgbClr val="000000"/>
              </a:solidFill>
              <a:ln>
                <a:solidFill>
                  <a:srgbClr val="000000"/>
                </a:solidFill>
                <a:prstDash val="solid"/>
              </a:ln>
            </c:spPr>
          </c:marker>
          <c:dLbls>
            <c:spPr>
              <a:noFill/>
              <a:ln w="25365">
                <a:noFill/>
              </a:ln>
            </c:spPr>
            <c:txPr>
              <a:bodyPr/>
              <a:lstStyle/>
              <a:p>
                <a:pPr>
                  <a:defRPr sz="899" b="0" i="0" u="none" strike="noStrike" baseline="0">
                    <a:solidFill>
                      <a:srgbClr val="000000"/>
                    </a:solidFill>
                    <a:latin typeface="Arial"/>
                    <a:ea typeface="Arial"/>
                    <a:cs typeface="Arial"/>
                  </a:defRPr>
                </a:pPr>
                <a:endParaRPr lang="es-ES"/>
              </a:p>
            </c:txPr>
            <c:showVal val="1"/>
          </c:dLbls>
          <c:cat>
            <c:strRef>
              <c:f>Hoja2!$I$4:$I$7</c:f>
              <c:strCache>
                <c:ptCount val="4"/>
                <c:pt idx="0">
                  <c:v>1950-1962</c:v>
                </c:pt>
                <c:pt idx="1">
                  <c:v>1962-1974</c:v>
                </c:pt>
                <c:pt idx="2">
                  <c:v>1974-1982</c:v>
                </c:pt>
                <c:pt idx="3">
                  <c:v>1982-1990</c:v>
                </c:pt>
              </c:strCache>
            </c:strRef>
          </c:cat>
          <c:val>
            <c:numRef>
              <c:f>Hoja2!$K$4:$K$7</c:f>
              <c:numCache>
                <c:formatCode>General</c:formatCode>
                <c:ptCount val="4"/>
                <c:pt idx="0">
                  <c:v>7.9</c:v>
                </c:pt>
                <c:pt idx="1">
                  <c:v>5.2</c:v>
                </c:pt>
                <c:pt idx="2">
                  <c:v>5.9</c:v>
                </c:pt>
                <c:pt idx="3">
                  <c:v>1.6</c:v>
                </c:pt>
              </c:numCache>
            </c:numRef>
          </c:val>
        </c:ser>
        <c:ser>
          <c:idx val="2"/>
          <c:order val="2"/>
          <c:tx>
            <c:strRef>
              <c:f>Hoja2!$L$3</c:f>
              <c:strCache>
                <c:ptCount val="1"/>
                <c:pt idx="0">
                  <c:v>RURAL</c:v>
                </c:pt>
              </c:strCache>
            </c:strRef>
          </c:tx>
          <c:spPr>
            <a:ln w="12682">
              <a:solidFill>
                <a:srgbClr val="808080"/>
              </a:solidFill>
              <a:prstDash val="solid"/>
            </a:ln>
          </c:spPr>
          <c:marker>
            <c:symbol val="triangle"/>
            <c:size val="4"/>
            <c:spPr>
              <a:solidFill>
                <a:srgbClr val="808080"/>
              </a:solidFill>
              <a:ln>
                <a:solidFill>
                  <a:srgbClr val="808080"/>
                </a:solidFill>
                <a:prstDash val="solid"/>
              </a:ln>
            </c:spPr>
          </c:marker>
          <c:dLbls>
            <c:spPr>
              <a:noFill/>
              <a:ln w="25365">
                <a:noFill/>
              </a:ln>
            </c:spPr>
            <c:txPr>
              <a:bodyPr/>
              <a:lstStyle/>
              <a:p>
                <a:pPr>
                  <a:defRPr sz="899" b="0" i="0" u="none" strike="noStrike" baseline="0">
                    <a:solidFill>
                      <a:srgbClr val="000000"/>
                    </a:solidFill>
                    <a:latin typeface="Arial"/>
                    <a:ea typeface="Arial"/>
                    <a:cs typeface="Arial"/>
                  </a:defRPr>
                </a:pPr>
                <a:endParaRPr lang="es-ES"/>
              </a:p>
            </c:txPr>
            <c:showVal val="1"/>
          </c:dLbls>
          <c:cat>
            <c:strRef>
              <c:f>Hoja2!$I$4:$I$7</c:f>
              <c:strCache>
                <c:ptCount val="4"/>
                <c:pt idx="0">
                  <c:v>1950-1962</c:v>
                </c:pt>
                <c:pt idx="1">
                  <c:v>1962-1974</c:v>
                </c:pt>
                <c:pt idx="2">
                  <c:v>1974-1982</c:v>
                </c:pt>
                <c:pt idx="3">
                  <c:v>1982-1990</c:v>
                </c:pt>
              </c:strCache>
            </c:strRef>
          </c:cat>
          <c:val>
            <c:numRef>
              <c:f>Hoja2!$L$4:$L$7</c:f>
              <c:numCache>
                <c:formatCode>General</c:formatCode>
                <c:ptCount val="4"/>
                <c:pt idx="0">
                  <c:v>2.9</c:v>
                </c:pt>
                <c:pt idx="1">
                  <c:v>3.7</c:v>
                </c:pt>
                <c:pt idx="2">
                  <c:v>-1.0000000000000004E-2</c:v>
                </c:pt>
                <c:pt idx="3">
                  <c:v>3.4</c:v>
                </c:pt>
              </c:numCache>
            </c:numRef>
          </c:val>
        </c:ser>
        <c:dLbls>
          <c:showVal val="1"/>
        </c:dLbls>
        <c:marker val="1"/>
        <c:axId val="134089728"/>
        <c:axId val="134098944"/>
      </c:lineChart>
      <c:catAx>
        <c:axId val="134089728"/>
        <c:scaling>
          <c:orientation val="minMax"/>
        </c:scaling>
        <c:axPos val="b"/>
        <c:numFmt formatCode="General" sourceLinked="1"/>
        <c:tickLblPos val="nextTo"/>
        <c:spPr>
          <a:ln w="3171">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s-ES"/>
          </a:p>
        </c:txPr>
        <c:crossAx val="134098944"/>
        <c:crosses val="autoZero"/>
        <c:auto val="1"/>
        <c:lblAlgn val="ctr"/>
        <c:lblOffset val="100"/>
        <c:tickLblSkip val="1"/>
        <c:tickMarkSkip val="1"/>
      </c:catAx>
      <c:valAx>
        <c:axId val="134098944"/>
        <c:scaling>
          <c:orientation val="minMax"/>
        </c:scaling>
        <c:axPos val="l"/>
        <c:majorGridlines>
          <c:spPr>
            <a:ln w="3171">
              <a:solidFill>
                <a:srgbClr val="000000"/>
              </a:solidFill>
              <a:prstDash val="solid"/>
            </a:ln>
          </c:spPr>
        </c:majorGridlines>
        <c:title>
          <c:tx>
            <c:rich>
              <a:bodyPr/>
              <a:lstStyle/>
              <a:p>
                <a:pPr>
                  <a:defRPr sz="824" b="0" i="0" u="none" strike="noStrike" baseline="0">
                    <a:solidFill>
                      <a:srgbClr val="000000"/>
                    </a:solidFill>
                    <a:latin typeface="Arial"/>
                    <a:ea typeface="Arial"/>
                    <a:cs typeface="Arial"/>
                  </a:defRPr>
                </a:pPr>
                <a:r>
                  <a:t>Tasas por cien</a:t>
                </a:r>
              </a:p>
            </c:rich>
          </c:tx>
          <c:layout>
            <c:manualLayout>
              <c:xMode val="edge"/>
              <c:yMode val="edge"/>
              <c:x val="9.2436974789915971E-2"/>
              <c:y val="0.41902313624678661"/>
            </c:manualLayout>
          </c:layout>
          <c:spPr>
            <a:noFill/>
            <a:ln w="25365">
              <a:noFill/>
            </a:ln>
          </c:spPr>
        </c:title>
        <c:numFmt formatCode="General" sourceLinked="1"/>
        <c:tickLblPos val="nextTo"/>
        <c:spPr>
          <a:ln w="3171">
            <a:solidFill>
              <a:srgbClr val="000000"/>
            </a:solidFill>
            <a:prstDash val="solid"/>
          </a:ln>
        </c:spPr>
        <c:txPr>
          <a:bodyPr rot="0" vert="horz"/>
          <a:lstStyle/>
          <a:p>
            <a:pPr>
              <a:defRPr sz="824" b="0" i="0" u="none" strike="noStrike" baseline="0">
                <a:solidFill>
                  <a:srgbClr val="000000"/>
                </a:solidFill>
                <a:latin typeface="Arial"/>
                <a:ea typeface="Arial"/>
                <a:cs typeface="Arial"/>
              </a:defRPr>
            </a:pPr>
            <a:endParaRPr lang="es-ES"/>
          </a:p>
        </c:txPr>
        <c:crossAx val="134089728"/>
        <c:crosses val="autoZero"/>
        <c:crossBetween val="between"/>
      </c:valAx>
      <c:spPr>
        <a:solidFill>
          <a:srgbClr val="C0C0C0"/>
        </a:solidFill>
        <a:ln w="12682">
          <a:solidFill>
            <a:srgbClr val="808080"/>
          </a:solidFill>
          <a:prstDash val="solid"/>
        </a:ln>
      </c:spPr>
    </c:plotArea>
    <c:legend>
      <c:legendPos val="r"/>
      <c:layout>
        <c:manualLayout>
          <c:xMode val="edge"/>
          <c:yMode val="edge"/>
          <c:x val="0.77941176470588258"/>
          <c:y val="0.41131105398457596"/>
          <c:w val="0.20378151260504196"/>
          <c:h val="0.18766066838046278"/>
        </c:manualLayout>
      </c:layout>
      <c:spPr>
        <a:solidFill>
          <a:srgbClr val="FFFFFF"/>
        </a:solidFill>
        <a:ln w="3171">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1">
      <a:solidFill>
        <a:srgbClr val="000000"/>
      </a:solidFill>
      <a:prstDash val="solid"/>
    </a:ln>
  </c:spPr>
  <c:txPr>
    <a:bodyPr/>
    <a:lstStyle/>
    <a:p>
      <a:pPr>
        <a:defRPr sz="824"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Gráfico 1.5
Población de 6 años y más de edad  área urbana según Nivel de Instrucción
Provincia de Esmeraldas</a:t>
            </a:r>
          </a:p>
        </c:rich>
      </c:tx>
      <c:layout>
        <c:manualLayout>
          <c:xMode val="edge"/>
          <c:yMode val="edge"/>
          <c:x val="0.13455657492354728"/>
          <c:y val="6.2111801242236055E-3"/>
        </c:manualLayout>
      </c:layout>
      <c:spPr>
        <a:noFill/>
        <a:ln w="25399">
          <a:noFill/>
        </a:ln>
      </c:spPr>
    </c:title>
    <c:plotArea>
      <c:layout>
        <c:manualLayout>
          <c:layoutTarget val="inner"/>
          <c:xMode val="edge"/>
          <c:yMode val="edge"/>
          <c:x val="0.16819571865443425"/>
          <c:y val="0.44099378881987589"/>
          <c:w val="0.6238532110091749"/>
          <c:h val="0.21739130434782619"/>
        </c:manualLayout>
      </c:layout>
      <c:barChart>
        <c:barDir val="col"/>
        <c:grouping val="clustered"/>
        <c:ser>
          <c:idx val="0"/>
          <c:order val="0"/>
          <c:tx>
            <c:strRef>
              <c:f>Hoja1!$O$2</c:f>
              <c:strCache>
                <c:ptCount val="1"/>
                <c:pt idx="0">
                  <c:v>1982</c:v>
                </c:pt>
              </c:strCache>
            </c:strRef>
          </c:tx>
          <c:spPr>
            <a:solidFill>
              <a:srgbClr val="FFFFFF"/>
            </a:solidFill>
            <a:ln w="12699">
              <a:solidFill>
                <a:srgbClr val="000000"/>
              </a:solidFill>
              <a:prstDash val="solid"/>
            </a:ln>
          </c:spPr>
          <c:dLbls>
            <c:dLbl>
              <c:idx val="1"/>
              <c:layout>
                <c:manualLayout>
                  <c:xMode val="edge"/>
                  <c:yMode val="edge"/>
                  <c:x val="0.29051987767584125"/>
                  <c:y val="0.36024844720496907"/>
                </c:manualLayout>
              </c:layout>
              <c:dLblPos val="outEnd"/>
              <c:showVal val="1"/>
            </c:dLbl>
            <c:spPr>
              <a:noFill/>
              <a:ln w="25399">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Hoja1!$N$3:$N$6</c:f>
              <c:strCache>
                <c:ptCount val="4"/>
                <c:pt idx="0">
                  <c:v>Ninguno</c:v>
                </c:pt>
                <c:pt idx="1">
                  <c:v>Primario</c:v>
                </c:pt>
                <c:pt idx="2">
                  <c:v>Secundario</c:v>
                </c:pt>
                <c:pt idx="3">
                  <c:v>Superior/postgrado</c:v>
                </c:pt>
              </c:strCache>
            </c:strRef>
          </c:cat>
          <c:val>
            <c:numRef>
              <c:f>Hoja1!$O$3:$O$6</c:f>
              <c:numCache>
                <c:formatCode>General</c:formatCode>
                <c:ptCount val="4"/>
                <c:pt idx="0">
                  <c:v>12.1</c:v>
                </c:pt>
                <c:pt idx="1">
                  <c:v>48.5</c:v>
                </c:pt>
                <c:pt idx="2">
                  <c:v>23.6</c:v>
                </c:pt>
                <c:pt idx="3">
                  <c:v>4.4000000000000004</c:v>
                </c:pt>
              </c:numCache>
            </c:numRef>
          </c:val>
        </c:ser>
        <c:ser>
          <c:idx val="1"/>
          <c:order val="1"/>
          <c:tx>
            <c:strRef>
              <c:f>Hoja1!$P$2</c:f>
              <c:strCache>
                <c:ptCount val="1"/>
                <c:pt idx="0">
                  <c:v>1990</c:v>
                </c:pt>
              </c:strCache>
            </c:strRef>
          </c:tx>
          <c:spPr>
            <a:solidFill>
              <a:srgbClr val="C0C0C0"/>
            </a:solidFill>
            <a:ln w="12699">
              <a:solidFill>
                <a:srgbClr val="000000"/>
              </a:solidFill>
              <a:prstDash val="solid"/>
            </a:ln>
          </c:spPr>
          <c:dLbls>
            <c:spPr>
              <a:noFill/>
              <a:ln w="25399">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Hoja1!$N$3:$N$6</c:f>
              <c:strCache>
                <c:ptCount val="4"/>
                <c:pt idx="0">
                  <c:v>Ninguno</c:v>
                </c:pt>
                <c:pt idx="1">
                  <c:v>Primario</c:v>
                </c:pt>
                <c:pt idx="2">
                  <c:v>Secundario</c:v>
                </c:pt>
                <c:pt idx="3">
                  <c:v>Superior/postgrado</c:v>
                </c:pt>
              </c:strCache>
            </c:strRef>
          </c:cat>
          <c:val>
            <c:numRef>
              <c:f>Hoja1!$P$3:$P$6</c:f>
              <c:numCache>
                <c:formatCode>General</c:formatCode>
                <c:ptCount val="4"/>
                <c:pt idx="0">
                  <c:v>6</c:v>
                </c:pt>
                <c:pt idx="1">
                  <c:v>44.2</c:v>
                </c:pt>
                <c:pt idx="2">
                  <c:v>33.4</c:v>
                </c:pt>
                <c:pt idx="3">
                  <c:v>7.9</c:v>
                </c:pt>
              </c:numCache>
            </c:numRef>
          </c:val>
        </c:ser>
        <c:dLbls>
          <c:showVal val="1"/>
        </c:dLbls>
        <c:axId val="134387200"/>
        <c:axId val="134388736"/>
      </c:barChart>
      <c:catAx>
        <c:axId val="134387200"/>
        <c:scaling>
          <c:orientation val="minMax"/>
        </c:scaling>
        <c:axPos val="b"/>
        <c:numFmt formatCode="General" sourceLinked="1"/>
        <c:tickLblPos val="nextTo"/>
        <c:spPr>
          <a:ln w="3175">
            <a:solidFill>
              <a:srgbClr val="000000"/>
            </a:solidFill>
            <a:prstDash val="solid"/>
          </a:ln>
        </c:spPr>
        <c:txPr>
          <a:bodyPr rot="-5400000" vert="horz"/>
          <a:lstStyle/>
          <a:p>
            <a:pPr>
              <a:defRPr sz="800" b="0" i="0" u="none" strike="noStrike" baseline="0">
                <a:solidFill>
                  <a:srgbClr val="000000"/>
                </a:solidFill>
                <a:latin typeface="Arial"/>
                <a:ea typeface="Arial"/>
                <a:cs typeface="Arial"/>
              </a:defRPr>
            </a:pPr>
            <a:endParaRPr lang="es-ES"/>
          </a:p>
        </c:txPr>
        <c:crossAx val="134388736"/>
        <c:crosses val="autoZero"/>
        <c:auto val="1"/>
        <c:lblAlgn val="ctr"/>
        <c:lblOffset val="100"/>
        <c:tickLblSkip val="1"/>
        <c:tickMarkSkip val="1"/>
      </c:catAx>
      <c:valAx>
        <c:axId val="134388736"/>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Porcentaje</a:t>
                </a:r>
              </a:p>
            </c:rich>
          </c:tx>
          <c:layout>
            <c:manualLayout>
              <c:xMode val="edge"/>
              <c:yMode val="edge"/>
              <c:x val="3.6697247706422048E-2"/>
              <c:y val="0.35403726708074545"/>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4387200"/>
        <c:crosses val="autoZero"/>
        <c:crossBetween val="between"/>
      </c:valAx>
      <c:spPr>
        <a:solidFill>
          <a:srgbClr val="C0C0C0"/>
        </a:solidFill>
        <a:ln w="12699">
          <a:solidFill>
            <a:srgbClr val="808080"/>
          </a:solidFill>
          <a:prstDash val="solid"/>
        </a:ln>
      </c:spPr>
    </c:plotArea>
    <c:legend>
      <c:legendPos val="r"/>
      <c:layout>
        <c:manualLayout>
          <c:xMode val="edge"/>
          <c:yMode val="edge"/>
          <c:x val="0.85932721712538274"/>
          <c:y val="0.44099378881987589"/>
          <c:w val="0.12844036697247718"/>
          <c:h val="0.24223602484472057"/>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75" b="1" i="0" u="none" strike="noStrike" baseline="0">
                <a:solidFill>
                  <a:srgbClr val="000000"/>
                </a:solidFill>
                <a:latin typeface="Arial"/>
                <a:ea typeface="Arial"/>
                <a:cs typeface="Arial"/>
              </a:defRPr>
            </a:pPr>
            <a:r>
              <a:t>Gráfico 1.6
Población de 6 años y más , en el área rural según Nivel de Instrucción
Provincia de Esmeraldas</a:t>
            </a:r>
          </a:p>
        </c:rich>
      </c:tx>
      <c:layout>
        <c:manualLayout>
          <c:xMode val="edge"/>
          <c:yMode val="edge"/>
          <c:x val="0.12560386473429952"/>
          <c:y val="8.0000000000000054E-3"/>
        </c:manualLayout>
      </c:layout>
      <c:spPr>
        <a:noFill/>
        <a:ln w="25399">
          <a:noFill/>
        </a:ln>
      </c:spPr>
    </c:title>
    <c:plotArea>
      <c:layout>
        <c:manualLayout>
          <c:layoutTarget val="inner"/>
          <c:xMode val="edge"/>
          <c:yMode val="edge"/>
          <c:x val="0.1304347826086957"/>
          <c:y val="0.3000000000000001"/>
          <c:w val="0.70048309178743928"/>
          <c:h val="0.3000000000000001"/>
        </c:manualLayout>
      </c:layout>
      <c:barChart>
        <c:barDir val="col"/>
        <c:grouping val="clustered"/>
        <c:ser>
          <c:idx val="0"/>
          <c:order val="0"/>
          <c:tx>
            <c:strRef>
              <c:f>Hoja1!$Q$2</c:f>
              <c:strCache>
                <c:ptCount val="1"/>
                <c:pt idx="0">
                  <c:v>1982</c:v>
                </c:pt>
              </c:strCache>
            </c:strRef>
          </c:tx>
          <c:spPr>
            <a:solidFill>
              <a:srgbClr val="FFFFFF"/>
            </a:solidFill>
            <a:ln w="12699">
              <a:solidFill>
                <a:srgbClr val="000000"/>
              </a:solidFill>
              <a:prstDash val="solid"/>
            </a:ln>
          </c:spPr>
          <c:dLbls>
            <c:dLbl>
              <c:idx val="1"/>
              <c:layout>
                <c:manualLayout>
                  <c:xMode val="edge"/>
                  <c:yMode val="edge"/>
                  <c:x val="0.282608695652174"/>
                  <c:y val="0.30800000000000011"/>
                </c:manualLayout>
              </c:layout>
              <c:dLblPos val="outEnd"/>
              <c:showVal val="1"/>
            </c:dLbl>
            <c:spPr>
              <a:noFill/>
              <a:ln w="25399">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Hoja1!$N$3:$N$6</c:f>
              <c:strCache>
                <c:ptCount val="4"/>
                <c:pt idx="0">
                  <c:v>Ninguno</c:v>
                </c:pt>
                <c:pt idx="1">
                  <c:v>Primario</c:v>
                </c:pt>
                <c:pt idx="2">
                  <c:v>Secundario</c:v>
                </c:pt>
                <c:pt idx="3">
                  <c:v>Superior/postgrado</c:v>
                </c:pt>
              </c:strCache>
            </c:strRef>
          </c:cat>
          <c:val>
            <c:numRef>
              <c:f>Hoja1!$Q$3:$Q$6</c:f>
              <c:numCache>
                <c:formatCode>General</c:formatCode>
                <c:ptCount val="4"/>
                <c:pt idx="0">
                  <c:v>32.200000000000003</c:v>
                </c:pt>
                <c:pt idx="1">
                  <c:v>53.4</c:v>
                </c:pt>
                <c:pt idx="2">
                  <c:v>5.2</c:v>
                </c:pt>
                <c:pt idx="3">
                  <c:v>1</c:v>
                </c:pt>
              </c:numCache>
            </c:numRef>
          </c:val>
        </c:ser>
        <c:ser>
          <c:idx val="1"/>
          <c:order val="1"/>
          <c:tx>
            <c:strRef>
              <c:f>Hoja1!$R$2</c:f>
              <c:strCache>
                <c:ptCount val="1"/>
                <c:pt idx="0">
                  <c:v>1990</c:v>
                </c:pt>
              </c:strCache>
            </c:strRef>
          </c:tx>
          <c:spPr>
            <a:solidFill>
              <a:srgbClr val="C0C0C0"/>
            </a:solidFill>
            <a:ln w="12699">
              <a:solidFill>
                <a:srgbClr val="000000"/>
              </a:solidFill>
              <a:prstDash val="solid"/>
            </a:ln>
          </c:spPr>
          <c:dLbls>
            <c:dLbl>
              <c:idx val="1"/>
              <c:layout>
                <c:manualLayout>
                  <c:xMode val="edge"/>
                  <c:yMode val="edge"/>
                  <c:x val="0.40096618357487951"/>
                  <c:y val="0.29600000000000015"/>
                </c:manualLayout>
              </c:layout>
              <c:dLblPos val="outEnd"/>
              <c:showVal val="1"/>
            </c:dLbl>
            <c:spPr>
              <a:noFill/>
              <a:ln w="25399">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Hoja1!$N$3:$N$6</c:f>
              <c:strCache>
                <c:ptCount val="4"/>
                <c:pt idx="0">
                  <c:v>Ninguno</c:v>
                </c:pt>
                <c:pt idx="1">
                  <c:v>Primario</c:v>
                </c:pt>
                <c:pt idx="2">
                  <c:v>Secundario</c:v>
                </c:pt>
                <c:pt idx="3">
                  <c:v>Superior/postgrado</c:v>
                </c:pt>
              </c:strCache>
            </c:strRef>
          </c:cat>
          <c:val>
            <c:numRef>
              <c:f>Hoja1!$R$3:$R$6</c:f>
              <c:numCache>
                <c:formatCode>General</c:formatCode>
                <c:ptCount val="4"/>
                <c:pt idx="0">
                  <c:v>18</c:v>
                </c:pt>
                <c:pt idx="1">
                  <c:v>59</c:v>
                </c:pt>
                <c:pt idx="2">
                  <c:v>12.1</c:v>
                </c:pt>
                <c:pt idx="3">
                  <c:v>2</c:v>
                </c:pt>
              </c:numCache>
            </c:numRef>
          </c:val>
        </c:ser>
        <c:dLbls>
          <c:showVal val="1"/>
        </c:dLbls>
        <c:axId val="134533888"/>
        <c:axId val="134535424"/>
      </c:barChart>
      <c:catAx>
        <c:axId val="134533888"/>
        <c:scaling>
          <c:orientation val="minMax"/>
        </c:scaling>
        <c:axPos val="b"/>
        <c:numFmt formatCode="General" sourceLinked="1"/>
        <c:tickLblPos val="nextTo"/>
        <c:spPr>
          <a:ln w="3175">
            <a:solidFill>
              <a:srgbClr val="000000"/>
            </a:solidFill>
            <a:prstDash val="solid"/>
          </a:ln>
        </c:spPr>
        <c:txPr>
          <a:bodyPr rot="-5400000" vert="horz"/>
          <a:lstStyle/>
          <a:p>
            <a:pPr>
              <a:defRPr sz="975" b="0" i="0" u="none" strike="noStrike" baseline="0">
                <a:solidFill>
                  <a:srgbClr val="000000"/>
                </a:solidFill>
                <a:latin typeface="Arial"/>
                <a:ea typeface="Arial"/>
                <a:cs typeface="Arial"/>
              </a:defRPr>
            </a:pPr>
            <a:endParaRPr lang="es-ES"/>
          </a:p>
        </c:txPr>
        <c:crossAx val="134535424"/>
        <c:crosses val="autoZero"/>
        <c:auto val="1"/>
        <c:lblAlgn val="ctr"/>
        <c:lblOffset val="100"/>
        <c:tickLblSkip val="1"/>
        <c:tickMarkSkip val="1"/>
      </c:catAx>
      <c:valAx>
        <c:axId val="134535424"/>
        <c:scaling>
          <c:orientation val="minMax"/>
        </c:scaling>
        <c:axPos val="l"/>
        <c:majorGridlines>
          <c:spPr>
            <a:ln w="3175">
              <a:solidFill>
                <a:srgbClr val="000000"/>
              </a:solidFill>
              <a:prstDash val="solid"/>
            </a:ln>
          </c:spPr>
        </c:majorGridlines>
        <c:title>
          <c:tx>
            <c:rich>
              <a:bodyPr/>
              <a:lstStyle/>
              <a:p>
                <a:pPr>
                  <a:defRPr sz="975" b="1" i="0" u="none" strike="noStrike" baseline="0">
                    <a:solidFill>
                      <a:srgbClr val="000000"/>
                    </a:solidFill>
                    <a:latin typeface="Arial"/>
                    <a:ea typeface="Arial"/>
                    <a:cs typeface="Arial"/>
                  </a:defRPr>
                </a:pPr>
                <a:r>
                  <a:t>Porcentaje</a:t>
                </a:r>
              </a:p>
            </c:rich>
          </c:tx>
          <c:layout>
            <c:manualLayout>
              <c:xMode val="edge"/>
              <c:yMode val="edge"/>
              <c:x val="2.1739130434782612E-2"/>
              <c:y val="0.30400000000000016"/>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4533888"/>
        <c:crosses val="autoZero"/>
        <c:crossBetween val="between"/>
      </c:valAx>
      <c:spPr>
        <a:solidFill>
          <a:srgbClr val="C0C0C0"/>
        </a:solidFill>
        <a:ln w="12699">
          <a:solidFill>
            <a:srgbClr val="808080"/>
          </a:solidFill>
          <a:prstDash val="solid"/>
        </a:ln>
      </c:spPr>
    </c:plotArea>
    <c:legend>
      <c:legendPos val="r"/>
      <c:layout>
        <c:manualLayout>
          <c:xMode val="edge"/>
          <c:yMode val="edge"/>
          <c:x val="0.88888888888888895"/>
          <c:y val="0.54800000000000004"/>
          <c:w val="0.10144927536231886"/>
          <c:h val="0.15600000000000006"/>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112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5728</Words>
  <Characters>31506</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ESTRATEGIAS GLOBALES</vt:lpstr>
    </vt:vector>
  </TitlesOfParts>
  <Company>MICROSOFT</Company>
  <LinksUpToDate>false</LinksUpToDate>
  <CharactersWithSpaces>37160</CharactersWithSpaces>
  <SharedDoc>false</SharedDoc>
  <HLinks>
    <vt:vector size="12" baseType="variant">
      <vt:variant>
        <vt:i4>786513</vt:i4>
      </vt:variant>
      <vt:variant>
        <vt:i4>15</vt:i4>
      </vt:variant>
      <vt:variant>
        <vt:i4>0</vt:i4>
      </vt:variant>
      <vt:variant>
        <vt:i4>5</vt:i4>
      </vt:variant>
      <vt:variant>
        <vt:lpwstr>http://www.cabosanfrancisco.ch/mapas.htm</vt:lpwstr>
      </vt:variant>
      <vt:variant>
        <vt:lpwstr/>
      </vt:variant>
      <vt:variant>
        <vt:i4>5046314</vt:i4>
      </vt:variant>
      <vt:variant>
        <vt:i4>38627</vt:i4>
      </vt:variant>
      <vt:variant>
        <vt:i4>1025</vt:i4>
      </vt:variant>
      <vt:variant>
        <vt:i4>1</vt:i4>
      </vt:variant>
      <vt:variant>
        <vt:lpwstr>C:\Grace\FCSF - Mapa politico de la provincia de Esmeraldas, Ecuador_archivos\mp_esmeraldas.gif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ESTRATEGIAS GLOBALES</dc:title>
  <dc:subject/>
  <dc:creator>MICROSOFT</dc:creator>
  <cp:keywords/>
  <dc:description/>
  <cp:lastModifiedBy>Ayudante</cp:lastModifiedBy>
  <cp:revision>3</cp:revision>
  <cp:lastPrinted>2002-03-02T07:14:00Z</cp:lastPrinted>
  <dcterms:created xsi:type="dcterms:W3CDTF">2009-07-01T14:58:00Z</dcterms:created>
  <dcterms:modified xsi:type="dcterms:W3CDTF">2009-07-01T14:58:00Z</dcterms:modified>
</cp:coreProperties>
</file>