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5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Default Extension="bin" ContentType="application/vnd.openxmlformats-officedocument.oleObject"/>
  <Override PartName="/word/charts/chart4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pStyle w:val="Ttulo4"/>
        <w:rPr>
          <w:rFonts w:ascii="Arial" w:hAnsi="Arial"/>
          <w:sz w:val="48"/>
        </w:rPr>
      </w:pPr>
      <w:r>
        <w:rPr>
          <w:rFonts w:ascii="Arial" w:hAnsi="Arial"/>
          <w:sz w:val="48"/>
        </w:rPr>
        <w:t>Capítulo 7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pStyle w:val="Ttulo2"/>
        <w:numPr>
          <w:ilvl w:val="0"/>
          <w:numId w:val="2"/>
        </w:numPr>
        <w:rPr>
          <w:b/>
          <w:sz w:val="32"/>
        </w:rPr>
      </w:pPr>
      <w:r>
        <w:rPr>
          <w:b/>
          <w:sz w:val="32"/>
        </w:rPr>
        <w:t xml:space="preserve">    </w:t>
      </w:r>
      <w:r>
        <w:rPr>
          <w:b/>
          <w:sz w:val="32"/>
        </w:rPr>
        <w:t>Análisis para pronostico de Series de Tiempo</w:t>
      </w:r>
    </w:p>
    <w:p w:rsidR="00000000" w:rsidRDefault="00AA57D8">
      <w:pPr>
        <w:spacing w:line="480" w:lineRule="auto"/>
        <w:jc w:val="both"/>
        <w:rPr>
          <w:rFonts w:ascii="Arial" w:hAnsi="Arial"/>
          <w:sz w:val="24"/>
        </w:rPr>
      </w:pPr>
    </w:p>
    <w:p w:rsidR="00000000" w:rsidRDefault="00AA57D8">
      <w:pPr>
        <w:pStyle w:val="Textoindependiente"/>
        <w:spacing w:line="480" w:lineRule="auto"/>
        <w:ind w:left="709"/>
      </w:pPr>
      <w:r>
        <w:t>Este capítulo esta constituido de dos secciones.  La primera sección da una breve explicación de las herramientas matemáticas utilizadas.  La segunda sección cont</w:t>
      </w:r>
      <w:r>
        <w:t xml:space="preserve">iene el procesamiento </w:t>
      </w:r>
      <w:r>
        <w:t xml:space="preserve">de los datos </w:t>
      </w:r>
      <w:r>
        <w:t>y los resultados del pronóstico.</w:t>
      </w:r>
    </w:p>
    <w:p w:rsidR="00000000" w:rsidRDefault="00AA57D8">
      <w:pPr>
        <w:spacing w:line="48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480" w:lineRule="auto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7.1</w:t>
      </w:r>
      <w:r>
        <w:rPr>
          <w:rFonts w:ascii="Arial" w:hAnsi="Arial"/>
          <w:b/>
          <w:sz w:val="24"/>
        </w:rPr>
        <w:t xml:space="preserve">     </w:t>
      </w:r>
      <w:r>
        <w:rPr>
          <w:rFonts w:ascii="Arial" w:hAnsi="Arial"/>
          <w:b/>
          <w:sz w:val="24"/>
        </w:rPr>
        <w:t>Explicación de las herramientas</w:t>
      </w:r>
    </w:p>
    <w:p w:rsidR="00000000" w:rsidRDefault="00AA57D8">
      <w:pPr>
        <w:spacing w:line="48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Una Serie de Tiempo es una secuencia de observaciones de una variable aleatoria indexada en el tiempo.</w:t>
      </w: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Generalmente la variable independiente es </w:t>
      </w:r>
      <w:r>
        <w:rPr>
          <w:rFonts w:ascii="Arial" w:hAnsi="Arial"/>
          <w:sz w:val="24"/>
        </w:rPr>
        <w:t>el tiempo y en este caso, el análisis consiste en identificar el patrón de comportamiento de la variable dependiente, en el pasado y proyectarlo al futuro.</w:t>
      </w: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Típicamente, para analizar una serie de tiempo, esta puede ser considerado como la superposición de</w:t>
      </w:r>
      <w:r>
        <w:rPr>
          <w:rFonts w:ascii="Arial" w:hAnsi="Arial"/>
          <w:sz w:val="24"/>
        </w:rPr>
        <w:t xml:space="preserve"> 4 componentes:</w:t>
      </w: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Tendencia (Z</w:t>
      </w:r>
      <w:r>
        <w:rPr>
          <w:rFonts w:ascii="Arial" w:hAnsi="Arial"/>
          <w:sz w:val="24"/>
          <w:vertAlign w:val="subscript"/>
        </w:rPr>
        <w:t xml:space="preserve">n </w:t>
      </w:r>
      <w:r>
        <w:rPr>
          <w:rFonts w:ascii="Arial" w:hAnsi="Arial"/>
          <w:sz w:val="24"/>
          <w:vertAlign w:val="superscript"/>
        </w:rPr>
        <w:t>(t)</w:t>
      </w:r>
      <w:r>
        <w:rPr>
          <w:rFonts w:ascii="Arial" w:hAnsi="Arial"/>
          <w:sz w:val="24"/>
        </w:rPr>
        <w:t>).-  Debido al comportamiento promedio a largo plazo.</w:t>
      </w: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Componente cíclicas (Z</w:t>
      </w:r>
      <w:r>
        <w:rPr>
          <w:rFonts w:ascii="Arial" w:hAnsi="Arial"/>
          <w:sz w:val="24"/>
          <w:vertAlign w:val="subscript"/>
        </w:rPr>
        <w:t xml:space="preserve">n </w:t>
      </w:r>
      <w:r>
        <w:rPr>
          <w:rFonts w:ascii="Arial" w:hAnsi="Arial"/>
          <w:sz w:val="24"/>
          <w:vertAlign w:val="superscript"/>
        </w:rPr>
        <w:t>(c)</w:t>
      </w:r>
      <w:r>
        <w:rPr>
          <w:rFonts w:ascii="Arial" w:hAnsi="Arial"/>
          <w:sz w:val="24"/>
        </w:rPr>
        <w:t xml:space="preserve">).-  Debido a movimientos periódicos. </w:t>
      </w: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Componente oscilatorio (Z</w:t>
      </w:r>
      <w:r>
        <w:rPr>
          <w:rFonts w:ascii="Arial" w:hAnsi="Arial"/>
          <w:sz w:val="24"/>
          <w:vertAlign w:val="subscript"/>
        </w:rPr>
        <w:t xml:space="preserve">n </w:t>
      </w:r>
      <w:r>
        <w:rPr>
          <w:rFonts w:ascii="Arial" w:hAnsi="Arial"/>
          <w:sz w:val="24"/>
          <w:vertAlign w:val="superscript"/>
        </w:rPr>
        <w:t>(o)</w:t>
      </w:r>
      <w:r>
        <w:rPr>
          <w:rFonts w:ascii="Arial" w:hAnsi="Arial"/>
          <w:sz w:val="24"/>
        </w:rPr>
        <w:t>).-  Debido a movimientos irregulares periódicos.</w:t>
      </w: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Componente aleatori</w:t>
      </w:r>
      <w:r>
        <w:rPr>
          <w:rFonts w:ascii="Arial" w:hAnsi="Arial"/>
          <w:sz w:val="24"/>
        </w:rPr>
        <w:t>o (Y</w:t>
      </w:r>
      <w:r>
        <w:rPr>
          <w:rFonts w:ascii="Arial" w:hAnsi="Arial"/>
          <w:sz w:val="24"/>
          <w:vertAlign w:val="subscript"/>
        </w:rPr>
        <w:t>n</w:t>
      </w:r>
      <w:r>
        <w:rPr>
          <w:rFonts w:ascii="Arial" w:hAnsi="Arial"/>
          <w:sz w:val="24"/>
        </w:rPr>
        <w:t>).-  Debido a efectos aleatorios.</w:t>
      </w: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</w:p>
    <w:p w:rsidR="00000000" w:rsidRDefault="00AA57D8">
      <w:pPr>
        <w:spacing w:line="480" w:lineRule="auto"/>
        <w:ind w:left="708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X</w:t>
      </w:r>
      <w:r>
        <w:rPr>
          <w:rFonts w:ascii="Arial" w:hAnsi="Arial"/>
          <w:sz w:val="24"/>
          <w:vertAlign w:val="subscript"/>
        </w:rPr>
        <w:t>n</w:t>
      </w:r>
      <w:r>
        <w:rPr>
          <w:rFonts w:ascii="Arial" w:hAnsi="Arial"/>
          <w:sz w:val="24"/>
        </w:rPr>
        <w:t>=Z</w:t>
      </w:r>
      <w:r>
        <w:rPr>
          <w:rFonts w:ascii="Arial" w:hAnsi="Arial"/>
          <w:sz w:val="24"/>
          <w:vertAlign w:val="subscript"/>
        </w:rPr>
        <w:t xml:space="preserve">n </w:t>
      </w:r>
      <w:r>
        <w:rPr>
          <w:rFonts w:ascii="Arial" w:hAnsi="Arial"/>
          <w:sz w:val="24"/>
          <w:vertAlign w:val="superscript"/>
        </w:rPr>
        <w:t>(t)</w:t>
      </w:r>
      <w:r>
        <w:rPr>
          <w:rFonts w:ascii="Arial" w:hAnsi="Arial"/>
          <w:sz w:val="24"/>
        </w:rPr>
        <w:t>+ Z</w:t>
      </w:r>
      <w:r>
        <w:rPr>
          <w:rFonts w:ascii="Arial" w:hAnsi="Arial"/>
          <w:sz w:val="24"/>
          <w:vertAlign w:val="subscript"/>
        </w:rPr>
        <w:t xml:space="preserve">n </w:t>
      </w:r>
      <w:r>
        <w:rPr>
          <w:rFonts w:ascii="Arial" w:hAnsi="Arial"/>
          <w:sz w:val="24"/>
          <w:vertAlign w:val="superscript"/>
        </w:rPr>
        <w:t>(c)</w:t>
      </w:r>
      <w:r>
        <w:rPr>
          <w:rFonts w:ascii="Arial" w:hAnsi="Arial"/>
          <w:sz w:val="24"/>
        </w:rPr>
        <w:t>+ Z</w:t>
      </w:r>
      <w:r>
        <w:rPr>
          <w:rFonts w:ascii="Arial" w:hAnsi="Arial"/>
          <w:sz w:val="24"/>
          <w:vertAlign w:val="subscript"/>
        </w:rPr>
        <w:t xml:space="preserve">n </w:t>
      </w:r>
      <w:r>
        <w:rPr>
          <w:rFonts w:ascii="Arial" w:hAnsi="Arial"/>
          <w:sz w:val="24"/>
          <w:vertAlign w:val="superscript"/>
        </w:rPr>
        <w:t>(o)</w:t>
      </w:r>
      <w:r>
        <w:rPr>
          <w:rFonts w:ascii="Arial" w:hAnsi="Arial"/>
          <w:sz w:val="24"/>
        </w:rPr>
        <w:t>+ Y</w:t>
      </w:r>
      <w:r>
        <w:rPr>
          <w:rFonts w:ascii="Arial" w:hAnsi="Arial"/>
          <w:sz w:val="24"/>
          <w:vertAlign w:val="subscript"/>
        </w:rPr>
        <w:t>n</w:t>
      </w: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La componente tendencia se la </w:t>
      </w:r>
      <w:r>
        <w:rPr>
          <w:rFonts w:ascii="Arial" w:hAnsi="Arial"/>
          <w:sz w:val="24"/>
        </w:rPr>
        <w:t>separa</w:t>
      </w:r>
      <w:r>
        <w:rPr>
          <w:rFonts w:ascii="Arial" w:hAnsi="Arial"/>
          <w:sz w:val="24"/>
        </w:rPr>
        <w:t xml:space="preserve"> haciendo un </w:t>
      </w:r>
      <w:r>
        <w:rPr>
          <w:rFonts w:ascii="Arial" w:hAnsi="Arial"/>
          <w:sz w:val="24"/>
        </w:rPr>
        <w:t xml:space="preserve">ajuste generalmente lineal, </w:t>
      </w:r>
      <w:r>
        <w:rPr>
          <w:rFonts w:ascii="Arial" w:hAnsi="Arial"/>
          <w:sz w:val="24"/>
        </w:rPr>
        <w:t xml:space="preserve">luego </w:t>
      </w:r>
      <w:r>
        <w:rPr>
          <w:rFonts w:ascii="Arial" w:hAnsi="Arial"/>
          <w:sz w:val="24"/>
        </w:rPr>
        <w:t xml:space="preserve">la componente cíclica se la </w:t>
      </w:r>
      <w:r>
        <w:rPr>
          <w:rFonts w:ascii="Arial" w:hAnsi="Arial"/>
          <w:sz w:val="24"/>
        </w:rPr>
        <w:t>separa</w:t>
      </w:r>
      <w:r>
        <w:rPr>
          <w:rFonts w:ascii="Arial" w:hAnsi="Arial"/>
          <w:sz w:val="24"/>
        </w:rPr>
        <w:t xml:space="preserve"> haciendo un filtr</w:t>
      </w:r>
      <w:r>
        <w:rPr>
          <w:rFonts w:ascii="Arial" w:hAnsi="Arial"/>
          <w:sz w:val="24"/>
        </w:rPr>
        <w:t>ado</w:t>
      </w:r>
      <w:r>
        <w:rPr>
          <w:rFonts w:ascii="Arial" w:hAnsi="Arial"/>
          <w:sz w:val="24"/>
        </w:rPr>
        <w:t xml:space="preserve"> de</w:t>
      </w:r>
      <w:r>
        <w:rPr>
          <w:rFonts w:ascii="Arial" w:hAnsi="Arial"/>
          <w:sz w:val="24"/>
        </w:rPr>
        <w:t>l</w:t>
      </w:r>
      <w:r>
        <w:rPr>
          <w:rFonts w:ascii="Arial" w:hAnsi="Arial"/>
          <w:sz w:val="24"/>
        </w:rPr>
        <w:t xml:space="preserve"> espectro de frecuencias; </w:t>
      </w:r>
      <w:r>
        <w:rPr>
          <w:rFonts w:ascii="Arial" w:hAnsi="Arial"/>
          <w:sz w:val="24"/>
        </w:rPr>
        <w:t xml:space="preserve">y por </w:t>
      </w:r>
      <w:r>
        <w:rPr>
          <w:rFonts w:ascii="Arial" w:hAnsi="Arial"/>
          <w:sz w:val="24"/>
        </w:rPr>
        <w:t xml:space="preserve">último </w:t>
      </w:r>
      <w:r>
        <w:rPr>
          <w:rFonts w:ascii="Arial" w:hAnsi="Arial"/>
          <w:sz w:val="24"/>
        </w:rPr>
        <w:t>la c</w:t>
      </w:r>
      <w:r>
        <w:rPr>
          <w:rFonts w:ascii="Arial" w:hAnsi="Arial"/>
          <w:sz w:val="24"/>
        </w:rPr>
        <w:t xml:space="preserve">omponente oscilatoria </w:t>
      </w:r>
      <w:r>
        <w:rPr>
          <w:rFonts w:ascii="Arial" w:hAnsi="Arial"/>
          <w:sz w:val="24"/>
        </w:rPr>
        <w:t>se separa de la componente aleatoria haciendo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mediante un filtrado en bloque de las frecuencias</w:t>
      </w:r>
      <w:r>
        <w:rPr>
          <w:rFonts w:ascii="Arial" w:hAnsi="Arial"/>
          <w:sz w:val="24"/>
        </w:rPr>
        <w:t>.</w:t>
      </w: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Debido a esta descomposici</w:t>
      </w:r>
      <w:r>
        <w:rPr>
          <w:rFonts w:ascii="Arial" w:hAnsi="Arial"/>
          <w:sz w:val="24"/>
        </w:rPr>
        <w:t xml:space="preserve">ón, solamente a </w:t>
      </w:r>
      <w:r>
        <w:rPr>
          <w:rFonts w:ascii="Arial" w:hAnsi="Arial"/>
          <w:sz w:val="24"/>
        </w:rPr>
        <w:t>la componente aleatoria se l</w:t>
      </w:r>
      <w:r>
        <w:rPr>
          <w:rFonts w:ascii="Arial" w:hAnsi="Arial"/>
          <w:sz w:val="24"/>
        </w:rPr>
        <w:t>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aplica </w:t>
      </w:r>
      <w:r>
        <w:rPr>
          <w:rFonts w:ascii="Arial" w:hAnsi="Arial"/>
          <w:sz w:val="24"/>
        </w:rPr>
        <w:t>los modelos ARIMA y SARIMA</w:t>
      </w: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Los valores aberrantes de los</w:t>
      </w:r>
      <w:r>
        <w:rPr>
          <w:rFonts w:ascii="Arial" w:hAnsi="Arial"/>
          <w:sz w:val="24"/>
        </w:rPr>
        <w:t xml:space="preserve"> datos originales, se </w:t>
      </w:r>
      <w:r>
        <w:rPr>
          <w:rFonts w:ascii="Arial" w:hAnsi="Arial"/>
          <w:sz w:val="24"/>
        </w:rPr>
        <w:t>elimina</w:t>
      </w:r>
      <w:r>
        <w:rPr>
          <w:rFonts w:ascii="Arial" w:hAnsi="Arial"/>
          <w:sz w:val="24"/>
        </w:rPr>
        <w:t xml:space="preserve">n considerando un </w:t>
      </w:r>
      <w:r>
        <w:rPr>
          <w:rFonts w:ascii="Arial" w:hAnsi="Arial"/>
          <w:sz w:val="24"/>
        </w:rPr>
        <w:t>pre</w:t>
      </w:r>
      <w:r>
        <w:rPr>
          <w:rFonts w:ascii="Arial" w:hAnsi="Arial"/>
          <w:sz w:val="24"/>
        </w:rPr>
        <w:t>ajuste por regresión simple</w:t>
      </w:r>
      <w:r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 de la componente tendencia</w:t>
      </w:r>
      <w:r>
        <w:rPr>
          <w:rFonts w:ascii="Arial" w:hAnsi="Arial"/>
          <w:sz w:val="24"/>
        </w:rPr>
        <w:t>.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7.2</w:t>
      </w:r>
      <w:r>
        <w:rPr>
          <w:rFonts w:ascii="Arial" w:hAnsi="Arial"/>
          <w:b/>
          <w:sz w:val="24"/>
        </w:rPr>
        <w:t xml:space="preserve">      </w:t>
      </w:r>
      <w:r>
        <w:rPr>
          <w:rFonts w:ascii="Arial" w:hAnsi="Arial"/>
          <w:b/>
          <w:sz w:val="24"/>
        </w:rPr>
        <w:t>Pronóstico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480" w:lineRule="auto"/>
        <w:ind w:left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Las variables que vamos pronosticar son:  Total, ciudad, afuera</w:t>
      </w:r>
      <w:r>
        <w:rPr>
          <w:rFonts w:ascii="Arial" w:hAnsi="Arial"/>
          <w:sz w:val="24"/>
        </w:rPr>
        <w:t xml:space="preserve"> de la ciudad</w:t>
      </w:r>
      <w:r>
        <w:rPr>
          <w:rFonts w:ascii="Arial" w:hAnsi="Arial"/>
          <w:sz w:val="24"/>
        </w:rPr>
        <w:t>, enfermos y total de cultivos.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ind w:left="70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7.2.1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</w:rPr>
        <w:t xml:space="preserve"> Variable:  Total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AA57D8">
            <w:pPr>
              <w:pStyle w:val="Ttulo1"/>
              <w:spacing w:line="480" w:lineRule="auto"/>
            </w:pPr>
            <w:r>
              <w:t>Gráfi</w:t>
            </w:r>
            <w:r>
              <w:t>co 7.2.1.1</w:t>
            </w:r>
          </w:p>
        </w:tc>
        <w:tc>
          <w:tcPr>
            <w:tcW w:w="4322" w:type="dxa"/>
          </w:tcPr>
          <w:p w:rsidR="00000000" w:rsidRDefault="00AA57D8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578100" cy="1714500"/>
                  <wp:effectExtent l="0" t="0" r="0" b="0"/>
                  <wp:docPr id="1" name="Objet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En este gráfico podemos observar, la secuencia de los datos en el tiempo, además antes de pronosticar tenemos  que eliminar los valores aberrantes.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AA57D8">
            <w:pPr>
              <w:pStyle w:val="Ttulo1"/>
            </w:pPr>
          </w:p>
        </w:tc>
        <w:tc>
          <w:tcPr>
            <w:tcW w:w="4322" w:type="dxa"/>
          </w:tcPr>
          <w:p w:rsidR="00000000" w:rsidRDefault="00AA57D8">
            <w:pPr>
              <w:jc w:val="both"/>
              <w:rPr>
                <w:rFonts w:ascii="Arial" w:hAnsi="Arial"/>
                <w:sz w:val="24"/>
              </w:rPr>
            </w:pPr>
          </w:p>
        </w:tc>
      </w:tr>
    </w:tbl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p w:rsidR="00000000" w:rsidRDefault="00AA57D8">
      <w:pPr>
        <w:jc w:val="both"/>
        <w:rPr>
          <w:rFonts w:ascii="Arial" w:hAnsi="Arial"/>
          <w:sz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465"/>
        <w:gridCol w:w="417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465" w:type="dxa"/>
          </w:tcPr>
          <w:p w:rsidR="00000000" w:rsidRDefault="00AA57D8">
            <w:pPr>
              <w:pStyle w:val="Ttulo1"/>
              <w:spacing w:line="480" w:lineRule="auto"/>
            </w:pPr>
            <w:r>
              <w:t>Gráfico 7.2.1.2</w:t>
            </w:r>
          </w:p>
        </w:tc>
        <w:tc>
          <w:tcPr>
            <w:tcW w:w="4179" w:type="dxa"/>
          </w:tcPr>
          <w:p w:rsidR="00000000" w:rsidRDefault="00AA57D8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65" w:type="dxa"/>
          </w:tcPr>
          <w:p w:rsidR="00000000" w:rsidRDefault="00AA57D8">
            <w:pPr>
              <w:spacing w:line="480" w:lineRule="auto"/>
              <w:jc w:val="both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Pre</w:t>
            </w:r>
            <w:r>
              <w:rPr>
                <w:rFonts w:ascii="Arial" w:hAnsi="Arial"/>
                <w:noProof/>
                <w:sz w:val="24"/>
              </w:rPr>
              <w:t>a</w:t>
            </w:r>
            <w:r>
              <w:rPr>
                <w:rFonts w:ascii="Arial" w:hAnsi="Arial"/>
                <w:noProof/>
                <w:sz w:val="24"/>
              </w:rPr>
              <w:t xml:space="preserve">juste de la </w:t>
            </w:r>
            <w:r>
              <w:rPr>
                <w:rFonts w:ascii="Arial" w:hAnsi="Arial"/>
                <w:noProof/>
                <w:sz w:val="24"/>
              </w:rPr>
              <w:t>C</w:t>
            </w:r>
            <w:r>
              <w:rPr>
                <w:rFonts w:ascii="Arial" w:hAnsi="Arial"/>
                <w:noProof/>
                <w:sz w:val="24"/>
              </w:rPr>
              <w:t>omponente Tende</w:t>
            </w:r>
            <w:r>
              <w:rPr>
                <w:rFonts w:ascii="Arial" w:hAnsi="Arial"/>
                <w:noProof/>
                <w:sz w:val="24"/>
              </w:rPr>
              <w:t>nci</w:t>
            </w:r>
            <w:r>
              <w:rPr>
                <w:rFonts w:ascii="Arial" w:hAnsi="Arial"/>
                <w:noProof/>
                <w:sz w:val="24"/>
              </w:rPr>
              <w:t>a</w:t>
            </w:r>
          </w:p>
        </w:tc>
        <w:tc>
          <w:tcPr>
            <w:tcW w:w="4179" w:type="dxa"/>
          </w:tcPr>
          <w:p w:rsidR="00000000" w:rsidRDefault="00AA57D8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65" w:type="dxa"/>
          </w:tcPr>
          <w:p w:rsidR="00000000" w:rsidRDefault="00AA57D8">
            <w:pPr>
              <w:jc w:val="both"/>
              <w:rPr>
                <w:rFonts w:ascii="Arial" w:hAnsi="Arial"/>
                <w:sz w:val="24"/>
              </w:rPr>
            </w:pPr>
            <w:r>
              <w:object w:dxaOrig="2880" w:dyaOrig="2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pt;height:126pt" o:ole="" fillcolor="window">
                  <v:imagedata r:id="rId8" o:title=""/>
                </v:shape>
                <o:OLEObject Type="Embed" ProgID="PBrush" ShapeID="_x0000_i1025" DrawAspect="Content" ObjectID="_1308031804" r:id="rId9"/>
              </w:object>
            </w:r>
          </w:p>
        </w:tc>
        <w:tc>
          <w:tcPr>
            <w:tcW w:w="4179" w:type="dxa"/>
          </w:tcPr>
          <w:p w:rsidR="00000000" w:rsidRDefault="00AA57D8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Para eliminar los valores aberrantes, tomamos en cuenta el ajuste de la regresión lineal simple, la siguiente bandas de filtrado.  </w:t>
            </w:r>
          </w:p>
        </w:tc>
      </w:tr>
    </w:tbl>
    <w:p w:rsidR="00000000" w:rsidRDefault="00AA57D8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AA57D8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Gráfico 7.2.1.3</w:t>
            </w:r>
          </w:p>
        </w:tc>
        <w:tc>
          <w:tcPr>
            <w:tcW w:w="4322" w:type="dxa"/>
          </w:tcPr>
          <w:p w:rsidR="00000000" w:rsidRDefault="00AA57D8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714500"/>
                  <wp:effectExtent l="0" t="0" r="0" b="0"/>
                  <wp:docPr id="3" name="Objeto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En el gráfico podemos observar los datos s</w:t>
            </w:r>
            <w:r>
              <w:rPr>
                <w:rFonts w:ascii="Arial" w:hAnsi="Arial"/>
                <w:sz w:val="24"/>
              </w:rPr>
              <w:t>in los valores aberrantes.</w:t>
            </w:r>
          </w:p>
        </w:tc>
      </w:tr>
    </w:tbl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AA57D8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Gráfico 7.2.1.4</w:t>
            </w:r>
          </w:p>
        </w:tc>
        <w:tc>
          <w:tcPr>
            <w:tcW w:w="4322" w:type="dxa"/>
          </w:tcPr>
          <w:p w:rsidR="00000000" w:rsidRDefault="00AA57D8">
            <w:pPr>
              <w:pStyle w:val="Textoindependiente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727200"/>
                  <wp:effectExtent l="0" t="0" r="0" b="0"/>
                  <wp:docPr id="4" name="Objeto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pStyle w:val="Textoindependiente"/>
            </w:pPr>
            <w:r>
              <w:t xml:space="preserve">Ahora, procedemos a calcular la tendencia; una forma visual se ve que la tendencia se puede calcular mediante un ajuste lineal. </w:t>
            </w:r>
          </w:p>
          <w:p w:rsidR="00000000" w:rsidRDefault="00AA57D8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AA57D8">
            <w:pPr>
              <w:pStyle w:val="Epgrafe"/>
            </w:pPr>
            <w:r>
              <w:t>Gráfico 7.2.1.5</w:t>
            </w:r>
          </w:p>
          <w:p w:rsidR="00000000" w:rsidRDefault="00AA57D8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765300"/>
                  <wp:effectExtent l="0" t="0" r="0" b="0"/>
                  <wp:docPr id="5" name="Objeto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Quitando la tendencia de los datos originales, obtenemos los datos centrados que se puede observar en el gráfico adjunto.</w:t>
            </w:r>
          </w:p>
          <w:p w:rsidR="00000000" w:rsidRDefault="00AA57D8">
            <w:pPr>
              <w:jc w:val="both"/>
              <w:rPr>
                <w:rFonts w:ascii="Arial" w:hAnsi="Arial"/>
                <w:sz w:val="24"/>
              </w:rPr>
            </w:pPr>
          </w:p>
        </w:tc>
      </w:tr>
    </w:tbl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pStyle w:val="Textoindependiente"/>
        <w:spacing w:line="480" w:lineRule="auto"/>
        <w:ind w:left="1416"/>
      </w:pPr>
      <w:r>
        <w:t xml:space="preserve">En estos datos, </w:t>
      </w:r>
      <w:r>
        <w:t>separamos</w:t>
      </w:r>
      <w:r>
        <w:t xml:space="preserve"> la componente cíclica mediante un filtrado de espectro de frecuencias; </w:t>
      </w:r>
      <w:r>
        <w:t xml:space="preserve">luego separamos </w:t>
      </w:r>
      <w:r>
        <w:t>la componente o</w:t>
      </w:r>
      <w:r>
        <w:t xml:space="preserve">scilatoria </w:t>
      </w:r>
      <w:r>
        <w:t xml:space="preserve">de la componente aleatoria </w:t>
      </w:r>
      <w:r>
        <w:t xml:space="preserve">mediante un filtrado en bloque de las frecuencias; </w:t>
      </w:r>
      <w:r>
        <w:t xml:space="preserve">quedando </w:t>
      </w:r>
      <w:r>
        <w:t xml:space="preserve">la componente aleatoria </w:t>
      </w:r>
      <w:r>
        <w:t>como datos residuales</w:t>
      </w:r>
      <w:r>
        <w:t>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84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17" w:type="dxa"/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Gráfico 7.2.1.6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17" w:type="dxa"/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noProof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t>Filtrado de Espectro de Frecuencias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17" w:type="dxa"/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>
              <w:object w:dxaOrig="6855" w:dyaOrig="4530">
                <v:shape id="_x0000_i1026" type="#_x0000_t75" style="width:343pt;height:204pt" o:ole="" fillcolor="window">
                  <v:imagedata r:id="rId13" o:title=""/>
                </v:shape>
                <o:OLEObject Type="Embed" ProgID="PBrush" ShapeID="_x0000_i1026" DrawAspect="Content" ObjectID="_1308031805" r:id="rId14"/>
              </w:object>
            </w:r>
          </w:p>
        </w:tc>
      </w:tr>
    </w:tbl>
    <w:p w:rsidR="00000000" w:rsidRDefault="00AA57D8">
      <w:pPr>
        <w:pStyle w:val="Epgrafe"/>
      </w:pPr>
    </w:p>
    <w:p w:rsidR="00000000" w:rsidRDefault="00AA57D8">
      <w:pPr>
        <w:pStyle w:val="Epgrafe"/>
      </w:pPr>
      <w:r>
        <w:t>Gráfico 7.2.1.7</w:t>
      </w:r>
    </w:p>
    <w:p w:rsidR="00000000" w:rsidRDefault="00AA57D8">
      <w:pPr>
        <w:spacing w:line="36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Cálculo de las </w:t>
      </w:r>
      <w:r>
        <w:rPr>
          <w:rFonts w:ascii="Arial" w:hAnsi="Arial"/>
          <w:sz w:val="24"/>
        </w:rPr>
        <w:t>Componentes Oscilatoria y Aleatoria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9700" cy="1778000"/>
                  <wp:effectExtent l="0" t="0" r="0" b="0"/>
                  <wp:docPr id="7" name="Objet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717800" cy="1803400"/>
                  <wp:effectExtent l="0" t="0" r="0" b="0"/>
                  <wp:docPr id="8" name="Objeto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AA57D8">
            <w:pPr>
              <w:jc w:val="both"/>
              <w:rPr>
                <w:rFonts w:ascii="Arial" w:hAnsi="Arial"/>
                <w:sz w:val="24"/>
              </w:rPr>
            </w:pPr>
            <w:r>
              <w:object w:dxaOrig="2700" w:dyaOrig="2145">
                <v:shape id="_x0000_i1027" type="#_x0000_t75" style="width:204pt;height:136pt" o:ole="" fillcolor="window">
                  <v:imagedata r:id="rId17" o:title=""/>
                </v:shape>
                <o:OLEObject Type="Embed" ProgID="PBrush" ShapeID="_x0000_i1027" DrawAspect="Content" ObjectID="_1308031806" r:id="rId18"/>
              </w:object>
            </w:r>
          </w:p>
        </w:tc>
        <w:tc>
          <w:tcPr>
            <w:tcW w:w="4322" w:type="dxa"/>
          </w:tcPr>
          <w:p w:rsidR="00000000" w:rsidRDefault="0038249B">
            <w:pPr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578100" cy="1778000"/>
                  <wp:effectExtent l="0" t="0" r="0" b="0"/>
                  <wp:docPr id="10" name="Objeto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841500"/>
                  <wp:effectExtent l="0" t="0" r="0" b="0"/>
                  <wp:docPr id="11" name="Objeto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jc w:val="both"/>
            </w:pPr>
          </w:p>
        </w:tc>
      </w:tr>
    </w:tbl>
    <w:p w:rsidR="00000000" w:rsidRDefault="00AA57D8"/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pStyle w:val="Sangradetextonormal"/>
      </w:pPr>
      <w:r>
        <w:t>Para pronosticar tendremos que sumar la tendencia, la componente C</w:t>
      </w:r>
      <w:r>
        <w:t xml:space="preserve">íclica tiene período igual al número de datos entonces se la repite.  La componente oscilatoria se pone los valores calculados al momento de hacer el filtrado.  El error </w:t>
      </w:r>
      <w:r>
        <w:t xml:space="preserve">absoluto </w:t>
      </w:r>
      <w:r>
        <w:t>se puede pronosticar mediante un modelo ARIMA.</w:t>
      </w:r>
    </w:p>
    <w:p w:rsidR="00000000" w:rsidRDefault="00AA57D8">
      <w:pPr>
        <w:pStyle w:val="Epgrafe"/>
      </w:pPr>
      <w:r>
        <w:t>Gráfico 7.</w:t>
      </w:r>
      <w:r>
        <w:t>2</w:t>
      </w:r>
      <w:r>
        <w:t>.</w:t>
      </w:r>
      <w:r>
        <w:t>1</w:t>
      </w:r>
      <w:r>
        <w:t>.</w:t>
      </w:r>
      <w:r>
        <w:t>8</w:t>
      </w:r>
    </w:p>
    <w:p w:rsidR="00000000" w:rsidRDefault="00AA57D8">
      <w:pPr>
        <w:pStyle w:val="Ttulo1"/>
        <w:spacing w:line="360" w:lineRule="auto"/>
      </w:pPr>
      <w:r>
        <w:t>Gr</w:t>
      </w:r>
      <w:r>
        <w:t>áficos de Predicci</w:t>
      </w:r>
      <w:r>
        <w:t xml:space="preserve">ón </w:t>
      </w:r>
      <w:r>
        <w:t>y Datos Originales, Error</w:t>
      </w:r>
      <w:r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9700" cy="2070100"/>
                  <wp:effectExtent l="0" t="0" r="0" b="0"/>
                  <wp:docPr id="12" name="Objeto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2044700"/>
                  <wp:effectExtent l="0" t="0" r="0" b="0"/>
                  <wp:docPr id="13" name="Objeto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:rsidR="00000000" w:rsidRDefault="00AA57D8">
      <w:pPr>
        <w:pStyle w:val="Epgrafe"/>
      </w:pPr>
    </w:p>
    <w:p w:rsidR="00000000" w:rsidRDefault="00AA57D8"/>
    <w:p w:rsidR="00000000" w:rsidRDefault="00AA57D8">
      <w:pPr>
        <w:pStyle w:val="Epgrafe"/>
        <w:jc w:val="both"/>
      </w:pPr>
      <w:r>
        <w:t>Para aceptar si un modelo es aceptado o recha</w:t>
      </w:r>
      <w:r>
        <w:t>zado, se considerar</w:t>
      </w:r>
      <w:r>
        <w:t xml:space="preserve">á que </w:t>
      </w:r>
      <w:r>
        <w:t>e</w:t>
      </w:r>
      <w:r>
        <w:t xml:space="preserve">l promedio de los errores de </w:t>
      </w:r>
      <w:r>
        <w:t>las varia</w:t>
      </w:r>
      <w:r>
        <w:t xml:space="preserve">bles a predecir, </w:t>
      </w:r>
      <w:r>
        <w:t xml:space="preserve"> </w:t>
      </w:r>
      <w:r>
        <w:t>debe</w:t>
      </w:r>
      <w:r>
        <w:t>r</w:t>
      </w:r>
      <w:r>
        <w:t xml:space="preserve">á </w:t>
      </w:r>
      <w:r>
        <w:t xml:space="preserve">estar comprendido </w:t>
      </w:r>
      <w:r>
        <w:t>en un interval</w:t>
      </w:r>
      <w:r>
        <w:t xml:space="preserve">o </w:t>
      </w:r>
      <w:r>
        <w:t>entre</w:t>
      </w:r>
      <w:r>
        <w:t xml:space="preserve"> </w:t>
      </w:r>
      <w:r>
        <w:t>–</w:t>
      </w:r>
      <w:r>
        <w:t>6</w:t>
      </w:r>
      <w:r>
        <w:t>%</w:t>
      </w:r>
      <w:r>
        <w:t xml:space="preserve"> a </w:t>
      </w:r>
      <w:r>
        <w:t>6</w:t>
      </w:r>
      <w:r>
        <w:t>%</w:t>
      </w:r>
      <w:r>
        <w:t xml:space="preserve">. </w:t>
      </w:r>
      <w:r>
        <w:t xml:space="preserve"> </w:t>
      </w:r>
      <w:r>
        <w:t xml:space="preserve">Debemos recordar </w:t>
      </w:r>
      <w:r>
        <w:t>que ning</w:t>
      </w:r>
      <w:r>
        <w:t>ún modelo matem</w:t>
      </w:r>
      <w:r>
        <w:t xml:space="preserve">ático se </w:t>
      </w:r>
      <w:r>
        <w:t>a</w:t>
      </w:r>
      <w:r>
        <w:t>justa</w:t>
      </w:r>
      <w:r>
        <w:t xml:space="preserve"> al 100% a la realidad</w:t>
      </w:r>
      <w:r>
        <w:t>.</w:t>
      </w:r>
    </w:p>
    <w:p w:rsidR="00000000" w:rsidRDefault="00AA57D8">
      <w:pPr>
        <w:pStyle w:val="Epgrafe"/>
        <w:jc w:val="both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  <w:r>
        <w:t>Cuadro 7.2.1.1</w:t>
      </w:r>
    </w:p>
    <w:p w:rsidR="00000000" w:rsidRDefault="00AA57D8">
      <w:pPr>
        <w:pStyle w:val="Ttulo1"/>
        <w:spacing w:line="360" w:lineRule="auto"/>
      </w:pPr>
      <w:r>
        <w:t>Cuadro de Predicción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728"/>
        <w:gridCol w:w="992"/>
        <w:gridCol w:w="1440"/>
        <w:gridCol w:w="992"/>
        <w:gridCol w:w="1211"/>
        <w:gridCol w:w="99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Caso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Año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Dato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Predicción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Error</w:t>
            </w:r>
            <w:r>
              <w:rPr>
                <w:rFonts w:ascii="Arial" w:hAnsi="Arial"/>
                <w:snapToGrid w:val="0"/>
                <w:color w:val="000000"/>
                <w:sz w:val="24"/>
              </w:rPr>
              <w:t xml:space="preserve"> Relativo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88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44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Abril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64</w:t>
            </w:r>
            <w:r>
              <w:rPr>
                <w:rFonts w:ascii="Arial" w:hAnsi="Arial"/>
                <w:snapToGrid w:val="0"/>
                <w:sz w:val="24"/>
              </w:rPr>
              <w:t>8</w:t>
            </w:r>
          </w:p>
        </w:tc>
        <w:tc>
          <w:tcPr>
            <w:tcW w:w="1211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642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89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44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Mayo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500</w:t>
            </w:r>
          </w:p>
        </w:tc>
        <w:tc>
          <w:tcPr>
            <w:tcW w:w="1211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399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25%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90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44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Junio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374</w:t>
            </w:r>
          </w:p>
        </w:tc>
        <w:tc>
          <w:tcPr>
            <w:tcW w:w="1211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620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-40%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91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44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Julio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736</w:t>
            </w:r>
          </w:p>
        </w:tc>
        <w:tc>
          <w:tcPr>
            <w:tcW w:w="1211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565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30%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92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44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Agosto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827</w:t>
            </w:r>
          </w:p>
        </w:tc>
        <w:tc>
          <w:tcPr>
            <w:tcW w:w="1211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290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185%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93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44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Septiembre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715</w:t>
            </w:r>
          </w:p>
        </w:tc>
        <w:tc>
          <w:tcPr>
            <w:tcW w:w="1211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726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-1%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94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44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Octubre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</w:p>
        </w:tc>
        <w:tc>
          <w:tcPr>
            <w:tcW w:w="1211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659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95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44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Noviembre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</w:p>
        </w:tc>
        <w:tc>
          <w:tcPr>
            <w:tcW w:w="1211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593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96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44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Diciembre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</w:p>
        </w:tc>
        <w:tc>
          <w:tcPr>
            <w:tcW w:w="1211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593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97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44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Enero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</w:p>
        </w:tc>
        <w:tc>
          <w:tcPr>
            <w:tcW w:w="1211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595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98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44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Fe</w:t>
            </w:r>
            <w:r>
              <w:rPr>
                <w:rFonts w:ascii="Arial" w:hAnsi="Arial"/>
                <w:snapToGrid w:val="0"/>
                <w:sz w:val="24"/>
              </w:rPr>
              <w:t>brero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</w:p>
        </w:tc>
        <w:tc>
          <w:tcPr>
            <w:tcW w:w="1211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606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99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44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Marzo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</w:p>
        </w:tc>
        <w:tc>
          <w:tcPr>
            <w:tcW w:w="1211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593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7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100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Abril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</w:p>
        </w:tc>
        <w:tc>
          <w:tcPr>
            <w:tcW w:w="121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653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</w:tbl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pStyle w:val="Sangradetextonormal"/>
      </w:pPr>
      <w:r>
        <w:t>Igual procedimiento se aplica para pronosticar las demás variables.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ind w:left="70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7.2.2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</w:rPr>
        <w:t>Variable:  Ciudad</w:t>
      </w:r>
    </w:p>
    <w:p w:rsidR="00000000" w:rsidRDefault="00AA57D8">
      <w:pPr>
        <w:pStyle w:val="Epgrafe"/>
      </w:pPr>
    </w:p>
    <w:p w:rsidR="00000000" w:rsidRDefault="00AA57D8">
      <w:pPr>
        <w:pStyle w:val="Epgrafe"/>
      </w:pPr>
      <w:r>
        <w:t>Gráfico 7.2.</w:t>
      </w:r>
      <w:r>
        <w:t>2.</w:t>
      </w:r>
      <w:r>
        <w:t>1</w:t>
      </w:r>
    </w:p>
    <w:p w:rsidR="00000000" w:rsidRDefault="00AA57D8">
      <w:pPr>
        <w:pStyle w:val="Epgrafe"/>
      </w:pPr>
      <w:r>
        <w:t>Gr</w:t>
      </w:r>
      <w:r>
        <w:t>áfico</w:t>
      </w:r>
      <w:r>
        <w:t>s</w:t>
      </w:r>
      <w:r>
        <w:t xml:space="preserve"> de Secuencia de Datos</w:t>
      </w:r>
      <w:r>
        <w:t>, Ajuste de Regresi</w:t>
      </w:r>
      <w:r>
        <w:t>ón Lineal Simple, Datos sin Valo</w:t>
      </w:r>
      <w:r>
        <w:t>res A</w:t>
      </w:r>
      <w:r>
        <w:t>berrantes, Ten</w:t>
      </w:r>
      <w:r>
        <w:t>dencia</w:t>
      </w:r>
      <w:r>
        <w:t xml:space="preserve"> Lineal de los Datos</w:t>
      </w:r>
      <w:r>
        <w:t>, D</w:t>
      </w:r>
      <w:r>
        <w:t>atos sin Tendencia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9700" cy="1714500"/>
                  <wp:effectExtent l="0" t="0" r="0" b="0"/>
                  <wp:docPr id="14" name="Objeto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object w:dxaOrig="2790" w:dyaOrig="2055">
                <v:shape id="_x0000_i1028" type="#_x0000_t75" style="width:197pt;height:134pt" o:ole="" fillcolor="window">
                  <v:imagedata r:id="rId24" o:title=""/>
                </v:shape>
                <o:OLEObject Type="Embed" ProgID="PBrush" ShapeID="_x0000_i1028" DrawAspect="Content" ObjectID="_1308031807" r:id="rId25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714500"/>
                  <wp:effectExtent l="0" t="0" r="0" b="0"/>
                  <wp:docPr id="16" name="Objeto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727200"/>
                  <wp:effectExtent l="0" t="0" r="0" b="0"/>
                  <wp:docPr id="17" name="Objeto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39900"/>
                  <wp:effectExtent l="0" t="0" r="0" b="0"/>
                  <wp:docPr id="18" name="Objeto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</w:pPr>
          </w:p>
        </w:tc>
      </w:tr>
    </w:tbl>
    <w:p w:rsidR="00000000" w:rsidRDefault="00AA57D8"/>
    <w:p w:rsidR="00000000" w:rsidRDefault="00AA57D8"/>
    <w:p w:rsidR="00000000" w:rsidRDefault="00AA57D8"/>
    <w:p w:rsidR="00000000" w:rsidRDefault="00AA57D8"/>
    <w:p w:rsidR="00000000" w:rsidRDefault="00AA57D8"/>
    <w:p w:rsidR="00000000" w:rsidRDefault="00AA57D8">
      <w:pPr>
        <w:pStyle w:val="Epgrafe"/>
        <w:rPr>
          <w:noProof/>
        </w:rPr>
      </w:pPr>
      <w:r>
        <w:t>Gráfico 7.2.</w:t>
      </w:r>
      <w:r>
        <w:t>2.</w:t>
      </w:r>
      <w:r>
        <w:t>2</w:t>
      </w:r>
      <w:r>
        <w:rPr>
          <w:noProof/>
        </w:rPr>
        <w:t xml:space="preserve"> </w:t>
      </w:r>
    </w:p>
    <w:p w:rsidR="00000000" w:rsidRDefault="00AA57D8">
      <w:pPr>
        <w:pStyle w:val="Epgrafe"/>
      </w:pPr>
      <w:r>
        <w:rPr>
          <w:noProof/>
        </w:rPr>
        <w:t>Filtrado de Esp</w:t>
      </w:r>
      <w:r>
        <w:rPr>
          <w:noProof/>
        </w:rPr>
        <w:t>ectro de Frecuencias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8644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644" w:type="dxa"/>
          </w:tcPr>
          <w:p w:rsidR="00000000" w:rsidRDefault="00AA57D8">
            <w:pPr>
              <w:spacing w:line="360" w:lineRule="auto"/>
              <w:jc w:val="center"/>
            </w:pPr>
            <w:r>
              <w:object w:dxaOrig="6840" w:dyaOrig="4635">
                <v:shape id="_x0000_i1029" type="#_x0000_t75" style="width:342pt;height:232pt" o:ole="" fillcolor="window">
                  <v:imagedata r:id="rId29" o:title=""/>
                </v:shape>
                <o:OLEObject Type="Embed" ProgID="PBrush" ShapeID="_x0000_i1029" DrawAspect="Content" ObjectID="_1308031808" r:id="rId30"/>
              </w:object>
            </w:r>
          </w:p>
        </w:tc>
      </w:tr>
    </w:tbl>
    <w:p w:rsidR="00000000" w:rsidRDefault="00AA57D8"/>
    <w:p w:rsidR="00000000" w:rsidRDefault="00AA57D8">
      <w:pPr>
        <w:pStyle w:val="Epgrafe"/>
      </w:pPr>
    </w:p>
    <w:p w:rsidR="00000000" w:rsidRDefault="00AA57D8">
      <w:pPr>
        <w:pStyle w:val="Epgrafe"/>
        <w:rPr>
          <w:noProof/>
        </w:rPr>
      </w:pPr>
      <w:r>
        <w:t>Gráfico 7.2.</w:t>
      </w:r>
      <w:r>
        <w:t>2.</w:t>
      </w:r>
      <w:r>
        <w:t>3</w:t>
      </w:r>
      <w:r>
        <w:rPr>
          <w:noProof/>
        </w:rPr>
        <w:t xml:space="preserve"> </w:t>
      </w:r>
    </w:p>
    <w:p w:rsidR="00000000" w:rsidRDefault="00AA57D8">
      <w:pPr>
        <w:pStyle w:val="Epgrafe"/>
      </w:pPr>
      <w:r>
        <w:t>Gr</w:t>
      </w:r>
      <w:r>
        <w:t>áficos de Componente C</w:t>
      </w:r>
      <w:r>
        <w:t>íclica</w:t>
      </w:r>
      <w:r>
        <w:t>, Comp</w:t>
      </w:r>
      <w:r>
        <w:t>onente Oscilatoria y Aleatoria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9700" cy="1739900"/>
                  <wp:effectExtent l="0" t="0" r="0" b="0"/>
                  <wp:docPr id="20" name="Objeto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9700" cy="1803400"/>
                  <wp:effectExtent l="0" t="0" r="0" b="0"/>
                  <wp:docPr id="21" name="Objeto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</w:tbl>
    <w:p w:rsidR="00000000" w:rsidRDefault="00AA57D8"/>
    <w:p w:rsidR="00000000" w:rsidRDefault="00AA57D8"/>
    <w:p w:rsidR="00000000" w:rsidRDefault="00AA57D8"/>
    <w:p w:rsidR="00000000" w:rsidRDefault="00AA57D8"/>
    <w:p w:rsidR="00000000" w:rsidRDefault="00AA57D8">
      <w:pPr>
        <w:pStyle w:val="Epgrafe"/>
      </w:pPr>
    </w:p>
    <w:p w:rsidR="00000000" w:rsidRDefault="00AA57D8">
      <w:pPr>
        <w:pStyle w:val="Epgrafe"/>
        <w:rPr>
          <w:noProof/>
        </w:rPr>
      </w:pPr>
      <w:r>
        <w:t>Gráfico 7.2.</w:t>
      </w:r>
      <w:r>
        <w:t>2.</w:t>
      </w:r>
      <w:r>
        <w:t>4</w:t>
      </w:r>
      <w:r>
        <w:rPr>
          <w:noProof/>
        </w:rPr>
        <w:t xml:space="preserve"> </w:t>
      </w:r>
    </w:p>
    <w:p w:rsidR="00000000" w:rsidRDefault="00AA57D8">
      <w:pPr>
        <w:pStyle w:val="Epgrafe"/>
      </w:pPr>
      <w:r>
        <w:t>Gr</w:t>
      </w:r>
      <w:r>
        <w:t xml:space="preserve">áficos de </w:t>
      </w:r>
      <w:r>
        <w:t xml:space="preserve">Filtrado </w:t>
      </w:r>
      <w:r>
        <w:t>en bloque de frecu</w:t>
      </w:r>
      <w:r>
        <w:t xml:space="preserve">encias, Componente Oscilatoria, </w:t>
      </w:r>
      <w:r>
        <w:t>Componente Aleatoria</w:t>
      </w:r>
      <w:r>
        <w:t>,  Predicci</w:t>
      </w:r>
      <w:r>
        <w:t>ón y Datos Originales, Error</w:t>
      </w:r>
    </w:p>
    <w:p w:rsidR="00000000" w:rsidRDefault="00AA57D8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</w:pPr>
            <w:r>
              <w:object w:dxaOrig="5205" w:dyaOrig="3915">
                <v:shape id="_x0000_i1030" type="#_x0000_t75" style="width:211pt;height:135pt" o:ole="" fillcolor="window">
                  <v:imagedata r:id="rId33" o:title=""/>
                </v:shape>
                <o:OLEObject Type="Embed" ProgID="PBrush" ShapeID="_x0000_i1030" DrawAspect="Content" ObjectID="_1308031809" r:id="rId34"/>
              </w:object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52600"/>
                  <wp:effectExtent l="0" t="0" r="0" b="0"/>
                  <wp:docPr id="23" name="Objeto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52600"/>
                  <wp:effectExtent l="0" t="0" r="0" b="0"/>
                  <wp:docPr id="24" name="Objeto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39900"/>
                  <wp:effectExtent l="0" t="0" r="0" b="0"/>
                  <wp:docPr id="25" name="Objeto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39900"/>
                  <wp:effectExtent l="0" t="0" r="0" b="0"/>
                  <wp:docPr id="26" name="Objeto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</w:pPr>
          </w:p>
        </w:tc>
      </w:tr>
    </w:tbl>
    <w:p w:rsidR="00000000" w:rsidRDefault="00AA57D8"/>
    <w:p w:rsidR="00000000" w:rsidRDefault="00AA57D8"/>
    <w:p w:rsidR="00000000" w:rsidRDefault="00AA57D8"/>
    <w:p w:rsidR="00000000" w:rsidRDefault="00AA57D8">
      <w:pPr>
        <w:pStyle w:val="Epgrafe"/>
      </w:pPr>
    </w:p>
    <w:p w:rsidR="00000000" w:rsidRDefault="00AA57D8"/>
    <w:p w:rsidR="00000000" w:rsidRDefault="00AA57D8">
      <w:pPr>
        <w:pStyle w:val="Epgrafe"/>
      </w:pPr>
      <w:r>
        <w:t>Cuadro</w:t>
      </w:r>
      <w:r>
        <w:t xml:space="preserve"> 7.2.</w:t>
      </w:r>
      <w:r>
        <w:t>2</w:t>
      </w:r>
      <w:r>
        <w:t>.1</w:t>
      </w:r>
    </w:p>
    <w:p w:rsidR="00000000" w:rsidRDefault="00AA57D8">
      <w:pPr>
        <w:pStyle w:val="Ttulo1"/>
        <w:spacing w:line="360" w:lineRule="auto"/>
      </w:pPr>
      <w:r>
        <w:t>Cuadro de Predicción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262"/>
        <w:gridCol w:w="1263"/>
        <w:gridCol w:w="1378"/>
        <w:gridCol w:w="1148"/>
        <w:gridCol w:w="1262"/>
        <w:gridCol w:w="126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Casos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Año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Mes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Datos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Predicción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Error</w:t>
            </w:r>
            <w:r>
              <w:rPr>
                <w:rFonts w:ascii="Arial" w:hAnsi="Arial"/>
                <w:snapToGrid w:val="0"/>
                <w:color w:val="000000"/>
                <w:sz w:val="24"/>
              </w:rPr>
              <w:t xml:space="preserve"> Relativo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88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Abril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553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494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12%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89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Mayo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422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227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86%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90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Junio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327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468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-30%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91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Julio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606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332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82%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92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Agosto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741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169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339%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93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Septiembre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624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571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94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Octubre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495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95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Noviembre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450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96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Diciembre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444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97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Enero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387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Febrero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416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99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Marzo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410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100</w:t>
            </w:r>
          </w:p>
        </w:tc>
        <w:tc>
          <w:tcPr>
            <w:tcW w:w="126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3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Abril</w:t>
            </w:r>
          </w:p>
        </w:tc>
        <w:tc>
          <w:tcPr>
            <w:tcW w:w="114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481</w:t>
            </w:r>
          </w:p>
        </w:tc>
        <w:tc>
          <w:tcPr>
            <w:tcW w:w="126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</w:tbl>
    <w:p w:rsidR="00000000" w:rsidRDefault="00AA57D8"/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ind w:left="70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7.2.3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</w:rPr>
        <w:t>Variable:  Afuera</w:t>
      </w:r>
      <w:r>
        <w:rPr>
          <w:rFonts w:ascii="Arial" w:hAnsi="Arial"/>
          <w:b/>
          <w:sz w:val="24"/>
        </w:rPr>
        <w:t xml:space="preserve"> de la Ciudad</w:t>
      </w:r>
    </w:p>
    <w:p w:rsidR="00000000" w:rsidRDefault="00AA57D8">
      <w:pPr>
        <w:pStyle w:val="Epgrafe"/>
      </w:pPr>
    </w:p>
    <w:p w:rsidR="00000000" w:rsidRDefault="00AA57D8">
      <w:pPr>
        <w:pStyle w:val="Epgrafe"/>
      </w:pPr>
      <w:r>
        <w:t>Gráfico 7.2.</w:t>
      </w:r>
      <w:r>
        <w:t>3</w:t>
      </w:r>
      <w:r>
        <w:t>.</w:t>
      </w:r>
      <w:r>
        <w:t>1</w:t>
      </w:r>
    </w:p>
    <w:p w:rsidR="00000000" w:rsidRDefault="00AA57D8">
      <w:pPr>
        <w:pStyle w:val="Epgrafe"/>
      </w:pPr>
      <w:r>
        <w:t>Gr</w:t>
      </w:r>
      <w:r>
        <w:t>áfico</w:t>
      </w:r>
      <w:r>
        <w:t>s</w:t>
      </w:r>
      <w:r>
        <w:t xml:space="preserve"> de Secuencia de Datos</w:t>
      </w:r>
      <w:r>
        <w:t>, Ajuste de Regresi</w:t>
      </w:r>
      <w:r>
        <w:t xml:space="preserve">ón </w:t>
      </w:r>
      <w:r>
        <w:t>Lineal Simple, Datos sin Valores A</w:t>
      </w:r>
      <w:r>
        <w:t>berrantes, Ten</w:t>
      </w:r>
      <w:r>
        <w:t>dencia</w:t>
      </w:r>
      <w:r>
        <w:t xml:space="preserve"> Lineal de los Datos</w:t>
      </w:r>
      <w:r>
        <w:t>, D</w:t>
      </w:r>
      <w:r>
        <w:t>atos sin Tendencia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9700" cy="1714500"/>
                  <wp:effectExtent l="0" t="0" r="0" b="0"/>
                  <wp:docPr id="27" name="Objeto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object w:dxaOrig="5115" w:dyaOrig="3960">
                <v:shape id="_x0000_i1031" type="#_x0000_t75" style="width:211pt;height:138pt" o:ole="" fillcolor="window">
                  <v:imagedata r:id="rId40" o:title=""/>
                </v:shape>
                <o:OLEObject Type="Embed" ProgID="PBrush" ShapeID="_x0000_i1031" DrawAspect="Content" ObjectID="_1308031810" r:id="rId41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14500"/>
                  <wp:effectExtent l="0" t="0" r="0" b="0"/>
                  <wp:docPr id="29" name="Objeto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667000" cy="1739900"/>
                  <wp:effectExtent l="0" t="0" r="0" b="0"/>
                  <wp:docPr id="30" name="Objeto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9700" cy="1727200"/>
                  <wp:effectExtent l="0" t="0" r="0" b="0"/>
                  <wp:docPr id="31" name="Objeto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</w:tr>
    </w:tbl>
    <w:p w:rsidR="00000000" w:rsidRDefault="00AA57D8"/>
    <w:p w:rsidR="00000000" w:rsidRDefault="00AA57D8"/>
    <w:p w:rsidR="00000000" w:rsidRDefault="00AA57D8"/>
    <w:p w:rsidR="00000000" w:rsidRDefault="00AA57D8">
      <w:pPr>
        <w:pStyle w:val="Epgrafe"/>
      </w:pPr>
    </w:p>
    <w:p w:rsidR="00000000" w:rsidRDefault="00AA57D8">
      <w:pPr>
        <w:pStyle w:val="Epgrafe"/>
        <w:rPr>
          <w:noProof/>
        </w:rPr>
      </w:pPr>
      <w:r>
        <w:t>Gráfico</w:t>
      </w:r>
      <w:r>
        <w:t xml:space="preserve"> 7.2.</w:t>
      </w:r>
      <w:r>
        <w:t>3</w:t>
      </w:r>
      <w:r>
        <w:t>.</w:t>
      </w:r>
      <w:r>
        <w:t>2</w:t>
      </w:r>
    </w:p>
    <w:p w:rsidR="00000000" w:rsidRDefault="00AA57D8">
      <w:pPr>
        <w:pStyle w:val="Epgrafe"/>
      </w:pPr>
      <w:r>
        <w:rPr>
          <w:noProof/>
        </w:rPr>
        <w:t>Filtrado de Espectro de Frecuencias</w:t>
      </w:r>
    </w:p>
    <w:p w:rsidR="00000000" w:rsidRDefault="00AA57D8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8644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644" w:type="dxa"/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>
              <w:object w:dxaOrig="6750" w:dyaOrig="4710">
                <v:shape id="_x0000_i1032" type="#_x0000_t75" style="width:338pt;height:236pt" o:ole="" fillcolor="window">
                  <v:imagedata r:id="rId45" o:title=""/>
                </v:shape>
                <o:OLEObject Type="Embed" ProgID="PBrush" ShapeID="_x0000_i1032" DrawAspect="Content" ObjectID="_1308031811" r:id="rId46"/>
              </w:object>
            </w:r>
          </w:p>
        </w:tc>
      </w:tr>
    </w:tbl>
    <w:p w:rsidR="00000000" w:rsidRDefault="00AA57D8"/>
    <w:p w:rsidR="00000000" w:rsidRDefault="00AA57D8"/>
    <w:p w:rsidR="00000000" w:rsidRDefault="00AA57D8">
      <w:pPr>
        <w:pStyle w:val="Epgrafe"/>
        <w:rPr>
          <w:noProof/>
        </w:rPr>
      </w:pPr>
      <w:r>
        <w:t>Gráfico 7.2.</w:t>
      </w:r>
      <w:r>
        <w:t>3</w:t>
      </w:r>
      <w:r>
        <w:t>.</w:t>
      </w:r>
      <w:r>
        <w:t>3</w:t>
      </w:r>
      <w:r>
        <w:rPr>
          <w:noProof/>
        </w:rPr>
        <w:t xml:space="preserve"> </w:t>
      </w:r>
    </w:p>
    <w:p w:rsidR="00000000" w:rsidRDefault="00AA57D8">
      <w:pPr>
        <w:pStyle w:val="Epgrafe"/>
      </w:pPr>
      <w:r>
        <w:t>Gr</w:t>
      </w:r>
      <w:r>
        <w:t>áficos de Componente C</w:t>
      </w:r>
      <w:r>
        <w:t>íclica</w:t>
      </w:r>
      <w:r>
        <w:t>, Comp</w:t>
      </w:r>
      <w:r>
        <w:t>onente Oscilatoria y Aleatoria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79700" cy="1739900"/>
                  <wp:effectExtent l="0" t="0" r="0" b="0"/>
                  <wp:docPr id="33" name="Objeto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79700" cy="1803400"/>
                  <wp:effectExtent l="0" t="0" r="0" b="0"/>
                  <wp:docPr id="34" name="Objeto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</w:tbl>
    <w:p w:rsidR="00000000" w:rsidRDefault="00AA57D8"/>
    <w:p w:rsidR="00000000" w:rsidRDefault="00AA57D8"/>
    <w:p w:rsidR="00000000" w:rsidRDefault="00AA57D8"/>
    <w:p w:rsidR="00000000" w:rsidRDefault="00AA57D8"/>
    <w:p w:rsidR="00000000" w:rsidRDefault="00AA57D8"/>
    <w:p w:rsidR="00000000" w:rsidRDefault="00AA57D8"/>
    <w:p w:rsidR="00000000" w:rsidRDefault="00AA57D8"/>
    <w:p w:rsidR="00000000" w:rsidRDefault="00AA57D8"/>
    <w:p w:rsidR="00000000" w:rsidRDefault="00AA57D8">
      <w:pPr>
        <w:pStyle w:val="Epgrafe"/>
        <w:rPr>
          <w:noProof/>
        </w:rPr>
      </w:pPr>
      <w:r>
        <w:t>Gráfico 7.2.</w:t>
      </w:r>
      <w:r>
        <w:t>3</w:t>
      </w:r>
      <w:r>
        <w:t>.</w:t>
      </w:r>
      <w:r>
        <w:t>4</w:t>
      </w:r>
      <w:r>
        <w:rPr>
          <w:noProof/>
        </w:rPr>
        <w:t xml:space="preserve"> </w:t>
      </w:r>
    </w:p>
    <w:p w:rsidR="00000000" w:rsidRDefault="00AA57D8">
      <w:pPr>
        <w:pStyle w:val="Epgrafe"/>
      </w:pPr>
      <w:r>
        <w:t>Gr</w:t>
      </w:r>
      <w:r>
        <w:t>áficos de</w:t>
      </w:r>
      <w:r>
        <w:t xml:space="preserve"> </w:t>
      </w:r>
      <w:r>
        <w:t xml:space="preserve">Filtrado </w:t>
      </w:r>
      <w:r>
        <w:t xml:space="preserve">en bloque de frecuencias, Componente Oscilatoria, </w:t>
      </w:r>
      <w:r>
        <w:t>Componente Aleatoria</w:t>
      </w:r>
      <w:r>
        <w:t>,  Predicci</w:t>
      </w:r>
      <w:r>
        <w:t>ón y Datos Originales, Error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object w:dxaOrig="4905" w:dyaOrig="3945">
                <v:shape id="_x0000_i1033" type="#_x0000_t75" style="width:211pt;height:139pt" o:ole="" fillcolor="window">
                  <v:imagedata r:id="rId49" o:title=""/>
                </v:shape>
                <o:OLEObject Type="Embed" ProgID="PBrush" ShapeID="_x0000_i1033" DrawAspect="Content" ObjectID="_1308031812" r:id="rId50"/>
              </w:object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752600"/>
                  <wp:effectExtent l="0" t="0" r="0" b="0"/>
                  <wp:docPr id="36" name="Objeto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52600"/>
                  <wp:effectExtent l="0" t="0" r="0" b="0"/>
                  <wp:docPr id="37" name="Objeto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54300" cy="1701800"/>
                  <wp:effectExtent l="0" t="0" r="0" b="0"/>
                  <wp:docPr id="38" name="Objeto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65300"/>
                  <wp:effectExtent l="0" t="0" r="0" b="0"/>
                  <wp:docPr id="39" name="Objeto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</w:pPr>
          </w:p>
        </w:tc>
      </w:tr>
    </w:tbl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/>
    <w:p w:rsidR="00000000" w:rsidRDefault="00AA57D8">
      <w:pPr>
        <w:pStyle w:val="Epgrafe"/>
      </w:pPr>
      <w:r>
        <w:t>Cuadro 7.2.</w:t>
      </w:r>
      <w:r>
        <w:t>3</w:t>
      </w:r>
      <w:r>
        <w:t>.1</w:t>
      </w:r>
    </w:p>
    <w:p w:rsidR="00000000" w:rsidRDefault="00AA57D8">
      <w:pPr>
        <w:pStyle w:val="Ttulo1"/>
        <w:spacing w:line="360" w:lineRule="auto"/>
      </w:pPr>
      <w:r>
        <w:t>Cuadro de Predicción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262"/>
        <w:gridCol w:w="1263"/>
        <w:gridCol w:w="1520"/>
        <w:gridCol w:w="1006"/>
        <w:gridCol w:w="1262"/>
        <w:gridCol w:w="126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Casos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Año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Mes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Datos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Predicción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Error</w:t>
            </w:r>
            <w:r>
              <w:rPr>
                <w:rFonts w:ascii="Arial" w:hAnsi="Arial"/>
                <w:snapToGrid w:val="0"/>
                <w:color w:val="000000"/>
                <w:sz w:val="24"/>
              </w:rPr>
              <w:t xml:space="preserve"> Relativo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88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52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Abril</w:t>
            </w:r>
          </w:p>
        </w:tc>
        <w:tc>
          <w:tcPr>
            <w:tcW w:w="1006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95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113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-16%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89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52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Mayo</w:t>
            </w:r>
          </w:p>
        </w:tc>
        <w:tc>
          <w:tcPr>
            <w:tcW w:w="1006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78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124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-37%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90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52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Junio</w:t>
            </w:r>
          </w:p>
        </w:tc>
        <w:tc>
          <w:tcPr>
            <w:tcW w:w="1006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47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158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-70%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91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52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Julio</w:t>
            </w:r>
          </w:p>
        </w:tc>
        <w:tc>
          <w:tcPr>
            <w:tcW w:w="1006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130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176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-26%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92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52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Agosto</w:t>
            </w:r>
          </w:p>
        </w:tc>
        <w:tc>
          <w:tcPr>
            <w:tcW w:w="1006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86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153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-44%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93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52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Septiembre</w:t>
            </w:r>
          </w:p>
        </w:tc>
        <w:tc>
          <w:tcPr>
            <w:tcW w:w="1006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91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149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-39%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94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52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Octubre</w:t>
            </w:r>
          </w:p>
        </w:tc>
        <w:tc>
          <w:tcPr>
            <w:tcW w:w="1006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198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95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52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Noviembre</w:t>
            </w:r>
          </w:p>
        </w:tc>
        <w:tc>
          <w:tcPr>
            <w:tcW w:w="1006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154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96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52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Diciembre</w:t>
            </w:r>
          </w:p>
        </w:tc>
        <w:tc>
          <w:tcPr>
            <w:tcW w:w="1006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162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97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52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Enero</w:t>
            </w:r>
          </w:p>
        </w:tc>
        <w:tc>
          <w:tcPr>
            <w:tcW w:w="1006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195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52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Febrero</w:t>
            </w:r>
          </w:p>
        </w:tc>
        <w:tc>
          <w:tcPr>
            <w:tcW w:w="1006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164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99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520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Marzo</w:t>
            </w:r>
          </w:p>
        </w:tc>
        <w:tc>
          <w:tcPr>
            <w:tcW w:w="1006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155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100</w:t>
            </w:r>
          </w:p>
        </w:tc>
        <w:tc>
          <w:tcPr>
            <w:tcW w:w="126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52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Abril</w:t>
            </w:r>
          </w:p>
        </w:tc>
        <w:tc>
          <w:tcPr>
            <w:tcW w:w="100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166</w:t>
            </w:r>
          </w:p>
        </w:tc>
        <w:tc>
          <w:tcPr>
            <w:tcW w:w="126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</w:tbl>
    <w:p w:rsidR="00000000" w:rsidRDefault="00AA57D8"/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ind w:left="70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7.2.4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</w:rPr>
        <w:t>Variable:  Total de Enfermos</w:t>
      </w:r>
    </w:p>
    <w:p w:rsidR="00000000" w:rsidRDefault="00AA57D8">
      <w:pPr>
        <w:pStyle w:val="Epgrafe"/>
      </w:pPr>
    </w:p>
    <w:p w:rsidR="00000000" w:rsidRDefault="00AA57D8">
      <w:pPr>
        <w:pStyle w:val="Epgrafe"/>
      </w:pPr>
      <w:r>
        <w:t>Gráfico 7.2.</w:t>
      </w:r>
      <w:r>
        <w:t>4</w:t>
      </w:r>
      <w:r>
        <w:t>.</w:t>
      </w:r>
      <w:r>
        <w:t>1</w:t>
      </w:r>
    </w:p>
    <w:p w:rsidR="00000000" w:rsidRDefault="00AA57D8">
      <w:pPr>
        <w:pStyle w:val="Epgrafe"/>
      </w:pPr>
      <w:r>
        <w:t>Gr</w:t>
      </w:r>
      <w:r>
        <w:t>áfico</w:t>
      </w:r>
      <w:r>
        <w:t>s</w:t>
      </w:r>
      <w:r>
        <w:t xml:space="preserve"> de Secuencia de Da</w:t>
      </w:r>
      <w:r>
        <w:t>tos</w:t>
      </w:r>
      <w:r>
        <w:t>, Ajuste de Regresi</w:t>
      </w:r>
      <w:r>
        <w:t>ón Lineal Simple, Datos sin Valores A</w:t>
      </w:r>
      <w:r>
        <w:t>berrantes, Ten</w:t>
      </w:r>
      <w:r>
        <w:t>dencia</w:t>
      </w:r>
      <w:r>
        <w:t xml:space="preserve"> Lineal de los Datos</w:t>
      </w:r>
      <w:r>
        <w:t>, D</w:t>
      </w:r>
      <w:r>
        <w:t>atos sin Tendencia</w:t>
      </w:r>
    </w:p>
    <w:p w:rsidR="00000000" w:rsidRDefault="00AA57D8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9700" cy="1714500"/>
                  <wp:effectExtent l="0" t="0" r="0" b="0"/>
                  <wp:docPr id="40" name="Objeto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object w:dxaOrig="5445" w:dyaOrig="3945">
                <v:shape id="_x0000_i1034" type="#_x0000_t75" style="width:218pt;height:132pt" o:ole="" fillcolor="window">
                  <v:imagedata r:id="rId56" o:title=""/>
                </v:shape>
                <o:OLEObject Type="Embed" ProgID="PBrush" ShapeID="_x0000_i1034" DrawAspect="Content" ObjectID="_1308031813" r:id="rId57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714500"/>
                  <wp:effectExtent l="0" t="0" r="0" b="0"/>
                  <wp:docPr id="42" name="Objeto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727200"/>
                  <wp:effectExtent l="0" t="0" r="0" b="0"/>
                  <wp:docPr id="43" name="Objeto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39900"/>
                  <wp:effectExtent l="0" t="0" r="0" b="0"/>
                  <wp:docPr id="44" name="Objeto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</w:pPr>
          </w:p>
        </w:tc>
      </w:tr>
    </w:tbl>
    <w:p w:rsidR="00000000" w:rsidRDefault="00AA57D8"/>
    <w:p w:rsidR="00000000" w:rsidRDefault="00AA57D8"/>
    <w:p w:rsidR="00000000" w:rsidRDefault="00AA57D8"/>
    <w:p w:rsidR="00000000" w:rsidRDefault="00AA57D8">
      <w:pPr>
        <w:pStyle w:val="Epgrafe"/>
        <w:rPr>
          <w:noProof/>
        </w:rPr>
      </w:pPr>
      <w:r>
        <w:t>Gráfico 7.2.</w:t>
      </w:r>
      <w:r>
        <w:t>4</w:t>
      </w:r>
      <w:r>
        <w:t>.</w:t>
      </w:r>
      <w:r>
        <w:t>2</w:t>
      </w:r>
    </w:p>
    <w:p w:rsidR="00000000" w:rsidRDefault="00AA57D8">
      <w:pPr>
        <w:pStyle w:val="Epgrafe"/>
      </w:pPr>
      <w:r>
        <w:rPr>
          <w:noProof/>
        </w:rPr>
        <w:t>Filtrado de Espectro de Frecuencias</w:t>
      </w:r>
    </w:p>
    <w:p w:rsidR="00000000" w:rsidRDefault="00AA57D8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84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17" w:type="dxa"/>
          </w:tcPr>
          <w:p w:rsidR="00000000" w:rsidRDefault="00AA57D8">
            <w:pPr>
              <w:jc w:val="center"/>
            </w:pPr>
            <w:r>
              <w:object w:dxaOrig="6705" w:dyaOrig="4665">
                <v:shape id="_x0000_i1035" type="#_x0000_t75" style="width:335pt;height:233pt" o:ole="" fillcolor="window">
                  <v:imagedata r:id="rId61" o:title=""/>
                </v:shape>
                <o:OLEObject Type="Embed" ProgID="PBrush" ShapeID="_x0000_i1035" DrawAspect="Content" ObjectID="_1308031814" r:id="rId62"/>
              </w:object>
            </w:r>
          </w:p>
        </w:tc>
      </w:tr>
    </w:tbl>
    <w:p w:rsidR="00000000" w:rsidRDefault="00AA57D8"/>
    <w:p w:rsidR="00000000" w:rsidRDefault="00AA57D8">
      <w:pPr>
        <w:pStyle w:val="Epgrafe"/>
      </w:pPr>
    </w:p>
    <w:p w:rsidR="00000000" w:rsidRDefault="00AA57D8">
      <w:pPr>
        <w:pStyle w:val="Epgrafe"/>
        <w:rPr>
          <w:noProof/>
        </w:rPr>
      </w:pPr>
      <w:r>
        <w:t>Gráfico 7.2.</w:t>
      </w:r>
      <w:r>
        <w:t>4</w:t>
      </w:r>
      <w:r>
        <w:t>.</w:t>
      </w:r>
      <w:r>
        <w:t>3</w:t>
      </w:r>
      <w:r>
        <w:rPr>
          <w:noProof/>
        </w:rPr>
        <w:t xml:space="preserve"> </w:t>
      </w:r>
    </w:p>
    <w:p w:rsidR="00000000" w:rsidRDefault="00AA57D8">
      <w:pPr>
        <w:pStyle w:val="Epgrafe"/>
      </w:pPr>
      <w:r>
        <w:t>Gr</w:t>
      </w:r>
      <w:r>
        <w:t>áficos de Componente C</w:t>
      </w:r>
      <w:r>
        <w:t>íclica</w:t>
      </w:r>
      <w:r>
        <w:t>, Comp</w:t>
      </w:r>
      <w:r>
        <w:t>onente Oscilatoria y Aleatoria</w:t>
      </w:r>
    </w:p>
    <w:p w:rsidR="00000000" w:rsidRDefault="00AA57D8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79700" cy="1739900"/>
                  <wp:effectExtent l="0" t="0" r="0" b="0"/>
                  <wp:docPr id="46" name="Objeto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16200" cy="1778000"/>
                  <wp:effectExtent l="0" t="0" r="0" b="0"/>
                  <wp:docPr id="47" name="Objeto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</w:tr>
    </w:tbl>
    <w:p w:rsidR="00000000" w:rsidRDefault="00AA57D8"/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  <w:rPr>
          <w:noProof/>
        </w:rPr>
      </w:pPr>
      <w:r>
        <w:t>Grá</w:t>
      </w:r>
      <w:r>
        <w:t>fico 7.2.</w:t>
      </w:r>
      <w:r>
        <w:t>4</w:t>
      </w:r>
      <w:r>
        <w:t>.</w:t>
      </w:r>
      <w:r>
        <w:t>4</w:t>
      </w:r>
      <w:r>
        <w:rPr>
          <w:noProof/>
        </w:rPr>
        <w:t xml:space="preserve"> </w:t>
      </w:r>
    </w:p>
    <w:p w:rsidR="00000000" w:rsidRDefault="00AA57D8">
      <w:pPr>
        <w:pStyle w:val="Epgrafe"/>
      </w:pPr>
      <w:r>
        <w:t>Gr</w:t>
      </w:r>
      <w:r>
        <w:t xml:space="preserve">áficos de </w:t>
      </w:r>
      <w:r>
        <w:t xml:space="preserve">Filtrado </w:t>
      </w:r>
      <w:r>
        <w:t xml:space="preserve">en bloque de frecuencias, Componente Oscilatoria, </w:t>
      </w:r>
      <w:r>
        <w:t>Componente Aleatoria</w:t>
      </w:r>
      <w:r>
        <w:t>,  Predicci</w:t>
      </w:r>
      <w:r>
        <w:t>ón y Datos Originales, Error</w:t>
      </w:r>
    </w:p>
    <w:p w:rsidR="00000000" w:rsidRDefault="00AA57D8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</w:pPr>
            <w:r>
              <w:object w:dxaOrig="4905" w:dyaOrig="3900">
                <v:shape id="_x0000_i1036" type="#_x0000_t75" style="width:211pt;height:137pt" o:ole="" fillcolor="window">
                  <v:imagedata r:id="rId65" o:title=""/>
                </v:shape>
                <o:OLEObject Type="Embed" ProgID="PBrush" ShapeID="_x0000_i1036" DrawAspect="Content" ObjectID="_1308031815" r:id="rId66"/>
              </w:object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52600"/>
                  <wp:effectExtent l="0" t="0" r="0" b="0"/>
                  <wp:docPr id="49" name="Objeto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52600"/>
                  <wp:effectExtent l="0" t="0" r="0" b="0"/>
                  <wp:docPr id="50" name="Objeto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8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39900"/>
                  <wp:effectExtent l="0" t="0" r="0" b="0"/>
                  <wp:docPr id="51" name="Objeto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54300" cy="1460500"/>
                  <wp:effectExtent l="0" t="0" r="0" b="0"/>
                  <wp:docPr id="52" name="Objeto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</w:pPr>
          </w:p>
        </w:tc>
      </w:tr>
    </w:tbl>
    <w:p w:rsidR="00000000" w:rsidRDefault="00AA57D8"/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  <w:r>
        <w:t>Cuadro 7.2.</w:t>
      </w:r>
      <w:r>
        <w:t>4</w:t>
      </w:r>
      <w:r>
        <w:t>.1</w:t>
      </w:r>
    </w:p>
    <w:p w:rsidR="00000000" w:rsidRDefault="00AA57D8">
      <w:pPr>
        <w:pStyle w:val="Ttulo1"/>
        <w:spacing w:line="360" w:lineRule="auto"/>
      </w:pPr>
      <w:r>
        <w:t>Cuadro de Predicción</w:t>
      </w:r>
    </w:p>
    <w:p w:rsidR="00000000" w:rsidRDefault="00AA57D8"/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262"/>
        <w:gridCol w:w="1263"/>
        <w:gridCol w:w="1378"/>
        <w:gridCol w:w="1148"/>
        <w:gridCol w:w="1262"/>
        <w:gridCol w:w="126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Casos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Año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Mes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Datos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Predicción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Error</w:t>
            </w:r>
            <w:r>
              <w:rPr>
                <w:rFonts w:ascii="Arial" w:hAnsi="Arial"/>
                <w:snapToGrid w:val="0"/>
                <w:color w:val="000000"/>
                <w:sz w:val="24"/>
              </w:rPr>
              <w:t xml:space="preserve"> Relativo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88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Abril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103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89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Mayo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117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49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138%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90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Junio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153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90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70%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91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Julio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91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141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-36%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92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Agosto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186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116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60%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</w:t>
            </w:r>
            <w:r>
              <w:rPr>
                <w:rFonts w:ascii="Arial" w:hAnsi="Arial"/>
                <w:snapToGrid w:val="0"/>
                <w:color w:val="000000"/>
                <w:sz w:val="24"/>
              </w:rPr>
              <w:t>3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Septiembre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164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92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79%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94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Octubre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122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95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Noviembre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134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96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Diciembre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118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97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Enero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139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Febrero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118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99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Marzo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96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100</w:t>
            </w:r>
          </w:p>
        </w:tc>
        <w:tc>
          <w:tcPr>
            <w:tcW w:w="126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3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Abril</w:t>
            </w:r>
          </w:p>
        </w:tc>
        <w:tc>
          <w:tcPr>
            <w:tcW w:w="114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153</w:t>
            </w:r>
          </w:p>
        </w:tc>
        <w:tc>
          <w:tcPr>
            <w:tcW w:w="126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</w:tbl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ind w:left="70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7.2.5   </w:t>
      </w:r>
      <w:r>
        <w:rPr>
          <w:rFonts w:ascii="Arial" w:hAnsi="Arial"/>
          <w:b/>
          <w:sz w:val="24"/>
        </w:rPr>
        <w:t>Variable:  Total de Cultivos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pStyle w:val="Epgrafe"/>
      </w:pPr>
      <w:r>
        <w:t>Gráfico 7.2.</w:t>
      </w:r>
      <w:r>
        <w:t>5</w:t>
      </w:r>
      <w:r>
        <w:t>.</w:t>
      </w:r>
      <w:r>
        <w:t>1</w:t>
      </w:r>
    </w:p>
    <w:p w:rsidR="00000000" w:rsidRDefault="00AA57D8">
      <w:pPr>
        <w:pStyle w:val="Epgrafe"/>
      </w:pPr>
      <w:r>
        <w:t>Gr</w:t>
      </w:r>
      <w:r>
        <w:t>áfi</w:t>
      </w:r>
      <w:r>
        <w:t>co</w:t>
      </w:r>
      <w:r>
        <w:t>s</w:t>
      </w:r>
      <w:r>
        <w:t xml:space="preserve"> de Secuencia de Datos</w:t>
      </w:r>
      <w:r>
        <w:t>, Ajuste de Regresi</w:t>
      </w:r>
      <w:r>
        <w:t>ón Lineal Simple, Datos sin Valores A</w:t>
      </w:r>
      <w:r>
        <w:t>berrantes, Ten</w:t>
      </w:r>
      <w:r>
        <w:t>dencia</w:t>
      </w:r>
      <w:r>
        <w:t xml:space="preserve"> Lineal de los Datos</w:t>
      </w:r>
      <w:r>
        <w:t>, D</w:t>
      </w:r>
      <w:r>
        <w:t>atos sin Tendencia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9700" cy="1714500"/>
                  <wp:effectExtent l="0" t="0" r="0" b="0"/>
                  <wp:docPr id="53" name="Objeto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object w:dxaOrig="5160" w:dyaOrig="3990">
                <v:shape id="_x0000_i1037" type="#_x0000_t75" style="width:204pt;height:136pt" o:ole="" fillcolor="window">
                  <v:imagedata r:id="rId72" o:title=""/>
                </v:shape>
                <o:OLEObject Type="Embed" ProgID="PBrush" ShapeID="_x0000_i1037" DrawAspect="Content" ObjectID="_1308031816" r:id="rId73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714500"/>
                  <wp:effectExtent l="0" t="0" r="0" b="0"/>
                  <wp:docPr id="55" name="Objeto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9700" cy="1727200"/>
                  <wp:effectExtent l="0" t="0" r="0" b="0"/>
                  <wp:docPr id="56" name="Objeto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39900"/>
                  <wp:effectExtent l="0" t="0" r="0" b="0"/>
                  <wp:docPr id="57" name="Objeto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</w:pPr>
          </w:p>
        </w:tc>
      </w:tr>
    </w:tbl>
    <w:p w:rsidR="00000000" w:rsidRDefault="00AA57D8"/>
    <w:p w:rsidR="00000000" w:rsidRDefault="00AA57D8">
      <w:pPr>
        <w:pStyle w:val="Epgrafe"/>
      </w:pPr>
    </w:p>
    <w:p w:rsidR="00000000" w:rsidRDefault="00AA57D8">
      <w:pPr>
        <w:pStyle w:val="Epgrafe"/>
        <w:rPr>
          <w:noProof/>
        </w:rPr>
      </w:pPr>
      <w:r>
        <w:t>Gráfico 7.2.</w:t>
      </w:r>
      <w:r>
        <w:t>5</w:t>
      </w:r>
      <w:r>
        <w:t>.</w:t>
      </w:r>
      <w:r>
        <w:t>2</w:t>
      </w:r>
    </w:p>
    <w:p w:rsidR="00000000" w:rsidRDefault="00AA57D8">
      <w:pPr>
        <w:pStyle w:val="Epgrafe"/>
      </w:pPr>
      <w:r>
        <w:rPr>
          <w:noProof/>
        </w:rPr>
        <w:t>Filtrado de Espectro de Frecuencias</w:t>
      </w:r>
    </w:p>
    <w:p w:rsidR="00000000" w:rsidRDefault="00AA57D8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84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17" w:type="dxa"/>
          </w:tcPr>
          <w:p w:rsidR="00000000" w:rsidRDefault="00AA57D8">
            <w:pPr>
              <w:jc w:val="center"/>
            </w:pPr>
            <w:r>
              <w:object w:dxaOrig="6750" w:dyaOrig="4665">
                <v:shape id="_x0000_i1038" type="#_x0000_t75" style="width:338pt;height:233pt" o:ole="" fillcolor="window">
                  <v:imagedata r:id="rId77" o:title=""/>
                </v:shape>
                <o:OLEObject Type="Embed" ProgID="PBrush" ShapeID="_x0000_i1038" DrawAspect="Content" ObjectID="_1308031817" r:id="rId78"/>
              </w:object>
            </w:r>
          </w:p>
        </w:tc>
      </w:tr>
    </w:tbl>
    <w:p w:rsidR="00000000" w:rsidRDefault="00AA57D8"/>
    <w:p w:rsidR="00000000" w:rsidRDefault="00AA57D8">
      <w:pPr>
        <w:pStyle w:val="Epgrafe"/>
        <w:rPr>
          <w:noProof/>
        </w:rPr>
      </w:pPr>
      <w:r>
        <w:t>Gráfico 7.2.</w:t>
      </w:r>
      <w:r>
        <w:t>5</w:t>
      </w:r>
      <w:r>
        <w:t>.</w:t>
      </w:r>
      <w:r>
        <w:t>3</w:t>
      </w:r>
      <w:r>
        <w:rPr>
          <w:noProof/>
        </w:rPr>
        <w:t xml:space="preserve"> </w:t>
      </w:r>
    </w:p>
    <w:p w:rsidR="00000000" w:rsidRDefault="00AA57D8">
      <w:pPr>
        <w:pStyle w:val="Epgrafe"/>
      </w:pPr>
      <w:r>
        <w:t>Gr</w:t>
      </w:r>
      <w:r>
        <w:t>áficos de Componente C</w:t>
      </w:r>
      <w:r>
        <w:t>íclica</w:t>
      </w:r>
      <w:r>
        <w:t>, Comp</w:t>
      </w:r>
      <w:r>
        <w:t>onente Oscilatoria y Aleatoria</w:t>
      </w:r>
    </w:p>
    <w:p w:rsidR="00000000" w:rsidRDefault="00AA57D8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79700" cy="1739900"/>
                  <wp:effectExtent l="0" t="0" r="0" b="0"/>
                  <wp:docPr id="59" name="Objeto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9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578100" cy="1803400"/>
                  <wp:effectExtent l="0" t="0" r="0" b="0"/>
                  <wp:docPr id="60" name="Objeto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0"/>
                    </a:graphicData>
                  </a:graphic>
                </wp:inline>
              </w:drawing>
            </w:r>
          </w:p>
        </w:tc>
      </w:tr>
    </w:tbl>
    <w:p w:rsidR="00000000" w:rsidRDefault="00AA57D8"/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  <w:rPr>
          <w:noProof/>
        </w:rPr>
      </w:pPr>
      <w:r>
        <w:t>Gráfico 7.2.</w:t>
      </w:r>
      <w:r>
        <w:t>5</w:t>
      </w:r>
      <w:r>
        <w:t>.</w:t>
      </w:r>
      <w:r>
        <w:t>4</w:t>
      </w:r>
      <w:r>
        <w:rPr>
          <w:noProof/>
        </w:rPr>
        <w:t xml:space="preserve"> </w:t>
      </w:r>
    </w:p>
    <w:p w:rsidR="00000000" w:rsidRDefault="00AA57D8">
      <w:pPr>
        <w:pStyle w:val="Epgrafe"/>
      </w:pPr>
      <w:r>
        <w:t>Gr</w:t>
      </w:r>
      <w:r>
        <w:t xml:space="preserve">áficos de </w:t>
      </w:r>
      <w:r>
        <w:t xml:space="preserve">Filtrado </w:t>
      </w:r>
      <w:r>
        <w:t xml:space="preserve">en bloque de frecuencias, Componente Oscilatoria, </w:t>
      </w:r>
      <w:r>
        <w:t>Componente Aleatoria</w:t>
      </w:r>
      <w:r>
        <w:t>,  Predicci</w:t>
      </w:r>
      <w:r>
        <w:t>ón y Datos Originales, Error</w:t>
      </w:r>
    </w:p>
    <w:p w:rsidR="00000000" w:rsidRDefault="00AA57D8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</w:pPr>
            <w:r>
              <w:object w:dxaOrig="5070" w:dyaOrig="3885">
                <v:shape id="_x0000_i1039" type="#_x0000_t75" style="width:211pt;height:137pt" o:ole="" fillcolor="window">
                  <v:imagedata r:id="rId81" o:title=""/>
                </v:shape>
                <o:OLEObject Type="Embed" ProgID="PBrush" ShapeID="_x0000_i1039" DrawAspect="Content" ObjectID="_1308031818" r:id="rId82"/>
              </w:object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52600"/>
                  <wp:effectExtent l="0" t="0" r="0" b="0"/>
                  <wp:docPr id="62" name="Objeto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52600"/>
                  <wp:effectExtent l="0" t="0" r="0" b="0"/>
                  <wp:docPr id="63" name="Objeto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739900"/>
                  <wp:effectExtent l="0" t="0" r="0" b="0"/>
                  <wp:docPr id="64" name="Objeto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5"/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38249B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54300" cy="1460500"/>
                  <wp:effectExtent l="0" t="0" r="0" b="0"/>
                  <wp:docPr id="65" name="Objeto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6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AA57D8">
            <w:pPr>
              <w:spacing w:line="360" w:lineRule="auto"/>
              <w:jc w:val="both"/>
            </w:pPr>
          </w:p>
        </w:tc>
      </w:tr>
    </w:tbl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</w:p>
    <w:p w:rsidR="00000000" w:rsidRDefault="00AA57D8">
      <w:pPr>
        <w:pStyle w:val="Epgrafe"/>
      </w:pPr>
      <w:r>
        <w:t>Cuadro 7.2.</w:t>
      </w:r>
      <w:r>
        <w:t>5</w:t>
      </w:r>
      <w:r>
        <w:t>.1</w:t>
      </w:r>
    </w:p>
    <w:p w:rsidR="00000000" w:rsidRDefault="00AA57D8">
      <w:pPr>
        <w:pStyle w:val="Ttulo1"/>
        <w:spacing w:line="360" w:lineRule="auto"/>
      </w:pPr>
      <w:r>
        <w:t>Cuadro de Predicción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262"/>
        <w:gridCol w:w="1263"/>
        <w:gridCol w:w="1378"/>
        <w:gridCol w:w="1148"/>
        <w:gridCol w:w="1262"/>
        <w:gridCol w:w="126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Casos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Año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Mes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Datos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Predicción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Error</w:t>
            </w:r>
            <w:r>
              <w:rPr>
                <w:rFonts w:ascii="Arial" w:hAnsi="Arial"/>
                <w:snapToGrid w:val="0"/>
                <w:color w:val="000000"/>
                <w:sz w:val="24"/>
              </w:rPr>
              <w:t xml:space="preserve"> </w:t>
            </w:r>
            <w:r>
              <w:rPr>
                <w:rFonts w:ascii="Arial" w:hAnsi="Arial"/>
                <w:snapToGrid w:val="0"/>
                <w:color w:val="000000"/>
                <w:sz w:val="24"/>
              </w:rPr>
              <w:t>Relativo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88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Abril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532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357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49%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89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Mayo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443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454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-3%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90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Junio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705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580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22%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91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Julio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398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508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-22%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92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</w:t>
            </w:r>
            <w:r>
              <w:rPr>
                <w:rFonts w:ascii="Arial" w:hAnsi="Arial"/>
                <w:snapToGrid w:val="0"/>
                <w:sz w:val="24"/>
              </w:rPr>
              <w:t>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Agosto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1181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417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183%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93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Septiembre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710</w:t>
            </w: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647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10%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94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Octubre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684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95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Noviembre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562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96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2000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Diciembre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585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97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Enero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558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98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Febrero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580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99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37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Marzo</w:t>
            </w:r>
          </w:p>
        </w:tc>
        <w:tc>
          <w:tcPr>
            <w:tcW w:w="1148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610</w:t>
            </w:r>
          </w:p>
        </w:tc>
        <w:tc>
          <w:tcPr>
            <w:tcW w:w="1263" w:type="dxa"/>
            <w:tcBorders>
              <w:left w:val="nil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100</w:t>
            </w:r>
          </w:p>
        </w:tc>
        <w:tc>
          <w:tcPr>
            <w:tcW w:w="126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2001</w:t>
            </w:r>
          </w:p>
        </w:tc>
        <w:tc>
          <w:tcPr>
            <w:tcW w:w="13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sz w:val="24"/>
              </w:rPr>
            </w:pPr>
            <w:r>
              <w:rPr>
                <w:rFonts w:ascii="Arial" w:hAnsi="Arial"/>
                <w:snapToGrid w:val="0"/>
                <w:sz w:val="24"/>
              </w:rPr>
              <w:t>Abril</w:t>
            </w:r>
          </w:p>
        </w:tc>
        <w:tc>
          <w:tcPr>
            <w:tcW w:w="114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126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662</w:t>
            </w:r>
          </w:p>
        </w:tc>
        <w:tc>
          <w:tcPr>
            <w:tcW w:w="126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AA57D8">
            <w:pPr>
              <w:spacing w:line="48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</w:tr>
    </w:tbl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Observaci</w:t>
      </w:r>
      <w:r>
        <w:rPr>
          <w:rFonts w:ascii="Arial" w:hAnsi="Arial"/>
          <w:sz w:val="24"/>
        </w:rPr>
        <w:t>ones: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partir de los cuadros de predicc</w:t>
      </w:r>
      <w:r>
        <w:rPr>
          <w:rFonts w:ascii="Arial" w:hAnsi="Arial"/>
          <w:sz w:val="24"/>
        </w:rPr>
        <w:t>i</w:t>
      </w:r>
      <w:r>
        <w:rPr>
          <w:rFonts w:ascii="Arial" w:hAnsi="Arial"/>
          <w:sz w:val="24"/>
        </w:rPr>
        <w:t>ón elaborados se puede inducir que: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numPr>
          <w:ilvl w:val="0"/>
          <w:numId w:val="3"/>
        </w:numPr>
        <w:spacing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En los </w:t>
      </w:r>
      <w:r>
        <w:rPr>
          <w:rFonts w:ascii="Arial" w:hAnsi="Arial"/>
          <w:sz w:val="24"/>
        </w:rPr>
        <w:t>cinco</w:t>
      </w:r>
      <w:r>
        <w:rPr>
          <w:rFonts w:ascii="Arial" w:hAnsi="Arial"/>
          <w:sz w:val="24"/>
        </w:rPr>
        <w:t xml:space="preserve"> cuadros </w:t>
      </w:r>
      <w:r>
        <w:rPr>
          <w:rFonts w:ascii="Arial" w:hAnsi="Arial"/>
          <w:sz w:val="24"/>
        </w:rPr>
        <w:t>de predicci</w:t>
      </w:r>
      <w:r>
        <w:rPr>
          <w:rFonts w:ascii="Arial" w:hAnsi="Arial"/>
          <w:sz w:val="24"/>
        </w:rPr>
        <w:t xml:space="preserve">ón </w:t>
      </w:r>
      <w:r>
        <w:rPr>
          <w:rFonts w:ascii="Arial" w:hAnsi="Arial"/>
          <w:sz w:val="24"/>
        </w:rPr>
        <w:t>anteriores, todos tienen un promedio de error</w:t>
      </w:r>
      <w:r>
        <w:rPr>
          <w:rFonts w:ascii="Arial" w:hAnsi="Arial"/>
          <w:sz w:val="24"/>
        </w:rPr>
        <w:t>es relativos aceptables</w:t>
      </w:r>
      <w:r>
        <w:rPr>
          <w:rFonts w:ascii="Arial" w:hAnsi="Arial"/>
          <w:sz w:val="24"/>
        </w:rPr>
        <w:t>, que se puede observar en la siguiente tabla: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pStyle w:val="Ttulo1"/>
        <w:spacing w:line="360" w:lineRule="auto"/>
      </w:pPr>
      <w:r>
        <w:t>Tabla XXIX</w:t>
      </w:r>
    </w:p>
    <w:p w:rsidR="00000000" w:rsidRDefault="00AA57D8">
      <w:pPr>
        <w:spacing w:line="36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Promedio del Error Relativo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2352"/>
        <w:gridCol w:w="227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Variable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Promedio del Error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2352" w:type="dxa"/>
            <w:tcBorders>
              <w:lef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</w:p>
        </w:tc>
        <w:tc>
          <w:tcPr>
            <w:tcW w:w="22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Relativo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Total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-0,53%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23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Ciudad</w:t>
            </w:r>
          </w:p>
        </w:tc>
        <w:tc>
          <w:tcPr>
            <w:tcW w:w="22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3,31%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23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Afuera de la Ciudad</w:t>
            </w:r>
          </w:p>
        </w:tc>
        <w:tc>
          <w:tcPr>
            <w:tcW w:w="22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-4,46%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23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Total de Enfermos</w:t>
            </w:r>
          </w:p>
        </w:tc>
        <w:tc>
          <w:tcPr>
            <w:tcW w:w="22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5,35%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23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Total de Cultivos</w:t>
            </w:r>
          </w:p>
        </w:tc>
        <w:tc>
          <w:tcPr>
            <w:tcW w:w="22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A57D8">
            <w:pPr>
              <w:spacing w:line="360" w:lineRule="auto"/>
              <w:jc w:val="center"/>
              <w:rPr>
                <w:rFonts w:ascii="Arial" w:hAnsi="Arial"/>
                <w:snapToGrid w:val="0"/>
                <w:color w:val="000000"/>
                <w:sz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</w:rPr>
              <w:t>2,24%</w:t>
            </w:r>
          </w:p>
        </w:tc>
      </w:tr>
    </w:tbl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numPr>
          <w:ilvl w:val="0"/>
          <w:numId w:val="3"/>
        </w:numPr>
        <w:spacing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E</w:t>
      </w:r>
      <w:r>
        <w:rPr>
          <w:rFonts w:ascii="Arial" w:hAnsi="Arial"/>
          <w:sz w:val="24"/>
        </w:rPr>
        <w:t xml:space="preserve">n </w:t>
      </w:r>
      <w:r>
        <w:rPr>
          <w:rFonts w:ascii="Arial" w:hAnsi="Arial"/>
          <w:sz w:val="24"/>
        </w:rPr>
        <w:t>los cuadros de predicci</w:t>
      </w:r>
      <w:r>
        <w:rPr>
          <w:rFonts w:ascii="Arial" w:hAnsi="Arial"/>
          <w:sz w:val="24"/>
        </w:rPr>
        <w:t xml:space="preserve">ón de las variables:  Total, </w:t>
      </w:r>
      <w:r>
        <w:rPr>
          <w:rFonts w:ascii="Arial" w:hAnsi="Arial"/>
          <w:sz w:val="24"/>
        </w:rPr>
        <w:t xml:space="preserve">Afuera de la Ciudad, </w:t>
      </w:r>
      <w:r>
        <w:rPr>
          <w:rFonts w:ascii="Arial" w:hAnsi="Arial"/>
          <w:sz w:val="24"/>
        </w:rPr>
        <w:t xml:space="preserve">Total de </w:t>
      </w:r>
      <w:r>
        <w:rPr>
          <w:rFonts w:ascii="Arial" w:hAnsi="Arial"/>
          <w:sz w:val="24"/>
        </w:rPr>
        <w:t>Cultivos, encontramos un va</w:t>
      </w:r>
      <w:r>
        <w:rPr>
          <w:rFonts w:ascii="Arial" w:hAnsi="Arial"/>
          <w:sz w:val="24"/>
        </w:rPr>
        <w:t>lor del error rela</w:t>
      </w:r>
      <w:r>
        <w:rPr>
          <w:rFonts w:ascii="Arial" w:hAnsi="Arial"/>
          <w:sz w:val="24"/>
        </w:rPr>
        <w:t xml:space="preserve">tivo alto, correspondiente </w:t>
      </w:r>
      <w:r>
        <w:rPr>
          <w:rFonts w:ascii="Arial" w:hAnsi="Arial"/>
          <w:sz w:val="24"/>
        </w:rPr>
        <w:t>al caso 92, esto nos hace inducir que algo pa</w:t>
      </w:r>
      <w:r>
        <w:rPr>
          <w:rFonts w:ascii="Arial" w:hAnsi="Arial"/>
          <w:sz w:val="24"/>
        </w:rPr>
        <w:t>so en esa fecha o el modelo no se ajusta para</w:t>
      </w:r>
      <w:r>
        <w:rPr>
          <w:rFonts w:ascii="Arial" w:hAnsi="Arial"/>
          <w:sz w:val="24"/>
        </w:rPr>
        <w:t xml:space="preserve"> ese caso.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000000" w:rsidRDefault="00AA57D8">
      <w:pPr>
        <w:numPr>
          <w:ilvl w:val="0"/>
          <w:numId w:val="3"/>
        </w:numPr>
        <w:spacing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En el cuadro de predicci</w:t>
      </w:r>
      <w:r>
        <w:rPr>
          <w:rFonts w:ascii="Arial" w:hAnsi="Arial"/>
          <w:sz w:val="24"/>
        </w:rPr>
        <w:t>ón de la variable Total de Enfermos</w:t>
      </w:r>
      <w:r>
        <w:rPr>
          <w:rFonts w:ascii="Arial" w:hAnsi="Arial"/>
          <w:sz w:val="24"/>
        </w:rPr>
        <w:t>, se observa un valor del error relativo alto</w:t>
      </w:r>
      <w:r>
        <w:rPr>
          <w:rFonts w:ascii="Arial" w:hAnsi="Arial"/>
          <w:sz w:val="24"/>
        </w:rPr>
        <w:t>, cor</w:t>
      </w:r>
      <w:r>
        <w:rPr>
          <w:rFonts w:ascii="Arial" w:hAnsi="Arial"/>
          <w:sz w:val="24"/>
        </w:rPr>
        <w:t>respondi</w:t>
      </w:r>
      <w:r>
        <w:rPr>
          <w:rFonts w:ascii="Arial" w:hAnsi="Arial"/>
          <w:sz w:val="24"/>
        </w:rPr>
        <w:t>ente al caso 89, esto nos induce a pensar que</w:t>
      </w:r>
      <w:r>
        <w:rPr>
          <w:rFonts w:ascii="Arial" w:hAnsi="Arial"/>
          <w:sz w:val="24"/>
        </w:rPr>
        <w:t xml:space="preserve"> algo paso en esa fecha o el modelo no se aju</w:t>
      </w:r>
      <w:r>
        <w:rPr>
          <w:rFonts w:ascii="Arial" w:hAnsi="Arial"/>
          <w:sz w:val="24"/>
        </w:rPr>
        <w:t>sta para ese caso.</w:t>
      </w:r>
    </w:p>
    <w:p w:rsidR="00000000" w:rsidRDefault="00AA57D8">
      <w:pPr>
        <w:spacing w:line="360" w:lineRule="auto"/>
        <w:jc w:val="both"/>
        <w:rPr>
          <w:rFonts w:ascii="Arial" w:hAnsi="Arial"/>
          <w:sz w:val="24"/>
        </w:rPr>
      </w:pPr>
    </w:p>
    <w:p w:rsidR="00AA57D8" w:rsidRDefault="00AA57D8">
      <w:pPr>
        <w:numPr>
          <w:ilvl w:val="0"/>
          <w:numId w:val="3"/>
        </w:numPr>
        <w:spacing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En c</w:t>
      </w:r>
      <w:r>
        <w:rPr>
          <w:rFonts w:ascii="Arial" w:hAnsi="Arial"/>
          <w:sz w:val="24"/>
        </w:rPr>
        <w:t>onclusi</w:t>
      </w:r>
      <w:r>
        <w:rPr>
          <w:rFonts w:ascii="Arial" w:hAnsi="Arial"/>
          <w:sz w:val="24"/>
        </w:rPr>
        <w:t>ón podr</w:t>
      </w:r>
      <w:r>
        <w:rPr>
          <w:rFonts w:ascii="Arial" w:hAnsi="Arial"/>
          <w:sz w:val="24"/>
        </w:rPr>
        <w:t>íamos decir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que </w:t>
      </w:r>
      <w:r>
        <w:rPr>
          <w:rFonts w:ascii="Arial" w:hAnsi="Arial"/>
          <w:sz w:val="24"/>
        </w:rPr>
        <w:t xml:space="preserve">si </w:t>
      </w:r>
      <w:r>
        <w:rPr>
          <w:rFonts w:ascii="Arial" w:hAnsi="Arial"/>
          <w:sz w:val="24"/>
        </w:rPr>
        <w:t>la enfermedad de la TB, se encuentra en u</w:t>
      </w:r>
      <w:r>
        <w:rPr>
          <w:rFonts w:ascii="Arial" w:hAnsi="Arial"/>
          <w:sz w:val="24"/>
        </w:rPr>
        <w:t>n buen nivel de control, las predic</w:t>
      </w:r>
      <w:r>
        <w:rPr>
          <w:rFonts w:ascii="Arial" w:hAnsi="Arial"/>
          <w:sz w:val="24"/>
        </w:rPr>
        <w:t>c</w:t>
      </w:r>
      <w:r>
        <w:rPr>
          <w:rFonts w:ascii="Arial" w:hAnsi="Arial"/>
          <w:sz w:val="24"/>
        </w:rPr>
        <w:t xml:space="preserve">iones </w:t>
      </w:r>
      <w:r>
        <w:rPr>
          <w:rFonts w:ascii="Arial" w:hAnsi="Arial"/>
          <w:sz w:val="24"/>
        </w:rPr>
        <w:t>hechas</w:t>
      </w:r>
      <w:r>
        <w:rPr>
          <w:rFonts w:ascii="Arial" w:hAnsi="Arial"/>
          <w:sz w:val="24"/>
        </w:rPr>
        <w:t xml:space="preserve"> podr</w:t>
      </w:r>
      <w:r>
        <w:rPr>
          <w:rFonts w:ascii="Arial" w:hAnsi="Arial"/>
          <w:sz w:val="24"/>
        </w:rPr>
        <w:t>án ayud</w:t>
      </w:r>
      <w:r>
        <w:rPr>
          <w:rFonts w:ascii="Arial" w:hAnsi="Arial"/>
          <w:sz w:val="24"/>
        </w:rPr>
        <w:t xml:space="preserve">ar al personal que </w:t>
      </w:r>
      <w:r>
        <w:rPr>
          <w:rFonts w:ascii="Arial" w:hAnsi="Arial"/>
          <w:sz w:val="24"/>
        </w:rPr>
        <w:t>labora en el progr</w:t>
      </w:r>
      <w:r>
        <w:rPr>
          <w:rFonts w:ascii="Arial" w:hAnsi="Arial"/>
          <w:sz w:val="24"/>
        </w:rPr>
        <w:t>ama de control de la TB; caso contrario estas</w:t>
      </w:r>
      <w:r>
        <w:rPr>
          <w:rFonts w:ascii="Arial" w:hAnsi="Arial"/>
          <w:sz w:val="24"/>
        </w:rPr>
        <w:t xml:space="preserve"> predicciones fallar</w:t>
      </w:r>
      <w:r>
        <w:rPr>
          <w:rFonts w:ascii="Arial" w:hAnsi="Arial"/>
          <w:sz w:val="24"/>
        </w:rPr>
        <w:t>án.</w:t>
      </w:r>
    </w:p>
    <w:sectPr w:rsidR="00AA57D8">
      <w:headerReference w:type="default" r:id="rId87"/>
      <w:pgSz w:w="11906" w:h="16838"/>
      <w:pgMar w:top="2268" w:right="1361" w:bottom="2268" w:left="2268" w:header="1531" w:footer="1531" w:gutter="0"/>
      <w:pgNumType w:start="243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7D8" w:rsidRDefault="00AA57D8">
      <w:r>
        <w:separator/>
      </w:r>
    </w:p>
  </w:endnote>
  <w:endnote w:type="continuationSeparator" w:id="1">
    <w:p w:rsidR="00AA57D8" w:rsidRDefault="00AA57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7D8" w:rsidRDefault="00AA57D8">
      <w:r>
        <w:separator/>
      </w:r>
    </w:p>
  </w:footnote>
  <w:footnote w:type="continuationSeparator" w:id="1">
    <w:p w:rsidR="00AA57D8" w:rsidRDefault="00AA57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A57D8">
    <w:pPr>
      <w:pStyle w:val="Encabezado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</w:instrText>
    </w:r>
    <w:r>
      <w:rPr>
        <w:rStyle w:val="Nmerodepgina"/>
      </w:rPr>
      <w:instrText>PAGE</w:instrText>
    </w:r>
    <w:r>
      <w:rPr>
        <w:rStyle w:val="Nmerodepgina"/>
      </w:rPr>
      <w:instrText xml:space="preserve"> </w:instrText>
    </w:r>
    <w:r>
      <w:rPr>
        <w:rStyle w:val="Nmerodepgina"/>
      </w:rPr>
      <w:fldChar w:fldCharType="separate"/>
    </w:r>
    <w:r w:rsidR="0038249B">
      <w:rPr>
        <w:rStyle w:val="Nmerodepgina"/>
        <w:noProof/>
      </w:rPr>
      <w:t>244</w:t>
    </w:r>
    <w:r>
      <w:rPr>
        <w:rStyle w:val="Nmerodepgina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4188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3E76BCB"/>
    <w:multiLevelType w:val="singleLevel"/>
    <w:tmpl w:val="46CC5E7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765154E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249B"/>
    <w:rsid w:val="0038249B"/>
    <w:rsid w:val="00AA5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24"/>
    </w:rPr>
  </w:style>
  <w:style w:type="paragraph" w:styleId="Ttulo2">
    <w:name w:val="heading 2"/>
    <w:basedOn w:val="Normal"/>
    <w:next w:val="Normal"/>
    <w:qFormat/>
    <w:pPr>
      <w:keepNext/>
      <w:spacing w:line="480" w:lineRule="auto"/>
      <w:jc w:val="both"/>
      <w:outlineLvl w:val="1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lang w:val="es-MX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pPr>
      <w:spacing w:line="360" w:lineRule="auto"/>
      <w:jc w:val="both"/>
    </w:pPr>
    <w:rPr>
      <w:rFonts w:ascii="Arial" w:hAnsi="Arial"/>
      <w:sz w:val="24"/>
    </w:rPr>
  </w:style>
  <w:style w:type="paragraph" w:styleId="Epgrafe">
    <w:name w:val="caption"/>
    <w:basedOn w:val="Normal"/>
    <w:next w:val="Normal"/>
    <w:qFormat/>
    <w:pPr>
      <w:spacing w:line="360" w:lineRule="auto"/>
      <w:jc w:val="center"/>
    </w:pPr>
    <w:rPr>
      <w:rFonts w:ascii="Arial" w:hAnsi="Arial"/>
      <w:sz w:val="24"/>
    </w:rPr>
  </w:style>
  <w:style w:type="paragraph" w:styleId="Sangradetextonormal">
    <w:name w:val="Body Text Indent"/>
    <w:basedOn w:val="Normal"/>
    <w:semiHidden/>
    <w:pPr>
      <w:spacing w:line="360" w:lineRule="auto"/>
      <w:ind w:left="1416"/>
      <w:jc w:val="both"/>
    </w:pPr>
    <w:rPr>
      <w:rFonts w:ascii="Arial" w:hAnsi="Arial"/>
      <w:sz w:val="24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oleObject" Target="embeddings/oleObject3.bin"/><Relationship Id="rId26" Type="http://schemas.openxmlformats.org/officeDocument/2006/relationships/chart" Target="charts/chart12.xml"/><Relationship Id="rId39" Type="http://schemas.openxmlformats.org/officeDocument/2006/relationships/chart" Target="charts/chart21.xml"/><Relationship Id="rId21" Type="http://schemas.openxmlformats.org/officeDocument/2006/relationships/chart" Target="charts/chart9.xml"/><Relationship Id="rId34" Type="http://schemas.openxmlformats.org/officeDocument/2006/relationships/oleObject" Target="embeddings/oleObject6.bin"/><Relationship Id="rId42" Type="http://schemas.openxmlformats.org/officeDocument/2006/relationships/chart" Target="charts/chart22.xml"/><Relationship Id="rId47" Type="http://schemas.openxmlformats.org/officeDocument/2006/relationships/chart" Target="charts/chart25.xml"/><Relationship Id="rId50" Type="http://schemas.openxmlformats.org/officeDocument/2006/relationships/oleObject" Target="embeddings/oleObject9.bin"/><Relationship Id="rId55" Type="http://schemas.openxmlformats.org/officeDocument/2006/relationships/chart" Target="charts/chart31.xml"/><Relationship Id="rId63" Type="http://schemas.openxmlformats.org/officeDocument/2006/relationships/chart" Target="charts/chart35.xml"/><Relationship Id="rId68" Type="http://schemas.openxmlformats.org/officeDocument/2006/relationships/chart" Target="charts/chart38.xml"/><Relationship Id="rId76" Type="http://schemas.openxmlformats.org/officeDocument/2006/relationships/chart" Target="charts/chart44.xml"/><Relationship Id="rId84" Type="http://schemas.openxmlformats.org/officeDocument/2006/relationships/chart" Target="charts/chart48.xml"/><Relationship Id="rId89" Type="http://schemas.openxmlformats.org/officeDocument/2006/relationships/theme" Target="theme/theme1.xml"/><Relationship Id="rId7" Type="http://schemas.openxmlformats.org/officeDocument/2006/relationships/chart" Target="charts/chart1.xml"/><Relationship Id="rId71" Type="http://schemas.openxmlformats.org/officeDocument/2006/relationships/chart" Target="charts/chart41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9" Type="http://schemas.openxmlformats.org/officeDocument/2006/relationships/image" Target="media/image5.png"/><Relationship Id="rId11" Type="http://schemas.openxmlformats.org/officeDocument/2006/relationships/chart" Target="charts/chart3.xml"/><Relationship Id="rId24" Type="http://schemas.openxmlformats.org/officeDocument/2006/relationships/image" Target="media/image4.png"/><Relationship Id="rId32" Type="http://schemas.openxmlformats.org/officeDocument/2006/relationships/chart" Target="charts/chart16.xml"/><Relationship Id="rId37" Type="http://schemas.openxmlformats.org/officeDocument/2006/relationships/chart" Target="charts/chart19.xml"/><Relationship Id="rId40" Type="http://schemas.openxmlformats.org/officeDocument/2006/relationships/image" Target="media/image7.png"/><Relationship Id="rId45" Type="http://schemas.openxmlformats.org/officeDocument/2006/relationships/image" Target="media/image8.png"/><Relationship Id="rId53" Type="http://schemas.openxmlformats.org/officeDocument/2006/relationships/chart" Target="charts/chart29.xml"/><Relationship Id="rId58" Type="http://schemas.openxmlformats.org/officeDocument/2006/relationships/chart" Target="charts/chart32.xml"/><Relationship Id="rId66" Type="http://schemas.openxmlformats.org/officeDocument/2006/relationships/oleObject" Target="embeddings/oleObject12.bin"/><Relationship Id="rId74" Type="http://schemas.openxmlformats.org/officeDocument/2006/relationships/chart" Target="charts/chart42.xml"/><Relationship Id="rId79" Type="http://schemas.openxmlformats.org/officeDocument/2006/relationships/chart" Target="charts/chart45.xml"/><Relationship Id="rId87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11.png"/><Relationship Id="rId82" Type="http://schemas.openxmlformats.org/officeDocument/2006/relationships/oleObject" Target="embeddings/oleObject15.bin"/><Relationship Id="rId19" Type="http://schemas.openxmlformats.org/officeDocument/2006/relationships/chart" Target="charts/chart7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chart" Target="charts/chart10.xml"/><Relationship Id="rId27" Type="http://schemas.openxmlformats.org/officeDocument/2006/relationships/chart" Target="charts/chart13.xml"/><Relationship Id="rId30" Type="http://schemas.openxmlformats.org/officeDocument/2006/relationships/oleObject" Target="embeddings/oleObject5.bin"/><Relationship Id="rId35" Type="http://schemas.openxmlformats.org/officeDocument/2006/relationships/chart" Target="charts/chart17.xml"/><Relationship Id="rId43" Type="http://schemas.openxmlformats.org/officeDocument/2006/relationships/chart" Target="charts/chart23.xml"/><Relationship Id="rId48" Type="http://schemas.openxmlformats.org/officeDocument/2006/relationships/chart" Target="charts/chart26.xml"/><Relationship Id="rId56" Type="http://schemas.openxmlformats.org/officeDocument/2006/relationships/image" Target="media/image10.png"/><Relationship Id="rId64" Type="http://schemas.openxmlformats.org/officeDocument/2006/relationships/chart" Target="charts/chart36.xml"/><Relationship Id="rId69" Type="http://schemas.openxmlformats.org/officeDocument/2006/relationships/chart" Target="charts/chart39.xml"/><Relationship Id="rId77" Type="http://schemas.openxmlformats.org/officeDocument/2006/relationships/image" Target="media/image14.png"/><Relationship Id="rId8" Type="http://schemas.openxmlformats.org/officeDocument/2006/relationships/image" Target="media/image1.png"/><Relationship Id="rId51" Type="http://schemas.openxmlformats.org/officeDocument/2006/relationships/chart" Target="charts/chart27.xml"/><Relationship Id="rId72" Type="http://schemas.openxmlformats.org/officeDocument/2006/relationships/image" Target="media/image13.png"/><Relationship Id="rId80" Type="http://schemas.openxmlformats.org/officeDocument/2006/relationships/chart" Target="charts/chart46.xml"/><Relationship Id="rId85" Type="http://schemas.openxmlformats.org/officeDocument/2006/relationships/chart" Target="charts/chart49.xml"/><Relationship Id="rId3" Type="http://schemas.openxmlformats.org/officeDocument/2006/relationships/settings" Target="settings.xml"/><Relationship Id="rId12" Type="http://schemas.openxmlformats.org/officeDocument/2006/relationships/chart" Target="charts/chart4.xml"/><Relationship Id="rId17" Type="http://schemas.openxmlformats.org/officeDocument/2006/relationships/image" Target="media/image3.png"/><Relationship Id="rId25" Type="http://schemas.openxmlformats.org/officeDocument/2006/relationships/oleObject" Target="embeddings/oleObject4.bin"/><Relationship Id="rId33" Type="http://schemas.openxmlformats.org/officeDocument/2006/relationships/image" Target="media/image6.png"/><Relationship Id="rId38" Type="http://schemas.openxmlformats.org/officeDocument/2006/relationships/chart" Target="charts/chart20.xml"/><Relationship Id="rId46" Type="http://schemas.openxmlformats.org/officeDocument/2006/relationships/oleObject" Target="embeddings/oleObject8.bin"/><Relationship Id="rId59" Type="http://schemas.openxmlformats.org/officeDocument/2006/relationships/chart" Target="charts/chart33.xml"/><Relationship Id="rId67" Type="http://schemas.openxmlformats.org/officeDocument/2006/relationships/chart" Target="charts/chart37.xml"/><Relationship Id="rId20" Type="http://schemas.openxmlformats.org/officeDocument/2006/relationships/chart" Target="charts/chart8.xml"/><Relationship Id="rId41" Type="http://schemas.openxmlformats.org/officeDocument/2006/relationships/oleObject" Target="embeddings/oleObject7.bin"/><Relationship Id="rId54" Type="http://schemas.openxmlformats.org/officeDocument/2006/relationships/chart" Target="charts/chart30.xml"/><Relationship Id="rId62" Type="http://schemas.openxmlformats.org/officeDocument/2006/relationships/oleObject" Target="embeddings/oleObject11.bin"/><Relationship Id="rId70" Type="http://schemas.openxmlformats.org/officeDocument/2006/relationships/chart" Target="charts/chart40.xml"/><Relationship Id="rId75" Type="http://schemas.openxmlformats.org/officeDocument/2006/relationships/chart" Target="charts/chart43.xml"/><Relationship Id="rId83" Type="http://schemas.openxmlformats.org/officeDocument/2006/relationships/chart" Target="charts/chart47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28" Type="http://schemas.openxmlformats.org/officeDocument/2006/relationships/chart" Target="charts/chart14.xml"/><Relationship Id="rId36" Type="http://schemas.openxmlformats.org/officeDocument/2006/relationships/chart" Target="charts/chart18.xml"/><Relationship Id="rId49" Type="http://schemas.openxmlformats.org/officeDocument/2006/relationships/image" Target="media/image9.png"/><Relationship Id="rId57" Type="http://schemas.openxmlformats.org/officeDocument/2006/relationships/oleObject" Target="embeddings/oleObject10.bin"/><Relationship Id="rId10" Type="http://schemas.openxmlformats.org/officeDocument/2006/relationships/chart" Target="charts/chart2.xml"/><Relationship Id="rId31" Type="http://schemas.openxmlformats.org/officeDocument/2006/relationships/chart" Target="charts/chart15.xml"/><Relationship Id="rId44" Type="http://schemas.openxmlformats.org/officeDocument/2006/relationships/chart" Target="charts/chart24.xml"/><Relationship Id="rId52" Type="http://schemas.openxmlformats.org/officeDocument/2006/relationships/chart" Target="charts/chart28.xml"/><Relationship Id="rId60" Type="http://schemas.openxmlformats.org/officeDocument/2006/relationships/chart" Target="charts/chart34.xml"/><Relationship Id="rId65" Type="http://schemas.openxmlformats.org/officeDocument/2006/relationships/image" Target="media/image12.png"/><Relationship Id="rId73" Type="http://schemas.openxmlformats.org/officeDocument/2006/relationships/oleObject" Target="embeddings/oleObject13.bin"/><Relationship Id="rId78" Type="http://schemas.openxmlformats.org/officeDocument/2006/relationships/oleObject" Target="embeddings/oleObject14.bin"/><Relationship Id="rId81" Type="http://schemas.openxmlformats.org/officeDocument/2006/relationships/image" Target="media/image15.png"/><Relationship Id="rId86" Type="http://schemas.openxmlformats.org/officeDocument/2006/relationships/chart" Target="charts/chart5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0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67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Datos</a:t>
            </a:r>
          </a:p>
        </c:rich>
      </c:tx>
      <c:layout>
        <c:manualLayout>
          <c:xMode val="edge"/>
          <c:yMode val="edge"/>
          <c:x val="0.22222222222222221"/>
          <c:y val="1.9801980198019809E-2"/>
        </c:manualLayout>
      </c:layout>
      <c:spPr>
        <a:noFill/>
        <a:ln w="21552">
          <a:noFill/>
        </a:ln>
      </c:spPr>
    </c:title>
    <c:plotArea>
      <c:layout>
        <c:manualLayout>
          <c:layoutTarget val="inner"/>
          <c:xMode val="edge"/>
          <c:yMode val="edge"/>
          <c:x val="0.15656565656565663"/>
          <c:y val="0.30693069306930715"/>
          <c:w val="0.79292929292929315"/>
          <c:h val="0.40594059405940608"/>
        </c:manualLayout>
      </c:layout>
      <c:lineChart>
        <c:grouping val="standard"/>
        <c:ser>
          <c:idx val="0"/>
          <c:order val="0"/>
          <c:spPr>
            <a:ln w="1077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Total!$B$2:$B$94</c:f>
              <c:numCache>
                <c:formatCode>General</c:formatCode>
                <c:ptCount val="93"/>
                <c:pt idx="0">
                  <c:v>136</c:v>
                </c:pt>
                <c:pt idx="1">
                  <c:v>547</c:v>
                </c:pt>
                <c:pt idx="2">
                  <c:v>835</c:v>
                </c:pt>
                <c:pt idx="3">
                  <c:v>723</c:v>
                </c:pt>
                <c:pt idx="4">
                  <c:v>516</c:v>
                </c:pt>
                <c:pt idx="5">
                  <c:v>936</c:v>
                </c:pt>
                <c:pt idx="6">
                  <c:v>859</c:v>
                </c:pt>
                <c:pt idx="7">
                  <c:v>793</c:v>
                </c:pt>
                <c:pt idx="8">
                  <c:v>821</c:v>
                </c:pt>
                <c:pt idx="9">
                  <c:v>762</c:v>
                </c:pt>
                <c:pt idx="10">
                  <c:v>773</c:v>
                </c:pt>
                <c:pt idx="11">
                  <c:v>766</c:v>
                </c:pt>
                <c:pt idx="12">
                  <c:v>819</c:v>
                </c:pt>
                <c:pt idx="13">
                  <c:v>681</c:v>
                </c:pt>
                <c:pt idx="14">
                  <c:v>952</c:v>
                </c:pt>
                <c:pt idx="15">
                  <c:v>757</c:v>
                </c:pt>
                <c:pt idx="16">
                  <c:v>1072</c:v>
                </c:pt>
                <c:pt idx="17">
                  <c:v>915</c:v>
                </c:pt>
                <c:pt idx="18">
                  <c:v>522</c:v>
                </c:pt>
                <c:pt idx="19">
                  <c:v>980</c:v>
                </c:pt>
                <c:pt idx="20">
                  <c:v>806</c:v>
                </c:pt>
                <c:pt idx="21">
                  <c:v>805</c:v>
                </c:pt>
                <c:pt idx="22">
                  <c:v>492</c:v>
                </c:pt>
                <c:pt idx="23">
                  <c:v>796</c:v>
                </c:pt>
                <c:pt idx="24">
                  <c:v>814</c:v>
                </c:pt>
                <c:pt idx="25">
                  <c:v>983</c:v>
                </c:pt>
                <c:pt idx="26">
                  <c:v>399</c:v>
                </c:pt>
                <c:pt idx="27">
                  <c:v>122</c:v>
                </c:pt>
                <c:pt idx="28">
                  <c:v>838</c:v>
                </c:pt>
                <c:pt idx="29">
                  <c:v>427</c:v>
                </c:pt>
                <c:pt idx="30">
                  <c:v>991</c:v>
                </c:pt>
                <c:pt idx="31">
                  <c:v>725</c:v>
                </c:pt>
                <c:pt idx="32">
                  <c:v>828</c:v>
                </c:pt>
                <c:pt idx="33">
                  <c:v>767</c:v>
                </c:pt>
                <c:pt idx="34">
                  <c:v>942</c:v>
                </c:pt>
                <c:pt idx="35">
                  <c:v>665</c:v>
                </c:pt>
                <c:pt idx="36">
                  <c:v>318</c:v>
                </c:pt>
                <c:pt idx="37">
                  <c:v>393</c:v>
                </c:pt>
                <c:pt idx="38">
                  <c:v>1035</c:v>
                </c:pt>
                <c:pt idx="39">
                  <c:v>856</c:v>
                </c:pt>
                <c:pt idx="40">
                  <c:v>886</c:v>
                </c:pt>
                <c:pt idx="41">
                  <c:v>832</c:v>
                </c:pt>
                <c:pt idx="42">
                  <c:v>992</c:v>
                </c:pt>
                <c:pt idx="43">
                  <c:v>917</c:v>
                </c:pt>
                <c:pt idx="44">
                  <c:v>576</c:v>
                </c:pt>
                <c:pt idx="45">
                  <c:v>1041</c:v>
                </c:pt>
                <c:pt idx="46">
                  <c:v>987</c:v>
                </c:pt>
                <c:pt idx="47">
                  <c:v>791</c:v>
                </c:pt>
                <c:pt idx="48">
                  <c:v>830</c:v>
                </c:pt>
                <c:pt idx="49">
                  <c:v>623</c:v>
                </c:pt>
                <c:pt idx="50">
                  <c:v>484</c:v>
                </c:pt>
                <c:pt idx="51">
                  <c:v>279</c:v>
                </c:pt>
                <c:pt idx="52">
                  <c:v>10</c:v>
                </c:pt>
                <c:pt idx="53">
                  <c:v>555</c:v>
                </c:pt>
                <c:pt idx="54">
                  <c:v>631</c:v>
                </c:pt>
                <c:pt idx="55">
                  <c:v>716</c:v>
                </c:pt>
                <c:pt idx="56">
                  <c:v>999</c:v>
                </c:pt>
                <c:pt idx="57">
                  <c:v>299</c:v>
                </c:pt>
                <c:pt idx="58">
                  <c:v>614</c:v>
                </c:pt>
                <c:pt idx="59">
                  <c:v>575</c:v>
                </c:pt>
                <c:pt idx="60">
                  <c:v>764</c:v>
                </c:pt>
                <c:pt idx="61">
                  <c:v>623</c:v>
                </c:pt>
                <c:pt idx="62">
                  <c:v>990</c:v>
                </c:pt>
                <c:pt idx="63">
                  <c:v>733</c:v>
                </c:pt>
                <c:pt idx="64">
                  <c:v>239</c:v>
                </c:pt>
                <c:pt idx="65">
                  <c:v>232</c:v>
                </c:pt>
                <c:pt idx="66">
                  <c:v>647</c:v>
                </c:pt>
                <c:pt idx="67">
                  <c:v>833</c:v>
                </c:pt>
                <c:pt idx="68">
                  <c:v>894</c:v>
                </c:pt>
                <c:pt idx="69">
                  <c:v>748</c:v>
                </c:pt>
                <c:pt idx="70">
                  <c:v>707</c:v>
                </c:pt>
                <c:pt idx="71">
                  <c:v>772</c:v>
                </c:pt>
                <c:pt idx="72">
                  <c:v>846</c:v>
                </c:pt>
                <c:pt idx="73">
                  <c:v>608</c:v>
                </c:pt>
                <c:pt idx="74">
                  <c:v>377</c:v>
                </c:pt>
                <c:pt idx="75">
                  <c:v>701</c:v>
                </c:pt>
                <c:pt idx="76">
                  <c:v>755</c:v>
                </c:pt>
                <c:pt idx="77">
                  <c:v>725</c:v>
                </c:pt>
                <c:pt idx="78">
                  <c:v>435</c:v>
                </c:pt>
                <c:pt idx="79">
                  <c:v>722</c:v>
                </c:pt>
                <c:pt idx="80">
                  <c:v>702</c:v>
                </c:pt>
                <c:pt idx="81">
                  <c:v>738</c:v>
                </c:pt>
                <c:pt idx="82">
                  <c:v>520</c:v>
                </c:pt>
                <c:pt idx="83">
                  <c:v>583</c:v>
                </c:pt>
                <c:pt idx="84">
                  <c:v>577</c:v>
                </c:pt>
                <c:pt idx="85">
                  <c:v>704</c:v>
                </c:pt>
                <c:pt idx="86">
                  <c:v>501</c:v>
                </c:pt>
                <c:pt idx="87">
                  <c:v>648</c:v>
                </c:pt>
                <c:pt idx="88">
                  <c:v>500</c:v>
                </c:pt>
                <c:pt idx="89">
                  <c:v>374</c:v>
                </c:pt>
                <c:pt idx="90">
                  <c:v>736</c:v>
                </c:pt>
                <c:pt idx="91">
                  <c:v>827</c:v>
                </c:pt>
                <c:pt idx="92">
                  <c:v>715</c:v>
                </c:pt>
              </c:numCache>
            </c:numRef>
          </c:val>
        </c:ser>
        <c:marker val="1"/>
        <c:axId val="162052352"/>
        <c:axId val="162054912"/>
      </c:lineChart>
      <c:catAx>
        <c:axId val="162052352"/>
        <c:scaling>
          <c:orientation val="minMax"/>
        </c:scaling>
        <c:axPos val="b"/>
        <c:numFmt formatCode="General" sourceLinked="1"/>
        <c:tickLblPos val="nextTo"/>
        <c:spPr>
          <a:ln w="26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6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2054912"/>
        <c:crosses val="autoZero"/>
        <c:auto val="1"/>
        <c:lblAlgn val="ctr"/>
        <c:lblOffset val="100"/>
        <c:tickLblSkip val="10"/>
        <c:tickMarkSkip val="10"/>
      </c:catAx>
      <c:valAx>
        <c:axId val="162054912"/>
        <c:scaling>
          <c:orientation val="minMax"/>
        </c:scaling>
        <c:axPos val="l"/>
        <c:numFmt formatCode="General" sourceLinked="1"/>
        <c:tickLblPos val="nextTo"/>
        <c:spPr>
          <a:ln w="26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6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2052352"/>
        <c:crosses val="autoZero"/>
        <c:crossBetween val="between"/>
      </c:valAx>
      <c:spPr>
        <a:noFill/>
        <a:ln w="10776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94">
      <a:solidFill>
        <a:srgbClr val="000000"/>
      </a:solidFill>
      <a:prstDash val="solid"/>
    </a:ln>
  </c:spPr>
  <c:txPr>
    <a:bodyPr/>
    <a:lstStyle/>
    <a:p>
      <a:pPr>
        <a:defRPr sz="46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6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Error Relativo</a:t>
            </a:r>
          </a:p>
        </c:rich>
      </c:tx>
      <c:layout>
        <c:manualLayout>
          <c:xMode val="edge"/>
          <c:yMode val="edge"/>
          <c:x val="0.30882352941176483"/>
          <c:y val="1.9801980198019809E-2"/>
        </c:manualLayout>
      </c:layout>
      <c:spPr>
        <a:noFill/>
        <a:ln w="21356">
          <a:noFill/>
        </a:ln>
      </c:spPr>
    </c:title>
    <c:plotArea>
      <c:layout>
        <c:manualLayout>
          <c:layoutTarget val="inner"/>
          <c:xMode val="edge"/>
          <c:yMode val="edge"/>
          <c:x val="0.17156862745098039"/>
          <c:y val="0.41584158415841582"/>
          <c:w val="0.77941176470588258"/>
          <c:h val="0.41584158415841582"/>
        </c:manualLayout>
      </c:layout>
      <c:lineChart>
        <c:grouping val="standard"/>
        <c:ser>
          <c:idx val="0"/>
          <c:order val="0"/>
          <c:tx>
            <c:strRef>
              <c:f>Total!$F$2</c:f>
              <c:strCache>
                <c:ptCount val="1"/>
              </c:strCache>
            </c:strRef>
          </c:tx>
          <c:spPr>
            <a:ln w="10678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Total!$L$3:$L$94</c:f>
              <c:numCache>
                <c:formatCode>0%</c:formatCode>
                <c:ptCount val="92"/>
                <c:pt idx="0">
                  <c:v>-5.2510574163868777E-2</c:v>
                </c:pt>
                <c:pt idx="1">
                  <c:v>1.7994571906643945E-2</c:v>
                </c:pt>
                <c:pt idx="2">
                  <c:v>-2.2089906943942111E-2</c:v>
                </c:pt>
                <c:pt idx="3">
                  <c:v>4.0455889055946527E-2</c:v>
                </c:pt>
                <c:pt idx="4">
                  <c:v>4.5827385050413713E-2</c:v>
                </c:pt>
                <c:pt idx="5">
                  <c:v>-1.0228271088406033E-2</c:v>
                </c:pt>
                <c:pt idx="6">
                  <c:v>4.4108295702423889E-2</c:v>
                </c:pt>
                <c:pt idx="7">
                  <c:v>2.0043988620483687E-2</c:v>
                </c:pt>
                <c:pt idx="8">
                  <c:v>2.5858689468961156E-3</c:v>
                </c:pt>
                <c:pt idx="9">
                  <c:v>-5.4766672271219674E-2</c:v>
                </c:pt>
                <c:pt idx="10">
                  <c:v>9.6648520335500046E-3</c:v>
                </c:pt>
                <c:pt idx="11">
                  <c:v>-5.1649375112204098E-2</c:v>
                </c:pt>
                <c:pt idx="12">
                  <c:v>-3.7299879772750247E-2</c:v>
                </c:pt>
                <c:pt idx="13">
                  <c:v>3.2114323921101112E-2</c:v>
                </c:pt>
                <c:pt idx="14">
                  <c:v>-7.2397420725668363E-2</c:v>
                </c:pt>
                <c:pt idx="15">
                  <c:v>1.9729443709812385E-2</c:v>
                </c:pt>
                <c:pt idx="16">
                  <c:v>-3.232540770827369E-2</c:v>
                </c:pt>
                <c:pt idx="17">
                  <c:v>-4.3041079056612926E-2</c:v>
                </c:pt>
                <c:pt idx="18">
                  <c:v>-1.6003327890222266E-3</c:v>
                </c:pt>
                <c:pt idx="19">
                  <c:v>-3.0468105155284853E-2</c:v>
                </c:pt>
                <c:pt idx="20">
                  <c:v>-2.2796743822791721E-2</c:v>
                </c:pt>
                <c:pt idx="21">
                  <c:v>-1.4319394854614908E-2</c:v>
                </c:pt>
                <c:pt idx="22">
                  <c:v>3.9373166056407012E-2</c:v>
                </c:pt>
                <c:pt idx="23">
                  <c:v>1.5871595926913985E-2</c:v>
                </c:pt>
                <c:pt idx="24">
                  <c:v>-4.4820083415899794E-3</c:v>
                </c:pt>
                <c:pt idx="25">
                  <c:v>0.16643395968108496</c:v>
                </c:pt>
                <c:pt idx="26">
                  <c:v>-0.8125343152478578</c:v>
                </c:pt>
                <c:pt idx="27">
                  <c:v>0.10147569614907005</c:v>
                </c:pt>
                <c:pt idx="28">
                  <c:v>-1.3652504603089687E-2</c:v>
                </c:pt>
                <c:pt idx="29">
                  <c:v>1.2571882002781315E-2</c:v>
                </c:pt>
                <c:pt idx="30">
                  <c:v>5.1686214201181593E-2</c:v>
                </c:pt>
                <c:pt idx="31">
                  <c:v>-2.6915859882371065E-2</c:v>
                </c:pt>
                <c:pt idx="32">
                  <c:v>2.0643737171010642E-2</c:v>
                </c:pt>
                <c:pt idx="33">
                  <c:v>-1.4085670115137502E-2</c:v>
                </c:pt>
                <c:pt idx="34">
                  <c:v>-1.2289392435143778E-2</c:v>
                </c:pt>
                <c:pt idx="35">
                  <c:v>-2.243694725995064E-2</c:v>
                </c:pt>
                <c:pt idx="36">
                  <c:v>1.5905933211190135E-2</c:v>
                </c:pt>
                <c:pt idx="37">
                  <c:v>5.5842338316796927E-2</c:v>
                </c:pt>
                <c:pt idx="38">
                  <c:v>1.9757734630112506E-2</c:v>
                </c:pt>
                <c:pt idx="39">
                  <c:v>6.8642437776514992E-2</c:v>
                </c:pt>
                <c:pt idx="40">
                  <c:v>1.306599430905302E-2</c:v>
                </c:pt>
                <c:pt idx="41">
                  <c:v>2.5630747348213061E-3</c:v>
                </c:pt>
                <c:pt idx="42">
                  <c:v>5.6745992143894482E-2</c:v>
                </c:pt>
                <c:pt idx="43">
                  <c:v>-9.4362420216434567E-2</c:v>
                </c:pt>
                <c:pt idx="44">
                  <c:v>2.7375115596971592E-2</c:v>
                </c:pt>
                <c:pt idx="45">
                  <c:v>-1.2368557837453456E-2</c:v>
                </c:pt>
                <c:pt idx="46">
                  <c:v>2.9730171640788394E-2</c:v>
                </c:pt>
                <c:pt idx="47">
                  <c:v>4.1240983621467442E-2</c:v>
                </c:pt>
                <c:pt idx="48">
                  <c:v>3.8654052393811769E-2</c:v>
                </c:pt>
                <c:pt idx="49">
                  <c:v>-6.1204907234900085E-3</c:v>
                </c:pt>
                <c:pt idx="50">
                  <c:v>-3.6333008772132774E-2</c:v>
                </c:pt>
                <c:pt idx="51">
                  <c:v>-0.97845284255918741</c:v>
                </c:pt>
                <c:pt idx="52">
                  <c:v>-7.1127157570775465E-2</c:v>
                </c:pt>
                <c:pt idx="53">
                  <c:v>-9.7268477476476545E-2</c:v>
                </c:pt>
                <c:pt idx="54">
                  <c:v>-2.1699497620830496E-2</c:v>
                </c:pt>
                <c:pt idx="55">
                  <c:v>-6.4508900415895645E-2</c:v>
                </c:pt>
                <c:pt idx="56">
                  <c:v>0.13820417723217066</c:v>
                </c:pt>
                <c:pt idx="57">
                  <c:v>2.4386761459480079E-2</c:v>
                </c:pt>
                <c:pt idx="58">
                  <c:v>1.2573129352149328E-2</c:v>
                </c:pt>
                <c:pt idx="59">
                  <c:v>2.3305062923684682E-2</c:v>
                </c:pt>
                <c:pt idx="60">
                  <c:v>-1.4560774077538641E-2</c:v>
                </c:pt>
                <c:pt idx="61">
                  <c:v>-2.0535521511063155E-2</c:v>
                </c:pt>
                <c:pt idx="62">
                  <c:v>7.5929482844602735E-3</c:v>
                </c:pt>
                <c:pt idx="63">
                  <c:v>-0.17340291413171141</c:v>
                </c:pt>
                <c:pt idx="64">
                  <c:v>-3.0748825075396877E-2</c:v>
                </c:pt>
                <c:pt idx="65">
                  <c:v>-1.5334513694109616E-2</c:v>
                </c:pt>
                <c:pt idx="66">
                  <c:v>6.6339108233773973E-3</c:v>
                </c:pt>
                <c:pt idx="67">
                  <c:v>2.3265299317629011E-3</c:v>
                </c:pt>
                <c:pt idx="68">
                  <c:v>8.6629176499948904E-3</c:v>
                </c:pt>
                <c:pt idx="69">
                  <c:v>4.2218224021064914E-3</c:v>
                </c:pt>
                <c:pt idx="70">
                  <c:v>-3.6478331296292098E-2</c:v>
                </c:pt>
                <c:pt idx="71">
                  <c:v>9.9175454849375691E-3</c:v>
                </c:pt>
                <c:pt idx="72">
                  <c:v>-2.2797884273842932E-2</c:v>
                </c:pt>
                <c:pt idx="73">
                  <c:v>-6.2578038202605671E-2</c:v>
                </c:pt>
                <c:pt idx="74">
                  <c:v>1.1201034915935085E-2</c:v>
                </c:pt>
                <c:pt idx="75">
                  <c:v>-4.2635377539274905E-2</c:v>
                </c:pt>
                <c:pt idx="76">
                  <c:v>4.7308438980271109E-2</c:v>
                </c:pt>
                <c:pt idx="77">
                  <c:v>7.6346627162683645E-2</c:v>
                </c:pt>
                <c:pt idx="78">
                  <c:v>5.2996697367804092E-3</c:v>
                </c:pt>
                <c:pt idx="79">
                  <c:v>9.0529854280045369E-2</c:v>
                </c:pt>
                <c:pt idx="80">
                  <c:v>1.9172527196404842E-2</c:v>
                </c:pt>
                <c:pt idx="81">
                  <c:v>0.11764258572458312</c:v>
                </c:pt>
                <c:pt idx="82">
                  <c:v>-1.9756773084362027E-3</c:v>
                </c:pt>
                <c:pt idx="83">
                  <c:v>-9.6098908286288282E-3</c:v>
                </c:pt>
                <c:pt idx="84">
                  <c:v>-2.9643481918164193E-2</c:v>
                </c:pt>
                <c:pt idx="85">
                  <c:v>-7.8193446091556776E-2</c:v>
                </c:pt>
                <c:pt idx="86">
                  <c:v>9.7558622249209938E-3</c:v>
                </c:pt>
                <c:pt idx="87">
                  <c:v>0.25388811897371977</c:v>
                </c:pt>
                <c:pt idx="88">
                  <c:v>-0.39646668358926779</c:v>
                </c:pt>
                <c:pt idx="89">
                  <c:v>0.30209798414709876</c:v>
                </c:pt>
                <c:pt idx="90">
                  <c:v>1.8469492150733806</c:v>
                </c:pt>
                <c:pt idx="91">
                  <c:v>-1.4826597907166441E-2</c:v>
                </c:pt>
              </c:numCache>
            </c:numRef>
          </c:val>
        </c:ser>
        <c:marker val="1"/>
        <c:axId val="413469696"/>
        <c:axId val="413419008"/>
      </c:lineChart>
      <c:catAx>
        <c:axId val="413469696"/>
        <c:scaling>
          <c:orientation val="minMax"/>
        </c:scaling>
        <c:axPos val="b"/>
        <c:numFmt formatCode="General" sourceLinked="1"/>
        <c:tickLblPos val="nextTo"/>
        <c:spPr>
          <a:ln w="26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62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3419008"/>
        <c:crosses val="autoZero"/>
        <c:auto val="1"/>
        <c:lblAlgn val="ctr"/>
        <c:lblOffset val="100"/>
        <c:tickLblSkip val="10"/>
        <c:tickMarkSkip val="10"/>
      </c:catAx>
      <c:valAx>
        <c:axId val="413419008"/>
        <c:scaling>
          <c:orientation val="minMax"/>
          <c:max val="2"/>
          <c:min val="-1"/>
        </c:scaling>
        <c:axPos val="l"/>
        <c:numFmt formatCode="0%" sourceLinked="1"/>
        <c:tickLblPos val="nextTo"/>
        <c:spPr>
          <a:ln w="26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62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3469696"/>
        <c:crosses val="autoZero"/>
        <c:crossBetween val="between"/>
        <c:majorUnit val="0.70000000000000018"/>
        <c:minorUnit val="0.2"/>
      </c:valAx>
      <c:spPr>
        <a:noFill/>
        <a:ln w="10678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70">
      <a:solidFill>
        <a:srgbClr val="000000"/>
      </a:solidFill>
      <a:prstDash val="solid"/>
    </a:ln>
  </c:spPr>
  <c:txPr>
    <a:bodyPr/>
    <a:lstStyle/>
    <a:p>
      <a:pPr>
        <a:defRPr sz="46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706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Datos</a:t>
            </a:r>
          </a:p>
        </c:rich>
      </c:tx>
      <c:layout>
        <c:manualLayout>
          <c:xMode val="edge"/>
          <c:yMode val="edge"/>
          <c:x val="0.22926829268292695"/>
          <c:y val="1.9047619047619056E-2"/>
        </c:manualLayout>
      </c:layout>
      <c:spPr>
        <a:noFill/>
        <a:ln w="22401">
          <a:noFill/>
        </a:ln>
      </c:spPr>
    </c:title>
    <c:plotArea>
      <c:layout>
        <c:manualLayout>
          <c:layoutTarget val="inner"/>
          <c:xMode val="edge"/>
          <c:yMode val="edge"/>
          <c:x val="0.17073170731707321"/>
          <c:y val="0.40952380952380962"/>
          <c:w val="0.78048780487804859"/>
          <c:h val="0.31428571428571439"/>
        </c:manualLayout>
      </c:layout>
      <c:lineChart>
        <c:grouping val="standard"/>
        <c:ser>
          <c:idx val="0"/>
          <c:order val="0"/>
          <c:spPr>
            <a:ln w="1120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Ciudad!$B$2:$B$94</c:f>
              <c:numCache>
                <c:formatCode>General</c:formatCode>
                <c:ptCount val="93"/>
                <c:pt idx="0">
                  <c:v>128</c:v>
                </c:pt>
                <c:pt idx="1">
                  <c:v>520</c:v>
                </c:pt>
                <c:pt idx="2">
                  <c:v>774</c:v>
                </c:pt>
                <c:pt idx="3">
                  <c:v>661</c:v>
                </c:pt>
                <c:pt idx="4">
                  <c:v>480</c:v>
                </c:pt>
                <c:pt idx="5">
                  <c:v>875</c:v>
                </c:pt>
                <c:pt idx="6">
                  <c:v>763</c:v>
                </c:pt>
                <c:pt idx="7">
                  <c:v>751</c:v>
                </c:pt>
                <c:pt idx="8">
                  <c:v>759</c:v>
                </c:pt>
                <c:pt idx="9">
                  <c:v>667</c:v>
                </c:pt>
                <c:pt idx="10">
                  <c:v>714</c:v>
                </c:pt>
                <c:pt idx="11">
                  <c:v>711</c:v>
                </c:pt>
                <c:pt idx="12">
                  <c:v>745</c:v>
                </c:pt>
                <c:pt idx="13">
                  <c:v>634</c:v>
                </c:pt>
                <c:pt idx="14">
                  <c:v>910</c:v>
                </c:pt>
                <c:pt idx="15">
                  <c:v>691</c:v>
                </c:pt>
                <c:pt idx="16">
                  <c:v>999</c:v>
                </c:pt>
                <c:pt idx="17">
                  <c:v>873</c:v>
                </c:pt>
                <c:pt idx="18">
                  <c:v>489</c:v>
                </c:pt>
                <c:pt idx="19">
                  <c:v>928</c:v>
                </c:pt>
                <c:pt idx="20">
                  <c:v>777</c:v>
                </c:pt>
                <c:pt idx="21">
                  <c:v>762</c:v>
                </c:pt>
                <c:pt idx="22">
                  <c:v>458</c:v>
                </c:pt>
                <c:pt idx="23">
                  <c:v>756</c:v>
                </c:pt>
                <c:pt idx="24">
                  <c:v>765</c:v>
                </c:pt>
                <c:pt idx="25">
                  <c:v>881</c:v>
                </c:pt>
                <c:pt idx="26">
                  <c:v>324</c:v>
                </c:pt>
                <c:pt idx="27">
                  <c:v>93</c:v>
                </c:pt>
                <c:pt idx="28">
                  <c:v>759</c:v>
                </c:pt>
                <c:pt idx="29">
                  <c:v>390</c:v>
                </c:pt>
                <c:pt idx="30">
                  <c:v>874</c:v>
                </c:pt>
                <c:pt idx="31">
                  <c:v>657</c:v>
                </c:pt>
                <c:pt idx="32">
                  <c:v>759</c:v>
                </c:pt>
                <c:pt idx="33">
                  <c:v>684</c:v>
                </c:pt>
                <c:pt idx="34">
                  <c:v>847</c:v>
                </c:pt>
                <c:pt idx="35">
                  <c:v>601</c:v>
                </c:pt>
                <c:pt idx="36">
                  <c:v>258</c:v>
                </c:pt>
                <c:pt idx="37">
                  <c:v>363</c:v>
                </c:pt>
                <c:pt idx="38">
                  <c:v>933</c:v>
                </c:pt>
                <c:pt idx="39">
                  <c:v>777</c:v>
                </c:pt>
                <c:pt idx="40">
                  <c:v>797</c:v>
                </c:pt>
                <c:pt idx="41">
                  <c:v>730</c:v>
                </c:pt>
                <c:pt idx="42">
                  <c:v>867</c:v>
                </c:pt>
                <c:pt idx="43">
                  <c:v>837</c:v>
                </c:pt>
                <c:pt idx="44">
                  <c:v>502</c:v>
                </c:pt>
                <c:pt idx="45">
                  <c:v>896</c:v>
                </c:pt>
                <c:pt idx="46">
                  <c:v>864</c:v>
                </c:pt>
                <c:pt idx="47">
                  <c:v>683</c:v>
                </c:pt>
                <c:pt idx="48">
                  <c:v>729</c:v>
                </c:pt>
                <c:pt idx="49">
                  <c:v>534</c:v>
                </c:pt>
                <c:pt idx="50">
                  <c:v>382</c:v>
                </c:pt>
                <c:pt idx="51">
                  <c:v>214</c:v>
                </c:pt>
                <c:pt idx="52">
                  <c:v>9</c:v>
                </c:pt>
                <c:pt idx="53">
                  <c:v>493</c:v>
                </c:pt>
                <c:pt idx="54">
                  <c:v>435</c:v>
                </c:pt>
                <c:pt idx="55">
                  <c:v>578</c:v>
                </c:pt>
                <c:pt idx="56">
                  <c:v>867</c:v>
                </c:pt>
                <c:pt idx="57">
                  <c:v>223</c:v>
                </c:pt>
                <c:pt idx="58">
                  <c:v>493</c:v>
                </c:pt>
                <c:pt idx="59">
                  <c:v>475</c:v>
                </c:pt>
                <c:pt idx="60">
                  <c:v>613</c:v>
                </c:pt>
                <c:pt idx="61">
                  <c:v>502</c:v>
                </c:pt>
                <c:pt idx="62">
                  <c:v>821</c:v>
                </c:pt>
                <c:pt idx="63">
                  <c:v>618</c:v>
                </c:pt>
                <c:pt idx="64">
                  <c:v>190</c:v>
                </c:pt>
                <c:pt idx="65">
                  <c:v>171</c:v>
                </c:pt>
                <c:pt idx="66">
                  <c:v>544</c:v>
                </c:pt>
                <c:pt idx="67">
                  <c:v>690</c:v>
                </c:pt>
                <c:pt idx="68">
                  <c:v>752</c:v>
                </c:pt>
                <c:pt idx="69">
                  <c:v>615</c:v>
                </c:pt>
                <c:pt idx="70">
                  <c:v>590</c:v>
                </c:pt>
                <c:pt idx="71">
                  <c:v>615</c:v>
                </c:pt>
                <c:pt idx="72">
                  <c:v>716</c:v>
                </c:pt>
                <c:pt idx="73">
                  <c:v>520</c:v>
                </c:pt>
                <c:pt idx="74">
                  <c:v>291</c:v>
                </c:pt>
                <c:pt idx="75">
                  <c:v>553</c:v>
                </c:pt>
                <c:pt idx="76">
                  <c:v>646</c:v>
                </c:pt>
                <c:pt idx="77">
                  <c:v>562</c:v>
                </c:pt>
                <c:pt idx="78">
                  <c:v>320</c:v>
                </c:pt>
                <c:pt idx="79">
                  <c:v>593</c:v>
                </c:pt>
                <c:pt idx="80">
                  <c:v>541</c:v>
                </c:pt>
                <c:pt idx="81">
                  <c:v>585</c:v>
                </c:pt>
                <c:pt idx="82">
                  <c:v>391</c:v>
                </c:pt>
                <c:pt idx="83">
                  <c:v>464</c:v>
                </c:pt>
                <c:pt idx="84">
                  <c:v>419</c:v>
                </c:pt>
                <c:pt idx="85">
                  <c:v>538</c:v>
                </c:pt>
                <c:pt idx="86">
                  <c:v>410</c:v>
                </c:pt>
                <c:pt idx="87">
                  <c:v>553</c:v>
                </c:pt>
                <c:pt idx="88">
                  <c:v>422</c:v>
                </c:pt>
                <c:pt idx="89">
                  <c:v>327</c:v>
                </c:pt>
                <c:pt idx="90">
                  <c:v>606</c:v>
                </c:pt>
                <c:pt idx="91">
                  <c:v>741</c:v>
                </c:pt>
                <c:pt idx="92">
                  <c:v>624</c:v>
                </c:pt>
              </c:numCache>
            </c:numRef>
          </c:val>
        </c:ser>
        <c:marker val="1"/>
        <c:axId val="413421952"/>
        <c:axId val="413424256"/>
      </c:lineChart>
      <c:catAx>
        <c:axId val="413421952"/>
        <c:scaling>
          <c:orientation val="minMax"/>
        </c:scaling>
        <c:axPos val="b"/>
        <c:numFmt formatCode="General" sourceLinked="1"/>
        <c:tickLblPos val="nextTo"/>
        <c:spPr>
          <a:ln w="28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3424256"/>
        <c:crosses val="autoZero"/>
        <c:auto val="1"/>
        <c:lblAlgn val="ctr"/>
        <c:lblOffset val="100"/>
        <c:tickLblSkip val="10"/>
        <c:tickMarkSkip val="10"/>
      </c:catAx>
      <c:valAx>
        <c:axId val="413424256"/>
        <c:scaling>
          <c:orientation val="minMax"/>
        </c:scaling>
        <c:axPos val="l"/>
        <c:numFmt formatCode="General" sourceLinked="1"/>
        <c:tickLblPos val="nextTo"/>
        <c:spPr>
          <a:ln w="28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3421952"/>
        <c:crosses val="autoZero"/>
        <c:crossBetween val="between"/>
      </c:valAx>
      <c:spPr>
        <a:noFill/>
        <a:ln w="11201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800">
      <a:solidFill>
        <a:srgbClr val="000000"/>
      </a:solidFill>
      <a:prstDash val="solid"/>
    </a:ln>
  </c:spPr>
  <c:txPr>
    <a:bodyPr/>
    <a:lstStyle/>
    <a:p>
      <a:pPr>
        <a:defRPr sz="50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7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Datos sin Valores Aberrantes</a:t>
            </a:r>
          </a:p>
        </c:rich>
      </c:tx>
      <c:layout>
        <c:manualLayout>
          <c:xMode val="edge"/>
          <c:yMode val="edge"/>
          <c:x val="0.17901234567901239"/>
          <c:y val="1.8072289156626505E-2"/>
        </c:manualLayout>
      </c:layout>
      <c:spPr>
        <a:noFill/>
        <a:ln w="21552">
          <a:noFill/>
        </a:ln>
      </c:spPr>
    </c:title>
    <c:plotArea>
      <c:layout>
        <c:manualLayout>
          <c:layoutTarget val="inner"/>
          <c:xMode val="edge"/>
          <c:yMode val="edge"/>
          <c:x val="0.15432098765432103"/>
          <c:y val="0.33132530120481968"/>
          <c:w val="0.81481481481481499"/>
          <c:h val="0.42771084337349408"/>
        </c:manualLayout>
      </c:layout>
      <c:lineChart>
        <c:grouping val="standard"/>
        <c:ser>
          <c:idx val="0"/>
          <c:order val="0"/>
          <c:tx>
            <c:strRef>
              <c:f>Ciudad!$C$2</c:f>
              <c:strCache>
                <c:ptCount val="1"/>
              </c:strCache>
            </c:strRef>
          </c:tx>
          <c:spPr>
            <a:ln w="1077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Ciudad!$C$3:$C$88</c:f>
              <c:numCache>
                <c:formatCode>General</c:formatCode>
                <c:ptCount val="86"/>
                <c:pt idx="0">
                  <c:v>520</c:v>
                </c:pt>
                <c:pt idx="1">
                  <c:v>774</c:v>
                </c:pt>
                <c:pt idx="2">
                  <c:v>661</c:v>
                </c:pt>
                <c:pt idx="3">
                  <c:v>480</c:v>
                </c:pt>
                <c:pt idx="4">
                  <c:v>875</c:v>
                </c:pt>
                <c:pt idx="5">
                  <c:v>763</c:v>
                </c:pt>
                <c:pt idx="6">
                  <c:v>751</c:v>
                </c:pt>
                <c:pt idx="7">
                  <c:v>759</c:v>
                </c:pt>
                <c:pt idx="8">
                  <c:v>667</c:v>
                </c:pt>
                <c:pt idx="9">
                  <c:v>714</c:v>
                </c:pt>
                <c:pt idx="10">
                  <c:v>711</c:v>
                </c:pt>
                <c:pt idx="11">
                  <c:v>745</c:v>
                </c:pt>
                <c:pt idx="12">
                  <c:v>634</c:v>
                </c:pt>
                <c:pt idx="13">
                  <c:v>910</c:v>
                </c:pt>
                <c:pt idx="14">
                  <c:v>691</c:v>
                </c:pt>
                <c:pt idx="15">
                  <c:v>999</c:v>
                </c:pt>
                <c:pt idx="16">
                  <c:v>873</c:v>
                </c:pt>
                <c:pt idx="17">
                  <c:v>489</c:v>
                </c:pt>
                <c:pt idx="18">
                  <c:v>928</c:v>
                </c:pt>
                <c:pt idx="19">
                  <c:v>777</c:v>
                </c:pt>
                <c:pt idx="20">
                  <c:v>762</c:v>
                </c:pt>
                <c:pt idx="21">
                  <c:v>458</c:v>
                </c:pt>
                <c:pt idx="22">
                  <c:v>756</c:v>
                </c:pt>
                <c:pt idx="23">
                  <c:v>765</c:v>
                </c:pt>
                <c:pt idx="24">
                  <c:v>881</c:v>
                </c:pt>
                <c:pt idx="25">
                  <c:v>324</c:v>
                </c:pt>
                <c:pt idx="27">
                  <c:v>759</c:v>
                </c:pt>
                <c:pt idx="28">
                  <c:v>390</c:v>
                </c:pt>
                <c:pt idx="29">
                  <c:v>874</c:v>
                </c:pt>
                <c:pt idx="30">
                  <c:v>657</c:v>
                </c:pt>
                <c:pt idx="31">
                  <c:v>759</c:v>
                </c:pt>
                <c:pt idx="32">
                  <c:v>684</c:v>
                </c:pt>
                <c:pt idx="33">
                  <c:v>847</c:v>
                </c:pt>
                <c:pt idx="34">
                  <c:v>601</c:v>
                </c:pt>
                <c:pt idx="35">
                  <c:v>258</c:v>
                </c:pt>
                <c:pt idx="36">
                  <c:v>363</c:v>
                </c:pt>
                <c:pt idx="37">
                  <c:v>933</c:v>
                </c:pt>
                <c:pt idx="38">
                  <c:v>777</c:v>
                </c:pt>
                <c:pt idx="39">
                  <c:v>797</c:v>
                </c:pt>
                <c:pt idx="40">
                  <c:v>730</c:v>
                </c:pt>
                <c:pt idx="41">
                  <c:v>867</c:v>
                </c:pt>
                <c:pt idx="42">
                  <c:v>837</c:v>
                </c:pt>
                <c:pt idx="43">
                  <c:v>502</c:v>
                </c:pt>
                <c:pt idx="44">
                  <c:v>896</c:v>
                </c:pt>
                <c:pt idx="45">
                  <c:v>864</c:v>
                </c:pt>
                <c:pt idx="46">
                  <c:v>683</c:v>
                </c:pt>
                <c:pt idx="47">
                  <c:v>729</c:v>
                </c:pt>
                <c:pt idx="48">
                  <c:v>534</c:v>
                </c:pt>
                <c:pt idx="49">
                  <c:v>382</c:v>
                </c:pt>
                <c:pt idx="50">
                  <c:v>214</c:v>
                </c:pt>
                <c:pt idx="52">
                  <c:v>493</c:v>
                </c:pt>
                <c:pt idx="53">
                  <c:v>435</c:v>
                </c:pt>
                <c:pt idx="54">
                  <c:v>578</c:v>
                </c:pt>
                <c:pt idx="55">
                  <c:v>867</c:v>
                </c:pt>
                <c:pt idx="56">
                  <c:v>223</c:v>
                </c:pt>
                <c:pt idx="57">
                  <c:v>493</c:v>
                </c:pt>
                <c:pt idx="58">
                  <c:v>475</c:v>
                </c:pt>
                <c:pt idx="59">
                  <c:v>613</c:v>
                </c:pt>
                <c:pt idx="60">
                  <c:v>502</c:v>
                </c:pt>
                <c:pt idx="61">
                  <c:v>821</c:v>
                </c:pt>
                <c:pt idx="62">
                  <c:v>618</c:v>
                </c:pt>
                <c:pt idx="63">
                  <c:v>190</c:v>
                </c:pt>
                <c:pt idx="64">
                  <c:v>171</c:v>
                </c:pt>
                <c:pt idx="65">
                  <c:v>544</c:v>
                </c:pt>
                <c:pt idx="66">
                  <c:v>690</c:v>
                </c:pt>
                <c:pt idx="67">
                  <c:v>752</c:v>
                </c:pt>
                <c:pt idx="68">
                  <c:v>615</c:v>
                </c:pt>
                <c:pt idx="69">
                  <c:v>590</c:v>
                </c:pt>
                <c:pt idx="70">
                  <c:v>615</c:v>
                </c:pt>
                <c:pt idx="71">
                  <c:v>716</c:v>
                </c:pt>
                <c:pt idx="72">
                  <c:v>520</c:v>
                </c:pt>
                <c:pt idx="73">
                  <c:v>291</c:v>
                </c:pt>
                <c:pt idx="74">
                  <c:v>553</c:v>
                </c:pt>
                <c:pt idx="75">
                  <c:v>646</c:v>
                </c:pt>
                <c:pt idx="76">
                  <c:v>562</c:v>
                </c:pt>
                <c:pt idx="77">
                  <c:v>320</c:v>
                </c:pt>
                <c:pt idx="78">
                  <c:v>593</c:v>
                </c:pt>
                <c:pt idx="79">
                  <c:v>541</c:v>
                </c:pt>
                <c:pt idx="80">
                  <c:v>585</c:v>
                </c:pt>
                <c:pt idx="81">
                  <c:v>391</c:v>
                </c:pt>
                <c:pt idx="82">
                  <c:v>464</c:v>
                </c:pt>
                <c:pt idx="83">
                  <c:v>419</c:v>
                </c:pt>
                <c:pt idx="84">
                  <c:v>538</c:v>
                </c:pt>
                <c:pt idx="85">
                  <c:v>410</c:v>
                </c:pt>
              </c:numCache>
            </c:numRef>
          </c:val>
        </c:ser>
        <c:marker val="1"/>
        <c:axId val="415131136"/>
        <c:axId val="415117312"/>
      </c:lineChart>
      <c:catAx>
        <c:axId val="415131136"/>
        <c:scaling>
          <c:orientation val="minMax"/>
        </c:scaling>
        <c:axPos val="b"/>
        <c:numFmt formatCode="General" sourceLinked="1"/>
        <c:tickLblPos val="nextTo"/>
        <c:spPr>
          <a:ln w="26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5117312"/>
        <c:crosses val="autoZero"/>
        <c:auto val="1"/>
        <c:lblAlgn val="ctr"/>
        <c:lblOffset val="100"/>
        <c:tickLblSkip val="10"/>
        <c:tickMarkSkip val="10"/>
      </c:catAx>
      <c:valAx>
        <c:axId val="415117312"/>
        <c:scaling>
          <c:orientation val="minMax"/>
        </c:scaling>
        <c:axPos val="l"/>
        <c:numFmt formatCode="General" sourceLinked="1"/>
        <c:tickLblPos val="nextTo"/>
        <c:spPr>
          <a:ln w="26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5131136"/>
        <c:crosses val="autoZero"/>
        <c:crossBetween val="between"/>
      </c:valAx>
      <c:spPr>
        <a:noFill/>
        <a:ln w="10776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94">
      <a:solidFill>
        <a:srgbClr val="000000"/>
      </a:solidFill>
      <a:prstDash val="solid"/>
    </a:ln>
  </c:spPr>
  <c:txPr>
    <a:bodyPr/>
    <a:lstStyle/>
    <a:p>
      <a:pPr>
        <a:defRPr sz="76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76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Tendencia Lineal de los Datos</a:t>
            </a:r>
          </a:p>
        </c:rich>
      </c:tx>
      <c:layout>
        <c:manualLayout>
          <c:xMode val="edge"/>
          <c:yMode val="edge"/>
          <c:x val="0.18545454545454546"/>
          <c:y val="2.1428571428571439E-2"/>
        </c:manualLayout>
      </c:layout>
      <c:spPr>
        <a:noFill/>
        <a:ln w="21486">
          <a:noFill/>
        </a:ln>
      </c:spPr>
    </c:title>
    <c:plotArea>
      <c:layout>
        <c:manualLayout>
          <c:layoutTarget val="inner"/>
          <c:xMode val="edge"/>
          <c:yMode val="edge"/>
          <c:x val="0.16"/>
          <c:y val="0.34285714285714286"/>
          <c:w val="0.76363636363636367"/>
          <c:h val="0.39285714285714296"/>
        </c:manualLayout>
      </c:layout>
      <c:scatterChart>
        <c:scatterStyle val="lineMarker"/>
        <c:ser>
          <c:idx val="0"/>
          <c:order val="0"/>
          <c:tx>
            <c:strRef>
              <c:f>Ciudad!$C$2</c:f>
              <c:strCache>
                <c:ptCount val="1"/>
              </c:strCache>
            </c:strRef>
          </c:tx>
          <c:spPr>
            <a:ln w="24171">
              <a:noFill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trendline>
            <c:spPr>
              <a:ln w="21486">
                <a:solidFill>
                  <a:srgbClr val="000000"/>
                </a:solidFill>
                <a:prstDash val="solid"/>
              </a:ln>
            </c:spPr>
            <c:trendlineType val="linear"/>
            <c:dispRSqr val="1"/>
            <c:dispEq val="1"/>
            <c:trendlineLbl>
              <c:layout>
                <c:manualLayout>
                  <c:xMode val="edge"/>
                  <c:yMode val="edge"/>
                  <c:x val="0.48000000000000009"/>
                  <c:y val="0.20714285714285721"/>
                </c:manualLayout>
              </c:layout>
              <c:tx>
                <c:rich>
                  <a:bodyPr/>
                  <a:lstStyle/>
                  <a:p>
                    <a:pPr>
                      <a:defRPr sz="573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s-ES" sz="677" b="0" i="0" strike="noStrike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y = -3.32206x + 772.4101</a:t>
                    </a:r>
                  </a:p>
                  <a:p>
                    <a:pPr>
                      <a:defRPr sz="573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s-ES" sz="677" b="0" i="0" strike="noStrike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R</a:t>
                    </a:r>
                    <a:r>
                      <a:rPr lang="es-ES" sz="677" b="0" i="0" strike="noStrike" baseline="3000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2</a:t>
                    </a:r>
                    <a:r>
                      <a:rPr lang="es-ES" sz="677" b="0" i="0" strike="noStrike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 = 0.1848</a:t>
                    </a:r>
                  </a:p>
                </c:rich>
              </c:tx>
              <c:numFmt formatCode="General" sourceLinked="0"/>
              <c:spPr>
                <a:noFill/>
                <a:ln w="21486">
                  <a:noFill/>
                </a:ln>
              </c:spPr>
            </c:trendlineLbl>
          </c:trendline>
          <c:yVal>
            <c:numRef>
              <c:f>Ciudad!$C$3:$C$88</c:f>
              <c:numCache>
                <c:formatCode>General</c:formatCode>
                <c:ptCount val="86"/>
                <c:pt idx="0">
                  <c:v>520</c:v>
                </c:pt>
                <c:pt idx="1">
                  <c:v>774</c:v>
                </c:pt>
                <c:pt idx="2">
                  <c:v>661</c:v>
                </c:pt>
                <c:pt idx="3">
                  <c:v>480</c:v>
                </c:pt>
                <c:pt idx="4">
                  <c:v>875</c:v>
                </c:pt>
                <c:pt idx="5">
                  <c:v>763</c:v>
                </c:pt>
                <c:pt idx="6">
                  <c:v>751</c:v>
                </c:pt>
                <c:pt idx="7">
                  <c:v>759</c:v>
                </c:pt>
                <c:pt idx="8">
                  <c:v>667</c:v>
                </c:pt>
                <c:pt idx="9">
                  <c:v>714</c:v>
                </c:pt>
                <c:pt idx="10">
                  <c:v>711</c:v>
                </c:pt>
                <c:pt idx="11">
                  <c:v>745</c:v>
                </c:pt>
                <c:pt idx="12">
                  <c:v>634</c:v>
                </c:pt>
                <c:pt idx="13">
                  <c:v>910</c:v>
                </c:pt>
                <c:pt idx="14">
                  <c:v>691</c:v>
                </c:pt>
                <c:pt idx="15">
                  <c:v>999</c:v>
                </c:pt>
                <c:pt idx="16">
                  <c:v>873</c:v>
                </c:pt>
                <c:pt idx="17">
                  <c:v>489</c:v>
                </c:pt>
                <c:pt idx="18">
                  <c:v>928</c:v>
                </c:pt>
                <c:pt idx="19">
                  <c:v>777</c:v>
                </c:pt>
                <c:pt idx="20">
                  <c:v>762</c:v>
                </c:pt>
                <c:pt idx="21">
                  <c:v>458</c:v>
                </c:pt>
                <c:pt idx="22">
                  <c:v>756</c:v>
                </c:pt>
                <c:pt idx="23">
                  <c:v>765</c:v>
                </c:pt>
                <c:pt idx="24">
                  <c:v>881</c:v>
                </c:pt>
                <c:pt idx="25">
                  <c:v>324</c:v>
                </c:pt>
                <c:pt idx="27">
                  <c:v>759</c:v>
                </c:pt>
                <c:pt idx="28">
                  <c:v>390</c:v>
                </c:pt>
                <c:pt idx="29">
                  <c:v>874</c:v>
                </c:pt>
                <c:pt idx="30">
                  <c:v>657</c:v>
                </c:pt>
                <c:pt idx="31">
                  <c:v>759</c:v>
                </c:pt>
                <c:pt idx="32">
                  <c:v>684</c:v>
                </c:pt>
                <c:pt idx="33">
                  <c:v>847</c:v>
                </c:pt>
                <c:pt idx="34">
                  <c:v>601</c:v>
                </c:pt>
                <c:pt idx="35">
                  <c:v>258</c:v>
                </c:pt>
                <c:pt idx="36">
                  <c:v>363</c:v>
                </c:pt>
                <c:pt idx="37">
                  <c:v>933</c:v>
                </c:pt>
                <c:pt idx="38">
                  <c:v>777</c:v>
                </c:pt>
                <c:pt idx="39">
                  <c:v>797</c:v>
                </c:pt>
                <c:pt idx="40">
                  <c:v>730</c:v>
                </c:pt>
                <c:pt idx="41">
                  <c:v>867</c:v>
                </c:pt>
                <c:pt idx="42">
                  <c:v>837</c:v>
                </c:pt>
                <c:pt idx="43">
                  <c:v>502</c:v>
                </c:pt>
                <c:pt idx="44">
                  <c:v>896</c:v>
                </c:pt>
                <c:pt idx="45">
                  <c:v>864</c:v>
                </c:pt>
                <c:pt idx="46">
                  <c:v>683</c:v>
                </c:pt>
                <c:pt idx="47">
                  <c:v>729</c:v>
                </c:pt>
                <c:pt idx="48">
                  <c:v>534</c:v>
                </c:pt>
                <c:pt idx="49">
                  <c:v>382</c:v>
                </c:pt>
                <c:pt idx="50">
                  <c:v>214</c:v>
                </c:pt>
                <c:pt idx="52">
                  <c:v>493</c:v>
                </c:pt>
                <c:pt idx="53">
                  <c:v>435</c:v>
                </c:pt>
                <c:pt idx="54">
                  <c:v>578</c:v>
                </c:pt>
                <c:pt idx="55">
                  <c:v>867</c:v>
                </c:pt>
                <c:pt idx="56">
                  <c:v>223</c:v>
                </c:pt>
                <c:pt idx="57">
                  <c:v>493</c:v>
                </c:pt>
                <c:pt idx="58">
                  <c:v>475</c:v>
                </c:pt>
                <c:pt idx="59">
                  <c:v>613</c:v>
                </c:pt>
                <c:pt idx="60">
                  <c:v>502</c:v>
                </c:pt>
                <c:pt idx="61">
                  <c:v>821</c:v>
                </c:pt>
                <c:pt idx="62">
                  <c:v>618</c:v>
                </c:pt>
                <c:pt idx="63">
                  <c:v>190</c:v>
                </c:pt>
                <c:pt idx="64">
                  <c:v>171</c:v>
                </c:pt>
                <c:pt idx="65">
                  <c:v>544</c:v>
                </c:pt>
                <c:pt idx="66">
                  <c:v>690</c:v>
                </c:pt>
                <c:pt idx="67">
                  <c:v>752</c:v>
                </c:pt>
                <c:pt idx="68">
                  <c:v>615</c:v>
                </c:pt>
                <c:pt idx="69">
                  <c:v>590</c:v>
                </c:pt>
                <c:pt idx="70">
                  <c:v>615</c:v>
                </c:pt>
                <c:pt idx="71">
                  <c:v>716</c:v>
                </c:pt>
                <c:pt idx="72">
                  <c:v>520</c:v>
                </c:pt>
                <c:pt idx="73">
                  <c:v>291</c:v>
                </c:pt>
                <c:pt idx="74">
                  <c:v>553</c:v>
                </c:pt>
                <c:pt idx="75">
                  <c:v>646</c:v>
                </c:pt>
                <c:pt idx="76">
                  <c:v>562</c:v>
                </c:pt>
                <c:pt idx="77">
                  <c:v>320</c:v>
                </c:pt>
                <c:pt idx="78">
                  <c:v>593</c:v>
                </c:pt>
                <c:pt idx="79">
                  <c:v>541</c:v>
                </c:pt>
                <c:pt idx="80">
                  <c:v>585</c:v>
                </c:pt>
                <c:pt idx="81">
                  <c:v>391</c:v>
                </c:pt>
                <c:pt idx="82">
                  <c:v>464</c:v>
                </c:pt>
                <c:pt idx="83">
                  <c:v>419</c:v>
                </c:pt>
                <c:pt idx="84">
                  <c:v>538</c:v>
                </c:pt>
                <c:pt idx="85">
                  <c:v>410</c:v>
                </c:pt>
              </c:numCache>
            </c:numRef>
          </c:yVal>
        </c:ser>
        <c:axId val="163656064"/>
        <c:axId val="163657600"/>
      </c:scatterChart>
      <c:valAx>
        <c:axId val="163656064"/>
        <c:scaling>
          <c:orientation val="minMax"/>
        </c:scaling>
        <c:axPos val="b"/>
        <c:numFmt formatCode="General" sourceLinked="1"/>
        <c:tickLblPos val="nextTo"/>
        <c:spPr>
          <a:ln w="26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3657600"/>
        <c:crosses val="autoZero"/>
        <c:crossBetween val="midCat"/>
      </c:valAx>
      <c:valAx>
        <c:axId val="163657600"/>
        <c:scaling>
          <c:orientation val="minMax"/>
        </c:scaling>
        <c:axPos val="l"/>
        <c:numFmt formatCode="General" sourceLinked="1"/>
        <c:tickLblPos val="nextTo"/>
        <c:spPr>
          <a:ln w="26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3656064"/>
        <c:crosses val="autoZero"/>
        <c:crossBetween val="midCat"/>
      </c:valAx>
      <c:spPr>
        <a:noFill/>
        <a:ln w="10743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86">
      <a:solidFill>
        <a:srgbClr val="000000"/>
      </a:solidFill>
      <a:prstDash val="solid"/>
    </a:ln>
  </c:spPr>
  <c:txPr>
    <a:bodyPr/>
    <a:lstStyle/>
    <a:p>
      <a:pPr>
        <a:defRPr sz="67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Datos sin Tendencia</a:t>
            </a:r>
          </a:p>
        </c:rich>
      </c:tx>
      <c:layout>
        <c:manualLayout>
          <c:xMode val="edge"/>
          <c:yMode val="edge"/>
          <c:x val="0.27607361963190186"/>
          <c:y val="1.7857142857142856E-2"/>
        </c:manualLayout>
      </c:layout>
      <c:spPr>
        <a:noFill/>
        <a:ln w="21422">
          <a:noFill/>
        </a:ln>
      </c:spPr>
    </c:title>
    <c:plotArea>
      <c:layout>
        <c:manualLayout>
          <c:layoutTarget val="inner"/>
          <c:xMode val="edge"/>
          <c:yMode val="edge"/>
          <c:x val="0.14417177914110427"/>
          <c:y val="0.30952380952380976"/>
          <c:w val="0.82515337423312884"/>
          <c:h val="0.56547619047619069"/>
        </c:manualLayout>
      </c:layout>
      <c:lineChart>
        <c:grouping val="standard"/>
        <c:ser>
          <c:idx val="0"/>
          <c:order val="0"/>
          <c:tx>
            <c:strRef>
              <c:f>Ciudad!$F$2</c:f>
              <c:strCache>
                <c:ptCount val="1"/>
              </c:strCache>
            </c:strRef>
          </c:tx>
          <c:spPr>
            <a:ln w="1071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Ciudad!$F$3:$F$88</c:f>
              <c:numCache>
                <c:formatCode>General</c:formatCode>
                <c:ptCount val="86"/>
                <c:pt idx="0">
                  <c:v>-245.76600999999994</c:v>
                </c:pt>
                <c:pt idx="1">
                  <c:v>11.556050000000027</c:v>
                </c:pt>
                <c:pt idx="2">
                  <c:v>-98.121890000000008</c:v>
                </c:pt>
                <c:pt idx="3">
                  <c:v>-275.79982999999993</c:v>
                </c:pt>
                <c:pt idx="4">
                  <c:v>122.52223000000004</c:v>
                </c:pt>
                <c:pt idx="5">
                  <c:v>13.844290000000001</c:v>
                </c:pt>
                <c:pt idx="6">
                  <c:v>5.1663499999999676</c:v>
                </c:pt>
                <c:pt idx="7">
                  <c:v>16.48841000000003</c:v>
                </c:pt>
                <c:pt idx="8">
                  <c:v>-72.189529999999991</c:v>
                </c:pt>
                <c:pt idx="9">
                  <c:v>-21.867470000000033</c:v>
                </c:pt>
                <c:pt idx="10">
                  <c:v>-21.545409999999933</c:v>
                </c:pt>
                <c:pt idx="11">
                  <c:v>15.77665000000002</c:v>
                </c:pt>
                <c:pt idx="12">
                  <c:v>-91.901290000000046</c:v>
                </c:pt>
                <c:pt idx="13">
                  <c:v>187.42077000000006</c:v>
                </c:pt>
                <c:pt idx="14">
                  <c:v>-28.257169999999974</c:v>
                </c:pt>
                <c:pt idx="15">
                  <c:v>283.0648900000001</c:v>
                </c:pt>
                <c:pt idx="16">
                  <c:v>160.38695000000007</c:v>
                </c:pt>
                <c:pt idx="17">
                  <c:v>-220.29098999999997</c:v>
                </c:pt>
                <c:pt idx="18">
                  <c:v>222.03107</c:v>
                </c:pt>
                <c:pt idx="19">
                  <c:v>74.353129999999965</c:v>
                </c:pt>
                <c:pt idx="20">
                  <c:v>62.675190000000057</c:v>
                </c:pt>
                <c:pt idx="21">
                  <c:v>-238.00275000000002</c:v>
                </c:pt>
                <c:pt idx="22">
                  <c:v>63.319309999999973</c:v>
                </c:pt>
                <c:pt idx="23">
                  <c:v>75.641370000000052</c:v>
                </c:pt>
                <c:pt idx="24">
                  <c:v>194.96343000000007</c:v>
                </c:pt>
                <c:pt idx="25">
                  <c:v>-358.7145099999999</c:v>
                </c:pt>
                <c:pt idx="26">
                  <c:v>-586.39244999999971</c:v>
                </c:pt>
                <c:pt idx="27">
                  <c:v>82.929610000000025</c:v>
                </c:pt>
                <c:pt idx="28">
                  <c:v>-282.7483299999999</c:v>
                </c:pt>
                <c:pt idx="29">
                  <c:v>204.57373000000001</c:v>
                </c:pt>
                <c:pt idx="30">
                  <c:v>-9.1042099999999664</c:v>
                </c:pt>
                <c:pt idx="31">
                  <c:v>96.217850000000027</c:v>
                </c:pt>
                <c:pt idx="32">
                  <c:v>24.539909999999963</c:v>
                </c:pt>
                <c:pt idx="33">
                  <c:v>190.86197000000004</c:v>
                </c:pt>
                <c:pt idx="34">
                  <c:v>-51.815969999999993</c:v>
                </c:pt>
                <c:pt idx="35">
                  <c:v>-391.49390999999986</c:v>
                </c:pt>
                <c:pt idx="36">
                  <c:v>-283.17184999999995</c:v>
                </c:pt>
                <c:pt idx="37">
                  <c:v>290.15021000000002</c:v>
                </c:pt>
                <c:pt idx="38">
                  <c:v>137.47227000000001</c:v>
                </c:pt>
                <c:pt idx="39">
                  <c:v>160.79433000000006</c:v>
                </c:pt>
                <c:pt idx="40">
                  <c:v>97.11639000000001</c:v>
                </c:pt>
                <c:pt idx="41">
                  <c:v>237.43845000000007</c:v>
                </c:pt>
                <c:pt idx="42">
                  <c:v>210.76051000000001</c:v>
                </c:pt>
                <c:pt idx="43">
                  <c:v>-120.91743000000001</c:v>
                </c:pt>
                <c:pt idx="44">
                  <c:v>276.40463</c:v>
                </c:pt>
                <c:pt idx="45">
                  <c:v>247.72668999999996</c:v>
                </c:pt>
                <c:pt idx="46">
                  <c:v>70.048750000000041</c:v>
                </c:pt>
                <c:pt idx="47">
                  <c:v>119.37081000000001</c:v>
                </c:pt>
                <c:pt idx="48">
                  <c:v>-72.307129999999944</c:v>
                </c:pt>
                <c:pt idx="49">
                  <c:v>-220.98507000000001</c:v>
                </c:pt>
                <c:pt idx="50">
                  <c:v>-385.66300999999999</c:v>
                </c:pt>
                <c:pt idx="51">
                  <c:v>-587.34094999999979</c:v>
                </c:pt>
                <c:pt idx="52">
                  <c:v>-100.01888999999994</c:v>
                </c:pt>
                <c:pt idx="53">
                  <c:v>-154.69683000000001</c:v>
                </c:pt>
                <c:pt idx="54">
                  <c:v>-8.3747700000000123</c:v>
                </c:pt>
                <c:pt idx="55">
                  <c:v>283.94729000000007</c:v>
                </c:pt>
                <c:pt idx="56">
                  <c:v>-356.73064999999986</c:v>
                </c:pt>
                <c:pt idx="57">
                  <c:v>-83.408590000000004</c:v>
                </c:pt>
                <c:pt idx="58">
                  <c:v>-98.086530000000039</c:v>
                </c:pt>
                <c:pt idx="59">
                  <c:v>43.235530000000068</c:v>
                </c:pt>
                <c:pt idx="60">
                  <c:v>-64.442409999999995</c:v>
                </c:pt>
                <c:pt idx="61">
                  <c:v>257.87965000000008</c:v>
                </c:pt>
                <c:pt idx="62">
                  <c:v>58.201710000000062</c:v>
                </c:pt>
                <c:pt idx="63">
                  <c:v>-366.47622999999987</c:v>
                </c:pt>
                <c:pt idx="64">
                  <c:v>-382.15417000000002</c:v>
                </c:pt>
                <c:pt idx="65">
                  <c:v>-5.8321099999999415</c:v>
                </c:pt>
                <c:pt idx="66">
                  <c:v>143.48995000000002</c:v>
                </c:pt>
                <c:pt idx="67">
                  <c:v>208.81201000000001</c:v>
                </c:pt>
                <c:pt idx="68">
                  <c:v>75.134070000000051</c:v>
                </c:pt>
                <c:pt idx="69">
                  <c:v>53.45613000000003</c:v>
                </c:pt>
                <c:pt idx="70">
                  <c:v>81.778189999999981</c:v>
                </c:pt>
                <c:pt idx="71">
                  <c:v>186.10025000000002</c:v>
                </c:pt>
                <c:pt idx="72">
                  <c:v>-6.5776899999999614</c:v>
                </c:pt>
                <c:pt idx="73">
                  <c:v>-232.25563</c:v>
                </c:pt>
                <c:pt idx="74">
                  <c:v>33.066430000000082</c:v>
                </c:pt>
                <c:pt idx="75">
                  <c:v>129.38849000000016</c:v>
                </c:pt>
                <c:pt idx="76">
                  <c:v>48.710550000000012</c:v>
                </c:pt>
                <c:pt idx="77">
                  <c:v>-189.96739000000002</c:v>
                </c:pt>
                <c:pt idx="78">
                  <c:v>86.354670000000013</c:v>
                </c:pt>
                <c:pt idx="79">
                  <c:v>37.676730000000035</c:v>
                </c:pt>
                <c:pt idx="80">
                  <c:v>84.998790000000042</c:v>
                </c:pt>
                <c:pt idx="81">
                  <c:v>-105.67914999999998</c:v>
                </c:pt>
                <c:pt idx="82">
                  <c:v>-29.357089999999971</c:v>
                </c:pt>
                <c:pt idx="83">
                  <c:v>-71.035029999999992</c:v>
                </c:pt>
                <c:pt idx="84">
                  <c:v>51.287030000000016</c:v>
                </c:pt>
                <c:pt idx="85">
                  <c:v>-73.390909999999963</c:v>
                </c:pt>
              </c:numCache>
            </c:numRef>
          </c:val>
        </c:ser>
        <c:marker val="1"/>
        <c:axId val="415539968"/>
        <c:axId val="415542272"/>
      </c:lineChart>
      <c:catAx>
        <c:axId val="415539968"/>
        <c:scaling>
          <c:orientation val="minMax"/>
        </c:scaling>
        <c:axPos val="b"/>
        <c:numFmt formatCode="General" sourceLinked="1"/>
        <c:tickLblPos val="nextTo"/>
        <c:spPr>
          <a:ln w="26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5542272"/>
        <c:crosses val="autoZero"/>
        <c:auto val="1"/>
        <c:lblAlgn val="ctr"/>
        <c:lblOffset val="100"/>
        <c:tickLblSkip val="10"/>
        <c:tickMarkSkip val="10"/>
      </c:catAx>
      <c:valAx>
        <c:axId val="415542272"/>
        <c:scaling>
          <c:orientation val="minMax"/>
        </c:scaling>
        <c:axPos val="l"/>
        <c:numFmt formatCode="General" sourceLinked="1"/>
        <c:tickLblPos val="nextTo"/>
        <c:spPr>
          <a:ln w="26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5539968"/>
        <c:crosses val="autoZero"/>
        <c:crossBetween val="between"/>
      </c:valAx>
      <c:spPr>
        <a:noFill/>
        <a:ln w="10711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78">
      <a:solidFill>
        <a:srgbClr val="000000"/>
      </a:solidFill>
      <a:prstDash val="solid"/>
    </a:ln>
  </c:spPr>
  <c:txPr>
    <a:bodyPr/>
    <a:lstStyle/>
    <a:p>
      <a:pPr>
        <a:defRPr sz="75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Cíclica</a:t>
            </a:r>
          </a:p>
        </c:rich>
      </c:tx>
      <c:layout>
        <c:manualLayout>
          <c:xMode val="edge"/>
          <c:yMode val="edge"/>
          <c:x val="0.2782874617737004"/>
          <c:y val="1.7751479289940836E-2"/>
        </c:manualLayout>
      </c:layout>
      <c:spPr>
        <a:noFill/>
        <a:ln w="21458">
          <a:noFill/>
        </a:ln>
      </c:spPr>
    </c:title>
    <c:plotArea>
      <c:layout>
        <c:manualLayout>
          <c:layoutTarget val="inner"/>
          <c:xMode val="edge"/>
          <c:yMode val="edge"/>
          <c:x val="0.14373088685015295"/>
          <c:y val="0.30769230769230782"/>
          <c:w val="0.82568807339449601"/>
          <c:h val="0.56804733727810686"/>
        </c:manualLayout>
      </c:layout>
      <c:lineChart>
        <c:grouping val="standard"/>
        <c:ser>
          <c:idx val="0"/>
          <c:order val="0"/>
          <c:spPr>
            <a:ln w="10729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Ciudad!$G$2:$G$88</c:f>
              <c:numCache>
                <c:formatCode>General</c:formatCode>
                <c:ptCount val="87"/>
                <c:pt idx="0">
                  <c:v>12.555400000000006</c:v>
                </c:pt>
                <c:pt idx="1">
                  <c:v>-248.67782</c:v>
                </c:pt>
                <c:pt idx="2">
                  <c:v>-6.7888999999999999</c:v>
                </c:pt>
                <c:pt idx="3">
                  <c:v>-136.95695000000001</c:v>
                </c:pt>
                <c:pt idx="4">
                  <c:v>-298.31823000000003</c:v>
                </c:pt>
                <c:pt idx="5">
                  <c:v>108.27952000000002</c:v>
                </c:pt>
                <c:pt idx="6">
                  <c:v>35.110760000000006</c:v>
                </c:pt>
                <c:pt idx="7">
                  <c:v>-6.9575799999999983</c:v>
                </c:pt>
                <c:pt idx="8">
                  <c:v>-9.0133299999999998</c:v>
                </c:pt>
                <c:pt idx="9">
                  <c:v>-62.869220000000006</c:v>
                </c:pt>
                <c:pt idx="10">
                  <c:v>-30.863289999999992</c:v>
                </c:pt>
                <c:pt idx="11">
                  <c:v>-33.08643</c:v>
                </c:pt>
                <c:pt idx="12">
                  <c:v>40.510040000000004</c:v>
                </c:pt>
                <c:pt idx="13">
                  <c:v>-74.069310000000002</c:v>
                </c:pt>
                <c:pt idx="14">
                  <c:v>171.94325999999998</c:v>
                </c:pt>
                <c:pt idx="15">
                  <c:v>-11.87438</c:v>
                </c:pt>
                <c:pt idx="16">
                  <c:v>265.07028000000008</c:v>
                </c:pt>
                <c:pt idx="17">
                  <c:v>190.73056999999994</c:v>
                </c:pt>
                <c:pt idx="18">
                  <c:v>-202.94456999999994</c:v>
                </c:pt>
                <c:pt idx="19">
                  <c:v>218.83681000000001</c:v>
                </c:pt>
                <c:pt idx="20">
                  <c:v>35.764730000000014</c:v>
                </c:pt>
                <c:pt idx="21">
                  <c:v>79.432500000000005</c:v>
                </c:pt>
                <c:pt idx="22">
                  <c:v>-266.15512999999999</c:v>
                </c:pt>
                <c:pt idx="23">
                  <c:v>73.273779999999988</c:v>
                </c:pt>
                <c:pt idx="24">
                  <c:v>65.466840000000005</c:v>
                </c:pt>
                <c:pt idx="25">
                  <c:v>215.55064000000004</c:v>
                </c:pt>
                <c:pt idx="26">
                  <c:v>-391.07495999999986</c:v>
                </c:pt>
                <c:pt idx="27">
                  <c:v>-589.66548</c:v>
                </c:pt>
                <c:pt idx="28">
                  <c:v>71.059150000000002</c:v>
                </c:pt>
                <c:pt idx="29">
                  <c:v>-254.80734000000007</c:v>
                </c:pt>
                <c:pt idx="30">
                  <c:v>213.33054000000001</c:v>
                </c:pt>
                <c:pt idx="31">
                  <c:v>11.883500000000003</c:v>
                </c:pt>
                <c:pt idx="32">
                  <c:v>76.553920000000005</c:v>
                </c:pt>
                <c:pt idx="33">
                  <c:v>57.482320000000001</c:v>
                </c:pt>
                <c:pt idx="34">
                  <c:v>223.46011000000001</c:v>
                </c:pt>
                <c:pt idx="35">
                  <c:v>-45.425970000000014</c:v>
                </c:pt>
                <c:pt idx="36">
                  <c:v>-373.61178000000001</c:v>
                </c:pt>
                <c:pt idx="37">
                  <c:v>-269.12106999999986</c:v>
                </c:pt>
                <c:pt idx="38">
                  <c:v>255.98604000000006</c:v>
                </c:pt>
                <c:pt idx="39">
                  <c:v>121.08108</c:v>
                </c:pt>
                <c:pt idx="40">
                  <c:v>164.04696999999999</c:v>
                </c:pt>
                <c:pt idx="41">
                  <c:v>91.769970000000001</c:v>
                </c:pt>
                <c:pt idx="42">
                  <c:v>263.94770999999986</c:v>
                </c:pt>
                <c:pt idx="43">
                  <c:v>199.64653999999999</c:v>
                </c:pt>
                <c:pt idx="44">
                  <c:v>-133.21678999999995</c:v>
                </c:pt>
                <c:pt idx="45">
                  <c:v>296.27067</c:v>
                </c:pt>
                <c:pt idx="46">
                  <c:v>273.16118</c:v>
                </c:pt>
                <c:pt idx="47">
                  <c:v>63.64678</c:v>
                </c:pt>
                <c:pt idx="48">
                  <c:v>131.05462</c:v>
                </c:pt>
                <c:pt idx="49">
                  <c:v>-72.638170000000002</c:v>
                </c:pt>
                <c:pt idx="50">
                  <c:v>-224.9144</c:v>
                </c:pt>
                <c:pt idx="51">
                  <c:v>-381.88317999999975</c:v>
                </c:pt>
                <c:pt idx="52">
                  <c:v>-554.44943999999998</c:v>
                </c:pt>
                <c:pt idx="53">
                  <c:v>-55.035030000000013</c:v>
                </c:pt>
                <c:pt idx="54">
                  <c:v>-133.69763</c:v>
                </c:pt>
                <c:pt idx="55">
                  <c:v>6.0895799999999998</c:v>
                </c:pt>
                <c:pt idx="56">
                  <c:v>266.28616999999986</c:v>
                </c:pt>
                <c:pt idx="57">
                  <c:v>-351.83534999999989</c:v>
                </c:pt>
                <c:pt idx="58">
                  <c:v>-80.574939999999998</c:v>
                </c:pt>
                <c:pt idx="59">
                  <c:v>-112.30853999999998</c:v>
                </c:pt>
                <c:pt idx="60">
                  <c:v>-0.35210000000000002</c:v>
                </c:pt>
                <c:pt idx="61">
                  <c:v>-44.020240000000001</c:v>
                </c:pt>
                <c:pt idx="62">
                  <c:v>228.58537000000001</c:v>
                </c:pt>
                <c:pt idx="63">
                  <c:v>78.10624</c:v>
                </c:pt>
                <c:pt idx="64">
                  <c:v>-335.28683999999976</c:v>
                </c:pt>
                <c:pt idx="65">
                  <c:v>-340.13281999999987</c:v>
                </c:pt>
                <c:pt idx="66">
                  <c:v>-9.8627700000000047</c:v>
                </c:pt>
                <c:pt idx="67">
                  <c:v>164.06395000000001</c:v>
                </c:pt>
                <c:pt idx="68">
                  <c:v>167.71544</c:v>
                </c:pt>
                <c:pt idx="69">
                  <c:v>102.24289</c:v>
                </c:pt>
                <c:pt idx="70">
                  <c:v>62.663110000000017</c:v>
                </c:pt>
                <c:pt idx="71">
                  <c:v>86.769890000000004</c:v>
                </c:pt>
                <c:pt idx="72">
                  <c:v>176.68171000000001</c:v>
                </c:pt>
                <c:pt idx="73">
                  <c:v>26.859310000000001</c:v>
                </c:pt>
                <c:pt idx="74">
                  <c:v>-230.94750999999999</c:v>
                </c:pt>
                <c:pt idx="75">
                  <c:v>54.565580000000011</c:v>
                </c:pt>
                <c:pt idx="76">
                  <c:v>139.02933000000004</c:v>
                </c:pt>
                <c:pt idx="77">
                  <c:v>55.759830000000001</c:v>
                </c:pt>
                <c:pt idx="78">
                  <c:v>-225.03981999999999</c:v>
                </c:pt>
                <c:pt idx="79">
                  <c:v>45.000080000000004</c:v>
                </c:pt>
                <c:pt idx="80">
                  <c:v>9.7077400000000011</c:v>
                </c:pt>
                <c:pt idx="81">
                  <c:v>76.363439999999983</c:v>
                </c:pt>
                <c:pt idx="82">
                  <c:v>-82.322739999999953</c:v>
                </c:pt>
                <c:pt idx="83">
                  <c:v>-20.79239999999999</c:v>
                </c:pt>
                <c:pt idx="84">
                  <c:v>-72.08296</c:v>
                </c:pt>
                <c:pt idx="85">
                  <c:v>79.34792000000003</c:v>
                </c:pt>
                <c:pt idx="86">
                  <c:v>-40.983989999999999</c:v>
                </c:pt>
              </c:numCache>
            </c:numRef>
          </c:val>
        </c:ser>
        <c:marker val="1"/>
        <c:axId val="415762304"/>
        <c:axId val="415789440"/>
      </c:lineChart>
      <c:catAx>
        <c:axId val="415762304"/>
        <c:scaling>
          <c:orientation val="minMax"/>
        </c:scaling>
        <c:axPos val="b"/>
        <c:numFmt formatCode="General" sourceLinked="1"/>
        <c:tickLblPos val="nextTo"/>
        <c:spPr>
          <a:ln w="26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5789440"/>
        <c:crosses val="autoZero"/>
        <c:auto val="1"/>
        <c:lblAlgn val="ctr"/>
        <c:lblOffset val="100"/>
        <c:tickLblSkip val="10"/>
        <c:tickMarkSkip val="10"/>
      </c:catAx>
      <c:valAx>
        <c:axId val="415789440"/>
        <c:scaling>
          <c:orientation val="minMax"/>
        </c:scaling>
        <c:axPos val="l"/>
        <c:numFmt formatCode="General" sourceLinked="1"/>
        <c:tickLblPos val="nextTo"/>
        <c:spPr>
          <a:ln w="26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5762304"/>
        <c:crosses val="autoZero"/>
        <c:crossBetween val="between"/>
      </c:valAx>
      <c:spPr>
        <a:noFill/>
        <a:ln w="10729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82">
      <a:solidFill>
        <a:srgbClr val="000000"/>
      </a:solidFill>
      <a:prstDash val="solid"/>
    </a:ln>
  </c:spPr>
  <c:txPr>
    <a:bodyPr/>
    <a:lstStyle/>
    <a:p>
      <a:pPr>
        <a:defRPr sz="76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Oscilatoria y Aleatoria</a:t>
            </a:r>
          </a:p>
        </c:rich>
      </c:tx>
      <c:layout>
        <c:manualLayout>
          <c:xMode val="edge"/>
          <c:yMode val="edge"/>
          <c:x val="0.12377850162866449"/>
          <c:y val="2.2857142857142871E-2"/>
        </c:manualLayout>
      </c:layout>
      <c:spPr>
        <a:noFill/>
        <a:ln w="22832">
          <a:noFill/>
        </a:ln>
      </c:spPr>
    </c:title>
    <c:plotArea>
      <c:layout>
        <c:manualLayout>
          <c:layoutTarget val="inner"/>
          <c:xMode val="edge"/>
          <c:yMode val="edge"/>
          <c:x val="0.11726384364820851"/>
          <c:y val="0.28571428571428586"/>
          <c:w val="0.85016286644951178"/>
          <c:h val="0.6000000000000002"/>
        </c:manualLayout>
      </c:layout>
      <c:lineChart>
        <c:grouping val="standard"/>
        <c:ser>
          <c:idx val="0"/>
          <c:order val="0"/>
          <c:spPr>
            <a:ln w="1141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Ciudad!$H$2:$H$88</c:f>
              <c:numCache>
                <c:formatCode>0</c:formatCode>
                <c:ptCount val="87"/>
                <c:pt idx="0">
                  <c:v>-12.555400000000006</c:v>
                </c:pt>
                <c:pt idx="1">
                  <c:v>2.9118100000000586</c:v>
                </c:pt>
                <c:pt idx="2">
                  <c:v>18.344950000000036</c:v>
                </c:pt>
                <c:pt idx="3">
                  <c:v>38.835060000000006</c:v>
                </c:pt>
                <c:pt idx="4">
                  <c:v>22.518400000000099</c:v>
                </c:pt>
                <c:pt idx="5">
                  <c:v>14.242710000000031</c:v>
                </c:pt>
                <c:pt idx="6">
                  <c:v>-21.266469999999984</c:v>
                </c:pt>
                <c:pt idx="7">
                  <c:v>12.123929999999966</c:v>
                </c:pt>
                <c:pt idx="8">
                  <c:v>25.501740000000037</c:v>
                </c:pt>
                <c:pt idx="9">
                  <c:v>-9.3203099999999974</c:v>
                </c:pt>
                <c:pt idx="10">
                  <c:v>8.9958199999999771</c:v>
                </c:pt>
                <c:pt idx="11">
                  <c:v>11.541020000000049</c:v>
                </c:pt>
                <c:pt idx="12">
                  <c:v>-24.733389999999979</c:v>
                </c:pt>
                <c:pt idx="13">
                  <c:v>-17.83198000000003</c:v>
                </c:pt>
                <c:pt idx="14">
                  <c:v>15.477510000000052</c:v>
                </c:pt>
                <c:pt idx="15">
                  <c:v>-16.382789999999961</c:v>
                </c:pt>
                <c:pt idx="16">
                  <c:v>17.994609999999959</c:v>
                </c:pt>
                <c:pt idx="17">
                  <c:v>-30.34361999999992</c:v>
                </c:pt>
                <c:pt idx="18">
                  <c:v>-17.346419999999959</c:v>
                </c:pt>
                <c:pt idx="19">
                  <c:v>3.1942599999999843</c:v>
                </c:pt>
                <c:pt idx="20">
                  <c:v>38.588399999999979</c:v>
                </c:pt>
                <c:pt idx="21">
                  <c:v>-16.757309999999954</c:v>
                </c:pt>
                <c:pt idx="22">
                  <c:v>28.152379999999987</c:v>
                </c:pt>
                <c:pt idx="23">
                  <c:v>-9.954470000000029</c:v>
                </c:pt>
                <c:pt idx="24">
                  <c:v>10.17453000000005</c:v>
                </c:pt>
                <c:pt idx="25">
                  <c:v>-20.587209999999963</c:v>
                </c:pt>
                <c:pt idx="26">
                  <c:v>32.360449999999958</c:v>
                </c:pt>
                <c:pt idx="27">
                  <c:v>3.2730300000000634</c:v>
                </c:pt>
                <c:pt idx="28">
                  <c:v>11.870460000000024</c:v>
                </c:pt>
                <c:pt idx="29">
                  <c:v>-27.940989999999992</c:v>
                </c:pt>
                <c:pt idx="30">
                  <c:v>-8.7568099999999482</c:v>
                </c:pt>
                <c:pt idx="31">
                  <c:v>-20.98770999999995</c:v>
                </c:pt>
                <c:pt idx="32">
                  <c:v>19.663929999999986</c:v>
                </c:pt>
                <c:pt idx="33">
                  <c:v>-32.942410000000038</c:v>
                </c:pt>
                <c:pt idx="34">
                  <c:v>-32.598139999999979</c:v>
                </c:pt>
                <c:pt idx="35">
                  <c:v>-6.3899999999999935</c:v>
                </c:pt>
                <c:pt idx="36">
                  <c:v>-17.882130000000011</c:v>
                </c:pt>
                <c:pt idx="37">
                  <c:v>-14.050779999999978</c:v>
                </c:pt>
                <c:pt idx="38">
                  <c:v>34.164170000000013</c:v>
                </c:pt>
                <c:pt idx="39">
                  <c:v>16.39118999999998</c:v>
                </c:pt>
                <c:pt idx="40">
                  <c:v>-3.2526399999999276</c:v>
                </c:pt>
                <c:pt idx="41">
                  <c:v>5.3464200000000233</c:v>
                </c:pt>
                <c:pt idx="42">
                  <c:v>-26.509259999999983</c:v>
                </c:pt>
                <c:pt idx="43">
                  <c:v>11.113970000000077</c:v>
                </c:pt>
                <c:pt idx="44">
                  <c:v>12.299360000000032</c:v>
                </c:pt>
                <c:pt idx="45">
                  <c:v>-19.866039999999984</c:v>
                </c:pt>
                <c:pt idx="46">
                  <c:v>-25.434490000000039</c:v>
                </c:pt>
                <c:pt idx="47">
                  <c:v>6.4019700000000412</c:v>
                </c:pt>
                <c:pt idx="48">
                  <c:v>-11.683809999999998</c:v>
                </c:pt>
                <c:pt idx="49">
                  <c:v>0.33104000000008682</c:v>
                </c:pt>
                <c:pt idx="50">
                  <c:v>3.9293300000000499</c:v>
                </c:pt>
                <c:pt idx="51">
                  <c:v>-3.779830000000004</c:v>
                </c:pt>
                <c:pt idx="52">
                  <c:v>-32.891510000000039</c:v>
                </c:pt>
                <c:pt idx="53">
                  <c:v>-44.983859999999943</c:v>
                </c:pt>
                <c:pt idx="54">
                  <c:v>-20.999199999999966</c:v>
                </c:pt>
                <c:pt idx="55">
                  <c:v>-14.464350000000012</c:v>
                </c:pt>
                <c:pt idx="56">
                  <c:v>17.661120000000039</c:v>
                </c:pt>
                <c:pt idx="57">
                  <c:v>-4.8952999999999633</c:v>
                </c:pt>
                <c:pt idx="58">
                  <c:v>-2.8336500000000049</c:v>
                </c:pt>
                <c:pt idx="59">
                  <c:v>14.222009999999958</c:v>
                </c:pt>
                <c:pt idx="60">
                  <c:v>43.58763000000004</c:v>
                </c:pt>
                <c:pt idx="61">
                  <c:v>-20.422169999999984</c:v>
                </c:pt>
                <c:pt idx="62">
                  <c:v>29.294280000000075</c:v>
                </c:pt>
                <c:pt idx="63">
                  <c:v>-19.904529999999937</c:v>
                </c:pt>
                <c:pt idx="64">
                  <c:v>-31.189390000000003</c:v>
                </c:pt>
                <c:pt idx="65">
                  <c:v>-42.021350000000055</c:v>
                </c:pt>
                <c:pt idx="66">
                  <c:v>4.0306600000000579</c:v>
                </c:pt>
                <c:pt idx="67">
                  <c:v>-20.573999999999984</c:v>
                </c:pt>
                <c:pt idx="68">
                  <c:v>41.09657</c:v>
                </c:pt>
                <c:pt idx="69">
                  <c:v>-27.10881999999993</c:v>
                </c:pt>
                <c:pt idx="70">
                  <c:v>-9.2069799999999731</c:v>
                </c:pt>
                <c:pt idx="71">
                  <c:v>-4.9917000000000105</c:v>
                </c:pt>
                <c:pt idx="72">
                  <c:v>9.4185399999999539</c:v>
                </c:pt>
                <c:pt idx="73">
                  <c:v>-33.436999999999962</c:v>
                </c:pt>
                <c:pt idx="74">
                  <c:v>-1.3081200000000024</c:v>
                </c:pt>
                <c:pt idx="75">
                  <c:v>-21.499149999999901</c:v>
                </c:pt>
                <c:pt idx="76">
                  <c:v>-9.6408399999999439</c:v>
                </c:pt>
                <c:pt idx="77">
                  <c:v>-7.0492799999999907</c:v>
                </c:pt>
                <c:pt idx="78">
                  <c:v>35.072430000000033</c:v>
                </c:pt>
                <c:pt idx="79">
                  <c:v>41.354589999999995</c:v>
                </c:pt>
                <c:pt idx="80">
                  <c:v>27.968990000000019</c:v>
                </c:pt>
                <c:pt idx="81">
                  <c:v>8.6353500000000452</c:v>
                </c:pt>
                <c:pt idx="82">
                  <c:v>-23.35640999999999</c:v>
                </c:pt>
                <c:pt idx="83">
                  <c:v>-8.5646899999999739</c:v>
                </c:pt>
                <c:pt idx="84">
                  <c:v>1.0479299999999934</c:v>
                </c:pt>
                <c:pt idx="85">
                  <c:v>-28.060889999999986</c:v>
                </c:pt>
                <c:pt idx="86">
                  <c:v>-32.406919999999978</c:v>
                </c:pt>
              </c:numCache>
            </c:numRef>
          </c:val>
        </c:ser>
        <c:marker val="1"/>
        <c:axId val="416451584"/>
        <c:axId val="416454144"/>
      </c:lineChart>
      <c:catAx>
        <c:axId val="416451584"/>
        <c:scaling>
          <c:orientation val="minMax"/>
        </c:scaling>
        <c:axPos val="b"/>
        <c:numFmt formatCode="General" sourceLinked="1"/>
        <c:tickLblPos val="nextTo"/>
        <c:spPr>
          <a:ln w="285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2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6454144"/>
        <c:crosses val="autoZero"/>
        <c:auto val="1"/>
        <c:lblAlgn val="ctr"/>
        <c:lblOffset val="100"/>
        <c:tickLblSkip val="10"/>
        <c:tickMarkSkip val="10"/>
      </c:catAx>
      <c:valAx>
        <c:axId val="416454144"/>
        <c:scaling>
          <c:orientation val="minMax"/>
        </c:scaling>
        <c:axPos val="l"/>
        <c:numFmt formatCode="0" sourceLinked="1"/>
        <c:tickLblPos val="nextTo"/>
        <c:spPr>
          <a:ln w="285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2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6451584"/>
        <c:crosses val="autoZero"/>
        <c:crossBetween val="between"/>
      </c:valAx>
      <c:spPr>
        <a:noFill/>
        <a:ln w="11416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854">
      <a:solidFill>
        <a:srgbClr val="000000"/>
      </a:solidFill>
      <a:prstDash val="solid"/>
    </a:ln>
  </c:spPr>
  <c:txPr>
    <a:bodyPr/>
    <a:lstStyle/>
    <a:p>
      <a:pPr>
        <a:defRPr sz="74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Oscilatoria</a:t>
            </a:r>
          </a:p>
        </c:rich>
      </c:tx>
      <c:layout>
        <c:manualLayout>
          <c:xMode val="edge"/>
          <c:yMode val="edge"/>
          <c:x val="0.23780487804878042"/>
          <c:y val="1.7647058823529412E-2"/>
        </c:manualLayout>
      </c:layout>
      <c:spPr>
        <a:noFill/>
        <a:ln w="21294">
          <a:noFill/>
        </a:ln>
      </c:spPr>
    </c:title>
    <c:plotArea>
      <c:layout>
        <c:manualLayout>
          <c:layoutTarget val="inner"/>
          <c:xMode val="edge"/>
          <c:yMode val="edge"/>
          <c:x val="0.12195121951219511"/>
          <c:y val="0.30588235294117661"/>
          <c:w val="0.84756097560975607"/>
          <c:h val="0.57058823529411762"/>
        </c:manualLayout>
      </c:layout>
      <c:lineChart>
        <c:grouping val="standard"/>
        <c:ser>
          <c:idx val="0"/>
          <c:order val="0"/>
          <c:spPr>
            <a:ln w="1064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Ciudad!$J$2:$J$88</c:f>
              <c:numCache>
                <c:formatCode>0</c:formatCode>
                <c:ptCount val="87"/>
                <c:pt idx="0">
                  <c:v>-2.9762200000000005</c:v>
                </c:pt>
                <c:pt idx="1">
                  <c:v>4.387920000000058</c:v>
                </c:pt>
                <c:pt idx="2">
                  <c:v>-4.925559999999976</c:v>
                </c:pt>
                <c:pt idx="3">
                  <c:v>5.4966599999999994</c:v>
                </c:pt>
                <c:pt idx="4">
                  <c:v>-6.0503799999999011</c:v>
                </c:pt>
                <c:pt idx="5">
                  <c:v>5.23011000000003</c:v>
                </c:pt>
                <c:pt idx="6">
                  <c:v>-4.2507599999999996</c:v>
                </c:pt>
                <c:pt idx="7">
                  <c:v>2.8001399999999648</c:v>
                </c:pt>
                <c:pt idx="8">
                  <c:v>-1.6958799999999559</c:v>
                </c:pt>
                <c:pt idx="9">
                  <c:v>-0.65330999999999251</c:v>
                </c:pt>
                <c:pt idx="10">
                  <c:v>1.8346999999999727</c:v>
                </c:pt>
                <c:pt idx="11">
                  <c:v>-3.7547899999999466</c:v>
                </c:pt>
                <c:pt idx="12">
                  <c:v>4.9925400000000231</c:v>
                </c:pt>
                <c:pt idx="13">
                  <c:v>-6.0092300000000174</c:v>
                </c:pt>
                <c:pt idx="14">
                  <c:v>8.173620000000053</c:v>
                </c:pt>
                <c:pt idx="15">
                  <c:v>-9.6842199999999714</c:v>
                </c:pt>
                <c:pt idx="16">
                  <c:v>10.963499999999973</c:v>
                </c:pt>
                <c:pt idx="17">
                  <c:v>-12.973369999999935</c:v>
                </c:pt>
                <c:pt idx="18">
                  <c:v>13.837910000000033</c:v>
                </c:pt>
                <c:pt idx="19">
                  <c:v>-15.331190000000014</c:v>
                </c:pt>
                <c:pt idx="20">
                  <c:v>16.152739999999959</c:v>
                </c:pt>
                <c:pt idx="21">
                  <c:v>-17.008079999999953</c:v>
                </c:pt>
                <c:pt idx="22">
                  <c:v>17.733829999999987</c:v>
                </c:pt>
                <c:pt idx="23">
                  <c:v>-17.548970000000033</c:v>
                </c:pt>
                <c:pt idx="24">
                  <c:v>17.526990000000048</c:v>
                </c:pt>
                <c:pt idx="25">
                  <c:v>-16.506949999999964</c:v>
                </c:pt>
                <c:pt idx="26">
                  <c:v>16.702559999999949</c:v>
                </c:pt>
                <c:pt idx="27">
                  <c:v>-15.361809999999945</c:v>
                </c:pt>
                <c:pt idx="28">
                  <c:v>14.653440000000026</c:v>
                </c:pt>
                <c:pt idx="29">
                  <c:v>-13.694269999999999</c:v>
                </c:pt>
                <c:pt idx="30">
                  <c:v>12.756410000000056</c:v>
                </c:pt>
                <c:pt idx="31">
                  <c:v>-11.038279999999965</c:v>
                </c:pt>
                <c:pt idx="32">
                  <c:v>9.0505700000000004</c:v>
                </c:pt>
                <c:pt idx="33">
                  <c:v>-7.5212400000000397</c:v>
                </c:pt>
                <c:pt idx="34">
                  <c:v>6.1133700000000513</c:v>
                </c:pt>
                <c:pt idx="35">
                  <c:v>-4.2685399999999918</c:v>
                </c:pt>
                <c:pt idx="36">
                  <c:v>2.2807799999999832</c:v>
                </c:pt>
                <c:pt idx="37">
                  <c:v>-0.67119999999997426</c:v>
                </c:pt>
                <c:pt idx="38">
                  <c:v>-0.5633499999999857</c:v>
                </c:pt>
                <c:pt idx="39">
                  <c:v>2.2811199999999801</c:v>
                </c:pt>
                <c:pt idx="40">
                  <c:v>-3.1455299999999284</c:v>
                </c:pt>
                <c:pt idx="41">
                  <c:v>4.1079600000000225</c:v>
                </c:pt>
                <c:pt idx="42">
                  <c:v>-4.0131199999999811</c:v>
                </c:pt>
                <c:pt idx="43">
                  <c:v>5.2158700000000797</c:v>
                </c:pt>
                <c:pt idx="44">
                  <c:v>-5.2140099999999627</c:v>
                </c:pt>
                <c:pt idx="45">
                  <c:v>5.8170300000000008</c:v>
                </c:pt>
                <c:pt idx="46">
                  <c:v>-5.9948500000000386</c:v>
                </c:pt>
                <c:pt idx="47">
                  <c:v>5.5184500000000405</c:v>
                </c:pt>
                <c:pt idx="48">
                  <c:v>-4.0397999999999961</c:v>
                </c:pt>
                <c:pt idx="49">
                  <c:v>3.6492900000000872</c:v>
                </c:pt>
                <c:pt idx="50">
                  <c:v>-2.1392299999999489</c:v>
                </c:pt>
                <c:pt idx="51">
                  <c:v>0.90189999999999593</c:v>
                </c:pt>
                <c:pt idx="52">
                  <c:v>0.88478999999995955</c:v>
                </c:pt>
                <c:pt idx="53">
                  <c:v>-2.2465599999999446</c:v>
                </c:pt>
                <c:pt idx="54">
                  <c:v>3.7638500000000272</c:v>
                </c:pt>
                <c:pt idx="55">
                  <c:v>-5.7504700000000115</c:v>
                </c:pt>
                <c:pt idx="56">
                  <c:v>6.5111100000000395</c:v>
                </c:pt>
                <c:pt idx="57">
                  <c:v>-8.3595999999999737</c:v>
                </c:pt>
                <c:pt idx="58">
                  <c:v>10.281429999999999</c:v>
                </c:pt>
                <c:pt idx="59">
                  <c:v>-11.535300000000046</c:v>
                </c:pt>
                <c:pt idx="60">
                  <c:v>12.906060000000039</c:v>
                </c:pt>
                <c:pt idx="61">
                  <c:v>-15.133889999999997</c:v>
                </c:pt>
                <c:pt idx="62">
                  <c:v>16.149930000000079</c:v>
                </c:pt>
                <c:pt idx="63">
                  <c:v>-16.597389999999944</c:v>
                </c:pt>
                <c:pt idx="64">
                  <c:v>17.01330999999999</c:v>
                </c:pt>
                <c:pt idx="65">
                  <c:v>-17.424460000000042</c:v>
                </c:pt>
                <c:pt idx="66">
                  <c:v>17.371780000000058</c:v>
                </c:pt>
                <c:pt idx="67">
                  <c:v>-16.649029999999982</c:v>
                </c:pt>
                <c:pt idx="68">
                  <c:v>16.75053999999998</c:v>
                </c:pt>
                <c:pt idx="69">
                  <c:v>-16.210389999999933</c:v>
                </c:pt>
                <c:pt idx="70">
                  <c:v>15.202240000000028</c:v>
                </c:pt>
                <c:pt idx="71">
                  <c:v>-14.533030000000009</c:v>
                </c:pt>
                <c:pt idx="72">
                  <c:v>13.869649999999957</c:v>
                </c:pt>
                <c:pt idx="73">
                  <c:v>-12.539319999999964</c:v>
                </c:pt>
                <c:pt idx="74">
                  <c:v>10.181840000000001</c:v>
                </c:pt>
                <c:pt idx="75">
                  <c:v>-9.1527699999999221</c:v>
                </c:pt>
                <c:pt idx="76">
                  <c:v>7.0381200000000597</c:v>
                </c:pt>
                <c:pt idx="77">
                  <c:v>-4.7358499999999903</c:v>
                </c:pt>
                <c:pt idx="78">
                  <c:v>2.8833900000000279</c:v>
                </c:pt>
                <c:pt idx="79">
                  <c:v>-0.82096999999999554</c:v>
                </c:pt>
                <c:pt idx="80">
                  <c:v>-0.16081999999997976</c:v>
                </c:pt>
                <c:pt idx="81">
                  <c:v>0.69852000000004555</c:v>
                </c:pt>
                <c:pt idx="82">
                  <c:v>-1.9895399999999979</c:v>
                </c:pt>
                <c:pt idx="83">
                  <c:v>2.3257600000000287</c:v>
                </c:pt>
                <c:pt idx="84">
                  <c:v>-1.8637300000000059</c:v>
                </c:pt>
                <c:pt idx="85">
                  <c:v>1.7189900000000118</c:v>
                </c:pt>
                <c:pt idx="86">
                  <c:v>-1.9750299999999648</c:v>
                </c:pt>
              </c:numCache>
            </c:numRef>
          </c:val>
        </c:ser>
        <c:marker val="1"/>
        <c:axId val="160813440"/>
        <c:axId val="160815744"/>
      </c:lineChart>
      <c:catAx>
        <c:axId val="160813440"/>
        <c:scaling>
          <c:orientation val="minMax"/>
        </c:scaling>
        <c:axPos val="b"/>
        <c:numFmt formatCode="General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0815744"/>
        <c:crosses val="autoZero"/>
        <c:auto val="1"/>
        <c:lblAlgn val="ctr"/>
        <c:lblOffset val="100"/>
        <c:tickLblSkip val="10"/>
        <c:tickMarkSkip val="10"/>
      </c:catAx>
      <c:valAx>
        <c:axId val="160815744"/>
        <c:scaling>
          <c:orientation val="minMax"/>
        </c:scaling>
        <c:axPos val="l"/>
        <c:numFmt formatCode="0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0813440"/>
        <c:crosses val="autoZero"/>
        <c:crossBetween val="between"/>
      </c:valAx>
      <c:spPr>
        <a:noFill/>
        <a:ln w="10647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62">
      <a:solidFill>
        <a:srgbClr val="000000"/>
      </a:solidFill>
      <a:prstDash val="solid"/>
    </a:ln>
  </c:spPr>
  <c:txPr>
    <a:bodyPr/>
    <a:lstStyle/>
    <a:p>
      <a:pPr>
        <a:defRPr sz="7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Aleatoria</a:t>
            </a:r>
          </a:p>
        </c:rich>
      </c:tx>
      <c:layout>
        <c:manualLayout>
          <c:xMode val="edge"/>
          <c:yMode val="edge"/>
          <c:x val="0.25609756097560982"/>
          <c:y val="1.7647058823529412E-2"/>
        </c:manualLayout>
      </c:layout>
      <c:spPr>
        <a:noFill/>
        <a:ln w="21294">
          <a:noFill/>
        </a:ln>
      </c:spPr>
    </c:title>
    <c:plotArea>
      <c:layout>
        <c:manualLayout>
          <c:layoutTarget val="inner"/>
          <c:xMode val="edge"/>
          <c:yMode val="edge"/>
          <c:x val="0.14024390243902446"/>
          <c:y val="0.35294117647058826"/>
          <c:w val="0.81097560975609762"/>
          <c:h val="0.49411764705882366"/>
        </c:manualLayout>
      </c:layout>
      <c:lineChart>
        <c:grouping val="standard"/>
        <c:ser>
          <c:idx val="0"/>
          <c:order val="0"/>
          <c:spPr>
            <a:ln w="1064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Ciudad!$I$2:$I$88</c:f>
              <c:numCache>
                <c:formatCode>General</c:formatCode>
                <c:ptCount val="87"/>
                <c:pt idx="0">
                  <c:v>-9.5791800000000027</c:v>
                </c:pt>
                <c:pt idx="1">
                  <c:v>-1.47611</c:v>
                </c:pt>
                <c:pt idx="2">
                  <c:v>23.270510000000002</c:v>
                </c:pt>
                <c:pt idx="3">
                  <c:v>33.3384</c:v>
                </c:pt>
                <c:pt idx="4">
                  <c:v>28.56877999999999</c:v>
                </c:pt>
                <c:pt idx="5">
                  <c:v>9.0126000000000008</c:v>
                </c:pt>
                <c:pt idx="6">
                  <c:v>-17.015709999999988</c:v>
                </c:pt>
                <c:pt idx="7">
                  <c:v>9.3237900000000007</c:v>
                </c:pt>
                <c:pt idx="8">
                  <c:v>27.197620000000001</c:v>
                </c:pt>
                <c:pt idx="9">
                  <c:v>-8.6670000000000016</c:v>
                </c:pt>
                <c:pt idx="10">
                  <c:v>7.1611199999999986</c:v>
                </c:pt>
                <c:pt idx="11">
                  <c:v>15.295810000000001</c:v>
                </c:pt>
                <c:pt idx="12">
                  <c:v>-29.725930000000002</c:v>
                </c:pt>
                <c:pt idx="13">
                  <c:v>-11.822750000000005</c:v>
                </c:pt>
                <c:pt idx="14">
                  <c:v>7.30389</c:v>
                </c:pt>
                <c:pt idx="15">
                  <c:v>-6.6985699999999984</c:v>
                </c:pt>
                <c:pt idx="16">
                  <c:v>7.03111</c:v>
                </c:pt>
                <c:pt idx="17">
                  <c:v>-17.370249999999988</c:v>
                </c:pt>
                <c:pt idx="18">
                  <c:v>-31.184329999999992</c:v>
                </c:pt>
                <c:pt idx="19">
                  <c:v>18.525449999999985</c:v>
                </c:pt>
                <c:pt idx="20">
                  <c:v>22.435659999999988</c:v>
                </c:pt>
                <c:pt idx="21">
                  <c:v>0.25077000000000005</c:v>
                </c:pt>
                <c:pt idx="22">
                  <c:v>10.41855</c:v>
                </c:pt>
                <c:pt idx="23">
                  <c:v>7.5944999999999983</c:v>
                </c:pt>
                <c:pt idx="24">
                  <c:v>-7.352459999999998</c:v>
                </c:pt>
                <c:pt idx="25">
                  <c:v>-4.0802600000000018</c:v>
                </c:pt>
                <c:pt idx="26">
                  <c:v>15.65789</c:v>
                </c:pt>
                <c:pt idx="27">
                  <c:v>18.634840000000008</c:v>
                </c:pt>
                <c:pt idx="28">
                  <c:v>-2.7829799999999998</c:v>
                </c:pt>
                <c:pt idx="29">
                  <c:v>-14.24672</c:v>
                </c:pt>
                <c:pt idx="30">
                  <c:v>-21.51322</c:v>
                </c:pt>
                <c:pt idx="31">
                  <c:v>-9.9494300000000031</c:v>
                </c:pt>
                <c:pt idx="32">
                  <c:v>10.61336</c:v>
                </c:pt>
                <c:pt idx="33">
                  <c:v>-25.42117</c:v>
                </c:pt>
                <c:pt idx="34">
                  <c:v>-38.711510000000011</c:v>
                </c:pt>
                <c:pt idx="35">
                  <c:v>-2.121459999999999</c:v>
                </c:pt>
                <c:pt idx="36">
                  <c:v>-20.16291</c:v>
                </c:pt>
                <c:pt idx="37">
                  <c:v>-13.379580000000006</c:v>
                </c:pt>
                <c:pt idx="38">
                  <c:v>34.727520000000013</c:v>
                </c:pt>
                <c:pt idx="39">
                  <c:v>14.11007</c:v>
                </c:pt>
                <c:pt idx="40">
                  <c:v>-0.10711000000000002</c:v>
                </c:pt>
                <c:pt idx="41">
                  <c:v>1.2384599999999999</c:v>
                </c:pt>
                <c:pt idx="42">
                  <c:v>-22.49613999999999</c:v>
                </c:pt>
                <c:pt idx="43">
                  <c:v>5.8980999999999995</c:v>
                </c:pt>
                <c:pt idx="44">
                  <c:v>17.513369999999991</c:v>
                </c:pt>
                <c:pt idx="45">
                  <c:v>-25.683070000000001</c:v>
                </c:pt>
                <c:pt idx="46">
                  <c:v>-19.43963999999999</c:v>
                </c:pt>
                <c:pt idx="47">
                  <c:v>0.88351999999999975</c:v>
                </c:pt>
                <c:pt idx="48">
                  <c:v>-7.644009999999998</c:v>
                </c:pt>
                <c:pt idx="49">
                  <c:v>-3.3182499999999981</c:v>
                </c:pt>
                <c:pt idx="50">
                  <c:v>6.068559999999998</c:v>
                </c:pt>
                <c:pt idx="51">
                  <c:v>-4.6817299999999999</c:v>
                </c:pt>
                <c:pt idx="52">
                  <c:v>-33.776300000000013</c:v>
                </c:pt>
                <c:pt idx="53">
                  <c:v>-42.737300000000012</c:v>
                </c:pt>
                <c:pt idx="54">
                  <c:v>-24.76305</c:v>
                </c:pt>
                <c:pt idx="55">
                  <c:v>-8.7138799999999996</c:v>
                </c:pt>
                <c:pt idx="56">
                  <c:v>11.15001</c:v>
                </c:pt>
                <c:pt idx="57">
                  <c:v>3.4643000000000002</c:v>
                </c:pt>
                <c:pt idx="58">
                  <c:v>-13.115080000000004</c:v>
                </c:pt>
                <c:pt idx="59">
                  <c:v>25.75731</c:v>
                </c:pt>
                <c:pt idx="60">
                  <c:v>30.681570000000001</c:v>
                </c:pt>
                <c:pt idx="61">
                  <c:v>-5.2882800000000003</c:v>
                </c:pt>
                <c:pt idx="62">
                  <c:v>13.144349999999999</c:v>
                </c:pt>
                <c:pt idx="63">
                  <c:v>-3.30714</c:v>
                </c:pt>
                <c:pt idx="64">
                  <c:v>-48.202700000000014</c:v>
                </c:pt>
                <c:pt idx="65">
                  <c:v>-24.596889999999991</c:v>
                </c:pt>
                <c:pt idx="66">
                  <c:v>-13.34112</c:v>
                </c:pt>
                <c:pt idx="67">
                  <c:v>-3.9249700000000001</c:v>
                </c:pt>
                <c:pt idx="68">
                  <c:v>24.346029999999988</c:v>
                </c:pt>
                <c:pt idx="69">
                  <c:v>-10.898430000000003</c:v>
                </c:pt>
                <c:pt idx="70">
                  <c:v>-24.409219999999991</c:v>
                </c:pt>
                <c:pt idx="71">
                  <c:v>9.5413299999999985</c:v>
                </c:pt>
                <c:pt idx="72">
                  <c:v>-4.4511099999999999</c:v>
                </c:pt>
                <c:pt idx="73">
                  <c:v>-20.897680000000001</c:v>
                </c:pt>
                <c:pt idx="74">
                  <c:v>-11.48996</c:v>
                </c:pt>
                <c:pt idx="75">
                  <c:v>-12.34638</c:v>
                </c:pt>
                <c:pt idx="76">
                  <c:v>-16.678960000000007</c:v>
                </c:pt>
                <c:pt idx="77">
                  <c:v>-2.313429999999999</c:v>
                </c:pt>
                <c:pt idx="78">
                  <c:v>32.189040000000006</c:v>
                </c:pt>
                <c:pt idx="79">
                  <c:v>42.175560000000011</c:v>
                </c:pt>
                <c:pt idx="80">
                  <c:v>28.129809999999999</c:v>
                </c:pt>
                <c:pt idx="81">
                  <c:v>7.9368300000000014</c:v>
                </c:pt>
                <c:pt idx="82">
                  <c:v>-21.366869999999999</c:v>
                </c:pt>
                <c:pt idx="83">
                  <c:v>-10.890450000000003</c:v>
                </c:pt>
                <c:pt idx="84">
                  <c:v>2.9116599999999981</c:v>
                </c:pt>
                <c:pt idx="85">
                  <c:v>-29.779879999999999</c:v>
                </c:pt>
                <c:pt idx="86">
                  <c:v>-30.431889999999999</c:v>
                </c:pt>
              </c:numCache>
            </c:numRef>
          </c:val>
        </c:ser>
        <c:marker val="1"/>
        <c:axId val="161490432"/>
        <c:axId val="161492992"/>
      </c:lineChart>
      <c:catAx>
        <c:axId val="161490432"/>
        <c:scaling>
          <c:orientation val="minMax"/>
        </c:scaling>
        <c:axPos val="b"/>
        <c:numFmt formatCode="General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1492992"/>
        <c:crosses val="autoZero"/>
        <c:auto val="1"/>
        <c:lblAlgn val="ctr"/>
        <c:lblOffset val="100"/>
        <c:tickLblSkip val="10"/>
        <c:tickMarkSkip val="10"/>
      </c:catAx>
      <c:valAx>
        <c:axId val="161492992"/>
        <c:scaling>
          <c:orientation val="minMax"/>
          <c:min val="-50"/>
        </c:scaling>
        <c:axPos val="l"/>
        <c:numFmt formatCode="General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1490432"/>
        <c:crosses val="autoZero"/>
        <c:crossBetween val="between"/>
      </c:valAx>
      <c:spPr>
        <a:noFill/>
        <a:ln w="10647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62">
      <a:solidFill>
        <a:srgbClr val="000000"/>
      </a:solidFill>
      <a:prstDash val="solid"/>
    </a:ln>
  </c:spPr>
  <c:txPr>
    <a:bodyPr/>
    <a:lstStyle/>
    <a:p>
      <a:pPr>
        <a:defRPr sz="7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Predicción y Datos Originales</a:t>
            </a:r>
          </a:p>
        </c:rich>
      </c:tx>
      <c:layout>
        <c:manualLayout>
          <c:xMode val="edge"/>
          <c:yMode val="edge"/>
          <c:x val="0.17737003058103981"/>
          <c:y val="1.7751479289940836E-2"/>
        </c:manualLayout>
      </c:layout>
      <c:spPr>
        <a:noFill/>
        <a:ln w="21356">
          <a:noFill/>
        </a:ln>
      </c:spPr>
    </c:title>
    <c:plotArea>
      <c:layout>
        <c:manualLayout>
          <c:layoutTarget val="inner"/>
          <c:xMode val="edge"/>
          <c:yMode val="edge"/>
          <c:x val="0.13455657492354728"/>
          <c:y val="0.30177514792899407"/>
          <c:w val="0.84097859327217173"/>
          <c:h val="0.39644970414201197"/>
        </c:manualLayout>
      </c:layout>
      <c:lineChart>
        <c:grouping val="standard"/>
        <c:ser>
          <c:idx val="0"/>
          <c:order val="0"/>
          <c:tx>
            <c:v>Predicción</c:v>
          </c:tx>
          <c:spPr>
            <a:ln w="10678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Ciudad!$K$2:$K$101</c:f>
              <c:numCache>
                <c:formatCode>0</c:formatCode>
                <c:ptCount val="100"/>
                <c:pt idx="0">
                  <c:v>778.66724999999963</c:v>
                </c:pt>
                <c:pt idx="1">
                  <c:v>521.47610999999972</c:v>
                </c:pt>
                <c:pt idx="2">
                  <c:v>750.72948999999994</c:v>
                </c:pt>
                <c:pt idx="3">
                  <c:v>627.66159999999979</c:v>
                </c:pt>
                <c:pt idx="4">
                  <c:v>451.43121999999994</c:v>
                </c:pt>
                <c:pt idx="5">
                  <c:v>865.98739999999998</c:v>
                </c:pt>
                <c:pt idx="6">
                  <c:v>780.01571000000001</c:v>
                </c:pt>
                <c:pt idx="7">
                  <c:v>741.67620999999997</c:v>
                </c:pt>
                <c:pt idx="8">
                  <c:v>731.80237999999997</c:v>
                </c:pt>
                <c:pt idx="9">
                  <c:v>675.6669999999998</c:v>
                </c:pt>
                <c:pt idx="10">
                  <c:v>706.83888000000002</c:v>
                </c:pt>
                <c:pt idx="11">
                  <c:v>695.70419000000004</c:v>
                </c:pt>
                <c:pt idx="12">
                  <c:v>774.72593000000029</c:v>
                </c:pt>
                <c:pt idx="13">
                  <c:v>645.82274999999981</c:v>
                </c:pt>
                <c:pt idx="14">
                  <c:v>902.69610999999998</c:v>
                </c:pt>
                <c:pt idx="15">
                  <c:v>697.69857000000025</c:v>
                </c:pt>
                <c:pt idx="16">
                  <c:v>991.96888999999999</c:v>
                </c:pt>
                <c:pt idx="17">
                  <c:v>890.37024999999971</c:v>
                </c:pt>
                <c:pt idx="18">
                  <c:v>520.18433000000039</c:v>
                </c:pt>
                <c:pt idx="19">
                  <c:v>909.47455000000002</c:v>
                </c:pt>
                <c:pt idx="20">
                  <c:v>754.5643399999999</c:v>
                </c:pt>
                <c:pt idx="21">
                  <c:v>761.74923000000001</c:v>
                </c:pt>
                <c:pt idx="22">
                  <c:v>447.5814499999999</c:v>
                </c:pt>
                <c:pt idx="23">
                  <c:v>748.40549999999996</c:v>
                </c:pt>
                <c:pt idx="24">
                  <c:v>772.35245999999972</c:v>
                </c:pt>
                <c:pt idx="25">
                  <c:v>885.08025999999973</c:v>
                </c:pt>
                <c:pt idx="26">
                  <c:v>308.34210999999993</c:v>
                </c:pt>
                <c:pt idx="27">
                  <c:v>74.365160000000003</c:v>
                </c:pt>
                <c:pt idx="28">
                  <c:v>761.78297999999995</c:v>
                </c:pt>
                <c:pt idx="29">
                  <c:v>404.24671999999975</c:v>
                </c:pt>
                <c:pt idx="30">
                  <c:v>895.51321999999982</c:v>
                </c:pt>
                <c:pt idx="31">
                  <c:v>666.94943000000001</c:v>
                </c:pt>
                <c:pt idx="32">
                  <c:v>748.38663999999972</c:v>
                </c:pt>
                <c:pt idx="33">
                  <c:v>709.42116999999939</c:v>
                </c:pt>
                <c:pt idx="34">
                  <c:v>885.71150999999998</c:v>
                </c:pt>
                <c:pt idx="35">
                  <c:v>603.12145999999996</c:v>
                </c:pt>
                <c:pt idx="36">
                  <c:v>278.16290999999995</c:v>
                </c:pt>
                <c:pt idx="37">
                  <c:v>376.37958000000015</c:v>
                </c:pt>
                <c:pt idx="38">
                  <c:v>898.27248000000031</c:v>
                </c:pt>
                <c:pt idx="39">
                  <c:v>762.88993000000005</c:v>
                </c:pt>
                <c:pt idx="40">
                  <c:v>797.10710999999981</c:v>
                </c:pt>
                <c:pt idx="41">
                  <c:v>728.76153999999997</c:v>
                </c:pt>
                <c:pt idx="42">
                  <c:v>889.49614000000008</c:v>
                </c:pt>
                <c:pt idx="43">
                  <c:v>831.10190000000011</c:v>
                </c:pt>
                <c:pt idx="44">
                  <c:v>484.48662999999988</c:v>
                </c:pt>
                <c:pt idx="45">
                  <c:v>921.68307000000038</c:v>
                </c:pt>
                <c:pt idx="46">
                  <c:v>883.43963999999983</c:v>
                </c:pt>
                <c:pt idx="47">
                  <c:v>682.11648000000002</c:v>
                </c:pt>
                <c:pt idx="48">
                  <c:v>736.64400999999998</c:v>
                </c:pt>
                <c:pt idx="49">
                  <c:v>537.31824999999981</c:v>
                </c:pt>
                <c:pt idx="50">
                  <c:v>375.93143999999995</c:v>
                </c:pt>
                <c:pt idx="51">
                  <c:v>218.68173000000004</c:v>
                </c:pt>
                <c:pt idx="52">
                  <c:v>42.776299999999978</c:v>
                </c:pt>
                <c:pt idx="53">
                  <c:v>535.7373</c:v>
                </c:pt>
                <c:pt idx="54">
                  <c:v>459.76304999999991</c:v>
                </c:pt>
                <c:pt idx="55">
                  <c:v>586.71388000000024</c:v>
                </c:pt>
                <c:pt idx="56">
                  <c:v>855.84998999999971</c:v>
                </c:pt>
                <c:pt idx="57">
                  <c:v>219.53570000000002</c:v>
                </c:pt>
                <c:pt idx="58">
                  <c:v>506.11508000000015</c:v>
                </c:pt>
                <c:pt idx="59">
                  <c:v>449.24268999999998</c:v>
                </c:pt>
                <c:pt idx="60">
                  <c:v>582.31843000000003</c:v>
                </c:pt>
                <c:pt idx="61">
                  <c:v>507.28827999999987</c:v>
                </c:pt>
                <c:pt idx="62">
                  <c:v>807.85564999999974</c:v>
                </c:pt>
                <c:pt idx="63">
                  <c:v>621.30713999999978</c:v>
                </c:pt>
                <c:pt idx="64">
                  <c:v>238.20269999999999</c:v>
                </c:pt>
                <c:pt idx="65">
                  <c:v>195.59688999999997</c:v>
                </c:pt>
                <c:pt idx="66">
                  <c:v>557.34111999999959</c:v>
                </c:pt>
                <c:pt idx="67">
                  <c:v>693.92497000000003</c:v>
                </c:pt>
                <c:pt idx="68">
                  <c:v>727.65396999999996</c:v>
                </c:pt>
                <c:pt idx="69">
                  <c:v>625.89842999999996</c:v>
                </c:pt>
                <c:pt idx="70">
                  <c:v>614.40921999999978</c:v>
                </c:pt>
                <c:pt idx="71">
                  <c:v>605.45866999999976</c:v>
                </c:pt>
                <c:pt idx="72">
                  <c:v>720.45110999999974</c:v>
                </c:pt>
                <c:pt idx="73">
                  <c:v>540.89767999999981</c:v>
                </c:pt>
                <c:pt idx="74">
                  <c:v>302.48996</c:v>
                </c:pt>
                <c:pt idx="75">
                  <c:v>565.34637999999973</c:v>
                </c:pt>
                <c:pt idx="76">
                  <c:v>662.67896000000019</c:v>
                </c:pt>
                <c:pt idx="77">
                  <c:v>564.31343000000004</c:v>
                </c:pt>
                <c:pt idx="78">
                  <c:v>287.81095999999985</c:v>
                </c:pt>
                <c:pt idx="79">
                  <c:v>550.8244400000001</c:v>
                </c:pt>
                <c:pt idx="80">
                  <c:v>512.87018999999998</c:v>
                </c:pt>
                <c:pt idx="81">
                  <c:v>577.06316999999967</c:v>
                </c:pt>
                <c:pt idx="82">
                  <c:v>412.36687000000001</c:v>
                </c:pt>
                <c:pt idx="83">
                  <c:v>474.89044999999999</c:v>
                </c:pt>
                <c:pt idx="84">
                  <c:v>416.08833999999985</c:v>
                </c:pt>
                <c:pt idx="85">
                  <c:v>567.77988000000039</c:v>
                </c:pt>
                <c:pt idx="86">
                  <c:v>440.43188999999984</c:v>
                </c:pt>
                <c:pt idx="87">
                  <c:v>493.95314999999994</c:v>
                </c:pt>
                <c:pt idx="88">
                  <c:v>226.97698999999994</c:v>
                </c:pt>
                <c:pt idx="89">
                  <c:v>467.50435999999979</c:v>
                </c:pt>
                <c:pt idx="90">
                  <c:v>332.48626999999988</c:v>
                </c:pt>
                <c:pt idx="91">
                  <c:v>168.92604</c:v>
                </c:pt>
                <c:pt idx="92">
                  <c:v>571.45434999999998</c:v>
                </c:pt>
                <c:pt idx="93">
                  <c:v>495.24725000000001</c:v>
                </c:pt>
                <c:pt idx="94">
                  <c:v>449.85684999999995</c:v>
                </c:pt>
                <c:pt idx="95">
                  <c:v>444.47904</c:v>
                </c:pt>
                <c:pt idx="96">
                  <c:v>387.30108999999993</c:v>
                </c:pt>
                <c:pt idx="97">
                  <c:v>415.98496</c:v>
                </c:pt>
                <c:pt idx="98">
                  <c:v>410.43976000000004</c:v>
                </c:pt>
              </c:numCache>
            </c:numRef>
          </c:val>
        </c:ser>
        <c:ser>
          <c:idx val="1"/>
          <c:order val="1"/>
          <c:tx>
            <c:v>Datos Originales</c:v>
          </c:tx>
          <c:spPr>
            <a:ln w="10678">
              <a:solidFill>
                <a:srgbClr val="FF00FF"/>
              </a:solidFill>
              <a:prstDash val="solid"/>
            </a:ln>
          </c:spPr>
          <c:marker>
            <c:symbol val="square"/>
            <c:size val="2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val>
            <c:numRef>
              <c:f>Ciudad!$B$2:$B$94</c:f>
              <c:numCache>
                <c:formatCode>General</c:formatCode>
                <c:ptCount val="93"/>
                <c:pt idx="0">
                  <c:v>128</c:v>
                </c:pt>
                <c:pt idx="1">
                  <c:v>520</c:v>
                </c:pt>
                <c:pt idx="2">
                  <c:v>774</c:v>
                </c:pt>
                <c:pt idx="3">
                  <c:v>661</c:v>
                </c:pt>
                <c:pt idx="4">
                  <c:v>480</c:v>
                </c:pt>
                <c:pt idx="5">
                  <c:v>875</c:v>
                </c:pt>
                <c:pt idx="6">
                  <c:v>763</c:v>
                </c:pt>
                <c:pt idx="7">
                  <c:v>751</c:v>
                </c:pt>
                <c:pt idx="8">
                  <c:v>759</c:v>
                </c:pt>
                <c:pt idx="9">
                  <c:v>667</c:v>
                </c:pt>
                <c:pt idx="10">
                  <c:v>714</c:v>
                </c:pt>
                <c:pt idx="11">
                  <c:v>711</c:v>
                </c:pt>
                <c:pt idx="12">
                  <c:v>745</c:v>
                </c:pt>
                <c:pt idx="13">
                  <c:v>634</c:v>
                </c:pt>
                <c:pt idx="14">
                  <c:v>910</c:v>
                </c:pt>
                <c:pt idx="15">
                  <c:v>691</c:v>
                </c:pt>
                <c:pt idx="16">
                  <c:v>999</c:v>
                </c:pt>
                <c:pt idx="17">
                  <c:v>873</c:v>
                </c:pt>
                <c:pt idx="18">
                  <c:v>489</c:v>
                </c:pt>
                <c:pt idx="19">
                  <c:v>928</c:v>
                </c:pt>
                <c:pt idx="20">
                  <c:v>777</c:v>
                </c:pt>
                <c:pt idx="21">
                  <c:v>762</c:v>
                </c:pt>
                <c:pt idx="22">
                  <c:v>458</c:v>
                </c:pt>
                <c:pt idx="23">
                  <c:v>756</c:v>
                </c:pt>
                <c:pt idx="24">
                  <c:v>765</c:v>
                </c:pt>
                <c:pt idx="25">
                  <c:v>881</c:v>
                </c:pt>
                <c:pt idx="26">
                  <c:v>324</c:v>
                </c:pt>
                <c:pt idx="27">
                  <c:v>93</c:v>
                </c:pt>
                <c:pt idx="28">
                  <c:v>759</c:v>
                </c:pt>
                <c:pt idx="29">
                  <c:v>390</c:v>
                </c:pt>
                <c:pt idx="30">
                  <c:v>874</c:v>
                </c:pt>
                <c:pt idx="31">
                  <c:v>657</c:v>
                </c:pt>
                <c:pt idx="32">
                  <c:v>759</c:v>
                </c:pt>
                <c:pt idx="33">
                  <c:v>684</c:v>
                </c:pt>
                <c:pt idx="34">
                  <c:v>847</c:v>
                </c:pt>
                <c:pt idx="35">
                  <c:v>601</c:v>
                </c:pt>
                <c:pt idx="36">
                  <c:v>258</c:v>
                </c:pt>
                <c:pt idx="37">
                  <c:v>363</c:v>
                </c:pt>
                <c:pt idx="38">
                  <c:v>933</c:v>
                </c:pt>
                <c:pt idx="39">
                  <c:v>777</c:v>
                </c:pt>
                <c:pt idx="40">
                  <c:v>797</c:v>
                </c:pt>
                <c:pt idx="41">
                  <c:v>730</c:v>
                </c:pt>
                <c:pt idx="42">
                  <c:v>867</c:v>
                </c:pt>
                <c:pt idx="43">
                  <c:v>837</c:v>
                </c:pt>
                <c:pt idx="44">
                  <c:v>502</c:v>
                </c:pt>
                <c:pt idx="45">
                  <c:v>896</c:v>
                </c:pt>
                <c:pt idx="46">
                  <c:v>864</c:v>
                </c:pt>
                <c:pt idx="47">
                  <c:v>683</c:v>
                </c:pt>
                <c:pt idx="48">
                  <c:v>729</c:v>
                </c:pt>
                <c:pt idx="49">
                  <c:v>534</c:v>
                </c:pt>
                <c:pt idx="50">
                  <c:v>382</c:v>
                </c:pt>
                <c:pt idx="51">
                  <c:v>214</c:v>
                </c:pt>
                <c:pt idx="52">
                  <c:v>9</c:v>
                </c:pt>
                <c:pt idx="53">
                  <c:v>493</c:v>
                </c:pt>
                <c:pt idx="54">
                  <c:v>435</c:v>
                </c:pt>
                <c:pt idx="55">
                  <c:v>578</c:v>
                </c:pt>
                <c:pt idx="56">
                  <c:v>867</c:v>
                </c:pt>
                <c:pt idx="57">
                  <c:v>223</c:v>
                </c:pt>
                <c:pt idx="58">
                  <c:v>493</c:v>
                </c:pt>
                <c:pt idx="59">
                  <c:v>475</c:v>
                </c:pt>
                <c:pt idx="60">
                  <c:v>613</c:v>
                </c:pt>
                <c:pt idx="61">
                  <c:v>502</c:v>
                </c:pt>
                <c:pt idx="62">
                  <c:v>821</c:v>
                </c:pt>
                <c:pt idx="63">
                  <c:v>618</c:v>
                </c:pt>
                <c:pt idx="64">
                  <c:v>190</c:v>
                </c:pt>
                <c:pt idx="65">
                  <c:v>171</c:v>
                </c:pt>
                <c:pt idx="66">
                  <c:v>544</c:v>
                </c:pt>
                <c:pt idx="67">
                  <c:v>690</c:v>
                </c:pt>
                <c:pt idx="68">
                  <c:v>752</c:v>
                </c:pt>
                <c:pt idx="69">
                  <c:v>615</c:v>
                </c:pt>
                <c:pt idx="70">
                  <c:v>590</c:v>
                </c:pt>
                <c:pt idx="71">
                  <c:v>615</c:v>
                </c:pt>
                <c:pt idx="72">
                  <c:v>716</c:v>
                </c:pt>
                <c:pt idx="73">
                  <c:v>520</c:v>
                </c:pt>
                <c:pt idx="74">
                  <c:v>291</c:v>
                </c:pt>
                <c:pt idx="75">
                  <c:v>553</c:v>
                </c:pt>
                <c:pt idx="76">
                  <c:v>646</c:v>
                </c:pt>
                <c:pt idx="77">
                  <c:v>562</c:v>
                </c:pt>
                <c:pt idx="78">
                  <c:v>320</c:v>
                </c:pt>
                <c:pt idx="79">
                  <c:v>593</c:v>
                </c:pt>
                <c:pt idx="80">
                  <c:v>541</c:v>
                </c:pt>
                <c:pt idx="81">
                  <c:v>585</c:v>
                </c:pt>
                <c:pt idx="82">
                  <c:v>391</c:v>
                </c:pt>
                <c:pt idx="83">
                  <c:v>464</c:v>
                </c:pt>
                <c:pt idx="84">
                  <c:v>419</c:v>
                </c:pt>
                <c:pt idx="85">
                  <c:v>538</c:v>
                </c:pt>
                <c:pt idx="86">
                  <c:v>410</c:v>
                </c:pt>
                <c:pt idx="87">
                  <c:v>553</c:v>
                </c:pt>
                <c:pt idx="88">
                  <c:v>422</c:v>
                </c:pt>
                <c:pt idx="89">
                  <c:v>327</c:v>
                </c:pt>
                <c:pt idx="90">
                  <c:v>606</c:v>
                </c:pt>
                <c:pt idx="91">
                  <c:v>741</c:v>
                </c:pt>
                <c:pt idx="92">
                  <c:v>624</c:v>
                </c:pt>
              </c:numCache>
            </c:numRef>
          </c:val>
        </c:ser>
        <c:marker val="1"/>
        <c:axId val="161465088"/>
        <c:axId val="161466624"/>
      </c:lineChart>
      <c:catAx>
        <c:axId val="161465088"/>
        <c:scaling>
          <c:orientation val="minMax"/>
        </c:scaling>
        <c:axPos val="b"/>
        <c:numFmt formatCode="General" sourceLinked="1"/>
        <c:tickLblPos val="nextTo"/>
        <c:spPr>
          <a:ln w="26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3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1466624"/>
        <c:crosses val="autoZero"/>
        <c:auto val="1"/>
        <c:lblAlgn val="ctr"/>
        <c:lblOffset val="100"/>
        <c:tickLblSkip val="10"/>
        <c:tickMarkSkip val="10"/>
      </c:catAx>
      <c:valAx>
        <c:axId val="161466624"/>
        <c:scaling>
          <c:orientation val="minMax"/>
        </c:scaling>
        <c:axPos val="l"/>
        <c:numFmt formatCode="0" sourceLinked="1"/>
        <c:tickLblPos val="nextTo"/>
        <c:spPr>
          <a:ln w="26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3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1465088"/>
        <c:crosses val="autoZero"/>
        <c:crossBetween val="between"/>
      </c:valAx>
      <c:spPr>
        <a:noFill/>
        <a:ln w="1067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960244648318048"/>
          <c:y val="0.84615384615384648"/>
          <c:w val="0.67889908256880815"/>
          <c:h val="0.13609467455621307"/>
        </c:manualLayout>
      </c:layout>
      <c:spPr>
        <a:solidFill>
          <a:srgbClr val="FFFFFF"/>
        </a:solidFill>
        <a:ln w="2670">
          <a:solidFill>
            <a:srgbClr val="000000"/>
          </a:solidFill>
          <a:prstDash val="solid"/>
        </a:ln>
      </c:spPr>
      <c:txPr>
        <a:bodyPr/>
        <a:lstStyle/>
        <a:p>
          <a:pPr>
            <a:defRPr sz="69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2670">
      <a:solidFill>
        <a:srgbClr val="000000"/>
      </a:solidFill>
      <a:prstDash val="solid"/>
    </a:ln>
  </c:spPr>
  <c:txPr>
    <a:bodyPr/>
    <a:lstStyle/>
    <a:p>
      <a:pPr>
        <a:defRPr sz="75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67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Datos sin Valores Aberrantes</a:t>
            </a:r>
          </a:p>
        </c:rich>
      </c:tx>
      <c:layout>
        <c:manualLayout>
          <c:xMode val="edge"/>
          <c:yMode val="edge"/>
          <c:x val="0.25365853658536575"/>
          <c:y val="1.9801980198019809E-2"/>
        </c:manualLayout>
      </c:layout>
      <c:spPr>
        <a:noFill/>
        <a:ln w="21552">
          <a:noFill/>
        </a:ln>
      </c:spPr>
    </c:title>
    <c:plotArea>
      <c:layout>
        <c:manualLayout>
          <c:layoutTarget val="inner"/>
          <c:xMode val="edge"/>
          <c:yMode val="edge"/>
          <c:x val="0.15609756097560976"/>
          <c:y val="0.56435643564356452"/>
          <c:w val="0.79512195121951246"/>
          <c:h val="0.14851485148514856"/>
        </c:manualLayout>
      </c:layout>
      <c:lineChart>
        <c:grouping val="standard"/>
        <c:ser>
          <c:idx val="0"/>
          <c:order val="0"/>
          <c:tx>
            <c:strRef>
              <c:f>Total!$C$2</c:f>
              <c:strCache>
                <c:ptCount val="1"/>
              </c:strCache>
            </c:strRef>
          </c:tx>
          <c:spPr>
            <a:ln w="1077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Total!$C$3:$C$88</c:f>
              <c:numCache>
                <c:formatCode>General</c:formatCode>
                <c:ptCount val="86"/>
                <c:pt idx="0">
                  <c:v>547</c:v>
                </c:pt>
                <c:pt idx="1">
                  <c:v>835</c:v>
                </c:pt>
                <c:pt idx="2">
                  <c:v>723</c:v>
                </c:pt>
                <c:pt idx="3">
                  <c:v>516</c:v>
                </c:pt>
                <c:pt idx="4">
                  <c:v>936</c:v>
                </c:pt>
                <c:pt idx="5">
                  <c:v>859</c:v>
                </c:pt>
                <c:pt idx="6">
                  <c:v>793</c:v>
                </c:pt>
                <c:pt idx="7">
                  <c:v>821</c:v>
                </c:pt>
                <c:pt idx="8">
                  <c:v>762</c:v>
                </c:pt>
                <c:pt idx="9">
                  <c:v>773</c:v>
                </c:pt>
                <c:pt idx="10">
                  <c:v>766</c:v>
                </c:pt>
                <c:pt idx="11">
                  <c:v>819</c:v>
                </c:pt>
                <c:pt idx="12">
                  <c:v>681</c:v>
                </c:pt>
                <c:pt idx="13">
                  <c:v>952</c:v>
                </c:pt>
                <c:pt idx="14">
                  <c:v>757</c:v>
                </c:pt>
                <c:pt idx="15">
                  <c:v>1072</c:v>
                </c:pt>
                <c:pt idx="16">
                  <c:v>915</c:v>
                </c:pt>
                <c:pt idx="17">
                  <c:v>522</c:v>
                </c:pt>
                <c:pt idx="18">
                  <c:v>980</c:v>
                </c:pt>
                <c:pt idx="19">
                  <c:v>806</c:v>
                </c:pt>
                <c:pt idx="20">
                  <c:v>805</c:v>
                </c:pt>
                <c:pt idx="21">
                  <c:v>492</c:v>
                </c:pt>
                <c:pt idx="22">
                  <c:v>796</c:v>
                </c:pt>
                <c:pt idx="23">
                  <c:v>814</c:v>
                </c:pt>
                <c:pt idx="24">
                  <c:v>983</c:v>
                </c:pt>
                <c:pt idx="25">
                  <c:v>399</c:v>
                </c:pt>
                <c:pt idx="27">
                  <c:v>838</c:v>
                </c:pt>
                <c:pt idx="28">
                  <c:v>427</c:v>
                </c:pt>
                <c:pt idx="29">
                  <c:v>991</c:v>
                </c:pt>
                <c:pt idx="30">
                  <c:v>725</c:v>
                </c:pt>
                <c:pt idx="31">
                  <c:v>828</c:v>
                </c:pt>
                <c:pt idx="32">
                  <c:v>767</c:v>
                </c:pt>
                <c:pt idx="33">
                  <c:v>942</c:v>
                </c:pt>
                <c:pt idx="34">
                  <c:v>665</c:v>
                </c:pt>
                <c:pt idx="35">
                  <c:v>318</c:v>
                </c:pt>
                <c:pt idx="36">
                  <c:v>393</c:v>
                </c:pt>
                <c:pt idx="37">
                  <c:v>1035</c:v>
                </c:pt>
                <c:pt idx="38">
                  <c:v>856</c:v>
                </c:pt>
                <c:pt idx="39">
                  <c:v>886</c:v>
                </c:pt>
                <c:pt idx="40">
                  <c:v>832</c:v>
                </c:pt>
                <c:pt idx="41">
                  <c:v>992</c:v>
                </c:pt>
                <c:pt idx="42">
                  <c:v>917</c:v>
                </c:pt>
                <c:pt idx="43">
                  <c:v>576</c:v>
                </c:pt>
                <c:pt idx="44">
                  <c:v>1041</c:v>
                </c:pt>
                <c:pt idx="45">
                  <c:v>987</c:v>
                </c:pt>
                <c:pt idx="46">
                  <c:v>791</c:v>
                </c:pt>
                <c:pt idx="47">
                  <c:v>830</c:v>
                </c:pt>
                <c:pt idx="48">
                  <c:v>623</c:v>
                </c:pt>
                <c:pt idx="49">
                  <c:v>484</c:v>
                </c:pt>
                <c:pt idx="50">
                  <c:v>279</c:v>
                </c:pt>
                <c:pt idx="52">
                  <c:v>555</c:v>
                </c:pt>
                <c:pt idx="53">
                  <c:v>631</c:v>
                </c:pt>
                <c:pt idx="54">
                  <c:v>716</c:v>
                </c:pt>
                <c:pt idx="55">
                  <c:v>999</c:v>
                </c:pt>
                <c:pt idx="56">
                  <c:v>299</c:v>
                </c:pt>
                <c:pt idx="57">
                  <c:v>614</c:v>
                </c:pt>
                <c:pt idx="58">
                  <c:v>575</c:v>
                </c:pt>
                <c:pt idx="59">
                  <c:v>764</c:v>
                </c:pt>
                <c:pt idx="60">
                  <c:v>623</c:v>
                </c:pt>
                <c:pt idx="61">
                  <c:v>990</c:v>
                </c:pt>
                <c:pt idx="62">
                  <c:v>733</c:v>
                </c:pt>
                <c:pt idx="63">
                  <c:v>239</c:v>
                </c:pt>
                <c:pt idx="64">
                  <c:v>232</c:v>
                </c:pt>
                <c:pt idx="65">
                  <c:v>647</c:v>
                </c:pt>
                <c:pt idx="66">
                  <c:v>833</c:v>
                </c:pt>
                <c:pt idx="67">
                  <c:v>894</c:v>
                </c:pt>
                <c:pt idx="68">
                  <c:v>748</c:v>
                </c:pt>
                <c:pt idx="69">
                  <c:v>707</c:v>
                </c:pt>
                <c:pt idx="70">
                  <c:v>772</c:v>
                </c:pt>
                <c:pt idx="71">
                  <c:v>846</c:v>
                </c:pt>
                <c:pt idx="72">
                  <c:v>608</c:v>
                </c:pt>
                <c:pt idx="73">
                  <c:v>377</c:v>
                </c:pt>
                <c:pt idx="74">
                  <c:v>701</c:v>
                </c:pt>
                <c:pt idx="75">
                  <c:v>755</c:v>
                </c:pt>
                <c:pt idx="76">
                  <c:v>725</c:v>
                </c:pt>
                <c:pt idx="77">
                  <c:v>435</c:v>
                </c:pt>
                <c:pt idx="78">
                  <c:v>722</c:v>
                </c:pt>
                <c:pt idx="79">
                  <c:v>702</c:v>
                </c:pt>
                <c:pt idx="80">
                  <c:v>738</c:v>
                </c:pt>
                <c:pt idx="81">
                  <c:v>520</c:v>
                </c:pt>
                <c:pt idx="82">
                  <c:v>583</c:v>
                </c:pt>
                <c:pt idx="83">
                  <c:v>577</c:v>
                </c:pt>
                <c:pt idx="84">
                  <c:v>704</c:v>
                </c:pt>
                <c:pt idx="85">
                  <c:v>501</c:v>
                </c:pt>
              </c:numCache>
            </c:numRef>
          </c:val>
        </c:ser>
        <c:marker val="1"/>
        <c:axId val="161825536"/>
        <c:axId val="161827072"/>
      </c:lineChart>
      <c:catAx>
        <c:axId val="161825536"/>
        <c:scaling>
          <c:orientation val="minMax"/>
        </c:scaling>
        <c:axPos val="b"/>
        <c:numFmt formatCode="General" sourceLinked="1"/>
        <c:tickLblPos val="nextTo"/>
        <c:spPr>
          <a:ln w="26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6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1827072"/>
        <c:crosses val="autoZero"/>
        <c:auto val="1"/>
        <c:lblAlgn val="ctr"/>
        <c:lblOffset val="100"/>
        <c:tickLblSkip val="10"/>
        <c:tickMarkSkip val="10"/>
      </c:catAx>
      <c:valAx>
        <c:axId val="161827072"/>
        <c:scaling>
          <c:orientation val="minMax"/>
        </c:scaling>
        <c:axPos val="l"/>
        <c:numFmt formatCode="General" sourceLinked="1"/>
        <c:tickLblPos val="nextTo"/>
        <c:spPr>
          <a:ln w="26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6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1825536"/>
        <c:crosses val="autoZero"/>
        <c:crossBetween val="between"/>
      </c:valAx>
      <c:spPr>
        <a:noFill/>
        <a:ln w="10776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94">
      <a:solidFill>
        <a:srgbClr val="000000"/>
      </a:solidFill>
      <a:prstDash val="solid"/>
    </a:ln>
  </c:spPr>
  <c:txPr>
    <a:bodyPr/>
    <a:lstStyle/>
    <a:p>
      <a:pPr>
        <a:defRPr sz="46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6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Error Relativo</a:t>
            </a:r>
          </a:p>
        </c:rich>
      </c:tx>
      <c:layout>
        <c:manualLayout>
          <c:xMode val="edge"/>
          <c:yMode val="edge"/>
          <c:x val="0.30882352941176483"/>
          <c:y val="1.9801980198019809E-2"/>
        </c:manualLayout>
      </c:layout>
      <c:spPr>
        <a:noFill/>
        <a:ln w="21356">
          <a:noFill/>
        </a:ln>
      </c:spPr>
    </c:title>
    <c:plotArea>
      <c:layout>
        <c:manualLayout>
          <c:layoutTarget val="inner"/>
          <c:xMode val="edge"/>
          <c:yMode val="edge"/>
          <c:x val="0.18627450980392163"/>
          <c:y val="0.43564356435643575"/>
          <c:w val="0.75000000000000022"/>
          <c:h val="0.37623762376237635"/>
        </c:manualLayout>
      </c:layout>
      <c:lineChart>
        <c:grouping val="standard"/>
        <c:ser>
          <c:idx val="0"/>
          <c:order val="0"/>
          <c:tx>
            <c:strRef>
              <c:f>Ciudad!$F$2</c:f>
              <c:strCache>
                <c:ptCount val="1"/>
              </c:strCache>
            </c:strRef>
          </c:tx>
          <c:spPr>
            <a:ln w="10678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Ciudad!$L$3:$L$94</c:f>
              <c:numCache>
                <c:formatCode>0%</c:formatCode>
                <c:ptCount val="92"/>
                <c:pt idx="0">
                  <c:v>-2.8306378215484291E-3</c:v>
                </c:pt>
                <c:pt idx="1">
                  <c:v>3.0997197139544987E-2</c:v>
                </c:pt>
                <c:pt idx="2">
                  <c:v>5.3115245539953324E-2</c:v>
                </c:pt>
                <c:pt idx="3">
                  <c:v>6.3284900853777803E-2</c:v>
                </c:pt>
                <c:pt idx="4">
                  <c:v>1.0407310776115243E-2</c:v>
                </c:pt>
                <c:pt idx="5">
                  <c:v>-2.1814573452629597E-2</c:v>
                </c:pt>
                <c:pt idx="6">
                  <c:v>1.257124048781345E-2</c:v>
                </c:pt>
                <c:pt idx="7">
                  <c:v>3.7165252181880076E-2</c:v>
                </c:pt>
                <c:pt idx="8">
                  <c:v>-1.2827324702849231E-2</c:v>
                </c:pt>
                <c:pt idx="9">
                  <c:v>1.013119142512362E-2</c:v>
                </c:pt>
                <c:pt idx="10">
                  <c:v>2.1986082906874486E-2</c:v>
                </c:pt>
                <c:pt idx="11">
                  <c:v>-3.8369607688231194E-2</c:v>
                </c:pt>
                <c:pt idx="12">
                  <c:v>-1.8306493538668381E-2</c:v>
                </c:pt>
                <c:pt idx="13">
                  <c:v>8.091194721111649E-3</c:v>
                </c:pt>
                <c:pt idx="14">
                  <c:v>-9.6009513105351739E-3</c:v>
                </c:pt>
                <c:pt idx="15">
                  <c:v>7.088034787058709E-3</c:v>
                </c:pt>
                <c:pt idx="16">
                  <c:v>-1.9509018860412227E-2</c:v>
                </c:pt>
                <c:pt idx="17">
                  <c:v>-5.9948614753543343E-2</c:v>
                </c:pt>
                <c:pt idx="18">
                  <c:v>2.0369399011770012E-2</c:v>
                </c:pt>
                <c:pt idx="19">
                  <c:v>2.9733263037582853E-2</c:v>
                </c:pt>
                <c:pt idx="20">
                  <c:v>3.2920282702483171E-4</c:v>
                </c:pt>
                <c:pt idx="21">
                  <c:v>2.327743922363177E-2</c:v>
                </c:pt>
                <c:pt idx="22">
                  <c:v>1.0147573741775074E-2</c:v>
                </c:pt>
                <c:pt idx="23">
                  <c:v>-9.5195657174446842E-3</c:v>
                </c:pt>
                <c:pt idx="24">
                  <c:v>-4.610045195223263E-3</c:v>
                </c:pt>
                <c:pt idx="25">
                  <c:v>5.0780900474476469E-2</c:v>
                </c:pt>
                <c:pt idx="26">
                  <c:v>0.25058562369797932</c:v>
                </c:pt>
                <c:pt idx="27">
                  <c:v>-3.6532451801429759E-3</c:v>
                </c:pt>
                <c:pt idx="28">
                  <c:v>-3.5242635982303053E-2</c:v>
                </c:pt>
                <c:pt idx="29">
                  <c:v>-2.4023341609630346E-2</c:v>
                </c:pt>
                <c:pt idx="30">
                  <c:v>-1.4917817682219187E-2</c:v>
                </c:pt>
                <c:pt idx="31">
                  <c:v>1.4181653483285138E-2</c:v>
                </c:pt>
                <c:pt idx="32">
                  <c:v>-3.5833678321158448E-2</c:v>
                </c:pt>
                <c:pt idx="33">
                  <c:v>-4.3706680519484287E-2</c:v>
                </c:pt>
                <c:pt idx="34">
                  <c:v>-3.5174672776524286E-3</c:v>
                </c:pt>
                <c:pt idx="35">
                  <c:v>-7.2485975934030764E-2</c:v>
                </c:pt>
                <c:pt idx="36">
                  <c:v>-3.5548102795587455E-2</c:v>
                </c:pt>
                <c:pt idx="37">
                  <c:v>3.8660340568376229E-2</c:v>
                </c:pt>
                <c:pt idx="38">
                  <c:v>1.8495551514226903E-2</c:v>
                </c:pt>
                <c:pt idx="39">
                  <c:v>-1.3437340936531633E-4</c:v>
                </c:pt>
                <c:pt idx="40">
                  <c:v>1.6994036211077123E-3</c:v>
                </c:pt>
                <c:pt idx="41">
                  <c:v>-2.529087984575187E-2</c:v>
                </c:pt>
                <c:pt idx="42">
                  <c:v>7.0967230372110677E-3</c:v>
                </c:pt>
                <c:pt idx="43">
                  <c:v>3.6148304030598336E-2</c:v>
                </c:pt>
                <c:pt idx="44">
                  <c:v>-2.7865402800552743E-2</c:v>
                </c:pt>
                <c:pt idx="45">
                  <c:v>-2.2004491444373112E-2</c:v>
                </c:pt>
                <c:pt idx="46">
                  <c:v>1.2952626507425475E-3</c:v>
                </c:pt>
                <c:pt idx="47">
                  <c:v>-1.037680330828996E-2</c:v>
                </c:pt>
                <c:pt idx="48">
                  <c:v>-6.1755765786850412E-3</c:v>
                </c:pt>
                <c:pt idx="49">
                  <c:v>1.6142730706428639E-2</c:v>
                </c:pt>
                <c:pt idx="50">
                  <c:v>-2.140887581235076E-2</c:v>
                </c:pt>
                <c:pt idx="51">
                  <c:v>-0.78960312135458188</c:v>
                </c:pt>
                <c:pt idx="52">
                  <c:v>-7.9772866290997474E-2</c:v>
                </c:pt>
                <c:pt idx="53">
                  <c:v>-5.3860461383314788E-2</c:v>
                </c:pt>
                <c:pt idx="54">
                  <c:v>-1.4852009296251899E-2</c:v>
                </c:pt>
                <c:pt idx="55">
                  <c:v>1.3027995712192585E-2</c:v>
                </c:pt>
                <c:pt idx="56">
                  <c:v>1.5780121410777302E-2</c:v>
                </c:pt>
                <c:pt idx="57">
                  <c:v>-2.5913236965790544E-2</c:v>
                </c:pt>
                <c:pt idx="58">
                  <c:v>5.7334956301681901E-2</c:v>
                </c:pt>
                <c:pt idx="59">
                  <c:v>5.2688646656778429E-2</c:v>
                </c:pt>
                <c:pt idx="60">
                  <c:v>-1.042460511802084E-2</c:v>
                </c:pt>
                <c:pt idx="61">
                  <c:v>1.6270666671700608E-2</c:v>
                </c:pt>
                <c:pt idx="62">
                  <c:v>-5.3228746091667362E-3</c:v>
                </c:pt>
                <c:pt idx="63">
                  <c:v>-0.2023600068345153</c:v>
                </c:pt>
                <c:pt idx="64">
                  <c:v>-0.12575297081666253</c:v>
                </c:pt>
                <c:pt idx="65">
                  <c:v>-2.3937081835985904E-2</c:v>
                </c:pt>
                <c:pt idx="66">
                  <c:v>-5.6561878728762695E-3</c:v>
                </c:pt>
                <c:pt idx="67">
                  <c:v>3.3458252141467797E-2</c:v>
                </c:pt>
                <c:pt idx="68">
                  <c:v>-1.74124578008607E-2</c:v>
                </c:pt>
                <c:pt idx="69">
                  <c:v>-3.9727951999157823E-2</c:v>
                </c:pt>
                <c:pt idx="70">
                  <c:v>1.575884609927217E-2</c:v>
                </c:pt>
                <c:pt idx="71">
                  <c:v>-6.1782263060153712E-3</c:v>
                </c:pt>
                <c:pt idx="72">
                  <c:v>-3.8635181426550105E-2</c:v>
                </c:pt>
                <c:pt idx="73">
                  <c:v>-3.7984599554973651E-2</c:v>
                </c:pt>
                <c:pt idx="74">
                  <c:v>-2.1838611578268111E-2</c:v>
                </c:pt>
                <c:pt idx="75">
                  <c:v>-2.5168989822764193E-2</c:v>
                </c:pt>
                <c:pt idx="76">
                  <c:v>-4.0995480118203821E-3</c:v>
                </c:pt>
                <c:pt idx="77">
                  <c:v>0.11184091113138998</c:v>
                </c:pt>
                <c:pt idx="78">
                  <c:v>7.6568062230499251E-2</c:v>
                </c:pt>
                <c:pt idx="79">
                  <c:v>5.4847816364604896E-2</c:v>
                </c:pt>
                <c:pt idx="80">
                  <c:v>1.3753832184438496E-2</c:v>
                </c:pt>
                <c:pt idx="81">
                  <c:v>-5.1815195532075607E-2</c:v>
                </c:pt>
                <c:pt idx="82">
                  <c:v>-2.2932552128601433E-2</c:v>
                </c:pt>
                <c:pt idx="83">
                  <c:v>6.9976966910439854E-3</c:v>
                </c:pt>
                <c:pt idx="84">
                  <c:v>-5.2449692299769486E-2</c:v>
                </c:pt>
                <c:pt idx="85">
                  <c:v>-6.9095564356159503E-2</c:v>
                </c:pt>
                <c:pt idx="86">
                  <c:v>0.1195393733191092</c:v>
                </c:pt>
                <c:pt idx="87">
                  <c:v>0.85921929795615015</c:v>
                </c:pt>
                <c:pt idx="88">
                  <c:v>-0.30054128265242275</c:v>
                </c:pt>
                <c:pt idx="89">
                  <c:v>0.82263165333112886</c:v>
                </c:pt>
                <c:pt idx="90">
                  <c:v>3.3865350777180372</c:v>
                </c:pt>
                <c:pt idx="91">
                  <c:v>9.1950739372270135E-2</c:v>
                </c:pt>
              </c:numCache>
            </c:numRef>
          </c:val>
        </c:ser>
        <c:marker val="1"/>
        <c:axId val="416797824"/>
        <c:axId val="416800128"/>
      </c:lineChart>
      <c:catAx>
        <c:axId val="416797824"/>
        <c:scaling>
          <c:orientation val="minMax"/>
        </c:scaling>
        <c:axPos val="b"/>
        <c:numFmt formatCode="General" sourceLinked="1"/>
        <c:tickLblPos val="nextTo"/>
        <c:spPr>
          <a:ln w="26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62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6800128"/>
        <c:crosses val="autoZero"/>
        <c:auto val="1"/>
        <c:lblAlgn val="ctr"/>
        <c:lblOffset val="100"/>
        <c:tickLblSkip val="10"/>
        <c:tickMarkSkip val="10"/>
      </c:catAx>
      <c:valAx>
        <c:axId val="416800128"/>
        <c:scaling>
          <c:orientation val="minMax"/>
        </c:scaling>
        <c:axPos val="l"/>
        <c:numFmt formatCode="0%" sourceLinked="1"/>
        <c:tickLblPos val="nextTo"/>
        <c:spPr>
          <a:ln w="26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62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6797824"/>
        <c:crosses val="autoZero"/>
        <c:crossBetween val="between"/>
        <c:majorUnit val="1.2"/>
        <c:minorUnit val="0.5"/>
      </c:valAx>
      <c:spPr>
        <a:noFill/>
        <a:ln w="10678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70">
      <a:solidFill>
        <a:srgbClr val="000000"/>
      </a:solidFill>
      <a:prstDash val="solid"/>
    </a:ln>
  </c:spPr>
  <c:txPr>
    <a:bodyPr/>
    <a:lstStyle/>
    <a:p>
      <a:pPr>
        <a:defRPr sz="46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4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los Datos</a:t>
            </a:r>
          </a:p>
        </c:rich>
      </c:tx>
      <c:layout>
        <c:manualLayout>
          <c:xMode val="edge"/>
          <c:yMode val="edge"/>
          <c:x val="0.23003194888178918"/>
          <c:y val="1.8072289156626505E-2"/>
        </c:manualLayout>
      </c:layout>
      <c:spPr>
        <a:noFill/>
        <a:ln w="22401">
          <a:noFill/>
        </a:ln>
      </c:spPr>
    </c:title>
    <c:plotArea>
      <c:layout>
        <c:manualLayout>
          <c:layoutTarget val="inner"/>
          <c:xMode val="edge"/>
          <c:yMode val="edge"/>
          <c:x val="0.13738019169329074"/>
          <c:y val="0.31325301204819267"/>
          <c:w val="0.83067092651757235"/>
          <c:h val="0.44578313253012025"/>
        </c:manualLayout>
      </c:layout>
      <c:lineChart>
        <c:grouping val="standard"/>
        <c:ser>
          <c:idx val="0"/>
          <c:order val="0"/>
          <c:spPr>
            <a:ln w="1120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Afuera!$B$2:$B$94</c:f>
              <c:numCache>
                <c:formatCode>General</c:formatCode>
                <c:ptCount val="93"/>
                <c:pt idx="0">
                  <c:v>8</c:v>
                </c:pt>
                <c:pt idx="1">
                  <c:v>27</c:v>
                </c:pt>
                <c:pt idx="2">
                  <c:v>61</c:v>
                </c:pt>
                <c:pt idx="3">
                  <c:v>60</c:v>
                </c:pt>
                <c:pt idx="4">
                  <c:v>36</c:v>
                </c:pt>
                <c:pt idx="5">
                  <c:v>61</c:v>
                </c:pt>
                <c:pt idx="6">
                  <c:v>96</c:v>
                </c:pt>
                <c:pt idx="7">
                  <c:v>42</c:v>
                </c:pt>
                <c:pt idx="8">
                  <c:v>62</c:v>
                </c:pt>
                <c:pt idx="9">
                  <c:v>95</c:v>
                </c:pt>
                <c:pt idx="10">
                  <c:v>59</c:v>
                </c:pt>
                <c:pt idx="11">
                  <c:v>55</c:v>
                </c:pt>
                <c:pt idx="12">
                  <c:v>74</c:v>
                </c:pt>
                <c:pt idx="13">
                  <c:v>47</c:v>
                </c:pt>
                <c:pt idx="14">
                  <c:v>42</c:v>
                </c:pt>
                <c:pt idx="15">
                  <c:v>66</c:v>
                </c:pt>
                <c:pt idx="16">
                  <c:v>73</c:v>
                </c:pt>
                <c:pt idx="17">
                  <c:v>42</c:v>
                </c:pt>
                <c:pt idx="18">
                  <c:v>33</c:v>
                </c:pt>
                <c:pt idx="19">
                  <c:v>52</c:v>
                </c:pt>
                <c:pt idx="20">
                  <c:v>29</c:v>
                </c:pt>
                <c:pt idx="21">
                  <c:v>43</c:v>
                </c:pt>
                <c:pt idx="22">
                  <c:v>34</c:v>
                </c:pt>
                <c:pt idx="23">
                  <c:v>40</c:v>
                </c:pt>
                <c:pt idx="24">
                  <c:v>49</c:v>
                </c:pt>
                <c:pt idx="25">
                  <c:v>102</c:v>
                </c:pt>
                <c:pt idx="26">
                  <c:v>75</c:v>
                </c:pt>
                <c:pt idx="27">
                  <c:v>29</c:v>
                </c:pt>
                <c:pt idx="28">
                  <c:v>79</c:v>
                </c:pt>
                <c:pt idx="29">
                  <c:v>37</c:v>
                </c:pt>
                <c:pt idx="30">
                  <c:v>117</c:v>
                </c:pt>
                <c:pt idx="31">
                  <c:v>58</c:v>
                </c:pt>
                <c:pt idx="32">
                  <c:v>69</c:v>
                </c:pt>
                <c:pt idx="33">
                  <c:v>83</c:v>
                </c:pt>
                <c:pt idx="34">
                  <c:v>95</c:v>
                </c:pt>
                <c:pt idx="35">
                  <c:v>64</c:v>
                </c:pt>
                <c:pt idx="36">
                  <c:v>60</c:v>
                </c:pt>
                <c:pt idx="37">
                  <c:v>32</c:v>
                </c:pt>
                <c:pt idx="38">
                  <c:v>102</c:v>
                </c:pt>
                <c:pt idx="39">
                  <c:v>79</c:v>
                </c:pt>
                <c:pt idx="40">
                  <c:v>89</c:v>
                </c:pt>
                <c:pt idx="41">
                  <c:v>102</c:v>
                </c:pt>
                <c:pt idx="42">
                  <c:v>125</c:v>
                </c:pt>
                <c:pt idx="43">
                  <c:v>80</c:v>
                </c:pt>
                <c:pt idx="44">
                  <c:v>74</c:v>
                </c:pt>
                <c:pt idx="45">
                  <c:v>145</c:v>
                </c:pt>
                <c:pt idx="46">
                  <c:v>123</c:v>
                </c:pt>
                <c:pt idx="47">
                  <c:v>107</c:v>
                </c:pt>
                <c:pt idx="48">
                  <c:v>101</c:v>
                </c:pt>
                <c:pt idx="49">
                  <c:v>89</c:v>
                </c:pt>
                <c:pt idx="50">
                  <c:v>102</c:v>
                </c:pt>
                <c:pt idx="51">
                  <c:v>65</c:v>
                </c:pt>
                <c:pt idx="52">
                  <c:v>1</c:v>
                </c:pt>
                <c:pt idx="53">
                  <c:v>62</c:v>
                </c:pt>
                <c:pt idx="54">
                  <c:v>143</c:v>
                </c:pt>
                <c:pt idx="55">
                  <c:v>138</c:v>
                </c:pt>
                <c:pt idx="56">
                  <c:v>132</c:v>
                </c:pt>
                <c:pt idx="57">
                  <c:v>76</c:v>
                </c:pt>
                <c:pt idx="58">
                  <c:v>121</c:v>
                </c:pt>
                <c:pt idx="59">
                  <c:v>100</c:v>
                </c:pt>
                <c:pt idx="60">
                  <c:v>151</c:v>
                </c:pt>
                <c:pt idx="61">
                  <c:v>121</c:v>
                </c:pt>
                <c:pt idx="62">
                  <c:v>169</c:v>
                </c:pt>
                <c:pt idx="63">
                  <c:v>115</c:v>
                </c:pt>
                <c:pt idx="64">
                  <c:v>49</c:v>
                </c:pt>
                <c:pt idx="65">
                  <c:v>61</c:v>
                </c:pt>
                <c:pt idx="66">
                  <c:v>103</c:v>
                </c:pt>
                <c:pt idx="67">
                  <c:v>143</c:v>
                </c:pt>
                <c:pt idx="68">
                  <c:v>142</c:v>
                </c:pt>
                <c:pt idx="69">
                  <c:v>133</c:v>
                </c:pt>
                <c:pt idx="70">
                  <c:v>117</c:v>
                </c:pt>
                <c:pt idx="71">
                  <c:v>157</c:v>
                </c:pt>
                <c:pt idx="72">
                  <c:v>130</c:v>
                </c:pt>
                <c:pt idx="73">
                  <c:v>88</c:v>
                </c:pt>
                <c:pt idx="74">
                  <c:v>86</c:v>
                </c:pt>
                <c:pt idx="75">
                  <c:v>148</c:v>
                </c:pt>
                <c:pt idx="76">
                  <c:v>109</c:v>
                </c:pt>
                <c:pt idx="77">
                  <c:v>163</c:v>
                </c:pt>
                <c:pt idx="78">
                  <c:v>115</c:v>
                </c:pt>
                <c:pt idx="79">
                  <c:v>129</c:v>
                </c:pt>
                <c:pt idx="80">
                  <c:v>161</c:v>
                </c:pt>
                <c:pt idx="81">
                  <c:v>153</c:v>
                </c:pt>
                <c:pt idx="82">
                  <c:v>129</c:v>
                </c:pt>
                <c:pt idx="83">
                  <c:v>119</c:v>
                </c:pt>
                <c:pt idx="84">
                  <c:v>158</c:v>
                </c:pt>
                <c:pt idx="85">
                  <c:v>166</c:v>
                </c:pt>
                <c:pt idx="86">
                  <c:v>91</c:v>
                </c:pt>
                <c:pt idx="87">
                  <c:v>95</c:v>
                </c:pt>
                <c:pt idx="88">
                  <c:v>78</c:v>
                </c:pt>
                <c:pt idx="89">
                  <c:v>47</c:v>
                </c:pt>
                <c:pt idx="90">
                  <c:v>130</c:v>
                </c:pt>
                <c:pt idx="91">
                  <c:v>86</c:v>
                </c:pt>
                <c:pt idx="92">
                  <c:v>91</c:v>
                </c:pt>
              </c:numCache>
            </c:numRef>
          </c:val>
        </c:ser>
        <c:marker val="1"/>
        <c:axId val="417122560"/>
        <c:axId val="417166080"/>
      </c:lineChart>
      <c:catAx>
        <c:axId val="417122560"/>
        <c:scaling>
          <c:orientation val="minMax"/>
        </c:scaling>
        <c:axPos val="b"/>
        <c:numFmt formatCode="General" sourceLinked="1"/>
        <c:tickLblPos val="nextTo"/>
        <c:spPr>
          <a:ln w="28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7166080"/>
        <c:crosses val="autoZero"/>
        <c:auto val="1"/>
        <c:lblAlgn val="ctr"/>
        <c:lblOffset val="100"/>
        <c:tickLblSkip val="10"/>
        <c:tickMarkSkip val="10"/>
      </c:catAx>
      <c:valAx>
        <c:axId val="417166080"/>
        <c:scaling>
          <c:orientation val="minMax"/>
        </c:scaling>
        <c:axPos val="l"/>
        <c:numFmt formatCode="General" sourceLinked="1"/>
        <c:tickLblPos val="nextTo"/>
        <c:spPr>
          <a:ln w="28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7122560"/>
        <c:crosses val="autoZero"/>
        <c:crossBetween val="between"/>
      </c:valAx>
      <c:spPr>
        <a:noFill/>
        <a:ln w="11201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800">
      <a:solidFill>
        <a:srgbClr val="000000"/>
      </a:solidFill>
      <a:prstDash val="solid"/>
    </a:ln>
  </c:spPr>
  <c:txPr>
    <a:bodyPr/>
    <a:lstStyle/>
    <a:p>
      <a:pPr>
        <a:defRPr sz="79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1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Datos sin Valores Aberrantes</a:t>
            </a:r>
          </a:p>
        </c:rich>
      </c:tx>
      <c:layout>
        <c:manualLayout>
          <c:xMode val="edge"/>
          <c:yMode val="edge"/>
          <c:x val="0.17901234567901239"/>
          <c:y val="1.8072289156626505E-2"/>
        </c:manualLayout>
      </c:layout>
      <c:spPr>
        <a:noFill/>
        <a:ln w="21552">
          <a:noFill/>
        </a:ln>
      </c:spPr>
    </c:title>
    <c:plotArea>
      <c:layout>
        <c:manualLayout>
          <c:layoutTarget val="inner"/>
          <c:xMode val="edge"/>
          <c:yMode val="edge"/>
          <c:x val="0.13271604938271611"/>
          <c:y val="0.31325301204819267"/>
          <c:w val="0.8364197530864198"/>
          <c:h val="0.44578313253012025"/>
        </c:manualLayout>
      </c:layout>
      <c:lineChart>
        <c:grouping val="standard"/>
        <c:ser>
          <c:idx val="0"/>
          <c:order val="0"/>
          <c:spPr>
            <a:ln w="1077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Afuera!$C$2:$C$88</c:f>
              <c:numCache>
                <c:formatCode>General</c:formatCode>
                <c:ptCount val="87"/>
                <c:pt idx="0">
                  <c:v>8</c:v>
                </c:pt>
                <c:pt idx="1">
                  <c:v>27</c:v>
                </c:pt>
                <c:pt idx="2">
                  <c:v>61</c:v>
                </c:pt>
                <c:pt idx="3">
                  <c:v>60</c:v>
                </c:pt>
                <c:pt idx="4">
                  <c:v>36</c:v>
                </c:pt>
                <c:pt idx="5">
                  <c:v>61</c:v>
                </c:pt>
                <c:pt idx="6">
                  <c:v>96</c:v>
                </c:pt>
                <c:pt idx="7">
                  <c:v>42</c:v>
                </c:pt>
                <c:pt idx="8">
                  <c:v>62</c:v>
                </c:pt>
                <c:pt idx="9">
                  <c:v>95</c:v>
                </c:pt>
                <c:pt idx="10">
                  <c:v>59</c:v>
                </c:pt>
                <c:pt idx="11">
                  <c:v>55</c:v>
                </c:pt>
                <c:pt idx="12">
                  <c:v>74</c:v>
                </c:pt>
                <c:pt idx="13">
                  <c:v>47</c:v>
                </c:pt>
                <c:pt idx="14">
                  <c:v>42</c:v>
                </c:pt>
                <c:pt idx="15">
                  <c:v>66</c:v>
                </c:pt>
                <c:pt idx="16">
                  <c:v>73</c:v>
                </c:pt>
                <c:pt idx="17">
                  <c:v>42</c:v>
                </c:pt>
                <c:pt idx="18">
                  <c:v>33</c:v>
                </c:pt>
                <c:pt idx="19">
                  <c:v>52</c:v>
                </c:pt>
                <c:pt idx="20">
                  <c:v>29</c:v>
                </c:pt>
                <c:pt idx="21">
                  <c:v>43</c:v>
                </c:pt>
                <c:pt idx="22">
                  <c:v>34</c:v>
                </c:pt>
                <c:pt idx="23">
                  <c:v>40</c:v>
                </c:pt>
                <c:pt idx="24">
                  <c:v>49</c:v>
                </c:pt>
                <c:pt idx="25">
                  <c:v>102</c:v>
                </c:pt>
                <c:pt idx="26">
                  <c:v>75</c:v>
                </c:pt>
                <c:pt idx="27">
                  <c:v>29</c:v>
                </c:pt>
                <c:pt idx="28">
                  <c:v>79</c:v>
                </c:pt>
                <c:pt idx="29">
                  <c:v>37</c:v>
                </c:pt>
                <c:pt idx="30">
                  <c:v>117</c:v>
                </c:pt>
                <c:pt idx="31">
                  <c:v>58</c:v>
                </c:pt>
                <c:pt idx="32">
                  <c:v>69</c:v>
                </c:pt>
                <c:pt idx="33">
                  <c:v>83</c:v>
                </c:pt>
                <c:pt idx="34">
                  <c:v>95</c:v>
                </c:pt>
                <c:pt idx="35">
                  <c:v>64</c:v>
                </c:pt>
                <c:pt idx="36">
                  <c:v>60</c:v>
                </c:pt>
                <c:pt idx="37">
                  <c:v>32</c:v>
                </c:pt>
                <c:pt idx="38">
                  <c:v>102</c:v>
                </c:pt>
                <c:pt idx="39">
                  <c:v>79</c:v>
                </c:pt>
                <c:pt idx="40">
                  <c:v>89</c:v>
                </c:pt>
                <c:pt idx="41">
                  <c:v>102</c:v>
                </c:pt>
                <c:pt idx="42">
                  <c:v>125</c:v>
                </c:pt>
                <c:pt idx="43">
                  <c:v>80</c:v>
                </c:pt>
                <c:pt idx="44">
                  <c:v>74</c:v>
                </c:pt>
                <c:pt idx="45">
                  <c:v>145</c:v>
                </c:pt>
                <c:pt idx="46">
                  <c:v>123</c:v>
                </c:pt>
                <c:pt idx="47">
                  <c:v>107</c:v>
                </c:pt>
                <c:pt idx="48">
                  <c:v>101</c:v>
                </c:pt>
                <c:pt idx="49">
                  <c:v>89</c:v>
                </c:pt>
                <c:pt idx="50">
                  <c:v>102</c:v>
                </c:pt>
                <c:pt idx="51">
                  <c:v>65</c:v>
                </c:pt>
                <c:pt idx="53">
                  <c:v>62</c:v>
                </c:pt>
                <c:pt idx="54">
                  <c:v>143</c:v>
                </c:pt>
                <c:pt idx="55">
                  <c:v>138</c:v>
                </c:pt>
                <c:pt idx="56">
                  <c:v>132</c:v>
                </c:pt>
                <c:pt idx="57">
                  <c:v>76</c:v>
                </c:pt>
                <c:pt idx="58">
                  <c:v>121</c:v>
                </c:pt>
                <c:pt idx="59">
                  <c:v>100</c:v>
                </c:pt>
                <c:pt idx="60">
                  <c:v>151</c:v>
                </c:pt>
                <c:pt idx="61">
                  <c:v>121</c:v>
                </c:pt>
                <c:pt idx="62">
                  <c:v>169</c:v>
                </c:pt>
                <c:pt idx="63">
                  <c:v>115</c:v>
                </c:pt>
                <c:pt idx="64">
                  <c:v>49</c:v>
                </c:pt>
                <c:pt idx="65">
                  <c:v>61</c:v>
                </c:pt>
                <c:pt idx="66">
                  <c:v>103</c:v>
                </c:pt>
                <c:pt idx="67">
                  <c:v>143</c:v>
                </c:pt>
                <c:pt idx="68">
                  <c:v>142</c:v>
                </c:pt>
                <c:pt idx="69">
                  <c:v>133</c:v>
                </c:pt>
                <c:pt idx="70">
                  <c:v>117</c:v>
                </c:pt>
                <c:pt idx="71">
                  <c:v>157</c:v>
                </c:pt>
                <c:pt idx="72">
                  <c:v>130</c:v>
                </c:pt>
                <c:pt idx="73">
                  <c:v>88</c:v>
                </c:pt>
                <c:pt idx="74">
                  <c:v>86</c:v>
                </c:pt>
                <c:pt idx="75">
                  <c:v>148</c:v>
                </c:pt>
                <c:pt idx="76">
                  <c:v>109</c:v>
                </c:pt>
                <c:pt idx="77">
                  <c:v>163</c:v>
                </c:pt>
                <c:pt idx="78">
                  <c:v>115</c:v>
                </c:pt>
                <c:pt idx="79">
                  <c:v>129</c:v>
                </c:pt>
                <c:pt idx="80">
                  <c:v>161</c:v>
                </c:pt>
                <c:pt idx="81">
                  <c:v>153</c:v>
                </c:pt>
                <c:pt idx="82">
                  <c:v>129</c:v>
                </c:pt>
                <c:pt idx="83">
                  <c:v>119</c:v>
                </c:pt>
                <c:pt idx="84">
                  <c:v>158</c:v>
                </c:pt>
                <c:pt idx="85">
                  <c:v>166</c:v>
                </c:pt>
                <c:pt idx="86">
                  <c:v>91</c:v>
                </c:pt>
              </c:numCache>
            </c:numRef>
          </c:val>
        </c:ser>
        <c:marker val="1"/>
        <c:axId val="417022720"/>
        <c:axId val="417024256"/>
      </c:lineChart>
      <c:catAx>
        <c:axId val="417022720"/>
        <c:scaling>
          <c:orientation val="minMax"/>
        </c:scaling>
        <c:axPos val="b"/>
        <c:numFmt formatCode="General" sourceLinked="1"/>
        <c:tickLblPos val="nextTo"/>
        <c:spPr>
          <a:ln w="26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7024256"/>
        <c:crosses val="autoZero"/>
        <c:auto val="1"/>
        <c:lblAlgn val="ctr"/>
        <c:lblOffset val="100"/>
        <c:tickLblSkip val="10"/>
        <c:tickMarkSkip val="10"/>
      </c:catAx>
      <c:valAx>
        <c:axId val="417024256"/>
        <c:scaling>
          <c:orientation val="minMax"/>
        </c:scaling>
        <c:axPos val="l"/>
        <c:numFmt formatCode="General" sourceLinked="1"/>
        <c:tickLblPos val="nextTo"/>
        <c:spPr>
          <a:ln w="26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7022720"/>
        <c:crosses val="autoZero"/>
        <c:crossBetween val="between"/>
      </c:valAx>
      <c:spPr>
        <a:noFill/>
        <a:ln w="10776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94">
      <a:solidFill>
        <a:srgbClr val="000000"/>
      </a:solidFill>
      <a:prstDash val="solid"/>
    </a:ln>
  </c:spPr>
  <c:txPr>
    <a:bodyPr/>
    <a:lstStyle/>
    <a:p>
      <a:pPr>
        <a:defRPr sz="76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Datos sin Tendencia</a:t>
            </a:r>
          </a:p>
        </c:rich>
      </c:tx>
      <c:layout>
        <c:manualLayout>
          <c:xMode val="edge"/>
          <c:yMode val="edge"/>
          <c:x val="0.27607361963190186"/>
          <c:y val="1.7857142857142856E-2"/>
        </c:manualLayout>
      </c:layout>
      <c:spPr>
        <a:noFill/>
        <a:ln w="21422">
          <a:noFill/>
        </a:ln>
      </c:spPr>
    </c:title>
    <c:plotArea>
      <c:layout>
        <c:manualLayout>
          <c:layoutTarget val="inner"/>
          <c:xMode val="edge"/>
          <c:yMode val="edge"/>
          <c:x val="0.14417177914110427"/>
          <c:y val="0.30952380952380976"/>
          <c:w val="0.82515337423312884"/>
          <c:h val="0.56547619047619069"/>
        </c:manualLayout>
      </c:layout>
      <c:lineChart>
        <c:grouping val="standard"/>
        <c:ser>
          <c:idx val="0"/>
          <c:order val="0"/>
          <c:spPr>
            <a:ln w="1071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Afuera!$F$2:$F$88</c:f>
              <c:numCache>
                <c:formatCode>General</c:formatCode>
                <c:ptCount val="87"/>
                <c:pt idx="0">
                  <c:v>-31.10770999999999</c:v>
                </c:pt>
                <c:pt idx="1">
                  <c:v>-13.296040000000001</c:v>
                </c:pt>
                <c:pt idx="2">
                  <c:v>19.515630000000002</c:v>
                </c:pt>
                <c:pt idx="3">
                  <c:v>17.327300000000001</c:v>
                </c:pt>
                <c:pt idx="4">
                  <c:v>-7.8610299999999995</c:v>
                </c:pt>
                <c:pt idx="5">
                  <c:v>15.950640000000003</c:v>
                </c:pt>
                <c:pt idx="6">
                  <c:v>49.762310000000028</c:v>
                </c:pt>
                <c:pt idx="7">
                  <c:v>-5.4260199999999941</c:v>
                </c:pt>
                <c:pt idx="8">
                  <c:v>13.385650000000005</c:v>
                </c:pt>
                <c:pt idx="9">
                  <c:v>45.197320000000012</c:v>
                </c:pt>
                <c:pt idx="10">
                  <c:v>8.0089900000000007</c:v>
                </c:pt>
                <c:pt idx="11">
                  <c:v>2.8206600000000037</c:v>
                </c:pt>
                <c:pt idx="12">
                  <c:v>20.632330000000003</c:v>
                </c:pt>
                <c:pt idx="13">
                  <c:v>-7.5559999999999965</c:v>
                </c:pt>
                <c:pt idx="14">
                  <c:v>-13.744329999999998</c:v>
                </c:pt>
                <c:pt idx="15">
                  <c:v>9.0673400000000015</c:v>
                </c:pt>
                <c:pt idx="16">
                  <c:v>14.879010000000005</c:v>
                </c:pt>
                <c:pt idx="17">
                  <c:v>-17.30932</c:v>
                </c:pt>
                <c:pt idx="18">
                  <c:v>-27.49765</c:v>
                </c:pt>
                <c:pt idx="19">
                  <c:v>-9.6859800000000007</c:v>
                </c:pt>
                <c:pt idx="20">
                  <c:v>-33.874310000000001</c:v>
                </c:pt>
                <c:pt idx="21">
                  <c:v>-21.062639999999988</c:v>
                </c:pt>
                <c:pt idx="22">
                  <c:v>-31.250969999999992</c:v>
                </c:pt>
                <c:pt idx="23">
                  <c:v>-26.439300000000003</c:v>
                </c:pt>
                <c:pt idx="24">
                  <c:v>-18.627629999999989</c:v>
                </c:pt>
                <c:pt idx="25">
                  <c:v>33.184039999999996</c:v>
                </c:pt>
                <c:pt idx="26">
                  <c:v>4.9957100000000025</c:v>
                </c:pt>
                <c:pt idx="27">
                  <c:v>-42.192620000000012</c:v>
                </c:pt>
                <c:pt idx="28">
                  <c:v>6.6190500000000005</c:v>
                </c:pt>
                <c:pt idx="29">
                  <c:v>-36.569280000000006</c:v>
                </c:pt>
                <c:pt idx="30">
                  <c:v>42.242390000000015</c:v>
                </c:pt>
                <c:pt idx="31">
                  <c:v>-17.94594</c:v>
                </c:pt>
                <c:pt idx="32">
                  <c:v>-8.1342699999999972</c:v>
                </c:pt>
                <c:pt idx="33">
                  <c:v>4.6774000000000058</c:v>
                </c:pt>
                <c:pt idx="34">
                  <c:v>15.489070000000002</c:v>
                </c:pt>
                <c:pt idx="35">
                  <c:v>-16.699260000000017</c:v>
                </c:pt>
                <c:pt idx="36">
                  <c:v>-21.887590000000003</c:v>
                </c:pt>
                <c:pt idx="37">
                  <c:v>-51.075920000000011</c:v>
                </c:pt>
                <c:pt idx="38">
                  <c:v>17.735749999999985</c:v>
                </c:pt>
                <c:pt idx="39">
                  <c:v>-6.45258000000001</c:v>
                </c:pt>
                <c:pt idx="40">
                  <c:v>2.3590900000000081</c:v>
                </c:pt>
                <c:pt idx="41">
                  <c:v>14.170760000000001</c:v>
                </c:pt>
                <c:pt idx="42">
                  <c:v>35.982430000000001</c:v>
                </c:pt>
                <c:pt idx="43">
                  <c:v>-10.2059</c:v>
                </c:pt>
                <c:pt idx="44">
                  <c:v>-17.394229999999986</c:v>
                </c:pt>
                <c:pt idx="45">
                  <c:v>52.417439999999999</c:v>
                </c:pt>
                <c:pt idx="46">
                  <c:v>29.229109999999981</c:v>
                </c:pt>
                <c:pt idx="47">
                  <c:v>12.04078</c:v>
                </c:pt>
                <c:pt idx="48">
                  <c:v>4.8524500000000046</c:v>
                </c:pt>
                <c:pt idx="49">
                  <c:v>-8.3358800000000048</c:v>
                </c:pt>
                <c:pt idx="50">
                  <c:v>3.4757899999999884</c:v>
                </c:pt>
                <c:pt idx="51">
                  <c:v>-34.712540000000011</c:v>
                </c:pt>
                <c:pt idx="53">
                  <c:v>-40.089200000000005</c:v>
                </c:pt>
                <c:pt idx="54">
                  <c:v>39.722470000000008</c:v>
                </c:pt>
                <c:pt idx="55">
                  <c:v>33.534140000000008</c:v>
                </c:pt>
                <c:pt idx="56">
                  <c:v>26.34581</c:v>
                </c:pt>
                <c:pt idx="57">
                  <c:v>-30.84252</c:v>
                </c:pt>
                <c:pt idx="58">
                  <c:v>12.969149999999992</c:v>
                </c:pt>
                <c:pt idx="59">
                  <c:v>-9.2191799999999944</c:v>
                </c:pt>
                <c:pt idx="60">
                  <c:v>40.592490000000012</c:v>
                </c:pt>
                <c:pt idx="61">
                  <c:v>9.4041599999999939</c:v>
                </c:pt>
                <c:pt idx="62">
                  <c:v>56.215829999999983</c:v>
                </c:pt>
                <c:pt idx="63">
                  <c:v>1.0275000000000034</c:v>
                </c:pt>
                <c:pt idx="64">
                  <c:v>-66.16082999999999</c:v>
                </c:pt>
                <c:pt idx="65">
                  <c:v>-55.349160000000005</c:v>
                </c:pt>
                <c:pt idx="66">
                  <c:v>-14.537489999999998</c:v>
                </c:pt>
                <c:pt idx="67">
                  <c:v>24.274180000000001</c:v>
                </c:pt>
                <c:pt idx="68">
                  <c:v>22.085849999999983</c:v>
                </c:pt>
                <c:pt idx="69">
                  <c:v>11.897519999999991</c:v>
                </c:pt>
                <c:pt idx="70">
                  <c:v>-5.2908099999999925</c:v>
                </c:pt>
                <c:pt idx="71">
                  <c:v>33.520860000000006</c:v>
                </c:pt>
                <c:pt idx="72">
                  <c:v>5.3325299999999896</c:v>
                </c:pt>
                <c:pt idx="73">
                  <c:v>-37.855800000000002</c:v>
                </c:pt>
                <c:pt idx="74">
                  <c:v>-41.044130000000003</c:v>
                </c:pt>
                <c:pt idx="75">
                  <c:v>19.767539999999983</c:v>
                </c:pt>
                <c:pt idx="76">
                  <c:v>-20.420790000000004</c:v>
                </c:pt>
                <c:pt idx="77">
                  <c:v>32.390879999999981</c:v>
                </c:pt>
                <c:pt idx="78">
                  <c:v>-16.797449999999984</c:v>
                </c:pt>
                <c:pt idx="79">
                  <c:v>-3.9857800000000054</c:v>
                </c:pt>
                <c:pt idx="80">
                  <c:v>26.825889999999987</c:v>
                </c:pt>
                <c:pt idx="81">
                  <c:v>17.637560000000015</c:v>
                </c:pt>
                <c:pt idx="82">
                  <c:v>-7.55077</c:v>
                </c:pt>
                <c:pt idx="83">
                  <c:v>-18.739100000000008</c:v>
                </c:pt>
                <c:pt idx="84">
                  <c:v>19.072569999999978</c:v>
                </c:pt>
                <c:pt idx="85">
                  <c:v>25.884240000000002</c:v>
                </c:pt>
                <c:pt idx="86">
                  <c:v>-50.304089999999995</c:v>
                </c:pt>
              </c:numCache>
            </c:numRef>
          </c:val>
        </c:ser>
        <c:marker val="1"/>
        <c:axId val="417882880"/>
        <c:axId val="417885184"/>
      </c:lineChart>
      <c:catAx>
        <c:axId val="417882880"/>
        <c:scaling>
          <c:orientation val="minMax"/>
        </c:scaling>
        <c:axPos val="b"/>
        <c:numFmt formatCode="General" sourceLinked="1"/>
        <c:tickLblPos val="nextTo"/>
        <c:spPr>
          <a:ln w="26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7885184"/>
        <c:crosses val="autoZero"/>
        <c:auto val="1"/>
        <c:lblAlgn val="ctr"/>
        <c:lblOffset val="100"/>
        <c:tickLblSkip val="10"/>
        <c:tickMarkSkip val="10"/>
      </c:catAx>
      <c:valAx>
        <c:axId val="417885184"/>
        <c:scaling>
          <c:orientation val="minMax"/>
        </c:scaling>
        <c:axPos val="l"/>
        <c:numFmt formatCode="General" sourceLinked="1"/>
        <c:tickLblPos val="nextTo"/>
        <c:spPr>
          <a:ln w="26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7882880"/>
        <c:crosses val="autoZero"/>
        <c:crossBetween val="between"/>
      </c:valAx>
      <c:spPr>
        <a:noFill/>
        <a:ln w="10711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78">
      <a:solidFill>
        <a:srgbClr val="000000"/>
      </a:solidFill>
      <a:prstDash val="solid"/>
    </a:ln>
  </c:spPr>
  <c:txPr>
    <a:bodyPr/>
    <a:lstStyle/>
    <a:p>
      <a:pPr>
        <a:defRPr sz="75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72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Tendencia Lineal de los Datos</a:t>
            </a:r>
          </a:p>
        </c:rich>
      </c:tx>
      <c:layout>
        <c:manualLayout>
          <c:xMode val="edge"/>
          <c:yMode val="edge"/>
          <c:x val="0.24000000000000005"/>
          <c:y val="1.7964071856287435E-2"/>
        </c:manualLayout>
      </c:layout>
      <c:spPr>
        <a:noFill/>
        <a:ln w="21588">
          <a:noFill/>
        </a:ln>
      </c:spPr>
    </c:title>
    <c:plotArea>
      <c:layout>
        <c:manualLayout>
          <c:layoutTarget val="inner"/>
          <c:xMode val="edge"/>
          <c:yMode val="edge"/>
          <c:x val="0.13230769230769238"/>
          <c:y val="0.29341317365269481"/>
          <c:w val="0.8"/>
          <c:h val="0.46706586826347324"/>
        </c:manualLayout>
      </c:layout>
      <c:scatterChart>
        <c:scatterStyle val="lineMarker"/>
        <c:ser>
          <c:idx val="0"/>
          <c:order val="0"/>
          <c:spPr>
            <a:ln w="24287">
              <a:noFill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trendline>
            <c:spPr>
              <a:ln w="21588">
                <a:solidFill>
                  <a:srgbClr val="000000"/>
                </a:solidFill>
                <a:prstDash val="solid"/>
              </a:ln>
            </c:spPr>
            <c:trendlineType val="linear"/>
            <c:dispRSqr val="1"/>
            <c:dispEq val="1"/>
            <c:trendlineLbl>
              <c:layout>
                <c:manualLayout>
                  <c:xMode val="edge"/>
                  <c:yMode val="edge"/>
                  <c:x val="0.63384615384615384"/>
                  <c:y val="0.16167664670658677"/>
                </c:manualLayout>
              </c:layout>
              <c:numFmt formatCode="General" sourceLinked="0"/>
              <c:spPr>
                <a:noFill/>
                <a:ln w="21588">
                  <a:noFill/>
                </a:ln>
              </c:spPr>
              <c:txPr>
                <a:bodyPr/>
                <a:lstStyle/>
                <a:p>
                  <a:pPr>
                    <a:defRPr sz="76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</c:trendlineLbl>
          </c:trendline>
          <c:yVal>
            <c:numRef>
              <c:f>Afuera!$C$2:$C$88</c:f>
              <c:numCache>
                <c:formatCode>General</c:formatCode>
                <c:ptCount val="87"/>
                <c:pt idx="0">
                  <c:v>8</c:v>
                </c:pt>
                <c:pt idx="1">
                  <c:v>27</c:v>
                </c:pt>
                <c:pt idx="2">
                  <c:v>61</c:v>
                </c:pt>
                <c:pt idx="3">
                  <c:v>60</c:v>
                </c:pt>
                <c:pt idx="4">
                  <c:v>36</c:v>
                </c:pt>
                <c:pt idx="5">
                  <c:v>61</c:v>
                </c:pt>
                <c:pt idx="6">
                  <c:v>96</c:v>
                </c:pt>
                <c:pt idx="7">
                  <c:v>42</c:v>
                </c:pt>
                <c:pt idx="8">
                  <c:v>62</c:v>
                </c:pt>
                <c:pt idx="9">
                  <c:v>95</c:v>
                </c:pt>
                <c:pt idx="10">
                  <c:v>59</c:v>
                </c:pt>
                <c:pt idx="11">
                  <c:v>55</c:v>
                </c:pt>
                <c:pt idx="12">
                  <c:v>74</c:v>
                </c:pt>
                <c:pt idx="13">
                  <c:v>47</c:v>
                </c:pt>
                <c:pt idx="14">
                  <c:v>42</c:v>
                </c:pt>
                <c:pt idx="15">
                  <c:v>66</c:v>
                </c:pt>
                <c:pt idx="16">
                  <c:v>73</c:v>
                </c:pt>
                <c:pt idx="17">
                  <c:v>42</c:v>
                </c:pt>
                <c:pt idx="18">
                  <c:v>33</c:v>
                </c:pt>
                <c:pt idx="19">
                  <c:v>52</c:v>
                </c:pt>
                <c:pt idx="20">
                  <c:v>29</c:v>
                </c:pt>
                <c:pt idx="21">
                  <c:v>43</c:v>
                </c:pt>
                <c:pt idx="22">
                  <c:v>34</c:v>
                </c:pt>
                <c:pt idx="23">
                  <c:v>40</c:v>
                </c:pt>
                <c:pt idx="24">
                  <c:v>49</c:v>
                </c:pt>
                <c:pt idx="25">
                  <c:v>102</c:v>
                </c:pt>
                <c:pt idx="26">
                  <c:v>75</c:v>
                </c:pt>
                <c:pt idx="27">
                  <c:v>29</c:v>
                </c:pt>
                <c:pt idx="28">
                  <c:v>79</c:v>
                </c:pt>
                <c:pt idx="29">
                  <c:v>37</c:v>
                </c:pt>
                <c:pt idx="30">
                  <c:v>117</c:v>
                </c:pt>
                <c:pt idx="31">
                  <c:v>58</c:v>
                </c:pt>
                <c:pt idx="32">
                  <c:v>69</c:v>
                </c:pt>
                <c:pt idx="33">
                  <c:v>83</c:v>
                </c:pt>
                <c:pt idx="34">
                  <c:v>95</c:v>
                </c:pt>
                <c:pt idx="35">
                  <c:v>64</c:v>
                </c:pt>
                <c:pt idx="36">
                  <c:v>60</c:v>
                </c:pt>
                <c:pt idx="37">
                  <c:v>32</c:v>
                </c:pt>
                <c:pt idx="38">
                  <c:v>102</c:v>
                </c:pt>
                <c:pt idx="39">
                  <c:v>79</c:v>
                </c:pt>
                <c:pt idx="40">
                  <c:v>89</c:v>
                </c:pt>
                <c:pt idx="41">
                  <c:v>102</c:v>
                </c:pt>
                <c:pt idx="42">
                  <c:v>125</c:v>
                </c:pt>
                <c:pt idx="43">
                  <c:v>80</c:v>
                </c:pt>
                <c:pt idx="44">
                  <c:v>74</c:v>
                </c:pt>
                <c:pt idx="45">
                  <c:v>145</c:v>
                </c:pt>
                <c:pt idx="46">
                  <c:v>123</c:v>
                </c:pt>
                <c:pt idx="47">
                  <c:v>107</c:v>
                </c:pt>
                <c:pt idx="48">
                  <c:v>101</c:v>
                </c:pt>
                <c:pt idx="49">
                  <c:v>89</c:v>
                </c:pt>
                <c:pt idx="50">
                  <c:v>102</c:v>
                </c:pt>
                <c:pt idx="51">
                  <c:v>65</c:v>
                </c:pt>
                <c:pt idx="53">
                  <c:v>62</c:v>
                </c:pt>
                <c:pt idx="54">
                  <c:v>143</c:v>
                </c:pt>
                <c:pt idx="55">
                  <c:v>138</c:v>
                </c:pt>
                <c:pt idx="56">
                  <c:v>132</c:v>
                </c:pt>
                <c:pt idx="57">
                  <c:v>76</c:v>
                </c:pt>
                <c:pt idx="58">
                  <c:v>121</c:v>
                </c:pt>
                <c:pt idx="59">
                  <c:v>100</c:v>
                </c:pt>
                <c:pt idx="60">
                  <c:v>151</c:v>
                </c:pt>
                <c:pt idx="61">
                  <c:v>121</c:v>
                </c:pt>
                <c:pt idx="62">
                  <c:v>169</c:v>
                </c:pt>
                <c:pt idx="63">
                  <c:v>115</c:v>
                </c:pt>
                <c:pt idx="64">
                  <c:v>49</c:v>
                </c:pt>
                <c:pt idx="65">
                  <c:v>61</c:v>
                </c:pt>
                <c:pt idx="66">
                  <c:v>103</c:v>
                </c:pt>
                <c:pt idx="67">
                  <c:v>143</c:v>
                </c:pt>
                <c:pt idx="68">
                  <c:v>142</c:v>
                </c:pt>
                <c:pt idx="69">
                  <c:v>133</c:v>
                </c:pt>
                <c:pt idx="70">
                  <c:v>117</c:v>
                </c:pt>
                <c:pt idx="71">
                  <c:v>157</c:v>
                </c:pt>
                <c:pt idx="72">
                  <c:v>130</c:v>
                </c:pt>
                <c:pt idx="73">
                  <c:v>88</c:v>
                </c:pt>
                <c:pt idx="74">
                  <c:v>86</c:v>
                </c:pt>
                <c:pt idx="75">
                  <c:v>148</c:v>
                </c:pt>
                <c:pt idx="76">
                  <c:v>109</c:v>
                </c:pt>
                <c:pt idx="77">
                  <c:v>163</c:v>
                </c:pt>
                <c:pt idx="78">
                  <c:v>115</c:v>
                </c:pt>
                <c:pt idx="79">
                  <c:v>129</c:v>
                </c:pt>
                <c:pt idx="80">
                  <c:v>161</c:v>
                </c:pt>
                <c:pt idx="81">
                  <c:v>153</c:v>
                </c:pt>
                <c:pt idx="82">
                  <c:v>129</c:v>
                </c:pt>
                <c:pt idx="83">
                  <c:v>119</c:v>
                </c:pt>
                <c:pt idx="84">
                  <c:v>158</c:v>
                </c:pt>
                <c:pt idx="85">
                  <c:v>166</c:v>
                </c:pt>
                <c:pt idx="86">
                  <c:v>91</c:v>
                </c:pt>
              </c:numCache>
            </c:numRef>
          </c:yVal>
        </c:ser>
        <c:axId val="418139520"/>
        <c:axId val="418403456"/>
      </c:scatterChart>
      <c:valAx>
        <c:axId val="418139520"/>
        <c:scaling>
          <c:orientation val="minMax"/>
        </c:scaling>
        <c:axPos val="b"/>
        <c:numFmt formatCode="General" sourceLinked="1"/>
        <c:tickLblPos val="nextTo"/>
        <c:spPr>
          <a:ln w="26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8403456"/>
        <c:crosses val="autoZero"/>
        <c:crossBetween val="midCat"/>
      </c:valAx>
      <c:valAx>
        <c:axId val="418403456"/>
        <c:scaling>
          <c:orientation val="minMax"/>
        </c:scaling>
        <c:axPos val="l"/>
        <c:numFmt formatCode="General" sourceLinked="1"/>
        <c:tickLblPos val="nextTo"/>
        <c:spPr>
          <a:ln w="26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8139520"/>
        <c:crosses val="autoZero"/>
        <c:crossBetween val="midCat"/>
      </c:valAx>
      <c:spPr>
        <a:noFill/>
        <a:ln w="10794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99">
      <a:solidFill>
        <a:srgbClr val="000000"/>
      </a:solidFill>
      <a:prstDash val="solid"/>
    </a:ln>
  </c:spPr>
  <c:txPr>
    <a:bodyPr/>
    <a:lstStyle/>
    <a:p>
      <a:pPr>
        <a:defRPr sz="76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Cíclica</a:t>
            </a:r>
          </a:p>
        </c:rich>
      </c:tx>
      <c:layout>
        <c:manualLayout>
          <c:xMode val="edge"/>
          <c:yMode val="edge"/>
          <c:x val="0.2782874617737004"/>
          <c:y val="1.7751479289940836E-2"/>
        </c:manualLayout>
      </c:layout>
      <c:spPr>
        <a:noFill/>
        <a:ln w="21458">
          <a:noFill/>
        </a:ln>
      </c:spPr>
    </c:title>
    <c:plotArea>
      <c:layout>
        <c:manualLayout>
          <c:layoutTarget val="inner"/>
          <c:xMode val="edge"/>
          <c:yMode val="edge"/>
          <c:x val="0.14373088685015295"/>
          <c:y val="0.30769230769230782"/>
          <c:w val="0.82568807339449601"/>
          <c:h val="0.56804733727810686"/>
        </c:manualLayout>
      </c:layout>
      <c:lineChart>
        <c:grouping val="standard"/>
        <c:ser>
          <c:idx val="0"/>
          <c:order val="0"/>
          <c:spPr>
            <a:ln w="10729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Afuera!$G$2:$G$88</c:f>
              <c:numCache>
                <c:formatCode>General</c:formatCode>
                <c:ptCount val="87"/>
                <c:pt idx="0">
                  <c:v>-29.20259999999999</c:v>
                </c:pt>
                <c:pt idx="1">
                  <c:v>-19.02231999999999</c:v>
                </c:pt>
                <c:pt idx="2">
                  <c:v>11.812510000000003</c:v>
                </c:pt>
                <c:pt idx="3">
                  <c:v>30.903890000000001</c:v>
                </c:pt>
                <c:pt idx="4">
                  <c:v>4.4057399999999998</c:v>
                </c:pt>
                <c:pt idx="5">
                  <c:v>1.1902299999999999</c:v>
                </c:pt>
                <c:pt idx="6">
                  <c:v>48.088010000000011</c:v>
                </c:pt>
                <c:pt idx="7">
                  <c:v>2.8486499999999992</c:v>
                </c:pt>
                <c:pt idx="8">
                  <c:v>10.310030000000003</c:v>
                </c:pt>
                <c:pt idx="9">
                  <c:v>41.818570000000001</c:v>
                </c:pt>
                <c:pt idx="10">
                  <c:v>9.9152800000000028</c:v>
                </c:pt>
                <c:pt idx="11">
                  <c:v>-0.29584000000000016</c:v>
                </c:pt>
                <c:pt idx="12">
                  <c:v>9.3019000000000016</c:v>
                </c:pt>
                <c:pt idx="13">
                  <c:v>0.59810999999999981</c:v>
                </c:pt>
                <c:pt idx="14">
                  <c:v>-8.9449400000000008</c:v>
                </c:pt>
                <c:pt idx="15">
                  <c:v>18.21442</c:v>
                </c:pt>
                <c:pt idx="16">
                  <c:v>7.9491000000000014</c:v>
                </c:pt>
                <c:pt idx="17">
                  <c:v>-11.946250000000001</c:v>
                </c:pt>
                <c:pt idx="18">
                  <c:v>-21.554400000000001</c:v>
                </c:pt>
                <c:pt idx="19">
                  <c:v>-15.320220000000001</c:v>
                </c:pt>
                <c:pt idx="20">
                  <c:v>-29.613790000000005</c:v>
                </c:pt>
                <c:pt idx="21">
                  <c:v>-14.356570000000003</c:v>
                </c:pt>
                <c:pt idx="22">
                  <c:v>-26.707560000000001</c:v>
                </c:pt>
                <c:pt idx="23">
                  <c:v>-24.978459999999984</c:v>
                </c:pt>
                <c:pt idx="24">
                  <c:v>-16.45675</c:v>
                </c:pt>
                <c:pt idx="25">
                  <c:v>33.995510000000017</c:v>
                </c:pt>
                <c:pt idx="26">
                  <c:v>3.5068699999999993</c:v>
                </c:pt>
                <c:pt idx="27">
                  <c:v>-34.620920000000012</c:v>
                </c:pt>
                <c:pt idx="28">
                  <c:v>-0.85581000000000018</c:v>
                </c:pt>
                <c:pt idx="29">
                  <c:v>-34.315879999999993</c:v>
                </c:pt>
                <c:pt idx="30">
                  <c:v>40.380929999999999</c:v>
                </c:pt>
                <c:pt idx="31">
                  <c:v>-20.932729999999985</c:v>
                </c:pt>
                <c:pt idx="32">
                  <c:v>1.7637799999999995</c:v>
                </c:pt>
                <c:pt idx="33">
                  <c:v>-5.4078799999999996</c:v>
                </c:pt>
                <c:pt idx="34">
                  <c:v>21.098009999999988</c:v>
                </c:pt>
                <c:pt idx="35">
                  <c:v>-17.342829999999992</c:v>
                </c:pt>
                <c:pt idx="36">
                  <c:v>-22.760529999999985</c:v>
                </c:pt>
                <c:pt idx="37">
                  <c:v>-43.760290000000012</c:v>
                </c:pt>
                <c:pt idx="38">
                  <c:v>23.39772</c:v>
                </c:pt>
                <c:pt idx="39">
                  <c:v>-14.556440000000004</c:v>
                </c:pt>
                <c:pt idx="40">
                  <c:v>11.373990000000004</c:v>
                </c:pt>
                <c:pt idx="41">
                  <c:v>25.39853999999999</c:v>
                </c:pt>
                <c:pt idx="42">
                  <c:v>33.04898</c:v>
                </c:pt>
                <c:pt idx="43">
                  <c:v>-10.6737</c:v>
                </c:pt>
                <c:pt idx="44">
                  <c:v>-15.00032</c:v>
                </c:pt>
                <c:pt idx="45">
                  <c:v>48.492300000000014</c:v>
                </c:pt>
                <c:pt idx="46">
                  <c:v>38.607800000000005</c:v>
                </c:pt>
                <c:pt idx="47">
                  <c:v>19.103999999999999</c:v>
                </c:pt>
                <c:pt idx="48">
                  <c:v>1.2554599999999998</c:v>
                </c:pt>
                <c:pt idx="49">
                  <c:v>-9.5559200000000004</c:v>
                </c:pt>
                <c:pt idx="50">
                  <c:v>-1.1848099999999999</c:v>
                </c:pt>
                <c:pt idx="51">
                  <c:v>-38.544989999999999</c:v>
                </c:pt>
                <c:pt idx="52">
                  <c:v>-34.578890000000001</c:v>
                </c:pt>
                <c:pt idx="53">
                  <c:v>-39.442500000000003</c:v>
                </c:pt>
                <c:pt idx="54">
                  <c:v>32.387939999999993</c:v>
                </c:pt>
                <c:pt idx="55">
                  <c:v>38.597660000000005</c:v>
                </c:pt>
                <c:pt idx="56">
                  <c:v>26.90193</c:v>
                </c:pt>
                <c:pt idx="57">
                  <c:v>-32.488869999999999</c:v>
                </c:pt>
                <c:pt idx="58">
                  <c:v>19.683509999999984</c:v>
                </c:pt>
                <c:pt idx="59">
                  <c:v>-4.0684099999999983</c:v>
                </c:pt>
                <c:pt idx="60">
                  <c:v>33.315940000000005</c:v>
                </c:pt>
                <c:pt idx="61">
                  <c:v>13.9344</c:v>
                </c:pt>
                <c:pt idx="62">
                  <c:v>49.842840000000002</c:v>
                </c:pt>
                <c:pt idx="63">
                  <c:v>2.66622</c:v>
                </c:pt>
                <c:pt idx="64">
                  <c:v>-55.531310000000012</c:v>
                </c:pt>
                <c:pt idx="65">
                  <c:v>-45.497110000000013</c:v>
                </c:pt>
                <c:pt idx="66">
                  <c:v>-16.297720000000002</c:v>
                </c:pt>
                <c:pt idx="67">
                  <c:v>18.360489999999988</c:v>
                </c:pt>
                <c:pt idx="68">
                  <c:v>19.480899999999984</c:v>
                </c:pt>
                <c:pt idx="69">
                  <c:v>10.78063</c:v>
                </c:pt>
                <c:pt idx="70">
                  <c:v>-3.6443699999999999</c:v>
                </c:pt>
                <c:pt idx="71">
                  <c:v>31.859059999999999</c:v>
                </c:pt>
                <c:pt idx="72">
                  <c:v>-0.39371000000000012</c:v>
                </c:pt>
                <c:pt idx="73">
                  <c:v>-42.167970000000011</c:v>
                </c:pt>
                <c:pt idx="74">
                  <c:v>-42.125940000000014</c:v>
                </c:pt>
                <c:pt idx="75">
                  <c:v>23.72917</c:v>
                </c:pt>
                <c:pt idx="76">
                  <c:v>-15.65272</c:v>
                </c:pt>
                <c:pt idx="77">
                  <c:v>22.48016999999999</c:v>
                </c:pt>
                <c:pt idx="78">
                  <c:v>-17.755120000000002</c:v>
                </c:pt>
                <c:pt idx="79">
                  <c:v>-10.72662</c:v>
                </c:pt>
                <c:pt idx="80">
                  <c:v>32.440740000000005</c:v>
                </c:pt>
                <c:pt idx="81">
                  <c:v>17.848129999999991</c:v>
                </c:pt>
                <c:pt idx="82">
                  <c:v>-8.39818</c:v>
                </c:pt>
                <c:pt idx="83">
                  <c:v>-10.179730000000003</c:v>
                </c:pt>
                <c:pt idx="84">
                  <c:v>21.781739999999985</c:v>
                </c:pt>
                <c:pt idx="85">
                  <c:v>20.43037</c:v>
                </c:pt>
                <c:pt idx="86">
                  <c:v>-51.227060000000002</c:v>
                </c:pt>
              </c:numCache>
            </c:numRef>
          </c:val>
        </c:ser>
        <c:marker val="1"/>
        <c:axId val="153096192"/>
        <c:axId val="153098496"/>
      </c:lineChart>
      <c:catAx>
        <c:axId val="153096192"/>
        <c:scaling>
          <c:orientation val="minMax"/>
        </c:scaling>
        <c:axPos val="b"/>
        <c:numFmt formatCode="General" sourceLinked="1"/>
        <c:tickLblPos val="nextTo"/>
        <c:spPr>
          <a:ln w="26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53098496"/>
        <c:crosses val="autoZero"/>
        <c:auto val="1"/>
        <c:lblAlgn val="ctr"/>
        <c:lblOffset val="100"/>
        <c:tickLblSkip val="10"/>
        <c:tickMarkSkip val="10"/>
      </c:catAx>
      <c:valAx>
        <c:axId val="153098496"/>
        <c:scaling>
          <c:orientation val="minMax"/>
        </c:scaling>
        <c:axPos val="l"/>
        <c:numFmt formatCode="General" sourceLinked="1"/>
        <c:tickLblPos val="nextTo"/>
        <c:spPr>
          <a:ln w="26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53096192"/>
        <c:crosses val="autoZero"/>
        <c:crossBetween val="between"/>
      </c:valAx>
      <c:spPr>
        <a:noFill/>
        <a:ln w="10729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82">
      <a:solidFill>
        <a:srgbClr val="000000"/>
      </a:solidFill>
      <a:prstDash val="solid"/>
    </a:ln>
  </c:spPr>
  <c:txPr>
    <a:bodyPr/>
    <a:lstStyle/>
    <a:p>
      <a:pPr>
        <a:defRPr sz="76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Oscilatoria y Aleatoria</a:t>
            </a:r>
          </a:p>
        </c:rich>
      </c:tx>
      <c:layout>
        <c:manualLayout>
          <c:xMode val="edge"/>
          <c:yMode val="edge"/>
          <c:x val="0.10616438356164389"/>
          <c:y val="2.2857142857142871E-2"/>
        </c:manualLayout>
      </c:layout>
      <c:spPr>
        <a:noFill/>
        <a:ln w="23978">
          <a:noFill/>
        </a:ln>
      </c:spPr>
    </c:title>
    <c:plotArea>
      <c:layout>
        <c:manualLayout>
          <c:layoutTarget val="inner"/>
          <c:xMode val="edge"/>
          <c:yMode val="edge"/>
          <c:x val="0.12328767123287672"/>
          <c:y val="0.28571428571428586"/>
          <c:w val="0.84246575342465768"/>
          <c:h val="0.6000000000000002"/>
        </c:manualLayout>
      </c:layout>
      <c:lineChart>
        <c:grouping val="standard"/>
        <c:ser>
          <c:idx val="0"/>
          <c:order val="0"/>
          <c:spPr>
            <a:ln w="11989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Afuera!$H$2:$H$88</c:f>
              <c:numCache>
                <c:formatCode>0</c:formatCode>
                <c:ptCount val="87"/>
                <c:pt idx="0">
                  <c:v>-1.905109999999997</c:v>
                </c:pt>
                <c:pt idx="1">
                  <c:v>5.7262800000000027</c:v>
                </c:pt>
                <c:pt idx="2">
                  <c:v>7.703120000000002</c:v>
                </c:pt>
                <c:pt idx="3">
                  <c:v>-13.576590000000005</c:v>
                </c:pt>
                <c:pt idx="4">
                  <c:v>-12.266770000000001</c:v>
                </c:pt>
                <c:pt idx="5">
                  <c:v>14.76041</c:v>
                </c:pt>
                <c:pt idx="6">
                  <c:v>1.6743000000000023</c:v>
                </c:pt>
                <c:pt idx="7">
                  <c:v>-8.2746699999999969</c:v>
                </c:pt>
                <c:pt idx="8">
                  <c:v>3.075619999999998</c:v>
                </c:pt>
                <c:pt idx="9">
                  <c:v>3.3787500000000037</c:v>
                </c:pt>
                <c:pt idx="10">
                  <c:v>-1.9062899999999949</c:v>
                </c:pt>
                <c:pt idx="11">
                  <c:v>3.1165000000000038</c:v>
                </c:pt>
                <c:pt idx="12">
                  <c:v>11.330430000000007</c:v>
                </c:pt>
                <c:pt idx="13">
                  <c:v>-8.1541100000000011</c:v>
                </c:pt>
                <c:pt idx="14">
                  <c:v>-4.7993899999999972</c:v>
                </c:pt>
                <c:pt idx="15">
                  <c:v>-9.147079999999999</c:v>
                </c:pt>
                <c:pt idx="16">
                  <c:v>6.9299100000000005</c:v>
                </c:pt>
                <c:pt idx="17">
                  <c:v>-5.3630699999999996</c:v>
                </c:pt>
                <c:pt idx="18">
                  <c:v>-5.9432500000000008</c:v>
                </c:pt>
                <c:pt idx="19">
                  <c:v>5.6342400000000001</c:v>
                </c:pt>
                <c:pt idx="20">
                  <c:v>-4.2605199999999908</c:v>
                </c:pt>
                <c:pt idx="21">
                  <c:v>-6.7060700000000022</c:v>
                </c:pt>
                <c:pt idx="22">
                  <c:v>-4.5434099999999944</c:v>
                </c:pt>
                <c:pt idx="23">
                  <c:v>-1.4608400000000046</c:v>
                </c:pt>
                <c:pt idx="24">
                  <c:v>-2.1708799999999968</c:v>
                </c:pt>
                <c:pt idx="25">
                  <c:v>-0.81147000000000702</c:v>
                </c:pt>
                <c:pt idx="26">
                  <c:v>1.4888400000000024</c:v>
                </c:pt>
                <c:pt idx="27">
                  <c:v>-7.5717000000000088</c:v>
                </c:pt>
                <c:pt idx="28">
                  <c:v>7.4748600000000014</c:v>
                </c:pt>
                <c:pt idx="29">
                  <c:v>-2.253399999999993</c:v>
                </c:pt>
                <c:pt idx="30">
                  <c:v>1.861460000000001</c:v>
                </c:pt>
                <c:pt idx="31">
                  <c:v>2.9867899999999921</c:v>
                </c:pt>
                <c:pt idx="32">
                  <c:v>-9.8980500000000013</c:v>
                </c:pt>
                <c:pt idx="33">
                  <c:v>10.085280000000004</c:v>
                </c:pt>
                <c:pt idx="34">
                  <c:v>-5.6089400000000005</c:v>
                </c:pt>
                <c:pt idx="35">
                  <c:v>0.64356999999998976</c:v>
                </c:pt>
                <c:pt idx="36">
                  <c:v>0.8729399999999965</c:v>
                </c:pt>
                <c:pt idx="37">
                  <c:v>-7.3156299999999987</c:v>
                </c:pt>
                <c:pt idx="38">
                  <c:v>-5.6619700000000019</c:v>
                </c:pt>
                <c:pt idx="39">
                  <c:v>8.1038599999999921</c:v>
                </c:pt>
                <c:pt idx="40">
                  <c:v>-9.0148999999999955</c:v>
                </c:pt>
                <c:pt idx="41">
                  <c:v>-11.227779999999999</c:v>
                </c:pt>
                <c:pt idx="42">
                  <c:v>2.9334499999999926</c:v>
                </c:pt>
                <c:pt idx="43">
                  <c:v>0.46780000000000055</c:v>
                </c:pt>
                <c:pt idx="44">
                  <c:v>-2.3939099999999929</c:v>
                </c:pt>
                <c:pt idx="45">
                  <c:v>3.925139999999999</c:v>
                </c:pt>
                <c:pt idx="46">
                  <c:v>-9.378690000000006</c:v>
                </c:pt>
                <c:pt idx="47">
                  <c:v>-7.0632200000000012</c:v>
                </c:pt>
                <c:pt idx="48">
                  <c:v>3.5969900000000044</c:v>
                </c:pt>
                <c:pt idx="49">
                  <c:v>1.2200399999999969</c:v>
                </c:pt>
                <c:pt idx="50">
                  <c:v>4.6605999999999872</c:v>
                </c:pt>
                <c:pt idx="51">
                  <c:v>3.8324499999999926</c:v>
                </c:pt>
                <c:pt idx="52">
                  <c:v>34.578890000000001</c:v>
                </c:pt>
                <c:pt idx="53">
                  <c:v>-0.64670000000000294</c:v>
                </c:pt>
                <c:pt idx="54">
                  <c:v>7.3345299999999867</c:v>
                </c:pt>
                <c:pt idx="55">
                  <c:v>-5.063519999999988</c:v>
                </c:pt>
                <c:pt idx="56">
                  <c:v>-0.55611999999999973</c:v>
                </c:pt>
                <c:pt idx="57">
                  <c:v>1.6463499999999911</c:v>
                </c:pt>
                <c:pt idx="58">
                  <c:v>-6.7143600000000125</c:v>
                </c:pt>
                <c:pt idx="59">
                  <c:v>-5.1507699999999943</c:v>
                </c:pt>
                <c:pt idx="60">
                  <c:v>7.2765500000000003</c:v>
                </c:pt>
                <c:pt idx="61">
                  <c:v>-4.5302400000000116</c:v>
                </c:pt>
                <c:pt idx="62">
                  <c:v>6.3729899999999784</c:v>
                </c:pt>
                <c:pt idx="63">
                  <c:v>-1.6387199999999966</c:v>
                </c:pt>
                <c:pt idx="64">
                  <c:v>-10.629520000000007</c:v>
                </c:pt>
                <c:pt idx="65">
                  <c:v>-9.8520500000000162</c:v>
                </c:pt>
                <c:pt idx="66">
                  <c:v>1.7602300000000106</c:v>
                </c:pt>
                <c:pt idx="67">
                  <c:v>5.9136900000000034</c:v>
                </c:pt>
                <c:pt idx="68">
                  <c:v>2.6049499999999948</c:v>
                </c:pt>
                <c:pt idx="69">
                  <c:v>1.1168899999999855</c:v>
                </c:pt>
                <c:pt idx="70">
                  <c:v>-1.6464399999999935</c:v>
                </c:pt>
                <c:pt idx="71">
                  <c:v>1.6617999999999991</c:v>
                </c:pt>
                <c:pt idx="72">
                  <c:v>5.7262399999999918</c:v>
                </c:pt>
                <c:pt idx="73">
                  <c:v>4.3121699999999805</c:v>
                </c:pt>
                <c:pt idx="74">
                  <c:v>1.0818100000000044</c:v>
                </c:pt>
                <c:pt idx="75">
                  <c:v>-3.9616300000000031</c:v>
                </c:pt>
                <c:pt idx="76">
                  <c:v>-4.7680700000000105</c:v>
                </c:pt>
                <c:pt idx="77">
                  <c:v>9.9107099999999839</c:v>
                </c:pt>
                <c:pt idx="78">
                  <c:v>0.95767000000000402</c:v>
                </c:pt>
                <c:pt idx="79">
                  <c:v>6.7408399999999951</c:v>
                </c:pt>
                <c:pt idx="80">
                  <c:v>-5.6148500000000077</c:v>
                </c:pt>
                <c:pt idx="81">
                  <c:v>-0.21056999999999354</c:v>
                </c:pt>
                <c:pt idx="82">
                  <c:v>0.84741</c:v>
                </c:pt>
                <c:pt idx="83">
                  <c:v>-8.5593700000000084</c:v>
                </c:pt>
                <c:pt idx="84">
                  <c:v>-2.7091700000000154</c:v>
                </c:pt>
                <c:pt idx="85">
                  <c:v>5.4538700000000064</c:v>
                </c:pt>
                <c:pt idx="86">
                  <c:v>0.9229699999999994</c:v>
                </c:pt>
              </c:numCache>
            </c:numRef>
          </c:val>
        </c:ser>
        <c:marker val="1"/>
        <c:axId val="153310336"/>
        <c:axId val="153312640"/>
      </c:lineChart>
      <c:catAx>
        <c:axId val="153310336"/>
        <c:scaling>
          <c:orientation val="minMax"/>
        </c:scaling>
        <c:axPos val="b"/>
        <c:numFmt formatCode="General" sourceLinked="1"/>
        <c:tickLblPos val="nextTo"/>
        <c:spPr>
          <a:ln w="299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53312640"/>
        <c:crosses val="autoZero"/>
        <c:auto val="1"/>
        <c:lblAlgn val="ctr"/>
        <c:lblOffset val="100"/>
        <c:tickLblSkip val="10"/>
        <c:tickMarkSkip val="10"/>
      </c:catAx>
      <c:valAx>
        <c:axId val="153312640"/>
        <c:scaling>
          <c:orientation val="minMax"/>
        </c:scaling>
        <c:axPos val="l"/>
        <c:numFmt formatCode="0" sourceLinked="1"/>
        <c:tickLblPos val="nextTo"/>
        <c:spPr>
          <a:ln w="299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53310336"/>
        <c:crosses val="autoZero"/>
        <c:crossBetween val="between"/>
      </c:valAx>
      <c:spPr>
        <a:noFill/>
        <a:ln w="11989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997">
      <a:solidFill>
        <a:srgbClr val="000000"/>
      </a:solidFill>
      <a:prstDash val="solid"/>
    </a:ln>
  </c:spPr>
  <c:txPr>
    <a:bodyPr/>
    <a:lstStyle/>
    <a:p>
      <a:pPr>
        <a:defRPr sz="75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Oscilatoria</a:t>
            </a:r>
          </a:p>
        </c:rich>
      </c:tx>
      <c:layout>
        <c:manualLayout>
          <c:xMode val="edge"/>
          <c:yMode val="edge"/>
          <c:x val="0.23780487804878042"/>
          <c:y val="1.7647058823529412E-2"/>
        </c:manualLayout>
      </c:layout>
      <c:spPr>
        <a:noFill/>
        <a:ln w="21294">
          <a:noFill/>
        </a:ln>
      </c:spPr>
    </c:title>
    <c:plotArea>
      <c:layout>
        <c:manualLayout>
          <c:layoutTarget val="inner"/>
          <c:xMode val="edge"/>
          <c:yMode val="edge"/>
          <c:x val="0.15548780487804884"/>
          <c:y val="0.43529411764705894"/>
          <c:w val="0.78048780487804859"/>
          <c:h val="0.38823529411764718"/>
        </c:manualLayout>
      </c:layout>
      <c:lineChart>
        <c:grouping val="standard"/>
        <c:ser>
          <c:idx val="0"/>
          <c:order val="0"/>
          <c:spPr>
            <a:ln w="1064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Afuera!$J$2:$J$88</c:f>
              <c:numCache>
                <c:formatCode>0</c:formatCode>
                <c:ptCount val="87"/>
                <c:pt idx="0">
                  <c:v>0.4531800000000033</c:v>
                </c:pt>
                <c:pt idx="1">
                  <c:v>-0.39344999999999719</c:v>
                </c:pt>
                <c:pt idx="2">
                  <c:v>-0.54263999999999868</c:v>
                </c:pt>
                <c:pt idx="3">
                  <c:v>1.0914999999999995</c:v>
                </c:pt>
                <c:pt idx="4">
                  <c:v>-1.3240199999999991</c:v>
                </c:pt>
                <c:pt idx="5">
                  <c:v>1.0772100000000009</c:v>
                </c:pt>
                <c:pt idx="6">
                  <c:v>-1.6831499999999977</c:v>
                </c:pt>
                <c:pt idx="7">
                  <c:v>0.83634000000000719</c:v>
                </c:pt>
                <c:pt idx="8">
                  <c:v>-0.46908000000000138</c:v>
                </c:pt>
                <c:pt idx="9">
                  <c:v>5.3830000000003611E-2</c:v>
                </c:pt>
                <c:pt idx="10">
                  <c:v>1.5153200000000044</c:v>
                </c:pt>
                <c:pt idx="11">
                  <c:v>-2.4908399999999951</c:v>
                </c:pt>
                <c:pt idx="12">
                  <c:v>4.0239700000000012</c:v>
                </c:pt>
                <c:pt idx="13">
                  <c:v>-4.6228699999999954</c:v>
                </c:pt>
                <c:pt idx="14">
                  <c:v>4.9416900000000048</c:v>
                </c:pt>
                <c:pt idx="15">
                  <c:v>-4.5350499999999991</c:v>
                </c:pt>
                <c:pt idx="16">
                  <c:v>3.3309700000000007</c:v>
                </c:pt>
                <c:pt idx="17">
                  <c:v>-2.2744000000000004</c:v>
                </c:pt>
                <c:pt idx="18">
                  <c:v>0.23918000000000106</c:v>
                </c:pt>
                <c:pt idx="19">
                  <c:v>1.0672699999999993</c:v>
                </c:pt>
                <c:pt idx="20">
                  <c:v>-2.8295499999999913</c:v>
                </c:pt>
                <c:pt idx="21">
                  <c:v>3.2314499999999962</c:v>
                </c:pt>
                <c:pt idx="22">
                  <c:v>-1.9557099999999941</c:v>
                </c:pt>
                <c:pt idx="23">
                  <c:v>0.61944999999999562</c:v>
                </c:pt>
                <c:pt idx="24">
                  <c:v>0.58775000000000333</c:v>
                </c:pt>
                <c:pt idx="25">
                  <c:v>-2.460940000000007</c:v>
                </c:pt>
                <c:pt idx="26">
                  <c:v>4.576570000000002</c:v>
                </c:pt>
                <c:pt idx="27">
                  <c:v>-4.219480000000007</c:v>
                </c:pt>
                <c:pt idx="28">
                  <c:v>4.57498</c:v>
                </c:pt>
                <c:pt idx="29">
                  <c:v>-2.737249999999992</c:v>
                </c:pt>
                <c:pt idx="30">
                  <c:v>-2.7829999999998911E-2</c:v>
                </c:pt>
                <c:pt idx="31">
                  <c:v>2.491379999999991</c:v>
                </c:pt>
                <c:pt idx="32">
                  <c:v>-4.6704799999999995</c:v>
                </c:pt>
                <c:pt idx="33">
                  <c:v>6.2670000000000048</c:v>
                </c:pt>
                <c:pt idx="34">
                  <c:v>-6.0455200000000007</c:v>
                </c:pt>
                <c:pt idx="35">
                  <c:v>5.180919999999988</c:v>
                </c:pt>
                <c:pt idx="36">
                  <c:v>-3.9082700000000035</c:v>
                </c:pt>
                <c:pt idx="37">
                  <c:v>1.3646400000000019</c:v>
                </c:pt>
                <c:pt idx="38">
                  <c:v>0.5194999999999963</c:v>
                </c:pt>
                <c:pt idx="39">
                  <c:v>-1.2088100000000122</c:v>
                </c:pt>
                <c:pt idx="40">
                  <c:v>1.4389500000000091</c:v>
                </c:pt>
                <c:pt idx="41">
                  <c:v>-0.87892999999999888</c:v>
                </c:pt>
                <c:pt idx="42">
                  <c:v>-0.82389000000000689</c:v>
                </c:pt>
                <c:pt idx="43">
                  <c:v>2.7070800000000013</c:v>
                </c:pt>
                <c:pt idx="44">
                  <c:v>-3.6161499999999922</c:v>
                </c:pt>
                <c:pt idx="45">
                  <c:v>3.1852299999999989</c:v>
                </c:pt>
                <c:pt idx="46">
                  <c:v>-2.5421800000000072</c:v>
                </c:pt>
                <c:pt idx="47">
                  <c:v>-6.0400000000013802E-3</c:v>
                </c:pt>
                <c:pt idx="48">
                  <c:v>2.2491200000000053</c:v>
                </c:pt>
                <c:pt idx="49">
                  <c:v>-5.1673600000000013</c:v>
                </c:pt>
                <c:pt idx="50">
                  <c:v>7.219979999999989</c:v>
                </c:pt>
                <c:pt idx="51">
                  <c:v>-8.8929000000000062</c:v>
                </c:pt>
                <c:pt idx="52">
                  <c:v>8.281979999999999</c:v>
                </c:pt>
                <c:pt idx="53">
                  <c:v>-7.2554600000000029</c:v>
                </c:pt>
                <c:pt idx="54">
                  <c:v>6.1448299999999865</c:v>
                </c:pt>
                <c:pt idx="55">
                  <c:v>-3.8762599999999874</c:v>
                </c:pt>
                <c:pt idx="56">
                  <c:v>2.5554199999999994</c:v>
                </c:pt>
                <c:pt idx="57">
                  <c:v>-1.4112500000000088</c:v>
                </c:pt>
                <c:pt idx="58">
                  <c:v>1.058539999999986</c:v>
                </c:pt>
                <c:pt idx="59">
                  <c:v>-1.2893799999999938</c:v>
                </c:pt>
                <c:pt idx="60">
                  <c:v>2.1315200000000001</c:v>
                </c:pt>
                <c:pt idx="61">
                  <c:v>-2.0809300000000106</c:v>
                </c:pt>
                <c:pt idx="62">
                  <c:v>3.2784099999999792</c:v>
                </c:pt>
                <c:pt idx="63">
                  <c:v>-2.3857099999999969</c:v>
                </c:pt>
                <c:pt idx="64">
                  <c:v>2.4650699999999937</c:v>
                </c:pt>
                <c:pt idx="65">
                  <c:v>-0.9893800000000128</c:v>
                </c:pt>
                <c:pt idx="66">
                  <c:v>-8.095999999998954E-2</c:v>
                </c:pt>
                <c:pt idx="67">
                  <c:v>0.47910000000000252</c:v>
                </c:pt>
                <c:pt idx="68">
                  <c:v>-1.2578400000000043</c:v>
                </c:pt>
                <c:pt idx="69">
                  <c:v>0.8372299999999856</c:v>
                </c:pt>
                <c:pt idx="70">
                  <c:v>6.8080000000006594E-2</c:v>
                </c:pt>
                <c:pt idx="71">
                  <c:v>-0.5257300000000007</c:v>
                </c:pt>
                <c:pt idx="72">
                  <c:v>0.15277999999999198</c:v>
                </c:pt>
                <c:pt idx="73">
                  <c:v>7.6159999999980271E-2</c:v>
                </c:pt>
                <c:pt idx="74">
                  <c:v>-0.35238999999999587</c:v>
                </c:pt>
                <c:pt idx="75">
                  <c:v>1.5062299999999964</c:v>
                </c:pt>
                <c:pt idx="76">
                  <c:v>-2.3835800000000114</c:v>
                </c:pt>
                <c:pt idx="77">
                  <c:v>3.4812999999999796</c:v>
                </c:pt>
                <c:pt idx="78">
                  <c:v>-4.106219999999996</c:v>
                </c:pt>
                <c:pt idx="79">
                  <c:v>3.6870199999999951</c:v>
                </c:pt>
                <c:pt idx="80">
                  <c:v>-2.8482400000000108</c:v>
                </c:pt>
                <c:pt idx="81">
                  <c:v>1.8904200000000064</c:v>
                </c:pt>
                <c:pt idx="82">
                  <c:v>-0.9830000000000001</c:v>
                </c:pt>
                <c:pt idx="83">
                  <c:v>0.16597999999999224</c:v>
                </c:pt>
                <c:pt idx="84">
                  <c:v>1.2663599999999855</c:v>
                </c:pt>
                <c:pt idx="85">
                  <c:v>-0.70886999999999478</c:v>
                </c:pt>
                <c:pt idx="86">
                  <c:v>0.80136999999999936</c:v>
                </c:pt>
              </c:numCache>
            </c:numRef>
          </c:val>
        </c:ser>
        <c:marker val="1"/>
        <c:axId val="418573696"/>
        <c:axId val="418251520"/>
      </c:lineChart>
      <c:catAx>
        <c:axId val="418573696"/>
        <c:scaling>
          <c:orientation val="minMax"/>
        </c:scaling>
        <c:axPos val="b"/>
        <c:numFmt formatCode="General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8251520"/>
        <c:crosses val="autoZero"/>
        <c:auto val="1"/>
        <c:lblAlgn val="ctr"/>
        <c:lblOffset val="100"/>
        <c:tickLblSkip val="10"/>
        <c:tickMarkSkip val="10"/>
      </c:catAx>
      <c:valAx>
        <c:axId val="418251520"/>
        <c:scaling>
          <c:orientation val="minMax"/>
        </c:scaling>
        <c:axPos val="l"/>
        <c:numFmt formatCode="0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8573696"/>
        <c:crosses val="autoZero"/>
        <c:crossBetween val="between"/>
      </c:valAx>
      <c:spPr>
        <a:noFill/>
        <a:ln w="10647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62">
      <a:solidFill>
        <a:srgbClr val="000000"/>
      </a:solidFill>
      <a:prstDash val="solid"/>
    </a:ln>
  </c:spPr>
  <c:txPr>
    <a:bodyPr/>
    <a:lstStyle/>
    <a:p>
      <a:pPr>
        <a:defRPr sz="7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Aleatoria</a:t>
            </a:r>
          </a:p>
        </c:rich>
      </c:tx>
      <c:layout>
        <c:manualLayout>
          <c:xMode val="edge"/>
          <c:yMode val="edge"/>
          <c:x val="0.25609756097560982"/>
          <c:y val="1.7647058823529412E-2"/>
        </c:manualLayout>
      </c:layout>
      <c:spPr>
        <a:noFill/>
        <a:ln w="21294">
          <a:noFill/>
        </a:ln>
      </c:spPr>
    </c:title>
    <c:plotArea>
      <c:layout>
        <c:manualLayout>
          <c:layoutTarget val="inner"/>
          <c:xMode val="edge"/>
          <c:yMode val="edge"/>
          <c:x val="0.14024390243902446"/>
          <c:y val="0.35294117647058826"/>
          <c:w val="0.81097560975609762"/>
          <c:h val="0.49411764705882366"/>
        </c:manualLayout>
      </c:layout>
      <c:lineChart>
        <c:grouping val="standard"/>
        <c:ser>
          <c:idx val="0"/>
          <c:order val="0"/>
          <c:spPr>
            <a:ln w="1064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Afuera!$I$2:$I$88</c:f>
              <c:numCache>
                <c:formatCode>General</c:formatCode>
                <c:ptCount val="87"/>
                <c:pt idx="0">
                  <c:v>-2.3582899999999993</c:v>
                </c:pt>
                <c:pt idx="1">
                  <c:v>6.1197299999999997</c:v>
                </c:pt>
                <c:pt idx="2">
                  <c:v>8.2457600000000024</c:v>
                </c:pt>
                <c:pt idx="3">
                  <c:v>-14.668090000000001</c:v>
                </c:pt>
                <c:pt idx="4">
                  <c:v>-10.94275</c:v>
                </c:pt>
                <c:pt idx="5">
                  <c:v>13.683200000000001</c:v>
                </c:pt>
                <c:pt idx="6">
                  <c:v>3.3574499999999987</c:v>
                </c:pt>
                <c:pt idx="7">
                  <c:v>-9.1110100000000003</c:v>
                </c:pt>
                <c:pt idx="8">
                  <c:v>3.5447000000000002</c:v>
                </c:pt>
                <c:pt idx="9">
                  <c:v>3.3249200000000001</c:v>
                </c:pt>
                <c:pt idx="10">
                  <c:v>-3.4216099999999989</c:v>
                </c:pt>
                <c:pt idx="11">
                  <c:v>5.607339999999998</c:v>
                </c:pt>
                <c:pt idx="12">
                  <c:v>7.3064600000000004</c:v>
                </c:pt>
                <c:pt idx="13">
                  <c:v>-3.531239999999999</c:v>
                </c:pt>
                <c:pt idx="14">
                  <c:v>-9.7410799999999984</c:v>
                </c:pt>
                <c:pt idx="15">
                  <c:v>-4.6120299999999981</c:v>
                </c:pt>
                <c:pt idx="16">
                  <c:v>3.5989399999999998</c:v>
                </c:pt>
                <c:pt idx="17">
                  <c:v>-3.08867</c:v>
                </c:pt>
                <c:pt idx="18">
                  <c:v>-6.1824299999999983</c:v>
                </c:pt>
                <c:pt idx="19">
                  <c:v>4.5669699999999995</c:v>
                </c:pt>
                <c:pt idx="20">
                  <c:v>-1.4309699999999996</c:v>
                </c:pt>
                <c:pt idx="21">
                  <c:v>-9.937520000000001</c:v>
                </c:pt>
                <c:pt idx="22">
                  <c:v>-2.5876999999999999</c:v>
                </c:pt>
                <c:pt idx="23">
                  <c:v>-2.0802900000000002</c:v>
                </c:pt>
                <c:pt idx="24">
                  <c:v>-2.7586300000000001</c:v>
                </c:pt>
                <c:pt idx="25">
                  <c:v>1.64947</c:v>
                </c:pt>
                <c:pt idx="26">
                  <c:v>-3.087730000000001</c:v>
                </c:pt>
                <c:pt idx="27">
                  <c:v>-3.3522199999999986</c:v>
                </c:pt>
                <c:pt idx="28">
                  <c:v>2.8998799999999987</c:v>
                </c:pt>
                <c:pt idx="29">
                  <c:v>0.48385000000000011</c:v>
                </c:pt>
                <c:pt idx="30">
                  <c:v>1.8892899999999999</c:v>
                </c:pt>
                <c:pt idx="31">
                  <c:v>0.49541000000000013</c:v>
                </c:pt>
                <c:pt idx="32">
                  <c:v>-5.2275699999999983</c:v>
                </c:pt>
                <c:pt idx="33">
                  <c:v>3.8182799999999992</c:v>
                </c:pt>
                <c:pt idx="34">
                  <c:v>0.43658000000000013</c:v>
                </c:pt>
                <c:pt idx="35">
                  <c:v>-4.53735</c:v>
                </c:pt>
                <c:pt idx="36">
                  <c:v>4.7812100000000015</c:v>
                </c:pt>
                <c:pt idx="37">
                  <c:v>-8.6802700000000002</c:v>
                </c:pt>
                <c:pt idx="38">
                  <c:v>-6.18147</c:v>
                </c:pt>
                <c:pt idx="39">
                  <c:v>9.3126700000000007</c:v>
                </c:pt>
                <c:pt idx="40">
                  <c:v>-10.453850000000005</c:v>
                </c:pt>
                <c:pt idx="41">
                  <c:v>-10.348850000000001</c:v>
                </c:pt>
                <c:pt idx="42">
                  <c:v>3.7573400000000001</c:v>
                </c:pt>
                <c:pt idx="43">
                  <c:v>-2.239279999999999</c:v>
                </c:pt>
                <c:pt idx="44">
                  <c:v>1.22224</c:v>
                </c:pt>
                <c:pt idx="45">
                  <c:v>0.73991000000000018</c:v>
                </c:pt>
                <c:pt idx="46">
                  <c:v>-6.8365099999999996</c:v>
                </c:pt>
                <c:pt idx="47">
                  <c:v>-7.057179999999998</c:v>
                </c:pt>
                <c:pt idx="48">
                  <c:v>1.3478699999999995</c:v>
                </c:pt>
                <c:pt idx="49">
                  <c:v>6.3873999999999995</c:v>
                </c:pt>
                <c:pt idx="50">
                  <c:v>-2.55938</c:v>
                </c:pt>
                <c:pt idx="51">
                  <c:v>12.725350000000001</c:v>
                </c:pt>
                <c:pt idx="52">
                  <c:v>26.29691</c:v>
                </c:pt>
                <c:pt idx="53">
                  <c:v>6.6087600000000002</c:v>
                </c:pt>
                <c:pt idx="54">
                  <c:v>1.1897</c:v>
                </c:pt>
                <c:pt idx="55">
                  <c:v>-1.18726</c:v>
                </c:pt>
                <c:pt idx="56">
                  <c:v>-3.1115399999999998</c:v>
                </c:pt>
                <c:pt idx="57">
                  <c:v>3.0575999999999999</c:v>
                </c:pt>
                <c:pt idx="58">
                  <c:v>-7.7728999999999999</c:v>
                </c:pt>
                <c:pt idx="59">
                  <c:v>-3.8613900000000001</c:v>
                </c:pt>
                <c:pt idx="60">
                  <c:v>5.1450299999999984</c:v>
                </c:pt>
                <c:pt idx="61">
                  <c:v>-2.4493100000000001</c:v>
                </c:pt>
                <c:pt idx="62">
                  <c:v>3.0945800000000001</c:v>
                </c:pt>
                <c:pt idx="63">
                  <c:v>0.74699000000000026</c:v>
                </c:pt>
                <c:pt idx="64">
                  <c:v>-13.09459</c:v>
                </c:pt>
                <c:pt idx="65">
                  <c:v>-8.8626700000000049</c:v>
                </c:pt>
                <c:pt idx="66">
                  <c:v>1.8411899999999999</c:v>
                </c:pt>
                <c:pt idx="67">
                  <c:v>5.43459</c:v>
                </c:pt>
                <c:pt idx="68">
                  <c:v>3.8627899999999991</c:v>
                </c:pt>
                <c:pt idx="69">
                  <c:v>0.27966000000000002</c:v>
                </c:pt>
                <c:pt idx="70">
                  <c:v>-1.7145199999999998</c:v>
                </c:pt>
                <c:pt idx="71">
                  <c:v>2.1875300000000011</c:v>
                </c:pt>
                <c:pt idx="72">
                  <c:v>5.5734599999999999</c:v>
                </c:pt>
                <c:pt idx="73">
                  <c:v>4.2360100000000003</c:v>
                </c:pt>
                <c:pt idx="74">
                  <c:v>1.4341999999999995</c:v>
                </c:pt>
                <c:pt idx="75">
                  <c:v>-5.4678599999999982</c:v>
                </c:pt>
                <c:pt idx="76">
                  <c:v>-2.38449</c:v>
                </c:pt>
                <c:pt idx="77">
                  <c:v>6.4294099999999998</c:v>
                </c:pt>
                <c:pt idx="78">
                  <c:v>5.063889999999998</c:v>
                </c:pt>
                <c:pt idx="79">
                  <c:v>3.05382</c:v>
                </c:pt>
                <c:pt idx="80">
                  <c:v>-2.76661</c:v>
                </c:pt>
                <c:pt idx="81">
                  <c:v>-2.1009899999999999</c:v>
                </c:pt>
                <c:pt idx="82">
                  <c:v>1.8304100000000001</c:v>
                </c:pt>
                <c:pt idx="83">
                  <c:v>-8.7253500000000006</c:v>
                </c:pt>
                <c:pt idx="84">
                  <c:v>-3.97553</c:v>
                </c:pt>
                <c:pt idx="85">
                  <c:v>6.1627399999999977</c:v>
                </c:pt>
                <c:pt idx="86">
                  <c:v>0.12160000000000003</c:v>
                </c:pt>
              </c:numCache>
            </c:numRef>
          </c:val>
        </c:ser>
        <c:marker val="1"/>
        <c:axId val="418286976"/>
        <c:axId val="418441088"/>
      </c:lineChart>
      <c:catAx>
        <c:axId val="418286976"/>
        <c:scaling>
          <c:orientation val="minMax"/>
        </c:scaling>
        <c:axPos val="b"/>
        <c:numFmt formatCode="General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8441088"/>
        <c:crosses val="autoZero"/>
        <c:auto val="1"/>
        <c:lblAlgn val="ctr"/>
        <c:lblOffset val="100"/>
        <c:tickLblSkip val="10"/>
        <c:tickMarkSkip val="10"/>
      </c:catAx>
      <c:valAx>
        <c:axId val="418441088"/>
        <c:scaling>
          <c:orientation val="minMax"/>
        </c:scaling>
        <c:axPos val="l"/>
        <c:numFmt formatCode="General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8286976"/>
        <c:crosses val="autoZero"/>
        <c:crossBetween val="between"/>
      </c:valAx>
      <c:spPr>
        <a:noFill/>
        <a:ln w="10647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62">
      <a:solidFill>
        <a:srgbClr val="000000"/>
      </a:solidFill>
      <a:prstDash val="solid"/>
    </a:ln>
  </c:spPr>
  <c:txPr>
    <a:bodyPr/>
    <a:lstStyle/>
    <a:p>
      <a:pPr>
        <a:defRPr sz="7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Predicción y Datos Originales</a:t>
            </a:r>
          </a:p>
        </c:rich>
      </c:tx>
      <c:layout>
        <c:manualLayout>
          <c:xMode val="edge"/>
          <c:yMode val="edge"/>
          <c:x val="0.17737003058103981"/>
          <c:y val="1.7751479289940836E-2"/>
        </c:manualLayout>
      </c:layout>
      <c:spPr>
        <a:noFill/>
        <a:ln w="21255">
          <a:noFill/>
        </a:ln>
      </c:spPr>
    </c:title>
    <c:plotArea>
      <c:layout>
        <c:manualLayout>
          <c:layoutTarget val="inner"/>
          <c:xMode val="edge"/>
          <c:yMode val="edge"/>
          <c:x val="0.11620795107033639"/>
          <c:y val="0.30177514792899407"/>
          <c:w val="0.85932721712538274"/>
          <c:h val="0.40236686390532567"/>
        </c:manualLayout>
      </c:layout>
      <c:lineChart>
        <c:grouping val="standard"/>
        <c:ser>
          <c:idx val="0"/>
          <c:order val="0"/>
          <c:tx>
            <c:v>Predicción</c:v>
          </c:tx>
          <c:spPr>
            <a:ln w="1062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Afuera!$K$2:$K$101</c:f>
              <c:numCache>
                <c:formatCode>0</c:formatCode>
                <c:ptCount val="100"/>
                <c:pt idx="0">
                  <c:v>10.35829</c:v>
                </c:pt>
                <c:pt idx="1">
                  <c:v>20.880269999999992</c:v>
                </c:pt>
                <c:pt idx="2">
                  <c:v>52.754240000000003</c:v>
                </c:pt>
                <c:pt idx="3">
                  <c:v>74.668089999999978</c:v>
                </c:pt>
                <c:pt idx="4">
                  <c:v>46.942750000000011</c:v>
                </c:pt>
                <c:pt idx="5">
                  <c:v>47.316800000000001</c:v>
                </c:pt>
                <c:pt idx="6">
                  <c:v>92.64255</c:v>
                </c:pt>
                <c:pt idx="7">
                  <c:v>51.111010000000007</c:v>
                </c:pt>
                <c:pt idx="8">
                  <c:v>58.455300000000001</c:v>
                </c:pt>
                <c:pt idx="9">
                  <c:v>91.675079999999966</c:v>
                </c:pt>
                <c:pt idx="10">
                  <c:v>62.421610000000001</c:v>
                </c:pt>
                <c:pt idx="11">
                  <c:v>49.392660000000006</c:v>
                </c:pt>
                <c:pt idx="12">
                  <c:v>66.693539999999999</c:v>
                </c:pt>
                <c:pt idx="13">
                  <c:v>50.531240000000004</c:v>
                </c:pt>
                <c:pt idx="14">
                  <c:v>51.741080000000004</c:v>
                </c:pt>
                <c:pt idx="15">
                  <c:v>70.61202999999999</c:v>
                </c:pt>
                <c:pt idx="16">
                  <c:v>69.40106000000003</c:v>
                </c:pt>
                <c:pt idx="17">
                  <c:v>45.08867</c:v>
                </c:pt>
                <c:pt idx="18">
                  <c:v>39.182430000000011</c:v>
                </c:pt>
                <c:pt idx="19">
                  <c:v>47.433030000000002</c:v>
                </c:pt>
                <c:pt idx="20">
                  <c:v>30.430970000000013</c:v>
                </c:pt>
                <c:pt idx="21">
                  <c:v>52.937520000000006</c:v>
                </c:pt>
                <c:pt idx="22">
                  <c:v>36.587699999999998</c:v>
                </c:pt>
                <c:pt idx="23">
                  <c:v>42.080289999999998</c:v>
                </c:pt>
                <c:pt idx="24">
                  <c:v>51.758630000000011</c:v>
                </c:pt>
                <c:pt idx="25">
                  <c:v>100.35052999999999</c:v>
                </c:pt>
                <c:pt idx="26">
                  <c:v>78.087729999999993</c:v>
                </c:pt>
                <c:pt idx="27">
                  <c:v>32.352219999999996</c:v>
                </c:pt>
                <c:pt idx="28">
                  <c:v>76.100120000000004</c:v>
                </c:pt>
                <c:pt idx="29">
                  <c:v>36.51615000000001</c:v>
                </c:pt>
                <c:pt idx="30">
                  <c:v>115.11071000000001</c:v>
                </c:pt>
                <c:pt idx="31">
                  <c:v>57.504589999999993</c:v>
                </c:pt>
                <c:pt idx="32">
                  <c:v>74.22757</c:v>
                </c:pt>
                <c:pt idx="33">
                  <c:v>79.181720000000013</c:v>
                </c:pt>
                <c:pt idx="34">
                  <c:v>94.563420000000022</c:v>
                </c:pt>
                <c:pt idx="35">
                  <c:v>68.537350000000004</c:v>
                </c:pt>
                <c:pt idx="36">
                  <c:v>55.218790000000013</c:v>
                </c:pt>
                <c:pt idx="37">
                  <c:v>40.680270000000007</c:v>
                </c:pt>
                <c:pt idx="38">
                  <c:v>108.18146999999999</c:v>
                </c:pt>
                <c:pt idx="39">
                  <c:v>69.687329999999989</c:v>
                </c:pt>
                <c:pt idx="40">
                  <c:v>99.453850000000003</c:v>
                </c:pt>
                <c:pt idx="41">
                  <c:v>112.34885</c:v>
                </c:pt>
                <c:pt idx="42">
                  <c:v>121.24266000000001</c:v>
                </c:pt>
                <c:pt idx="43">
                  <c:v>82.239280000000022</c:v>
                </c:pt>
                <c:pt idx="44">
                  <c:v>72.777760000000001</c:v>
                </c:pt>
                <c:pt idx="45">
                  <c:v>144.26008999999999</c:v>
                </c:pt>
                <c:pt idx="46">
                  <c:v>129.83651</c:v>
                </c:pt>
                <c:pt idx="47">
                  <c:v>114.05717999999999</c:v>
                </c:pt>
                <c:pt idx="48">
                  <c:v>99.652129999999985</c:v>
                </c:pt>
                <c:pt idx="49">
                  <c:v>82.6126</c:v>
                </c:pt>
                <c:pt idx="50">
                  <c:v>104.55937999999998</c:v>
                </c:pt>
                <c:pt idx="51">
                  <c:v>52.274650000000001</c:v>
                </c:pt>
                <c:pt idx="52">
                  <c:v>74.603960000000001</c:v>
                </c:pt>
                <c:pt idx="53">
                  <c:v>55.391239999999989</c:v>
                </c:pt>
                <c:pt idx="54">
                  <c:v>141.81030000000001</c:v>
                </c:pt>
                <c:pt idx="55">
                  <c:v>139.18726000000001</c:v>
                </c:pt>
                <c:pt idx="56">
                  <c:v>135.11153999999999</c:v>
                </c:pt>
                <c:pt idx="57">
                  <c:v>72.942399999999992</c:v>
                </c:pt>
                <c:pt idx="58">
                  <c:v>128.77289999999999</c:v>
                </c:pt>
                <c:pt idx="59">
                  <c:v>103.86139</c:v>
                </c:pt>
                <c:pt idx="60">
                  <c:v>145.85497000000001</c:v>
                </c:pt>
                <c:pt idx="61">
                  <c:v>123.44931000000003</c:v>
                </c:pt>
                <c:pt idx="62">
                  <c:v>165.90542000000005</c:v>
                </c:pt>
                <c:pt idx="63">
                  <c:v>114.25301</c:v>
                </c:pt>
                <c:pt idx="64">
                  <c:v>62.094590000000004</c:v>
                </c:pt>
                <c:pt idx="65">
                  <c:v>69.862669999999994</c:v>
                </c:pt>
                <c:pt idx="66">
                  <c:v>101.15880999999997</c:v>
                </c:pt>
                <c:pt idx="67">
                  <c:v>137.56541000000001</c:v>
                </c:pt>
                <c:pt idx="68">
                  <c:v>138.13721000000001</c:v>
                </c:pt>
                <c:pt idx="69">
                  <c:v>132.72034000000005</c:v>
                </c:pt>
                <c:pt idx="70">
                  <c:v>118.71452000000006</c:v>
                </c:pt>
                <c:pt idx="71">
                  <c:v>154.81247000000008</c:v>
                </c:pt>
                <c:pt idx="72">
                  <c:v>124.42653999999999</c:v>
                </c:pt>
                <c:pt idx="73">
                  <c:v>83.763989999999993</c:v>
                </c:pt>
                <c:pt idx="74">
                  <c:v>84.56580000000001</c:v>
                </c:pt>
                <c:pt idx="75">
                  <c:v>153.46786</c:v>
                </c:pt>
                <c:pt idx="76">
                  <c:v>111.38449</c:v>
                </c:pt>
                <c:pt idx="77">
                  <c:v>156.57058999999998</c:v>
                </c:pt>
                <c:pt idx="78">
                  <c:v>109.93611000000004</c:v>
                </c:pt>
                <c:pt idx="79">
                  <c:v>125.94618000000003</c:v>
                </c:pt>
                <c:pt idx="80">
                  <c:v>163.76660999999999</c:v>
                </c:pt>
                <c:pt idx="81">
                  <c:v>155.10099000000002</c:v>
                </c:pt>
                <c:pt idx="82">
                  <c:v>127.16959</c:v>
                </c:pt>
                <c:pt idx="83">
                  <c:v>127.72534999999998</c:v>
                </c:pt>
                <c:pt idx="84">
                  <c:v>161.97552999999999</c:v>
                </c:pt>
                <c:pt idx="85">
                  <c:v>159.83726000000001</c:v>
                </c:pt>
                <c:pt idx="86">
                  <c:v>90.878399999999971</c:v>
                </c:pt>
                <c:pt idx="87">
                  <c:v>112.99757000000002</c:v>
                </c:pt>
                <c:pt idx="88">
                  <c:v>124.29936000000002</c:v>
                </c:pt>
                <c:pt idx="89">
                  <c:v>157.53022000000001</c:v>
                </c:pt>
                <c:pt idx="90">
                  <c:v>175.93416000000002</c:v>
                </c:pt>
                <c:pt idx="91">
                  <c:v>152.51319999999998</c:v>
                </c:pt>
                <c:pt idx="92">
                  <c:v>149.18898000000004</c:v>
                </c:pt>
                <c:pt idx="93">
                  <c:v>197.71041</c:v>
                </c:pt>
                <c:pt idx="94">
                  <c:v>153.65938</c:v>
                </c:pt>
                <c:pt idx="95">
                  <c:v>162.30909</c:v>
                </c:pt>
                <c:pt idx="96">
                  <c:v>195.00596000000002</c:v>
                </c:pt>
                <c:pt idx="97">
                  <c:v>164.291</c:v>
                </c:pt>
                <c:pt idx="98">
                  <c:v>155.26821000000001</c:v>
                </c:pt>
                <c:pt idx="99">
                  <c:v>166.05428000000001</c:v>
                </c:pt>
              </c:numCache>
            </c:numRef>
          </c:val>
        </c:ser>
        <c:ser>
          <c:idx val="1"/>
          <c:order val="1"/>
          <c:tx>
            <c:v>Datos Originales</c:v>
          </c:tx>
          <c:spPr>
            <a:ln w="10627">
              <a:solidFill>
                <a:srgbClr val="FF00FF"/>
              </a:solidFill>
              <a:prstDash val="solid"/>
            </a:ln>
          </c:spPr>
          <c:marker>
            <c:symbol val="square"/>
            <c:size val="2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val>
            <c:numRef>
              <c:f>Afuera!$B$2:$B$94</c:f>
              <c:numCache>
                <c:formatCode>General</c:formatCode>
                <c:ptCount val="93"/>
                <c:pt idx="0">
                  <c:v>8</c:v>
                </c:pt>
                <c:pt idx="1">
                  <c:v>27</c:v>
                </c:pt>
                <c:pt idx="2">
                  <c:v>61</c:v>
                </c:pt>
                <c:pt idx="3">
                  <c:v>60</c:v>
                </c:pt>
                <c:pt idx="4">
                  <c:v>36</c:v>
                </c:pt>
                <c:pt idx="5">
                  <c:v>61</c:v>
                </c:pt>
                <c:pt idx="6">
                  <c:v>96</c:v>
                </c:pt>
                <c:pt idx="7">
                  <c:v>42</c:v>
                </c:pt>
                <c:pt idx="8">
                  <c:v>62</c:v>
                </c:pt>
                <c:pt idx="9">
                  <c:v>95</c:v>
                </c:pt>
                <c:pt idx="10">
                  <c:v>59</c:v>
                </c:pt>
                <c:pt idx="11">
                  <c:v>55</c:v>
                </c:pt>
                <c:pt idx="12">
                  <c:v>74</c:v>
                </c:pt>
                <c:pt idx="13">
                  <c:v>47</c:v>
                </c:pt>
                <c:pt idx="14">
                  <c:v>42</c:v>
                </c:pt>
                <c:pt idx="15">
                  <c:v>66</c:v>
                </c:pt>
                <c:pt idx="16">
                  <c:v>73</c:v>
                </c:pt>
                <c:pt idx="17">
                  <c:v>42</c:v>
                </c:pt>
                <c:pt idx="18">
                  <c:v>33</c:v>
                </c:pt>
                <c:pt idx="19">
                  <c:v>52</c:v>
                </c:pt>
                <c:pt idx="20">
                  <c:v>29</c:v>
                </c:pt>
                <c:pt idx="21">
                  <c:v>43</c:v>
                </c:pt>
                <c:pt idx="22">
                  <c:v>34</c:v>
                </c:pt>
                <c:pt idx="23">
                  <c:v>40</c:v>
                </c:pt>
                <c:pt idx="24">
                  <c:v>49</c:v>
                </c:pt>
                <c:pt idx="25">
                  <c:v>102</c:v>
                </c:pt>
                <c:pt idx="26">
                  <c:v>75</c:v>
                </c:pt>
                <c:pt idx="27">
                  <c:v>29</c:v>
                </c:pt>
                <c:pt idx="28">
                  <c:v>79</c:v>
                </c:pt>
                <c:pt idx="29">
                  <c:v>37</c:v>
                </c:pt>
                <c:pt idx="30">
                  <c:v>117</c:v>
                </c:pt>
                <c:pt idx="31">
                  <c:v>58</c:v>
                </c:pt>
                <c:pt idx="32">
                  <c:v>69</c:v>
                </c:pt>
                <c:pt idx="33">
                  <c:v>83</c:v>
                </c:pt>
                <c:pt idx="34">
                  <c:v>95</c:v>
                </c:pt>
                <c:pt idx="35">
                  <c:v>64</c:v>
                </c:pt>
                <c:pt idx="36">
                  <c:v>60</c:v>
                </c:pt>
                <c:pt idx="37">
                  <c:v>32</c:v>
                </c:pt>
                <c:pt idx="38">
                  <c:v>102</c:v>
                </c:pt>
                <c:pt idx="39">
                  <c:v>79</c:v>
                </c:pt>
                <c:pt idx="40">
                  <c:v>89</c:v>
                </c:pt>
                <c:pt idx="41">
                  <c:v>102</c:v>
                </c:pt>
                <c:pt idx="42">
                  <c:v>125</c:v>
                </c:pt>
                <c:pt idx="43">
                  <c:v>80</c:v>
                </c:pt>
                <c:pt idx="44">
                  <c:v>74</c:v>
                </c:pt>
                <c:pt idx="45">
                  <c:v>145</c:v>
                </c:pt>
                <c:pt idx="46">
                  <c:v>123</c:v>
                </c:pt>
                <c:pt idx="47">
                  <c:v>107</c:v>
                </c:pt>
                <c:pt idx="48">
                  <c:v>101</c:v>
                </c:pt>
                <c:pt idx="49">
                  <c:v>89</c:v>
                </c:pt>
                <c:pt idx="50">
                  <c:v>102</c:v>
                </c:pt>
                <c:pt idx="51">
                  <c:v>65</c:v>
                </c:pt>
                <c:pt idx="52">
                  <c:v>1</c:v>
                </c:pt>
                <c:pt idx="53">
                  <c:v>62</c:v>
                </c:pt>
                <c:pt idx="54">
                  <c:v>143</c:v>
                </c:pt>
                <c:pt idx="55">
                  <c:v>138</c:v>
                </c:pt>
                <c:pt idx="56">
                  <c:v>132</c:v>
                </c:pt>
                <c:pt idx="57">
                  <c:v>76</c:v>
                </c:pt>
                <c:pt idx="58">
                  <c:v>121</c:v>
                </c:pt>
                <c:pt idx="59">
                  <c:v>100</c:v>
                </c:pt>
                <c:pt idx="60">
                  <c:v>151</c:v>
                </c:pt>
                <c:pt idx="61">
                  <c:v>121</c:v>
                </c:pt>
                <c:pt idx="62">
                  <c:v>169</c:v>
                </c:pt>
                <c:pt idx="63">
                  <c:v>115</c:v>
                </c:pt>
                <c:pt idx="64">
                  <c:v>49</c:v>
                </c:pt>
                <c:pt idx="65">
                  <c:v>61</c:v>
                </c:pt>
                <c:pt idx="66">
                  <c:v>103</c:v>
                </c:pt>
                <c:pt idx="67">
                  <c:v>143</c:v>
                </c:pt>
                <c:pt idx="68">
                  <c:v>142</c:v>
                </c:pt>
                <c:pt idx="69">
                  <c:v>133</c:v>
                </c:pt>
                <c:pt idx="70">
                  <c:v>117</c:v>
                </c:pt>
                <c:pt idx="71">
                  <c:v>157</c:v>
                </c:pt>
                <c:pt idx="72">
                  <c:v>130</c:v>
                </c:pt>
                <c:pt idx="73">
                  <c:v>88</c:v>
                </c:pt>
                <c:pt idx="74">
                  <c:v>86</c:v>
                </c:pt>
                <c:pt idx="75">
                  <c:v>148</c:v>
                </c:pt>
                <c:pt idx="76">
                  <c:v>109</c:v>
                </c:pt>
                <c:pt idx="77">
                  <c:v>163</c:v>
                </c:pt>
                <c:pt idx="78">
                  <c:v>115</c:v>
                </c:pt>
                <c:pt idx="79">
                  <c:v>129</c:v>
                </c:pt>
                <c:pt idx="80">
                  <c:v>161</c:v>
                </c:pt>
                <c:pt idx="81">
                  <c:v>153</c:v>
                </c:pt>
                <c:pt idx="82">
                  <c:v>129</c:v>
                </c:pt>
                <c:pt idx="83">
                  <c:v>119</c:v>
                </c:pt>
                <c:pt idx="84">
                  <c:v>158</c:v>
                </c:pt>
                <c:pt idx="85">
                  <c:v>166</c:v>
                </c:pt>
                <c:pt idx="86">
                  <c:v>91</c:v>
                </c:pt>
                <c:pt idx="87">
                  <c:v>95</c:v>
                </c:pt>
                <c:pt idx="88">
                  <c:v>78</c:v>
                </c:pt>
                <c:pt idx="89">
                  <c:v>47</c:v>
                </c:pt>
                <c:pt idx="90">
                  <c:v>130</c:v>
                </c:pt>
                <c:pt idx="91">
                  <c:v>86</c:v>
                </c:pt>
                <c:pt idx="92">
                  <c:v>91</c:v>
                </c:pt>
              </c:numCache>
            </c:numRef>
          </c:val>
        </c:ser>
        <c:marker val="1"/>
        <c:axId val="417691136"/>
        <c:axId val="417705984"/>
      </c:lineChart>
      <c:catAx>
        <c:axId val="417691136"/>
        <c:scaling>
          <c:orientation val="minMax"/>
        </c:scaling>
        <c:axPos val="b"/>
        <c:numFmt formatCode="General" sourceLinked="1"/>
        <c:tickLblPos val="nextTo"/>
        <c:spPr>
          <a:ln w="26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6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7705984"/>
        <c:crosses val="autoZero"/>
        <c:auto val="1"/>
        <c:lblAlgn val="ctr"/>
        <c:lblOffset val="100"/>
        <c:tickLblSkip val="10"/>
        <c:tickMarkSkip val="10"/>
      </c:catAx>
      <c:valAx>
        <c:axId val="417705984"/>
        <c:scaling>
          <c:orientation val="minMax"/>
        </c:scaling>
        <c:axPos val="l"/>
        <c:numFmt formatCode="0" sourceLinked="1"/>
        <c:tickLblPos val="nextTo"/>
        <c:spPr>
          <a:ln w="26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6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7691136"/>
        <c:crosses val="autoZero"/>
        <c:crossBetween val="between"/>
      </c:valAx>
      <c:spPr>
        <a:noFill/>
        <a:ln w="10627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406727828746189"/>
          <c:y val="0.85207100591715978"/>
          <c:w val="0.67889908256880815"/>
          <c:h val="0.13609467455621307"/>
        </c:manualLayout>
      </c:layout>
      <c:spPr>
        <a:solidFill>
          <a:srgbClr val="FFFFFF"/>
        </a:solidFill>
        <a:ln w="2657">
          <a:solidFill>
            <a:srgbClr val="000000"/>
          </a:solidFill>
          <a:prstDash val="solid"/>
        </a:ln>
      </c:spPr>
      <c:txPr>
        <a:bodyPr/>
        <a:lstStyle/>
        <a:p>
          <a:pPr>
            <a:defRPr sz="69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2657">
      <a:solidFill>
        <a:srgbClr val="000000"/>
      </a:solidFill>
      <a:prstDash val="solid"/>
    </a:ln>
  </c:spPr>
  <c:txPr>
    <a:bodyPr/>
    <a:lstStyle/>
    <a:p>
      <a:pPr>
        <a:defRPr sz="753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67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Tendencia Lineal de los Datos</a:t>
            </a:r>
          </a:p>
        </c:rich>
      </c:tx>
      <c:layout>
        <c:manualLayout>
          <c:xMode val="edge"/>
          <c:yMode val="edge"/>
          <c:x val="0.1747572815533982"/>
          <c:y val="1.9607843137254902E-2"/>
        </c:manualLayout>
      </c:layout>
      <c:spPr>
        <a:noFill/>
        <a:ln w="21486">
          <a:noFill/>
        </a:ln>
      </c:spPr>
    </c:title>
    <c:plotArea>
      <c:layout>
        <c:manualLayout>
          <c:layoutTarget val="inner"/>
          <c:xMode val="edge"/>
          <c:yMode val="edge"/>
          <c:x val="0.15533980582524276"/>
          <c:y val="0.5588235294117645"/>
          <c:w val="0.76699029126213614"/>
          <c:h val="0.16666666666666666"/>
        </c:manualLayout>
      </c:layout>
      <c:scatterChart>
        <c:scatterStyle val="lineMarker"/>
        <c:ser>
          <c:idx val="0"/>
          <c:order val="0"/>
          <c:tx>
            <c:strRef>
              <c:f>Total!$C$2</c:f>
              <c:strCache>
                <c:ptCount val="1"/>
              </c:strCache>
            </c:strRef>
          </c:tx>
          <c:spPr>
            <a:ln w="24171">
              <a:noFill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trendline>
            <c:spPr>
              <a:ln w="21486">
                <a:solidFill>
                  <a:srgbClr val="000000"/>
                </a:solidFill>
                <a:prstDash val="solid"/>
              </a:ln>
            </c:spPr>
            <c:trendlineType val="linear"/>
            <c:dispRSqr val="1"/>
            <c:dispEq val="1"/>
            <c:trendlineLbl>
              <c:layout>
                <c:manualLayout>
                  <c:xMode val="edge"/>
                  <c:yMode val="edge"/>
                  <c:x val="0.6601941747572817"/>
                  <c:y val="0.47058823529411786"/>
                </c:manualLayout>
              </c:layout>
              <c:numFmt formatCode="General" sourceLinked="0"/>
              <c:spPr>
                <a:noFill/>
                <a:ln w="21486">
                  <a:noFill/>
                </a:ln>
              </c:spPr>
              <c:txPr>
                <a:bodyPr/>
                <a:lstStyle/>
                <a:p>
                  <a:pPr>
                    <a:defRPr sz="46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"/>
                </a:p>
              </c:txPr>
            </c:trendlineLbl>
          </c:trendline>
          <c:yVal>
            <c:numRef>
              <c:f>Total!$C$3:$C$88</c:f>
              <c:numCache>
                <c:formatCode>General</c:formatCode>
                <c:ptCount val="86"/>
                <c:pt idx="0">
                  <c:v>547</c:v>
                </c:pt>
                <c:pt idx="1">
                  <c:v>835</c:v>
                </c:pt>
                <c:pt idx="2">
                  <c:v>723</c:v>
                </c:pt>
                <c:pt idx="3">
                  <c:v>516</c:v>
                </c:pt>
                <c:pt idx="4">
                  <c:v>936</c:v>
                </c:pt>
                <c:pt idx="5">
                  <c:v>859</c:v>
                </c:pt>
                <c:pt idx="6">
                  <c:v>793</c:v>
                </c:pt>
                <c:pt idx="7">
                  <c:v>821</c:v>
                </c:pt>
                <c:pt idx="8">
                  <c:v>762</c:v>
                </c:pt>
                <c:pt idx="9">
                  <c:v>773</c:v>
                </c:pt>
                <c:pt idx="10">
                  <c:v>766</c:v>
                </c:pt>
                <c:pt idx="11">
                  <c:v>819</c:v>
                </c:pt>
                <c:pt idx="12">
                  <c:v>681</c:v>
                </c:pt>
                <c:pt idx="13">
                  <c:v>952</c:v>
                </c:pt>
                <c:pt idx="14">
                  <c:v>757</c:v>
                </c:pt>
                <c:pt idx="15">
                  <c:v>1072</c:v>
                </c:pt>
                <c:pt idx="16">
                  <c:v>915</c:v>
                </c:pt>
                <c:pt idx="17">
                  <c:v>522</c:v>
                </c:pt>
                <c:pt idx="18">
                  <c:v>980</c:v>
                </c:pt>
                <c:pt idx="19">
                  <c:v>806</c:v>
                </c:pt>
                <c:pt idx="20">
                  <c:v>805</c:v>
                </c:pt>
                <c:pt idx="21">
                  <c:v>492</c:v>
                </c:pt>
                <c:pt idx="22">
                  <c:v>796</c:v>
                </c:pt>
                <c:pt idx="23">
                  <c:v>814</c:v>
                </c:pt>
                <c:pt idx="24">
                  <c:v>983</c:v>
                </c:pt>
                <c:pt idx="25">
                  <c:v>399</c:v>
                </c:pt>
                <c:pt idx="27">
                  <c:v>838</c:v>
                </c:pt>
                <c:pt idx="28">
                  <c:v>427</c:v>
                </c:pt>
                <c:pt idx="29">
                  <c:v>991</c:v>
                </c:pt>
                <c:pt idx="30">
                  <c:v>725</c:v>
                </c:pt>
                <c:pt idx="31">
                  <c:v>828</c:v>
                </c:pt>
                <c:pt idx="32">
                  <c:v>767</c:v>
                </c:pt>
                <c:pt idx="33">
                  <c:v>942</c:v>
                </c:pt>
                <c:pt idx="34">
                  <c:v>665</c:v>
                </c:pt>
                <c:pt idx="35">
                  <c:v>318</c:v>
                </c:pt>
                <c:pt idx="36">
                  <c:v>393</c:v>
                </c:pt>
                <c:pt idx="37">
                  <c:v>1035</c:v>
                </c:pt>
                <c:pt idx="38">
                  <c:v>856</c:v>
                </c:pt>
                <c:pt idx="39">
                  <c:v>886</c:v>
                </c:pt>
                <c:pt idx="40">
                  <c:v>832</c:v>
                </c:pt>
                <c:pt idx="41">
                  <c:v>992</c:v>
                </c:pt>
                <c:pt idx="42">
                  <c:v>917</c:v>
                </c:pt>
                <c:pt idx="43">
                  <c:v>576</c:v>
                </c:pt>
                <c:pt idx="44">
                  <c:v>1041</c:v>
                </c:pt>
                <c:pt idx="45">
                  <c:v>987</c:v>
                </c:pt>
                <c:pt idx="46">
                  <c:v>791</c:v>
                </c:pt>
                <c:pt idx="47">
                  <c:v>830</c:v>
                </c:pt>
                <c:pt idx="48">
                  <c:v>623</c:v>
                </c:pt>
                <c:pt idx="49">
                  <c:v>484</c:v>
                </c:pt>
                <c:pt idx="50">
                  <c:v>279</c:v>
                </c:pt>
                <c:pt idx="52">
                  <c:v>555</c:v>
                </c:pt>
                <c:pt idx="53">
                  <c:v>631</c:v>
                </c:pt>
                <c:pt idx="54">
                  <c:v>716</c:v>
                </c:pt>
                <c:pt idx="55">
                  <c:v>999</c:v>
                </c:pt>
                <c:pt idx="56">
                  <c:v>299</c:v>
                </c:pt>
                <c:pt idx="57">
                  <c:v>614</c:v>
                </c:pt>
                <c:pt idx="58">
                  <c:v>575</c:v>
                </c:pt>
                <c:pt idx="59">
                  <c:v>764</c:v>
                </c:pt>
                <c:pt idx="60">
                  <c:v>623</c:v>
                </c:pt>
                <c:pt idx="61">
                  <c:v>990</c:v>
                </c:pt>
                <c:pt idx="62">
                  <c:v>733</c:v>
                </c:pt>
                <c:pt idx="63">
                  <c:v>239</c:v>
                </c:pt>
                <c:pt idx="64">
                  <c:v>232</c:v>
                </c:pt>
                <c:pt idx="65">
                  <c:v>647</c:v>
                </c:pt>
                <c:pt idx="66">
                  <c:v>833</c:v>
                </c:pt>
                <c:pt idx="67">
                  <c:v>894</c:v>
                </c:pt>
                <c:pt idx="68">
                  <c:v>748</c:v>
                </c:pt>
                <c:pt idx="69">
                  <c:v>707</c:v>
                </c:pt>
                <c:pt idx="70">
                  <c:v>772</c:v>
                </c:pt>
                <c:pt idx="71">
                  <c:v>846</c:v>
                </c:pt>
                <c:pt idx="72">
                  <c:v>608</c:v>
                </c:pt>
                <c:pt idx="73">
                  <c:v>377</c:v>
                </c:pt>
                <c:pt idx="74">
                  <c:v>701</c:v>
                </c:pt>
                <c:pt idx="75">
                  <c:v>755</c:v>
                </c:pt>
                <c:pt idx="76">
                  <c:v>725</c:v>
                </c:pt>
                <c:pt idx="77">
                  <c:v>435</c:v>
                </c:pt>
                <c:pt idx="78">
                  <c:v>722</c:v>
                </c:pt>
                <c:pt idx="79">
                  <c:v>702</c:v>
                </c:pt>
                <c:pt idx="80">
                  <c:v>738</c:v>
                </c:pt>
                <c:pt idx="81">
                  <c:v>520</c:v>
                </c:pt>
                <c:pt idx="82">
                  <c:v>583</c:v>
                </c:pt>
                <c:pt idx="83">
                  <c:v>577</c:v>
                </c:pt>
                <c:pt idx="84">
                  <c:v>704</c:v>
                </c:pt>
                <c:pt idx="85">
                  <c:v>501</c:v>
                </c:pt>
              </c:numCache>
            </c:numRef>
          </c:yVal>
        </c:ser>
        <c:axId val="161966336"/>
        <c:axId val="163074048"/>
      </c:scatterChart>
      <c:valAx>
        <c:axId val="161966336"/>
        <c:scaling>
          <c:orientation val="minMax"/>
        </c:scaling>
        <c:axPos val="b"/>
        <c:numFmt formatCode="General" sourceLinked="1"/>
        <c:tickLblPos val="nextTo"/>
        <c:spPr>
          <a:ln w="26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6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3074048"/>
        <c:crosses val="autoZero"/>
        <c:crossBetween val="midCat"/>
      </c:valAx>
      <c:valAx>
        <c:axId val="163074048"/>
        <c:scaling>
          <c:orientation val="minMax"/>
        </c:scaling>
        <c:axPos val="l"/>
        <c:numFmt formatCode="General" sourceLinked="1"/>
        <c:tickLblPos val="nextTo"/>
        <c:spPr>
          <a:ln w="26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6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1966336"/>
        <c:crosses val="autoZero"/>
        <c:crossBetween val="midCat"/>
      </c:valAx>
      <c:spPr>
        <a:noFill/>
        <a:ln w="10743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86">
      <a:solidFill>
        <a:srgbClr val="000000"/>
      </a:solidFill>
      <a:prstDash val="solid"/>
    </a:ln>
  </c:spPr>
  <c:txPr>
    <a:bodyPr/>
    <a:lstStyle/>
    <a:p>
      <a:pPr>
        <a:defRPr sz="46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66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Error Relativo</a:t>
            </a:r>
          </a:p>
        </c:rich>
      </c:tx>
      <c:layout>
        <c:manualLayout>
          <c:xMode val="edge"/>
          <c:yMode val="edge"/>
          <c:x val="0.30731707317073187"/>
          <c:y val="1.9417475728155349E-2"/>
        </c:manualLayout>
      </c:layout>
      <c:spPr>
        <a:noFill/>
        <a:ln w="21229">
          <a:noFill/>
        </a:ln>
      </c:spPr>
    </c:title>
    <c:plotArea>
      <c:layout>
        <c:manualLayout>
          <c:layoutTarget val="inner"/>
          <c:xMode val="edge"/>
          <c:yMode val="edge"/>
          <c:x val="0.19024390243902445"/>
          <c:y val="0.44660194174757284"/>
          <c:w val="0.74634146341463437"/>
          <c:h val="0.36893203883495157"/>
        </c:manualLayout>
      </c:layout>
      <c:lineChart>
        <c:grouping val="standard"/>
        <c:ser>
          <c:idx val="0"/>
          <c:order val="0"/>
          <c:spPr>
            <a:ln w="10614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Afuera!$L$2:$L$94</c:f>
              <c:numCache>
                <c:formatCode>0%</c:formatCode>
                <c:ptCount val="93"/>
                <c:pt idx="0">
                  <c:v>-0.22767174890836225</c:v>
                </c:pt>
                <c:pt idx="1">
                  <c:v>0.29308672732680208</c:v>
                </c:pt>
                <c:pt idx="2">
                  <c:v>0.15630516144294751</c:v>
                </c:pt>
                <c:pt idx="3">
                  <c:v>-0.19644388921693337</c:v>
                </c:pt>
                <c:pt idx="4">
                  <c:v>-0.23310841397233864</c:v>
                </c:pt>
                <c:pt idx="5">
                  <c:v>0.28918270043620881</c:v>
                </c:pt>
                <c:pt idx="6">
                  <c:v>3.6240906581263173E-2</c:v>
                </c:pt>
                <c:pt idx="7">
                  <c:v>-0.17825924394763495</c:v>
                </c:pt>
                <c:pt idx="8">
                  <c:v>6.0639497188450089E-2</c:v>
                </c:pt>
                <c:pt idx="9">
                  <c:v>3.6268525754217955E-2</c:v>
                </c:pt>
                <c:pt idx="10">
                  <c:v>-5.4814510551714421E-2</c:v>
                </c:pt>
                <c:pt idx="11">
                  <c:v>0.11352577488234088</c:v>
                </c:pt>
                <c:pt idx="12">
                  <c:v>0.1095527392907919</c:v>
                </c:pt>
                <c:pt idx="13">
                  <c:v>-6.9882314386110533E-2</c:v>
                </c:pt>
                <c:pt idx="14">
                  <c:v>-0.18826588080496201</c:v>
                </c:pt>
                <c:pt idx="15">
                  <c:v>-6.5315074499345316E-2</c:v>
                </c:pt>
                <c:pt idx="16">
                  <c:v>5.1857133017853017E-2</c:v>
                </c:pt>
                <c:pt idx="17">
                  <c:v>-6.8502131466729899E-2</c:v>
                </c:pt>
                <c:pt idx="18">
                  <c:v>-0.15778577285788553</c:v>
                </c:pt>
                <c:pt idx="19">
                  <c:v>9.6282485010972224E-2</c:v>
                </c:pt>
                <c:pt idx="20">
                  <c:v>-4.7023476412352473E-2</c:v>
                </c:pt>
                <c:pt idx="21">
                  <c:v>-0.18772167642156251</c:v>
                </c:pt>
                <c:pt idx="22">
                  <c:v>-7.0725954350779038E-2</c:v>
                </c:pt>
                <c:pt idx="23">
                  <c:v>-4.9436208733352312E-2</c:v>
                </c:pt>
                <c:pt idx="24">
                  <c:v>-5.3297971758526151E-2</c:v>
                </c:pt>
                <c:pt idx="25">
                  <c:v>1.6437083092635474E-2</c:v>
                </c:pt>
                <c:pt idx="26">
                  <c:v>-3.9541807656593361E-2</c:v>
                </c:pt>
                <c:pt idx="27">
                  <c:v>-0.10361638243063372</c:v>
                </c:pt>
                <c:pt idx="28">
                  <c:v>3.810611599561204E-2</c:v>
                </c:pt>
                <c:pt idx="29">
                  <c:v>1.325030157889015E-2</c:v>
                </c:pt>
                <c:pt idx="30">
                  <c:v>1.6412808156599748E-2</c:v>
                </c:pt>
                <c:pt idx="31">
                  <c:v>8.6151383741716464E-3</c:v>
                </c:pt>
                <c:pt idx="32">
                  <c:v>-7.0426258060178992E-2</c:v>
                </c:pt>
                <c:pt idx="33">
                  <c:v>4.8221736026951505E-2</c:v>
                </c:pt>
                <c:pt idx="34">
                  <c:v>4.6167957969370423E-3</c:v>
                </c:pt>
                <c:pt idx="35">
                  <c:v>-6.6202588807416571E-2</c:v>
                </c:pt>
                <c:pt idx="36">
                  <c:v>8.6586649218499748E-2</c:v>
                </c:pt>
                <c:pt idx="37">
                  <c:v>-0.2133778856433354</c:v>
                </c:pt>
                <c:pt idx="38">
                  <c:v>-5.7139822559260763E-2</c:v>
                </c:pt>
                <c:pt idx="39">
                  <c:v>0.13363505245501603</c:v>
                </c:pt>
                <c:pt idx="40">
                  <c:v>-0.10511257231369128</c:v>
                </c:pt>
                <c:pt idx="41">
                  <c:v>-9.2113537432737327E-2</c:v>
                </c:pt>
                <c:pt idx="42">
                  <c:v>3.0990247162178849E-2</c:v>
                </c:pt>
                <c:pt idx="43">
                  <c:v>-2.7228837606555027E-2</c:v>
                </c:pt>
                <c:pt idx="44">
                  <c:v>1.679414150696586E-2</c:v>
                </c:pt>
                <c:pt idx="45">
                  <c:v>5.1289999888396677E-3</c:v>
                </c:pt>
                <c:pt idx="46">
                  <c:v>-5.2654757895140424E-2</c:v>
                </c:pt>
                <c:pt idx="47">
                  <c:v>-6.1874052996926526E-2</c:v>
                </c:pt>
                <c:pt idx="48">
                  <c:v>1.3525752033599285E-2</c:v>
                </c:pt>
                <c:pt idx="49">
                  <c:v>7.7317503625354972E-2</c:v>
                </c:pt>
                <c:pt idx="50">
                  <c:v>-2.4477765648572049E-2</c:v>
                </c:pt>
                <c:pt idx="51">
                  <c:v>0.24343252417758893</c:v>
                </c:pt>
                <c:pt idx="52">
                  <c:v>-0.98659588579480229</c:v>
                </c:pt>
                <c:pt idx="53">
                  <c:v>0.11931056246438992</c:v>
                </c:pt>
                <c:pt idx="54">
                  <c:v>8.3893765121434566E-3</c:v>
                </c:pt>
                <c:pt idx="55">
                  <c:v>-8.5299473529402738E-3</c:v>
                </c:pt>
                <c:pt idx="56">
                  <c:v>-2.3029417028330751E-2</c:v>
                </c:pt>
                <c:pt idx="57">
                  <c:v>4.1918006536664658E-2</c:v>
                </c:pt>
                <c:pt idx="58">
                  <c:v>-6.0361302727514818E-2</c:v>
                </c:pt>
                <c:pt idx="59">
                  <c:v>-3.717830081033964E-2</c:v>
                </c:pt>
                <c:pt idx="60">
                  <c:v>3.5274972117851001E-2</c:v>
                </c:pt>
                <c:pt idx="61">
                  <c:v>-1.9840613122908482E-2</c:v>
                </c:pt>
                <c:pt idx="62">
                  <c:v>1.8652675723312771E-2</c:v>
                </c:pt>
                <c:pt idx="63">
                  <c:v>6.5380334399942472E-3</c:v>
                </c:pt>
                <c:pt idx="64">
                  <c:v>-0.2108813344286514</c:v>
                </c:pt>
                <c:pt idx="65">
                  <c:v>-0.12685844958401954</c:v>
                </c:pt>
                <c:pt idx="66">
                  <c:v>1.8200985163823083E-2</c:v>
                </c:pt>
                <c:pt idx="67">
                  <c:v>3.9505497784653766E-2</c:v>
                </c:pt>
                <c:pt idx="68">
                  <c:v>2.796342853601878E-2</c:v>
                </c:pt>
                <c:pt idx="69">
                  <c:v>2.1071374591114457E-3</c:v>
                </c:pt>
                <c:pt idx="70">
                  <c:v>-1.4442378236461792E-2</c:v>
                </c:pt>
                <c:pt idx="71">
                  <c:v>1.4130192483848236E-2</c:v>
                </c:pt>
                <c:pt idx="72">
                  <c:v>4.4793176761163768E-2</c:v>
                </c:pt>
                <c:pt idx="73">
                  <c:v>5.0570776296592457E-2</c:v>
                </c:pt>
                <c:pt idx="74">
                  <c:v>1.6959574674395444E-2</c:v>
                </c:pt>
                <c:pt idx="75">
                  <c:v>-3.5628697761212032E-2</c:v>
                </c:pt>
                <c:pt idx="76">
                  <c:v>-2.1407738186887605E-2</c:v>
                </c:pt>
                <c:pt idx="77">
                  <c:v>4.1063969932028897E-2</c:v>
                </c:pt>
                <c:pt idx="78">
                  <c:v>4.606211735161439E-2</c:v>
                </c:pt>
                <c:pt idx="79">
                  <c:v>2.4247023609608499E-2</c:v>
                </c:pt>
                <c:pt idx="80">
                  <c:v>-1.6893614638539649E-2</c:v>
                </c:pt>
                <c:pt idx="81">
                  <c:v>-1.3545948352747616E-2</c:v>
                </c:pt>
                <c:pt idx="82">
                  <c:v>1.439345680048194E-2</c:v>
                </c:pt>
                <c:pt idx="83">
                  <c:v>-6.8313377101726441E-2</c:v>
                </c:pt>
                <c:pt idx="84">
                  <c:v>-2.4544016000441492E-2</c:v>
                </c:pt>
                <c:pt idx="85">
                  <c:v>3.8556341618969113E-2</c:v>
                </c:pt>
                <c:pt idx="86">
                  <c:v>1.3380517262627965E-3</c:v>
                </c:pt>
                <c:pt idx="87">
                  <c:v>-0.15927395606825878</c:v>
                </c:pt>
                <c:pt idx="88">
                  <c:v>-0.37248269017636154</c:v>
                </c:pt>
                <c:pt idx="89">
                  <c:v>-0.70164454794768905</c:v>
                </c:pt>
                <c:pt idx="90">
                  <c:v>-0.26108721580845945</c:v>
                </c:pt>
                <c:pt idx="91">
                  <c:v>-0.4361143822305219</c:v>
                </c:pt>
                <c:pt idx="92">
                  <c:v>-0.39003537660757531</c:v>
                </c:pt>
              </c:numCache>
            </c:numRef>
          </c:val>
        </c:ser>
        <c:marker val="1"/>
        <c:axId val="417677696"/>
        <c:axId val="417678848"/>
      </c:lineChart>
      <c:catAx>
        <c:axId val="417677696"/>
        <c:scaling>
          <c:orientation val="minMax"/>
        </c:scaling>
        <c:axPos val="b"/>
        <c:numFmt formatCode="General" sourceLinked="1"/>
        <c:tickLblPos val="nextTo"/>
        <c:spPr>
          <a:ln w="265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6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7678848"/>
        <c:crosses val="autoZero"/>
        <c:auto val="1"/>
        <c:lblAlgn val="ctr"/>
        <c:lblOffset val="100"/>
        <c:tickLblSkip val="10"/>
        <c:tickMarkSkip val="10"/>
      </c:catAx>
      <c:valAx>
        <c:axId val="417678848"/>
        <c:scaling>
          <c:orientation val="minMax"/>
          <c:min val="-1"/>
        </c:scaling>
        <c:axPos val="l"/>
        <c:numFmt formatCode="0%" sourceLinked="1"/>
        <c:tickLblPos val="nextTo"/>
        <c:spPr>
          <a:ln w="265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6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7677696"/>
        <c:crosses val="autoZero"/>
        <c:crossBetween val="between"/>
      </c:valAx>
      <c:spPr>
        <a:noFill/>
        <a:ln w="10614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54">
      <a:solidFill>
        <a:srgbClr val="000000"/>
      </a:solidFill>
      <a:prstDash val="solid"/>
    </a:ln>
  </c:spPr>
  <c:txPr>
    <a:bodyPr/>
    <a:lstStyle/>
    <a:p>
      <a:pPr>
        <a:defRPr sz="46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4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los Datos</a:t>
            </a:r>
          </a:p>
        </c:rich>
      </c:tx>
      <c:layout>
        <c:manualLayout>
          <c:xMode val="edge"/>
          <c:yMode val="edge"/>
          <c:x val="0.23003194888178918"/>
          <c:y val="1.8072289156626505E-2"/>
        </c:manualLayout>
      </c:layout>
      <c:spPr>
        <a:noFill/>
        <a:ln w="22401">
          <a:noFill/>
        </a:ln>
      </c:spPr>
    </c:title>
    <c:plotArea>
      <c:layout>
        <c:manualLayout>
          <c:layoutTarget val="inner"/>
          <c:xMode val="edge"/>
          <c:yMode val="edge"/>
          <c:x val="0.13738019169329074"/>
          <c:y val="0.31325301204819267"/>
          <c:w val="0.83067092651757235"/>
          <c:h val="0.44578313253012025"/>
        </c:manualLayout>
      </c:layout>
      <c:lineChart>
        <c:grouping val="standard"/>
        <c:ser>
          <c:idx val="0"/>
          <c:order val="0"/>
          <c:spPr>
            <a:ln w="1120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Enfermos!$B$2:$B$94</c:f>
              <c:numCache>
                <c:formatCode>General</c:formatCode>
                <c:ptCount val="93"/>
                <c:pt idx="0">
                  <c:v>72</c:v>
                </c:pt>
                <c:pt idx="1">
                  <c:v>27</c:v>
                </c:pt>
                <c:pt idx="2">
                  <c:v>70</c:v>
                </c:pt>
                <c:pt idx="3">
                  <c:v>127</c:v>
                </c:pt>
                <c:pt idx="4">
                  <c:v>88</c:v>
                </c:pt>
                <c:pt idx="5">
                  <c:v>71</c:v>
                </c:pt>
                <c:pt idx="6">
                  <c:v>102</c:v>
                </c:pt>
                <c:pt idx="7">
                  <c:v>110</c:v>
                </c:pt>
                <c:pt idx="8">
                  <c:v>104</c:v>
                </c:pt>
                <c:pt idx="9">
                  <c:v>116</c:v>
                </c:pt>
                <c:pt idx="10">
                  <c:v>99</c:v>
                </c:pt>
                <c:pt idx="11">
                  <c:v>73</c:v>
                </c:pt>
                <c:pt idx="12">
                  <c:v>127</c:v>
                </c:pt>
                <c:pt idx="13">
                  <c:v>122</c:v>
                </c:pt>
                <c:pt idx="14">
                  <c:v>95</c:v>
                </c:pt>
                <c:pt idx="15">
                  <c:v>118</c:v>
                </c:pt>
                <c:pt idx="16">
                  <c:v>85</c:v>
                </c:pt>
                <c:pt idx="17">
                  <c:v>108</c:v>
                </c:pt>
                <c:pt idx="18">
                  <c:v>160</c:v>
                </c:pt>
                <c:pt idx="19">
                  <c:v>81</c:v>
                </c:pt>
                <c:pt idx="20">
                  <c:v>108</c:v>
                </c:pt>
                <c:pt idx="21">
                  <c:v>105</c:v>
                </c:pt>
                <c:pt idx="22">
                  <c:v>109</c:v>
                </c:pt>
                <c:pt idx="23">
                  <c:v>98</c:v>
                </c:pt>
                <c:pt idx="24">
                  <c:v>99</c:v>
                </c:pt>
                <c:pt idx="25">
                  <c:v>84</c:v>
                </c:pt>
                <c:pt idx="26">
                  <c:v>142</c:v>
                </c:pt>
                <c:pt idx="27">
                  <c:v>75</c:v>
                </c:pt>
                <c:pt idx="28">
                  <c:v>12</c:v>
                </c:pt>
                <c:pt idx="29">
                  <c:v>16</c:v>
                </c:pt>
                <c:pt idx="30">
                  <c:v>39</c:v>
                </c:pt>
                <c:pt idx="31">
                  <c:v>98</c:v>
                </c:pt>
                <c:pt idx="32">
                  <c:v>79</c:v>
                </c:pt>
                <c:pt idx="33">
                  <c:v>64</c:v>
                </c:pt>
                <c:pt idx="34">
                  <c:v>122</c:v>
                </c:pt>
                <c:pt idx="35">
                  <c:v>110</c:v>
                </c:pt>
                <c:pt idx="36">
                  <c:v>75</c:v>
                </c:pt>
                <c:pt idx="37">
                  <c:v>71</c:v>
                </c:pt>
                <c:pt idx="38">
                  <c:v>34</c:v>
                </c:pt>
                <c:pt idx="39">
                  <c:v>73</c:v>
                </c:pt>
                <c:pt idx="40">
                  <c:v>124</c:v>
                </c:pt>
                <c:pt idx="41">
                  <c:v>83</c:v>
                </c:pt>
                <c:pt idx="42">
                  <c:v>115</c:v>
                </c:pt>
                <c:pt idx="43">
                  <c:v>115</c:v>
                </c:pt>
                <c:pt idx="44">
                  <c:v>78</c:v>
                </c:pt>
                <c:pt idx="45">
                  <c:v>87</c:v>
                </c:pt>
                <c:pt idx="46">
                  <c:v>107</c:v>
                </c:pt>
                <c:pt idx="47">
                  <c:v>107</c:v>
                </c:pt>
                <c:pt idx="48">
                  <c:v>99</c:v>
                </c:pt>
                <c:pt idx="49">
                  <c:v>83</c:v>
                </c:pt>
                <c:pt idx="50">
                  <c:v>90</c:v>
                </c:pt>
                <c:pt idx="51">
                  <c:v>92</c:v>
                </c:pt>
                <c:pt idx="52">
                  <c:v>50</c:v>
                </c:pt>
                <c:pt idx="53">
                  <c:v>22</c:v>
                </c:pt>
                <c:pt idx="54">
                  <c:v>55</c:v>
                </c:pt>
                <c:pt idx="55">
                  <c:v>98</c:v>
                </c:pt>
                <c:pt idx="56">
                  <c:v>53</c:v>
                </c:pt>
                <c:pt idx="57">
                  <c:v>151</c:v>
                </c:pt>
                <c:pt idx="58">
                  <c:v>52</c:v>
                </c:pt>
                <c:pt idx="59">
                  <c:v>61</c:v>
                </c:pt>
                <c:pt idx="60">
                  <c:v>79</c:v>
                </c:pt>
                <c:pt idx="61">
                  <c:v>120</c:v>
                </c:pt>
                <c:pt idx="62">
                  <c:v>108</c:v>
                </c:pt>
                <c:pt idx="63">
                  <c:v>133</c:v>
                </c:pt>
                <c:pt idx="64">
                  <c:v>87</c:v>
                </c:pt>
                <c:pt idx="65">
                  <c:v>45</c:v>
                </c:pt>
                <c:pt idx="66">
                  <c:v>53</c:v>
                </c:pt>
                <c:pt idx="67">
                  <c:v>67</c:v>
                </c:pt>
                <c:pt idx="68">
                  <c:v>81</c:v>
                </c:pt>
                <c:pt idx="69">
                  <c:v>98</c:v>
                </c:pt>
                <c:pt idx="70">
                  <c:v>122</c:v>
                </c:pt>
                <c:pt idx="71">
                  <c:v>148</c:v>
                </c:pt>
                <c:pt idx="72">
                  <c:v>96</c:v>
                </c:pt>
                <c:pt idx="73">
                  <c:v>117</c:v>
                </c:pt>
                <c:pt idx="74">
                  <c:v>114</c:v>
                </c:pt>
                <c:pt idx="75">
                  <c:v>88</c:v>
                </c:pt>
                <c:pt idx="76">
                  <c:v>102</c:v>
                </c:pt>
                <c:pt idx="77">
                  <c:v>152</c:v>
                </c:pt>
                <c:pt idx="78">
                  <c:v>132</c:v>
                </c:pt>
                <c:pt idx="79">
                  <c:v>88</c:v>
                </c:pt>
                <c:pt idx="80">
                  <c:v>166</c:v>
                </c:pt>
                <c:pt idx="81">
                  <c:v>142</c:v>
                </c:pt>
                <c:pt idx="82">
                  <c:v>156</c:v>
                </c:pt>
                <c:pt idx="83">
                  <c:v>140</c:v>
                </c:pt>
                <c:pt idx="84">
                  <c:v>99</c:v>
                </c:pt>
                <c:pt idx="85">
                  <c:v>198</c:v>
                </c:pt>
                <c:pt idx="86">
                  <c:v>219</c:v>
                </c:pt>
                <c:pt idx="87">
                  <c:v>103</c:v>
                </c:pt>
                <c:pt idx="88">
                  <c:v>117</c:v>
                </c:pt>
                <c:pt idx="89">
                  <c:v>153</c:v>
                </c:pt>
                <c:pt idx="90">
                  <c:v>91</c:v>
                </c:pt>
                <c:pt idx="91">
                  <c:v>186</c:v>
                </c:pt>
                <c:pt idx="92">
                  <c:v>164</c:v>
                </c:pt>
              </c:numCache>
            </c:numRef>
          </c:val>
        </c:ser>
        <c:marker val="1"/>
        <c:axId val="419529088"/>
        <c:axId val="419531392"/>
      </c:lineChart>
      <c:catAx>
        <c:axId val="419529088"/>
        <c:scaling>
          <c:orientation val="minMax"/>
        </c:scaling>
        <c:axPos val="b"/>
        <c:numFmt formatCode="General" sourceLinked="1"/>
        <c:tickLblPos val="nextTo"/>
        <c:spPr>
          <a:ln w="28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9531392"/>
        <c:crosses val="autoZero"/>
        <c:auto val="1"/>
        <c:lblAlgn val="ctr"/>
        <c:lblOffset val="100"/>
        <c:tickLblSkip val="10"/>
        <c:tickMarkSkip val="10"/>
      </c:catAx>
      <c:valAx>
        <c:axId val="419531392"/>
        <c:scaling>
          <c:orientation val="minMax"/>
        </c:scaling>
        <c:axPos val="l"/>
        <c:numFmt formatCode="General" sourceLinked="1"/>
        <c:tickLblPos val="nextTo"/>
        <c:spPr>
          <a:ln w="28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9529088"/>
        <c:crosses val="autoZero"/>
        <c:crossBetween val="between"/>
      </c:valAx>
      <c:spPr>
        <a:noFill/>
        <a:ln w="11201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800">
      <a:solidFill>
        <a:srgbClr val="000000"/>
      </a:solidFill>
      <a:prstDash val="solid"/>
    </a:ln>
  </c:spPr>
  <c:txPr>
    <a:bodyPr/>
    <a:lstStyle/>
    <a:p>
      <a:pPr>
        <a:defRPr sz="79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72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Datos sin Valores Aberrantes</a:t>
            </a:r>
          </a:p>
        </c:rich>
      </c:tx>
      <c:layout>
        <c:manualLayout>
          <c:xMode val="edge"/>
          <c:yMode val="edge"/>
          <c:x val="0.19636363636363635"/>
          <c:y val="2.1582733812949641E-2"/>
        </c:manualLayout>
      </c:layout>
      <c:spPr>
        <a:noFill/>
        <a:ln w="21552">
          <a:noFill/>
        </a:ln>
      </c:spPr>
    </c:title>
    <c:plotArea>
      <c:layout>
        <c:manualLayout>
          <c:layoutTarget val="inner"/>
          <c:xMode val="edge"/>
          <c:yMode val="edge"/>
          <c:x val="0.13818181818181818"/>
          <c:y val="0.36690647482014405"/>
          <c:w val="0.82545454545454544"/>
          <c:h val="0.36690647482014405"/>
        </c:manualLayout>
      </c:layout>
      <c:lineChart>
        <c:grouping val="standard"/>
        <c:ser>
          <c:idx val="0"/>
          <c:order val="0"/>
          <c:spPr>
            <a:ln w="1077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Enfermos!$C$2:$C$88</c:f>
              <c:numCache>
                <c:formatCode>General</c:formatCode>
                <c:ptCount val="87"/>
                <c:pt idx="0">
                  <c:v>72</c:v>
                </c:pt>
                <c:pt idx="1">
                  <c:v>27</c:v>
                </c:pt>
                <c:pt idx="2">
                  <c:v>70</c:v>
                </c:pt>
                <c:pt idx="3">
                  <c:v>127</c:v>
                </c:pt>
                <c:pt idx="4">
                  <c:v>88</c:v>
                </c:pt>
                <c:pt idx="5">
                  <c:v>71</c:v>
                </c:pt>
                <c:pt idx="6">
                  <c:v>102</c:v>
                </c:pt>
                <c:pt idx="7">
                  <c:v>110</c:v>
                </c:pt>
                <c:pt idx="8">
                  <c:v>104</c:v>
                </c:pt>
                <c:pt idx="9">
                  <c:v>116</c:v>
                </c:pt>
                <c:pt idx="10">
                  <c:v>99</c:v>
                </c:pt>
                <c:pt idx="11">
                  <c:v>73</c:v>
                </c:pt>
                <c:pt idx="12">
                  <c:v>127</c:v>
                </c:pt>
                <c:pt idx="13">
                  <c:v>122</c:v>
                </c:pt>
                <c:pt idx="14">
                  <c:v>95</c:v>
                </c:pt>
                <c:pt idx="15">
                  <c:v>118</c:v>
                </c:pt>
                <c:pt idx="16">
                  <c:v>85</c:v>
                </c:pt>
                <c:pt idx="17">
                  <c:v>108</c:v>
                </c:pt>
                <c:pt idx="18">
                  <c:v>160</c:v>
                </c:pt>
                <c:pt idx="19">
                  <c:v>81</c:v>
                </c:pt>
                <c:pt idx="20">
                  <c:v>108</c:v>
                </c:pt>
                <c:pt idx="21">
                  <c:v>105</c:v>
                </c:pt>
                <c:pt idx="22">
                  <c:v>109</c:v>
                </c:pt>
                <c:pt idx="23">
                  <c:v>98</c:v>
                </c:pt>
                <c:pt idx="24">
                  <c:v>99</c:v>
                </c:pt>
                <c:pt idx="25">
                  <c:v>84</c:v>
                </c:pt>
                <c:pt idx="26">
                  <c:v>142</c:v>
                </c:pt>
                <c:pt idx="27">
                  <c:v>75</c:v>
                </c:pt>
                <c:pt idx="28">
                  <c:v>12</c:v>
                </c:pt>
                <c:pt idx="29">
                  <c:v>16</c:v>
                </c:pt>
                <c:pt idx="30">
                  <c:v>39</c:v>
                </c:pt>
                <c:pt idx="31">
                  <c:v>98</c:v>
                </c:pt>
                <c:pt idx="32">
                  <c:v>79</c:v>
                </c:pt>
                <c:pt idx="33">
                  <c:v>64</c:v>
                </c:pt>
                <c:pt idx="34">
                  <c:v>122</c:v>
                </c:pt>
                <c:pt idx="35">
                  <c:v>110</c:v>
                </c:pt>
                <c:pt idx="36">
                  <c:v>75</c:v>
                </c:pt>
                <c:pt idx="37">
                  <c:v>71</c:v>
                </c:pt>
                <c:pt idx="38">
                  <c:v>34</c:v>
                </c:pt>
                <c:pt idx="39">
                  <c:v>73</c:v>
                </c:pt>
                <c:pt idx="40">
                  <c:v>124</c:v>
                </c:pt>
                <c:pt idx="41">
                  <c:v>83</c:v>
                </c:pt>
                <c:pt idx="42">
                  <c:v>115</c:v>
                </c:pt>
                <c:pt idx="43">
                  <c:v>115</c:v>
                </c:pt>
                <c:pt idx="44">
                  <c:v>78</c:v>
                </c:pt>
                <c:pt idx="45">
                  <c:v>87</c:v>
                </c:pt>
                <c:pt idx="46">
                  <c:v>107</c:v>
                </c:pt>
                <c:pt idx="47">
                  <c:v>107</c:v>
                </c:pt>
                <c:pt idx="48">
                  <c:v>99</c:v>
                </c:pt>
                <c:pt idx="49">
                  <c:v>83</c:v>
                </c:pt>
                <c:pt idx="50">
                  <c:v>90</c:v>
                </c:pt>
                <c:pt idx="51">
                  <c:v>92</c:v>
                </c:pt>
                <c:pt idx="52">
                  <c:v>50</c:v>
                </c:pt>
                <c:pt idx="53">
                  <c:v>22</c:v>
                </c:pt>
                <c:pt idx="54">
                  <c:v>55</c:v>
                </c:pt>
                <c:pt idx="55">
                  <c:v>98</c:v>
                </c:pt>
                <c:pt idx="56">
                  <c:v>53</c:v>
                </c:pt>
                <c:pt idx="57">
                  <c:v>151</c:v>
                </c:pt>
                <c:pt idx="58">
                  <c:v>52</c:v>
                </c:pt>
                <c:pt idx="59">
                  <c:v>61</c:v>
                </c:pt>
                <c:pt idx="60">
                  <c:v>79</c:v>
                </c:pt>
                <c:pt idx="61">
                  <c:v>120</c:v>
                </c:pt>
                <c:pt idx="62">
                  <c:v>108</c:v>
                </c:pt>
                <c:pt idx="63">
                  <c:v>133</c:v>
                </c:pt>
                <c:pt idx="64">
                  <c:v>87</c:v>
                </c:pt>
                <c:pt idx="65">
                  <c:v>45</c:v>
                </c:pt>
                <c:pt idx="66">
                  <c:v>53</c:v>
                </c:pt>
                <c:pt idx="67">
                  <c:v>67</c:v>
                </c:pt>
                <c:pt idx="68">
                  <c:v>81</c:v>
                </c:pt>
                <c:pt idx="69">
                  <c:v>98</c:v>
                </c:pt>
                <c:pt idx="70">
                  <c:v>122</c:v>
                </c:pt>
                <c:pt idx="71">
                  <c:v>148</c:v>
                </c:pt>
                <c:pt idx="72">
                  <c:v>96</c:v>
                </c:pt>
                <c:pt idx="73">
                  <c:v>117</c:v>
                </c:pt>
                <c:pt idx="74">
                  <c:v>114</c:v>
                </c:pt>
                <c:pt idx="75">
                  <c:v>88</c:v>
                </c:pt>
                <c:pt idx="76">
                  <c:v>102</c:v>
                </c:pt>
                <c:pt idx="77">
                  <c:v>152</c:v>
                </c:pt>
                <c:pt idx="78">
                  <c:v>132</c:v>
                </c:pt>
                <c:pt idx="79">
                  <c:v>88</c:v>
                </c:pt>
                <c:pt idx="80">
                  <c:v>166</c:v>
                </c:pt>
                <c:pt idx="81">
                  <c:v>142</c:v>
                </c:pt>
                <c:pt idx="82">
                  <c:v>156</c:v>
                </c:pt>
                <c:pt idx="83">
                  <c:v>140</c:v>
                </c:pt>
                <c:pt idx="84">
                  <c:v>99</c:v>
                </c:pt>
              </c:numCache>
            </c:numRef>
          </c:val>
        </c:ser>
        <c:marker val="1"/>
        <c:axId val="419898880"/>
        <c:axId val="419938304"/>
      </c:lineChart>
      <c:catAx>
        <c:axId val="419898880"/>
        <c:scaling>
          <c:orientation val="minMax"/>
        </c:scaling>
        <c:axPos val="b"/>
        <c:numFmt formatCode="General" sourceLinked="1"/>
        <c:tickLblPos val="nextTo"/>
        <c:spPr>
          <a:ln w="26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9938304"/>
        <c:crosses val="autoZero"/>
        <c:auto val="1"/>
        <c:lblAlgn val="ctr"/>
        <c:lblOffset val="100"/>
        <c:tickLblSkip val="10"/>
        <c:tickMarkSkip val="10"/>
      </c:catAx>
      <c:valAx>
        <c:axId val="419938304"/>
        <c:scaling>
          <c:orientation val="minMax"/>
        </c:scaling>
        <c:axPos val="l"/>
        <c:numFmt formatCode="General" sourceLinked="1"/>
        <c:tickLblPos val="nextTo"/>
        <c:spPr>
          <a:ln w="26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9898880"/>
        <c:crosses val="autoZero"/>
        <c:crossBetween val="between"/>
      </c:valAx>
      <c:spPr>
        <a:noFill/>
        <a:ln w="10776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94">
      <a:solidFill>
        <a:srgbClr val="000000"/>
      </a:solidFill>
      <a:prstDash val="solid"/>
    </a:ln>
  </c:spPr>
  <c:txPr>
    <a:bodyPr/>
    <a:lstStyle/>
    <a:p>
      <a:pPr>
        <a:defRPr sz="67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Tendencia Lineal de los Datos</a:t>
            </a:r>
          </a:p>
        </c:rich>
      </c:tx>
      <c:layout>
        <c:manualLayout>
          <c:xMode val="edge"/>
          <c:yMode val="edge"/>
          <c:x val="0.19692307692307687"/>
          <c:y val="1.7964071856287435E-2"/>
        </c:manualLayout>
      </c:layout>
      <c:spPr>
        <a:noFill/>
        <a:ln w="21486">
          <a:noFill/>
        </a:ln>
      </c:spPr>
    </c:title>
    <c:plotArea>
      <c:layout>
        <c:manualLayout>
          <c:layoutTarget val="inner"/>
          <c:xMode val="edge"/>
          <c:yMode val="edge"/>
          <c:x val="0.13230769230769238"/>
          <c:y val="0.30538922155688641"/>
          <c:w val="0.8"/>
          <c:h val="0.45508982035928153"/>
        </c:manualLayout>
      </c:layout>
      <c:scatterChart>
        <c:scatterStyle val="lineMarker"/>
        <c:ser>
          <c:idx val="0"/>
          <c:order val="0"/>
          <c:spPr>
            <a:ln w="24171">
              <a:noFill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trendline>
            <c:spPr>
              <a:ln w="21486">
                <a:solidFill>
                  <a:srgbClr val="000000"/>
                </a:solidFill>
                <a:prstDash val="solid"/>
              </a:ln>
            </c:spPr>
            <c:trendlineType val="linear"/>
            <c:dispRSqr val="1"/>
            <c:dispEq val="1"/>
            <c:trendlineLbl>
              <c:layout>
                <c:manualLayout>
                  <c:xMode val="edge"/>
                  <c:yMode val="edge"/>
                  <c:x val="0.66153846153846163"/>
                  <c:y val="0.1736526946107784"/>
                </c:manualLayout>
              </c:layout>
              <c:tx>
                <c:rich>
                  <a:bodyPr/>
                  <a:lstStyle/>
                  <a:p>
                    <a:pPr>
                      <a:defRPr sz="644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s-ES" sz="761" b="0" i="0" strike="noStrike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y = 0.2518x + 83.55</a:t>
                    </a:r>
                  </a:p>
                  <a:p>
                    <a:pPr>
                      <a:defRPr sz="644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s-ES" sz="761" b="0" i="0" strike="noStrike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R</a:t>
                    </a:r>
                    <a:r>
                      <a:rPr lang="es-ES" sz="761" b="0" i="0" strike="noStrike" baseline="3000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2</a:t>
                    </a:r>
                    <a:r>
                      <a:rPr lang="es-ES" sz="761" b="0" i="0" strike="noStrike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 = 0.0353</a:t>
                    </a:r>
                  </a:p>
                </c:rich>
              </c:tx>
              <c:numFmt formatCode="General" sourceLinked="0"/>
              <c:spPr>
                <a:noFill/>
                <a:ln w="21486">
                  <a:noFill/>
                </a:ln>
              </c:spPr>
            </c:trendlineLbl>
          </c:trendline>
          <c:yVal>
            <c:numRef>
              <c:f>Enfermos!$C$2:$C$88</c:f>
              <c:numCache>
                <c:formatCode>General</c:formatCode>
                <c:ptCount val="87"/>
                <c:pt idx="0">
                  <c:v>72</c:v>
                </c:pt>
                <c:pt idx="1">
                  <c:v>27</c:v>
                </c:pt>
                <c:pt idx="2">
                  <c:v>70</c:v>
                </c:pt>
                <c:pt idx="3">
                  <c:v>127</c:v>
                </c:pt>
                <c:pt idx="4">
                  <c:v>88</c:v>
                </c:pt>
                <c:pt idx="5">
                  <c:v>71</c:v>
                </c:pt>
                <c:pt idx="6">
                  <c:v>102</c:v>
                </c:pt>
                <c:pt idx="7">
                  <c:v>110</c:v>
                </c:pt>
                <c:pt idx="8">
                  <c:v>104</c:v>
                </c:pt>
                <c:pt idx="9">
                  <c:v>116</c:v>
                </c:pt>
                <c:pt idx="10">
                  <c:v>99</c:v>
                </c:pt>
                <c:pt idx="11">
                  <c:v>73</c:v>
                </c:pt>
                <c:pt idx="12">
                  <c:v>127</c:v>
                </c:pt>
                <c:pt idx="13">
                  <c:v>122</c:v>
                </c:pt>
                <c:pt idx="14">
                  <c:v>95</c:v>
                </c:pt>
                <c:pt idx="15">
                  <c:v>118</c:v>
                </c:pt>
                <c:pt idx="16">
                  <c:v>85</c:v>
                </c:pt>
                <c:pt idx="17">
                  <c:v>108</c:v>
                </c:pt>
                <c:pt idx="18">
                  <c:v>160</c:v>
                </c:pt>
                <c:pt idx="19">
                  <c:v>81</c:v>
                </c:pt>
                <c:pt idx="20">
                  <c:v>108</c:v>
                </c:pt>
                <c:pt idx="21">
                  <c:v>105</c:v>
                </c:pt>
                <c:pt idx="22">
                  <c:v>109</c:v>
                </c:pt>
                <c:pt idx="23">
                  <c:v>98</c:v>
                </c:pt>
                <c:pt idx="24">
                  <c:v>99</c:v>
                </c:pt>
                <c:pt idx="25">
                  <c:v>84</c:v>
                </c:pt>
                <c:pt idx="26">
                  <c:v>142</c:v>
                </c:pt>
                <c:pt idx="27">
                  <c:v>75</c:v>
                </c:pt>
                <c:pt idx="28">
                  <c:v>12</c:v>
                </c:pt>
                <c:pt idx="29">
                  <c:v>16</c:v>
                </c:pt>
                <c:pt idx="30">
                  <c:v>39</c:v>
                </c:pt>
                <c:pt idx="31">
                  <c:v>98</c:v>
                </c:pt>
                <c:pt idx="32">
                  <c:v>79</c:v>
                </c:pt>
                <c:pt idx="33">
                  <c:v>64</c:v>
                </c:pt>
                <c:pt idx="34">
                  <c:v>122</c:v>
                </c:pt>
                <c:pt idx="35">
                  <c:v>110</c:v>
                </c:pt>
                <c:pt idx="36">
                  <c:v>75</c:v>
                </c:pt>
                <c:pt idx="37">
                  <c:v>71</c:v>
                </c:pt>
                <c:pt idx="38">
                  <c:v>34</c:v>
                </c:pt>
                <c:pt idx="39">
                  <c:v>73</c:v>
                </c:pt>
                <c:pt idx="40">
                  <c:v>124</c:v>
                </c:pt>
                <c:pt idx="41">
                  <c:v>83</c:v>
                </c:pt>
                <c:pt idx="42">
                  <c:v>115</c:v>
                </c:pt>
                <c:pt idx="43">
                  <c:v>115</c:v>
                </c:pt>
                <c:pt idx="44">
                  <c:v>78</c:v>
                </c:pt>
                <c:pt idx="45">
                  <c:v>87</c:v>
                </c:pt>
                <c:pt idx="46">
                  <c:v>107</c:v>
                </c:pt>
                <c:pt idx="47">
                  <c:v>107</c:v>
                </c:pt>
                <c:pt idx="48">
                  <c:v>99</c:v>
                </c:pt>
                <c:pt idx="49">
                  <c:v>83</c:v>
                </c:pt>
                <c:pt idx="50">
                  <c:v>90</c:v>
                </c:pt>
                <c:pt idx="51">
                  <c:v>92</c:v>
                </c:pt>
                <c:pt idx="52">
                  <c:v>50</c:v>
                </c:pt>
                <c:pt idx="53">
                  <c:v>22</c:v>
                </c:pt>
                <c:pt idx="54">
                  <c:v>55</c:v>
                </c:pt>
                <c:pt idx="55">
                  <c:v>98</c:v>
                </c:pt>
                <c:pt idx="56">
                  <c:v>53</c:v>
                </c:pt>
                <c:pt idx="57">
                  <c:v>151</c:v>
                </c:pt>
                <c:pt idx="58">
                  <c:v>52</c:v>
                </c:pt>
                <c:pt idx="59">
                  <c:v>61</c:v>
                </c:pt>
                <c:pt idx="60">
                  <c:v>79</c:v>
                </c:pt>
                <c:pt idx="61">
                  <c:v>120</c:v>
                </c:pt>
                <c:pt idx="62">
                  <c:v>108</c:v>
                </c:pt>
                <c:pt idx="63">
                  <c:v>133</c:v>
                </c:pt>
                <c:pt idx="64">
                  <c:v>87</c:v>
                </c:pt>
                <c:pt idx="65">
                  <c:v>45</c:v>
                </c:pt>
                <c:pt idx="66">
                  <c:v>53</c:v>
                </c:pt>
                <c:pt idx="67">
                  <c:v>67</c:v>
                </c:pt>
                <c:pt idx="68">
                  <c:v>81</c:v>
                </c:pt>
                <c:pt idx="69">
                  <c:v>98</c:v>
                </c:pt>
                <c:pt idx="70">
                  <c:v>122</c:v>
                </c:pt>
                <c:pt idx="71">
                  <c:v>148</c:v>
                </c:pt>
                <c:pt idx="72">
                  <c:v>96</c:v>
                </c:pt>
                <c:pt idx="73">
                  <c:v>117</c:v>
                </c:pt>
                <c:pt idx="74">
                  <c:v>114</c:v>
                </c:pt>
                <c:pt idx="75">
                  <c:v>88</c:v>
                </c:pt>
                <c:pt idx="76">
                  <c:v>102</c:v>
                </c:pt>
                <c:pt idx="77">
                  <c:v>152</c:v>
                </c:pt>
                <c:pt idx="78">
                  <c:v>132</c:v>
                </c:pt>
                <c:pt idx="79">
                  <c:v>88</c:v>
                </c:pt>
                <c:pt idx="80">
                  <c:v>166</c:v>
                </c:pt>
                <c:pt idx="81">
                  <c:v>142</c:v>
                </c:pt>
                <c:pt idx="82">
                  <c:v>156</c:v>
                </c:pt>
                <c:pt idx="83">
                  <c:v>140</c:v>
                </c:pt>
                <c:pt idx="84">
                  <c:v>99</c:v>
                </c:pt>
              </c:numCache>
            </c:numRef>
          </c:yVal>
        </c:ser>
        <c:axId val="420364672"/>
        <c:axId val="420366208"/>
      </c:scatterChart>
      <c:valAx>
        <c:axId val="420364672"/>
        <c:scaling>
          <c:orientation val="minMax"/>
        </c:scaling>
        <c:axPos val="b"/>
        <c:numFmt formatCode="General" sourceLinked="1"/>
        <c:tickLblPos val="nextTo"/>
        <c:spPr>
          <a:ln w="26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0366208"/>
        <c:crosses val="autoZero"/>
        <c:crossBetween val="midCat"/>
      </c:valAx>
      <c:valAx>
        <c:axId val="420366208"/>
        <c:scaling>
          <c:orientation val="minMax"/>
        </c:scaling>
        <c:axPos val="l"/>
        <c:numFmt formatCode="General" sourceLinked="1"/>
        <c:tickLblPos val="nextTo"/>
        <c:spPr>
          <a:ln w="26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0364672"/>
        <c:crosses val="autoZero"/>
        <c:crossBetween val="midCat"/>
      </c:valAx>
      <c:spPr>
        <a:noFill/>
        <a:ln w="10743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86">
      <a:solidFill>
        <a:srgbClr val="000000"/>
      </a:solidFill>
      <a:prstDash val="solid"/>
    </a:ln>
  </c:spPr>
  <c:txPr>
    <a:bodyPr/>
    <a:lstStyle/>
    <a:p>
      <a:pPr>
        <a:defRPr sz="76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Datos sin Tendencia</a:t>
            </a:r>
          </a:p>
        </c:rich>
      </c:tx>
      <c:layout>
        <c:manualLayout>
          <c:xMode val="edge"/>
          <c:yMode val="edge"/>
          <c:x val="0.27607361963190186"/>
          <c:y val="1.7857142857142856E-2"/>
        </c:manualLayout>
      </c:layout>
      <c:spPr>
        <a:noFill/>
        <a:ln w="21422">
          <a:noFill/>
        </a:ln>
      </c:spPr>
    </c:title>
    <c:plotArea>
      <c:layout>
        <c:manualLayout>
          <c:layoutTarget val="inner"/>
          <c:xMode val="edge"/>
          <c:yMode val="edge"/>
          <c:x val="0.14417177914110427"/>
          <c:y val="0.30952380952380976"/>
          <c:w val="0.82515337423312884"/>
          <c:h val="0.56547619047619069"/>
        </c:manualLayout>
      </c:layout>
      <c:lineChart>
        <c:grouping val="standard"/>
        <c:ser>
          <c:idx val="0"/>
          <c:order val="0"/>
          <c:spPr>
            <a:ln w="1071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Enfermos!$F$2:$F$88</c:f>
              <c:numCache>
                <c:formatCode>General</c:formatCode>
                <c:ptCount val="87"/>
                <c:pt idx="0">
                  <c:v>-11.811489999999999</c:v>
                </c:pt>
                <c:pt idx="1">
                  <c:v>-57.063320000000012</c:v>
                </c:pt>
                <c:pt idx="2">
                  <c:v>-14.315149999999996</c:v>
                </c:pt>
                <c:pt idx="3">
                  <c:v>42.433020000000006</c:v>
                </c:pt>
                <c:pt idx="4">
                  <c:v>3.1811900000000017</c:v>
                </c:pt>
                <c:pt idx="5">
                  <c:v>-14.070640000000003</c:v>
                </c:pt>
                <c:pt idx="6">
                  <c:v>16.677530000000004</c:v>
                </c:pt>
                <c:pt idx="7">
                  <c:v>24.425699999999999</c:v>
                </c:pt>
                <c:pt idx="8">
                  <c:v>18.173870000000019</c:v>
                </c:pt>
                <c:pt idx="9">
                  <c:v>29.922040000000003</c:v>
                </c:pt>
                <c:pt idx="10">
                  <c:v>12.670210000000012</c:v>
                </c:pt>
                <c:pt idx="11">
                  <c:v>-13.58161999999999</c:v>
                </c:pt>
                <c:pt idx="12">
                  <c:v>40.166550000000015</c:v>
                </c:pt>
                <c:pt idx="13">
                  <c:v>34.914720000000003</c:v>
                </c:pt>
                <c:pt idx="14">
                  <c:v>7.6628900000000026</c:v>
                </c:pt>
                <c:pt idx="15">
                  <c:v>30.411060000000013</c:v>
                </c:pt>
                <c:pt idx="16">
                  <c:v>-2.840769999999992</c:v>
                </c:pt>
                <c:pt idx="17">
                  <c:v>19.90740000000001</c:v>
                </c:pt>
                <c:pt idx="18">
                  <c:v>71.655569999999983</c:v>
                </c:pt>
                <c:pt idx="19">
                  <c:v>-7.5962600000000027</c:v>
                </c:pt>
                <c:pt idx="20">
                  <c:v>19.151910000000008</c:v>
                </c:pt>
                <c:pt idx="21">
                  <c:v>15.900080000000004</c:v>
                </c:pt>
                <c:pt idx="22">
                  <c:v>19.648250000000004</c:v>
                </c:pt>
                <c:pt idx="23">
                  <c:v>8.3964200000000062</c:v>
                </c:pt>
                <c:pt idx="24">
                  <c:v>9.144590000000008</c:v>
                </c:pt>
                <c:pt idx="25">
                  <c:v>-6.1072399999999885</c:v>
                </c:pt>
                <c:pt idx="26">
                  <c:v>51.640930000000012</c:v>
                </c:pt>
                <c:pt idx="27">
                  <c:v>-15.61089999999999</c:v>
                </c:pt>
                <c:pt idx="28">
                  <c:v>-78.862729999999999</c:v>
                </c:pt>
                <c:pt idx="29">
                  <c:v>-75.114559999999997</c:v>
                </c:pt>
                <c:pt idx="30">
                  <c:v>-52.366390000000003</c:v>
                </c:pt>
                <c:pt idx="31">
                  <c:v>6.3817800000000062</c:v>
                </c:pt>
                <c:pt idx="32">
                  <c:v>-12.870049999999999</c:v>
                </c:pt>
                <c:pt idx="33">
                  <c:v>-28.12187999999999</c:v>
                </c:pt>
                <c:pt idx="34">
                  <c:v>29.626290000000015</c:v>
                </c:pt>
                <c:pt idx="35">
                  <c:v>17.374459999999999</c:v>
                </c:pt>
                <c:pt idx="36">
                  <c:v>-17.877369999999999</c:v>
                </c:pt>
                <c:pt idx="37">
                  <c:v>-22.12919999999999</c:v>
                </c:pt>
                <c:pt idx="38">
                  <c:v>-59.381029999999996</c:v>
                </c:pt>
                <c:pt idx="39">
                  <c:v>-20.632859999999994</c:v>
                </c:pt>
                <c:pt idx="40">
                  <c:v>30.115310000000008</c:v>
                </c:pt>
                <c:pt idx="41">
                  <c:v>-11.136519999999994</c:v>
                </c:pt>
                <c:pt idx="42">
                  <c:v>20.611650000000026</c:v>
                </c:pt>
                <c:pt idx="43">
                  <c:v>20.35982000000002</c:v>
                </c:pt>
                <c:pt idx="44">
                  <c:v>-16.892009999999992</c:v>
                </c:pt>
                <c:pt idx="45">
                  <c:v>-8.1438400000000009</c:v>
                </c:pt>
                <c:pt idx="46">
                  <c:v>11.604330000000003</c:v>
                </c:pt>
                <c:pt idx="47">
                  <c:v>11.352500000000012</c:v>
                </c:pt>
                <c:pt idx="48">
                  <c:v>3.100670000000008</c:v>
                </c:pt>
                <c:pt idx="49">
                  <c:v>-13.151159999999994</c:v>
                </c:pt>
                <c:pt idx="50">
                  <c:v>-6.4029899999999875</c:v>
                </c:pt>
                <c:pt idx="51">
                  <c:v>-4.6548199999999991</c:v>
                </c:pt>
                <c:pt idx="52">
                  <c:v>-46.906649999999999</c:v>
                </c:pt>
                <c:pt idx="53">
                  <c:v>-75.158479999999955</c:v>
                </c:pt>
                <c:pt idx="54">
                  <c:v>-42.410310000000003</c:v>
                </c:pt>
                <c:pt idx="55">
                  <c:v>0.33786000000000643</c:v>
                </c:pt>
                <c:pt idx="56">
                  <c:v>-44.913969999999992</c:v>
                </c:pt>
                <c:pt idx="57">
                  <c:v>52.834199999999996</c:v>
                </c:pt>
                <c:pt idx="58">
                  <c:v>-46.417629999999974</c:v>
                </c:pt>
                <c:pt idx="59">
                  <c:v>-37.669460000000008</c:v>
                </c:pt>
                <c:pt idx="60">
                  <c:v>-19.921289999999992</c:v>
                </c:pt>
                <c:pt idx="61">
                  <c:v>20.82688000000001</c:v>
                </c:pt>
                <c:pt idx="62">
                  <c:v>8.5750500000000045</c:v>
                </c:pt>
                <c:pt idx="63">
                  <c:v>33.323220000000006</c:v>
                </c:pt>
                <c:pt idx="64">
                  <c:v>-12.928609999999995</c:v>
                </c:pt>
                <c:pt idx="65">
                  <c:v>-55.180440000000004</c:v>
                </c:pt>
                <c:pt idx="66">
                  <c:v>-47.432269999999988</c:v>
                </c:pt>
                <c:pt idx="67">
                  <c:v>-33.684100000000001</c:v>
                </c:pt>
                <c:pt idx="68">
                  <c:v>-19.935929999999978</c:v>
                </c:pt>
                <c:pt idx="69">
                  <c:v>-3.1877599999999982</c:v>
                </c:pt>
                <c:pt idx="70">
                  <c:v>20.560409999999997</c:v>
                </c:pt>
                <c:pt idx="71">
                  <c:v>46.308580000000006</c:v>
                </c:pt>
                <c:pt idx="72">
                  <c:v>-5.9432499999999937</c:v>
                </c:pt>
                <c:pt idx="73">
                  <c:v>14.80492000000001</c:v>
                </c:pt>
                <c:pt idx="74">
                  <c:v>11.553090000000003</c:v>
                </c:pt>
                <c:pt idx="75">
                  <c:v>-14.69873999999999</c:v>
                </c:pt>
                <c:pt idx="76">
                  <c:v>-0.9505699999999988</c:v>
                </c:pt>
                <c:pt idx="77">
                  <c:v>48.797600000000003</c:v>
                </c:pt>
                <c:pt idx="78">
                  <c:v>28.545769999999997</c:v>
                </c:pt>
                <c:pt idx="79">
                  <c:v>-15.706059999999997</c:v>
                </c:pt>
                <c:pt idx="80">
                  <c:v>62.042110000000022</c:v>
                </c:pt>
                <c:pt idx="81">
                  <c:v>37.79028000000001</c:v>
                </c:pt>
                <c:pt idx="82">
                  <c:v>51.538450000000012</c:v>
                </c:pt>
                <c:pt idx="83">
                  <c:v>35.286620000000006</c:v>
                </c:pt>
                <c:pt idx="84">
                  <c:v>-5.9652099999999866</c:v>
                </c:pt>
              </c:numCache>
            </c:numRef>
          </c:val>
        </c:ser>
        <c:marker val="1"/>
        <c:axId val="420524800"/>
        <c:axId val="420527104"/>
      </c:lineChart>
      <c:catAx>
        <c:axId val="420524800"/>
        <c:scaling>
          <c:orientation val="minMax"/>
        </c:scaling>
        <c:axPos val="b"/>
        <c:numFmt formatCode="General" sourceLinked="1"/>
        <c:tickLblPos val="nextTo"/>
        <c:spPr>
          <a:ln w="26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0527104"/>
        <c:crosses val="autoZero"/>
        <c:auto val="1"/>
        <c:lblAlgn val="ctr"/>
        <c:lblOffset val="100"/>
        <c:tickLblSkip val="10"/>
        <c:tickMarkSkip val="10"/>
      </c:catAx>
      <c:valAx>
        <c:axId val="420527104"/>
        <c:scaling>
          <c:orientation val="minMax"/>
        </c:scaling>
        <c:axPos val="l"/>
        <c:numFmt formatCode="General" sourceLinked="1"/>
        <c:tickLblPos val="nextTo"/>
        <c:spPr>
          <a:ln w="26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0524800"/>
        <c:crosses val="autoZero"/>
        <c:crossBetween val="between"/>
      </c:valAx>
      <c:spPr>
        <a:noFill/>
        <a:ln w="10711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78">
      <a:solidFill>
        <a:srgbClr val="000000"/>
      </a:solidFill>
      <a:prstDash val="solid"/>
    </a:ln>
  </c:spPr>
  <c:txPr>
    <a:bodyPr/>
    <a:lstStyle/>
    <a:p>
      <a:pPr>
        <a:defRPr sz="75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Cíclica</a:t>
            </a:r>
          </a:p>
        </c:rich>
      </c:tx>
      <c:layout>
        <c:manualLayout>
          <c:xMode val="edge"/>
          <c:yMode val="edge"/>
          <c:x val="0.2782874617737004"/>
          <c:y val="1.7751479289940836E-2"/>
        </c:manualLayout>
      </c:layout>
      <c:spPr>
        <a:noFill/>
        <a:ln w="21458">
          <a:noFill/>
        </a:ln>
      </c:spPr>
    </c:title>
    <c:plotArea>
      <c:layout>
        <c:manualLayout>
          <c:layoutTarget val="inner"/>
          <c:xMode val="edge"/>
          <c:yMode val="edge"/>
          <c:x val="0.14373088685015295"/>
          <c:y val="0.30769230769230782"/>
          <c:w val="0.82568807339449601"/>
          <c:h val="0.56804733727810686"/>
        </c:manualLayout>
      </c:layout>
      <c:lineChart>
        <c:grouping val="standard"/>
        <c:ser>
          <c:idx val="0"/>
          <c:order val="0"/>
          <c:spPr>
            <a:ln w="10729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Enfermos!$G$2:$G$88</c:f>
              <c:numCache>
                <c:formatCode>General</c:formatCode>
                <c:ptCount val="87"/>
                <c:pt idx="0">
                  <c:v>-8.9246800000000004</c:v>
                </c:pt>
                <c:pt idx="1">
                  <c:v>-55.770820000000001</c:v>
                </c:pt>
                <c:pt idx="2">
                  <c:v>-16.793279999999992</c:v>
                </c:pt>
                <c:pt idx="3">
                  <c:v>35.066380000000002</c:v>
                </c:pt>
                <c:pt idx="4">
                  <c:v>10.023820000000001</c:v>
                </c:pt>
                <c:pt idx="5">
                  <c:v>-15.64612</c:v>
                </c:pt>
                <c:pt idx="6">
                  <c:v>14.970280000000002</c:v>
                </c:pt>
                <c:pt idx="7">
                  <c:v>26.555789999999984</c:v>
                </c:pt>
                <c:pt idx="8">
                  <c:v>10.168340000000001</c:v>
                </c:pt>
                <c:pt idx="9">
                  <c:v>30.897120000000001</c:v>
                </c:pt>
                <c:pt idx="10">
                  <c:v>9.3637600000000027</c:v>
                </c:pt>
                <c:pt idx="11">
                  <c:v>-12.320500000000004</c:v>
                </c:pt>
                <c:pt idx="12">
                  <c:v>43.909680000000002</c:v>
                </c:pt>
                <c:pt idx="13">
                  <c:v>30.620090000000001</c:v>
                </c:pt>
                <c:pt idx="14">
                  <c:v>3.0672199999999998</c:v>
                </c:pt>
                <c:pt idx="15">
                  <c:v>28.84550999999999</c:v>
                </c:pt>
                <c:pt idx="16">
                  <c:v>0.4379200000000002</c:v>
                </c:pt>
                <c:pt idx="17">
                  <c:v>20.486509999999985</c:v>
                </c:pt>
                <c:pt idx="18">
                  <c:v>76.71110000000003</c:v>
                </c:pt>
                <c:pt idx="19">
                  <c:v>-8.7522800000000007</c:v>
                </c:pt>
                <c:pt idx="20">
                  <c:v>25.019960000000008</c:v>
                </c:pt>
                <c:pt idx="21">
                  <c:v>18.832370000000001</c:v>
                </c:pt>
                <c:pt idx="22">
                  <c:v>21.884070000000001</c:v>
                </c:pt>
                <c:pt idx="23">
                  <c:v>12.90104</c:v>
                </c:pt>
                <c:pt idx="24">
                  <c:v>12.07198</c:v>
                </c:pt>
                <c:pt idx="25">
                  <c:v>-8.5482099999999992</c:v>
                </c:pt>
                <c:pt idx="26">
                  <c:v>47.025600000000011</c:v>
                </c:pt>
                <c:pt idx="27">
                  <c:v>-5.5645599999999975</c:v>
                </c:pt>
                <c:pt idx="28">
                  <c:v>-77.807400000000001</c:v>
                </c:pt>
                <c:pt idx="29">
                  <c:v>-77.421670000000006</c:v>
                </c:pt>
                <c:pt idx="30">
                  <c:v>-51.43974</c:v>
                </c:pt>
                <c:pt idx="31">
                  <c:v>7.1053899999999981</c:v>
                </c:pt>
                <c:pt idx="32">
                  <c:v>-14.37125</c:v>
                </c:pt>
                <c:pt idx="33">
                  <c:v>-30.54529999999999</c:v>
                </c:pt>
                <c:pt idx="34">
                  <c:v>35.212610000000012</c:v>
                </c:pt>
                <c:pt idx="35">
                  <c:v>19.046739999999989</c:v>
                </c:pt>
                <c:pt idx="36">
                  <c:v>-17.43859999999999</c:v>
                </c:pt>
                <c:pt idx="37">
                  <c:v>-28.530069999999991</c:v>
                </c:pt>
                <c:pt idx="38">
                  <c:v>-48.130270000000003</c:v>
                </c:pt>
                <c:pt idx="39">
                  <c:v>-20.889050000000001</c:v>
                </c:pt>
                <c:pt idx="40">
                  <c:v>20.227910000000001</c:v>
                </c:pt>
                <c:pt idx="41">
                  <c:v>-8.3548100000000005</c:v>
                </c:pt>
                <c:pt idx="42">
                  <c:v>15.95097</c:v>
                </c:pt>
                <c:pt idx="43">
                  <c:v>16.953959999999999</c:v>
                </c:pt>
                <c:pt idx="44">
                  <c:v>-22.277159999999999</c:v>
                </c:pt>
                <c:pt idx="45">
                  <c:v>-4.8025199999999986</c:v>
                </c:pt>
                <c:pt idx="46">
                  <c:v>11.18432</c:v>
                </c:pt>
                <c:pt idx="47">
                  <c:v>0.3477900000000001</c:v>
                </c:pt>
                <c:pt idx="48">
                  <c:v>4.29087</c:v>
                </c:pt>
                <c:pt idx="49">
                  <c:v>-14.217420000000001</c:v>
                </c:pt>
                <c:pt idx="50">
                  <c:v>-6.2348299999999997</c:v>
                </c:pt>
                <c:pt idx="51">
                  <c:v>-6.5814599999999999</c:v>
                </c:pt>
                <c:pt idx="52">
                  <c:v>-49.919589999999999</c:v>
                </c:pt>
                <c:pt idx="53">
                  <c:v>-67.514439999999993</c:v>
                </c:pt>
                <c:pt idx="54">
                  <c:v>-45.855220000000003</c:v>
                </c:pt>
                <c:pt idx="55">
                  <c:v>0.14230000000000001</c:v>
                </c:pt>
                <c:pt idx="56">
                  <c:v>-35.089560000000006</c:v>
                </c:pt>
                <c:pt idx="57">
                  <c:v>43.516440000000003</c:v>
                </c:pt>
                <c:pt idx="58">
                  <c:v>-45.653950000000002</c:v>
                </c:pt>
                <c:pt idx="59">
                  <c:v>-40.830629999999999</c:v>
                </c:pt>
                <c:pt idx="60">
                  <c:v>-18.162599999999991</c:v>
                </c:pt>
                <c:pt idx="61">
                  <c:v>24.62668</c:v>
                </c:pt>
                <c:pt idx="62">
                  <c:v>6.6588099999999981</c:v>
                </c:pt>
                <c:pt idx="63">
                  <c:v>37.981589999999997</c:v>
                </c:pt>
                <c:pt idx="64">
                  <c:v>-17.076650000000001</c:v>
                </c:pt>
                <c:pt idx="65">
                  <c:v>-48.446730000000002</c:v>
                </c:pt>
                <c:pt idx="66">
                  <c:v>-46.620730000000016</c:v>
                </c:pt>
                <c:pt idx="67">
                  <c:v>-30.613350000000008</c:v>
                </c:pt>
                <c:pt idx="68">
                  <c:v>-14.81434</c:v>
                </c:pt>
                <c:pt idx="69">
                  <c:v>-5.5897100000000002</c:v>
                </c:pt>
                <c:pt idx="70">
                  <c:v>26.821709999999992</c:v>
                </c:pt>
                <c:pt idx="71">
                  <c:v>47.649290000000001</c:v>
                </c:pt>
                <c:pt idx="72">
                  <c:v>1.4371699999999996</c:v>
                </c:pt>
                <c:pt idx="73">
                  <c:v>14.37907</c:v>
                </c:pt>
                <c:pt idx="74">
                  <c:v>10.2295</c:v>
                </c:pt>
                <c:pt idx="75">
                  <c:v>-21.54501999999999</c:v>
                </c:pt>
                <c:pt idx="76">
                  <c:v>1.2612699999999994</c:v>
                </c:pt>
                <c:pt idx="77">
                  <c:v>50.482970000000002</c:v>
                </c:pt>
                <c:pt idx="78">
                  <c:v>22.733049999999988</c:v>
                </c:pt>
                <c:pt idx="79">
                  <c:v>-8.4918000000000013</c:v>
                </c:pt>
                <c:pt idx="80">
                  <c:v>56.416530000000002</c:v>
                </c:pt>
                <c:pt idx="81">
                  <c:v>34.528670000000012</c:v>
                </c:pt>
                <c:pt idx="82">
                  <c:v>53.414409999999997</c:v>
                </c:pt>
                <c:pt idx="83">
                  <c:v>36.413689999999995</c:v>
                </c:pt>
                <c:pt idx="84">
                  <c:v>-4.3236299999999996</c:v>
                </c:pt>
                <c:pt idx="85">
                  <c:v>-11.00914</c:v>
                </c:pt>
                <c:pt idx="86">
                  <c:v>-1.86127</c:v>
                </c:pt>
              </c:numCache>
            </c:numRef>
          </c:val>
        </c:ser>
        <c:marker val="1"/>
        <c:axId val="420857728"/>
        <c:axId val="421032320"/>
      </c:lineChart>
      <c:catAx>
        <c:axId val="420857728"/>
        <c:scaling>
          <c:orientation val="minMax"/>
        </c:scaling>
        <c:axPos val="b"/>
        <c:numFmt formatCode="General" sourceLinked="1"/>
        <c:tickLblPos val="nextTo"/>
        <c:spPr>
          <a:ln w="26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1032320"/>
        <c:crosses val="autoZero"/>
        <c:auto val="1"/>
        <c:lblAlgn val="ctr"/>
        <c:lblOffset val="100"/>
        <c:tickLblSkip val="10"/>
        <c:tickMarkSkip val="10"/>
      </c:catAx>
      <c:valAx>
        <c:axId val="421032320"/>
        <c:scaling>
          <c:orientation val="minMax"/>
        </c:scaling>
        <c:axPos val="l"/>
        <c:numFmt formatCode="General" sourceLinked="1"/>
        <c:tickLblPos val="nextTo"/>
        <c:spPr>
          <a:ln w="26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0857728"/>
        <c:crosses val="autoZero"/>
        <c:crossBetween val="between"/>
      </c:valAx>
      <c:spPr>
        <a:noFill/>
        <a:ln w="10729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82">
      <a:solidFill>
        <a:srgbClr val="000000"/>
      </a:solidFill>
      <a:prstDash val="solid"/>
    </a:ln>
  </c:spPr>
  <c:txPr>
    <a:bodyPr/>
    <a:lstStyle/>
    <a:p>
      <a:pPr>
        <a:defRPr sz="76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Oscilatoria y Aleatoria</a:t>
            </a:r>
          </a:p>
        </c:rich>
      </c:tx>
      <c:layout>
        <c:manualLayout>
          <c:xMode val="edge"/>
          <c:yMode val="edge"/>
          <c:x val="0.11895910780669144"/>
          <c:y val="1.7341040462427744E-2"/>
        </c:manualLayout>
      </c:layout>
      <c:spPr>
        <a:noFill/>
        <a:ln w="25353">
          <a:noFill/>
        </a:ln>
      </c:spPr>
    </c:title>
    <c:plotArea>
      <c:layout>
        <c:manualLayout>
          <c:layoutTarget val="inner"/>
          <c:xMode val="edge"/>
          <c:yMode val="edge"/>
          <c:x val="0.1338289962825279"/>
          <c:y val="0.28323699421965337"/>
          <c:w val="0.82899628252788138"/>
          <c:h val="0.60115606936416188"/>
        </c:manualLayout>
      </c:layout>
      <c:lineChart>
        <c:grouping val="standard"/>
        <c:ser>
          <c:idx val="0"/>
          <c:order val="0"/>
          <c:spPr>
            <a:ln w="1267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Enfermos!$H$2:$H$88</c:f>
              <c:numCache>
                <c:formatCode>0</c:formatCode>
                <c:ptCount val="87"/>
                <c:pt idx="0">
                  <c:v>-2.8868099999999903</c:v>
                </c:pt>
                <c:pt idx="1">
                  <c:v>-1.2924999999999898</c:v>
                </c:pt>
                <c:pt idx="2">
                  <c:v>2.4781300000000117</c:v>
                </c:pt>
                <c:pt idx="3">
                  <c:v>7.3666399999999967</c:v>
                </c:pt>
                <c:pt idx="4">
                  <c:v>-6.8426299999999998</c:v>
                </c:pt>
                <c:pt idx="5">
                  <c:v>1.5754800000000024</c:v>
                </c:pt>
                <c:pt idx="6">
                  <c:v>1.7072500000000037</c:v>
                </c:pt>
                <c:pt idx="7">
                  <c:v>-2.130089999999992</c:v>
                </c:pt>
                <c:pt idx="8">
                  <c:v>8.0055300000000109</c:v>
                </c:pt>
                <c:pt idx="9">
                  <c:v>-0.97507999999999151</c:v>
                </c:pt>
                <c:pt idx="10">
                  <c:v>3.3064500000000123</c:v>
                </c:pt>
                <c:pt idx="11">
                  <c:v>-1.2611199999999876</c:v>
                </c:pt>
                <c:pt idx="12">
                  <c:v>-3.7431300000000021</c:v>
                </c:pt>
                <c:pt idx="13">
                  <c:v>4.2946300000000015</c:v>
                </c:pt>
                <c:pt idx="14">
                  <c:v>4.5956700000000064</c:v>
                </c:pt>
                <c:pt idx="15">
                  <c:v>1.5655500000000053</c:v>
                </c:pt>
                <c:pt idx="16">
                  <c:v>-3.2786899999999921</c:v>
                </c:pt>
                <c:pt idx="17">
                  <c:v>-0.57910999999998958</c:v>
                </c:pt>
                <c:pt idx="18">
                  <c:v>-5.0555299999999885</c:v>
                </c:pt>
                <c:pt idx="19">
                  <c:v>1.15602</c:v>
                </c:pt>
                <c:pt idx="20">
                  <c:v>-5.8680499999999984</c:v>
                </c:pt>
                <c:pt idx="21">
                  <c:v>-2.9322899999999974</c:v>
                </c:pt>
                <c:pt idx="22">
                  <c:v>-2.2358199999999968</c:v>
                </c:pt>
                <c:pt idx="23">
                  <c:v>-4.5046199999999921</c:v>
                </c:pt>
                <c:pt idx="24">
                  <c:v>-2.9273899999999919</c:v>
                </c:pt>
                <c:pt idx="25">
                  <c:v>2.440970000000009</c:v>
                </c:pt>
                <c:pt idx="26">
                  <c:v>4.6153300000000126</c:v>
                </c:pt>
                <c:pt idx="27">
                  <c:v>-10.04633999999999</c:v>
                </c:pt>
                <c:pt idx="28">
                  <c:v>-1.0553299999999974</c:v>
                </c:pt>
                <c:pt idx="29">
                  <c:v>2.3071100000000091</c:v>
                </c:pt>
                <c:pt idx="30">
                  <c:v>-0.92664999999999531</c:v>
                </c:pt>
                <c:pt idx="31">
                  <c:v>-0.72360999999999365</c:v>
                </c:pt>
                <c:pt idx="32">
                  <c:v>1.5012000000000079</c:v>
                </c:pt>
                <c:pt idx="33">
                  <c:v>2.4234200000000112</c:v>
                </c:pt>
                <c:pt idx="34">
                  <c:v>-5.5863199999999864</c:v>
                </c:pt>
                <c:pt idx="35">
                  <c:v>-1.6722800000000011</c:v>
                </c:pt>
                <c:pt idx="36">
                  <c:v>-0.43876999999999833</c:v>
                </c:pt>
                <c:pt idx="37">
                  <c:v>6.4008700000000012</c:v>
                </c:pt>
                <c:pt idx="38">
                  <c:v>-11.250759999999998</c:v>
                </c:pt>
                <c:pt idx="39">
                  <c:v>0.25619000000000725</c:v>
                </c:pt>
                <c:pt idx="40">
                  <c:v>9.8874000000000066</c:v>
                </c:pt>
                <c:pt idx="41">
                  <c:v>-2.7817099999999897</c:v>
                </c:pt>
                <c:pt idx="42">
                  <c:v>4.6606800000000099</c:v>
                </c:pt>
                <c:pt idx="43">
                  <c:v>3.4058600000000148</c:v>
                </c:pt>
                <c:pt idx="44">
                  <c:v>5.3851499999999985</c:v>
                </c:pt>
                <c:pt idx="45">
                  <c:v>-3.341319999999997</c:v>
                </c:pt>
                <c:pt idx="46">
                  <c:v>0.42001000000000488</c:v>
                </c:pt>
                <c:pt idx="47">
                  <c:v>11.004710000000005</c:v>
                </c:pt>
                <c:pt idx="48">
                  <c:v>-1.1901999999999919</c:v>
                </c:pt>
                <c:pt idx="49">
                  <c:v>1.0662600000000104</c:v>
                </c:pt>
                <c:pt idx="50">
                  <c:v>-0.16815999999998871</c:v>
                </c:pt>
                <c:pt idx="51">
                  <c:v>1.926639999999999</c:v>
                </c:pt>
                <c:pt idx="52">
                  <c:v>3.0129399999999995</c:v>
                </c:pt>
                <c:pt idx="53">
                  <c:v>-7.6440400000000022</c:v>
                </c:pt>
                <c:pt idx="54">
                  <c:v>3.4449100000000072</c:v>
                </c:pt>
                <c:pt idx="55">
                  <c:v>0.19556000000000626</c:v>
                </c:pt>
                <c:pt idx="56">
                  <c:v>-9.8244099999999985</c:v>
                </c:pt>
                <c:pt idx="57">
                  <c:v>9.3177600000000069</c:v>
                </c:pt>
                <c:pt idx="58">
                  <c:v>-0.76367999999998692</c:v>
                </c:pt>
                <c:pt idx="59">
                  <c:v>3.161170000000014</c:v>
                </c:pt>
                <c:pt idx="60">
                  <c:v>-1.7586899999999979</c:v>
                </c:pt>
                <c:pt idx="61">
                  <c:v>-3.7997999999999976</c:v>
                </c:pt>
                <c:pt idx="62">
                  <c:v>1.9162400000000051</c:v>
                </c:pt>
                <c:pt idx="63">
                  <c:v>-4.6583699999999908</c:v>
                </c:pt>
                <c:pt idx="64">
                  <c:v>4.1480400000000088</c:v>
                </c:pt>
                <c:pt idx="65">
                  <c:v>-6.7337099999999896</c:v>
                </c:pt>
                <c:pt idx="66">
                  <c:v>-0.81153999999998649</c:v>
                </c:pt>
                <c:pt idx="67">
                  <c:v>-3.0707500000000003</c:v>
                </c:pt>
                <c:pt idx="68">
                  <c:v>-5.1215899999999834</c:v>
                </c:pt>
                <c:pt idx="69">
                  <c:v>2.4019500000000029</c:v>
                </c:pt>
                <c:pt idx="70">
                  <c:v>-6.2612999999999968</c:v>
                </c:pt>
                <c:pt idx="71">
                  <c:v>-1.3407099999999939</c:v>
                </c:pt>
                <c:pt idx="72">
                  <c:v>-7.3804199999999902</c:v>
                </c:pt>
                <c:pt idx="73">
                  <c:v>0.4258500000000095</c:v>
                </c:pt>
                <c:pt idx="74">
                  <c:v>1.3235899999999976</c:v>
                </c:pt>
                <c:pt idx="75">
                  <c:v>6.8462800000000144</c:v>
                </c:pt>
                <c:pt idx="76">
                  <c:v>-2.2118399999999987</c:v>
                </c:pt>
                <c:pt idx="77">
                  <c:v>-1.6853699999999985</c:v>
                </c:pt>
                <c:pt idx="78">
                  <c:v>5.8127200000000059</c:v>
                </c:pt>
                <c:pt idx="79">
                  <c:v>-7.2142599999999941</c:v>
                </c:pt>
                <c:pt idx="80">
                  <c:v>5.6255800000000047</c:v>
                </c:pt>
                <c:pt idx="81">
                  <c:v>3.2616100000000126</c:v>
                </c:pt>
                <c:pt idx="82">
                  <c:v>-1.875959999999985</c:v>
                </c:pt>
                <c:pt idx="83">
                  <c:v>-1.1270700000000033</c:v>
                </c:pt>
                <c:pt idx="84">
                  <c:v>-1.6415799999999852</c:v>
                </c:pt>
                <c:pt idx="85">
                  <c:v>11.00914</c:v>
                </c:pt>
                <c:pt idx="86">
                  <c:v>1.86127</c:v>
                </c:pt>
              </c:numCache>
            </c:numRef>
          </c:val>
        </c:ser>
        <c:marker val="1"/>
        <c:axId val="418996608"/>
        <c:axId val="418998144"/>
      </c:lineChart>
      <c:catAx>
        <c:axId val="418996608"/>
        <c:scaling>
          <c:orientation val="minMax"/>
        </c:scaling>
        <c:axPos val="b"/>
        <c:numFmt formatCode="General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8998144"/>
        <c:crosses val="autoZero"/>
        <c:auto val="1"/>
        <c:lblAlgn val="ctr"/>
        <c:lblOffset val="100"/>
        <c:tickLblSkip val="10"/>
        <c:tickMarkSkip val="10"/>
      </c:catAx>
      <c:valAx>
        <c:axId val="418998144"/>
        <c:scaling>
          <c:orientation val="minMax"/>
        </c:scaling>
        <c:axPos val="l"/>
        <c:numFmt formatCode="0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18996608"/>
        <c:crosses val="autoZero"/>
        <c:crossBetween val="between"/>
      </c:valAx>
      <c:spPr>
        <a:noFill/>
        <a:ln w="12677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69">
      <a:solidFill>
        <a:srgbClr val="000000"/>
      </a:solidFill>
      <a:prstDash val="solid"/>
    </a:ln>
  </c:spPr>
  <c:txPr>
    <a:bodyPr/>
    <a:lstStyle/>
    <a:p>
      <a:pPr>
        <a:defRPr sz="7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Oscilatoria</a:t>
            </a:r>
          </a:p>
        </c:rich>
      </c:tx>
      <c:layout>
        <c:manualLayout>
          <c:xMode val="edge"/>
          <c:yMode val="edge"/>
          <c:x val="0.23780487804878042"/>
          <c:y val="1.7647058823529412E-2"/>
        </c:manualLayout>
      </c:layout>
      <c:spPr>
        <a:noFill/>
        <a:ln w="21294">
          <a:noFill/>
        </a:ln>
      </c:spPr>
    </c:title>
    <c:plotArea>
      <c:layout>
        <c:manualLayout>
          <c:layoutTarget val="inner"/>
          <c:xMode val="edge"/>
          <c:yMode val="edge"/>
          <c:x val="0.12195121951219511"/>
          <c:y val="0.30588235294117661"/>
          <c:w val="0.84756097560975607"/>
          <c:h val="0.57058823529411762"/>
        </c:manualLayout>
      </c:layout>
      <c:lineChart>
        <c:grouping val="standard"/>
        <c:ser>
          <c:idx val="0"/>
          <c:order val="0"/>
          <c:spPr>
            <a:ln w="1064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Enfermos!$J$2:$J$88</c:f>
              <c:numCache>
                <c:formatCode>0</c:formatCode>
                <c:ptCount val="87"/>
                <c:pt idx="0">
                  <c:v>-1.3644099999999917</c:v>
                </c:pt>
                <c:pt idx="1">
                  <c:v>2.0052900000000102</c:v>
                </c:pt>
                <c:pt idx="2">
                  <c:v>-2.3170999999999884</c:v>
                </c:pt>
                <c:pt idx="3">
                  <c:v>3.1524299999999967</c:v>
                </c:pt>
                <c:pt idx="4">
                  <c:v>-2.0478699999999987</c:v>
                </c:pt>
                <c:pt idx="5">
                  <c:v>0.71327000000000262</c:v>
                </c:pt>
                <c:pt idx="6">
                  <c:v>-9.5459999999996381E-2</c:v>
                </c:pt>
                <c:pt idx="7">
                  <c:v>-1.6291999999999918</c:v>
                </c:pt>
                <c:pt idx="8">
                  <c:v>2.4694400000000067</c:v>
                </c:pt>
                <c:pt idx="9">
                  <c:v>-2.8416799999999904</c:v>
                </c:pt>
                <c:pt idx="10">
                  <c:v>2.9274000000000133</c:v>
                </c:pt>
                <c:pt idx="11">
                  <c:v>-2.0615699999999877</c:v>
                </c:pt>
                <c:pt idx="12">
                  <c:v>0.8710099999999994</c:v>
                </c:pt>
                <c:pt idx="13">
                  <c:v>0.9496700000000019</c:v>
                </c:pt>
                <c:pt idx="14">
                  <c:v>-2.1342099999999942</c:v>
                </c:pt>
                <c:pt idx="15">
                  <c:v>1.9776200000000053</c:v>
                </c:pt>
                <c:pt idx="16">
                  <c:v>-2.905709999999992</c:v>
                </c:pt>
                <c:pt idx="17">
                  <c:v>2.8487600000000106</c:v>
                </c:pt>
                <c:pt idx="18">
                  <c:v>-2.0155299999999903</c:v>
                </c:pt>
                <c:pt idx="19">
                  <c:v>1.5558399999999994</c:v>
                </c:pt>
                <c:pt idx="20">
                  <c:v>-0.75839000000000056</c:v>
                </c:pt>
                <c:pt idx="21">
                  <c:v>0.56347000000000191</c:v>
                </c:pt>
                <c:pt idx="22">
                  <c:v>-0.42658999999999719</c:v>
                </c:pt>
                <c:pt idx="23">
                  <c:v>0.38265000000000626</c:v>
                </c:pt>
                <c:pt idx="24">
                  <c:v>0.58484000000000824</c:v>
                </c:pt>
                <c:pt idx="25">
                  <c:v>-0.61427999999999128</c:v>
                </c:pt>
                <c:pt idx="26">
                  <c:v>1.3127900000000139</c:v>
                </c:pt>
                <c:pt idx="27">
                  <c:v>-2.342899999999986</c:v>
                </c:pt>
                <c:pt idx="28">
                  <c:v>2.5920400000000012</c:v>
                </c:pt>
                <c:pt idx="29">
                  <c:v>-2.2422099999999907</c:v>
                </c:pt>
                <c:pt idx="30">
                  <c:v>1.957920000000005</c:v>
                </c:pt>
                <c:pt idx="31">
                  <c:v>-0.40312999999999388</c:v>
                </c:pt>
                <c:pt idx="32">
                  <c:v>-1.3728699999999918</c:v>
                </c:pt>
                <c:pt idx="33">
                  <c:v>2.8738400000000097</c:v>
                </c:pt>
                <c:pt idx="34">
                  <c:v>-3.2550899999999863</c:v>
                </c:pt>
                <c:pt idx="35">
                  <c:v>4.5267799999999996</c:v>
                </c:pt>
                <c:pt idx="36">
                  <c:v>-4.3015699999999981</c:v>
                </c:pt>
                <c:pt idx="37">
                  <c:v>3.0980600000000007</c:v>
                </c:pt>
                <c:pt idx="38">
                  <c:v>-1.2104599999999919</c:v>
                </c:pt>
                <c:pt idx="39">
                  <c:v>-0.67575999999999292</c:v>
                </c:pt>
                <c:pt idx="40">
                  <c:v>2.3972700000000069</c:v>
                </c:pt>
                <c:pt idx="41">
                  <c:v>-3.1669899999999886</c:v>
                </c:pt>
                <c:pt idx="42">
                  <c:v>3.0196400000000105</c:v>
                </c:pt>
                <c:pt idx="43">
                  <c:v>-2.0734899999999845</c:v>
                </c:pt>
                <c:pt idx="44">
                  <c:v>1.4143499999999989</c:v>
                </c:pt>
                <c:pt idx="45">
                  <c:v>0.21521000000000307</c:v>
                </c:pt>
                <c:pt idx="46">
                  <c:v>-1.3985499999999951</c:v>
                </c:pt>
                <c:pt idx="47">
                  <c:v>2.4138100000000069</c:v>
                </c:pt>
                <c:pt idx="48">
                  <c:v>-2.3851999999999922</c:v>
                </c:pt>
                <c:pt idx="49">
                  <c:v>1.3629500000000103</c:v>
                </c:pt>
                <c:pt idx="50">
                  <c:v>-0.21866999999998876</c:v>
                </c:pt>
                <c:pt idx="51">
                  <c:v>-1.1684400000000013</c:v>
                </c:pt>
                <c:pt idx="52">
                  <c:v>1.7315</c:v>
                </c:pt>
                <c:pt idx="53">
                  <c:v>-1.2022200000000038</c:v>
                </c:pt>
                <c:pt idx="54">
                  <c:v>1.0430000000000073</c:v>
                </c:pt>
                <c:pt idx="55">
                  <c:v>1.1141900000000062</c:v>
                </c:pt>
                <c:pt idx="56">
                  <c:v>-2.3795399999999933</c:v>
                </c:pt>
                <c:pt idx="57">
                  <c:v>4.1233700000000066</c:v>
                </c:pt>
                <c:pt idx="58">
                  <c:v>-4.0074099999999859</c:v>
                </c:pt>
                <c:pt idx="59">
                  <c:v>3.8123700000000129</c:v>
                </c:pt>
                <c:pt idx="60">
                  <c:v>-1.8475899999999978</c:v>
                </c:pt>
                <c:pt idx="61">
                  <c:v>8.9880000000002208E-2</c:v>
                </c:pt>
                <c:pt idx="62">
                  <c:v>2.3418500000000035</c:v>
                </c:pt>
                <c:pt idx="63">
                  <c:v>-3.9433399999999912</c:v>
                </c:pt>
                <c:pt idx="64">
                  <c:v>5.3647900000000073</c:v>
                </c:pt>
                <c:pt idx="65">
                  <c:v>-4.7072999999999894</c:v>
                </c:pt>
                <c:pt idx="66">
                  <c:v>3.7841000000000156</c:v>
                </c:pt>
                <c:pt idx="67">
                  <c:v>-1.4678699999999998</c:v>
                </c:pt>
                <c:pt idx="68">
                  <c:v>-1.2393299999999845</c:v>
                </c:pt>
                <c:pt idx="69">
                  <c:v>3.7866200000000032</c:v>
                </c:pt>
                <c:pt idx="70">
                  <c:v>-5.1802099999999953</c:v>
                </c:pt>
                <c:pt idx="71">
                  <c:v>5.0868000000000064</c:v>
                </c:pt>
                <c:pt idx="72">
                  <c:v>-5.2474999999999916</c:v>
                </c:pt>
                <c:pt idx="73">
                  <c:v>3.8617300000000094</c:v>
                </c:pt>
                <c:pt idx="74">
                  <c:v>-1.1840400000000026</c:v>
                </c:pt>
                <c:pt idx="75">
                  <c:v>-0.62489999999998624</c:v>
                </c:pt>
                <c:pt idx="76">
                  <c:v>1.8791100000000021</c:v>
                </c:pt>
                <c:pt idx="77">
                  <c:v>-2.7526499999999978</c:v>
                </c:pt>
                <c:pt idx="78">
                  <c:v>3.1014200000000058</c:v>
                </c:pt>
                <c:pt idx="79">
                  <c:v>-3.0313299999999943</c:v>
                </c:pt>
                <c:pt idx="80">
                  <c:v>1.4731100000000064</c:v>
                </c:pt>
                <c:pt idx="81">
                  <c:v>-0.3824799999999885</c:v>
                </c:pt>
                <c:pt idx="82">
                  <c:v>-0.40509999999998503</c:v>
                </c:pt>
                <c:pt idx="83">
                  <c:v>1.3365099999999961</c:v>
                </c:pt>
                <c:pt idx="84">
                  <c:v>-1.6792999999999847</c:v>
                </c:pt>
                <c:pt idx="85">
                  <c:v>2.231580000000001</c:v>
                </c:pt>
                <c:pt idx="86">
                  <c:v>-2.20364</c:v>
                </c:pt>
              </c:numCache>
            </c:numRef>
          </c:val>
        </c:ser>
        <c:marker val="1"/>
        <c:axId val="421138816"/>
        <c:axId val="421141120"/>
      </c:lineChart>
      <c:catAx>
        <c:axId val="421138816"/>
        <c:scaling>
          <c:orientation val="minMax"/>
        </c:scaling>
        <c:axPos val="b"/>
        <c:numFmt formatCode="General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1141120"/>
        <c:crosses val="autoZero"/>
        <c:auto val="1"/>
        <c:lblAlgn val="ctr"/>
        <c:lblOffset val="100"/>
        <c:tickLblSkip val="10"/>
        <c:tickMarkSkip val="10"/>
      </c:catAx>
      <c:valAx>
        <c:axId val="421141120"/>
        <c:scaling>
          <c:orientation val="minMax"/>
        </c:scaling>
        <c:axPos val="l"/>
        <c:numFmt formatCode="0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1138816"/>
        <c:crosses val="autoZero"/>
        <c:crossBetween val="between"/>
      </c:valAx>
      <c:spPr>
        <a:noFill/>
        <a:ln w="10647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62">
      <a:solidFill>
        <a:srgbClr val="000000"/>
      </a:solidFill>
      <a:prstDash val="solid"/>
    </a:ln>
  </c:spPr>
  <c:txPr>
    <a:bodyPr/>
    <a:lstStyle/>
    <a:p>
      <a:pPr>
        <a:defRPr sz="7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Aleatoria</a:t>
            </a:r>
          </a:p>
        </c:rich>
      </c:tx>
      <c:layout>
        <c:manualLayout>
          <c:xMode val="edge"/>
          <c:yMode val="edge"/>
          <c:x val="0.25609756097560982"/>
          <c:y val="1.7647058823529412E-2"/>
        </c:manualLayout>
      </c:layout>
      <c:spPr>
        <a:noFill/>
        <a:ln w="21294">
          <a:noFill/>
        </a:ln>
      </c:spPr>
    </c:title>
    <c:plotArea>
      <c:layout>
        <c:manualLayout>
          <c:layoutTarget val="inner"/>
          <c:xMode val="edge"/>
          <c:yMode val="edge"/>
          <c:x val="0.14024390243902446"/>
          <c:y val="0.34705882352941192"/>
          <c:w val="0.81097560975609762"/>
          <c:h val="0.5"/>
        </c:manualLayout>
      </c:layout>
      <c:lineChart>
        <c:grouping val="standard"/>
        <c:ser>
          <c:idx val="0"/>
          <c:order val="0"/>
          <c:spPr>
            <a:ln w="1064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Enfermos!$I$2:$I$88</c:f>
              <c:numCache>
                <c:formatCode>General</c:formatCode>
                <c:ptCount val="87"/>
                <c:pt idx="0">
                  <c:v>-1.5224</c:v>
                </c:pt>
                <c:pt idx="1">
                  <c:v>-3.2977900000000009</c:v>
                </c:pt>
                <c:pt idx="2">
                  <c:v>4.7952300000000001</c:v>
                </c:pt>
                <c:pt idx="3">
                  <c:v>4.2142099999999996</c:v>
                </c:pt>
                <c:pt idx="4">
                  <c:v>-4.7947600000000001</c:v>
                </c:pt>
                <c:pt idx="5">
                  <c:v>0.86221000000000003</c:v>
                </c:pt>
                <c:pt idx="6">
                  <c:v>1.80271</c:v>
                </c:pt>
                <c:pt idx="7">
                  <c:v>-0.50088999999999972</c:v>
                </c:pt>
                <c:pt idx="8">
                  <c:v>5.5360899999999997</c:v>
                </c:pt>
                <c:pt idx="9">
                  <c:v>1.8666</c:v>
                </c:pt>
                <c:pt idx="10">
                  <c:v>0.37905000000000011</c:v>
                </c:pt>
                <c:pt idx="11">
                  <c:v>0.80044999999999999</c:v>
                </c:pt>
                <c:pt idx="12">
                  <c:v>-4.6141399999999964</c:v>
                </c:pt>
                <c:pt idx="13">
                  <c:v>3.344959999999999</c:v>
                </c:pt>
                <c:pt idx="14">
                  <c:v>6.7298799999999996</c:v>
                </c:pt>
                <c:pt idx="15">
                  <c:v>-0.41207000000000016</c:v>
                </c:pt>
                <c:pt idx="16">
                  <c:v>-0.3729800000000002</c:v>
                </c:pt>
                <c:pt idx="17">
                  <c:v>-3.42787</c:v>
                </c:pt>
                <c:pt idx="18">
                  <c:v>-3.04</c:v>
                </c:pt>
                <c:pt idx="19">
                  <c:v>-0.39982000000000023</c:v>
                </c:pt>
                <c:pt idx="20">
                  <c:v>-5.1096599999999999</c:v>
                </c:pt>
                <c:pt idx="21">
                  <c:v>-3.4957599999999993</c:v>
                </c:pt>
                <c:pt idx="22">
                  <c:v>-1.8092299999999994</c:v>
                </c:pt>
                <c:pt idx="23">
                  <c:v>-4.88727</c:v>
                </c:pt>
                <c:pt idx="24">
                  <c:v>-3.5122299999999993</c:v>
                </c:pt>
                <c:pt idx="25">
                  <c:v>3.0552499999999987</c:v>
                </c:pt>
                <c:pt idx="26">
                  <c:v>3.3025399999999991</c:v>
                </c:pt>
                <c:pt idx="27">
                  <c:v>-7.7034399999999996</c:v>
                </c:pt>
                <c:pt idx="28">
                  <c:v>-3.6473700000000009</c:v>
                </c:pt>
                <c:pt idx="29">
                  <c:v>4.5493199999999998</c:v>
                </c:pt>
                <c:pt idx="30">
                  <c:v>-2.8845700000000001</c:v>
                </c:pt>
                <c:pt idx="31">
                  <c:v>-0.32048000000000026</c:v>
                </c:pt>
                <c:pt idx="32">
                  <c:v>2.8740699999999992</c:v>
                </c:pt>
                <c:pt idx="33">
                  <c:v>-0.45042000000000015</c:v>
                </c:pt>
                <c:pt idx="34">
                  <c:v>-2.3312299999999992</c:v>
                </c:pt>
                <c:pt idx="35">
                  <c:v>-6.1990600000000002</c:v>
                </c:pt>
                <c:pt idx="36">
                  <c:v>3.8627999999999991</c:v>
                </c:pt>
                <c:pt idx="37">
                  <c:v>3.3028099999999987</c:v>
                </c:pt>
                <c:pt idx="38">
                  <c:v>-10.0403</c:v>
                </c:pt>
                <c:pt idx="39">
                  <c:v>0.93194999999999995</c:v>
                </c:pt>
                <c:pt idx="40">
                  <c:v>7.4901299999999997</c:v>
                </c:pt>
                <c:pt idx="41">
                  <c:v>0.38528000000000012</c:v>
                </c:pt>
                <c:pt idx="42">
                  <c:v>1.6410400000000001</c:v>
                </c:pt>
                <c:pt idx="43">
                  <c:v>5.4793500000000019</c:v>
                </c:pt>
                <c:pt idx="44">
                  <c:v>3.9707999999999997</c:v>
                </c:pt>
                <c:pt idx="45">
                  <c:v>-3.55653</c:v>
                </c:pt>
                <c:pt idx="46">
                  <c:v>1.81856</c:v>
                </c:pt>
                <c:pt idx="47">
                  <c:v>8.5909000000000013</c:v>
                </c:pt>
                <c:pt idx="48">
                  <c:v>1.1950000000000001</c:v>
                </c:pt>
                <c:pt idx="49">
                  <c:v>-0.29669000000000001</c:v>
                </c:pt>
                <c:pt idx="50">
                  <c:v>5.0509999999999999E-2</c:v>
                </c:pt>
                <c:pt idx="51">
                  <c:v>3.0950799999999989</c:v>
                </c:pt>
                <c:pt idx="52">
                  <c:v>1.2814399999999995</c:v>
                </c:pt>
                <c:pt idx="53">
                  <c:v>-6.4418199999999999</c:v>
                </c:pt>
                <c:pt idx="54">
                  <c:v>2.40191</c:v>
                </c:pt>
                <c:pt idx="55">
                  <c:v>-0.91862999999999995</c:v>
                </c:pt>
                <c:pt idx="56">
                  <c:v>-7.4448699999999999</c:v>
                </c:pt>
                <c:pt idx="57">
                  <c:v>5.1943899999999976</c:v>
                </c:pt>
                <c:pt idx="58">
                  <c:v>3.2437300000000007</c:v>
                </c:pt>
                <c:pt idx="59">
                  <c:v>-0.65120000000000022</c:v>
                </c:pt>
                <c:pt idx="60">
                  <c:v>8.8900000000000035E-2</c:v>
                </c:pt>
                <c:pt idx="61">
                  <c:v>-3.8896799999999989</c:v>
                </c:pt>
                <c:pt idx="62">
                  <c:v>-0.42561000000000015</c:v>
                </c:pt>
                <c:pt idx="63">
                  <c:v>-0.71503000000000005</c:v>
                </c:pt>
                <c:pt idx="64">
                  <c:v>-1.21675</c:v>
                </c:pt>
                <c:pt idx="65">
                  <c:v>-2.0264099999999989</c:v>
                </c:pt>
                <c:pt idx="66">
                  <c:v>-4.5956400000000004</c:v>
                </c:pt>
                <c:pt idx="67">
                  <c:v>-1.6028800000000001</c:v>
                </c:pt>
                <c:pt idx="68">
                  <c:v>-3.8822599999999987</c:v>
                </c:pt>
                <c:pt idx="69">
                  <c:v>-1.3846700000000001</c:v>
                </c:pt>
                <c:pt idx="70">
                  <c:v>-1.0810899999999999</c:v>
                </c:pt>
                <c:pt idx="71">
                  <c:v>-6.4275099999999981</c:v>
                </c:pt>
                <c:pt idx="72">
                  <c:v>-2.132919999999999</c:v>
                </c:pt>
                <c:pt idx="73">
                  <c:v>-3.4358799999999987</c:v>
                </c:pt>
                <c:pt idx="74">
                  <c:v>2.5076299999999998</c:v>
                </c:pt>
                <c:pt idx="75">
                  <c:v>7.4711800000000004</c:v>
                </c:pt>
                <c:pt idx="76">
                  <c:v>-4.0909499999999985</c:v>
                </c:pt>
                <c:pt idx="77">
                  <c:v>1.06728</c:v>
                </c:pt>
                <c:pt idx="78">
                  <c:v>2.7113</c:v>
                </c:pt>
                <c:pt idx="79">
                  <c:v>-4.182929999999998</c:v>
                </c:pt>
                <c:pt idx="80">
                  <c:v>4.1524699999999983</c:v>
                </c:pt>
                <c:pt idx="81">
                  <c:v>3.6440899999999998</c:v>
                </c:pt>
                <c:pt idx="82">
                  <c:v>-1.4708599999999998</c:v>
                </c:pt>
                <c:pt idx="83">
                  <c:v>-2.4635799999999999</c:v>
                </c:pt>
                <c:pt idx="84">
                  <c:v>3.7720000000000004E-2</c:v>
                </c:pt>
                <c:pt idx="85">
                  <c:v>8.7775600000000011</c:v>
                </c:pt>
                <c:pt idx="86">
                  <c:v>4.0649099999999976</c:v>
                </c:pt>
              </c:numCache>
            </c:numRef>
          </c:val>
        </c:ser>
        <c:marker val="1"/>
        <c:axId val="421901824"/>
        <c:axId val="422072320"/>
      </c:lineChart>
      <c:catAx>
        <c:axId val="421901824"/>
        <c:scaling>
          <c:orientation val="minMax"/>
        </c:scaling>
        <c:axPos val="b"/>
        <c:numFmt formatCode="General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2072320"/>
        <c:crosses val="autoZero"/>
        <c:auto val="1"/>
        <c:lblAlgn val="ctr"/>
        <c:lblOffset val="100"/>
        <c:tickLblSkip val="10"/>
        <c:tickMarkSkip val="10"/>
      </c:catAx>
      <c:valAx>
        <c:axId val="422072320"/>
        <c:scaling>
          <c:orientation val="minMax"/>
        </c:scaling>
        <c:axPos val="l"/>
        <c:numFmt formatCode="General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1901824"/>
        <c:crosses val="autoZero"/>
        <c:crossBetween val="between"/>
      </c:valAx>
      <c:spPr>
        <a:noFill/>
        <a:ln w="10647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62">
      <a:solidFill>
        <a:srgbClr val="000000"/>
      </a:solidFill>
      <a:prstDash val="solid"/>
    </a:ln>
  </c:spPr>
  <c:txPr>
    <a:bodyPr/>
    <a:lstStyle/>
    <a:p>
      <a:pPr>
        <a:defRPr sz="7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Predicción y Datos Originales</a:t>
            </a:r>
          </a:p>
        </c:rich>
      </c:tx>
      <c:layout>
        <c:manualLayout>
          <c:xMode val="edge"/>
          <c:yMode val="edge"/>
          <c:x val="0.17737003058103981"/>
          <c:y val="1.7751479289940836E-2"/>
        </c:manualLayout>
      </c:layout>
      <c:spPr>
        <a:noFill/>
        <a:ln w="21356">
          <a:noFill/>
        </a:ln>
      </c:spPr>
    </c:title>
    <c:plotArea>
      <c:layout>
        <c:manualLayout>
          <c:layoutTarget val="inner"/>
          <c:xMode val="edge"/>
          <c:yMode val="edge"/>
          <c:x val="7.64525993883792E-2"/>
          <c:y val="0.27810650887573962"/>
          <c:w val="0.89296636085626846"/>
          <c:h val="0.51479289940828421"/>
        </c:manualLayout>
      </c:layout>
      <c:lineChart>
        <c:grouping val="standard"/>
        <c:ser>
          <c:idx val="0"/>
          <c:order val="0"/>
          <c:tx>
            <c:v>Predicción</c:v>
          </c:tx>
          <c:spPr>
            <a:ln w="10678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Enfermos!$K$2:$K$101</c:f>
              <c:numCache>
                <c:formatCode>0</c:formatCode>
                <c:ptCount val="100"/>
                <c:pt idx="0">
                  <c:v>73.522399999999976</c:v>
                </c:pt>
                <c:pt idx="1">
                  <c:v>30.297790000000003</c:v>
                </c:pt>
                <c:pt idx="2">
                  <c:v>65.204769999999996</c:v>
                </c:pt>
                <c:pt idx="3">
                  <c:v>122.78578999999998</c:v>
                </c:pt>
                <c:pt idx="4">
                  <c:v>92.794759999999997</c:v>
                </c:pt>
                <c:pt idx="5">
                  <c:v>70.137789999999981</c:v>
                </c:pt>
                <c:pt idx="6">
                  <c:v>100.19729000000002</c:v>
                </c:pt>
                <c:pt idx="7">
                  <c:v>110.50089</c:v>
                </c:pt>
                <c:pt idx="8">
                  <c:v>98.463910000000027</c:v>
                </c:pt>
                <c:pt idx="9">
                  <c:v>114.13340000000001</c:v>
                </c:pt>
                <c:pt idx="10">
                  <c:v>98.620949999999979</c:v>
                </c:pt>
                <c:pt idx="11">
                  <c:v>72.199550000000016</c:v>
                </c:pt>
                <c:pt idx="12">
                  <c:v>131.61413999999999</c:v>
                </c:pt>
                <c:pt idx="13">
                  <c:v>118.65503999999997</c:v>
                </c:pt>
                <c:pt idx="14">
                  <c:v>88.270120000000006</c:v>
                </c:pt>
                <c:pt idx="15">
                  <c:v>118.41207</c:v>
                </c:pt>
                <c:pt idx="16">
                  <c:v>85.37297999999997</c:v>
                </c:pt>
                <c:pt idx="17">
                  <c:v>111.42787</c:v>
                </c:pt>
                <c:pt idx="18">
                  <c:v>163.04000000000002</c:v>
                </c:pt>
                <c:pt idx="19">
                  <c:v>81.399820000000005</c:v>
                </c:pt>
                <c:pt idx="20">
                  <c:v>113.10965999999999</c:v>
                </c:pt>
                <c:pt idx="21">
                  <c:v>108.49576</c:v>
                </c:pt>
                <c:pt idx="22">
                  <c:v>110.80923</c:v>
                </c:pt>
                <c:pt idx="23">
                  <c:v>102.88727</c:v>
                </c:pt>
                <c:pt idx="24">
                  <c:v>102.51223</c:v>
                </c:pt>
                <c:pt idx="25">
                  <c:v>80.944750000000028</c:v>
                </c:pt>
                <c:pt idx="26">
                  <c:v>138.69746000000001</c:v>
                </c:pt>
                <c:pt idx="27">
                  <c:v>82.703440000000001</c:v>
                </c:pt>
                <c:pt idx="28">
                  <c:v>15.64736999999999</c:v>
                </c:pt>
                <c:pt idx="29">
                  <c:v>11.450680000000006</c:v>
                </c:pt>
                <c:pt idx="30">
                  <c:v>41.884569999999997</c:v>
                </c:pt>
                <c:pt idx="31">
                  <c:v>98.320479999999989</c:v>
                </c:pt>
                <c:pt idx="32">
                  <c:v>76.125929999999983</c:v>
                </c:pt>
                <c:pt idx="33">
                  <c:v>64.450420000000022</c:v>
                </c:pt>
                <c:pt idx="34">
                  <c:v>124.33123000000002</c:v>
                </c:pt>
                <c:pt idx="35">
                  <c:v>116.19906</c:v>
                </c:pt>
                <c:pt idx="36">
                  <c:v>71.137199999999993</c:v>
                </c:pt>
                <c:pt idx="37">
                  <c:v>67.697189999999992</c:v>
                </c:pt>
                <c:pt idx="38">
                  <c:v>44.040300000000002</c:v>
                </c:pt>
                <c:pt idx="39">
                  <c:v>72.068049999999999</c:v>
                </c:pt>
                <c:pt idx="40">
                  <c:v>116.50987000000001</c:v>
                </c:pt>
                <c:pt idx="41">
                  <c:v>82.614720000000005</c:v>
                </c:pt>
                <c:pt idx="42">
                  <c:v>113.35896</c:v>
                </c:pt>
                <c:pt idx="43">
                  <c:v>109.52065000000002</c:v>
                </c:pt>
                <c:pt idx="44">
                  <c:v>74.029200000000003</c:v>
                </c:pt>
                <c:pt idx="45">
                  <c:v>90.556529999999995</c:v>
                </c:pt>
                <c:pt idx="46">
                  <c:v>105.18143999999998</c:v>
                </c:pt>
                <c:pt idx="47">
                  <c:v>98.409099999999995</c:v>
                </c:pt>
                <c:pt idx="48">
                  <c:v>97.804999999999993</c:v>
                </c:pt>
                <c:pt idx="49">
                  <c:v>83.296690000000027</c:v>
                </c:pt>
                <c:pt idx="50">
                  <c:v>89.949489999999997</c:v>
                </c:pt>
                <c:pt idx="51">
                  <c:v>88.904920000000047</c:v>
                </c:pt>
                <c:pt idx="52">
                  <c:v>48.718560000000011</c:v>
                </c:pt>
                <c:pt idx="53">
                  <c:v>28.441820000000003</c:v>
                </c:pt>
                <c:pt idx="54">
                  <c:v>52.598090000000013</c:v>
                </c:pt>
                <c:pt idx="55">
                  <c:v>98.918630000000007</c:v>
                </c:pt>
                <c:pt idx="56">
                  <c:v>60.444869999999995</c:v>
                </c:pt>
                <c:pt idx="57">
                  <c:v>145.80561000000003</c:v>
                </c:pt>
                <c:pt idx="58">
                  <c:v>48.756270000000008</c:v>
                </c:pt>
                <c:pt idx="59">
                  <c:v>61.651199999999996</c:v>
                </c:pt>
                <c:pt idx="60">
                  <c:v>78.911100000000047</c:v>
                </c:pt>
                <c:pt idx="61">
                  <c:v>123.88968</c:v>
                </c:pt>
                <c:pt idx="62">
                  <c:v>108.42560999999999</c:v>
                </c:pt>
                <c:pt idx="63">
                  <c:v>133.71502999999998</c:v>
                </c:pt>
                <c:pt idx="64">
                  <c:v>88.216750000000005</c:v>
                </c:pt>
                <c:pt idx="65">
                  <c:v>47.026410000000013</c:v>
                </c:pt>
                <c:pt idx="66">
                  <c:v>57.59564000000001</c:v>
                </c:pt>
                <c:pt idx="67">
                  <c:v>68.602879999999971</c:v>
                </c:pt>
                <c:pt idx="68">
                  <c:v>84.882260000000002</c:v>
                </c:pt>
                <c:pt idx="69">
                  <c:v>99.38467</c:v>
                </c:pt>
                <c:pt idx="70">
                  <c:v>123.08109</c:v>
                </c:pt>
                <c:pt idx="71">
                  <c:v>154.42751000000001</c:v>
                </c:pt>
                <c:pt idx="72">
                  <c:v>98.132919999999999</c:v>
                </c:pt>
                <c:pt idx="73">
                  <c:v>120.43588</c:v>
                </c:pt>
                <c:pt idx="74">
                  <c:v>111.49236999999999</c:v>
                </c:pt>
                <c:pt idx="75">
                  <c:v>80.528819999999982</c:v>
                </c:pt>
                <c:pt idx="76">
                  <c:v>106.09094999999999</c:v>
                </c:pt>
                <c:pt idx="77">
                  <c:v>150.93272000000007</c:v>
                </c:pt>
                <c:pt idx="78">
                  <c:v>129.28870000000001</c:v>
                </c:pt>
                <c:pt idx="79">
                  <c:v>92.182929999999999</c:v>
                </c:pt>
                <c:pt idx="80">
                  <c:v>161.84753000000001</c:v>
                </c:pt>
                <c:pt idx="81">
                  <c:v>138.35591000000005</c:v>
                </c:pt>
                <c:pt idx="82">
                  <c:v>157.47086000000002</c:v>
                </c:pt>
                <c:pt idx="83">
                  <c:v>142.46357999999998</c:v>
                </c:pt>
                <c:pt idx="84">
                  <c:v>98.962280000000021</c:v>
                </c:pt>
                <c:pt idx="85">
                  <c:v>96.439480000000003</c:v>
                </c:pt>
                <c:pt idx="86">
                  <c:v>101.40396000000003</c:v>
                </c:pt>
                <c:pt idx="87">
                  <c:v>98.456909999999993</c:v>
                </c:pt>
                <c:pt idx="88">
                  <c:v>49.076730000000005</c:v>
                </c:pt>
                <c:pt idx="89">
                  <c:v>89.997640000000018</c:v>
                </c:pt>
                <c:pt idx="90">
                  <c:v>141.46811000000005</c:v>
                </c:pt>
                <c:pt idx="91">
                  <c:v>116.46183000000002</c:v>
                </c:pt>
                <c:pt idx="92">
                  <c:v>91.828270000000003</c:v>
                </c:pt>
                <c:pt idx="93">
                  <c:v>122.20196000000003</c:v>
                </c:pt>
                <c:pt idx="94">
                  <c:v>134.0393</c:v>
                </c:pt>
                <c:pt idx="95">
                  <c:v>117.90367999999999</c:v>
                </c:pt>
                <c:pt idx="96">
                  <c:v>138.88429000000005</c:v>
                </c:pt>
                <c:pt idx="97">
                  <c:v>117.60275999999998</c:v>
                </c:pt>
                <c:pt idx="98">
                  <c:v>96.170329999999979</c:v>
                </c:pt>
                <c:pt idx="99">
                  <c:v>152.65234000000007</c:v>
                </c:pt>
              </c:numCache>
            </c:numRef>
          </c:val>
        </c:ser>
        <c:ser>
          <c:idx val="1"/>
          <c:order val="1"/>
          <c:tx>
            <c:v>Datos Originales</c:v>
          </c:tx>
          <c:spPr>
            <a:ln w="10678">
              <a:solidFill>
                <a:srgbClr val="FF00FF"/>
              </a:solidFill>
              <a:prstDash val="solid"/>
            </a:ln>
          </c:spPr>
          <c:marker>
            <c:symbol val="square"/>
            <c:size val="2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val>
            <c:numRef>
              <c:f>Enfermos!$B$2:$B$94</c:f>
              <c:numCache>
                <c:formatCode>General</c:formatCode>
                <c:ptCount val="93"/>
                <c:pt idx="0">
                  <c:v>72</c:v>
                </c:pt>
                <c:pt idx="1">
                  <c:v>27</c:v>
                </c:pt>
                <c:pt idx="2">
                  <c:v>70</c:v>
                </c:pt>
                <c:pt idx="3">
                  <c:v>127</c:v>
                </c:pt>
                <c:pt idx="4">
                  <c:v>88</c:v>
                </c:pt>
                <c:pt idx="5">
                  <c:v>71</c:v>
                </c:pt>
                <c:pt idx="6">
                  <c:v>102</c:v>
                </c:pt>
                <c:pt idx="7">
                  <c:v>110</c:v>
                </c:pt>
                <c:pt idx="8">
                  <c:v>104</c:v>
                </c:pt>
                <c:pt idx="9">
                  <c:v>116</c:v>
                </c:pt>
                <c:pt idx="10">
                  <c:v>99</c:v>
                </c:pt>
                <c:pt idx="11">
                  <c:v>73</c:v>
                </c:pt>
                <c:pt idx="12">
                  <c:v>127</c:v>
                </c:pt>
                <c:pt idx="13">
                  <c:v>122</c:v>
                </c:pt>
                <c:pt idx="14">
                  <c:v>95</c:v>
                </c:pt>
                <c:pt idx="15">
                  <c:v>118</c:v>
                </c:pt>
                <c:pt idx="16">
                  <c:v>85</c:v>
                </c:pt>
                <c:pt idx="17">
                  <c:v>108</c:v>
                </c:pt>
                <c:pt idx="18">
                  <c:v>160</c:v>
                </c:pt>
                <c:pt idx="19">
                  <c:v>81</c:v>
                </c:pt>
                <c:pt idx="20">
                  <c:v>108</c:v>
                </c:pt>
                <c:pt idx="21">
                  <c:v>105</c:v>
                </c:pt>
                <c:pt idx="22">
                  <c:v>109</c:v>
                </c:pt>
                <c:pt idx="23">
                  <c:v>98</c:v>
                </c:pt>
                <c:pt idx="24">
                  <c:v>99</c:v>
                </c:pt>
                <c:pt idx="25">
                  <c:v>84</c:v>
                </c:pt>
                <c:pt idx="26">
                  <c:v>142</c:v>
                </c:pt>
                <c:pt idx="27">
                  <c:v>75</c:v>
                </c:pt>
                <c:pt idx="28">
                  <c:v>12</c:v>
                </c:pt>
                <c:pt idx="29">
                  <c:v>16</c:v>
                </c:pt>
                <c:pt idx="30">
                  <c:v>39</c:v>
                </c:pt>
                <c:pt idx="31">
                  <c:v>98</c:v>
                </c:pt>
                <c:pt idx="32">
                  <c:v>79</c:v>
                </c:pt>
                <c:pt idx="33">
                  <c:v>64</c:v>
                </c:pt>
                <c:pt idx="34">
                  <c:v>122</c:v>
                </c:pt>
                <c:pt idx="35">
                  <c:v>110</c:v>
                </c:pt>
                <c:pt idx="36">
                  <c:v>75</c:v>
                </c:pt>
                <c:pt idx="37">
                  <c:v>71</c:v>
                </c:pt>
                <c:pt idx="38">
                  <c:v>34</c:v>
                </c:pt>
                <c:pt idx="39">
                  <c:v>73</c:v>
                </c:pt>
                <c:pt idx="40">
                  <c:v>124</c:v>
                </c:pt>
                <c:pt idx="41">
                  <c:v>83</c:v>
                </c:pt>
                <c:pt idx="42">
                  <c:v>115</c:v>
                </c:pt>
                <c:pt idx="43">
                  <c:v>115</c:v>
                </c:pt>
                <c:pt idx="44">
                  <c:v>78</c:v>
                </c:pt>
                <c:pt idx="45">
                  <c:v>87</c:v>
                </c:pt>
                <c:pt idx="46">
                  <c:v>107</c:v>
                </c:pt>
                <c:pt idx="47">
                  <c:v>107</c:v>
                </c:pt>
                <c:pt idx="48">
                  <c:v>99</c:v>
                </c:pt>
                <c:pt idx="49">
                  <c:v>83</c:v>
                </c:pt>
                <c:pt idx="50">
                  <c:v>90</c:v>
                </c:pt>
                <c:pt idx="51">
                  <c:v>92</c:v>
                </c:pt>
                <c:pt idx="52">
                  <c:v>50</c:v>
                </c:pt>
                <c:pt idx="53">
                  <c:v>22</c:v>
                </c:pt>
                <c:pt idx="54">
                  <c:v>55</c:v>
                </c:pt>
                <c:pt idx="55">
                  <c:v>98</c:v>
                </c:pt>
                <c:pt idx="56">
                  <c:v>53</c:v>
                </c:pt>
                <c:pt idx="57">
                  <c:v>151</c:v>
                </c:pt>
                <c:pt idx="58">
                  <c:v>52</c:v>
                </c:pt>
                <c:pt idx="59">
                  <c:v>61</c:v>
                </c:pt>
                <c:pt idx="60">
                  <c:v>79</c:v>
                </c:pt>
                <c:pt idx="61">
                  <c:v>120</c:v>
                </c:pt>
                <c:pt idx="62">
                  <c:v>108</c:v>
                </c:pt>
                <c:pt idx="63">
                  <c:v>133</c:v>
                </c:pt>
                <c:pt idx="64">
                  <c:v>87</c:v>
                </c:pt>
                <c:pt idx="65">
                  <c:v>45</c:v>
                </c:pt>
                <c:pt idx="66">
                  <c:v>53</c:v>
                </c:pt>
                <c:pt idx="67">
                  <c:v>67</c:v>
                </c:pt>
                <c:pt idx="68">
                  <c:v>81</c:v>
                </c:pt>
                <c:pt idx="69">
                  <c:v>98</c:v>
                </c:pt>
                <c:pt idx="70">
                  <c:v>122</c:v>
                </c:pt>
                <c:pt idx="71">
                  <c:v>148</c:v>
                </c:pt>
                <c:pt idx="72">
                  <c:v>96</c:v>
                </c:pt>
                <c:pt idx="73">
                  <c:v>117</c:v>
                </c:pt>
                <c:pt idx="74">
                  <c:v>114</c:v>
                </c:pt>
                <c:pt idx="75">
                  <c:v>88</c:v>
                </c:pt>
                <c:pt idx="76">
                  <c:v>102</c:v>
                </c:pt>
                <c:pt idx="77">
                  <c:v>152</c:v>
                </c:pt>
                <c:pt idx="78">
                  <c:v>132</c:v>
                </c:pt>
                <c:pt idx="79">
                  <c:v>88</c:v>
                </c:pt>
                <c:pt idx="80">
                  <c:v>166</c:v>
                </c:pt>
                <c:pt idx="81">
                  <c:v>142</c:v>
                </c:pt>
                <c:pt idx="82">
                  <c:v>156</c:v>
                </c:pt>
                <c:pt idx="83">
                  <c:v>140</c:v>
                </c:pt>
                <c:pt idx="84">
                  <c:v>99</c:v>
                </c:pt>
                <c:pt idx="85">
                  <c:v>198</c:v>
                </c:pt>
                <c:pt idx="86">
                  <c:v>219</c:v>
                </c:pt>
                <c:pt idx="87">
                  <c:v>103</c:v>
                </c:pt>
                <c:pt idx="88">
                  <c:v>117</c:v>
                </c:pt>
                <c:pt idx="89">
                  <c:v>153</c:v>
                </c:pt>
                <c:pt idx="90">
                  <c:v>91</c:v>
                </c:pt>
                <c:pt idx="91">
                  <c:v>186</c:v>
                </c:pt>
                <c:pt idx="92">
                  <c:v>164</c:v>
                </c:pt>
              </c:numCache>
            </c:numRef>
          </c:val>
        </c:ser>
        <c:marker val="1"/>
        <c:axId val="422186368"/>
        <c:axId val="422233984"/>
      </c:lineChart>
      <c:catAx>
        <c:axId val="422186368"/>
        <c:scaling>
          <c:orientation val="minMax"/>
        </c:scaling>
        <c:axPos val="b"/>
        <c:numFmt formatCode="General" sourceLinked="1"/>
        <c:tickLblPos val="nextTo"/>
        <c:spPr>
          <a:ln w="26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7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2233984"/>
        <c:crosses val="autoZero"/>
        <c:auto val="1"/>
        <c:lblAlgn val="ctr"/>
        <c:lblOffset val="100"/>
        <c:tickLblSkip val="10"/>
        <c:tickMarkSkip val="10"/>
      </c:catAx>
      <c:valAx>
        <c:axId val="422233984"/>
        <c:scaling>
          <c:orientation val="minMax"/>
        </c:scaling>
        <c:axPos val="l"/>
        <c:numFmt formatCode="0" sourceLinked="1"/>
        <c:tickLblPos val="nextTo"/>
        <c:spPr>
          <a:ln w="26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7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2186368"/>
        <c:crosses val="autoZero"/>
        <c:crossBetween val="between"/>
      </c:valAx>
      <c:spPr>
        <a:noFill/>
        <a:ln w="1067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926605504587161"/>
          <c:y val="0.8698224852071007"/>
          <c:w val="0.67889908256880815"/>
          <c:h val="0.13609467455621307"/>
        </c:manualLayout>
      </c:layout>
      <c:spPr>
        <a:solidFill>
          <a:srgbClr val="FFFFFF"/>
        </a:solidFill>
        <a:ln w="2670">
          <a:solidFill>
            <a:srgbClr val="000000"/>
          </a:solidFill>
          <a:prstDash val="solid"/>
        </a:ln>
      </c:spPr>
      <c:txPr>
        <a:bodyPr/>
        <a:lstStyle/>
        <a:p>
          <a:pPr>
            <a:defRPr sz="69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2670">
      <a:solidFill>
        <a:srgbClr val="000000"/>
      </a:solidFill>
      <a:prstDash val="solid"/>
    </a:ln>
  </c:spPr>
  <c:txPr>
    <a:bodyPr/>
    <a:lstStyle/>
    <a:p>
      <a:pPr>
        <a:defRPr sz="75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Datos sin Tendencia</a:t>
            </a:r>
          </a:p>
        </c:rich>
      </c:tx>
      <c:layout>
        <c:manualLayout>
          <c:xMode val="edge"/>
          <c:yMode val="edge"/>
          <c:x val="0.27607361963190186"/>
          <c:y val="1.7857142857142856E-2"/>
        </c:manualLayout>
      </c:layout>
      <c:spPr>
        <a:noFill/>
        <a:ln w="21422">
          <a:noFill/>
        </a:ln>
      </c:spPr>
    </c:title>
    <c:plotArea>
      <c:layout>
        <c:manualLayout>
          <c:layoutTarget val="inner"/>
          <c:xMode val="edge"/>
          <c:yMode val="edge"/>
          <c:x val="0.14417177914110427"/>
          <c:y val="0.30952380952380976"/>
          <c:w val="0.82515337423312884"/>
          <c:h val="0.56547619047619069"/>
        </c:manualLayout>
      </c:layout>
      <c:lineChart>
        <c:grouping val="standard"/>
        <c:ser>
          <c:idx val="0"/>
          <c:order val="0"/>
          <c:tx>
            <c:strRef>
              <c:f>Total!$F$2</c:f>
              <c:strCache>
                <c:ptCount val="1"/>
              </c:strCache>
            </c:strRef>
          </c:tx>
          <c:spPr>
            <a:ln w="1071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Total!$F$3:$F$88</c:f>
              <c:numCache>
                <c:formatCode>General</c:formatCode>
                <c:ptCount val="86"/>
                <c:pt idx="0">
                  <c:v>-259.89819999999975</c:v>
                </c:pt>
                <c:pt idx="1">
                  <c:v>30.26769999999998</c:v>
                </c:pt>
                <c:pt idx="2">
                  <c:v>-79.566400000000044</c:v>
                </c:pt>
                <c:pt idx="3">
                  <c:v>-284.40049999999985</c:v>
                </c:pt>
                <c:pt idx="4">
                  <c:v>137.7654</c:v>
                </c:pt>
                <c:pt idx="5">
                  <c:v>62.931299999999965</c:v>
                </c:pt>
                <c:pt idx="6">
                  <c:v>-0.90280000000007044</c:v>
                </c:pt>
                <c:pt idx="7">
                  <c:v>29.263100000000009</c:v>
                </c:pt>
                <c:pt idx="8">
                  <c:v>-27.57100000000003</c:v>
                </c:pt>
                <c:pt idx="9">
                  <c:v>-14.405100000000065</c:v>
                </c:pt>
                <c:pt idx="10">
                  <c:v>-19.239199999999983</c:v>
                </c:pt>
                <c:pt idx="11">
                  <c:v>35.926699999999983</c:v>
                </c:pt>
                <c:pt idx="12">
                  <c:v>-99.907400000000067</c:v>
                </c:pt>
                <c:pt idx="13">
                  <c:v>173.25850000000003</c:v>
                </c:pt>
                <c:pt idx="14">
                  <c:v>-19.575600000000009</c:v>
                </c:pt>
                <c:pt idx="15">
                  <c:v>297.59029999999984</c:v>
                </c:pt>
                <c:pt idx="16">
                  <c:v>142.75620000000004</c:v>
                </c:pt>
                <c:pt idx="17">
                  <c:v>-248.0779</c:v>
                </c:pt>
                <c:pt idx="18">
                  <c:v>212.08800000000002</c:v>
                </c:pt>
                <c:pt idx="19">
                  <c:v>40.253899999999931</c:v>
                </c:pt>
                <c:pt idx="20">
                  <c:v>41.419799999999995</c:v>
                </c:pt>
                <c:pt idx="21">
                  <c:v>-269.41430000000003</c:v>
                </c:pt>
                <c:pt idx="22">
                  <c:v>36.751599999999939</c:v>
                </c:pt>
                <c:pt idx="23">
                  <c:v>56.917500000000004</c:v>
                </c:pt>
                <c:pt idx="24">
                  <c:v>228.08340000000001</c:v>
                </c:pt>
                <c:pt idx="25">
                  <c:v>-353.75070000000005</c:v>
                </c:pt>
                <c:pt idx="27">
                  <c:v>89.581099999999992</c:v>
                </c:pt>
                <c:pt idx="28">
                  <c:v>-319.25300000000004</c:v>
                </c:pt>
                <c:pt idx="29">
                  <c:v>246.91290000000004</c:v>
                </c:pt>
                <c:pt idx="30">
                  <c:v>-16.921199999999988</c:v>
                </c:pt>
                <c:pt idx="31">
                  <c:v>88.244700000000009</c:v>
                </c:pt>
                <c:pt idx="32">
                  <c:v>29.410599999999921</c:v>
                </c:pt>
                <c:pt idx="33">
                  <c:v>206.57650000000001</c:v>
                </c:pt>
                <c:pt idx="34">
                  <c:v>-68.257600000000025</c:v>
                </c:pt>
                <c:pt idx="35">
                  <c:v>-413.09169999999995</c:v>
                </c:pt>
                <c:pt idx="36">
                  <c:v>-335.92579999999975</c:v>
                </c:pt>
                <c:pt idx="37">
                  <c:v>308.24009999999993</c:v>
                </c:pt>
                <c:pt idx="38">
                  <c:v>131.40600000000001</c:v>
                </c:pt>
                <c:pt idx="39">
                  <c:v>163.57190000000003</c:v>
                </c:pt>
                <c:pt idx="40">
                  <c:v>111.73779999999999</c:v>
                </c:pt>
                <c:pt idx="41">
                  <c:v>273.90369999999984</c:v>
                </c:pt>
                <c:pt idx="42">
                  <c:v>201.06959999999998</c:v>
                </c:pt>
                <c:pt idx="43">
                  <c:v>-137.76449999999997</c:v>
                </c:pt>
                <c:pt idx="44">
                  <c:v>329.40139999999974</c:v>
                </c:pt>
                <c:pt idx="45">
                  <c:v>277.56729999999993</c:v>
                </c:pt>
                <c:pt idx="46">
                  <c:v>83.733200000000025</c:v>
                </c:pt>
                <c:pt idx="47">
                  <c:v>124.89909999999999</c:v>
                </c:pt>
                <c:pt idx="48">
                  <c:v>-79.935000000000073</c:v>
                </c:pt>
                <c:pt idx="49">
                  <c:v>-216.76909999999998</c:v>
                </c:pt>
                <c:pt idx="50">
                  <c:v>-419.60320000000002</c:v>
                </c:pt>
                <c:pt idx="52">
                  <c:v>-139.27139999999997</c:v>
                </c:pt>
                <c:pt idx="53">
                  <c:v>-61.105500000000013</c:v>
                </c:pt>
                <c:pt idx="54">
                  <c:v>26.060399999999948</c:v>
                </c:pt>
                <c:pt idx="55">
                  <c:v>311.22629999999987</c:v>
                </c:pt>
                <c:pt idx="56">
                  <c:v>-386.60780000000011</c:v>
                </c:pt>
                <c:pt idx="57">
                  <c:v>-69.441900000000061</c:v>
                </c:pt>
                <c:pt idx="58">
                  <c:v>-106.27600000000007</c:v>
                </c:pt>
                <c:pt idx="59">
                  <c:v>84.889900000000011</c:v>
                </c:pt>
                <c:pt idx="60">
                  <c:v>-53.944200000000009</c:v>
                </c:pt>
                <c:pt idx="61">
                  <c:v>315.22169999999994</c:v>
                </c:pt>
                <c:pt idx="62">
                  <c:v>60.387599999999999</c:v>
                </c:pt>
                <c:pt idx="63">
                  <c:v>-431.4464999999999</c:v>
                </c:pt>
                <c:pt idx="64">
                  <c:v>-436.28060000000005</c:v>
                </c:pt>
                <c:pt idx="65">
                  <c:v>-19.114699999999971</c:v>
                </c:pt>
                <c:pt idx="66">
                  <c:v>169.05120000000005</c:v>
                </c:pt>
                <c:pt idx="67">
                  <c:v>232.21709999999996</c:v>
                </c:pt>
                <c:pt idx="68">
                  <c:v>88.383000000000038</c:v>
                </c:pt>
                <c:pt idx="69">
                  <c:v>49.548900000000003</c:v>
                </c:pt>
                <c:pt idx="70">
                  <c:v>116.7148</c:v>
                </c:pt>
                <c:pt idx="71">
                  <c:v>192.88069999999999</c:v>
                </c:pt>
                <c:pt idx="72">
                  <c:v>-42.953399999999988</c:v>
                </c:pt>
                <c:pt idx="73">
                  <c:v>-271.78749999999991</c:v>
                </c:pt>
                <c:pt idx="74">
                  <c:v>54.378400000000056</c:v>
                </c:pt>
                <c:pt idx="75">
                  <c:v>110.54430000000002</c:v>
                </c:pt>
                <c:pt idx="76">
                  <c:v>82.710200000000015</c:v>
                </c:pt>
                <c:pt idx="77">
                  <c:v>-205.12390000000005</c:v>
                </c:pt>
                <c:pt idx="78">
                  <c:v>84.04200000000003</c:v>
                </c:pt>
                <c:pt idx="79">
                  <c:v>66.207899999999995</c:v>
                </c:pt>
                <c:pt idx="80">
                  <c:v>104.37379999999995</c:v>
                </c:pt>
                <c:pt idx="81">
                  <c:v>-111.4603</c:v>
                </c:pt>
                <c:pt idx="82">
                  <c:v>-46.29440000000001</c:v>
                </c:pt>
                <c:pt idx="83">
                  <c:v>-50.128500000000045</c:v>
                </c:pt>
                <c:pt idx="84">
                  <c:v>79.037399999999934</c:v>
                </c:pt>
                <c:pt idx="85">
                  <c:v>-121.7967</c:v>
                </c:pt>
              </c:numCache>
            </c:numRef>
          </c:val>
        </c:ser>
        <c:marker val="1"/>
        <c:axId val="162273920"/>
        <c:axId val="162284672"/>
      </c:lineChart>
      <c:catAx>
        <c:axId val="162273920"/>
        <c:scaling>
          <c:orientation val="minMax"/>
        </c:scaling>
        <c:axPos val="b"/>
        <c:numFmt formatCode="General" sourceLinked="1"/>
        <c:tickLblPos val="nextTo"/>
        <c:spPr>
          <a:ln w="26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2284672"/>
        <c:crosses val="autoZero"/>
        <c:auto val="1"/>
        <c:lblAlgn val="ctr"/>
        <c:lblOffset val="100"/>
        <c:tickLblSkip val="10"/>
        <c:tickMarkSkip val="10"/>
      </c:catAx>
      <c:valAx>
        <c:axId val="162284672"/>
        <c:scaling>
          <c:orientation val="minMax"/>
        </c:scaling>
        <c:axPos val="l"/>
        <c:numFmt formatCode="General" sourceLinked="1"/>
        <c:tickLblPos val="nextTo"/>
        <c:spPr>
          <a:ln w="26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2273920"/>
        <c:crosses val="autoZero"/>
        <c:crossBetween val="between"/>
      </c:valAx>
      <c:spPr>
        <a:noFill/>
        <a:ln w="10711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78">
      <a:solidFill>
        <a:srgbClr val="000000"/>
      </a:solidFill>
      <a:prstDash val="solid"/>
    </a:ln>
  </c:spPr>
  <c:txPr>
    <a:bodyPr/>
    <a:lstStyle/>
    <a:p>
      <a:pPr>
        <a:defRPr sz="75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66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Error Relativo</a:t>
            </a:r>
          </a:p>
        </c:rich>
      </c:tx>
      <c:layout>
        <c:manualLayout>
          <c:xMode val="edge"/>
          <c:yMode val="edge"/>
          <c:x val="0.30693069306930715"/>
          <c:y val="1.9801980198019809E-2"/>
        </c:manualLayout>
      </c:layout>
      <c:spPr>
        <a:noFill/>
        <a:ln w="21051">
          <a:noFill/>
        </a:ln>
      </c:spPr>
    </c:title>
    <c:plotArea>
      <c:layout>
        <c:manualLayout>
          <c:layoutTarget val="inner"/>
          <c:xMode val="edge"/>
          <c:yMode val="edge"/>
          <c:x val="0.18811881188118823"/>
          <c:y val="0.4257425742574259"/>
          <c:w val="0.74752475247524763"/>
          <c:h val="0.38613861386138626"/>
        </c:manualLayout>
      </c:layout>
      <c:lineChart>
        <c:grouping val="standard"/>
        <c:ser>
          <c:idx val="0"/>
          <c:order val="0"/>
          <c:spPr>
            <a:ln w="1052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Enfermos!$L$2:$L$94</c:f>
              <c:numCache>
                <c:formatCode>0%</c:formatCode>
                <c:ptCount val="93"/>
                <c:pt idx="0">
                  <c:v>-2.0706614582766684E-2</c:v>
                </c:pt>
                <c:pt idx="1">
                  <c:v>-0.10884589272022818</c:v>
                </c:pt>
                <c:pt idx="2">
                  <c:v>7.3541092162429281E-2</c:v>
                </c:pt>
                <c:pt idx="3">
                  <c:v>3.4321642593984285E-2</c:v>
                </c:pt>
                <c:pt idx="4">
                  <c:v>-5.1670590020384724E-2</c:v>
                </c:pt>
                <c:pt idx="5">
                  <c:v>1.2293087649325775E-2</c:v>
                </c:pt>
                <c:pt idx="6">
                  <c:v>1.7991604363750805E-2</c:v>
                </c:pt>
                <c:pt idx="7">
                  <c:v>-4.5329046671026664E-3</c:v>
                </c:pt>
                <c:pt idx="8">
                  <c:v>5.6224559841265717E-2</c:v>
                </c:pt>
                <c:pt idx="9">
                  <c:v>1.6354546521876952E-2</c:v>
                </c:pt>
                <c:pt idx="10">
                  <c:v>3.8435038397014705E-3</c:v>
                </c:pt>
                <c:pt idx="11">
                  <c:v>1.1086634196473301E-2</c:v>
                </c:pt>
                <c:pt idx="12">
                  <c:v>-3.5058087223758735E-2</c:v>
                </c:pt>
                <c:pt idx="13">
                  <c:v>2.8190627216509306E-2</c:v>
                </c:pt>
                <c:pt idx="14">
                  <c:v>7.6241881171114217E-2</c:v>
                </c:pt>
                <c:pt idx="15">
                  <c:v>-3.4799661892575642E-3</c:v>
                </c:pt>
                <c:pt idx="16">
                  <c:v>-4.3688295758212764E-3</c:v>
                </c:pt>
                <c:pt idx="17">
                  <c:v>-3.0763129547392389E-2</c:v>
                </c:pt>
                <c:pt idx="18">
                  <c:v>-1.8645731108930454E-2</c:v>
                </c:pt>
                <c:pt idx="19">
                  <c:v>-4.9118044732777725E-3</c:v>
                </c:pt>
                <c:pt idx="20">
                  <c:v>-4.5174390940614553E-2</c:v>
                </c:pt>
                <c:pt idx="21">
                  <c:v>-3.2220245288848204E-2</c:v>
                </c:pt>
                <c:pt idx="22">
                  <c:v>-1.6327430485709542E-2</c:v>
                </c:pt>
                <c:pt idx="23">
                  <c:v>-4.7501211763126799E-2</c:v>
                </c:pt>
                <c:pt idx="24">
                  <c:v>-3.4261570546265586E-2</c:v>
                </c:pt>
                <c:pt idx="25">
                  <c:v>3.7744881539568668E-2</c:v>
                </c:pt>
                <c:pt idx="26">
                  <c:v>2.3811106562441686E-2</c:v>
                </c:pt>
                <c:pt idx="27">
                  <c:v>-9.3145339540894642E-2</c:v>
                </c:pt>
                <c:pt idx="28">
                  <c:v>-0.23309795831503904</c:v>
                </c:pt>
                <c:pt idx="29">
                  <c:v>0.39729692909067404</c:v>
                </c:pt>
                <c:pt idx="30">
                  <c:v>-6.8869514477527094E-2</c:v>
                </c:pt>
                <c:pt idx="31">
                  <c:v>-3.2595447052333709E-3</c:v>
                </c:pt>
                <c:pt idx="32">
                  <c:v>3.7754152888509925E-2</c:v>
                </c:pt>
                <c:pt idx="33">
                  <c:v>-6.9886278475766086E-3</c:v>
                </c:pt>
                <c:pt idx="34">
                  <c:v>-1.8750156336424927E-2</c:v>
                </c:pt>
                <c:pt idx="35">
                  <c:v>-5.3348624334826858E-2</c:v>
                </c:pt>
                <c:pt idx="36">
                  <c:v>5.4300703429429463E-2</c:v>
                </c:pt>
                <c:pt idx="37">
                  <c:v>4.8787992529675306E-2</c:v>
                </c:pt>
                <c:pt idx="38">
                  <c:v>-0.22797982756702395</c:v>
                </c:pt>
                <c:pt idx="39">
                  <c:v>1.2931527910079441E-2</c:v>
                </c:pt>
                <c:pt idx="40">
                  <c:v>6.4287514868911932E-2</c:v>
                </c:pt>
                <c:pt idx="41">
                  <c:v>4.6635756920799885E-3</c:v>
                </c:pt>
                <c:pt idx="42">
                  <c:v>1.4476491315728411E-2</c:v>
                </c:pt>
                <c:pt idx="43">
                  <c:v>5.0030291091223311E-2</c:v>
                </c:pt>
                <c:pt idx="44">
                  <c:v>5.3638294078552744E-2</c:v>
                </c:pt>
                <c:pt idx="45">
                  <c:v>-3.9274141798498634E-2</c:v>
                </c:pt>
                <c:pt idx="46">
                  <c:v>1.7289742372798896E-2</c:v>
                </c:pt>
                <c:pt idx="47">
                  <c:v>8.7297821034843404E-2</c:v>
                </c:pt>
                <c:pt idx="48">
                  <c:v>1.2218189254128193E-2</c:v>
                </c:pt>
                <c:pt idx="49">
                  <c:v>-3.5618462150176452E-3</c:v>
                </c:pt>
                <c:pt idx="50">
                  <c:v>5.6153736947260895E-4</c:v>
                </c:pt>
                <c:pt idx="51">
                  <c:v>3.4813371408466458E-2</c:v>
                </c:pt>
                <c:pt idx="52">
                  <c:v>2.6302912072935062E-2</c:v>
                </c:pt>
                <c:pt idx="53">
                  <c:v>-0.22649113172082538</c:v>
                </c:pt>
                <c:pt idx="54">
                  <c:v>4.5665346403262919E-2</c:v>
                </c:pt>
                <c:pt idx="55">
                  <c:v>-9.2867238456496391E-3</c:v>
                </c:pt>
                <c:pt idx="56">
                  <c:v>-0.1231679379904366</c:v>
                </c:pt>
                <c:pt idx="57">
                  <c:v>3.5625446784934886E-2</c:v>
                </c:pt>
                <c:pt idx="58">
                  <c:v>6.6529494565519307E-2</c:v>
                </c:pt>
                <c:pt idx="59">
                  <c:v>-1.0562649226617005E-2</c:v>
                </c:pt>
                <c:pt idx="60">
                  <c:v>1.126584219457026E-3</c:v>
                </c:pt>
                <c:pt idx="61">
                  <c:v>-3.1396319693456298E-2</c:v>
                </c:pt>
                <c:pt idx="62">
                  <c:v>-3.9253641275340031E-3</c:v>
                </c:pt>
                <c:pt idx="63">
                  <c:v>-5.3474168161949534E-3</c:v>
                </c:pt>
                <c:pt idx="64">
                  <c:v>-1.3792732105864302E-2</c:v>
                </c:pt>
                <c:pt idx="65">
                  <c:v>-4.3090892968440486E-2</c:v>
                </c:pt>
                <c:pt idx="66">
                  <c:v>-7.9791456436633268E-2</c:v>
                </c:pt>
                <c:pt idx="67">
                  <c:v>-2.3364616762444938E-2</c:v>
                </c:pt>
                <c:pt idx="68">
                  <c:v>-4.5737000876272679E-2</c:v>
                </c:pt>
                <c:pt idx="69">
                  <c:v>-1.3932430424128794E-2</c:v>
                </c:pt>
                <c:pt idx="70">
                  <c:v>-8.7835588716349798E-3</c:v>
                </c:pt>
                <c:pt idx="71">
                  <c:v>-4.162153491952298E-2</c:v>
                </c:pt>
                <c:pt idx="72">
                  <c:v>-2.1735010025178098E-2</c:v>
                </c:pt>
                <c:pt idx="73">
                  <c:v>-2.8528707557913795E-2</c:v>
                </c:pt>
                <c:pt idx="74">
                  <c:v>2.2491494260997467E-2</c:v>
                </c:pt>
                <c:pt idx="75">
                  <c:v>9.2776474310687848E-2</c:v>
                </c:pt>
                <c:pt idx="76">
                  <c:v>-3.8560782045970861E-2</c:v>
                </c:pt>
                <c:pt idx="77">
                  <c:v>7.0712301481082622E-3</c:v>
                </c:pt>
                <c:pt idx="78">
                  <c:v>2.0970896915198271E-2</c:v>
                </c:pt>
                <c:pt idx="79">
                  <c:v>-4.5376405371363213E-2</c:v>
                </c:pt>
                <c:pt idx="80">
                  <c:v>2.5656678232902241E-2</c:v>
                </c:pt>
                <c:pt idx="81">
                  <c:v>2.6338520703597011E-2</c:v>
                </c:pt>
                <c:pt idx="82">
                  <c:v>-9.3405217955881865E-3</c:v>
                </c:pt>
                <c:pt idx="83">
                  <c:v>-1.7292700351907341E-2</c:v>
                </c:pt>
                <c:pt idx="84">
                  <c:v>3.8115532503878142E-4</c:v>
                </c:pt>
                <c:pt idx="85">
                  <c:v>1.0531010743732758</c:v>
                </c:pt>
                <c:pt idx="86">
                  <c:v>1.1596789711171043</c:v>
                </c:pt>
                <c:pt idx="87">
                  <c:v>4.614292689055554E-2</c:v>
                </c:pt>
                <c:pt idx="88">
                  <c:v>1.3840219183307449</c:v>
                </c:pt>
                <c:pt idx="89">
                  <c:v>0.700044578946737</c:v>
                </c:pt>
                <c:pt idx="90">
                  <c:v>-0.35674548843552079</c:v>
                </c:pt>
                <c:pt idx="91">
                  <c:v>0.5970897932824859</c:v>
                </c:pt>
                <c:pt idx="92">
                  <c:v>0.78594239007225086</c:v>
                </c:pt>
              </c:numCache>
            </c:numRef>
          </c:val>
        </c:ser>
        <c:marker val="1"/>
        <c:axId val="422798464"/>
        <c:axId val="422800768"/>
      </c:lineChart>
      <c:catAx>
        <c:axId val="422798464"/>
        <c:scaling>
          <c:orientation val="minMax"/>
        </c:scaling>
        <c:axPos val="b"/>
        <c:numFmt formatCode="General" sourceLinked="1"/>
        <c:tickLblPos val="nextTo"/>
        <c:spPr>
          <a:ln w="263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5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2800768"/>
        <c:crosses val="autoZero"/>
        <c:auto val="1"/>
        <c:lblAlgn val="ctr"/>
        <c:lblOffset val="100"/>
        <c:tickLblSkip val="10"/>
        <c:tickMarkSkip val="10"/>
      </c:catAx>
      <c:valAx>
        <c:axId val="422800768"/>
        <c:scaling>
          <c:orientation val="minMax"/>
        </c:scaling>
        <c:axPos val="l"/>
        <c:numFmt formatCode="0%" sourceLinked="1"/>
        <c:tickLblPos val="nextTo"/>
        <c:spPr>
          <a:ln w="263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5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2798464"/>
        <c:crosses val="autoZero"/>
        <c:crossBetween val="between"/>
      </c:valAx>
      <c:spPr>
        <a:noFill/>
        <a:ln w="10526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31">
      <a:solidFill>
        <a:srgbClr val="000000"/>
      </a:solidFill>
      <a:prstDash val="solid"/>
    </a:ln>
  </c:spPr>
  <c:txPr>
    <a:bodyPr/>
    <a:lstStyle/>
    <a:p>
      <a:pPr>
        <a:defRPr sz="45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4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los Datos</a:t>
            </a:r>
          </a:p>
        </c:rich>
      </c:tx>
      <c:layout>
        <c:manualLayout>
          <c:xMode val="edge"/>
          <c:yMode val="edge"/>
          <c:x val="0.23003194888178918"/>
          <c:y val="1.8072289156626505E-2"/>
        </c:manualLayout>
      </c:layout>
      <c:spPr>
        <a:noFill/>
        <a:ln w="22401">
          <a:noFill/>
        </a:ln>
      </c:spPr>
    </c:title>
    <c:plotArea>
      <c:layout>
        <c:manualLayout>
          <c:layoutTarget val="inner"/>
          <c:xMode val="edge"/>
          <c:yMode val="edge"/>
          <c:x val="0.15974440894568695"/>
          <c:y val="0.31325301204819267"/>
          <c:w val="0.80830670926517567"/>
          <c:h val="0.44578313253012025"/>
        </c:manualLayout>
      </c:layout>
      <c:lineChart>
        <c:grouping val="standard"/>
        <c:ser>
          <c:idx val="0"/>
          <c:order val="0"/>
          <c:spPr>
            <a:ln w="1120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Cultivos!$B$2:$B$94</c:f>
              <c:numCache>
                <c:formatCode>General</c:formatCode>
                <c:ptCount val="93"/>
                <c:pt idx="0">
                  <c:v>364</c:v>
                </c:pt>
                <c:pt idx="1">
                  <c:v>444</c:v>
                </c:pt>
                <c:pt idx="2">
                  <c:v>623</c:v>
                </c:pt>
                <c:pt idx="3">
                  <c:v>538</c:v>
                </c:pt>
                <c:pt idx="4">
                  <c:v>398</c:v>
                </c:pt>
                <c:pt idx="5">
                  <c:v>664</c:v>
                </c:pt>
                <c:pt idx="6">
                  <c:v>672</c:v>
                </c:pt>
                <c:pt idx="7">
                  <c:v>541</c:v>
                </c:pt>
                <c:pt idx="8">
                  <c:v>583</c:v>
                </c:pt>
                <c:pt idx="9">
                  <c:v>582</c:v>
                </c:pt>
                <c:pt idx="10">
                  <c:v>571</c:v>
                </c:pt>
                <c:pt idx="11">
                  <c:v>27</c:v>
                </c:pt>
                <c:pt idx="12">
                  <c:v>664</c:v>
                </c:pt>
                <c:pt idx="13">
                  <c:v>507</c:v>
                </c:pt>
                <c:pt idx="14">
                  <c:v>559</c:v>
                </c:pt>
                <c:pt idx="15">
                  <c:v>649</c:v>
                </c:pt>
                <c:pt idx="16">
                  <c:v>579</c:v>
                </c:pt>
                <c:pt idx="17">
                  <c:v>580</c:v>
                </c:pt>
                <c:pt idx="18">
                  <c:v>910</c:v>
                </c:pt>
                <c:pt idx="19">
                  <c:v>526</c:v>
                </c:pt>
                <c:pt idx="20">
                  <c:v>609</c:v>
                </c:pt>
                <c:pt idx="21">
                  <c:v>581</c:v>
                </c:pt>
                <c:pt idx="22">
                  <c:v>555</c:v>
                </c:pt>
                <c:pt idx="23">
                  <c:v>628</c:v>
                </c:pt>
                <c:pt idx="24">
                  <c:v>362</c:v>
                </c:pt>
                <c:pt idx="25">
                  <c:v>570</c:v>
                </c:pt>
                <c:pt idx="26">
                  <c:v>716</c:v>
                </c:pt>
                <c:pt idx="27">
                  <c:v>677</c:v>
                </c:pt>
                <c:pt idx="28">
                  <c:v>182</c:v>
                </c:pt>
                <c:pt idx="29">
                  <c:v>322</c:v>
                </c:pt>
                <c:pt idx="30">
                  <c:v>370</c:v>
                </c:pt>
                <c:pt idx="31">
                  <c:v>539</c:v>
                </c:pt>
                <c:pt idx="32">
                  <c:v>617</c:v>
                </c:pt>
                <c:pt idx="33">
                  <c:v>339</c:v>
                </c:pt>
                <c:pt idx="34">
                  <c:v>535</c:v>
                </c:pt>
                <c:pt idx="35">
                  <c:v>669</c:v>
                </c:pt>
                <c:pt idx="36">
                  <c:v>573</c:v>
                </c:pt>
                <c:pt idx="37">
                  <c:v>557</c:v>
                </c:pt>
                <c:pt idx="38">
                  <c:v>139</c:v>
                </c:pt>
                <c:pt idx="39">
                  <c:v>332</c:v>
                </c:pt>
                <c:pt idx="40">
                  <c:v>752</c:v>
                </c:pt>
                <c:pt idx="41">
                  <c:v>465</c:v>
                </c:pt>
                <c:pt idx="42">
                  <c:v>545</c:v>
                </c:pt>
                <c:pt idx="43">
                  <c:v>695</c:v>
                </c:pt>
                <c:pt idx="44">
                  <c:v>541</c:v>
                </c:pt>
                <c:pt idx="45">
                  <c:v>678</c:v>
                </c:pt>
                <c:pt idx="46">
                  <c:v>240</c:v>
                </c:pt>
                <c:pt idx="47">
                  <c:v>641</c:v>
                </c:pt>
                <c:pt idx="48">
                  <c:v>904</c:v>
                </c:pt>
                <c:pt idx="49">
                  <c:v>505</c:v>
                </c:pt>
                <c:pt idx="50">
                  <c:v>579</c:v>
                </c:pt>
                <c:pt idx="51">
                  <c:v>608</c:v>
                </c:pt>
                <c:pt idx="52">
                  <c:v>430</c:v>
                </c:pt>
                <c:pt idx="53">
                  <c:v>191</c:v>
                </c:pt>
                <c:pt idx="54">
                  <c:v>104</c:v>
                </c:pt>
                <c:pt idx="55">
                  <c:v>595</c:v>
                </c:pt>
                <c:pt idx="56">
                  <c:v>361</c:v>
                </c:pt>
                <c:pt idx="57">
                  <c:v>969</c:v>
                </c:pt>
                <c:pt idx="58">
                  <c:v>363</c:v>
                </c:pt>
                <c:pt idx="59">
                  <c:v>465</c:v>
                </c:pt>
                <c:pt idx="60">
                  <c:v>623</c:v>
                </c:pt>
                <c:pt idx="61">
                  <c:v>421</c:v>
                </c:pt>
                <c:pt idx="62">
                  <c:v>586</c:v>
                </c:pt>
                <c:pt idx="63">
                  <c:v>717</c:v>
                </c:pt>
                <c:pt idx="64">
                  <c:v>626</c:v>
                </c:pt>
                <c:pt idx="65">
                  <c:v>427</c:v>
                </c:pt>
                <c:pt idx="66">
                  <c:v>264</c:v>
                </c:pt>
                <c:pt idx="67">
                  <c:v>330</c:v>
                </c:pt>
                <c:pt idx="68">
                  <c:v>375</c:v>
                </c:pt>
                <c:pt idx="69">
                  <c:v>735</c:v>
                </c:pt>
                <c:pt idx="70">
                  <c:v>368</c:v>
                </c:pt>
                <c:pt idx="71">
                  <c:v>741</c:v>
                </c:pt>
                <c:pt idx="72">
                  <c:v>680</c:v>
                </c:pt>
                <c:pt idx="73">
                  <c:v>490</c:v>
                </c:pt>
                <c:pt idx="74">
                  <c:v>625</c:v>
                </c:pt>
                <c:pt idx="75">
                  <c:v>487</c:v>
                </c:pt>
                <c:pt idx="76">
                  <c:v>334</c:v>
                </c:pt>
                <c:pt idx="77">
                  <c:v>536</c:v>
                </c:pt>
                <c:pt idx="78">
                  <c:v>654</c:v>
                </c:pt>
                <c:pt idx="79">
                  <c:v>517</c:v>
                </c:pt>
                <c:pt idx="80">
                  <c:v>522</c:v>
                </c:pt>
                <c:pt idx="81">
                  <c:v>689</c:v>
                </c:pt>
                <c:pt idx="82">
                  <c:v>583</c:v>
                </c:pt>
                <c:pt idx="83">
                  <c:v>755</c:v>
                </c:pt>
                <c:pt idx="84">
                  <c:v>522</c:v>
                </c:pt>
                <c:pt idx="85">
                  <c:v>1059</c:v>
                </c:pt>
                <c:pt idx="86">
                  <c:v>815</c:v>
                </c:pt>
                <c:pt idx="87">
                  <c:v>532</c:v>
                </c:pt>
                <c:pt idx="88">
                  <c:v>443</c:v>
                </c:pt>
                <c:pt idx="89">
                  <c:v>705</c:v>
                </c:pt>
                <c:pt idx="90">
                  <c:v>398</c:v>
                </c:pt>
                <c:pt idx="91">
                  <c:v>1181</c:v>
                </c:pt>
                <c:pt idx="92">
                  <c:v>710</c:v>
                </c:pt>
              </c:numCache>
            </c:numRef>
          </c:val>
        </c:ser>
        <c:marker val="1"/>
        <c:axId val="422816000"/>
        <c:axId val="423232256"/>
      </c:lineChart>
      <c:catAx>
        <c:axId val="422816000"/>
        <c:scaling>
          <c:orientation val="minMax"/>
        </c:scaling>
        <c:axPos val="b"/>
        <c:numFmt formatCode="General" sourceLinked="1"/>
        <c:tickLblPos val="nextTo"/>
        <c:spPr>
          <a:ln w="28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3232256"/>
        <c:crosses val="autoZero"/>
        <c:auto val="1"/>
        <c:lblAlgn val="ctr"/>
        <c:lblOffset val="100"/>
        <c:tickLblSkip val="10"/>
        <c:tickMarkSkip val="10"/>
      </c:catAx>
      <c:valAx>
        <c:axId val="423232256"/>
        <c:scaling>
          <c:orientation val="minMax"/>
        </c:scaling>
        <c:axPos val="l"/>
        <c:numFmt formatCode="General" sourceLinked="1"/>
        <c:tickLblPos val="nextTo"/>
        <c:spPr>
          <a:ln w="28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2816000"/>
        <c:crosses val="autoZero"/>
        <c:crossBetween val="between"/>
      </c:valAx>
      <c:spPr>
        <a:noFill/>
        <a:ln w="11201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800">
      <a:solidFill>
        <a:srgbClr val="000000"/>
      </a:solidFill>
      <a:prstDash val="solid"/>
    </a:ln>
  </c:spPr>
  <c:txPr>
    <a:bodyPr/>
    <a:lstStyle/>
    <a:p>
      <a:pPr>
        <a:defRPr sz="79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76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Datos sin Valores Aberrantes</a:t>
            </a:r>
          </a:p>
        </c:rich>
      </c:tx>
      <c:layout>
        <c:manualLayout>
          <c:xMode val="edge"/>
          <c:yMode val="edge"/>
          <c:x val="0.18909090909090917"/>
          <c:y val="2.1582733812949641E-2"/>
        </c:manualLayout>
      </c:layout>
      <c:spPr>
        <a:noFill/>
        <a:ln w="21552">
          <a:noFill/>
        </a:ln>
      </c:spPr>
    </c:title>
    <c:plotArea>
      <c:layout>
        <c:manualLayout>
          <c:layoutTarget val="inner"/>
          <c:xMode val="edge"/>
          <c:yMode val="edge"/>
          <c:x val="0.16"/>
          <c:y val="0.34532374100719432"/>
          <c:w val="0.80363636363636359"/>
          <c:h val="0.38848920863309366"/>
        </c:manualLayout>
      </c:layout>
      <c:lineChart>
        <c:grouping val="standard"/>
        <c:ser>
          <c:idx val="0"/>
          <c:order val="0"/>
          <c:spPr>
            <a:ln w="1077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Cultivos!$C$2:$C$88</c:f>
              <c:numCache>
                <c:formatCode>General</c:formatCode>
                <c:ptCount val="87"/>
                <c:pt idx="0">
                  <c:v>364</c:v>
                </c:pt>
                <c:pt idx="1">
                  <c:v>444</c:v>
                </c:pt>
                <c:pt idx="2">
                  <c:v>623</c:v>
                </c:pt>
                <c:pt idx="3">
                  <c:v>538</c:v>
                </c:pt>
                <c:pt idx="4">
                  <c:v>398</c:v>
                </c:pt>
                <c:pt idx="5">
                  <c:v>664</c:v>
                </c:pt>
                <c:pt idx="6">
                  <c:v>672</c:v>
                </c:pt>
                <c:pt idx="7">
                  <c:v>541</c:v>
                </c:pt>
                <c:pt idx="8">
                  <c:v>583</c:v>
                </c:pt>
                <c:pt idx="9">
                  <c:v>582</c:v>
                </c:pt>
                <c:pt idx="10">
                  <c:v>571</c:v>
                </c:pt>
                <c:pt idx="12">
                  <c:v>664</c:v>
                </c:pt>
                <c:pt idx="13">
                  <c:v>507</c:v>
                </c:pt>
                <c:pt idx="14">
                  <c:v>559</c:v>
                </c:pt>
                <c:pt idx="15">
                  <c:v>649</c:v>
                </c:pt>
                <c:pt idx="16">
                  <c:v>579</c:v>
                </c:pt>
                <c:pt idx="17">
                  <c:v>580</c:v>
                </c:pt>
                <c:pt idx="18">
                  <c:v>910</c:v>
                </c:pt>
                <c:pt idx="19">
                  <c:v>526</c:v>
                </c:pt>
                <c:pt idx="20">
                  <c:v>609</c:v>
                </c:pt>
                <c:pt idx="21">
                  <c:v>581</c:v>
                </c:pt>
                <c:pt idx="22">
                  <c:v>555</c:v>
                </c:pt>
                <c:pt idx="23">
                  <c:v>628</c:v>
                </c:pt>
                <c:pt idx="24">
                  <c:v>362</c:v>
                </c:pt>
                <c:pt idx="25">
                  <c:v>570</c:v>
                </c:pt>
                <c:pt idx="26">
                  <c:v>716</c:v>
                </c:pt>
                <c:pt idx="27">
                  <c:v>677</c:v>
                </c:pt>
                <c:pt idx="28">
                  <c:v>182</c:v>
                </c:pt>
                <c:pt idx="29">
                  <c:v>322</c:v>
                </c:pt>
                <c:pt idx="30">
                  <c:v>370</c:v>
                </c:pt>
                <c:pt idx="31">
                  <c:v>539</c:v>
                </c:pt>
                <c:pt idx="32">
                  <c:v>617</c:v>
                </c:pt>
                <c:pt idx="33">
                  <c:v>339</c:v>
                </c:pt>
                <c:pt idx="34">
                  <c:v>535</c:v>
                </c:pt>
                <c:pt idx="35">
                  <c:v>669</c:v>
                </c:pt>
                <c:pt idx="36">
                  <c:v>573</c:v>
                </c:pt>
                <c:pt idx="37">
                  <c:v>557</c:v>
                </c:pt>
                <c:pt idx="39">
                  <c:v>332</c:v>
                </c:pt>
                <c:pt idx="40">
                  <c:v>752</c:v>
                </c:pt>
                <c:pt idx="41">
                  <c:v>465</c:v>
                </c:pt>
                <c:pt idx="42">
                  <c:v>545</c:v>
                </c:pt>
                <c:pt idx="43">
                  <c:v>695</c:v>
                </c:pt>
                <c:pt idx="44">
                  <c:v>541</c:v>
                </c:pt>
                <c:pt idx="45">
                  <c:v>678</c:v>
                </c:pt>
                <c:pt idx="46">
                  <c:v>240</c:v>
                </c:pt>
                <c:pt idx="47">
                  <c:v>641</c:v>
                </c:pt>
                <c:pt idx="48">
                  <c:v>904</c:v>
                </c:pt>
                <c:pt idx="49">
                  <c:v>505</c:v>
                </c:pt>
                <c:pt idx="50">
                  <c:v>579</c:v>
                </c:pt>
                <c:pt idx="51">
                  <c:v>608</c:v>
                </c:pt>
                <c:pt idx="52">
                  <c:v>430</c:v>
                </c:pt>
                <c:pt idx="53">
                  <c:v>191</c:v>
                </c:pt>
                <c:pt idx="55">
                  <c:v>595</c:v>
                </c:pt>
                <c:pt idx="56">
                  <c:v>361</c:v>
                </c:pt>
                <c:pt idx="58">
                  <c:v>363</c:v>
                </c:pt>
                <c:pt idx="59">
                  <c:v>465</c:v>
                </c:pt>
                <c:pt idx="60">
                  <c:v>623</c:v>
                </c:pt>
                <c:pt idx="61">
                  <c:v>421</c:v>
                </c:pt>
                <c:pt idx="62">
                  <c:v>586</c:v>
                </c:pt>
                <c:pt idx="63">
                  <c:v>717</c:v>
                </c:pt>
                <c:pt idx="64">
                  <c:v>626</c:v>
                </c:pt>
                <c:pt idx="65">
                  <c:v>427</c:v>
                </c:pt>
                <c:pt idx="66">
                  <c:v>264</c:v>
                </c:pt>
                <c:pt idx="67">
                  <c:v>330</c:v>
                </c:pt>
                <c:pt idx="68">
                  <c:v>375</c:v>
                </c:pt>
                <c:pt idx="69">
                  <c:v>735</c:v>
                </c:pt>
                <c:pt idx="70">
                  <c:v>368</c:v>
                </c:pt>
                <c:pt idx="71">
                  <c:v>741</c:v>
                </c:pt>
                <c:pt idx="72">
                  <c:v>680</c:v>
                </c:pt>
                <c:pt idx="73">
                  <c:v>490</c:v>
                </c:pt>
                <c:pt idx="74">
                  <c:v>625</c:v>
                </c:pt>
                <c:pt idx="75">
                  <c:v>487</c:v>
                </c:pt>
                <c:pt idx="76">
                  <c:v>334</c:v>
                </c:pt>
                <c:pt idx="77">
                  <c:v>536</c:v>
                </c:pt>
                <c:pt idx="78">
                  <c:v>654</c:v>
                </c:pt>
                <c:pt idx="79">
                  <c:v>517</c:v>
                </c:pt>
                <c:pt idx="80">
                  <c:v>522</c:v>
                </c:pt>
                <c:pt idx="81">
                  <c:v>689</c:v>
                </c:pt>
                <c:pt idx="82">
                  <c:v>583</c:v>
                </c:pt>
                <c:pt idx="83">
                  <c:v>755</c:v>
                </c:pt>
                <c:pt idx="84">
                  <c:v>522</c:v>
                </c:pt>
                <c:pt idx="86">
                  <c:v>815</c:v>
                </c:pt>
              </c:numCache>
            </c:numRef>
          </c:val>
        </c:ser>
        <c:marker val="1"/>
        <c:axId val="423275904"/>
        <c:axId val="423278464"/>
      </c:lineChart>
      <c:catAx>
        <c:axId val="423275904"/>
        <c:scaling>
          <c:orientation val="minMax"/>
        </c:scaling>
        <c:axPos val="b"/>
        <c:numFmt formatCode="General" sourceLinked="1"/>
        <c:tickLblPos val="nextTo"/>
        <c:spPr>
          <a:ln w="26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3278464"/>
        <c:crosses val="autoZero"/>
        <c:auto val="1"/>
        <c:lblAlgn val="ctr"/>
        <c:lblOffset val="100"/>
        <c:tickLblSkip val="10"/>
        <c:tickMarkSkip val="10"/>
      </c:catAx>
      <c:valAx>
        <c:axId val="423278464"/>
        <c:scaling>
          <c:orientation val="minMax"/>
        </c:scaling>
        <c:axPos val="l"/>
        <c:numFmt formatCode="General" sourceLinked="1"/>
        <c:tickLblPos val="nextTo"/>
        <c:spPr>
          <a:ln w="26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3275904"/>
        <c:crosses val="autoZero"/>
        <c:crossBetween val="between"/>
      </c:valAx>
      <c:spPr>
        <a:noFill/>
        <a:ln w="10776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94">
      <a:solidFill>
        <a:srgbClr val="000000"/>
      </a:solidFill>
      <a:prstDash val="solid"/>
    </a:ln>
  </c:spPr>
  <c:txPr>
    <a:bodyPr/>
    <a:lstStyle/>
    <a:p>
      <a:pPr>
        <a:defRPr sz="67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2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Tendencia Lineal de los Datos</a:t>
            </a:r>
          </a:p>
        </c:rich>
      </c:tx>
      <c:layout>
        <c:manualLayout>
          <c:xMode val="edge"/>
          <c:yMode val="edge"/>
          <c:x val="0.19692307692307687"/>
          <c:y val="1.7964071856287435E-2"/>
        </c:manualLayout>
      </c:layout>
      <c:spPr>
        <a:noFill/>
        <a:ln w="21588">
          <a:noFill/>
        </a:ln>
      </c:spPr>
    </c:title>
    <c:plotArea>
      <c:layout>
        <c:manualLayout>
          <c:layoutTarget val="inner"/>
          <c:xMode val="edge"/>
          <c:yMode val="edge"/>
          <c:x val="0.15384615384615394"/>
          <c:y val="0.30538922155688641"/>
          <c:w val="0.77846153846153865"/>
          <c:h val="0.45508982035928153"/>
        </c:manualLayout>
      </c:layout>
      <c:scatterChart>
        <c:scatterStyle val="lineMarker"/>
        <c:ser>
          <c:idx val="0"/>
          <c:order val="0"/>
          <c:spPr>
            <a:ln w="24287">
              <a:noFill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trendline>
            <c:spPr>
              <a:ln w="21588">
                <a:solidFill>
                  <a:srgbClr val="000000"/>
                </a:solidFill>
                <a:prstDash val="solid"/>
              </a:ln>
            </c:spPr>
            <c:trendlineType val="linear"/>
            <c:dispRSqr val="1"/>
            <c:dispEq val="1"/>
            <c:trendlineLbl>
              <c:layout>
                <c:manualLayout>
                  <c:xMode val="edge"/>
                  <c:yMode val="edge"/>
                  <c:x val="0.62769230769230788"/>
                  <c:y val="0.18562874251497011"/>
                </c:manualLayout>
              </c:layout>
              <c:tx>
                <c:rich>
                  <a:bodyPr/>
                  <a:lstStyle/>
                  <a:p>
                    <a:pPr>
                      <a:defRPr sz="650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s-ES" sz="765" b="0" i="0" strike="noStrike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y = -0.0258x + 545.84</a:t>
                    </a:r>
                  </a:p>
                  <a:p>
                    <a:pPr>
                      <a:defRPr sz="650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s-ES" sz="765" b="0" i="0" strike="noStrike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R</a:t>
                    </a:r>
                    <a:r>
                      <a:rPr lang="es-ES" sz="765" b="0" i="0" strike="noStrike" baseline="30000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2</a:t>
                    </a:r>
                    <a:r>
                      <a:rPr lang="es-ES" sz="765" b="0" i="0" strike="noStrike">
                        <a:solidFill>
                          <a:srgbClr val="000000"/>
                        </a:solidFill>
                        <a:latin typeface="Arial"/>
                        <a:cs typeface="Arial"/>
                      </a:rPr>
                      <a:t> = 2E-05</a:t>
                    </a:r>
                  </a:p>
                </c:rich>
              </c:tx>
              <c:numFmt formatCode="General" sourceLinked="0"/>
              <c:spPr>
                <a:noFill/>
                <a:ln w="21588">
                  <a:noFill/>
                </a:ln>
              </c:spPr>
            </c:trendlineLbl>
          </c:trendline>
          <c:yVal>
            <c:numRef>
              <c:f>Cultivos!$C$2:$C$88</c:f>
              <c:numCache>
                <c:formatCode>General</c:formatCode>
                <c:ptCount val="87"/>
                <c:pt idx="0">
                  <c:v>364</c:v>
                </c:pt>
                <c:pt idx="1">
                  <c:v>444</c:v>
                </c:pt>
                <c:pt idx="2">
                  <c:v>623</c:v>
                </c:pt>
                <c:pt idx="3">
                  <c:v>538</c:v>
                </c:pt>
                <c:pt idx="4">
                  <c:v>398</c:v>
                </c:pt>
                <c:pt idx="5">
                  <c:v>664</c:v>
                </c:pt>
                <c:pt idx="6">
                  <c:v>672</c:v>
                </c:pt>
                <c:pt idx="7">
                  <c:v>541</c:v>
                </c:pt>
                <c:pt idx="8">
                  <c:v>583</c:v>
                </c:pt>
                <c:pt idx="9">
                  <c:v>582</c:v>
                </c:pt>
                <c:pt idx="10">
                  <c:v>571</c:v>
                </c:pt>
                <c:pt idx="12">
                  <c:v>664</c:v>
                </c:pt>
                <c:pt idx="13">
                  <c:v>507</c:v>
                </c:pt>
                <c:pt idx="14">
                  <c:v>559</c:v>
                </c:pt>
                <c:pt idx="15">
                  <c:v>649</c:v>
                </c:pt>
                <c:pt idx="16">
                  <c:v>579</c:v>
                </c:pt>
                <c:pt idx="17">
                  <c:v>580</c:v>
                </c:pt>
                <c:pt idx="18">
                  <c:v>910</c:v>
                </c:pt>
                <c:pt idx="19">
                  <c:v>526</c:v>
                </c:pt>
                <c:pt idx="20">
                  <c:v>609</c:v>
                </c:pt>
                <c:pt idx="21">
                  <c:v>581</c:v>
                </c:pt>
                <c:pt idx="22">
                  <c:v>555</c:v>
                </c:pt>
                <c:pt idx="23">
                  <c:v>628</c:v>
                </c:pt>
                <c:pt idx="24">
                  <c:v>362</c:v>
                </c:pt>
                <c:pt idx="25">
                  <c:v>570</c:v>
                </c:pt>
                <c:pt idx="26">
                  <c:v>716</c:v>
                </c:pt>
                <c:pt idx="27">
                  <c:v>677</c:v>
                </c:pt>
                <c:pt idx="28">
                  <c:v>182</c:v>
                </c:pt>
                <c:pt idx="29">
                  <c:v>322</c:v>
                </c:pt>
                <c:pt idx="30">
                  <c:v>370</c:v>
                </c:pt>
                <c:pt idx="31">
                  <c:v>539</c:v>
                </c:pt>
                <c:pt idx="32">
                  <c:v>617</c:v>
                </c:pt>
                <c:pt idx="33">
                  <c:v>339</c:v>
                </c:pt>
                <c:pt idx="34">
                  <c:v>535</c:v>
                </c:pt>
                <c:pt idx="35">
                  <c:v>669</c:v>
                </c:pt>
                <c:pt idx="36">
                  <c:v>573</c:v>
                </c:pt>
                <c:pt idx="37">
                  <c:v>557</c:v>
                </c:pt>
                <c:pt idx="39">
                  <c:v>332</c:v>
                </c:pt>
                <c:pt idx="40">
                  <c:v>752</c:v>
                </c:pt>
                <c:pt idx="41">
                  <c:v>465</c:v>
                </c:pt>
                <c:pt idx="42">
                  <c:v>545</c:v>
                </c:pt>
                <c:pt idx="43">
                  <c:v>695</c:v>
                </c:pt>
                <c:pt idx="44">
                  <c:v>541</c:v>
                </c:pt>
                <c:pt idx="45">
                  <c:v>678</c:v>
                </c:pt>
                <c:pt idx="46">
                  <c:v>240</c:v>
                </c:pt>
                <c:pt idx="47">
                  <c:v>641</c:v>
                </c:pt>
                <c:pt idx="48">
                  <c:v>904</c:v>
                </c:pt>
                <c:pt idx="49">
                  <c:v>505</c:v>
                </c:pt>
                <c:pt idx="50">
                  <c:v>579</c:v>
                </c:pt>
                <c:pt idx="51">
                  <c:v>608</c:v>
                </c:pt>
                <c:pt idx="52">
                  <c:v>430</c:v>
                </c:pt>
                <c:pt idx="53">
                  <c:v>191</c:v>
                </c:pt>
                <c:pt idx="55">
                  <c:v>595</c:v>
                </c:pt>
                <c:pt idx="56">
                  <c:v>361</c:v>
                </c:pt>
                <c:pt idx="58">
                  <c:v>363</c:v>
                </c:pt>
                <c:pt idx="59">
                  <c:v>465</c:v>
                </c:pt>
                <c:pt idx="60">
                  <c:v>623</c:v>
                </c:pt>
                <c:pt idx="61">
                  <c:v>421</c:v>
                </c:pt>
                <c:pt idx="62">
                  <c:v>586</c:v>
                </c:pt>
                <c:pt idx="63">
                  <c:v>717</c:v>
                </c:pt>
                <c:pt idx="64">
                  <c:v>626</c:v>
                </c:pt>
                <c:pt idx="65">
                  <c:v>427</c:v>
                </c:pt>
                <c:pt idx="66">
                  <c:v>264</c:v>
                </c:pt>
                <c:pt idx="67">
                  <c:v>330</c:v>
                </c:pt>
                <c:pt idx="68">
                  <c:v>375</c:v>
                </c:pt>
                <c:pt idx="69">
                  <c:v>735</c:v>
                </c:pt>
                <c:pt idx="70">
                  <c:v>368</c:v>
                </c:pt>
                <c:pt idx="71">
                  <c:v>741</c:v>
                </c:pt>
                <c:pt idx="72">
                  <c:v>680</c:v>
                </c:pt>
                <c:pt idx="73">
                  <c:v>490</c:v>
                </c:pt>
                <c:pt idx="74">
                  <c:v>625</c:v>
                </c:pt>
                <c:pt idx="75">
                  <c:v>487</c:v>
                </c:pt>
                <c:pt idx="76">
                  <c:v>334</c:v>
                </c:pt>
                <c:pt idx="77">
                  <c:v>536</c:v>
                </c:pt>
                <c:pt idx="78">
                  <c:v>654</c:v>
                </c:pt>
                <c:pt idx="79">
                  <c:v>517</c:v>
                </c:pt>
                <c:pt idx="80">
                  <c:v>522</c:v>
                </c:pt>
                <c:pt idx="81">
                  <c:v>689</c:v>
                </c:pt>
                <c:pt idx="82">
                  <c:v>583</c:v>
                </c:pt>
                <c:pt idx="83">
                  <c:v>755</c:v>
                </c:pt>
                <c:pt idx="84">
                  <c:v>522</c:v>
                </c:pt>
                <c:pt idx="86">
                  <c:v>815</c:v>
                </c:pt>
              </c:numCache>
            </c:numRef>
          </c:yVal>
        </c:ser>
        <c:axId val="423827712"/>
        <c:axId val="423833600"/>
      </c:scatterChart>
      <c:valAx>
        <c:axId val="423827712"/>
        <c:scaling>
          <c:orientation val="minMax"/>
        </c:scaling>
        <c:axPos val="b"/>
        <c:numFmt formatCode="General" sourceLinked="1"/>
        <c:tickLblPos val="nextTo"/>
        <c:spPr>
          <a:ln w="26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3833600"/>
        <c:crosses val="autoZero"/>
        <c:crossBetween val="midCat"/>
      </c:valAx>
      <c:valAx>
        <c:axId val="423833600"/>
        <c:scaling>
          <c:orientation val="minMax"/>
        </c:scaling>
        <c:axPos val="l"/>
        <c:numFmt formatCode="General" sourceLinked="1"/>
        <c:tickLblPos val="nextTo"/>
        <c:spPr>
          <a:ln w="26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3827712"/>
        <c:crosses val="autoZero"/>
        <c:crossBetween val="midCat"/>
      </c:valAx>
      <c:spPr>
        <a:noFill/>
        <a:ln w="10794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99">
      <a:solidFill>
        <a:srgbClr val="000000"/>
      </a:solidFill>
      <a:prstDash val="solid"/>
    </a:ln>
  </c:spPr>
  <c:txPr>
    <a:bodyPr/>
    <a:lstStyle/>
    <a:p>
      <a:pPr>
        <a:defRPr sz="76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Datos sin Tendencia</a:t>
            </a:r>
          </a:p>
        </c:rich>
      </c:tx>
      <c:layout>
        <c:manualLayout>
          <c:xMode val="edge"/>
          <c:yMode val="edge"/>
          <c:x val="0.27607361963190186"/>
          <c:y val="1.7857142857142856E-2"/>
        </c:manualLayout>
      </c:layout>
      <c:spPr>
        <a:noFill/>
        <a:ln w="21422">
          <a:noFill/>
        </a:ln>
      </c:spPr>
    </c:title>
    <c:plotArea>
      <c:layout>
        <c:manualLayout>
          <c:layoutTarget val="inner"/>
          <c:xMode val="edge"/>
          <c:yMode val="edge"/>
          <c:x val="0.14417177914110427"/>
          <c:y val="0.30952380952380976"/>
          <c:w val="0.82515337423312884"/>
          <c:h val="0.56547619047619069"/>
        </c:manualLayout>
      </c:layout>
      <c:lineChart>
        <c:grouping val="standard"/>
        <c:ser>
          <c:idx val="0"/>
          <c:order val="0"/>
          <c:spPr>
            <a:ln w="1071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Cultivos!$F$2:$F$88</c:f>
              <c:numCache>
                <c:formatCode>General</c:formatCode>
                <c:ptCount val="87"/>
                <c:pt idx="0">
                  <c:v>-181.82100000000008</c:v>
                </c:pt>
                <c:pt idx="1">
                  <c:v>-101.79516000000002</c:v>
                </c:pt>
                <c:pt idx="2">
                  <c:v>77.230680000000007</c:v>
                </c:pt>
                <c:pt idx="3">
                  <c:v>-7.7434800000000905</c:v>
                </c:pt>
                <c:pt idx="4">
                  <c:v>-147.71764000000005</c:v>
                </c:pt>
                <c:pt idx="5">
                  <c:v>118.30819999999994</c:v>
                </c:pt>
                <c:pt idx="6">
                  <c:v>126.33403999999996</c:v>
                </c:pt>
                <c:pt idx="7">
                  <c:v>-4.6401200000000244</c:v>
                </c:pt>
                <c:pt idx="8">
                  <c:v>37.385720000000006</c:v>
                </c:pt>
                <c:pt idx="9">
                  <c:v>36.411559999999994</c:v>
                </c:pt>
                <c:pt idx="10">
                  <c:v>25.437399999999904</c:v>
                </c:pt>
                <c:pt idx="12">
                  <c:v>118.48907999999994</c:v>
                </c:pt>
                <c:pt idx="13">
                  <c:v>-38.485080000000025</c:v>
                </c:pt>
                <c:pt idx="14">
                  <c:v>13.540759999999977</c:v>
                </c:pt>
                <c:pt idx="15">
                  <c:v>103.56659999999999</c:v>
                </c:pt>
                <c:pt idx="16">
                  <c:v>33.592440000000011</c:v>
                </c:pt>
                <c:pt idx="17">
                  <c:v>34.618279999999913</c:v>
                </c:pt>
                <c:pt idx="18">
                  <c:v>364.64411999999993</c:v>
                </c:pt>
                <c:pt idx="19">
                  <c:v>-19.330040000000054</c:v>
                </c:pt>
                <c:pt idx="20">
                  <c:v>63.695799999999984</c:v>
                </c:pt>
                <c:pt idx="21">
                  <c:v>35.721639999999994</c:v>
                </c:pt>
                <c:pt idx="22">
                  <c:v>9.7474799999999977</c:v>
                </c:pt>
                <c:pt idx="23">
                  <c:v>82.773320000000012</c:v>
                </c:pt>
                <c:pt idx="24">
                  <c:v>-183.20084000000008</c:v>
                </c:pt>
                <c:pt idx="25">
                  <c:v>24.824999999999932</c:v>
                </c:pt>
                <c:pt idx="26">
                  <c:v>170.85084000000003</c:v>
                </c:pt>
                <c:pt idx="27">
                  <c:v>131.87667999999996</c:v>
                </c:pt>
                <c:pt idx="28">
                  <c:v>-363.09748000000002</c:v>
                </c:pt>
                <c:pt idx="29">
                  <c:v>-223.07164</c:v>
                </c:pt>
                <c:pt idx="30">
                  <c:v>-175.0458000000001</c:v>
                </c:pt>
                <c:pt idx="31">
                  <c:v>-6.0199600000000828</c:v>
                </c:pt>
                <c:pt idx="32">
                  <c:v>72.005879999999905</c:v>
                </c:pt>
                <c:pt idx="33">
                  <c:v>-205.96828000000011</c:v>
                </c:pt>
                <c:pt idx="34">
                  <c:v>-9.9424400000000368</c:v>
                </c:pt>
                <c:pt idx="35">
                  <c:v>124.08339999999998</c:v>
                </c:pt>
                <c:pt idx="36">
                  <c:v>28.10924</c:v>
                </c:pt>
                <c:pt idx="37">
                  <c:v>12.135079999999904</c:v>
                </c:pt>
                <c:pt idx="39">
                  <c:v>-212.81324000000006</c:v>
                </c:pt>
                <c:pt idx="40">
                  <c:v>207.21259999999995</c:v>
                </c:pt>
                <c:pt idx="41">
                  <c:v>-79.76156000000006</c:v>
                </c:pt>
                <c:pt idx="42">
                  <c:v>0.26427999999998536</c:v>
                </c:pt>
                <c:pt idx="43">
                  <c:v>150.29012</c:v>
                </c:pt>
                <c:pt idx="44">
                  <c:v>-3.6840400000000955</c:v>
                </c:pt>
                <c:pt idx="45">
                  <c:v>133.34179999999998</c:v>
                </c:pt>
                <c:pt idx="46">
                  <c:v>-304.63236000000006</c:v>
                </c:pt>
                <c:pt idx="47">
                  <c:v>96.393479999999954</c:v>
                </c:pt>
                <c:pt idx="48">
                  <c:v>359.41931999999974</c:v>
                </c:pt>
                <c:pt idx="49">
                  <c:v>-39.554839999999999</c:v>
                </c:pt>
                <c:pt idx="50">
                  <c:v>34.471000000000004</c:v>
                </c:pt>
                <c:pt idx="51">
                  <c:v>63.496839999999921</c:v>
                </c:pt>
                <c:pt idx="52">
                  <c:v>-114.47732000000009</c:v>
                </c:pt>
                <c:pt idx="53">
                  <c:v>-353.45148000000006</c:v>
                </c:pt>
                <c:pt idx="55">
                  <c:v>50.600199999999987</c:v>
                </c:pt>
                <c:pt idx="56">
                  <c:v>-183.37395999999998</c:v>
                </c:pt>
                <c:pt idx="58">
                  <c:v>-181.32228000000018</c:v>
                </c:pt>
                <c:pt idx="59">
                  <c:v>-79.296440000000075</c:v>
                </c:pt>
                <c:pt idx="60">
                  <c:v>78.729399999999941</c:v>
                </c:pt>
                <c:pt idx="61">
                  <c:v>-123.24476000000007</c:v>
                </c:pt>
                <c:pt idx="62">
                  <c:v>41.781079999999982</c:v>
                </c:pt>
                <c:pt idx="63">
                  <c:v>172.80692000000005</c:v>
                </c:pt>
                <c:pt idx="64">
                  <c:v>81.832759999999979</c:v>
                </c:pt>
                <c:pt idx="65">
                  <c:v>-117.14140000000009</c:v>
                </c:pt>
                <c:pt idx="66">
                  <c:v>-280.11556000000007</c:v>
                </c:pt>
                <c:pt idx="67">
                  <c:v>-214.08972000000006</c:v>
                </c:pt>
                <c:pt idx="68">
                  <c:v>-169.06387999999998</c:v>
                </c:pt>
                <c:pt idx="69">
                  <c:v>190.96196</c:v>
                </c:pt>
                <c:pt idx="70">
                  <c:v>-176.01220000000001</c:v>
                </c:pt>
                <c:pt idx="71">
                  <c:v>197.01363999999998</c:v>
                </c:pt>
                <c:pt idx="72">
                  <c:v>136.03947999999991</c:v>
                </c:pt>
                <c:pt idx="73">
                  <c:v>-53.934680000000057</c:v>
                </c:pt>
                <c:pt idx="74">
                  <c:v>81.091159999999988</c:v>
                </c:pt>
                <c:pt idx="75">
                  <c:v>-56.883000000000024</c:v>
                </c:pt>
                <c:pt idx="76">
                  <c:v>-209.85716000000008</c:v>
                </c:pt>
                <c:pt idx="77">
                  <c:v>-7.8313200000000069</c:v>
                </c:pt>
                <c:pt idx="78">
                  <c:v>110.19452000000004</c:v>
                </c:pt>
                <c:pt idx="79">
                  <c:v>-26.779640000000086</c:v>
                </c:pt>
                <c:pt idx="80">
                  <c:v>-21.753800000000076</c:v>
                </c:pt>
                <c:pt idx="81">
                  <c:v>145.27204</c:v>
                </c:pt>
                <c:pt idx="82">
                  <c:v>39.297879999999978</c:v>
                </c:pt>
                <c:pt idx="83">
                  <c:v>211.32372000000001</c:v>
                </c:pt>
                <c:pt idx="84">
                  <c:v>-21.650440000000003</c:v>
                </c:pt>
                <c:pt idx="86">
                  <c:v>271.40123999999969</c:v>
                </c:pt>
              </c:numCache>
            </c:numRef>
          </c:val>
        </c:ser>
        <c:marker val="1"/>
        <c:axId val="423881344"/>
        <c:axId val="424060032"/>
      </c:lineChart>
      <c:catAx>
        <c:axId val="423881344"/>
        <c:scaling>
          <c:orientation val="minMax"/>
        </c:scaling>
        <c:axPos val="b"/>
        <c:numFmt formatCode="General" sourceLinked="1"/>
        <c:tickLblPos val="nextTo"/>
        <c:spPr>
          <a:ln w="26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4060032"/>
        <c:crosses val="autoZero"/>
        <c:auto val="1"/>
        <c:lblAlgn val="ctr"/>
        <c:lblOffset val="100"/>
        <c:tickLblSkip val="10"/>
        <c:tickMarkSkip val="10"/>
      </c:catAx>
      <c:valAx>
        <c:axId val="424060032"/>
        <c:scaling>
          <c:orientation val="minMax"/>
        </c:scaling>
        <c:axPos val="l"/>
        <c:numFmt formatCode="General" sourceLinked="1"/>
        <c:tickLblPos val="nextTo"/>
        <c:spPr>
          <a:ln w="26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3881344"/>
        <c:crosses val="autoZero"/>
        <c:crossBetween val="between"/>
      </c:valAx>
      <c:spPr>
        <a:noFill/>
        <a:ln w="10711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78">
      <a:solidFill>
        <a:srgbClr val="000000"/>
      </a:solidFill>
      <a:prstDash val="solid"/>
    </a:ln>
  </c:spPr>
  <c:txPr>
    <a:bodyPr/>
    <a:lstStyle/>
    <a:p>
      <a:pPr>
        <a:defRPr sz="75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Cíclica</a:t>
            </a:r>
          </a:p>
        </c:rich>
      </c:tx>
      <c:layout>
        <c:manualLayout>
          <c:xMode val="edge"/>
          <c:yMode val="edge"/>
          <c:x val="0.2782874617737004"/>
          <c:y val="1.7751479289940836E-2"/>
        </c:manualLayout>
      </c:layout>
      <c:spPr>
        <a:noFill/>
        <a:ln w="21458">
          <a:noFill/>
        </a:ln>
      </c:spPr>
    </c:title>
    <c:plotArea>
      <c:layout>
        <c:manualLayout>
          <c:layoutTarget val="inner"/>
          <c:xMode val="edge"/>
          <c:yMode val="edge"/>
          <c:x val="0.14373088685015295"/>
          <c:y val="0.30769230769230782"/>
          <c:w val="0.82568807339449601"/>
          <c:h val="0.56804733727810686"/>
        </c:manualLayout>
      </c:layout>
      <c:lineChart>
        <c:grouping val="standard"/>
        <c:ser>
          <c:idx val="0"/>
          <c:order val="0"/>
          <c:spPr>
            <a:ln w="10729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Cultivos!$G$2:$G$88</c:f>
              <c:numCache>
                <c:formatCode>General</c:formatCode>
                <c:ptCount val="87"/>
                <c:pt idx="0">
                  <c:v>-168.18637000000001</c:v>
                </c:pt>
                <c:pt idx="1">
                  <c:v>-101.68409</c:v>
                </c:pt>
                <c:pt idx="2">
                  <c:v>42.065360000000013</c:v>
                </c:pt>
                <c:pt idx="3">
                  <c:v>-35.074040000000004</c:v>
                </c:pt>
                <c:pt idx="4">
                  <c:v>-131.13450999999998</c:v>
                </c:pt>
                <c:pt idx="5">
                  <c:v>109.72532</c:v>
                </c:pt>
                <c:pt idx="6">
                  <c:v>140.47283000000004</c:v>
                </c:pt>
                <c:pt idx="7">
                  <c:v>18.767600000000002</c:v>
                </c:pt>
                <c:pt idx="8">
                  <c:v>41.178370000000015</c:v>
                </c:pt>
                <c:pt idx="9">
                  <c:v>14.835750000000004</c:v>
                </c:pt>
                <c:pt idx="10">
                  <c:v>36.455720000000007</c:v>
                </c:pt>
                <c:pt idx="11">
                  <c:v>66.341730000000013</c:v>
                </c:pt>
                <c:pt idx="12">
                  <c:v>118.46509</c:v>
                </c:pt>
                <c:pt idx="13">
                  <c:v>4.845539999999998</c:v>
                </c:pt>
                <c:pt idx="14">
                  <c:v>34.884509999999999</c:v>
                </c:pt>
                <c:pt idx="15">
                  <c:v>99.827979999999982</c:v>
                </c:pt>
                <c:pt idx="16">
                  <c:v>22.277830000000005</c:v>
                </c:pt>
                <c:pt idx="17">
                  <c:v>35.991889999999998</c:v>
                </c:pt>
                <c:pt idx="18">
                  <c:v>325.1309</c:v>
                </c:pt>
                <c:pt idx="19">
                  <c:v>-15.31183</c:v>
                </c:pt>
                <c:pt idx="20">
                  <c:v>64.373379999999955</c:v>
                </c:pt>
                <c:pt idx="21">
                  <c:v>33.345710000000011</c:v>
                </c:pt>
                <c:pt idx="22">
                  <c:v>10.006440000000003</c:v>
                </c:pt>
                <c:pt idx="23">
                  <c:v>100.67338999999997</c:v>
                </c:pt>
                <c:pt idx="24">
                  <c:v>-193.60005000000001</c:v>
                </c:pt>
                <c:pt idx="25">
                  <c:v>25.679410000000001</c:v>
                </c:pt>
                <c:pt idx="26">
                  <c:v>197.7227</c:v>
                </c:pt>
                <c:pt idx="27">
                  <c:v>138.4469</c:v>
                </c:pt>
                <c:pt idx="28">
                  <c:v>-366.45074</c:v>
                </c:pt>
                <c:pt idx="29">
                  <c:v>-212.41264000000001</c:v>
                </c:pt>
                <c:pt idx="30">
                  <c:v>-175.15067999999999</c:v>
                </c:pt>
                <c:pt idx="31">
                  <c:v>-4.9505299999999997</c:v>
                </c:pt>
                <c:pt idx="32">
                  <c:v>87.272399999999976</c:v>
                </c:pt>
                <c:pt idx="33">
                  <c:v>-196.37280000000001</c:v>
                </c:pt>
                <c:pt idx="34">
                  <c:v>-27.116900000000008</c:v>
                </c:pt>
                <c:pt idx="35">
                  <c:v>118.76898</c:v>
                </c:pt>
                <c:pt idx="36">
                  <c:v>9.7747700000000002</c:v>
                </c:pt>
                <c:pt idx="37">
                  <c:v>-15.14958</c:v>
                </c:pt>
                <c:pt idx="38">
                  <c:v>-102.45884</c:v>
                </c:pt>
                <c:pt idx="39">
                  <c:v>-189.50057999999999</c:v>
                </c:pt>
                <c:pt idx="40">
                  <c:v>228.50802000000004</c:v>
                </c:pt>
                <c:pt idx="41">
                  <c:v>-61.923520000000003</c:v>
                </c:pt>
                <c:pt idx="42">
                  <c:v>10.10331</c:v>
                </c:pt>
                <c:pt idx="43">
                  <c:v>141.17927999999998</c:v>
                </c:pt>
                <c:pt idx="44">
                  <c:v>-13.683760000000001</c:v>
                </c:pt>
                <c:pt idx="45">
                  <c:v>143.83083000000005</c:v>
                </c:pt>
                <c:pt idx="46">
                  <c:v>-301.71177999999975</c:v>
                </c:pt>
                <c:pt idx="47">
                  <c:v>114.26857</c:v>
                </c:pt>
                <c:pt idx="48">
                  <c:v>371.31781999999993</c:v>
                </c:pt>
                <c:pt idx="49">
                  <c:v>-32.71752</c:v>
                </c:pt>
                <c:pt idx="50">
                  <c:v>11.902610000000005</c:v>
                </c:pt>
                <c:pt idx="51">
                  <c:v>46.104770000000002</c:v>
                </c:pt>
                <c:pt idx="52">
                  <c:v>-125.62330999999998</c:v>
                </c:pt>
                <c:pt idx="53">
                  <c:v>-360.7109999999999</c:v>
                </c:pt>
                <c:pt idx="54">
                  <c:v>-140.60541000000001</c:v>
                </c:pt>
                <c:pt idx="55">
                  <c:v>45.388660000000002</c:v>
                </c:pt>
                <c:pt idx="56">
                  <c:v>-164.70766999999998</c:v>
                </c:pt>
                <c:pt idx="57">
                  <c:v>-189.47424000000001</c:v>
                </c:pt>
                <c:pt idx="58">
                  <c:v>-150.02958999999998</c:v>
                </c:pt>
                <c:pt idx="59">
                  <c:v>-85.563570000000013</c:v>
                </c:pt>
                <c:pt idx="60">
                  <c:v>107.54084</c:v>
                </c:pt>
                <c:pt idx="61">
                  <c:v>-137.23348999999999</c:v>
                </c:pt>
                <c:pt idx="62">
                  <c:v>65.443700000000007</c:v>
                </c:pt>
                <c:pt idx="63">
                  <c:v>143.58792000000005</c:v>
                </c:pt>
                <c:pt idx="64">
                  <c:v>91.063599999999994</c:v>
                </c:pt>
                <c:pt idx="65">
                  <c:v>-132.98490000000001</c:v>
                </c:pt>
                <c:pt idx="66">
                  <c:v>-247.54913999999999</c:v>
                </c:pt>
                <c:pt idx="67">
                  <c:v>-233.65440000000001</c:v>
                </c:pt>
                <c:pt idx="68">
                  <c:v>-150.29821000000001</c:v>
                </c:pt>
                <c:pt idx="69">
                  <c:v>152.58625000000001</c:v>
                </c:pt>
                <c:pt idx="70">
                  <c:v>-175.80944000000005</c:v>
                </c:pt>
                <c:pt idx="71">
                  <c:v>165.64560999999998</c:v>
                </c:pt>
                <c:pt idx="72">
                  <c:v>172.09878</c:v>
                </c:pt>
                <c:pt idx="73">
                  <c:v>-62.917089999999995</c:v>
                </c:pt>
                <c:pt idx="74">
                  <c:v>131.52889000000005</c:v>
                </c:pt>
                <c:pt idx="75">
                  <c:v>-45.563380000000002</c:v>
                </c:pt>
                <c:pt idx="76">
                  <c:v>-192.44668999999999</c:v>
                </c:pt>
                <c:pt idx="77">
                  <c:v>-38.480360000000005</c:v>
                </c:pt>
                <c:pt idx="78">
                  <c:v>119.77265</c:v>
                </c:pt>
                <c:pt idx="79">
                  <c:v>-41.587780000000002</c:v>
                </c:pt>
                <c:pt idx="80">
                  <c:v>-12.84436</c:v>
                </c:pt>
                <c:pt idx="81">
                  <c:v>155.57306999999994</c:v>
                </c:pt>
                <c:pt idx="82">
                  <c:v>47.591200000000001</c:v>
                </c:pt>
                <c:pt idx="83">
                  <c:v>189.32972000000001</c:v>
                </c:pt>
                <c:pt idx="84">
                  <c:v>-15.32206</c:v>
                </c:pt>
                <c:pt idx="85">
                  <c:v>107.25570999999998</c:v>
                </c:pt>
                <c:pt idx="86">
                  <c:v>260.60410999999999</c:v>
                </c:pt>
              </c:numCache>
            </c:numRef>
          </c:val>
        </c:ser>
        <c:marker val="1"/>
        <c:axId val="424055168"/>
        <c:axId val="424057472"/>
      </c:lineChart>
      <c:catAx>
        <c:axId val="424055168"/>
        <c:scaling>
          <c:orientation val="minMax"/>
        </c:scaling>
        <c:axPos val="b"/>
        <c:numFmt formatCode="General" sourceLinked="1"/>
        <c:tickLblPos val="nextTo"/>
        <c:spPr>
          <a:ln w="26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4057472"/>
        <c:crosses val="autoZero"/>
        <c:auto val="1"/>
        <c:lblAlgn val="ctr"/>
        <c:lblOffset val="100"/>
        <c:tickLblSkip val="10"/>
        <c:tickMarkSkip val="10"/>
      </c:catAx>
      <c:valAx>
        <c:axId val="424057472"/>
        <c:scaling>
          <c:orientation val="minMax"/>
        </c:scaling>
        <c:axPos val="l"/>
        <c:numFmt formatCode="General" sourceLinked="1"/>
        <c:tickLblPos val="nextTo"/>
        <c:spPr>
          <a:ln w="26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4055168"/>
        <c:crosses val="autoZero"/>
        <c:crossBetween val="between"/>
      </c:valAx>
      <c:spPr>
        <a:noFill/>
        <a:ln w="10729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82">
      <a:solidFill>
        <a:srgbClr val="000000"/>
      </a:solidFill>
      <a:prstDash val="solid"/>
    </a:ln>
  </c:spPr>
  <c:txPr>
    <a:bodyPr/>
    <a:lstStyle/>
    <a:p>
      <a:pPr>
        <a:defRPr sz="76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5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Oscilatoria y Aleatoria</a:t>
            </a:r>
          </a:p>
        </c:rich>
      </c:tx>
      <c:layout>
        <c:manualLayout>
          <c:xMode val="edge"/>
          <c:yMode val="edge"/>
          <c:x val="0.125"/>
          <c:y val="2.2857142857142871E-2"/>
        </c:manualLayout>
      </c:layout>
      <c:spPr>
        <a:noFill/>
        <a:ln w="25443">
          <a:noFill/>
        </a:ln>
      </c:spPr>
    </c:title>
    <c:plotArea>
      <c:layout>
        <c:manualLayout>
          <c:layoutTarget val="inner"/>
          <c:xMode val="edge"/>
          <c:yMode val="edge"/>
          <c:x val="0.15909090909090917"/>
          <c:y val="0.2742857142857143"/>
          <c:w val="0.80303030303030298"/>
          <c:h val="0.61142857142857177"/>
        </c:manualLayout>
      </c:layout>
      <c:lineChart>
        <c:grouping val="standard"/>
        <c:ser>
          <c:idx val="0"/>
          <c:order val="0"/>
          <c:spPr>
            <a:ln w="1272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Cultivos!$H$2:$H$88</c:f>
              <c:numCache>
                <c:formatCode>0</c:formatCode>
                <c:ptCount val="87"/>
                <c:pt idx="0">
                  <c:v>-13.634630000000016</c:v>
                </c:pt>
                <c:pt idx="1">
                  <c:v>-0.11107000000001221</c:v>
                </c:pt>
                <c:pt idx="2">
                  <c:v>35.165320000000023</c:v>
                </c:pt>
                <c:pt idx="3">
                  <c:v>27.330559999999906</c:v>
                </c:pt>
                <c:pt idx="4">
                  <c:v>-16.583130000000061</c:v>
                </c:pt>
                <c:pt idx="5">
                  <c:v>8.5828799999999514</c:v>
                </c:pt>
                <c:pt idx="6">
                  <c:v>-14.138790000000025</c:v>
                </c:pt>
                <c:pt idx="7">
                  <c:v>-23.407720000000026</c:v>
                </c:pt>
                <c:pt idx="8">
                  <c:v>-3.7926500000000081</c:v>
                </c:pt>
                <c:pt idx="9">
                  <c:v>21.575810000000008</c:v>
                </c:pt>
                <c:pt idx="10">
                  <c:v>-11.018320000000083</c:v>
                </c:pt>
                <c:pt idx="11">
                  <c:v>-66.341730000000013</c:v>
                </c:pt>
                <c:pt idx="12">
                  <c:v>2.3989999999940882E-2</c:v>
                </c:pt>
                <c:pt idx="13">
                  <c:v>-43.330620000000025</c:v>
                </c:pt>
                <c:pt idx="14">
                  <c:v>-21.343750000000021</c:v>
                </c:pt>
                <c:pt idx="15">
                  <c:v>3.7386199999999974</c:v>
                </c:pt>
                <c:pt idx="16">
                  <c:v>11.314610000000009</c:v>
                </c:pt>
                <c:pt idx="17">
                  <c:v>-1.3736100000000846</c:v>
                </c:pt>
                <c:pt idx="18">
                  <c:v>39.513219999999933</c:v>
                </c:pt>
                <c:pt idx="19">
                  <c:v>-4.0182100000000514</c:v>
                </c:pt>
                <c:pt idx="20">
                  <c:v>-0.6775800000000346</c:v>
                </c:pt>
                <c:pt idx="21">
                  <c:v>2.3759299999999817</c:v>
                </c:pt>
                <c:pt idx="22">
                  <c:v>-0.25896000000000374</c:v>
                </c:pt>
                <c:pt idx="23">
                  <c:v>-17.900069999999982</c:v>
                </c:pt>
                <c:pt idx="24">
                  <c:v>10.399209999999929</c:v>
                </c:pt>
                <c:pt idx="25">
                  <c:v>-0.85441000000006873</c:v>
                </c:pt>
                <c:pt idx="26">
                  <c:v>-26.871860000000062</c:v>
                </c:pt>
                <c:pt idx="27">
                  <c:v>-6.5702200000000373</c:v>
                </c:pt>
                <c:pt idx="28">
                  <c:v>3.3532599999999766</c:v>
                </c:pt>
                <c:pt idx="29">
                  <c:v>-10.658999999999995</c:v>
                </c:pt>
                <c:pt idx="30">
                  <c:v>0.10487999999989479</c:v>
                </c:pt>
                <c:pt idx="31">
                  <c:v>-1.0694300000000827</c:v>
                </c:pt>
                <c:pt idx="32">
                  <c:v>-15.266520000000071</c:v>
                </c:pt>
                <c:pt idx="33">
                  <c:v>-9.5954800000000411</c:v>
                </c:pt>
                <c:pt idx="34">
                  <c:v>17.174459999999968</c:v>
                </c:pt>
                <c:pt idx="35">
                  <c:v>5.3144199999999815</c:v>
                </c:pt>
                <c:pt idx="36">
                  <c:v>18.334470000000007</c:v>
                </c:pt>
                <c:pt idx="37">
                  <c:v>27.284659999999896</c:v>
                </c:pt>
                <c:pt idx="38">
                  <c:v>102.45884</c:v>
                </c:pt>
                <c:pt idx="39">
                  <c:v>-23.312660000000051</c:v>
                </c:pt>
                <c:pt idx="40">
                  <c:v>-21.295420000000028</c:v>
                </c:pt>
                <c:pt idx="41">
                  <c:v>-17.838040000000028</c:v>
                </c:pt>
                <c:pt idx="42">
                  <c:v>-9.8390300000000188</c:v>
                </c:pt>
                <c:pt idx="43">
                  <c:v>9.1108399999999996</c:v>
                </c:pt>
                <c:pt idx="44">
                  <c:v>9.9997199999999076</c:v>
                </c:pt>
                <c:pt idx="45">
                  <c:v>-10.489030000000072</c:v>
                </c:pt>
                <c:pt idx="46">
                  <c:v>-2.9205800000000872</c:v>
                </c:pt>
                <c:pt idx="47">
                  <c:v>-17.875090000000043</c:v>
                </c:pt>
                <c:pt idx="48">
                  <c:v>-11.898500000000016</c:v>
                </c:pt>
                <c:pt idx="49">
                  <c:v>-6.8373200000000125</c:v>
                </c:pt>
                <c:pt idx="50">
                  <c:v>22.568389999999997</c:v>
                </c:pt>
                <c:pt idx="51">
                  <c:v>17.392069999999897</c:v>
                </c:pt>
                <c:pt idx="52">
                  <c:v>11.14598999999993</c:v>
                </c:pt>
                <c:pt idx="53">
                  <c:v>7.2595199999999505</c:v>
                </c:pt>
                <c:pt idx="54">
                  <c:v>140.60541000000001</c:v>
                </c:pt>
                <c:pt idx="55">
                  <c:v>5.211539999999971</c:v>
                </c:pt>
                <c:pt idx="56">
                  <c:v>-18.666290000000004</c:v>
                </c:pt>
                <c:pt idx="57">
                  <c:v>189.47424000000001</c:v>
                </c:pt>
                <c:pt idx="58">
                  <c:v>-31.292690000000071</c:v>
                </c:pt>
                <c:pt idx="59">
                  <c:v>6.2671299999999235</c:v>
                </c:pt>
                <c:pt idx="60">
                  <c:v>-28.811440000000061</c:v>
                </c:pt>
                <c:pt idx="61">
                  <c:v>13.988729999999951</c:v>
                </c:pt>
                <c:pt idx="62">
                  <c:v>-23.662620000000029</c:v>
                </c:pt>
                <c:pt idx="63">
                  <c:v>29.218999999999987</c:v>
                </c:pt>
                <c:pt idx="64">
                  <c:v>-9.2308399999999864</c:v>
                </c:pt>
                <c:pt idx="65">
                  <c:v>15.843499999999926</c:v>
                </c:pt>
                <c:pt idx="66">
                  <c:v>-32.566420000000079</c:v>
                </c:pt>
                <c:pt idx="67">
                  <c:v>19.564679999999946</c:v>
                </c:pt>
                <c:pt idx="68">
                  <c:v>-18.765670000000021</c:v>
                </c:pt>
                <c:pt idx="69">
                  <c:v>38.375709999999984</c:v>
                </c:pt>
                <c:pt idx="70">
                  <c:v>-0.20276000000001204</c:v>
                </c:pt>
                <c:pt idx="71">
                  <c:v>31.368029999999997</c:v>
                </c:pt>
                <c:pt idx="72">
                  <c:v>-36.059300000000093</c:v>
                </c:pt>
                <c:pt idx="73">
                  <c:v>8.9824099999999376</c:v>
                </c:pt>
                <c:pt idx="74">
                  <c:v>-50.437730000000052</c:v>
                </c:pt>
                <c:pt idx="75">
                  <c:v>-11.319620000000036</c:v>
                </c:pt>
                <c:pt idx="76">
                  <c:v>-17.410470000000032</c:v>
                </c:pt>
                <c:pt idx="77">
                  <c:v>30.649039999999989</c:v>
                </c:pt>
                <c:pt idx="78">
                  <c:v>-9.5781299999999874</c:v>
                </c:pt>
                <c:pt idx="79">
                  <c:v>14.808139999999922</c:v>
                </c:pt>
                <c:pt idx="80">
                  <c:v>-8.9094400000000729</c:v>
                </c:pt>
                <c:pt idx="81">
                  <c:v>-10.301030000000054</c:v>
                </c:pt>
                <c:pt idx="82">
                  <c:v>-8.2933200000000333</c:v>
                </c:pt>
                <c:pt idx="83">
                  <c:v>21.993999999999964</c:v>
                </c:pt>
                <c:pt idx="84">
                  <c:v>-6.328380000000001</c:v>
                </c:pt>
                <c:pt idx="85">
                  <c:v>-107.25570999999998</c:v>
                </c:pt>
                <c:pt idx="86">
                  <c:v>10.797129999999925</c:v>
                </c:pt>
              </c:numCache>
            </c:numRef>
          </c:val>
        </c:ser>
        <c:marker val="1"/>
        <c:axId val="424474112"/>
        <c:axId val="424591360"/>
      </c:lineChart>
      <c:catAx>
        <c:axId val="424474112"/>
        <c:scaling>
          <c:orientation val="minMax"/>
        </c:scaling>
        <c:axPos val="b"/>
        <c:numFmt formatCode="General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4591360"/>
        <c:crosses val="autoZero"/>
        <c:auto val="1"/>
        <c:lblAlgn val="ctr"/>
        <c:lblOffset val="100"/>
        <c:tickLblSkip val="10"/>
        <c:tickMarkSkip val="10"/>
      </c:catAx>
      <c:valAx>
        <c:axId val="424591360"/>
        <c:scaling>
          <c:orientation val="minMax"/>
        </c:scaling>
        <c:axPos val="l"/>
        <c:numFmt formatCode="0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4474112"/>
        <c:crosses val="autoZero"/>
        <c:crossBetween val="between"/>
      </c:valAx>
      <c:spPr>
        <a:noFill/>
        <a:ln w="12721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80">
      <a:solidFill>
        <a:srgbClr val="000000"/>
      </a:solidFill>
      <a:prstDash val="solid"/>
    </a:ln>
  </c:spPr>
  <c:txPr>
    <a:bodyPr/>
    <a:lstStyle/>
    <a:p>
      <a:pPr>
        <a:defRPr sz="8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Oscilatoria</a:t>
            </a:r>
          </a:p>
        </c:rich>
      </c:tx>
      <c:layout>
        <c:manualLayout>
          <c:xMode val="edge"/>
          <c:yMode val="edge"/>
          <c:x val="0.23780487804878042"/>
          <c:y val="1.7647058823529412E-2"/>
        </c:manualLayout>
      </c:layout>
      <c:spPr>
        <a:noFill/>
        <a:ln w="21294">
          <a:noFill/>
        </a:ln>
      </c:spPr>
    </c:title>
    <c:plotArea>
      <c:layout>
        <c:manualLayout>
          <c:layoutTarget val="inner"/>
          <c:xMode val="edge"/>
          <c:yMode val="edge"/>
          <c:x val="0.14329268292682931"/>
          <c:y val="0.30588235294117661"/>
          <c:w val="0.82621951219512213"/>
          <c:h val="0.57058823529411762"/>
        </c:manualLayout>
      </c:layout>
      <c:lineChart>
        <c:grouping val="standard"/>
        <c:ser>
          <c:idx val="0"/>
          <c:order val="0"/>
          <c:spPr>
            <a:ln w="1064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Cultivos!$J$2:$J$88</c:f>
              <c:numCache>
                <c:formatCode>0</c:formatCode>
                <c:ptCount val="87"/>
                <c:pt idx="0">
                  <c:v>2.0915399999999837</c:v>
                </c:pt>
                <c:pt idx="1">
                  <c:v>0.8808999999999878</c:v>
                </c:pt>
                <c:pt idx="2">
                  <c:v>-4.3266199999999895</c:v>
                </c:pt>
                <c:pt idx="3">
                  <c:v>8.1147799999999073</c:v>
                </c:pt>
                <c:pt idx="4">
                  <c:v>-9.4238400000000677</c:v>
                </c:pt>
                <c:pt idx="5">
                  <c:v>9.4907499999999523</c:v>
                </c:pt>
                <c:pt idx="6">
                  <c:v>-7.8785800000000288</c:v>
                </c:pt>
                <c:pt idx="7">
                  <c:v>3.2693599999999741</c:v>
                </c:pt>
                <c:pt idx="8">
                  <c:v>1.6601299999999908</c:v>
                </c:pt>
                <c:pt idx="9">
                  <c:v>-7.0036599999999929</c:v>
                </c:pt>
                <c:pt idx="10">
                  <c:v>10.680399999999917</c:v>
                </c:pt>
                <c:pt idx="11">
                  <c:v>-13.489080000000005</c:v>
                </c:pt>
                <c:pt idx="12">
                  <c:v>13.783789999999948</c:v>
                </c:pt>
                <c:pt idx="13">
                  <c:v>-13.193540000000041</c:v>
                </c:pt>
                <c:pt idx="14">
                  <c:v>10.776409999999981</c:v>
                </c:pt>
                <c:pt idx="15">
                  <c:v>-9.5463099999999983</c:v>
                </c:pt>
                <c:pt idx="16">
                  <c:v>8.2643200000000032</c:v>
                </c:pt>
                <c:pt idx="17">
                  <c:v>-7.7478000000000842</c:v>
                </c:pt>
                <c:pt idx="18">
                  <c:v>6.9571599999999307</c:v>
                </c:pt>
                <c:pt idx="19">
                  <c:v>-7.7818000000000538</c:v>
                </c:pt>
                <c:pt idx="20">
                  <c:v>8.1640299999999648</c:v>
                </c:pt>
                <c:pt idx="21">
                  <c:v>-6.9181600000000181</c:v>
                </c:pt>
                <c:pt idx="22">
                  <c:v>5.7335299999999974</c:v>
                </c:pt>
                <c:pt idx="23">
                  <c:v>-4.0051399999999848</c:v>
                </c:pt>
                <c:pt idx="24">
                  <c:v>2.4224299999999248</c:v>
                </c:pt>
                <c:pt idx="25">
                  <c:v>-6.2530000000068919E-2</c:v>
                </c:pt>
                <c:pt idx="26">
                  <c:v>-0.85051000000005317</c:v>
                </c:pt>
                <c:pt idx="27">
                  <c:v>1.8224099999999659</c:v>
                </c:pt>
                <c:pt idx="28">
                  <c:v>-0.77365000000002249</c:v>
                </c:pt>
                <c:pt idx="29">
                  <c:v>0.77155000000000862</c:v>
                </c:pt>
                <c:pt idx="30">
                  <c:v>0.54271999999989484</c:v>
                </c:pt>
                <c:pt idx="31">
                  <c:v>-1.4253700000000826</c:v>
                </c:pt>
                <c:pt idx="32">
                  <c:v>2.1487099999999302</c:v>
                </c:pt>
                <c:pt idx="33">
                  <c:v>-3.4835300000000387</c:v>
                </c:pt>
                <c:pt idx="34">
                  <c:v>6.2606599999999695</c:v>
                </c:pt>
                <c:pt idx="35">
                  <c:v>-8.8461800000000164</c:v>
                </c:pt>
                <c:pt idx="36">
                  <c:v>13.25742</c:v>
                </c:pt>
                <c:pt idx="37">
                  <c:v>-16.488230000000083</c:v>
                </c:pt>
                <c:pt idx="38">
                  <c:v>20.242619999999974</c:v>
                </c:pt>
                <c:pt idx="39">
                  <c:v>-21.258220000000044</c:v>
                </c:pt>
                <c:pt idx="40">
                  <c:v>19.206799999999959</c:v>
                </c:pt>
                <c:pt idx="41">
                  <c:v>-15.114220000000023</c:v>
                </c:pt>
                <c:pt idx="42">
                  <c:v>9.021109999999986</c:v>
                </c:pt>
                <c:pt idx="43">
                  <c:v>-1.4759200000000035</c:v>
                </c:pt>
                <c:pt idx="44">
                  <c:v>-4.7493100000000954</c:v>
                </c:pt>
                <c:pt idx="45">
                  <c:v>7.8708199999999309</c:v>
                </c:pt>
                <c:pt idx="46">
                  <c:v>-7.9226000000000862</c:v>
                </c:pt>
                <c:pt idx="47">
                  <c:v>3.5417499999999578</c:v>
                </c:pt>
                <c:pt idx="48">
                  <c:v>4.572389999999988</c:v>
                </c:pt>
                <c:pt idx="49">
                  <c:v>-13.519790000000016</c:v>
                </c:pt>
                <c:pt idx="50">
                  <c:v>21.202350000000003</c:v>
                </c:pt>
                <c:pt idx="51">
                  <c:v>-25.40443000000009</c:v>
                </c:pt>
                <c:pt idx="52">
                  <c:v>24.535509999999917</c:v>
                </c:pt>
                <c:pt idx="53">
                  <c:v>-16.647970000000054</c:v>
                </c:pt>
                <c:pt idx="54">
                  <c:v>3.92577</c:v>
                </c:pt>
                <c:pt idx="55">
                  <c:v>11.334469999999975</c:v>
                </c:pt>
                <c:pt idx="56">
                  <c:v>-26.11065000000001</c:v>
                </c:pt>
                <c:pt idx="57">
                  <c:v>39.167000000000002</c:v>
                </c:pt>
                <c:pt idx="58">
                  <c:v>-45.988310000000091</c:v>
                </c:pt>
                <c:pt idx="59">
                  <c:v>46.862859999999941</c:v>
                </c:pt>
                <c:pt idx="60">
                  <c:v>-41.834950000000056</c:v>
                </c:pt>
                <c:pt idx="61">
                  <c:v>33.850609999999946</c:v>
                </c:pt>
                <c:pt idx="62">
                  <c:v>-24.341960000000039</c:v>
                </c:pt>
                <c:pt idx="63">
                  <c:v>17.221179999999986</c:v>
                </c:pt>
                <c:pt idx="64">
                  <c:v>-12.870429999999992</c:v>
                </c:pt>
                <c:pt idx="65">
                  <c:v>12.097189999999925</c:v>
                </c:pt>
                <c:pt idx="66">
                  <c:v>-14.853720000000077</c:v>
                </c:pt>
                <c:pt idx="67">
                  <c:v>19.815769999999947</c:v>
                </c:pt>
                <c:pt idx="68">
                  <c:v>-25.028920000000028</c:v>
                </c:pt>
                <c:pt idx="69">
                  <c:v>29.038369999999972</c:v>
                </c:pt>
                <c:pt idx="70">
                  <c:v>-29.704830000000015</c:v>
                </c:pt>
                <c:pt idx="71">
                  <c:v>28.142170000000004</c:v>
                </c:pt>
                <c:pt idx="72">
                  <c:v>-24.373430000000088</c:v>
                </c:pt>
                <c:pt idx="73">
                  <c:v>20.411459999999927</c:v>
                </c:pt>
                <c:pt idx="74">
                  <c:v>-17.826790000000042</c:v>
                </c:pt>
                <c:pt idx="75">
                  <c:v>15.637519999999967</c:v>
                </c:pt>
                <c:pt idx="76">
                  <c:v>-16.525260000000028</c:v>
                </c:pt>
                <c:pt idx="77">
                  <c:v>16.721369999999986</c:v>
                </c:pt>
                <c:pt idx="78">
                  <c:v>-17.134139999999988</c:v>
                </c:pt>
                <c:pt idx="79">
                  <c:v>16.079929999999916</c:v>
                </c:pt>
                <c:pt idx="80">
                  <c:v>-12.297820000000065</c:v>
                </c:pt>
                <c:pt idx="81">
                  <c:v>5.5754099999999474</c:v>
                </c:pt>
                <c:pt idx="82">
                  <c:v>2.1174099999999623</c:v>
                </c:pt>
                <c:pt idx="83">
                  <c:v>-10.950420000000033</c:v>
                </c:pt>
                <c:pt idx="84">
                  <c:v>17.623319999999989</c:v>
                </c:pt>
                <c:pt idx="85">
                  <c:v>-22.189699999999981</c:v>
                </c:pt>
                <c:pt idx="86">
                  <c:v>21.906839999999917</c:v>
                </c:pt>
              </c:numCache>
            </c:numRef>
          </c:val>
        </c:ser>
        <c:marker val="1"/>
        <c:axId val="424827520"/>
        <c:axId val="425145472"/>
      </c:lineChart>
      <c:catAx>
        <c:axId val="424827520"/>
        <c:scaling>
          <c:orientation val="minMax"/>
        </c:scaling>
        <c:axPos val="b"/>
        <c:numFmt formatCode="General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5145472"/>
        <c:crosses val="autoZero"/>
        <c:auto val="1"/>
        <c:lblAlgn val="ctr"/>
        <c:lblOffset val="100"/>
        <c:tickLblSkip val="10"/>
        <c:tickMarkSkip val="10"/>
      </c:catAx>
      <c:valAx>
        <c:axId val="425145472"/>
        <c:scaling>
          <c:orientation val="minMax"/>
        </c:scaling>
        <c:axPos val="l"/>
        <c:numFmt formatCode="0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4827520"/>
        <c:crosses val="autoZero"/>
        <c:crossBetween val="between"/>
      </c:valAx>
      <c:spPr>
        <a:noFill/>
        <a:ln w="10647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62">
      <a:solidFill>
        <a:srgbClr val="000000"/>
      </a:solidFill>
      <a:prstDash val="solid"/>
    </a:ln>
  </c:spPr>
  <c:txPr>
    <a:bodyPr/>
    <a:lstStyle/>
    <a:p>
      <a:pPr>
        <a:defRPr sz="7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Aleatoria</a:t>
            </a:r>
          </a:p>
        </c:rich>
      </c:tx>
      <c:layout>
        <c:manualLayout>
          <c:xMode val="edge"/>
          <c:yMode val="edge"/>
          <c:x val="0.25609756097560982"/>
          <c:y val="1.7647058823529412E-2"/>
        </c:manualLayout>
      </c:layout>
      <c:spPr>
        <a:noFill/>
        <a:ln w="21294">
          <a:noFill/>
        </a:ln>
      </c:spPr>
    </c:title>
    <c:plotArea>
      <c:layout>
        <c:manualLayout>
          <c:layoutTarget val="inner"/>
          <c:xMode val="edge"/>
          <c:yMode val="edge"/>
          <c:x val="0.16158536585365849"/>
          <c:y val="0.35294117647058826"/>
          <c:w val="0.78963414634146345"/>
          <c:h val="0.49411764705882366"/>
        </c:manualLayout>
      </c:layout>
      <c:lineChart>
        <c:grouping val="standard"/>
        <c:ser>
          <c:idx val="0"/>
          <c:order val="0"/>
          <c:spPr>
            <a:ln w="1064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Cultivos!$I$2:$I$88</c:f>
              <c:numCache>
                <c:formatCode>General</c:formatCode>
                <c:ptCount val="87"/>
                <c:pt idx="0">
                  <c:v>-15.72617</c:v>
                </c:pt>
                <c:pt idx="1">
                  <c:v>-0.99197000000000002</c:v>
                </c:pt>
                <c:pt idx="2">
                  <c:v>39.49194</c:v>
                </c:pt>
                <c:pt idx="3">
                  <c:v>19.215779999999988</c:v>
                </c:pt>
                <c:pt idx="4">
                  <c:v>-7.1592900000000004</c:v>
                </c:pt>
                <c:pt idx="5">
                  <c:v>-0.90786999999999973</c:v>
                </c:pt>
                <c:pt idx="6">
                  <c:v>-6.2602099999999998</c:v>
                </c:pt>
                <c:pt idx="7">
                  <c:v>-26.677080000000007</c:v>
                </c:pt>
                <c:pt idx="8">
                  <c:v>-5.4527799999999997</c:v>
                </c:pt>
                <c:pt idx="9">
                  <c:v>28.579470000000001</c:v>
                </c:pt>
                <c:pt idx="10">
                  <c:v>-21.698720000000002</c:v>
                </c:pt>
                <c:pt idx="11">
                  <c:v>-52.852649999999997</c:v>
                </c:pt>
                <c:pt idx="12">
                  <c:v>-13.7598</c:v>
                </c:pt>
                <c:pt idx="13">
                  <c:v>-30.137080000000008</c:v>
                </c:pt>
                <c:pt idx="14">
                  <c:v>-32.120160000000013</c:v>
                </c:pt>
                <c:pt idx="15">
                  <c:v>13.284929999999999</c:v>
                </c:pt>
                <c:pt idx="16">
                  <c:v>3.0502899999999991</c:v>
                </c:pt>
                <c:pt idx="17">
                  <c:v>6.3741899999999978</c:v>
                </c:pt>
                <c:pt idx="18">
                  <c:v>32.556060000000002</c:v>
                </c:pt>
                <c:pt idx="19">
                  <c:v>3.7635900000000015</c:v>
                </c:pt>
                <c:pt idx="20">
                  <c:v>-8.8416100000000011</c:v>
                </c:pt>
                <c:pt idx="21">
                  <c:v>9.2940900000000024</c:v>
                </c:pt>
                <c:pt idx="22">
                  <c:v>-5.9924900000000001</c:v>
                </c:pt>
                <c:pt idx="23">
                  <c:v>-13.89493</c:v>
                </c:pt>
                <c:pt idx="24">
                  <c:v>7.9767800000000015</c:v>
                </c:pt>
                <c:pt idx="25">
                  <c:v>-0.79188000000000003</c:v>
                </c:pt>
                <c:pt idx="26">
                  <c:v>-26.021350000000005</c:v>
                </c:pt>
                <c:pt idx="27">
                  <c:v>-8.392630000000004</c:v>
                </c:pt>
                <c:pt idx="28">
                  <c:v>4.1269099999999979</c:v>
                </c:pt>
                <c:pt idx="29">
                  <c:v>-11.43055</c:v>
                </c:pt>
                <c:pt idx="30">
                  <c:v>-0.43784000000000012</c:v>
                </c:pt>
                <c:pt idx="31">
                  <c:v>0.35594000000000009</c:v>
                </c:pt>
                <c:pt idx="32">
                  <c:v>-17.41522999999999</c:v>
                </c:pt>
                <c:pt idx="33">
                  <c:v>-6.1119499999999984</c:v>
                </c:pt>
                <c:pt idx="34">
                  <c:v>10.9138</c:v>
                </c:pt>
                <c:pt idx="35">
                  <c:v>14.160600000000002</c:v>
                </c:pt>
                <c:pt idx="36">
                  <c:v>5.0770499999999998</c:v>
                </c:pt>
                <c:pt idx="37">
                  <c:v>43.772890000000011</c:v>
                </c:pt>
                <c:pt idx="38">
                  <c:v>82.216220000000035</c:v>
                </c:pt>
                <c:pt idx="39">
                  <c:v>-2.0544399999999992</c:v>
                </c:pt>
                <c:pt idx="40">
                  <c:v>-40.502220000000001</c:v>
                </c:pt>
                <c:pt idx="41">
                  <c:v>-2.7238199999999999</c:v>
                </c:pt>
                <c:pt idx="42">
                  <c:v>-18.860139999999991</c:v>
                </c:pt>
                <c:pt idx="43">
                  <c:v>10.58676</c:v>
                </c:pt>
                <c:pt idx="44">
                  <c:v>14.749029999999999</c:v>
                </c:pt>
                <c:pt idx="45">
                  <c:v>-18.359850000000016</c:v>
                </c:pt>
                <c:pt idx="46">
                  <c:v>5.0020199999999981</c:v>
                </c:pt>
                <c:pt idx="47">
                  <c:v>-21.416840000000001</c:v>
                </c:pt>
                <c:pt idx="48">
                  <c:v>-16.470890000000001</c:v>
                </c:pt>
                <c:pt idx="49">
                  <c:v>6.6824699999999995</c:v>
                </c:pt>
                <c:pt idx="50">
                  <c:v>1.3660399999999999</c:v>
                </c:pt>
                <c:pt idx="51">
                  <c:v>42.796500000000016</c:v>
                </c:pt>
                <c:pt idx="52">
                  <c:v>-13.389520000000005</c:v>
                </c:pt>
                <c:pt idx="53">
                  <c:v>23.907489999999992</c:v>
                </c:pt>
                <c:pt idx="54">
                  <c:v>136.67963999999998</c:v>
                </c:pt>
                <c:pt idx="55">
                  <c:v>-6.1229299999999967</c:v>
                </c:pt>
                <c:pt idx="56">
                  <c:v>7.4443599999999996</c:v>
                </c:pt>
                <c:pt idx="57">
                  <c:v>150.30724000000006</c:v>
                </c:pt>
                <c:pt idx="58">
                  <c:v>14.69562</c:v>
                </c:pt>
                <c:pt idx="59">
                  <c:v>-40.595730000000017</c:v>
                </c:pt>
                <c:pt idx="60">
                  <c:v>13.02351</c:v>
                </c:pt>
                <c:pt idx="61">
                  <c:v>-19.861879999999999</c:v>
                </c:pt>
                <c:pt idx="62">
                  <c:v>0.67934000000000039</c:v>
                </c:pt>
                <c:pt idx="63">
                  <c:v>11.997820000000001</c:v>
                </c:pt>
                <c:pt idx="64">
                  <c:v>3.6395900000000001</c:v>
                </c:pt>
                <c:pt idx="65">
                  <c:v>3.7463099999999998</c:v>
                </c:pt>
                <c:pt idx="66">
                  <c:v>-17.712700000000002</c:v>
                </c:pt>
                <c:pt idx="67">
                  <c:v>-0.25109000000000004</c:v>
                </c:pt>
                <c:pt idx="68">
                  <c:v>6.2632500000000002</c:v>
                </c:pt>
                <c:pt idx="69">
                  <c:v>9.3373400000000011</c:v>
                </c:pt>
                <c:pt idx="70">
                  <c:v>29.50207</c:v>
                </c:pt>
                <c:pt idx="71">
                  <c:v>3.2258599999999991</c:v>
                </c:pt>
                <c:pt idx="72">
                  <c:v>-11.68587</c:v>
                </c:pt>
                <c:pt idx="73">
                  <c:v>-11.42905</c:v>
                </c:pt>
                <c:pt idx="74">
                  <c:v>-32.610940000000006</c:v>
                </c:pt>
                <c:pt idx="75">
                  <c:v>-26.957139999999988</c:v>
                </c:pt>
                <c:pt idx="76">
                  <c:v>-0.88520999999999983</c:v>
                </c:pt>
                <c:pt idx="77">
                  <c:v>13.927670000000001</c:v>
                </c:pt>
                <c:pt idx="78">
                  <c:v>7.5560099999999997</c:v>
                </c:pt>
                <c:pt idx="79">
                  <c:v>-1.2717899999999998</c:v>
                </c:pt>
                <c:pt idx="80">
                  <c:v>3.3883800000000002</c:v>
                </c:pt>
                <c:pt idx="81">
                  <c:v>-15.876440000000006</c:v>
                </c:pt>
                <c:pt idx="82">
                  <c:v>-10.410730000000003</c:v>
                </c:pt>
                <c:pt idx="83">
                  <c:v>32.944420000000001</c:v>
                </c:pt>
                <c:pt idx="84">
                  <c:v>-23.951699999999988</c:v>
                </c:pt>
                <c:pt idx="85">
                  <c:v>-85.066010000000006</c:v>
                </c:pt>
                <c:pt idx="86">
                  <c:v>-11.10971</c:v>
                </c:pt>
              </c:numCache>
            </c:numRef>
          </c:val>
        </c:ser>
        <c:marker val="1"/>
        <c:axId val="425267200"/>
        <c:axId val="425269504"/>
      </c:lineChart>
      <c:catAx>
        <c:axId val="425267200"/>
        <c:scaling>
          <c:orientation val="minMax"/>
        </c:scaling>
        <c:axPos val="b"/>
        <c:numFmt formatCode="General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5269504"/>
        <c:crosses val="autoZero"/>
        <c:auto val="1"/>
        <c:lblAlgn val="ctr"/>
        <c:lblOffset val="100"/>
        <c:tickLblSkip val="10"/>
        <c:tickMarkSkip val="10"/>
      </c:catAx>
      <c:valAx>
        <c:axId val="425269504"/>
        <c:scaling>
          <c:orientation val="minMax"/>
        </c:scaling>
        <c:axPos val="l"/>
        <c:numFmt formatCode="General" sourceLinked="1"/>
        <c:tickLblPos val="nextTo"/>
        <c:spPr>
          <a:ln w="26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5267200"/>
        <c:crosses val="autoZero"/>
        <c:crossBetween val="between"/>
      </c:valAx>
      <c:spPr>
        <a:noFill/>
        <a:ln w="10647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62">
      <a:solidFill>
        <a:srgbClr val="000000"/>
      </a:solidFill>
      <a:prstDash val="solid"/>
    </a:ln>
  </c:spPr>
  <c:txPr>
    <a:bodyPr/>
    <a:lstStyle/>
    <a:p>
      <a:pPr>
        <a:defRPr sz="7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Predicción y Datos Originales</a:t>
            </a:r>
          </a:p>
        </c:rich>
      </c:tx>
      <c:layout>
        <c:manualLayout>
          <c:xMode val="edge"/>
          <c:yMode val="edge"/>
          <c:x val="0.17737003058103981"/>
          <c:y val="1.7751479289940836E-2"/>
        </c:manualLayout>
      </c:layout>
      <c:spPr>
        <a:noFill/>
        <a:ln w="21356">
          <a:noFill/>
        </a:ln>
      </c:spPr>
    </c:title>
    <c:plotArea>
      <c:layout>
        <c:manualLayout>
          <c:layoutTarget val="inner"/>
          <c:xMode val="edge"/>
          <c:yMode val="edge"/>
          <c:x val="9.4801223241590224E-2"/>
          <c:y val="0.28402366863905343"/>
          <c:w val="0.85626911314984733"/>
          <c:h val="0.39644970414201197"/>
        </c:manualLayout>
      </c:layout>
      <c:lineChart>
        <c:grouping val="standard"/>
        <c:ser>
          <c:idx val="0"/>
          <c:order val="0"/>
          <c:tx>
            <c:v>Predicción</c:v>
          </c:tx>
          <c:spPr>
            <a:ln w="10678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Cultivos!$K$2:$K$101</c:f>
              <c:numCache>
                <c:formatCode>0</c:formatCode>
                <c:ptCount val="100"/>
                <c:pt idx="0">
                  <c:v>379.7261699999998</c:v>
                </c:pt>
                <c:pt idx="1">
                  <c:v>444.99196999999987</c:v>
                </c:pt>
                <c:pt idx="2">
                  <c:v>583.50806</c:v>
                </c:pt>
                <c:pt idx="3">
                  <c:v>518.78422</c:v>
                </c:pt>
                <c:pt idx="4">
                  <c:v>405.15929000000006</c:v>
                </c:pt>
                <c:pt idx="5">
                  <c:v>664.90787</c:v>
                </c:pt>
                <c:pt idx="6">
                  <c:v>678.2602099999998</c:v>
                </c:pt>
                <c:pt idx="7">
                  <c:v>567.67708000000005</c:v>
                </c:pt>
                <c:pt idx="8">
                  <c:v>588.45277999999996</c:v>
                </c:pt>
                <c:pt idx="9">
                  <c:v>553.42052999999976</c:v>
                </c:pt>
                <c:pt idx="10">
                  <c:v>592.69872000000021</c:v>
                </c:pt>
                <c:pt idx="11">
                  <c:v>598.38941000000011</c:v>
                </c:pt>
                <c:pt idx="12">
                  <c:v>677.75980000000004</c:v>
                </c:pt>
                <c:pt idx="13">
                  <c:v>537.13707999999997</c:v>
                </c:pt>
                <c:pt idx="14">
                  <c:v>591.12015999999971</c:v>
                </c:pt>
                <c:pt idx="15">
                  <c:v>635.71506999999997</c:v>
                </c:pt>
                <c:pt idx="16">
                  <c:v>575.94970999999998</c:v>
                </c:pt>
                <c:pt idx="17">
                  <c:v>573.62581</c:v>
                </c:pt>
                <c:pt idx="18">
                  <c:v>877.44394</c:v>
                </c:pt>
                <c:pt idx="19">
                  <c:v>522.23640999999998</c:v>
                </c:pt>
                <c:pt idx="20">
                  <c:v>617.84160999999972</c:v>
                </c:pt>
                <c:pt idx="21">
                  <c:v>571.70591000000002</c:v>
                </c:pt>
                <c:pt idx="22">
                  <c:v>560.99248999999998</c:v>
                </c:pt>
                <c:pt idx="23">
                  <c:v>641.89493000000004</c:v>
                </c:pt>
                <c:pt idx="24">
                  <c:v>354.02321999999975</c:v>
                </c:pt>
                <c:pt idx="25">
                  <c:v>570.79188000000022</c:v>
                </c:pt>
                <c:pt idx="26">
                  <c:v>742.02134999999998</c:v>
                </c:pt>
                <c:pt idx="27">
                  <c:v>685.39262999999971</c:v>
                </c:pt>
                <c:pt idx="28">
                  <c:v>177.87309000000002</c:v>
                </c:pt>
                <c:pt idx="29">
                  <c:v>333.43054999999998</c:v>
                </c:pt>
                <c:pt idx="30">
                  <c:v>370.43783999999977</c:v>
                </c:pt>
                <c:pt idx="31">
                  <c:v>538.64405999999997</c:v>
                </c:pt>
                <c:pt idx="32">
                  <c:v>634.4152299999995</c:v>
                </c:pt>
                <c:pt idx="33">
                  <c:v>345.11194999999987</c:v>
                </c:pt>
                <c:pt idx="34">
                  <c:v>524.08619999999996</c:v>
                </c:pt>
                <c:pt idx="35">
                  <c:v>654.83939999999996</c:v>
                </c:pt>
                <c:pt idx="36">
                  <c:v>567.92294999999979</c:v>
                </c:pt>
                <c:pt idx="37">
                  <c:v>513.22710999999981</c:v>
                </c:pt>
                <c:pt idx="38">
                  <c:v>462.62286000000012</c:v>
                </c:pt>
                <c:pt idx="39">
                  <c:v>334.05444000000011</c:v>
                </c:pt>
                <c:pt idx="40">
                  <c:v>792.50221999999962</c:v>
                </c:pt>
                <c:pt idx="41">
                  <c:v>467.72381999999988</c:v>
                </c:pt>
                <c:pt idx="42">
                  <c:v>563.86013999999977</c:v>
                </c:pt>
                <c:pt idx="43">
                  <c:v>684.41323999999997</c:v>
                </c:pt>
                <c:pt idx="44">
                  <c:v>526.25097000000005</c:v>
                </c:pt>
                <c:pt idx="45">
                  <c:v>696.35984999999971</c:v>
                </c:pt>
                <c:pt idx="46">
                  <c:v>234.99798000000001</c:v>
                </c:pt>
                <c:pt idx="47">
                  <c:v>662.41683999999998</c:v>
                </c:pt>
                <c:pt idx="48">
                  <c:v>920.47088999999994</c:v>
                </c:pt>
                <c:pt idx="49">
                  <c:v>498.31753000000003</c:v>
                </c:pt>
                <c:pt idx="50">
                  <c:v>577.63396</c:v>
                </c:pt>
                <c:pt idx="51">
                  <c:v>565.20350000000019</c:v>
                </c:pt>
                <c:pt idx="52">
                  <c:v>443.38951999999983</c:v>
                </c:pt>
                <c:pt idx="53">
                  <c:v>167.09251</c:v>
                </c:pt>
                <c:pt idx="54">
                  <c:v>407.74600000000004</c:v>
                </c:pt>
                <c:pt idx="55">
                  <c:v>601.12293</c:v>
                </c:pt>
                <c:pt idx="56">
                  <c:v>353.55564000000021</c:v>
                </c:pt>
                <c:pt idx="57">
                  <c:v>394.04088000000024</c:v>
                </c:pt>
                <c:pt idx="58">
                  <c:v>348.30437999999987</c:v>
                </c:pt>
                <c:pt idx="59">
                  <c:v>505.59572999999983</c:v>
                </c:pt>
                <c:pt idx="60">
                  <c:v>609.97649000000001</c:v>
                </c:pt>
                <c:pt idx="61">
                  <c:v>440.86187999999999</c:v>
                </c:pt>
                <c:pt idx="62">
                  <c:v>585.32065999999975</c:v>
                </c:pt>
                <c:pt idx="63">
                  <c:v>705.00218000000007</c:v>
                </c:pt>
                <c:pt idx="64">
                  <c:v>622.36040999999977</c:v>
                </c:pt>
                <c:pt idx="65">
                  <c:v>423.25368999999995</c:v>
                </c:pt>
                <c:pt idx="66">
                  <c:v>281.71269999999993</c:v>
                </c:pt>
                <c:pt idx="67">
                  <c:v>330.25108999999986</c:v>
                </c:pt>
                <c:pt idx="68">
                  <c:v>368.73674999999986</c:v>
                </c:pt>
                <c:pt idx="69">
                  <c:v>725.66265999999962</c:v>
                </c:pt>
                <c:pt idx="70">
                  <c:v>338.49792999999994</c:v>
                </c:pt>
                <c:pt idx="71">
                  <c:v>737.77414000000022</c:v>
                </c:pt>
                <c:pt idx="72">
                  <c:v>691.68587000000025</c:v>
                </c:pt>
                <c:pt idx="73">
                  <c:v>501.4290499999999</c:v>
                </c:pt>
                <c:pt idx="74">
                  <c:v>657.61094000000003</c:v>
                </c:pt>
                <c:pt idx="75">
                  <c:v>513.95713999999975</c:v>
                </c:pt>
                <c:pt idx="76">
                  <c:v>334.88521000000003</c:v>
                </c:pt>
                <c:pt idx="77">
                  <c:v>522.07232999999997</c:v>
                </c:pt>
                <c:pt idx="78">
                  <c:v>646.44398999999999</c:v>
                </c:pt>
                <c:pt idx="79">
                  <c:v>518.27179000000024</c:v>
                </c:pt>
                <c:pt idx="80">
                  <c:v>518.61161999999979</c:v>
                </c:pt>
                <c:pt idx="81">
                  <c:v>704.87644</c:v>
                </c:pt>
                <c:pt idx="82">
                  <c:v>593.41073000000029</c:v>
                </c:pt>
                <c:pt idx="83">
                  <c:v>722.05557999999996</c:v>
                </c:pt>
                <c:pt idx="84">
                  <c:v>545.95169999999962</c:v>
                </c:pt>
                <c:pt idx="85">
                  <c:v>628.69060999999999</c:v>
                </c:pt>
                <c:pt idx="86">
                  <c:v>826.10971000000029</c:v>
                </c:pt>
                <c:pt idx="87">
                  <c:v>356.74364000000008</c:v>
                </c:pt>
                <c:pt idx="88">
                  <c:v>454.45214000000004</c:v>
                </c:pt>
                <c:pt idx="89">
                  <c:v>580.00653</c:v>
                </c:pt>
                <c:pt idx="90">
                  <c:v>507.77014000000003</c:v>
                </c:pt>
                <c:pt idx="91">
                  <c:v>417.08937000000009</c:v>
                </c:pt>
                <c:pt idx="92">
                  <c:v>647.06089000000009</c:v>
                </c:pt>
                <c:pt idx="93">
                  <c:v>683.89071000000013</c:v>
                </c:pt>
                <c:pt idx="94">
                  <c:v>562.15964000000008</c:v>
                </c:pt>
                <c:pt idx="95">
                  <c:v>584.54457000000002</c:v>
                </c:pt>
                <c:pt idx="96">
                  <c:v>558.17610999999999</c:v>
                </c:pt>
                <c:pt idx="97">
                  <c:v>579.77024000000029</c:v>
                </c:pt>
                <c:pt idx="98">
                  <c:v>609.63040999999998</c:v>
                </c:pt>
                <c:pt idx="99">
                  <c:v>661.72793000000013</c:v>
                </c:pt>
              </c:numCache>
            </c:numRef>
          </c:val>
        </c:ser>
        <c:ser>
          <c:idx val="1"/>
          <c:order val="1"/>
          <c:tx>
            <c:v>Datos Originales</c:v>
          </c:tx>
          <c:spPr>
            <a:ln w="10678">
              <a:solidFill>
                <a:srgbClr val="FF00FF"/>
              </a:solidFill>
              <a:prstDash val="solid"/>
            </a:ln>
          </c:spPr>
          <c:marker>
            <c:symbol val="square"/>
            <c:size val="2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val>
            <c:numRef>
              <c:f>Cultivos!$B$2:$B$94</c:f>
              <c:numCache>
                <c:formatCode>General</c:formatCode>
                <c:ptCount val="93"/>
                <c:pt idx="0">
                  <c:v>364</c:v>
                </c:pt>
                <c:pt idx="1">
                  <c:v>444</c:v>
                </c:pt>
                <c:pt idx="2">
                  <c:v>623</c:v>
                </c:pt>
                <c:pt idx="3">
                  <c:v>538</c:v>
                </c:pt>
                <c:pt idx="4">
                  <c:v>398</c:v>
                </c:pt>
                <c:pt idx="5">
                  <c:v>664</c:v>
                </c:pt>
                <c:pt idx="6">
                  <c:v>672</c:v>
                </c:pt>
                <c:pt idx="7">
                  <c:v>541</c:v>
                </c:pt>
                <c:pt idx="8">
                  <c:v>583</c:v>
                </c:pt>
                <c:pt idx="9">
                  <c:v>582</c:v>
                </c:pt>
                <c:pt idx="10">
                  <c:v>571</c:v>
                </c:pt>
                <c:pt idx="11">
                  <c:v>27</c:v>
                </c:pt>
                <c:pt idx="12">
                  <c:v>664</c:v>
                </c:pt>
                <c:pt idx="13">
                  <c:v>507</c:v>
                </c:pt>
                <c:pt idx="14">
                  <c:v>559</c:v>
                </c:pt>
                <c:pt idx="15">
                  <c:v>649</c:v>
                </c:pt>
                <c:pt idx="16">
                  <c:v>579</c:v>
                </c:pt>
                <c:pt idx="17">
                  <c:v>580</c:v>
                </c:pt>
                <c:pt idx="18">
                  <c:v>910</c:v>
                </c:pt>
                <c:pt idx="19">
                  <c:v>526</c:v>
                </c:pt>
                <c:pt idx="20">
                  <c:v>609</c:v>
                </c:pt>
                <c:pt idx="21">
                  <c:v>581</c:v>
                </c:pt>
                <c:pt idx="22">
                  <c:v>555</c:v>
                </c:pt>
                <c:pt idx="23">
                  <c:v>628</c:v>
                </c:pt>
                <c:pt idx="24">
                  <c:v>362</c:v>
                </c:pt>
                <c:pt idx="25">
                  <c:v>570</c:v>
                </c:pt>
                <c:pt idx="26">
                  <c:v>716</c:v>
                </c:pt>
                <c:pt idx="27">
                  <c:v>677</c:v>
                </c:pt>
                <c:pt idx="28">
                  <c:v>182</c:v>
                </c:pt>
                <c:pt idx="29">
                  <c:v>322</c:v>
                </c:pt>
                <c:pt idx="30">
                  <c:v>370</c:v>
                </c:pt>
                <c:pt idx="31">
                  <c:v>539</c:v>
                </c:pt>
                <c:pt idx="32">
                  <c:v>617</c:v>
                </c:pt>
                <c:pt idx="33">
                  <c:v>339</c:v>
                </c:pt>
                <c:pt idx="34">
                  <c:v>535</c:v>
                </c:pt>
                <c:pt idx="35">
                  <c:v>669</c:v>
                </c:pt>
                <c:pt idx="36">
                  <c:v>573</c:v>
                </c:pt>
                <c:pt idx="37">
                  <c:v>557</c:v>
                </c:pt>
                <c:pt idx="38">
                  <c:v>139</c:v>
                </c:pt>
                <c:pt idx="39">
                  <c:v>332</c:v>
                </c:pt>
                <c:pt idx="40">
                  <c:v>752</c:v>
                </c:pt>
                <c:pt idx="41">
                  <c:v>465</c:v>
                </c:pt>
                <c:pt idx="42">
                  <c:v>545</c:v>
                </c:pt>
                <c:pt idx="43">
                  <c:v>695</c:v>
                </c:pt>
                <c:pt idx="44">
                  <c:v>541</c:v>
                </c:pt>
                <c:pt idx="45">
                  <c:v>678</c:v>
                </c:pt>
                <c:pt idx="46">
                  <c:v>240</c:v>
                </c:pt>
                <c:pt idx="47">
                  <c:v>641</c:v>
                </c:pt>
                <c:pt idx="48">
                  <c:v>904</c:v>
                </c:pt>
                <c:pt idx="49">
                  <c:v>505</c:v>
                </c:pt>
                <c:pt idx="50">
                  <c:v>579</c:v>
                </c:pt>
                <c:pt idx="51">
                  <c:v>608</c:v>
                </c:pt>
                <c:pt idx="52">
                  <c:v>430</c:v>
                </c:pt>
                <c:pt idx="53">
                  <c:v>191</c:v>
                </c:pt>
                <c:pt idx="54">
                  <c:v>104</c:v>
                </c:pt>
                <c:pt idx="55">
                  <c:v>595</c:v>
                </c:pt>
                <c:pt idx="56">
                  <c:v>361</c:v>
                </c:pt>
                <c:pt idx="57">
                  <c:v>969</c:v>
                </c:pt>
                <c:pt idx="58">
                  <c:v>363</c:v>
                </c:pt>
                <c:pt idx="59">
                  <c:v>465</c:v>
                </c:pt>
                <c:pt idx="60">
                  <c:v>623</c:v>
                </c:pt>
                <c:pt idx="61">
                  <c:v>421</c:v>
                </c:pt>
                <c:pt idx="62">
                  <c:v>586</c:v>
                </c:pt>
                <c:pt idx="63">
                  <c:v>717</c:v>
                </c:pt>
                <c:pt idx="64">
                  <c:v>626</c:v>
                </c:pt>
                <c:pt idx="65">
                  <c:v>427</c:v>
                </c:pt>
                <c:pt idx="66">
                  <c:v>264</c:v>
                </c:pt>
                <c:pt idx="67">
                  <c:v>330</c:v>
                </c:pt>
                <c:pt idx="68">
                  <c:v>375</c:v>
                </c:pt>
                <c:pt idx="69">
                  <c:v>735</c:v>
                </c:pt>
                <c:pt idx="70">
                  <c:v>368</c:v>
                </c:pt>
                <c:pt idx="71">
                  <c:v>741</c:v>
                </c:pt>
                <c:pt idx="72">
                  <c:v>680</c:v>
                </c:pt>
                <c:pt idx="73">
                  <c:v>490</c:v>
                </c:pt>
                <c:pt idx="74">
                  <c:v>625</c:v>
                </c:pt>
                <c:pt idx="75">
                  <c:v>487</c:v>
                </c:pt>
                <c:pt idx="76">
                  <c:v>334</c:v>
                </c:pt>
                <c:pt idx="77">
                  <c:v>536</c:v>
                </c:pt>
                <c:pt idx="78">
                  <c:v>654</c:v>
                </c:pt>
                <c:pt idx="79">
                  <c:v>517</c:v>
                </c:pt>
                <c:pt idx="80">
                  <c:v>522</c:v>
                </c:pt>
                <c:pt idx="81">
                  <c:v>689</c:v>
                </c:pt>
                <c:pt idx="82">
                  <c:v>583</c:v>
                </c:pt>
                <c:pt idx="83">
                  <c:v>755</c:v>
                </c:pt>
                <c:pt idx="84">
                  <c:v>522</c:v>
                </c:pt>
                <c:pt idx="85">
                  <c:v>1059</c:v>
                </c:pt>
                <c:pt idx="86">
                  <c:v>815</c:v>
                </c:pt>
                <c:pt idx="87">
                  <c:v>532</c:v>
                </c:pt>
                <c:pt idx="88">
                  <c:v>443</c:v>
                </c:pt>
                <c:pt idx="89">
                  <c:v>705</c:v>
                </c:pt>
                <c:pt idx="90">
                  <c:v>398</c:v>
                </c:pt>
                <c:pt idx="91">
                  <c:v>1181</c:v>
                </c:pt>
                <c:pt idx="92">
                  <c:v>710</c:v>
                </c:pt>
              </c:numCache>
            </c:numRef>
          </c:val>
        </c:ser>
        <c:marker val="1"/>
        <c:axId val="425543552"/>
        <c:axId val="425808256"/>
      </c:lineChart>
      <c:catAx>
        <c:axId val="425543552"/>
        <c:scaling>
          <c:orientation val="minMax"/>
        </c:scaling>
        <c:axPos val="b"/>
        <c:numFmt formatCode="General" sourceLinked="1"/>
        <c:tickLblPos val="nextTo"/>
        <c:spPr>
          <a:ln w="26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4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5808256"/>
        <c:crosses val="autoZero"/>
        <c:auto val="1"/>
        <c:lblAlgn val="ctr"/>
        <c:lblOffset val="100"/>
        <c:tickLblSkip val="10"/>
        <c:tickMarkSkip val="10"/>
      </c:catAx>
      <c:valAx>
        <c:axId val="425808256"/>
        <c:scaling>
          <c:orientation val="minMax"/>
        </c:scaling>
        <c:axPos val="l"/>
        <c:numFmt formatCode="0" sourceLinked="1"/>
        <c:tickLblPos val="nextTo"/>
        <c:spPr>
          <a:ln w="26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4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5543552"/>
        <c:crosses val="autoZero"/>
        <c:crossBetween val="between"/>
      </c:valAx>
      <c:spPr>
        <a:noFill/>
        <a:ln w="10678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3149847094801223"/>
          <c:y val="0.80473372781065067"/>
          <c:w val="0.67889908256880815"/>
          <c:h val="0.13609467455621307"/>
        </c:manualLayout>
      </c:layout>
      <c:spPr>
        <a:solidFill>
          <a:srgbClr val="FFFFFF"/>
        </a:solidFill>
        <a:ln w="2670">
          <a:solidFill>
            <a:srgbClr val="000000"/>
          </a:solidFill>
          <a:prstDash val="solid"/>
        </a:ln>
      </c:spPr>
      <c:txPr>
        <a:bodyPr/>
        <a:lstStyle/>
        <a:p>
          <a:pPr>
            <a:defRPr sz="69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2670">
      <a:solidFill>
        <a:srgbClr val="000000"/>
      </a:solidFill>
      <a:prstDash val="solid"/>
    </a:ln>
  </c:spPr>
  <c:txPr>
    <a:bodyPr/>
    <a:lstStyle/>
    <a:p>
      <a:pPr>
        <a:defRPr sz="75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Cíclica</a:t>
            </a:r>
          </a:p>
        </c:rich>
      </c:tx>
      <c:layout>
        <c:manualLayout>
          <c:xMode val="edge"/>
          <c:yMode val="edge"/>
          <c:x val="0.2782874617737004"/>
          <c:y val="1.7751479289940836E-2"/>
        </c:manualLayout>
      </c:layout>
      <c:spPr>
        <a:noFill/>
        <a:ln w="21458">
          <a:noFill/>
        </a:ln>
      </c:spPr>
    </c:title>
    <c:plotArea>
      <c:layout>
        <c:manualLayout>
          <c:layoutTarget val="inner"/>
          <c:xMode val="edge"/>
          <c:yMode val="edge"/>
          <c:x val="0.14373088685015295"/>
          <c:y val="0.30769230769230782"/>
          <c:w val="0.82568807339449601"/>
          <c:h val="0.56804733727810686"/>
        </c:manualLayout>
      </c:layout>
      <c:lineChart>
        <c:grouping val="standard"/>
        <c:ser>
          <c:idx val="0"/>
          <c:order val="0"/>
          <c:spPr>
            <a:ln w="10729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Total!$G$2:$G$88</c:f>
              <c:numCache>
                <c:formatCode>General</c:formatCode>
                <c:ptCount val="87"/>
                <c:pt idx="0">
                  <c:v>17.687200000000001</c:v>
                </c:pt>
                <c:pt idx="1">
                  <c:v>-217.40676999999999</c:v>
                </c:pt>
                <c:pt idx="2">
                  <c:v>2.2175799999999999</c:v>
                </c:pt>
                <c:pt idx="3">
                  <c:v>-48.830089999999998</c:v>
                </c:pt>
                <c:pt idx="4">
                  <c:v>-320.49197999999984</c:v>
                </c:pt>
                <c:pt idx="5">
                  <c:v>114.00488</c:v>
                </c:pt>
                <c:pt idx="6">
                  <c:v>54.093160000000012</c:v>
                </c:pt>
                <c:pt idx="7">
                  <c:v>-16.386189999999992</c:v>
                </c:pt>
                <c:pt idx="8">
                  <c:v>-5.7510399999999997</c:v>
                </c:pt>
                <c:pt idx="9">
                  <c:v>-10.575980000000003</c:v>
                </c:pt>
                <c:pt idx="10">
                  <c:v>11.57896</c:v>
                </c:pt>
                <c:pt idx="11">
                  <c:v>-8.6831900000000015</c:v>
                </c:pt>
                <c:pt idx="12">
                  <c:v>63.159170000000003</c:v>
                </c:pt>
                <c:pt idx="13">
                  <c:v>-57.235990000000015</c:v>
                </c:pt>
                <c:pt idx="14">
                  <c:v>128.34864000000005</c:v>
                </c:pt>
                <c:pt idx="15">
                  <c:v>53.434669999999997</c:v>
                </c:pt>
                <c:pt idx="16">
                  <c:v>264.86358000000001</c:v>
                </c:pt>
                <c:pt idx="17">
                  <c:v>183.64825999999999</c:v>
                </c:pt>
                <c:pt idx="18">
                  <c:v>-232.90321</c:v>
                </c:pt>
                <c:pt idx="19">
                  <c:v>220.02558999999999</c:v>
                </c:pt>
                <c:pt idx="20">
                  <c:v>61.514829999999996</c:v>
                </c:pt>
                <c:pt idx="21">
                  <c:v>62.315240000000003</c:v>
                </c:pt>
                <c:pt idx="22">
                  <c:v>-262.25085999999999</c:v>
                </c:pt>
                <c:pt idx="23">
                  <c:v>4.83352</c:v>
                </c:pt>
                <c:pt idx="24">
                  <c:v>47.854089999999985</c:v>
                </c:pt>
                <c:pt idx="25">
                  <c:v>227.01352999999995</c:v>
                </c:pt>
                <c:pt idx="26">
                  <c:v>-403.89149999999989</c:v>
                </c:pt>
                <c:pt idx="27">
                  <c:v>-108.47458</c:v>
                </c:pt>
                <c:pt idx="28">
                  <c:v>21.200579999999988</c:v>
                </c:pt>
                <c:pt idx="29">
                  <c:v>-323.2116299999999</c:v>
                </c:pt>
                <c:pt idx="30">
                  <c:v>244.92780000000005</c:v>
                </c:pt>
                <c:pt idx="31">
                  <c:v>-62.535770000000014</c:v>
                </c:pt>
                <c:pt idx="32">
                  <c:v>121.73402000000003</c:v>
                </c:pt>
                <c:pt idx="33">
                  <c:v>3.9660099999999989</c:v>
                </c:pt>
                <c:pt idx="34">
                  <c:v>228.50086999999999</c:v>
                </c:pt>
                <c:pt idx="35">
                  <c:v>-67.732100000000003</c:v>
                </c:pt>
                <c:pt idx="36">
                  <c:v>-400.41615999999971</c:v>
                </c:pt>
                <c:pt idx="37">
                  <c:v>-345.63445999999999</c:v>
                </c:pt>
                <c:pt idx="38">
                  <c:v>255.21055999999993</c:v>
                </c:pt>
                <c:pt idx="39">
                  <c:v>115.33499</c:v>
                </c:pt>
                <c:pt idx="40">
                  <c:v>103.58296999999999</c:v>
                </c:pt>
                <c:pt idx="41">
                  <c:v>106.5877</c:v>
                </c:pt>
                <c:pt idx="42">
                  <c:v>262.40666999999991</c:v>
                </c:pt>
                <c:pt idx="43">
                  <c:v>163.23240000000001</c:v>
                </c:pt>
                <c:pt idx="44">
                  <c:v>-91.798410000000004</c:v>
                </c:pt>
                <c:pt idx="45">
                  <c:v>318.81671999999975</c:v>
                </c:pt>
                <c:pt idx="46">
                  <c:v>270.67583000000002</c:v>
                </c:pt>
                <c:pt idx="47">
                  <c:v>82.315439999999981</c:v>
                </c:pt>
                <c:pt idx="48">
                  <c:v>68.191090000000003</c:v>
                </c:pt>
                <c:pt idx="49">
                  <c:v>-77.008449999999982</c:v>
                </c:pt>
                <c:pt idx="50">
                  <c:v>-241.94433000000001</c:v>
                </c:pt>
                <c:pt idx="51">
                  <c:v>-379.1353499999999</c:v>
                </c:pt>
                <c:pt idx="52">
                  <c:v>-262.9551699999999</c:v>
                </c:pt>
                <c:pt idx="53">
                  <c:v>-65.639060000000001</c:v>
                </c:pt>
                <c:pt idx="54">
                  <c:v>-24.91029</c:v>
                </c:pt>
                <c:pt idx="55">
                  <c:v>73.587819999999994</c:v>
                </c:pt>
                <c:pt idx="56">
                  <c:v>348.34221000000002</c:v>
                </c:pt>
                <c:pt idx="57">
                  <c:v>-392.02945</c:v>
                </c:pt>
                <c:pt idx="58">
                  <c:v>-114.88836000000001</c:v>
                </c:pt>
                <c:pt idx="59">
                  <c:v>-83.806669999999997</c:v>
                </c:pt>
                <c:pt idx="60">
                  <c:v>39.869889999999998</c:v>
                </c:pt>
                <c:pt idx="61">
                  <c:v>-18.734190000000005</c:v>
                </c:pt>
                <c:pt idx="62">
                  <c:v>311.96848999999986</c:v>
                </c:pt>
                <c:pt idx="63">
                  <c:v>76.887450000000001</c:v>
                </c:pt>
                <c:pt idx="64">
                  <c:v>-400.43261999999987</c:v>
                </c:pt>
                <c:pt idx="65">
                  <c:v>-411.92897999999985</c:v>
                </c:pt>
                <c:pt idx="66">
                  <c:v>-23.3736</c:v>
                </c:pt>
                <c:pt idx="67">
                  <c:v>174.79289</c:v>
                </c:pt>
                <c:pt idx="68">
                  <c:v>221.31942000000001</c:v>
                </c:pt>
                <c:pt idx="69">
                  <c:v>87.987539999999996</c:v>
                </c:pt>
                <c:pt idx="70">
                  <c:v>42.1175</c:v>
                </c:pt>
                <c:pt idx="71">
                  <c:v>148.20326999999995</c:v>
                </c:pt>
                <c:pt idx="72">
                  <c:v>184.52384000000001</c:v>
                </c:pt>
                <c:pt idx="73">
                  <c:v>-31.224999999999994</c:v>
                </c:pt>
                <c:pt idx="74">
                  <c:v>-242.69225</c:v>
                </c:pt>
                <c:pt idx="75">
                  <c:v>41.833280000000002</c:v>
                </c:pt>
                <c:pt idx="76">
                  <c:v>150.39942000000005</c:v>
                </c:pt>
                <c:pt idx="77">
                  <c:v>42.552590000000002</c:v>
                </c:pt>
                <c:pt idx="78">
                  <c:v>-227.95591000000005</c:v>
                </c:pt>
                <c:pt idx="79">
                  <c:v>71.796099999999996</c:v>
                </c:pt>
                <c:pt idx="80">
                  <c:v>16.18899</c:v>
                </c:pt>
                <c:pt idx="81">
                  <c:v>82.553039999999982</c:v>
                </c:pt>
                <c:pt idx="82">
                  <c:v>-158.59276</c:v>
                </c:pt>
                <c:pt idx="83">
                  <c:v>-52.751570000000001</c:v>
                </c:pt>
                <c:pt idx="84">
                  <c:v>-38.507330000000003</c:v>
                </c:pt>
                <c:pt idx="85">
                  <c:v>94.987979999999993</c:v>
                </c:pt>
                <c:pt idx="86">
                  <c:v>-75.155639999999977</c:v>
                </c:pt>
              </c:numCache>
            </c:numRef>
          </c:val>
        </c:ser>
        <c:marker val="1"/>
        <c:axId val="163430400"/>
        <c:axId val="163432704"/>
      </c:lineChart>
      <c:catAx>
        <c:axId val="163430400"/>
        <c:scaling>
          <c:orientation val="minMax"/>
        </c:scaling>
        <c:axPos val="b"/>
        <c:numFmt formatCode="General" sourceLinked="1"/>
        <c:tickLblPos val="nextTo"/>
        <c:spPr>
          <a:ln w="26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3432704"/>
        <c:crosses val="autoZero"/>
        <c:auto val="1"/>
        <c:lblAlgn val="ctr"/>
        <c:lblOffset val="100"/>
        <c:tickLblSkip val="10"/>
        <c:tickMarkSkip val="10"/>
      </c:catAx>
      <c:valAx>
        <c:axId val="163432704"/>
        <c:scaling>
          <c:orientation val="minMax"/>
        </c:scaling>
        <c:axPos val="l"/>
        <c:numFmt formatCode="General" sourceLinked="1"/>
        <c:tickLblPos val="nextTo"/>
        <c:spPr>
          <a:ln w="26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3430400"/>
        <c:crosses val="autoZero"/>
        <c:crossBetween val="between"/>
      </c:valAx>
      <c:spPr>
        <a:noFill/>
        <a:ln w="10729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82">
      <a:solidFill>
        <a:srgbClr val="000000"/>
      </a:solidFill>
      <a:prstDash val="solid"/>
    </a:ln>
  </c:spPr>
  <c:txPr>
    <a:bodyPr/>
    <a:lstStyle/>
    <a:p>
      <a:pPr>
        <a:defRPr sz="76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66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Error Relativo</a:t>
            </a:r>
          </a:p>
        </c:rich>
      </c:tx>
      <c:layout>
        <c:manualLayout>
          <c:xMode val="edge"/>
          <c:yMode val="edge"/>
          <c:x val="0.30882352941176483"/>
          <c:y val="1.9801980198019809E-2"/>
        </c:manualLayout>
      </c:layout>
      <c:spPr>
        <a:noFill/>
        <a:ln w="21255">
          <a:noFill/>
        </a:ln>
      </c:spPr>
    </c:title>
    <c:plotArea>
      <c:layout>
        <c:manualLayout>
          <c:layoutTarget val="inner"/>
          <c:xMode val="edge"/>
          <c:yMode val="edge"/>
          <c:x val="0.16666666666666669"/>
          <c:y val="0.40594059405940608"/>
          <c:w val="0.76470588235294135"/>
          <c:h val="0.50495049504950495"/>
        </c:manualLayout>
      </c:layout>
      <c:lineChart>
        <c:grouping val="standard"/>
        <c:ser>
          <c:idx val="0"/>
          <c:order val="0"/>
          <c:spPr>
            <a:ln w="1062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Cultivos!$L$2:$L$94</c:f>
              <c:numCache>
                <c:formatCode>0%</c:formatCode>
                <c:ptCount val="93"/>
                <c:pt idx="0">
                  <c:v>-4.141450140241857E-2</c:v>
                </c:pt>
                <c:pt idx="1">
                  <c:v>-2.2291862929572381E-3</c:v>
                </c:pt>
                <c:pt idx="2">
                  <c:v>6.7680196225567119E-2</c:v>
                </c:pt>
                <c:pt idx="3">
                  <c:v>3.7040024077833376E-2</c:v>
                </c:pt>
                <c:pt idx="4">
                  <c:v>-1.7670309373876002E-2</c:v>
                </c:pt>
                <c:pt idx="5">
                  <c:v>-1.3654072104756448E-3</c:v>
                </c:pt>
                <c:pt idx="6">
                  <c:v>-9.2298057702662976E-3</c:v>
                </c:pt>
                <c:pt idx="7">
                  <c:v>-4.6993406885478019E-2</c:v>
                </c:pt>
                <c:pt idx="8">
                  <c:v>-9.2663000079631942E-3</c:v>
                </c:pt>
                <c:pt idx="9">
                  <c:v>5.1641506685702464E-2</c:v>
                </c:pt>
                <c:pt idx="10">
                  <c:v>-3.661003350909884E-2</c:v>
                </c:pt>
                <c:pt idx="11">
                  <c:v>-0.95487888062724913</c:v>
                </c:pt>
                <c:pt idx="12">
                  <c:v>-2.0301882761414956E-2</c:v>
                </c:pt>
                <c:pt idx="13">
                  <c:v>-5.6106869404733667E-2</c:v>
                </c:pt>
                <c:pt idx="14">
                  <c:v>-5.4337784723836824E-2</c:v>
                </c:pt>
                <c:pt idx="15">
                  <c:v>2.0897616915074926E-2</c:v>
                </c:pt>
                <c:pt idx="16">
                  <c:v>5.2961047588686505E-3</c:v>
                </c:pt>
                <c:pt idx="17">
                  <c:v>1.1112104596548749E-2</c:v>
                </c:pt>
                <c:pt idx="18">
                  <c:v>3.7103293459408951E-2</c:v>
                </c:pt>
                <c:pt idx="19">
                  <c:v>7.2066786764255365E-3</c:v>
                </c:pt>
                <c:pt idx="20">
                  <c:v>-1.4310479995026659E-2</c:v>
                </c:pt>
                <c:pt idx="21">
                  <c:v>1.625676739986821E-2</c:v>
                </c:pt>
                <c:pt idx="22">
                  <c:v>-1.0681943353644491E-2</c:v>
                </c:pt>
                <c:pt idx="23">
                  <c:v>-2.1646735860649427E-2</c:v>
                </c:pt>
                <c:pt idx="24">
                  <c:v>2.2531798902908184E-2</c:v>
                </c:pt>
                <c:pt idx="25">
                  <c:v>-1.3873357834032125E-3</c:v>
                </c:pt>
                <c:pt idx="26">
                  <c:v>-3.5068195814042254E-2</c:v>
                </c:pt>
                <c:pt idx="27">
                  <c:v>-1.2244995981354586E-2</c:v>
                </c:pt>
                <c:pt idx="28">
                  <c:v>2.3201429738472414E-2</c:v>
                </c:pt>
                <c:pt idx="29">
                  <c:v>-3.4281651756265574E-2</c:v>
                </c:pt>
                <c:pt idx="30">
                  <c:v>-1.1819526860429206E-3</c:v>
                </c:pt>
                <c:pt idx="31">
                  <c:v>6.6080743561904758E-4</c:v>
                </c:pt>
                <c:pt idx="32">
                  <c:v>-2.7450838467418203E-2</c:v>
                </c:pt>
                <c:pt idx="33">
                  <c:v>-1.771005031845458E-2</c:v>
                </c:pt>
                <c:pt idx="34">
                  <c:v>2.0824436896067933E-2</c:v>
                </c:pt>
                <c:pt idx="35">
                  <c:v>2.1624538780042935E-2</c:v>
                </c:pt>
                <c:pt idx="36">
                  <c:v>8.9396809901765521E-3</c:v>
                </c:pt>
                <c:pt idx="37">
                  <c:v>8.5289512473337478E-2</c:v>
                </c:pt>
                <c:pt idx="38">
                  <c:v>-0.69953927482096312</c:v>
                </c:pt>
                <c:pt idx="39">
                  <c:v>-6.1500155483639098E-3</c:v>
                </c:pt>
                <c:pt idx="40">
                  <c:v>-5.1106759044788508E-2</c:v>
                </c:pt>
                <c:pt idx="41">
                  <c:v>-5.8235648550035131E-3</c:v>
                </c:pt>
                <c:pt idx="42">
                  <c:v>-3.344825899557291E-2</c:v>
                </c:pt>
                <c:pt idx="43">
                  <c:v>1.5468374048403902E-2</c:v>
                </c:pt>
                <c:pt idx="44">
                  <c:v>2.802660867304425E-2</c:v>
                </c:pt>
                <c:pt idx="45">
                  <c:v>-2.6365463201245644E-2</c:v>
                </c:pt>
                <c:pt idx="46">
                  <c:v>2.1285374453006149E-2</c:v>
                </c:pt>
                <c:pt idx="47">
                  <c:v>-3.2331364039597771E-2</c:v>
                </c:pt>
                <c:pt idx="48">
                  <c:v>-1.7893982502803479E-2</c:v>
                </c:pt>
                <c:pt idx="49">
                  <c:v>1.3410064060961225E-2</c:v>
                </c:pt>
                <c:pt idx="50">
                  <c:v>2.3648886571696693E-3</c:v>
                </c:pt>
                <c:pt idx="51">
                  <c:v>7.5718745549169519E-2</c:v>
                </c:pt>
                <c:pt idx="52">
                  <c:v>-3.0198097600502488E-2</c:v>
                </c:pt>
                <c:pt idx="53">
                  <c:v>0.14307936364113524</c:v>
                </c:pt>
                <c:pt idx="54">
                  <c:v>-0.74493925139670314</c:v>
                </c:pt>
                <c:pt idx="55">
                  <c:v>-1.0185820061796677E-2</c:v>
                </c:pt>
                <c:pt idx="56">
                  <c:v>2.1055695788079951E-2</c:v>
                </c:pt>
                <c:pt idx="57">
                  <c:v>1.4591357120103874</c:v>
                </c:pt>
                <c:pt idx="58">
                  <c:v>4.2191889748845593E-2</c:v>
                </c:pt>
                <c:pt idx="59">
                  <c:v>-8.0292865606281877E-2</c:v>
                </c:pt>
                <c:pt idx="60">
                  <c:v>2.1350839275789124E-2</c:v>
                </c:pt>
                <c:pt idx="61">
                  <c:v>-4.5052386928985555E-2</c:v>
                </c:pt>
                <c:pt idx="62">
                  <c:v>1.160628773978395E-3</c:v>
                </c:pt>
                <c:pt idx="63">
                  <c:v>1.7018131773720097E-2</c:v>
                </c:pt>
                <c:pt idx="64">
                  <c:v>5.8480422943355303E-3</c:v>
                </c:pt>
                <c:pt idx="65">
                  <c:v>8.851216394593164E-3</c:v>
                </c:pt>
                <c:pt idx="66">
                  <c:v>-6.2875049651648404E-2</c:v>
                </c:pt>
                <c:pt idx="67">
                  <c:v>-7.6030029151448583E-4</c:v>
                </c:pt>
                <c:pt idx="68">
                  <c:v>1.6985695079212947E-2</c:v>
                </c:pt>
                <c:pt idx="69">
                  <c:v>1.2867328739224426E-2</c:v>
                </c:pt>
                <c:pt idx="70">
                  <c:v>8.7155835783102029E-2</c:v>
                </c:pt>
                <c:pt idx="71">
                  <c:v>4.3724221616117014E-3</c:v>
                </c:pt>
                <c:pt idx="72">
                  <c:v>-1.689476467113608E-2</c:v>
                </c:pt>
                <c:pt idx="73">
                  <c:v>-2.2792955454016925E-2</c:v>
                </c:pt>
                <c:pt idx="74">
                  <c:v>-4.9590020506654023E-2</c:v>
                </c:pt>
                <c:pt idx="75">
                  <c:v>-5.2450171234122739E-2</c:v>
                </c:pt>
                <c:pt idx="76">
                  <c:v>-2.643323663054661E-3</c:v>
                </c:pt>
                <c:pt idx="77">
                  <c:v>2.6677663610327803E-2</c:v>
                </c:pt>
                <c:pt idx="78">
                  <c:v>1.1688576453468184E-2</c:v>
                </c:pt>
                <c:pt idx="79">
                  <c:v>-2.4539055077645849E-3</c:v>
                </c:pt>
                <c:pt idx="80">
                  <c:v>6.5335597378245892E-3</c:v>
                </c:pt>
                <c:pt idx="81">
                  <c:v>-2.2523720611232236E-2</c:v>
                </c:pt>
                <c:pt idx="82">
                  <c:v>-1.7543885665835646E-2</c:v>
                </c:pt>
                <c:pt idx="83">
                  <c:v>4.5625878273802718E-2</c:v>
                </c:pt>
                <c:pt idx="84">
                  <c:v>-4.387146335472529E-2</c:v>
                </c:pt>
                <c:pt idx="85">
                  <c:v>0.68445334343390318</c:v>
                </c:pt>
                <c:pt idx="86">
                  <c:v>-1.3448225902102115E-2</c:v>
                </c:pt>
                <c:pt idx="87">
                  <c:v>0.49126695012698746</c:v>
                </c:pt>
                <c:pt idx="88">
                  <c:v>-2.5199881334038901E-2</c:v>
                </c:pt>
                <c:pt idx="89">
                  <c:v>0.21550355648582101</c:v>
                </c:pt>
                <c:pt idx="90">
                  <c:v>-0.21618077029893878</c:v>
                </c:pt>
                <c:pt idx="91">
                  <c:v>1.8315274493809317</c:v>
                </c:pt>
                <c:pt idx="92">
                  <c:v>9.7269222993835877E-2</c:v>
                </c:pt>
              </c:numCache>
            </c:numRef>
          </c:val>
        </c:ser>
        <c:marker val="1"/>
        <c:axId val="425921920"/>
        <c:axId val="425977728"/>
      </c:lineChart>
      <c:catAx>
        <c:axId val="425921920"/>
        <c:scaling>
          <c:orientation val="minMax"/>
        </c:scaling>
        <c:axPos val="b"/>
        <c:numFmt formatCode="General" sourceLinked="1"/>
        <c:tickLblPos val="nextTo"/>
        <c:spPr>
          <a:ln w="26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5977728"/>
        <c:crosses val="autoZero"/>
        <c:auto val="1"/>
        <c:lblAlgn val="ctr"/>
        <c:lblOffset val="100"/>
        <c:tickLblSkip val="10"/>
        <c:tickMarkSkip val="10"/>
      </c:catAx>
      <c:valAx>
        <c:axId val="425977728"/>
        <c:scaling>
          <c:orientation val="minMax"/>
          <c:min val="-1"/>
        </c:scaling>
        <c:axPos val="l"/>
        <c:numFmt formatCode="0%" sourceLinked="1"/>
        <c:tickLblPos val="nextTo"/>
        <c:spPr>
          <a:ln w="26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425921920"/>
        <c:crosses val="autoZero"/>
        <c:crossBetween val="between"/>
      </c:valAx>
      <c:spPr>
        <a:noFill/>
        <a:ln w="10627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57">
      <a:solidFill>
        <a:srgbClr val="000000"/>
      </a:solidFill>
      <a:prstDash val="solid"/>
    </a:ln>
  </c:spPr>
  <c:txPr>
    <a:bodyPr/>
    <a:lstStyle/>
    <a:p>
      <a:pPr>
        <a:defRPr sz="43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Oscilatoria y Aleatoria</a:t>
            </a:r>
          </a:p>
        </c:rich>
      </c:tx>
      <c:layout>
        <c:manualLayout>
          <c:xMode val="edge"/>
          <c:yMode val="edge"/>
          <c:x val="0.13261648745519725"/>
          <c:y val="2.2857142857142871E-2"/>
        </c:manualLayout>
      </c:layout>
      <c:spPr>
        <a:noFill/>
        <a:ln w="25428">
          <a:noFill/>
        </a:ln>
      </c:spPr>
    </c:title>
    <c:plotArea>
      <c:layout>
        <c:manualLayout>
          <c:layoutTarget val="inner"/>
          <c:xMode val="edge"/>
          <c:yMode val="edge"/>
          <c:x val="0.15053763440860221"/>
          <c:y val="0.28000000000000008"/>
          <c:w val="0.81362007168458828"/>
          <c:h val="0.60571428571428576"/>
        </c:manualLayout>
      </c:layout>
      <c:lineChart>
        <c:grouping val="standard"/>
        <c:ser>
          <c:idx val="0"/>
          <c:order val="0"/>
          <c:spPr>
            <a:ln w="12714">
              <a:solidFill>
                <a:srgbClr val="00008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Total!$H$2:$H$88</c:f>
              <c:numCache>
                <c:formatCode>0</c:formatCode>
                <c:ptCount val="87"/>
                <c:pt idx="0">
                  <c:v>-17.687200000000001</c:v>
                </c:pt>
                <c:pt idx="1">
                  <c:v>-42.49142999999998</c:v>
                </c:pt>
                <c:pt idx="2">
                  <c:v>28.050119999999989</c:v>
                </c:pt>
                <c:pt idx="3">
                  <c:v>-30.736310000000046</c:v>
                </c:pt>
                <c:pt idx="4">
                  <c:v>36.091480000000047</c:v>
                </c:pt>
                <c:pt idx="5">
                  <c:v>23.760519999999989</c:v>
                </c:pt>
                <c:pt idx="6">
                  <c:v>8.8381399999999708</c:v>
                </c:pt>
                <c:pt idx="7">
                  <c:v>15.483389999999934</c:v>
                </c:pt>
                <c:pt idx="8">
                  <c:v>35.014140000000005</c:v>
                </c:pt>
                <c:pt idx="9">
                  <c:v>-16.995020000000022</c:v>
                </c:pt>
                <c:pt idx="10">
                  <c:v>-25.984060000000063</c:v>
                </c:pt>
                <c:pt idx="11">
                  <c:v>-10.556009999999988</c:v>
                </c:pt>
                <c:pt idx="12">
                  <c:v>-27.232470000000021</c:v>
                </c:pt>
                <c:pt idx="13">
                  <c:v>-42.671410000000051</c:v>
                </c:pt>
                <c:pt idx="14">
                  <c:v>44.909860000000023</c:v>
                </c:pt>
                <c:pt idx="15">
                  <c:v>-73.010270000000006</c:v>
                </c:pt>
                <c:pt idx="16">
                  <c:v>32.726719999999972</c:v>
                </c:pt>
                <c:pt idx="17">
                  <c:v>-40.892059999999972</c:v>
                </c:pt>
                <c:pt idx="18">
                  <c:v>-15.174690000000002</c:v>
                </c:pt>
                <c:pt idx="19">
                  <c:v>-7.9375900000000303</c:v>
                </c:pt>
                <c:pt idx="20">
                  <c:v>-21.260930000000073</c:v>
                </c:pt>
                <c:pt idx="21">
                  <c:v>-20.895439999999983</c:v>
                </c:pt>
                <c:pt idx="22">
                  <c:v>-7.1634400000000369</c:v>
                </c:pt>
                <c:pt idx="23">
                  <c:v>31.918079999999932</c:v>
                </c:pt>
                <c:pt idx="24">
                  <c:v>9.0634100000000206</c:v>
                </c:pt>
                <c:pt idx="25">
                  <c:v>1.0698699999999797</c:v>
                </c:pt>
                <c:pt idx="26">
                  <c:v>50.140799999999963</c:v>
                </c:pt>
                <c:pt idx="27">
                  <c:v>108.47458</c:v>
                </c:pt>
                <c:pt idx="28">
                  <c:v>68.38051999999999</c:v>
                </c:pt>
                <c:pt idx="29">
                  <c:v>3.9586299999999701</c:v>
                </c:pt>
                <c:pt idx="30">
                  <c:v>1.9851000000000458</c:v>
                </c:pt>
                <c:pt idx="31">
                  <c:v>45.614570000000001</c:v>
                </c:pt>
                <c:pt idx="32">
                  <c:v>-33.489320000000035</c:v>
                </c:pt>
                <c:pt idx="33">
                  <c:v>25.44458999999992</c:v>
                </c:pt>
                <c:pt idx="34">
                  <c:v>-21.924369999999982</c:v>
                </c:pt>
                <c:pt idx="35">
                  <c:v>-0.52550000000002228</c:v>
                </c:pt>
                <c:pt idx="36">
                  <c:v>-12.675540000000073</c:v>
                </c:pt>
                <c:pt idx="37">
                  <c:v>9.7086600000000089</c:v>
                </c:pt>
                <c:pt idx="38">
                  <c:v>53.029540000000011</c:v>
                </c:pt>
                <c:pt idx="39">
                  <c:v>16.071009999999937</c:v>
                </c:pt>
                <c:pt idx="40">
                  <c:v>59.988930000000032</c:v>
                </c:pt>
                <c:pt idx="41">
                  <c:v>5.1500999999999948</c:v>
                </c:pt>
                <c:pt idx="42">
                  <c:v>11.497029999999942</c:v>
                </c:pt>
                <c:pt idx="43">
                  <c:v>37.837200000000024</c:v>
                </c:pt>
                <c:pt idx="44">
                  <c:v>-45.966090000000001</c:v>
                </c:pt>
                <c:pt idx="45">
                  <c:v>10.584679999999995</c:v>
                </c:pt>
                <c:pt idx="46">
                  <c:v>6.8914699999999129</c:v>
                </c:pt>
                <c:pt idx="47">
                  <c:v>1.417760000000015</c:v>
                </c:pt>
                <c:pt idx="48">
                  <c:v>56.708009999999987</c:v>
                </c:pt>
                <c:pt idx="49">
                  <c:v>-2.9265500000000628</c:v>
                </c:pt>
                <c:pt idx="50">
                  <c:v>25.175230000000028</c:v>
                </c:pt>
                <c:pt idx="51">
                  <c:v>-40.467849999999999</c:v>
                </c:pt>
                <c:pt idx="52">
                  <c:v>262.9551699999999</c:v>
                </c:pt>
                <c:pt idx="53">
                  <c:v>-73.632339999999942</c:v>
                </c:pt>
                <c:pt idx="54">
                  <c:v>-36.195210000000017</c:v>
                </c:pt>
                <c:pt idx="55">
                  <c:v>-47.527420000000035</c:v>
                </c:pt>
                <c:pt idx="56">
                  <c:v>-37.11591</c:v>
                </c:pt>
                <c:pt idx="57">
                  <c:v>5.4216500000000014</c:v>
                </c:pt>
                <c:pt idx="58">
                  <c:v>45.446459999999973</c:v>
                </c:pt>
                <c:pt idx="59">
                  <c:v>-22.469330000000063</c:v>
                </c:pt>
                <c:pt idx="60">
                  <c:v>45.020010000000013</c:v>
                </c:pt>
                <c:pt idx="61">
                  <c:v>-35.210010000000032</c:v>
                </c:pt>
                <c:pt idx="62">
                  <c:v>3.253210000000081</c:v>
                </c:pt>
                <c:pt idx="63">
                  <c:v>-16.499849999999974</c:v>
                </c:pt>
                <c:pt idx="64">
                  <c:v>-31.013880000000039</c:v>
                </c:pt>
                <c:pt idx="65">
                  <c:v>-24.351620000000025</c:v>
                </c:pt>
                <c:pt idx="66">
                  <c:v>4.258900000000029</c:v>
                </c:pt>
                <c:pt idx="67">
                  <c:v>-5.7416900000000082</c:v>
                </c:pt>
                <c:pt idx="68">
                  <c:v>10.897679999999955</c:v>
                </c:pt>
                <c:pt idx="69">
                  <c:v>0.39546000000004278</c:v>
                </c:pt>
                <c:pt idx="70">
                  <c:v>7.4314000000000053</c:v>
                </c:pt>
                <c:pt idx="71">
                  <c:v>-31.488470000000024</c:v>
                </c:pt>
                <c:pt idx="72">
                  <c:v>8.3568599999999318</c:v>
                </c:pt>
                <c:pt idx="73">
                  <c:v>-11.728399999999985</c:v>
                </c:pt>
                <c:pt idx="74">
                  <c:v>-29.095250000000021</c:v>
                </c:pt>
                <c:pt idx="75">
                  <c:v>12.54512000000005</c:v>
                </c:pt>
                <c:pt idx="76">
                  <c:v>-39.855119999999985</c:v>
                </c:pt>
                <c:pt idx="77">
                  <c:v>40.157609999999984</c:v>
                </c:pt>
                <c:pt idx="78">
                  <c:v>22.832009999999933</c:v>
                </c:pt>
                <c:pt idx="79">
                  <c:v>12.245900000000033</c:v>
                </c:pt>
                <c:pt idx="80">
                  <c:v>50.018910000000005</c:v>
                </c:pt>
                <c:pt idx="81">
                  <c:v>21.820759999999957</c:v>
                </c:pt>
                <c:pt idx="82">
                  <c:v>47.132460000000037</c:v>
                </c:pt>
                <c:pt idx="83">
                  <c:v>6.457170000000005</c:v>
                </c:pt>
                <c:pt idx="84">
                  <c:v>-11.621170000000022</c:v>
                </c:pt>
                <c:pt idx="85">
                  <c:v>-15.950580000000064</c:v>
                </c:pt>
                <c:pt idx="86">
                  <c:v>-46.641059999999982</c:v>
                </c:pt>
              </c:numCache>
            </c:numRef>
          </c:val>
        </c:ser>
        <c:marker val="1"/>
        <c:axId val="163603584"/>
        <c:axId val="163605888"/>
      </c:lineChart>
      <c:catAx>
        <c:axId val="163603584"/>
        <c:scaling>
          <c:orientation val="minMax"/>
        </c:scaling>
        <c:axPos val="b"/>
        <c:numFmt formatCode="General" sourceLinked="1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3605888"/>
        <c:crosses val="autoZero"/>
        <c:auto val="1"/>
        <c:lblAlgn val="ctr"/>
        <c:lblOffset val="100"/>
        <c:tickLblSkip val="10"/>
        <c:tickMarkSkip val="10"/>
      </c:catAx>
      <c:valAx>
        <c:axId val="163605888"/>
        <c:scaling>
          <c:orientation val="minMax"/>
        </c:scaling>
        <c:axPos val="l"/>
        <c:numFmt formatCode="0" sourceLinked="1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3603584"/>
        <c:crosses val="autoZero"/>
        <c:crossBetween val="between"/>
      </c:valAx>
      <c:spPr>
        <a:noFill/>
        <a:ln w="12714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9">
      <a:solidFill>
        <a:srgbClr val="000000"/>
      </a:solidFill>
      <a:prstDash val="solid"/>
    </a:ln>
  </c:spPr>
  <c:txPr>
    <a:bodyPr/>
    <a:lstStyle/>
    <a:p>
      <a:pPr>
        <a:defRPr sz="8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7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Oscilatoria</a:t>
            </a:r>
          </a:p>
        </c:rich>
      </c:tx>
      <c:layout>
        <c:manualLayout>
          <c:xMode val="edge"/>
          <c:yMode val="edge"/>
          <c:x val="0.23780487804878042"/>
          <c:y val="1.7647058823529412E-2"/>
        </c:manualLayout>
      </c:layout>
      <c:spPr>
        <a:noFill/>
        <a:ln w="20584">
          <a:noFill/>
        </a:ln>
      </c:spPr>
    </c:title>
    <c:plotArea>
      <c:layout>
        <c:manualLayout>
          <c:layoutTarget val="inner"/>
          <c:xMode val="edge"/>
          <c:yMode val="edge"/>
          <c:x val="0.12195121951219511"/>
          <c:y val="0.30588235294117661"/>
          <c:w val="0.84756097560975607"/>
          <c:h val="0.57058823529411762"/>
        </c:manualLayout>
      </c:layout>
      <c:lineChart>
        <c:grouping val="standard"/>
        <c:ser>
          <c:idx val="0"/>
          <c:order val="0"/>
          <c:spPr>
            <a:ln w="10292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Total!$J$2:$J$88</c:f>
              <c:numCache>
                <c:formatCode>0</c:formatCode>
                <c:ptCount val="87"/>
                <c:pt idx="0">
                  <c:v>10.349930000000002</c:v>
                </c:pt>
                <c:pt idx="1">
                  <c:v>-12.176279999999982</c:v>
                </c:pt>
                <c:pt idx="2">
                  <c:v>13.290249999999997</c:v>
                </c:pt>
                <c:pt idx="3">
                  <c:v>-14.404540000000051</c:v>
                </c:pt>
                <c:pt idx="4">
                  <c:v>16.027930000000048</c:v>
                </c:pt>
                <c:pt idx="5">
                  <c:v>-17.254310000000004</c:v>
                </c:pt>
                <c:pt idx="6">
                  <c:v>17.71501999999996</c:v>
                </c:pt>
                <c:pt idx="7">
                  <c:v>-18.016850000000083</c:v>
                </c:pt>
                <c:pt idx="8">
                  <c:v>18.88139000000001</c:v>
                </c:pt>
                <c:pt idx="9">
                  <c:v>-18.960370000000026</c:v>
                </c:pt>
                <c:pt idx="10">
                  <c:v>18.803439999999924</c:v>
                </c:pt>
                <c:pt idx="11">
                  <c:v>-17.888419999999975</c:v>
                </c:pt>
                <c:pt idx="12">
                  <c:v>17.372169999999983</c:v>
                </c:pt>
                <c:pt idx="13">
                  <c:v>-16.286020000000043</c:v>
                </c:pt>
                <c:pt idx="14">
                  <c:v>15.288300000000035</c:v>
                </c:pt>
                <c:pt idx="15">
                  <c:v>-13.92802</c:v>
                </c:pt>
                <c:pt idx="16">
                  <c:v>11.985959999999949</c:v>
                </c:pt>
                <c:pt idx="17">
                  <c:v>-10.326259999999962</c:v>
                </c:pt>
                <c:pt idx="18">
                  <c:v>8.3032700000000013</c:v>
                </c:pt>
                <c:pt idx="19">
                  <c:v>-6.3667500000000281</c:v>
                </c:pt>
                <c:pt idx="20">
                  <c:v>4.0680899999999269</c:v>
                </c:pt>
                <c:pt idx="21">
                  <c:v>-2.1159499999999936</c:v>
                </c:pt>
                <c:pt idx="22">
                  <c:v>-1.5950000000036553E-2</c:v>
                </c:pt>
                <c:pt idx="23">
                  <c:v>1.7642899999999386</c:v>
                </c:pt>
                <c:pt idx="24">
                  <c:v>-3.65421999999998</c:v>
                </c:pt>
                <c:pt idx="25">
                  <c:v>5.4955199999999795</c:v>
                </c:pt>
                <c:pt idx="26">
                  <c:v>-6.7909700000000441</c:v>
                </c:pt>
                <c:pt idx="27">
                  <c:v>8.6755500000000048</c:v>
                </c:pt>
                <c:pt idx="28">
                  <c:v>-8.8219400000000121</c:v>
                </c:pt>
                <c:pt idx="29">
                  <c:v>9.8689399999999736</c:v>
                </c:pt>
                <c:pt idx="30">
                  <c:v>-10.318949999999958</c:v>
                </c:pt>
                <c:pt idx="31">
                  <c:v>9.9836900000000028</c:v>
                </c:pt>
                <c:pt idx="32">
                  <c:v>-10.586540000000038</c:v>
                </c:pt>
                <c:pt idx="33">
                  <c:v>9.931099999999935</c:v>
                </c:pt>
                <c:pt idx="34">
                  <c:v>-8.4660999999999884</c:v>
                </c:pt>
                <c:pt idx="35">
                  <c:v>7.748629999999979</c:v>
                </c:pt>
                <c:pt idx="36">
                  <c:v>-5.3768300000000693</c:v>
                </c:pt>
                <c:pt idx="37">
                  <c:v>3.5555000000000088</c:v>
                </c:pt>
                <c:pt idx="38">
                  <c:v>-1.7104700000000008</c:v>
                </c:pt>
                <c:pt idx="39">
                  <c:v>-0.51393000000005529</c:v>
                </c:pt>
                <c:pt idx="40">
                  <c:v>3.078220000000023</c:v>
                </c:pt>
                <c:pt idx="41">
                  <c:v>-5.5806000000000076</c:v>
                </c:pt>
                <c:pt idx="42">
                  <c:v>8.960959999999945</c:v>
                </c:pt>
                <c:pt idx="43">
                  <c:v>-11.404599999999977</c:v>
                </c:pt>
                <c:pt idx="44">
                  <c:v>14.049920000000004</c:v>
                </c:pt>
                <c:pt idx="45">
                  <c:v>-17.153480000000016</c:v>
                </c:pt>
                <c:pt idx="46">
                  <c:v>19.252119999999906</c:v>
                </c:pt>
                <c:pt idx="47">
                  <c:v>-21.419839999999983</c:v>
                </c:pt>
                <c:pt idx="48">
                  <c:v>23.83375999999997</c:v>
                </c:pt>
                <c:pt idx="49">
                  <c:v>-26.111820000000076</c:v>
                </c:pt>
                <c:pt idx="50">
                  <c:v>28.155790000000028</c:v>
                </c:pt>
                <c:pt idx="51">
                  <c:v>-29.948749999999979</c:v>
                </c:pt>
                <c:pt idx="52">
                  <c:v>30.616210000000031</c:v>
                </c:pt>
                <c:pt idx="53">
                  <c:v>-31.13397999999998</c:v>
                </c:pt>
                <c:pt idx="54">
                  <c:v>31.794449999999983</c:v>
                </c:pt>
                <c:pt idx="55">
                  <c:v>-31.645960000000034</c:v>
                </c:pt>
                <c:pt idx="56">
                  <c:v>31.772390000000016</c:v>
                </c:pt>
                <c:pt idx="57">
                  <c:v>-30.883830000000003</c:v>
                </c:pt>
                <c:pt idx="58">
                  <c:v>30.829449999999966</c:v>
                </c:pt>
                <c:pt idx="59">
                  <c:v>-29.609110000000079</c:v>
                </c:pt>
                <c:pt idx="60">
                  <c:v>27.620440000000013</c:v>
                </c:pt>
                <c:pt idx="61">
                  <c:v>-26.004610000000028</c:v>
                </c:pt>
                <c:pt idx="62">
                  <c:v>24.00962000000008</c:v>
                </c:pt>
                <c:pt idx="63">
                  <c:v>-22.023539999999976</c:v>
                </c:pt>
                <c:pt idx="64">
                  <c:v>19.12335999999997</c:v>
                </c:pt>
                <c:pt idx="65">
                  <c:v>-16.991580000000027</c:v>
                </c:pt>
                <c:pt idx="66">
                  <c:v>14.334840000000028</c:v>
                </c:pt>
                <c:pt idx="67">
                  <c:v>-11.231319999999998</c:v>
                </c:pt>
                <c:pt idx="68">
                  <c:v>8.8225899999999591</c:v>
                </c:pt>
                <c:pt idx="69">
                  <c:v>-6.0287499999999579</c:v>
                </c:pt>
                <c:pt idx="70">
                  <c:v>4.4591200000000057</c:v>
                </c:pt>
                <c:pt idx="71">
                  <c:v>-2.2610300000000345</c:v>
                </c:pt>
                <c:pt idx="72">
                  <c:v>4.9009999999926321E-2</c:v>
                </c:pt>
                <c:pt idx="73">
                  <c:v>2.4560900000000139</c:v>
                </c:pt>
                <c:pt idx="74">
                  <c:v>-3.9284400000000197</c:v>
                </c:pt>
                <c:pt idx="75">
                  <c:v>4.7801700000000542</c:v>
                </c:pt>
                <c:pt idx="76">
                  <c:v>-6.231869999999974</c:v>
                </c:pt>
                <c:pt idx="77">
                  <c:v>7.4083099999999877</c:v>
                </c:pt>
                <c:pt idx="78">
                  <c:v>-8.0230900000000602</c:v>
                </c:pt>
                <c:pt idx="79">
                  <c:v>8.4397100000000336</c:v>
                </c:pt>
                <c:pt idx="80">
                  <c:v>-8.257310000000011</c:v>
                </c:pt>
                <c:pt idx="81">
                  <c:v>7.9376099999999665</c:v>
                </c:pt>
                <c:pt idx="82">
                  <c:v>-7.6025199999999611</c:v>
                </c:pt>
                <c:pt idx="83">
                  <c:v>7.6112700000000064</c:v>
                </c:pt>
                <c:pt idx="84">
                  <c:v>-6.0224600000000281</c:v>
                </c:pt>
                <c:pt idx="85">
                  <c:v>5.5559599999999403</c:v>
                </c:pt>
                <c:pt idx="86">
                  <c:v>-4.1430799999999826</c:v>
                </c:pt>
              </c:numCache>
            </c:numRef>
          </c:val>
        </c:ser>
        <c:marker val="1"/>
        <c:axId val="164006144"/>
        <c:axId val="164471552"/>
      </c:lineChart>
      <c:catAx>
        <c:axId val="164006144"/>
        <c:scaling>
          <c:orientation val="minMax"/>
        </c:scaling>
        <c:axPos val="b"/>
        <c:numFmt formatCode="General" sourceLinked="1"/>
        <c:tickLblPos val="nextTo"/>
        <c:spPr>
          <a:ln w="25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4471552"/>
        <c:crosses val="autoZero"/>
        <c:auto val="1"/>
        <c:lblAlgn val="ctr"/>
        <c:lblOffset val="100"/>
        <c:tickLblSkip val="10"/>
        <c:tickMarkSkip val="10"/>
      </c:catAx>
      <c:valAx>
        <c:axId val="164471552"/>
        <c:scaling>
          <c:orientation val="minMax"/>
        </c:scaling>
        <c:axPos val="l"/>
        <c:numFmt formatCode="0" sourceLinked="1"/>
        <c:tickLblPos val="nextTo"/>
        <c:spPr>
          <a:ln w="25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4006144"/>
        <c:crosses val="autoZero"/>
        <c:crossBetween val="between"/>
      </c:valAx>
      <c:spPr>
        <a:noFill/>
        <a:ln w="10292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573">
      <a:solidFill>
        <a:srgbClr val="000000"/>
      </a:solidFill>
      <a:prstDash val="solid"/>
    </a:ln>
  </c:spPr>
  <c:txPr>
    <a:bodyPr/>
    <a:lstStyle/>
    <a:p>
      <a:pPr>
        <a:defRPr sz="7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106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Componente Aleatoria</a:t>
            </a:r>
          </a:p>
        </c:rich>
      </c:tx>
      <c:layout>
        <c:manualLayout>
          <c:xMode val="edge"/>
          <c:yMode val="edge"/>
          <c:x val="0.21543408360128627"/>
          <c:y val="2.2727272727272749E-2"/>
        </c:manualLayout>
      </c:layout>
      <c:spPr>
        <a:noFill/>
        <a:ln w="22436">
          <a:noFill/>
        </a:ln>
      </c:spPr>
    </c:title>
    <c:plotArea>
      <c:layout>
        <c:manualLayout>
          <c:layoutTarget val="inner"/>
          <c:xMode val="edge"/>
          <c:yMode val="edge"/>
          <c:x val="0.15112540192926044"/>
          <c:y val="0.35227272727272746"/>
          <c:w val="0.81672025723472697"/>
          <c:h val="0.52840909090909094"/>
        </c:manualLayout>
      </c:layout>
      <c:lineChart>
        <c:grouping val="standard"/>
        <c:ser>
          <c:idx val="0"/>
          <c:order val="0"/>
          <c:spPr>
            <a:ln w="11218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Total!$I$2:$I$88</c:f>
              <c:numCache>
                <c:formatCode>General</c:formatCode>
                <c:ptCount val="87"/>
                <c:pt idx="0">
                  <c:v>-28.037130000000001</c:v>
                </c:pt>
                <c:pt idx="1">
                  <c:v>-30.315149999999992</c:v>
                </c:pt>
                <c:pt idx="2">
                  <c:v>14.759870000000001</c:v>
                </c:pt>
                <c:pt idx="3">
                  <c:v>-16.331769999999999</c:v>
                </c:pt>
                <c:pt idx="4">
                  <c:v>20.063549999999985</c:v>
                </c:pt>
                <c:pt idx="5">
                  <c:v>41.014829999999996</c:v>
                </c:pt>
                <c:pt idx="6">
                  <c:v>-8.8768800000000052</c:v>
                </c:pt>
                <c:pt idx="7">
                  <c:v>33.500240000000005</c:v>
                </c:pt>
                <c:pt idx="8">
                  <c:v>16.132750000000001</c:v>
                </c:pt>
                <c:pt idx="9">
                  <c:v>1.9653499999999999</c:v>
                </c:pt>
                <c:pt idx="10">
                  <c:v>-44.787500000000001</c:v>
                </c:pt>
                <c:pt idx="11">
                  <c:v>7.3324099999999985</c:v>
                </c:pt>
                <c:pt idx="12">
                  <c:v>-44.604640000000003</c:v>
                </c:pt>
                <c:pt idx="13">
                  <c:v>-26.38538999999999</c:v>
                </c:pt>
                <c:pt idx="14">
                  <c:v>29.621559999999999</c:v>
                </c:pt>
                <c:pt idx="15">
                  <c:v>-59.082250000000002</c:v>
                </c:pt>
                <c:pt idx="16">
                  <c:v>20.740760000000002</c:v>
                </c:pt>
                <c:pt idx="17">
                  <c:v>-30.565799999999985</c:v>
                </c:pt>
                <c:pt idx="18">
                  <c:v>-23.477959999999999</c:v>
                </c:pt>
                <c:pt idx="19">
                  <c:v>-1.57084</c:v>
                </c:pt>
                <c:pt idx="20">
                  <c:v>-25.32902</c:v>
                </c:pt>
                <c:pt idx="21">
                  <c:v>-18.779489999999992</c:v>
                </c:pt>
                <c:pt idx="22">
                  <c:v>-7.1474899999999986</c:v>
                </c:pt>
                <c:pt idx="23">
                  <c:v>30.153790000000001</c:v>
                </c:pt>
                <c:pt idx="24">
                  <c:v>12.71763</c:v>
                </c:pt>
                <c:pt idx="25">
                  <c:v>-4.4256500000000001</c:v>
                </c:pt>
                <c:pt idx="26">
                  <c:v>56.93177</c:v>
                </c:pt>
                <c:pt idx="27">
                  <c:v>99.799030000000002</c:v>
                </c:pt>
                <c:pt idx="28">
                  <c:v>77.202460000000002</c:v>
                </c:pt>
                <c:pt idx="29">
                  <c:v>-5.91031</c:v>
                </c:pt>
                <c:pt idx="30">
                  <c:v>12.30405</c:v>
                </c:pt>
                <c:pt idx="31">
                  <c:v>35.630880000000005</c:v>
                </c:pt>
                <c:pt idx="32">
                  <c:v>-22.902779999999989</c:v>
                </c:pt>
                <c:pt idx="33">
                  <c:v>15.513490000000004</c:v>
                </c:pt>
                <c:pt idx="34">
                  <c:v>-13.458270000000001</c:v>
                </c:pt>
                <c:pt idx="35">
                  <c:v>-8.2741299999999995</c:v>
                </c:pt>
                <c:pt idx="36">
                  <c:v>-7.2987099999999998</c:v>
                </c:pt>
                <c:pt idx="37">
                  <c:v>6.153159999999998</c:v>
                </c:pt>
                <c:pt idx="38">
                  <c:v>54.740010000000012</c:v>
                </c:pt>
                <c:pt idx="39">
                  <c:v>16.58494</c:v>
                </c:pt>
                <c:pt idx="40">
                  <c:v>56.910710000000002</c:v>
                </c:pt>
                <c:pt idx="41">
                  <c:v>10.730700000000001</c:v>
                </c:pt>
                <c:pt idx="42">
                  <c:v>2.5360699999999987</c:v>
                </c:pt>
                <c:pt idx="43">
                  <c:v>49.241800000000005</c:v>
                </c:pt>
                <c:pt idx="44">
                  <c:v>-60.016010000000001</c:v>
                </c:pt>
                <c:pt idx="45">
                  <c:v>27.738160000000001</c:v>
                </c:pt>
                <c:pt idx="46">
                  <c:v>-12.360650000000003</c:v>
                </c:pt>
                <c:pt idx="47">
                  <c:v>22.837599999999991</c:v>
                </c:pt>
                <c:pt idx="48">
                  <c:v>32.874250000000004</c:v>
                </c:pt>
                <c:pt idx="49">
                  <c:v>23.185269999999992</c:v>
                </c:pt>
                <c:pt idx="50">
                  <c:v>-2.9805600000000001</c:v>
                </c:pt>
                <c:pt idx="51">
                  <c:v>-10.5191</c:v>
                </c:pt>
                <c:pt idx="52">
                  <c:v>232.33896000000001</c:v>
                </c:pt>
                <c:pt idx="53">
                  <c:v>-42.498360000000012</c:v>
                </c:pt>
                <c:pt idx="54">
                  <c:v>-67.989660000000029</c:v>
                </c:pt>
                <c:pt idx="55">
                  <c:v>-15.881460000000002</c:v>
                </c:pt>
                <c:pt idx="56">
                  <c:v>-68.888299999999987</c:v>
                </c:pt>
                <c:pt idx="57">
                  <c:v>36.305480000000003</c:v>
                </c:pt>
                <c:pt idx="58">
                  <c:v>14.617010000000001</c:v>
                </c:pt>
                <c:pt idx="59">
                  <c:v>7.13978</c:v>
                </c:pt>
                <c:pt idx="60">
                  <c:v>17.399570000000001</c:v>
                </c:pt>
                <c:pt idx="61">
                  <c:v>-9.2054000000000027</c:v>
                </c:pt>
                <c:pt idx="62">
                  <c:v>-20.756409999999988</c:v>
                </c:pt>
                <c:pt idx="63">
                  <c:v>5.5236900000000002</c:v>
                </c:pt>
                <c:pt idx="64">
                  <c:v>-50.137240000000006</c:v>
                </c:pt>
                <c:pt idx="65">
                  <c:v>-7.3600399999999979</c:v>
                </c:pt>
                <c:pt idx="66">
                  <c:v>-10.075940000000005</c:v>
                </c:pt>
                <c:pt idx="67">
                  <c:v>5.4896300000000018</c:v>
                </c:pt>
                <c:pt idx="68">
                  <c:v>2.075089999999999</c:v>
                </c:pt>
                <c:pt idx="69">
                  <c:v>6.4242099999999995</c:v>
                </c:pt>
                <c:pt idx="70">
                  <c:v>2.9722799999999987</c:v>
                </c:pt>
                <c:pt idx="71">
                  <c:v>-29.227439999999991</c:v>
                </c:pt>
                <c:pt idx="72">
                  <c:v>8.3078500000000002</c:v>
                </c:pt>
                <c:pt idx="73">
                  <c:v>-14.18449</c:v>
                </c:pt>
                <c:pt idx="74">
                  <c:v>-25.166810000000005</c:v>
                </c:pt>
                <c:pt idx="75">
                  <c:v>7.764949999999998</c:v>
                </c:pt>
                <c:pt idx="76">
                  <c:v>-33.623250000000013</c:v>
                </c:pt>
                <c:pt idx="77">
                  <c:v>32.749300000000012</c:v>
                </c:pt>
                <c:pt idx="78">
                  <c:v>30.8551</c:v>
                </c:pt>
                <c:pt idx="79">
                  <c:v>3.80619</c:v>
                </c:pt>
                <c:pt idx="80">
                  <c:v>58.276220000000002</c:v>
                </c:pt>
                <c:pt idx="81">
                  <c:v>13.883150000000002</c:v>
                </c:pt>
                <c:pt idx="82">
                  <c:v>54.73498</c:v>
                </c:pt>
                <c:pt idx="83">
                  <c:v>-1.1540999999999999</c:v>
                </c:pt>
                <c:pt idx="84">
                  <c:v>-5.5987099999999996</c:v>
                </c:pt>
                <c:pt idx="85">
                  <c:v>-21.50653999999999</c:v>
                </c:pt>
                <c:pt idx="86">
                  <c:v>-42.497980000000005</c:v>
                </c:pt>
              </c:numCache>
            </c:numRef>
          </c:val>
        </c:ser>
        <c:marker val="1"/>
        <c:axId val="164467456"/>
        <c:axId val="164468608"/>
      </c:lineChart>
      <c:catAx>
        <c:axId val="164467456"/>
        <c:scaling>
          <c:orientation val="minMax"/>
        </c:scaling>
        <c:axPos val="b"/>
        <c:numFmt formatCode="General" sourceLinked="1"/>
        <c:tickLblPos val="nextTo"/>
        <c:spPr>
          <a:ln w="28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3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4468608"/>
        <c:crosses val="autoZero"/>
        <c:auto val="1"/>
        <c:lblAlgn val="ctr"/>
        <c:lblOffset val="100"/>
        <c:tickLblSkip val="10"/>
        <c:tickMarkSkip val="10"/>
      </c:catAx>
      <c:valAx>
        <c:axId val="164468608"/>
        <c:scaling>
          <c:orientation val="minMax"/>
        </c:scaling>
        <c:axPos val="l"/>
        <c:numFmt formatCode="General" sourceLinked="1"/>
        <c:tickLblPos val="nextTo"/>
        <c:spPr>
          <a:ln w="28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3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4467456"/>
        <c:crosses val="autoZero"/>
        <c:crossBetween val="between"/>
      </c:valAx>
      <c:spPr>
        <a:noFill/>
        <a:ln w="11218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805">
      <a:solidFill>
        <a:srgbClr val="000000"/>
      </a:solidFill>
      <a:prstDash val="solid"/>
    </a:ln>
  </c:spPr>
  <c:txPr>
    <a:bodyPr/>
    <a:lstStyle/>
    <a:p>
      <a:pPr>
        <a:defRPr sz="83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676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Predicción y Datos Originales</a:t>
            </a:r>
          </a:p>
        </c:rich>
      </c:tx>
      <c:layout>
        <c:manualLayout>
          <c:xMode val="edge"/>
          <c:yMode val="edge"/>
          <c:x val="0.24509803921568626"/>
          <c:y val="2.0000000000000007E-2"/>
        </c:manualLayout>
      </c:layout>
      <c:spPr>
        <a:noFill/>
        <a:ln w="21458">
          <a:noFill/>
        </a:ln>
      </c:spPr>
    </c:title>
    <c:plotArea>
      <c:layout>
        <c:manualLayout>
          <c:layoutTarget val="inner"/>
          <c:xMode val="edge"/>
          <c:yMode val="edge"/>
          <c:x val="0.13235294117647067"/>
          <c:y val="0.56999999999999995"/>
          <c:w val="0.83333333333333359"/>
          <c:h val="0.15000000000000005"/>
        </c:manualLayout>
      </c:layout>
      <c:lineChart>
        <c:grouping val="standard"/>
        <c:ser>
          <c:idx val="0"/>
          <c:order val="0"/>
          <c:tx>
            <c:v>Predicción</c:v>
          </c:tx>
          <c:spPr>
            <a:ln w="10729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Total!$K$2:$K$100</c:f>
              <c:numCache>
                <c:formatCode>0</c:formatCode>
                <c:ptCount val="99"/>
                <c:pt idx="0">
                  <c:v>837.1012300000001</c:v>
                </c:pt>
                <c:pt idx="1">
                  <c:v>577.31514999999979</c:v>
                </c:pt>
                <c:pt idx="2">
                  <c:v>820.24013000000002</c:v>
                </c:pt>
                <c:pt idx="3">
                  <c:v>739.33177000000001</c:v>
                </c:pt>
                <c:pt idx="4">
                  <c:v>495.93644999999987</c:v>
                </c:pt>
                <c:pt idx="5">
                  <c:v>894.98517000000004</c:v>
                </c:pt>
                <c:pt idx="6">
                  <c:v>867.87688000000003</c:v>
                </c:pt>
                <c:pt idx="7">
                  <c:v>759.49976000000004</c:v>
                </c:pt>
                <c:pt idx="8">
                  <c:v>804.86724999999956</c:v>
                </c:pt>
                <c:pt idx="9">
                  <c:v>760.03464999999971</c:v>
                </c:pt>
                <c:pt idx="10">
                  <c:v>817.78750000000002</c:v>
                </c:pt>
                <c:pt idx="11">
                  <c:v>758.66758999999979</c:v>
                </c:pt>
                <c:pt idx="12">
                  <c:v>863.60464000000002</c:v>
                </c:pt>
                <c:pt idx="13">
                  <c:v>707.38539000000003</c:v>
                </c:pt>
                <c:pt idx="14">
                  <c:v>922.3784400000003</c:v>
                </c:pt>
                <c:pt idx="15">
                  <c:v>816.08224999999982</c:v>
                </c:pt>
                <c:pt idx="16">
                  <c:v>1051.2592399999999</c:v>
                </c:pt>
                <c:pt idx="17">
                  <c:v>945.56579999999997</c:v>
                </c:pt>
                <c:pt idx="18">
                  <c:v>545.47795999999971</c:v>
                </c:pt>
                <c:pt idx="19">
                  <c:v>981.57084000000032</c:v>
                </c:pt>
                <c:pt idx="20">
                  <c:v>831.32901999999967</c:v>
                </c:pt>
                <c:pt idx="21">
                  <c:v>823.77949000000024</c:v>
                </c:pt>
                <c:pt idx="22">
                  <c:v>499.14749000000006</c:v>
                </c:pt>
                <c:pt idx="23">
                  <c:v>765.84620999999959</c:v>
                </c:pt>
                <c:pt idx="24">
                  <c:v>801.28237000000024</c:v>
                </c:pt>
                <c:pt idx="25">
                  <c:v>987.42564999999968</c:v>
                </c:pt>
                <c:pt idx="26">
                  <c:v>342.0682299999998</c:v>
                </c:pt>
                <c:pt idx="27">
                  <c:v>650.7857700000003</c:v>
                </c:pt>
                <c:pt idx="28">
                  <c:v>760.79754000000003</c:v>
                </c:pt>
                <c:pt idx="29">
                  <c:v>432.91030999999975</c:v>
                </c:pt>
                <c:pt idx="30">
                  <c:v>978.69595000000004</c:v>
                </c:pt>
                <c:pt idx="31">
                  <c:v>689.3691199999995</c:v>
                </c:pt>
                <c:pt idx="32">
                  <c:v>850.90278000000001</c:v>
                </c:pt>
                <c:pt idx="33">
                  <c:v>751.48650999999973</c:v>
                </c:pt>
                <c:pt idx="34">
                  <c:v>955.45826999999974</c:v>
                </c:pt>
                <c:pt idx="35">
                  <c:v>673.27413000000024</c:v>
                </c:pt>
                <c:pt idx="36">
                  <c:v>325.29870999999974</c:v>
                </c:pt>
                <c:pt idx="37">
                  <c:v>386.84684000000016</c:v>
                </c:pt>
                <c:pt idx="38">
                  <c:v>980.25999000000002</c:v>
                </c:pt>
                <c:pt idx="39">
                  <c:v>839.41505999999981</c:v>
                </c:pt>
                <c:pt idx="40">
                  <c:v>829.08929000000001</c:v>
                </c:pt>
                <c:pt idx="41">
                  <c:v>821.26930000000004</c:v>
                </c:pt>
                <c:pt idx="42">
                  <c:v>989.46393</c:v>
                </c:pt>
                <c:pt idx="43">
                  <c:v>867.75819999999999</c:v>
                </c:pt>
                <c:pt idx="44">
                  <c:v>636.01600999999982</c:v>
                </c:pt>
                <c:pt idx="45">
                  <c:v>1013.2618399999999</c:v>
                </c:pt>
                <c:pt idx="46">
                  <c:v>999.36064999999985</c:v>
                </c:pt>
                <c:pt idx="47">
                  <c:v>768.16239999999982</c:v>
                </c:pt>
                <c:pt idx="48">
                  <c:v>797.12575000000004</c:v>
                </c:pt>
                <c:pt idx="49">
                  <c:v>599.81472999999971</c:v>
                </c:pt>
                <c:pt idx="50">
                  <c:v>486.98055999999974</c:v>
                </c:pt>
                <c:pt idx="51">
                  <c:v>289.51909999999987</c:v>
                </c:pt>
                <c:pt idx="52">
                  <c:v>464.09833999999972</c:v>
                </c:pt>
                <c:pt idx="53">
                  <c:v>597.49835999999993</c:v>
                </c:pt>
                <c:pt idx="54">
                  <c:v>698.98965999999996</c:v>
                </c:pt>
                <c:pt idx="55">
                  <c:v>731.88145999999972</c:v>
                </c:pt>
                <c:pt idx="56">
                  <c:v>1067.8882999999998</c:v>
                </c:pt>
                <c:pt idx="57">
                  <c:v>262.69452000000001</c:v>
                </c:pt>
                <c:pt idx="58">
                  <c:v>599.38299000000006</c:v>
                </c:pt>
                <c:pt idx="59">
                  <c:v>567.86021999999957</c:v>
                </c:pt>
                <c:pt idx="60">
                  <c:v>746.60042999999996</c:v>
                </c:pt>
                <c:pt idx="61">
                  <c:v>632.20539999999994</c:v>
                </c:pt>
                <c:pt idx="62">
                  <c:v>1010.75641</c:v>
                </c:pt>
                <c:pt idx="63">
                  <c:v>727.47631000000001</c:v>
                </c:pt>
                <c:pt idx="64">
                  <c:v>289.13724000000002</c:v>
                </c:pt>
                <c:pt idx="65">
                  <c:v>239.36004000000005</c:v>
                </c:pt>
                <c:pt idx="66">
                  <c:v>657.07593999999995</c:v>
                </c:pt>
                <c:pt idx="67">
                  <c:v>827.51036999999997</c:v>
                </c:pt>
                <c:pt idx="68">
                  <c:v>891.92491000000007</c:v>
                </c:pt>
                <c:pt idx="69">
                  <c:v>741.57579000000032</c:v>
                </c:pt>
                <c:pt idx="70">
                  <c:v>704.02771999999982</c:v>
                </c:pt>
                <c:pt idx="71">
                  <c:v>801.22744</c:v>
                </c:pt>
                <c:pt idx="72">
                  <c:v>837.69214999999986</c:v>
                </c:pt>
                <c:pt idx="73">
                  <c:v>622.18449000000021</c:v>
                </c:pt>
                <c:pt idx="74">
                  <c:v>402.16681000000005</c:v>
                </c:pt>
                <c:pt idx="75">
                  <c:v>693.23505</c:v>
                </c:pt>
                <c:pt idx="76">
                  <c:v>788.62324999999998</c:v>
                </c:pt>
                <c:pt idx="77">
                  <c:v>692.25070000000005</c:v>
                </c:pt>
                <c:pt idx="78">
                  <c:v>404.14490000000006</c:v>
                </c:pt>
                <c:pt idx="79">
                  <c:v>718.19381000000021</c:v>
                </c:pt>
                <c:pt idx="80">
                  <c:v>643.72378000000026</c:v>
                </c:pt>
                <c:pt idx="81">
                  <c:v>724.11685</c:v>
                </c:pt>
                <c:pt idx="82">
                  <c:v>465.26502000000011</c:v>
                </c:pt>
                <c:pt idx="83">
                  <c:v>584.15409999999997</c:v>
                </c:pt>
                <c:pt idx="84">
                  <c:v>582.59871000000021</c:v>
                </c:pt>
                <c:pt idx="85">
                  <c:v>725.50653999999986</c:v>
                </c:pt>
                <c:pt idx="86">
                  <c:v>543.49797999999998</c:v>
                </c:pt>
                <c:pt idx="87">
                  <c:v>641.73928000000001</c:v>
                </c:pt>
                <c:pt idx="88">
                  <c:v>398.75966000000011</c:v>
                </c:pt>
                <c:pt idx="89">
                  <c:v>619.68409999999994</c:v>
                </c:pt>
                <c:pt idx="90">
                  <c:v>565.24163999999996</c:v>
                </c:pt>
                <c:pt idx="91">
                  <c:v>290.48638999999974</c:v>
                </c:pt>
                <c:pt idx="92">
                  <c:v>725.76055999999971</c:v>
                </c:pt>
                <c:pt idx="93">
                  <c:v>658.91885000000002</c:v>
                </c:pt>
                <c:pt idx="94">
                  <c:v>592.61623000000009</c:v>
                </c:pt>
                <c:pt idx="95">
                  <c:v>593.44627999999989</c:v>
                </c:pt>
                <c:pt idx="96">
                  <c:v>595.07831000000022</c:v>
                </c:pt>
                <c:pt idx="97">
                  <c:v>605.79531000000031</c:v>
                </c:pt>
                <c:pt idx="98">
                  <c:v>592.94211999999948</c:v>
                </c:pt>
              </c:numCache>
            </c:numRef>
          </c:val>
        </c:ser>
        <c:ser>
          <c:idx val="1"/>
          <c:order val="1"/>
          <c:tx>
            <c:v>Datos Originales</c:v>
          </c:tx>
          <c:spPr>
            <a:ln w="10729">
              <a:solidFill>
                <a:srgbClr val="FF00FF"/>
              </a:solidFill>
              <a:prstDash val="solid"/>
            </a:ln>
          </c:spPr>
          <c:marker>
            <c:symbol val="square"/>
            <c:size val="2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val>
            <c:numRef>
              <c:f>Total!$B$2:$B$88</c:f>
              <c:numCache>
                <c:formatCode>General</c:formatCode>
                <c:ptCount val="87"/>
                <c:pt idx="0">
                  <c:v>136</c:v>
                </c:pt>
                <c:pt idx="1">
                  <c:v>547</c:v>
                </c:pt>
                <c:pt idx="2">
                  <c:v>835</c:v>
                </c:pt>
                <c:pt idx="3">
                  <c:v>723</c:v>
                </c:pt>
                <c:pt idx="4">
                  <c:v>516</c:v>
                </c:pt>
                <c:pt idx="5">
                  <c:v>936</c:v>
                </c:pt>
                <c:pt idx="6">
                  <c:v>859</c:v>
                </c:pt>
                <c:pt idx="7">
                  <c:v>793</c:v>
                </c:pt>
                <c:pt idx="8">
                  <c:v>821</c:v>
                </c:pt>
                <c:pt idx="9">
                  <c:v>762</c:v>
                </c:pt>
                <c:pt idx="10">
                  <c:v>773</c:v>
                </c:pt>
                <c:pt idx="11">
                  <c:v>766</c:v>
                </c:pt>
                <c:pt idx="12">
                  <c:v>819</c:v>
                </c:pt>
                <c:pt idx="13">
                  <c:v>681</c:v>
                </c:pt>
                <c:pt idx="14">
                  <c:v>952</c:v>
                </c:pt>
                <c:pt idx="15">
                  <c:v>757</c:v>
                </c:pt>
                <c:pt idx="16">
                  <c:v>1072</c:v>
                </c:pt>
                <c:pt idx="17">
                  <c:v>915</c:v>
                </c:pt>
                <c:pt idx="18">
                  <c:v>522</c:v>
                </c:pt>
                <c:pt idx="19">
                  <c:v>980</c:v>
                </c:pt>
                <c:pt idx="20">
                  <c:v>806</c:v>
                </c:pt>
                <c:pt idx="21">
                  <c:v>805</c:v>
                </c:pt>
                <c:pt idx="22">
                  <c:v>492</c:v>
                </c:pt>
                <c:pt idx="23">
                  <c:v>796</c:v>
                </c:pt>
                <c:pt idx="24">
                  <c:v>814</c:v>
                </c:pt>
                <c:pt idx="25">
                  <c:v>983</c:v>
                </c:pt>
                <c:pt idx="26">
                  <c:v>399</c:v>
                </c:pt>
                <c:pt idx="27">
                  <c:v>122</c:v>
                </c:pt>
                <c:pt idx="28">
                  <c:v>838</c:v>
                </c:pt>
                <c:pt idx="29">
                  <c:v>427</c:v>
                </c:pt>
                <c:pt idx="30">
                  <c:v>991</c:v>
                </c:pt>
                <c:pt idx="31">
                  <c:v>725</c:v>
                </c:pt>
                <c:pt idx="32">
                  <c:v>828</c:v>
                </c:pt>
                <c:pt idx="33">
                  <c:v>767</c:v>
                </c:pt>
                <c:pt idx="34">
                  <c:v>942</c:v>
                </c:pt>
                <c:pt idx="35">
                  <c:v>665</c:v>
                </c:pt>
                <c:pt idx="36">
                  <c:v>318</c:v>
                </c:pt>
                <c:pt idx="37">
                  <c:v>393</c:v>
                </c:pt>
                <c:pt idx="38">
                  <c:v>1035</c:v>
                </c:pt>
                <c:pt idx="39">
                  <c:v>856</c:v>
                </c:pt>
                <c:pt idx="40">
                  <c:v>886</c:v>
                </c:pt>
                <c:pt idx="41">
                  <c:v>832</c:v>
                </c:pt>
                <c:pt idx="42">
                  <c:v>992</c:v>
                </c:pt>
                <c:pt idx="43">
                  <c:v>917</c:v>
                </c:pt>
                <c:pt idx="44">
                  <c:v>576</c:v>
                </c:pt>
                <c:pt idx="45">
                  <c:v>1041</c:v>
                </c:pt>
                <c:pt idx="46">
                  <c:v>987</c:v>
                </c:pt>
                <c:pt idx="47">
                  <c:v>791</c:v>
                </c:pt>
                <c:pt idx="48">
                  <c:v>830</c:v>
                </c:pt>
                <c:pt idx="49">
                  <c:v>623</c:v>
                </c:pt>
                <c:pt idx="50">
                  <c:v>484</c:v>
                </c:pt>
                <c:pt idx="51">
                  <c:v>279</c:v>
                </c:pt>
                <c:pt idx="52">
                  <c:v>10</c:v>
                </c:pt>
                <c:pt idx="53">
                  <c:v>555</c:v>
                </c:pt>
                <c:pt idx="54">
                  <c:v>631</c:v>
                </c:pt>
                <c:pt idx="55">
                  <c:v>716</c:v>
                </c:pt>
                <c:pt idx="56">
                  <c:v>999</c:v>
                </c:pt>
                <c:pt idx="57">
                  <c:v>299</c:v>
                </c:pt>
                <c:pt idx="58">
                  <c:v>614</c:v>
                </c:pt>
                <c:pt idx="59">
                  <c:v>575</c:v>
                </c:pt>
                <c:pt idx="60">
                  <c:v>764</c:v>
                </c:pt>
                <c:pt idx="61">
                  <c:v>623</c:v>
                </c:pt>
                <c:pt idx="62">
                  <c:v>990</c:v>
                </c:pt>
                <c:pt idx="63">
                  <c:v>733</c:v>
                </c:pt>
                <c:pt idx="64">
                  <c:v>239</c:v>
                </c:pt>
                <c:pt idx="65">
                  <c:v>232</c:v>
                </c:pt>
                <c:pt idx="66">
                  <c:v>647</c:v>
                </c:pt>
                <c:pt idx="67">
                  <c:v>833</c:v>
                </c:pt>
                <c:pt idx="68">
                  <c:v>894</c:v>
                </c:pt>
                <c:pt idx="69">
                  <c:v>748</c:v>
                </c:pt>
                <c:pt idx="70">
                  <c:v>707</c:v>
                </c:pt>
                <c:pt idx="71">
                  <c:v>772</c:v>
                </c:pt>
                <c:pt idx="72">
                  <c:v>846</c:v>
                </c:pt>
                <c:pt idx="73">
                  <c:v>608</c:v>
                </c:pt>
                <c:pt idx="74">
                  <c:v>377</c:v>
                </c:pt>
                <c:pt idx="75">
                  <c:v>701</c:v>
                </c:pt>
                <c:pt idx="76">
                  <c:v>755</c:v>
                </c:pt>
                <c:pt idx="77">
                  <c:v>725</c:v>
                </c:pt>
                <c:pt idx="78">
                  <c:v>435</c:v>
                </c:pt>
                <c:pt idx="79">
                  <c:v>722</c:v>
                </c:pt>
                <c:pt idx="80">
                  <c:v>702</c:v>
                </c:pt>
                <c:pt idx="81">
                  <c:v>738</c:v>
                </c:pt>
                <c:pt idx="82">
                  <c:v>520</c:v>
                </c:pt>
                <c:pt idx="83">
                  <c:v>583</c:v>
                </c:pt>
                <c:pt idx="84">
                  <c:v>577</c:v>
                </c:pt>
                <c:pt idx="85">
                  <c:v>704</c:v>
                </c:pt>
                <c:pt idx="86">
                  <c:v>501</c:v>
                </c:pt>
              </c:numCache>
            </c:numRef>
          </c:val>
        </c:ser>
        <c:marker val="1"/>
        <c:axId val="165189120"/>
        <c:axId val="165203968"/>
      </c:lineChart>
      <c:catAx>
        <c:axId val="165189120"/>
        <c:scaling>
          <c:orientation val="minMax"/>
        </c:scaling>
        <c:axPos val="b"/>
        <c:numFmt formatCode="General" sourceLinked="1"/>
        <c:tickLblPos val="nextTo"/>
        <c:spPr>
          <a:ln w="26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1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5203968"/>
        <c:crosses val="autoZero"/>
        <c:auto val="1"/>
        <c:lblAlgn val="ctr"/>
        <c:lblOffset val="100"/>
        <c:tickLblSkip val="10"/>
        <c:tickMarkSkip val="10"/>
      </c:catAx>
      <c:valAx>
        <c:axId val="165203968"/>
        <c:scaling>
          <c:orientation val="minMax"/>
        </c:scaling>
        <c:axPos val="l"/>
        <c:numFmt formatCode="0" sourceLinked="1"/>
        <c:tickLblPos val="nextTo"/>
        <c:spPr>
          <a:ln w="26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1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65189120"/>
        <c:crosses val="autoZero"/>
        <c:crossBetween val="between"/>
      </c:valAx>
      <c:spPr>
        <a:noFill/>
        <a:ln w="10729">
          <a:solidFill>
            <a:srgbClr val="808080"/>
          </a:solidFill>
          <a:prstDash val="solid"/>
        </a:ln>
      </c:spPr>
    </c:plotArea>
    <c:legend>
      <c:legendPos val="r"/>
      <c:spPr>
        <a:solidFill>
          <a:srgbClr val="FFFFFF"/>
        </a:solidFill>
        <a:ln w="2682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gap"/>
  </c:chart>
  <c:spPr>
    <a:solidFill>
      <a:srgbClr val="FFFFFF"/>
    </a:solidFill>
    <a:ln w="2682">
      <a:solidFill>
        <a:srgbClr val="000000"/>
      </a:solidFill>
      <a:prstDash val="solid"/>
    </a:ln>
  </c:spPr>
  <c:txPr>
    <a:bodyPr/>
    <a:lstStyle/>
    <a:p>
      <a:pPr>
        <a:defRPr sz="46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1434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Análisis de Series de Tiempo</vt:lpstr>
    </vt:vector>
  </TitlesOfParts>
  <Company>Baquero</Company>
  <LinksUpToDate>false</LinksUpToDate>
  <CharactersWithSpaces>9305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Análisis de Series de Tiempo</dc:title>
  <dc:subject/>
  <dc:creator>Eduardo</dc:creator>
  <cp:keywords/>
  <cp:lastModifiedBy>Ayudante</cp:lastModifiedBy>
  <cp:revision>2</cp:revision>
  <cp:lastPrinted>2001-02-09T04:31:00Z</cp:lastPrinted>
  <dcterms:created xsi:type="dcterms:W3CDTF">2009-07-02T14:23:00Z</dcterms:created>
  <dcterms:modified xsi:type="dcterms:W3CDTF">2009-07-02T14:23:00Z</dcterms:modified>
</cp:coreProperties>
</file>