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6041">
      <w:pPr>
        <w:pStyle w:val="Textoindependiente2"/>
        <w:spacing w:line="240" w:lineRule="auto"/>
      </w:pPr>
    </w:p>
    <w:p w:rsidR="00000000" w:rsidRDefault="007A6041">
      <w:pPr>
        <w:pStyle w:val="Textoindependiente2"/>
        <w:spacing w:line="240" w:lineRule="auto"/>
      </w:pPr>
    </w:p>
    <w:p w:rsidR="00000000" w:rsidRDefault="007A6041">
      <w:pPr>
        <w:pStyle w:val="Textoindependiente2"/>
        <w:spacing w:line="240" w:lineRule="auto"/>
      </w:pPr>
    </w:p>
    <w:p w:rsidR="00000000" w:rsidRDefault="007A6041">
      <w:pPr>
        <w:pStyle w:val="Textoindependiente2"/>
        <w:spacing w:line="240" w:lineRule="auto"/>
      </w:pPr>
    </w:p>
    <w:p w:rsidR="00000000" w:rsidRDefault="007A6041">
      <w:pPr>
        <w:pStyle w:val="Textoindependiente2"/>
        <w:spacing w:line="240" w:lineRule="auto"/>
      </w:pPr>
    </w:p>
    <w:p w:rsidR="00000000" w:rsidRDefault="007A6041">
      <w:pPr>
        <w:pStyle w:val="Textoindependiente2"/>
        <w:spacing w:line="240" w:lineRule="auto"/>
      </w:pPr>
    </w:p>
    <w:p w:rsidR="00000000" w:rsidRDefault="007A6041">
      <w:pPr>
        <w:pStyle w:val="Textoindependiente2"/>
        <w:spacing w:line="240" w:lineRule="auto"/>
      </w:pPr>
    </w:p>
    <w:p w:rsidR="00000000" w:rsidRDefault="007A6041">
      <w:pPr>
        <w:pStyle w:val="Textoindependiente2"/>
        <w:jc w:val="center"/>
        <w:rPr>
          <w:b/>
        </w:rPr>
      </w:pPr>
      <w:r>
        <w:rPr>
          <w:b/>
        </w:rPr>
        <w:t>CONC</w:t>
      </w:r>
      <w:r>
        <w:rPr>
          <w:b/>
        </w:rPr>
        <w:t>LUSIONES</w:t>
      </w:r>
    </w:p>
    <w:p w:rsidR="00000000" w:rsidRDefault="007A6041">
      <w:pPr>
        <w:pStyle w:val="Textoindependiente2"/>
      </w:pPr>
    </w:p>
    <w:p w:rsidR="00000000" w:rsidRDefault="007A6041">
      <w:pPr>
        <w:pStyle w:val="Textoindependiente2"/>
        <w:numPr>
          <w:ilvl w:val="0"/>
          <w:numId w:val="1"/>
        </w:numPr>
      </w:pPr>
      <w:r>
        <w:t>L</w:t>
      </w:r>
      <w:r>
        <w:t>a</w:t>
      </w:r>
      <w:r>
        <w:t xml:space="preserve"> </w:t>
      </w:r>
      <w:r>
        <w:t>eficiencia del programa de control de la enfermedad de tuberculosis en la provincia del Guayas, entre los años 1993 al 2000 (</w:t>
      </w:r>
      <w:r>
        <w:t>solo hasta el mes de septiembre), hay evidencia estadística de concluir que ha sido regular.</w:t>
      </w:r>
    </w:p>
    <w:p w:rsidR="00000000" w:rsidRDefault="007A6041">
      <w:pPr>
        <w:pStyle w:val="Textoindependiente2"/>
      </w:pPr>
    </w:p>
    <w:p w:rsidR="00000000" w:rsidRDefault="007A6041">
      <w:pPr>
        <w:pStyle w:val="Textoindependiente2"/>
        <w:numPr>
          <w:ilvl w:val="0"/>
          <w:numId w:val="1"/>
        </w:numPr>
      </w:pPr>
      <w:r>
        <w:t xml:space="preserve">Con el transcurso del tiempo, la participación de los centros de salud ha ido aumentando, mientras que la participación de particulares y hospitales ha ido disminuyendo,  podemos alegar que se debe a la mejor participación de los centros de </w:t>
      </w:r>
      <w:r>
        <w:t xml:space="preserve">salud, en hacer conscientizar a sus pacientes la importancia de seguir un tratamiento de salud.  También, podemos suponer a la mejor preparación del personal del centro de salud en brindar los servicios requeridos, según los procedimientos del programa.   </w:t>
      </w:r>
      <w:r>
        <w:t xml:space="preserve"> </w:t>
      </w:r>
    </w:p>
    <w:p w:rsidR="00000000" w:rsidRDefault="007A6041">
      <w:pPr>
        <w:pStyle w:val="Textoindependiente2"/>
        <w:spacing w:line="480" w:lineRule="auto"/>
      </w:pPr>
    </w:p>
    <w:p w:rsidR="00000000" w:rsidRDefault="007A6041"/>
    <w:p w:rsidR="00000000" w:rsidRDefault="007A6041">
      <w:pPr>
        <w:pStyle w:val="Textoindependiente2"/>
        <w:numPr>
          <w:ilvl w:val="0"/>
          <w:numId w:val="1"/>
        </w:numPr>
        <w:rPr>
          <w:lang w:val="es-EC"/>
        </w:rPr>
      </w:pPr>
      <w:r>
        <w:rPr>
          <w:lang w:val="es-EC"/>
        </w:rPr>
        <w:t xml:space="preserve">La variable centro de salud está correlacionada positivamente con las variables muestra de esputo, muestra de </w:t>
      </w:r>
      <w:r>
        <w:rPr>
          <w:lang w:val="es-EC"/>
        </w:rPr>
        <w:t>H.</w:t>
      </w:r>
      <w:r>
        <w:rPr>
          <w:lang w:val="es-EC"/>
        </w:rPr>
        <w:t xml:space="preserve"> </w:t>
      </w:r>
      <w:r>
        <w:rPr>
          <w:lang w:val="es-EC"/>
        </w:rPr>
        <w:t>L.</w:t>
      </w:r>
      <w:r>
        <w:rPr>
          <w:lang w:val="es-EC"/>
        </w:rPr>
        <w:t xml:space="preserve">.  Esta relación nos indica si crece la variable centro de salud también crecerá la variable muestra de esputo, la misma relación sucede con la variable muestra de </w:t>
      </w:r>
      <w:r>
        <w:rPr>
          <w:lang w:val="es-EC"/>
        </w:rPr>
        <w:t>H.</w:t>
      </w:r>
      <w:r>
        <w:rPr>
          <w:lang w:val="es-EC"/>
        </w:rPr>
        <w:t xml:space="preserve"> </w:t>
      </w:r>
      <w:r>
        <w:rPr>
          <w:lang w:val="es-EC"/>
        </w:rPr>
        <w:t>L</w:t>
      </w:r>
      <w:r>
        <w:rPr>
          <w:lang w:val="es-EC"/>
        </w:rPr>
        <w:t xml:space="preserve">.  Hay evidencia estadística que los centros de salud piden a los </w:t>
      </w:r>
      <w:r>
        <w:rPr>
          <w:lang w:val="es-EC"/>
        </w:rPr>
        <w:t>pacientes que se realicen más estos tipos de muestras.</w:t>
      </w:r>
    </w:p>
    <w:p w:rsidR="00000000" w:rsidRDefault="007A6041">
      <w:pPr>
        <w:pStyle w:val="Textoindependiente2"/>
        <w:rPr>
          <w:lang w:val="es-EC"/>
        </w:rPr>
      </w:pPr>
    </w:p>
    <w:p w:rsidR="00000000" w:rsidRDefault="007A6041">
      <w:pPr>
        <w:pStyle w:val="Textoindependiente2"/>
        <w:numPr>
          <w:ilvl w:val="0"/>
          <w:numId w:val="1"/>
        </w:numPr>
        <w:rPr>
          <w:lang w:val="es-EC"/>
        </w:rPr>
      </w:pPr>
      <w:r>
        <w:rPr>
          <w:lang w:val="es-EC"/>
        </w:rPr>
        <w:t xml:space="preserve">La variable hospital está correlacionada positivamente con las variables ciudad, muestra de esputo y muestra de orina.  Esta relación de </w:t>
      </w:r>
      <w:r>
        <w:rPr>
          <w:lang w:val="es-EC"/>
        </w:rPr>
        <w:lastRenderedPageBreak/>
        <w:t>crecimiento entre la variable hospital y las variables de muest</w:t>
      </w:r>
      <w:r>
        <w:rPr>
          <w:lang w:val="es-EC"/>
        </w:rPr>
        <w:t>ra de esputo y muestra de orina se debe a la realización de los exámenes que se debe realizar un paciente.  La relación entre la variable hospital y ciudad hay evidencia de creer que se debe que el origen de los pacientes pertenecen a la ciudad.  Además ha</w:t>
      </w:r>
      <w:r>
        <w:rPr>
          <w:lang w:val="es-EC"/>
        </w:rPr>
        <w:t>y evidencia estadística de suponer que los hospitales piden a los pacientes que se realicen más estos tipos de muestras.</w:t>
      </w:r>
    </w:p>
    <w:p w:rsidR="00000000" w:rsidRDefault="007A6041">
      <w:pPr>
        <w:pStyle w:val="Textoindependiente2"/>
        <w:rPr>
          <w:lang w:val="es-EC"/>
        </w:rPr>
      </w:pPr>
    </w:p>
    <w:p w:rsidR="00000000" w:rsidRDefault="007A6041">
      <w:pPr>
        <w:pStyle w:val="Textoindependiente2"/>
        <w:numPr>
          <w:ilvl w:val="0"/>
          <w:numId w:val="1"/>
        </w:numPr>
        <w:rPr>
          <w:lang w:val="es-EC"/>
        </w:rPr>
      </w:pPr>
      <w:r>
        <w:rPr>
          <w:lang w:val="es-EC"/>
        </w:rPr>
        <w:t>La variable particular está correlacionada positivamente con las variables ciudad, muestra de esputo, muestra de orina y muestra de hi</w:t>
      </w:r>
      <w:r>
        <w:rPr>
          <w:lang w:val="es-EC"/>
        </w:rPr>
        <w:t xml:space="preserve">sopados </w:t>
      </w:r>
      <w:proofErr w:type="spellStart"/>
      <w:r>
        <w:rPr>
          <w:lang w:val="es-EC"/>
        </w:rPr>
        <w:t>laringeos</w:t>
      </w:r>
      <w:proofErr w:type="spellEnd"/>
      <w:r>
        <w:rPr>
          <w:lang w:val="es-EC"/>
        </w:rPr>
        <w:t>.   Está relación nos indica que la mayoría de los pacientes de los centros particulares viven en la ciudad y piden que se realicen más estos tipos de muestras</w:t>
      </w:r>
    </w:p>
    <w:p w:rsidR="00000000" w:rsidRDefault="007A6041">
      <w:pPr>
        <w:pStyle w:val="Textoindependiente2"/>
        <w:rPr>
          <w:lang w:val="es-EC"/>
        </w:rPr>
      </w:pPr>
    </w:p>
    <w:p w:rsidR="00000000" w:rsidRDefault="007A6041">
      <w:pPr>
        <w:pStyle w:val="Textoindependiente2"/>
        <w:numPr>
          <w:ilvl w:val="0"/>
          <w:numId w:val="1"/>
        </w:numPr>
        <w:rPr>
          <w:lang w:val="es-EC"/>
        </w:rPr>
      </w:pPr>
      <w:r>
        <w:rPr>
          <w:lang w:val="es-EC"/>
        </w:rPr>
        <w:t>La variable Ciudad está correlacionada positivamente con las variables muestra</w:t>
      </w:r>
      <w:r>
        <w:rPr>
          <w:lang w:val="es-EC"/>
        </w:rPr>
        <w:t xml:space="preserve"> de esputo, muestra de orina y muestra de </w:t>
      </w:r>
      <w:r>
        <w:rPr>
          <w:lang w:val="es-EC"/>
        </w:rPr>
        <w:t>H.</w:t>
      </w:r>
      <w:r>
        <w:rPr>
          <w:lang w:val="es-EC"/>
        </w:rPr>
        <w:t xml:space="preserve"> </w:t>
      </w:r>
      <w:r>
        <w:rPr>
          <w:lang w:val="es-EC"/>
        </w:rPr>
        <w:t>L.</w:t>
      </w:r>
      <w:r>
        <w:rPr>
          <w:lang w:val="es-EC"/>
        </w:rPr>
        <w:t>.  Está relación nos indica que la mayoría de los pacientes que viven en la ciudad se realizan estos tipos de exámenes.</w:t>
      </w:r>
    </w:p>
    <w:p w:rsidR="00000000" w:rsidRDefault="007A6041">
      <w:pPr>
        <w:pStyle w:val="Textoindependiente2"/>
        <w:rPr>
          <w:lang w:val="es-EC"/>
        </w:rPr>
      </w:pPr>
    </w:p>
    <w:p w:rsidR="00000000" w:rsidRDefault="007A6041">
      <w:pPr>
        <w:pStyle w:val="Textoindependiente2"/>
        <w:numPr>
          <w:ilvl w:val="0"/>
          <w:numId w:val="1"/>
        </w:numPr>
        <w:rPr>
          <w:lang w:val="es-EC"/>
        </w:rPr>
      </w:pPr>
      <w:r>
        <w:rPr>
          <w:lang w:val="es-EC"/>
        </w:rPr>
        <w:t>La variable afuera de la ciudad está correlacionada positivamente con la v</w:t>
      </w:r>
      <w:r>
        <w:rPr>
          <w:lang w:val="es-EC"/>
        </w:rPr>
        <w:t>ariable muestra varios.  Esta relación nos indica que a los pacientes se les realizan otros tipos de muestras.</w:t>
      </w:r>
    </w:p>
    <w:p w:rsidR="00000000" w:rsidRDefault="007A6041">
      <w:pPr>
        <w:pStyle w:val="Textoindependiente2"/>
        <w:rPr>
          <w:lang w:val="es-EC"/>
        </w:rPr>
      </w:pPr>
    </w:p>
    <w:p w:rsidR="00000000" w:rsidRDefault="007A6041">
      <w:pPr>
        <w:pStyle w:val="Textoindependiente2"/>
        <w:numPr>
          <w:ilvl w:val="0"/>
          <w:numId w:val="1"/>
        </w:numPr>
        <w:rPr>
          <w:lang w:val="es-EC"/>
        </w:rPr>
      </w:pPr>
      <w:r>
        <w:rPr>
          <w:lang w:val="es-EC"/>
        </w:rPr>
        <w:t xml:space="preserve">La variable muestra de esputo está correlacionada positivamente con las variables muestra de orina y muestra de </w:t>
      </w:r>
      <w:r>
        <w:rPr>
          <w:lang w:val="es-EC"/>
        </w:rPr>
        <w:t>H.</w:t>
      </w:r>
      <w:r>
        <w:rPr>
          <w:lang w:val="es-EC"/>
        </w:rPr>
        <w:t xml:space="preserve"> </w:t>
      </w:r>
      <w:r>
        <w:rPr>
          <w:lang w:val="es-EC"/>
        </w:rPr>
        <w:t>L.</w:t>
      </w:r>
      <w:r>
        <w:rPr>
          <w:lang w:val="es-EC"/>
        </w:rPr>
        <w:t xml:space="preserve">  Está relac</w:t>
      </w:r>
      <w:r>
        <w:rPr>
          <w:lang w:val="es-EC"/>
        </w:rPr>
        <w:t xml:space="preserve">ión nos indica que si el paciente le toman la muestra de esputo hay evidencia estadística que también le podrían tomar la muestra de orina y de </w:t>
      </w:r>
      <w:r>
        <w:rPr>
          <w:lang w:val="es-EC"/>
        </w:rPr>
        <w:t>H.</w:t>
      </w:r>
      <w:r>
        <w:rPr>
          <w:lang w:val="es-EC"/>
        </w:rPr>
        <w:t xml:space="preserve"> </w:t>
      </w:r>
      <w:r>
        <w:rPr>
          <w:lang w:val="es-EC"/>
        </w:rPr>
        <w:t>L</w:t>
      </w:r>
      <w:r>
        <w:rPr>
          <w:lang w:val="es-EC"/>
        </w:rPr>
        <w:t>.</w:t>
      </w:r>
    </w:p>
    <w:p w:rsidR="00000000" w:rsidRDefault="007A6041">
      <w:pPr>
        <w:pStyle w:val="Textoindependiente2"/>
        <w:rPr>
          <w:lang w:val="es-EC"/>
        </w:rPr>
      </w:pPr>
    </w:p>
    <w:p w:rsidR="00000000" w:rsidRDefault="007A6041">
      <w:pPr>
        <w:pStyle w:val="Textoindependiente2"/>
        <w:numPr>
          <w:ilvl w:val="0"/>
          <w:numId w:val="1"/>
        </w:numPr>
        <w:rPr>
          <w:lang w:val="es-EC"/>
        </w:rPr>
      </w:pPr>
      <w:r>
        <w:rPr>
          <w:lang w:val="es-EC"/>
        </w:rPr>
        <w:t>La variable pulmonar está correlacionada positivamente con la variable total de cultivos.</w:t>
      </w:r>
    </w:p>
    <w:p w:rsidR="00000000" w:rsidRDefault="007A6041">
      <w:pPr>
        <w:pStyle w:val="Textoindependiente2"/>
        <w:rPr>
          <w:lang w:val="es-EC"/>
        </w:rPr>
      </w:pPr>
    </w:p>
    <w:p w:rsidR="00000000" w:rsidRDefault="007A6041">
      <w:pPr>
        <w:pStyle w:val="Textoindependiente2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La variable prueba de sensibilidad está correlacionada positivamente con las variables </w:t>
      </w:r>
      <w:proofErr w:type="spellStart"/>
      <w:r>
        <w:rPr>
          <w:lang w:val="es-MX"/>
        </w:rPr>
        <w:t>isoniacida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rifampicina</w:t>
      </w:r>
      <w:proofErr w:type="spellEnd"/>
      <w:r>
        <w:rPr>
          <w:lang w:val="es-MX"/>
        </w:rPr>
        <w:t xml:space="preserve"> y resistencia a dos o más medicamentos.  Está relación nos indica que la mayoría de los pacientes están adquiriendo resistencia a estos medicame</w:t>
      </w:r>
      <w:r>
        <w:rPr>
          <w:lang w:val="es-MX"/>
        </w:rPr>
        <w:t xml:space="preserve">ntos utilizados en el esquema de tratamiento, mucho más rápido de lo normal. </w:t>
      </w:r>
    </w:p>
    <w:p w:rsidR="00000000" w:rsidRDefault="007A6041">
      <w:pPr>
        <w:pStyle w:val="Textoindependiente2"/>
        <w:rPr>
          <w:lang w:val="es-MX"/>
        </w:rPr>
      </w:pPr>
    </w:p>
    <w:p w:rsidR="00000000" w:rsidRDefault="007A6041">
      <w:pPr>
        <w:pStyle w:val="Textoindependiente2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La variable </w:t>
      </w:r>
      <w:proofErr w:type="spellStart"/>
      <w:r>
        <w:rPr>
          <w:lang w:val="es-MX"/>
        </w:rPr>
        <w:t>isoniacida</w:t>
      </w:r>
      <w:proofErr w:type="spellEnd"/>
      <w:r>
        <w:rPr>
          <w:lang w:val="es-MX"/>
        </w:rPr>
        <w:t xml:space="preserve"> está correlacionada positivamente con las variables estreptomicina, </w:t>
      </w:r>
      <w:proofErr w:type="spellStart"/>
      <w:r>
        <w:rPr>
          <w:lang w:val="es-MX"/>
        </w:rPr>
        <w:t>rifampicina</w:t>
      </w:r>
      <w:proofErr w:type="spellEnd"/>
      <w:r>
        <w:rPr>
          <w:lang w:val="es-MX"/>
        </w:rPr>
        <w:t xml:space="preserve"> y resistencia a dos o más medicamentos.  Está relación se debe a que el me</w:t>
      </w:r>
      <w:r>
        <w:rPr>
          <w:lang w:val="es-MX"/>
        </w:rPr>
        <w:t>dicamento es administrado conjuntamente con otros medicamentos en diferentes dosis, provocando una resistencia a uno de ellos.</w:t>
      </w:r>
    </w:p>
    <w:p w:rsidR="00000000" w:rsidRDefault="007A6041">
      <w:pPr>
        <w:pStyle w:val="Textoindependiente2"/>
        <w:rPr>
          <w:lang w:val="es-MX"/>
        </w:rPr>
      </w:pPr>
    </w:p>
    <w:p w:rsidR="00000000" w:rsidRDefault="007A6041">
      <w:pPr>
        <w:pStyle w:val="Textoindependiente2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La variable estreptomicina está correlacionada positivamente con las variables </w:t>
      </w:r>
      <w:proofErr w:type="spellStart"/>
      <w:r>
        <w:rPr>
          <w:lang w:val="es-MX"/>
        </w:rPr>
        <w:t>etambutol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rifampicina</w:t>
      </w:r>
      <w:proofErr w:type="spellEnd"/>
      <w:r>
        <w:rPr>
          <w:lang w:val="es-MX"/>
        </w:rPr>
        <w:t xml:space="preserve"> y </w:t>
      </w:r>
      <w:proofErr w:type="spellStart"/>
      <w:r>
        <w:rPr>
          <w:lang w:val="es-MX"/>
        </w:rPr>
        <w:t>pirazinamida</w:t>
      </w:r>
      <w:proofErr w:type="spellEnd"/>
      <w:r>
        <w:rPr>
          <w:lang w:val="es-MX"/>
        </w:rPr>
        <w:t>.  Está rela</w:t>
      </w:r>
      <w:r>
        <w:rPr>
          <w:lang w:val="es-MX"/>
        </w:rPr>
        <w:t xml:space="preserve">ción nos indica que si el paciente tiene resistencia a este medicamento hay evidencia estadística de que también será resistente a los otros medicamentos.  </w:t>
      </w:r>
    </w:p>
    <w:p w:rsidR="00000000" w:rsidRDefault="007A6041">
      <w:pPr>
        <w:pStyle w:val="Textoindependiente2"/>
        <w:rPr>
          <w:lang w:val="es-MX"/>
        </w:rPr>
      </w:pPr>
    </w:p>
    <w:p w:rsidR="00000000" w:rsidRDefault="007A6041">
      <w:pPr>
        <w:pStyle w:val="Textoindependiente2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La variable </w:t>
      </w:r>
      <w:proofErr w:type="spellStart"/>
      <w:r>
        <w:rPr>
          <w:lang w:val="es-MX"/>
        </w:rPr>
        <w:t>etambutol</w:t>
      </w:r>
      <w:proofErr w:type="spellEnd"/>
      <w:r>
        <w:rPr>
          <w:lang w:val="es-MX"/>
        </w:rPr>
        <w:t xml:space="preserve"> está correlacionada positivamente con la variable </w:t>
      </w:r>
      <w:proofErr w:type="spellStart"/>
      <w:r>
        <w:rPr>
          <w:lang w:val="es-MX"/>
        </w:rPr>
        <w:t>pirazinamida</w:t>
      </w:r>
      <w:proofErr w:type="spellEnd"/>
      <w:r>
        <w:rPr>
          <w:lang w:val="es-MX"/>
        </w:rPr>
        <w:t>.  Está relaci</w:t>
      </w:r>
      <w:r>
        <w:rPr>
          <w:lang w:val="es-MX"/>
        </w:rPr>
        <w:t xml:space="preserve">ón nos indica que si el paciente tiene resistencia a este medicamento hay evidencia estadística de que también será resistente al medicamento </w:t>
      </w:r>
      <w:proofErr w:type="spellStart"/>
      <w:r>
        <w:rPr>
          <w:lang w:val="es-MX"/>
        </w:rPr>
        <w:t>pirazinamida</w:t>
      </w:r>
      <w:proofErr w:type="spellEnd"/>
      <w:r>
        <w:rPr>
          <w:lang w:val="es-MX"/>
        </w:rPr>
        <w:t>.</w:t>
      </w:r>
    </w:p>
    <w:p w:rsidR="00000000" w:rsidRDefault="007A6041">
      <w:pPr>
        <w:pStyle w:val="Textoindependiente2"/>
        <w:rPr>
          <w:lang w:val="es-MX"/>
        </w:rPr>
      </w:pPr>
    </w:p>
    <w:p w:rsidR="00000000" w:rsidRDefault="007A6041">
      <w:pPr>
        <w:pStyle w:val="Textoindependiente2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La variable </w:t>
      </w:r>
      <w:proofErr w:type="spellStart"/>
      <w:r>
        <w:rPr>
          <w:lang w:val="es-MX"/>
        </w:rPr>
        <w:t>rifampicina</w:t>
      </w:r>
      <w:proofErr w:type="spellEnd"/>
      <w:r>
        <w:rPr>
          <w:lang w:val="es-MX"/>
        </w:rPr>
        <w:t xml:space="preserve"> está correlacionada positivamente con la variable </w:t>
      </w:r>
      <w:proofErr w:type="spellStart"/>
      <w:r>
        <w:rPr>
          <w:lang w:val="es-MX"/>
        </w:rPr>
        <w:t>pirazinamida</w:t>
      </w:r>
      <w:proofErr w:type="spellEnd"/>
      <w:r>
        <w:rPr>
          <w:lang w:val="es-MX"/>
        </w:rPr>
        <w:t xml:space="preserve"> y resistenci</w:t>
      </w:r>
      <w:r>
        <w:rPr>
          <w:lang w:val="es-MX"/>
        </w:rPr>
        <w:t xml:space="preserve">a a dos o más medicamentos.  Está relación nos indica que si el paciente tiene resistencia a este medicamento hay evidencia estadística de que también será resistente al medicamento </w:t>
      </w:r>
      <w:proofErr w:type="spellStart"/>
      <w:r>
        <w:rPr>
          <w:lang w:val="es-MX"/>
        </w:rPr>
        <w:t>pirazinamida</w:t>
      </w:r>
      <w:proofErr w:type="spellEnd"/>
      <w:r>
        <w:rPr>
          <w:lang w:val="es-MX"/>
        </w:rPr>
        <w:t xml:space="preserve"> y a otros medicamentos.</w:t>
      </w:r>
    </w:p>
    <w:p w:rsidR="00000000" w:rsidRDefault="007A6041">
      <w:pPr>
        <w:pStyle w:val="Textoindependiente2"/>
        <w:spacing w:line="480" w:lineRule="auto"/>
      </w:pPr>
    </w:p>
    <w:p w:rsidR="00000000" w:rsidRDefault="007A6041">
      <w:pPr>
        <w:pStyle w:val="Textoindependiente2"/>
        <w:numPr>
          <w:ilvl w:val="0"/>
          <w:numId w:val="1"/>
        </w:numPr>
        <w:spacing w:line="480" w:lineRule="auto"/>
      </w:pPr>
      <w:r>
        <w:t xml:space="preserve">El porcentaje de pacientes a ser analizados de la variable afuera de la ciudad, ha ido creciendo con el transcurso del tiempo.  </w:t>
      </w:r>
    </w:p>
    <w:p w:rsidR="00000000" w:rsidRDefault="007A6041">
      <w:pPr>
        <w:pStyle w:val="Textoindependiente2"/>
        <w:spacing w:line="480" w:lineRule="auto"/>
      </w:pPr>
    </w:p>
    <w:p w:rsidR="00000000" w:rsidRDefault="007A6041">
      <w:pPr>
        <w:pStyle w:val="Textoindependiente2"/>
        <w:numPr>
          <w:ilvl w:val="0"/>
          <w:numId w:val="1"/>
        </w:numPr>
        <w:spacing w:line="480" w:lineRule="auto"/>
      </w:pPr>
      <w:r>
        <w:t xml:space="preserve">La variable </w:t>
      </w:r>
      <w:r>
        <w:t>T</w:t>
      </w:r>
      <w:r>
        <w:t>otal de pacientes analizados tiene una tendencia descendente gradual, a pesar de existir fluctuaciones de repunte.</w:t>
      </w:r>
    </w:p>
    <w:p w:rsidR="00000000" w:rsidRDefault="007A6041">
      <w:pPr>
        <w:pStyle w:val="Textoindependiente2"/>
        <w:spacing w:line="480" w:lineRule="auto"/>
      </w:pPr>
    </w:p>
    <w:p w:rsidR="00000000" w:rsidRDefault="007A6041">
      <w:pPr>
        <w:pStyle w:val="Textoindependiente2"/>
        <w:numPr>
          <w:ilvl w:val="0"/>
          <w:numId w:val="1"/>
        </w:numPr>
        <w:spacing w:line="480" w:lineRule="auto"/>
      </w:pPr>
      <w:r>
        <w:t>La variable Ciudad</w:t>
      </w:r>
      <w:r>
        <w:t xml:space="preserve"> tiene una te</w:t>
      </w:r>
      <w:r>
        <w:t>ndencia descendente, con fluctuaciones de repunte.</w:t>
      </w:r>
    </w:p>
    <w:p w:rsidR="00000000" w:rsidRDefault="007A6041">
      <w:pPr>
        <w:pStyle w:val="Textoindependiente2"/>
        <w:spacing w:line="480" w:lineRule="auto"/>
      </w:pPr>
    </w:p>
    <w:p w:rsidR="00000000" w:rsidRDefault="007A6041">
      <w:pPr>
        <w:pStyle w:val="Textoindependiente2"/>
        <w:numPr>
          <w:ilvl w:val="0"/>
          <w:numId w:val="1"/>
        </w:numPr>
        <w:spacing w:line="480" w:lineRule="auto"/>
      </w:pPr>
      <w:r>
        <w:t>La variable Afuera de l</w:t>
      </w:r>
      <w:r>
        <w:t>a Ciudad tiene una tendencia de crecimiento lineal, a pesar que tod</w:t>
      </w:r>
      <w:r>
        <w:t>o comportamiento de vida humana</w:t>
      </w:r>
      <w:r>
        <w:t>,</w:t>
      </w:r>
      <w:r>
        <w:t xml:space="preserve"> tiene un crecimiento exponencial.</w:t>
      </w:r>
    </w:p>
    <w:p w:rsidR="00000000" w:rsidRDefault="007A6041">
      <w:pPr>
        <w:pStyle w:val="Textoindependiente2"/>
        <w:spacing w:line="480" w:lineRule="auto"/>
      </w:pPr>
    </w:p>
    <w:p w:rsidR="00000000" w:rsidRDefault="007A6041">
      <w:pPr>
        <w:pStyle w:val="Textoindependiente2"/>
        <w:numPr>
          <w:ilvl w:val="0"/>
          <w:numId w:val="1"/>
        </w:numPr>
        <w:spacing w:line="480" w:lineRule="auto"/>
      </w:pPr>
      <w:r>
        <w:t xml:space="preserve">La variable Total de Enfermos tiene una </w:t>
      </w:r>
      <w:r>
        <w:t xml:space="preserve">tendencia </w:t>
      </w:r>
      <w:r>
        <w:t>de crecimiento, dando evidencia del repunte de est</w:t>
      </w:r>
      <w:r>
        <w:t>á enfermedad.</w:t>
      </w:r>
    </w:p>
    <w:p w:rsidR="00000000" w:rsidRDefault="007A6041"/>
    <w:p w:rsidR="00000000" w:rsidRDefault="007A6041">
      <w:pPr>
        <w:pStyle w:val="Textoindependiente2"/>
        <w:rPr>
          <w:lang w:val="es-MX"/>
        </w:rPr>
      </w:pPr>
    </w:p>
    <w:p w:rsidR="00000000" w:rsidRDefault="007A6041">
      <w:pPr>
        <w:pStyle w:val="Textoindependiente2"/>
        <w:numPr>
          <w:ilvl w:val="0"/>
          <w:numId w:val="1"/>
        </w:numPr>
        <w:rPr>
          <w:lang w:val="es-MX"/>
        </w:rPr>
      </w:pPr>
      <w:r>
        <w:rPr>
          <w:lang w:val="es-MX"/>
        </w:rPr>
        <w:t>E</w:t>
      </w:r>
      <w:r>
        <w:rPr>
          <w:lang w:val="es-MX"/>
        </w:rPr>
        <w:t>l pron</w:t>
      </w:r>
      <w:r>
        <w:rPr>
          <w:lang w:val="es-MX"/>
        </w:rPr>
        <w:t xml:space="preserve">óstico </w:t>
      </w:r>
      <w:r>
        <w:rPr>
          <w:lang w:val="es-MX"/>
        </w:rPr>
        <w:t xml:space="preserve">para  los siguiente meses </w:t>
      </w:r>
      <w:r>
        <w:rPr>
          <w:lang w:val="es-MX"/>
        </w:rPr>
        <w:t>para l</w:t>
      </w:r>
      <w:r>
        <w:rPr>
          <w:lang w:val="es-MX"/>
        </w:rPr>
        <w:t>a</w:t>
      </w:r>
      <w:r>
        <w:rPr>
          <w:lang w:val="es-MX"/>
        </w:rPr>
        <w:t xml:space="preserve">s </w:t>
      </w:r>
      <w:r>
        <w:rPr>
          <w:lang w:val="es-MX"/>
        </w:rPr>
        <w:t>variables</w:t>
      </w:r>
      <w:r>
        <w:rPr>
          <w:lang w:val="es-MX"/>
        </w:rPr>
        <w:t>:  Total, Ciudad, Afuera de la Ciudad, Total de Enfermos y Total de Cultivos</w:t>
      </w:r>
      <w:r>
        <w:rPr>
          <w:lang w:val="es-MX"/>
        </w:rPr>
        <w:t xml:space="preserve"> </w:t>
      </w:r>
      <w:r>
        <w:rPr>
          <w:lang w:val="es-MX"/>
        </w:rPr>
        <w:t xml:space="preserve">lo </w:t>
      </w:r>
      <w:r>
        <w:rPr>
          <w:lang w:val="es-MX"/>
        </w:rPr>
        <w:t xml:space="preserve">podemos </w:t>
      </w:r>
      <w:r>
        <w:rPr>
          <w:lang w:val="es-MX"/>
        </w:rPr>
        <w:t>observar</w:t>
      </w:r>
      <w:r>
        <w:rPr>
          <w:lang w:val="es-MX"/>
        </w:rPr>
        <w:t xml:space="preserve"> en el </w:t>
      </w:r>
      <w:r>
        <w:rPr>
          <w:lang w:val="es-MX"/>
        </w:rPr>
        <w:t>apéndice</w:t>
      </w:r>
      <w:r>
        <w:rPr>
          <w:lang w:val="es-MX"/>
        </w:rPr>
        <w:t xml:space="preserve"> D.</w:t>
      </w:r>
    </w:p>
    <w:p w:rsidR="00000000" w:rsidRDefault="007A6041"/>
    <w:p w:rsidR="00000000" w:rsidRDefault="007A6041"/>
    <w:p w:rsidR="007A6041" w:rsidRDefault="007A6041"/>
    <w:sectPr w:rsidR="007A6041">
      <w:pgSz w:w="11906" w:h="16838"/>
      <w:pgMar w:top="2268" w:right="1361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3673C"/>
    <w:multiLevelType w:val="singleLevel"/>
    <w:tmpl w:val="5868E250"/>
    <w:lvl w:ilvl="0">
      <w:start w:val="1"/>
      <w:numFmt w:val="decimal"/>
      <w:lvlText w:val="(%1.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84357"/>
    <w:rsid w:val="007A6041"/>
    <w:rsid w:val="0088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vertAlign w:val="subscript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pPr>
      <w:spacing w:line="360" w:lineRule="auto"/>
      <w:jc w:val="both"/>
    </w:pPr>
    <w:rPr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Concclusiones</vt:lpstr>
    </vt:vector>
  </TitlesOfParts>
  <Company>Baquero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Concclusiones</dc:title>
  <dc:subject/>
  <dc:creator>Eduardo</dc:creator>
  <cp:keywords/>
  <cp:lastModifiedBy>Ayudante</cp:lastModifiedBy>
  <cp:revision>2</cp:revision>
  <cp:lastPrinted>2001-02-12T17:24:00Z</cp:lastPrinted>
  <dcterms:created xsi:type="dcterms:W3CDTF">2009-07-02T14:24:00Z</dcterms:created>
  <dcterms:modified xsi:type="dcterms:W3CDTF">2009-07-02T14:24:00Z</dcterms:modified>
</cp:coreProperties>
</file>