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6B" w:rsidRDefault="001F486B" w:rsidP="001F486B">
      <w:pPr>
        <w:jc w:val="center"/>
        <w:rPr>
          <w:rFonts w:ascii="Arial" w:hAnsi="Arial" w:cs="Arial"/>
          <w:b/>
          <w:lang w:val="es-ES_tradnl"/>
        </w:rPr>
      </w:pPr>
    </w:p>
    <w:p w:rsidR="001F486B" w:rsidRDefault="001F486B" w:rsidP="001F486B">
      <w:pPr>
        <w:jc w:val="center"/>
        <w:rPr>
          <w:rFonts w:ascii="Arial" w:hAnsi="Arial" w:cs="Arial"/>
          <w:b/>
          <w:lang w:val="es-ES_tradnl"/>
        </w:rPr>
      </w:pPr>
    </w:p>
    <w:p w:rsidR="001F486B" w:rsidRDefault="001F486B" w:rsidP="001F486B">
      <w:pPr>
        <w:jc w:val="center"/>
        <w:rPr>
          <w:rFonts w:ascii="Arial" w:hAnsi="Arial" w:cs="Arial"/>
          <w:b/>
          <w:lang w:val="es-ES_tradnl"/>
        </w:rPr>
      </w:pPr>
    </w:p>
    <w:p w:rsidR="001F486B" w:rsidRDefault="001F486B" w:rsidP="001F486B">
      <w:pPr>
        <w:jc w:val="center"/>
        <w:rPr>
          <w:rFonts w:ascii="Arial" w:hAnsi="Arial" w:cs="Arial"/>
          <w:b/>
          <w:lang w:val="es-ES_tradnl"/>
        </w:rPr>
      </w:pPr>
    </w:p>
    <w:p w:rsidR="001F486B" w:rsidRDefault="001F486B" w:rsidP="001F486B">
      <w:pPr>
        <w:jc w:val="center"/>
        <w:rPr>
          <w:rFonts w:ascii="Arial" w:hAnsi="Arial" w:cs="Arial"/>
          <w:b/>
          <w:lang w:val="es-ES_tradnl"/>
        </w:rPr>
      </w:pPr>
    </w:p>
    <w:p w:rsidR="001F486B" w:rsidRPr="001F486B" w:rsidRDefault="001F486B" w:rsidP="001F486B">
      <w:pPr>
        <w:jc w:val="center"/>
        <w:rPr>
          <w:rFonts w:ascii="Arial" w:hAnsi="Arial" w:cs="Arial"/>
          <w:b/>
          <w:lang w:val="es-ES_tradnl"/>
        </w:rPr>
      </w:pPr>
    </w:p>
    <w:p w:rsidR="00C67765" w:rsidRDefault="00C67765" w:rsidP="001F486B">
      <w:pPr>
        <w:jc w:val="center"/>
        <w:rPr>
          <w:rFonts w:ascii="Arial" w:hAnsi="Arial" w:cs="Arial"/>
          <w:b/>
          <w:sz w:val="48"/>
          <w:szCs w:val="48"/>
          <w:lang w:val="es-ES_tradnl"/>
        </w:rPr>
      </w:pPr>
      <w:r>
        <w:rPr>
          <w:rFonts w:ascii="Arial" w:hAnsi="Arial" w:cs="Arial"/>
          <w:b/>
          <w:sz w:val="48"/>
          <w:szCs w:val="48"/>
          <w:lang w:val="es-ES_tradnl"/>
        </w:rPr>
        <w:t xml:space="preserve">CAPÍTULO </w:t>
      </w:r>
      <w:r w:rsidR="00676718">
        <w:rPr>
          <w:rFonts w:ascii="Arial" w:hAnsi="Arial" w:cs="Arial"/>
          <w:b/>
          <w:sz w:val="48"/>
          <w:szCs w:val="48"/>
          <w:lang w:val="es-ES_tradnl"/>
        </w:rPr>
        <w:t>5</w:t>
      </w:r>
    </w:p>
    <w:p w:rsidR="001F486B" w:rsidRDefault="001F486B" w:rsidP="001F486B">
      <w:pPr>
        <w:jc w:val="center"/>
        <w:rPr>
          <w:rFonts w:ascii="Arial" w:hAnsi="Arial" w:cs="Arial"/>
          <w:b/>
          <w:lang w:val="es-ES_tradnl"/>
        </w:rPr>
      </w:pPr>
    </w:p>
    <w:p w:rsidR="001F486B" w:rsidRDefault="001F486B" w:rsidP="001F486B">
      <w:pPr>
        <w:jc w:val="center"/>
        <w:rPr>
          <w:rFonts w:ascii="Arial" w:hAnsi="Arial" w:cs="Arial"/>
          <w:b/>
          <w:lang w:val="es-ES_tradnl"/>
        </w:rPr>
      </w:pPr>
    </w:p>
    <w:p w:rsidR="00917D2B" w:rsidRDefault="001F486B" w:rsidP="001F486B">
      <w:pPr>
        <w:spacing w:line="480" w:lineRule="auto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5. </w:t>
      </w:r>
      <w:r w:rsidR="00C1719B" w:rsidRPr="00C67765">
        <w:rPr>
          <w:rFonts w:ascii="Arial" w:hAnsi="Arial" w:cs="Arial"/>
          <w:b/>
          <w:sz w:val="32"/>
          <w:szCs w:val="32"/>
          <w:lang w:val="es-ES_tradnl"/>
        </w:rPr>
        <w:t>CONCLUSIONES</w:t>
      </w:r>
      <w:r w:rsidR="00917D2B">
        <w:rPr>
          <w:rFonts w:ascii="Arial" w:hAnsi="Arial" w:cs="Arial"/>
          <w:b/>
          <w:sz w:val="32"/>
          <w:szCs w:val="32"/>
          <w:lang w:val="es-ES_tradnl"/>
        </w:rPr>
        <w:t xml:space="preserve"> Y RECOMENDACIONES</w:t>
      </w:r>
    </w:p>
    <w:p w:rsidR="007B7E7C" w:rsidRPr="00C67765" w:rsidRDefault="00917D2B" w:rsidP="001F486B">
      <w:pPr>
        <w:spacing w:line="480" w:lineRule="auto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lang w:val="es-ES_tradnl"/>
        </w:rPr>
        <w:t>5.1. Conclusiones</w:t>
      </w:r>
      <w:r w:rsidR="00C1719B" w:rsidRPr="00C67765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</w:p>
    <w:p w:rsidR="00B903BA" w:rsidRDefault="00D231E4" w:rsidP="00FA1E5F">
      <w:pPr>
        <w:spacing w:line="480" w:lineRule="auto"/>
        <w:ind w:left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1.   Analizando el estimador de la media muestral se concluye</w:t>
      </w:r>
      <w:r w:rsidR="00B903BA">
        <w:rPr>
          <w:rFonts w:ascii="Arial" w:hAnsi="Arial" w:cs="Arial"/>
          <w:lang w:val="es-ES_tradnl"/>
        </w:rPr>
        <w:t xml:space="preserve"> que para las distribuciones continuas y discretas </w:t>
      </w:r>
      <w:r w:rsidR="007C34CC">
        <w:rPr>
          <w:rFonts w:ascii="Arial" w:hAnsi="Arial" w:cs="Arial"/>
          <w:lang w:val="es-ES_tradnl"/>
        </w:rPr>
        <w:t xml:space="preserve">los dos métodos de estimación trabajados proporcionan </w:t>
      </w:r>
      <w:r w:rsidR="00B903BA">
        <w:rPr>
          <w:rFonts w:ascii="Arial" w:hAnsi="Arial" w:cs="Arial"/>
          <w:lang w:val="es-ES_tradnl"/>
        </w:rPr>
        <w:t>las mismas medidas descriptivas con una precisión de tres dígitos como lo son:  la media, la varianza, el error promedio de estimación, coeficiente de kurtosis, coeficiente de asimetría, mínimo y máximo valor observados de los estimadores, límite superior e inferior de los intervalos de confianza al 95% para la media poblacional, longitud promedio de los intervalos de confianza y sesgo de estimación, sin embargo para tamaños muestrales menores a 30 la longitud promedio de los intervalos de confianza e</w:t>
      </w:r>
      <w:r w:rsidR="00FC5316">
        <w:rPr>
          <w:rFonts w:ascii="Arial" w:hAnsi="Arial" w:cs="Arial"/>
          <w:lang w:val="es-ES_tradnl"/>
        </w:rPr>
        <w:t>s</w:t>
      </w:r>
      <w:r w:rsidR="00B903BA">
        <w:rPr>
          <w:rFonts w:ascii="Arial" w:hAnsi="Arial" w:cs="Arial"/>
          <w:lang w:val="es-ES_tradnl"/>
        </w:rPr>
        <w:t xml:space="preserve"> menor al utilizar el método de estimación Jacknife frente al método convencional de estimación para l</w:t>
      </w:r>
      <w:r>
        <w:rPr>
          <w:rFonts w:ascii="Arial" w:hAnsi="Arial" w:cs="Arial"/>
          <w:lang w:val="es-ES_tradnl"/>
        </w:rPr>
        <w:t>a</w:t>
      </w:r>
      <w:r w:rsidR="00B903BA">
        <w:rPr>
          <w:rFonts w:ascii="Arial" w:hAnsi="Arial" w:cs="Arial"/>
          <w:lang w:val="es-ES_tradnl"/>
        </w:rPr>
        <w:t xml:space="preserve"> media poblacional.</w:t>
      </w:r>
    </w:p>
    <w:p w:rsidR="00FA1E5F" w:rsidRDefault="00FA1E5F" w:rsidP="00FA1E5F">
      <w:pPr>
        <w:ind w:left="448"/>
        <w:jc w:val="both"/>
        <w:rPr>
          <w:rFonts w:ascii="Arial" w:hAnsi="Arial" w:cs="Arial"/>
          <w:lang w:val="es-ES_tradnl"/>
        </w:rPr>
      </w:pPr>
    </w:p>
    <w:p w:rsidR="00FA1E5F" w:rsidRDefault="00FA1E5F" w:rsidP="00FA1E5F">
      <w:pPr>
        <w:spacing w:line="480" w:lineRule="auto"/>
        <w:ind w:left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2.  </w:t>
      </w:r>
      <w:r w:rsidR="00FC5316">
        <w:rPr>
          <w:rFonts w:ascii="Arial" w:hAnsi="Arial" w:cs="Arial"/>
          <w:lang w:val="es-ES_tradnl"/>
        </w:rPr>
        <w:t>Al utilizar</w:t>
      </w:r>
      <w:r>
        <w:rPr>
          <w:rFonts w:ascii="Arial" w:hAnsi="Arial" w:cs="Arial"/>
          <w:lang w:val="es-ES_tradnl"/>
        </w:rPr>
        <w:t xml:space="preserve"> el estimador de máxima verosimilitud </w:t>
      </w:r>
      <w:r w:rsidR="002D65F4">
        <w:rPr>
          <w:rFonts w:ascii="Arial" w:hAnsi="Arial" w:cs="Arial"/>
          <w:lang w:val="es-ES_tradnl"/>
        </w:rPr>
        <w:t>para</w:t>
      </w:r>
      <w:r>
        <w:rPr>
          <w:rFonts w:ascii="Arial" w:hAnsi="Arial" w:cs="Arial"/>
          <w:lang w:val="es-ES_tradnl"/>
        </w:rPr>
        <w:t xml:space="preserve"> la varianza tanto para distribuciones continuas como para distribuciones discretas en la </w:t>
      </w:r>
      <w:r>
        <w:rPr>
          <w:rFonts w:ascii="Arial" w:hAnsi="Arial" w:cs="Arial"/>
          <w:lang w:val="es-ES_tradnl"/>
        </w:rPr>
        <w:lastRenderedPageBreak/>
        <w:t>mayoría de los casos</w:t>
      </w:r>
      <w:r w:rsidR="006461BB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la estimación Jacknife proporciona valores de mayor magnitud para la varianza, error de estimación promedio, longitud promedio de los intervalos de confianza al 95%, y </w:t>
      </w:r>
      <w:r w:rsidR="006461BB">
        <w:rPr>
          <w:rFonts w:ascii="Arial" w:hAnsi="Arial" w:cs="Arial"/>
          <w:lang w:val="es-ES_tradnl"/>
        </w:rPr>
        <w:t>sesgo de estimación;  y</w:t>
      </w:r>
      <w:r>
        <w:rPr>
          <w:rFonts w:ascii="Arial" w:hAnsi="Arial" w:cs="Arial"/>
          <w:lang w:val="es-ES_tradnl"/>
        </w:rPr>
        <w:t xml:space="preserve"> a medida que aumenta el tamaño muestral todas las medidas descriptivas para la distribución de los estimadores </w:t>
      </w:r>
      <w:r w:rsidR="00D231E4">
        <w:rPr>
          <w:rFonts w:ascii="Arial" w:hAnsi="Arial" w:cs="Arial"/>
          <w:lang w:val="es-ES_tradnl"/>
        </w:rPr>
        <w:t>son</w:t>
      </w:r>
      <w:r>
        <w:rPr>
          <w:rFonts w:ascii="Arial" w:hAnsi="Arial" w:cs="Arial"/>
          <w:lang w:val="es-ES_tradnl"/>
        </w:rPr>
        <w:t xml:space="preserve"> similares en magnitud al utilizar</w:t>
      </w:r>
      <w:r w:rsidR="00D231E4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los dos métodos de estimación.   </w:t>
      </w:r>
      <w:r w:rsidR="006461BB">
        <w:rPr>
          <w:rFonts w:ascii="Arial" w:hAnsi="Arial" w:cs="Arial"/>
          <w:lang w:val="es-ES_tradnl"/>
        </w:rPr>
        <w:t>Con</w:t>
      </w:r>
      <w:r>
        <w:rPr>
          <w:rFonts w:ascii="Arial" w:hAnsi="Arial" w:cs="Arial"/>
          <w:lang w:val="es-ES_tradnl"/>
        </w:rPr>
        <w:t xml:space="preserve"> la distribución discreta Poisson para λ&gt;7, el sesgo de estimación </w:t>
      </w:r>
      <w:r w:rsidR="007C34CC">
        <w:rPr>
          <w:rFonts w:ascii="Arial" w:hAnsi="Arial" w:cs="Arial"/>
          <w:lang w:val="es-ES_tradnl"/>
        </w:rPr>
        <w:t>se reduce</w:t>
      </w:r>
      <w:r>
        <w:rPr>
          <w:rFonts w:ascii="Arial" w:hAnsi="Arial" w:cs="Arial"/>
          <w:lang w:val="es-ES_tradnl"/>
        </w:rPr>
        <w:t xml:space="preserve"> en la mayoría de los casos mediante la estimación Jacknife frente a la estimación convencional.</w:t>
      </w:r>
    </w:p>
    <w:p w:rsidR="00FA1E5F" w:rsidRDefault="00FA1E5F" w:rsidP="00FA1E5F">
      <w:pPr>
        <w:ind w:left="448"/>
        <w:jc w:val="both"/>
        <w:rPr>
          <w:rFonts w:ascii="Arial" w:hAnsi="Arial" w:cs="Arial"/>
          <w:lang w:val="es-ES_tradnl"/>
        </w:rPr>
      </w:pPr>
    </w:p>
    <w:p w:rsidR="00FA1E5F" w:rsidRDefault="00FA1E5F" w:rsidP="00FA1E5F">
      <w:pPr>
        <w:spacing w:line="480" w:lineRule="auto"/>
        <w:ind w:left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3.  </w:t>
      </w:r>
      <w:r w:rsidR="007C34CC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l estimador insesgado </w:t>
      </w:r>
      <w:r w:rsidR="00D231E4">
        <w:rPr>
          <w:rFonts w:ascii="Arial" w:hAnsi="Arial" w:cs="Arial"/>
          <w:lang w:val="es-ES_tradnl"/>
        </w:rPr>
        <w:t>para</w:t>
      </w:r>
      <w:r>
        <w:rPr>
          <w:rFonts w:ascii="Arial" w:hAnsi="Arial" w:cs="Arial"/>
          <w:lang w:val="es-ES_tradnl"/>
        </w:rPr>
        <w:t xml:space="preserve"> la varianza </w:t>
      </w:r>
      <w:r w:rsidR="007C34CC">
        <w:rPr>
          <w:rFonts w:ascii="Arial" w:hAnsi="Arial" w:cs="Arial"/>
          <w:lang w:val="es-ES_tradnl"/>
        </w:rPr>
        <w:t>obtenido con los métodos de estimación trabajados proporcionan</w:t>
      </w:r>
      <w:r w:rsidR="00D231E4">
        <w:rPr>
          <w:rFonts w:ascii="Arial" w:hAnsi="Arial" w:cs="Arial"/>
          <w:lang w:val="es-ES_tradnl"/>
        </w:rPr>
        <w:t xml:space="preserve"> </w:t>
      </w:r>
      <w:r w:rsidR="008B08EE">
        <w:rPr>
          <w:rFonts w:ascii="Arial" w:hAnsi="Arial" w:cs="Arial"/>
          <w:lang w:val="es-ES_tradnl"/>
        </w:rPr>
        <w:t>con tres dígitos de precisión las mismas medidas descriptivas para los estimadores, tanto para distribuciones discretas como para distribuciones</w:t>
      </w:r>
      <w:r w:rsidR="00D231E4">
        <w:rPr>
          <w:rFonts w:ascii="Arial" w:hAnsi="Arial" w:cs="Arial"/>
          <w:lang w:val="es-ES_tradnl"/>
        </w:rPr>
        <w:t xml:space="preserve"> continuas</w:t>
      </w:r>
      <w:r w:rsidR="008B08EE">
        <w:rPr>
          <w:rFonts w:ascii="Arial" w:hAnsi="Arial" w:cs="Arial"/>
          <w:lang w:val="es-ES_tradnl"/>
        </w:rPr>
        <w:t xml:space="preserve">, al igual que en el caso del estimador para la media, </w:t>
      </w:r>
      <w:r w:rsidR="00AB03D1">
        <w:rPr>
          <w:rFonts w:ascii="Arial" w:hAnsi="Arial" w:cs="Arial"/>
          <w:lang w:val="es-ES_tradnl"/>
        </w:rPr>
        <w:t>la longitud de los intervalos de confianza para tamaños muestrales menores a 30 e</w:t>
      </w:r>
      <w:r w:rsidR="00D231E4">
        <w:rPr>
          <w:rFonts w:ascii="Arial" w:hAnsi="Arial" w:cs="Arial"/>
          <w:lang w:val="es-ES_tradnl"/>
        </w:rPr>
        <w:t>s</w:t>
      </w:r>
      <w:r w:rsidR="00AB03D1">
        <w:rPr>
          <w:rFonts w:ascii="Arial" w:hAnsi="Arial" w:cs="Arial"/>
          <w:lang w:val="es-ES_tradnl"/>
        </w:rPr>
        <w:t xml:space="preserve"> menor mediante la estimación Jacknife frente a la estimación convencional.</w:t>
      </w:r>
    </w:p>
    <w:p w:rsidR="00AB03D1" w:rsidRDefault="00AB03D1" w:rsidP="00AB03D1">
      <w:pPr>
        <w:ind w:left="448"/>
        <w:jc w:val="both"/>
        <w:rPr>
          <w:rFonts w:ascii="Arial" w:hAnsi="Arial" w:cs="Arial"/>
          <w:lang w:val="es-ES_tradnl"/>
        </w:rPr>
      </w:pPr>
    </w:p>
    <w:p w:rsidR="00AB03D1" w:rsidRDefault="000C66B2" w:rsidP="00FA1E5F">
      <w:pPr>
        <w:spacing w:line="480" w:lineRule="auto"/>
        <w:ind w:left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4.  </w:t>
      </w:r>
      <w:r w:rsidR="002D65F4">
        <w:rPr>
          <w:rFonts w:ascii="Arial" w:hAnsi="Arial" w:cs="Arial"/>
          <w:lang w:val="es-ES_tradnl"/>
        </w:rPr>
        <w:t>E</w:t>
      </w:r>
      <w:r w:rsidR="00AB03D1">
        <w:rPr>
          <w:rFonts w:ascii="Arial" w:hAnsi="Arial" w:cs="Arial"/>
          <w:lang w:val="es-ES_tradnl"/>
        </w:rPr>
        <w:t xml:space="preserve">l estimador insesgado de la varianza y el estimador de la media poblacional que también es insesgado </w:t>
      </w:r>
      <w:r w:rsidR="00FC720B">
        <w:rPr>
          <w:rFonts w:ascii="Arial" w:hAnsi="Arial" w:cs="Arial"/>
          <w:lang w:val="es-ES_tradnl"/>
        </w:rPr>
        <w:t xml:space="preserve">para distintos valores de los parámetros poblacionales en distribuciones continuas y discretas, </w:t>
      </w:r>
      <w:r w:rsidR="002D65F4">
        <w:rPr>
          <w:rFonts w:ascii="Arial" w:hAnsi="Arial" w:cs="Arial"/>
          <w:lang w:val="es-ES_tradnl"/>
        </w:rPr>
        <w:t>mediante el</w:t>
      </w:r>
      <w:r w:rsidR="00AB03D1">
        <w:rPr>
          <w:rFonts w:ascii="Arial" w:hAnsi="Arial" w:cs="Arial"/>
          <w:lang w:val="es-ES_tradnl"/>
        </w:rPr>
        <w:t xml:space="preserve"> método de estimación </w:t>
      </w:r>
      <w:r>
        <w:rPr>
          <w:rFonts w:ascii="Arial" w:hAnsi="Arial" w:cs="Arial"/>
          <w:lang w:val="es-ES_tradnl"/>
        </w:rPr>
        <w:t xml:space="preserve">Jacknife </w:t>
      </w:r>
      <w:r w:rsidR="00AB03D1">
        <w:rPr>
          <w:rFonts w:ascii="Arial" w:hAnsi="Arial" w:cs="Arial"/>
          <w:lang w:val="es-ES_tradnl"/>
        </w:rPr>
        <w:t xml:space="preserve">y el método de estimación convencional </w:t>
      </w:r>
      <w:r w:rsidR="002D65F4">
        <w:rPr>
          <w:rFonts w:ascii="Arial" w:hAnsi="Arial" w:cs="Arial"/>
          <w:lang w:val="es-ES_tradnl"/>
        </w:rPr>
        <w:t xml:space="preserve">presentan la misma situación, es decir, </w:t>
      </w:r>
      <w:r w:rsidR="00AB03D1">
        <w:rPr>
          <w:rFonts w:ascii="Arial" w:hAnsi="Arial" w:cs="Arial"/>
          <w:lang w:val="es-ES_tradnl"/>
        </w:rPr>
        <w:t>proporciona</w:t>
      </w:r>
      <w:r w:rsidR="00D231E4">
        <w:rPr>
          <w:rFonts w:ascii="Arial" w:hAnsi="Arial" w:cs="Arial"/>
          <w:lang w:val="es-ES_tradnl"/>
        </w:rPr>
        <w:t>n</w:t>
      </w:r>
      <w:r w:rsidR="00AB03D1">
        <w:rPr>
          <w:rFonts w:ascii="Arial" w:hAnsi="Arial" w:cs="Arial"/>
          <w:lang w:val="es-ES_tradnl"/>
        </w:rPr>
        <w:t xml:space="preserve"> los </w:t>
      </w:r>
      <w:r w:rsidR="00AB03D1">
        <w:rPr>
          <w:rFonts w:ascii="Arial" w:hAnsi="Arial" w:cs="Arial"/>
          <w:lang w:val="es-ES_tradnl"/>
        </w:rPr>
        <w:lastRenderedPageBreak/>
        <w:t>mismos valores para los estimadores y por tanto las mismas medidas descriptivas, a excepción de la longitud  promedio de los intervalos de confianza al 95% para tamaños muestrales menores a 30, que logra reducir</w:t>
      </w:r>
      <w:r>
        <w:rPr>
          <w:rFonts w:ascii="Arial" w:hAnsi="Arial" w:cs="Arial"/>
          <w:lang w:val="es-ES_tradnl"/>
        </w:rPr>
        <w:t>se</w:t>
      </w:r>
      <w:r w:rsidR="00AB03D1">
        <w:rPr>
          <w:rFonts w:ascii="Arial" w:hAnsi="Arial" w:cs="Arial"/>
          <w:lang w:val="es-ES_tradnl"/>
        </w:rPr>
        <w:t xml:space="preserve"> mediante el método de estimación Jacknife frente al método de estimación convencional.</w:t>
      </w:r>
    </w:p>
    <w:p w:rsidR="00AB03D1" w:rsidRDefault="00AB03D1" w:rsidP="00AB03D1">
      <w:pPr>
        <w:ind w:left="448"/>
        <w:jc w:val="both"/>
        <w:rPr>
          <w:rFonts w:ascii="Arial" w:hAnsi="Arial" w:cs="Arial"/>
          <w:lang w:val="es-ES_tradnl"/>
        </w:rPr>
      </w:pPr>
    </w:p>
    <w:p w:rsidR="00AB03D1" w:rsidRDefault="00AB03D1" w:rsidP="00FA1E5F">
      <w:pPr>
        <w:spacing w:line="480" w:lineRule="auto"/>
        <w:ind w:left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5. </w:t>
      </w:r>
      <w:r w:rsidR="00CA2B44">
        <w:rPr>
          <w:rFonts w:ascii="Arial" w:hAnsi="Arial" w:cs="Arial"/>
          <w:lang w:val="es-ES_tradnl"/>
        </w:rPr>
        <w:t>Con el estimador de la</w:t>
      </w:r>
      <w:r w:rsidR="00FC720B">
        <w:rPr>
          <w:rFonts w:ascii="Arial" w:hAnsi="Arial" w:cs="Arial"/>
          <w:lang w:val="es-ES_tradnl"/>
        </w:rPr>
        <w:t xml:space="preserve"> mediana poblacional obtenida para distribuciones continuas como son la  Beta y Uniforme y para distintos valores de los parámetros poblacionales de las mismas, podemos concluir que para tamaños muestrales impares el método de estimación Jacknife obt</w:t>
      </w:r>
      <w:r w:rsidR="00D231E4">
        <w:rPr>
          <w:rFonts w:ascii="Arial" w:hAnsi="Arial" w:cs="Arial"/>
          <w:lang w:val="es-ES_tradnl"/>
        </w:rPr>
        <w:t>iene</w:t>
      </w:r>
      <w:r w:rsidR="00FC720B">
        <w:rPr>
          <w:rFonts w:ascii="Arial" w:hAnsi="Arial" w:cs="Arial"/>
          <w:lang w:val="es-ES_tradnl"/>
        </w:rPr>
        <w:t xml:space="preserve"> valores del estimador que no se enc</w:t>
      </w:r>
      <w:r w:rsidR="00D231E4">
        <w:rPr>
          <w:rFonts w:ascii="Arial" w:hAnsi="Arial" w:cs="Arial"/>
          <w:lang w:val="es-ES_tradnl"/>
        </w:rPr>
        <w:t>uentran</w:t>
      </w:r>
      <w:r w:rsidR="00FC720B">
        <w:rPr>
          <w:rFonts w:ascii="Arial" w:hAnsi="Arial" w:cs="Arial"/>
          <w:lang w:val="es-ES_tradnl"/>
        </w:rPr>
        <w:t xml:space="preserve"> en los dominios de las funciones de densidad respectivas.   Sin embargo para tamaños muestrales pares el método de estimación </w:t>
      </w:r>
      <w:r w:rsidR="00091DB3">
        <w:rPr>
          <w:rFonts w:ascii="Arial" w:hAnsi="Arial" w:cs="Arial"/>
          <w:lang w:val="es-ES_tradnl"/>
        </w:rPr>
        <w:t>Jacknife y el método de estim</w:t>
      </w:r>
      <w:r w:rsidR="00D231E4">
        <w:rPr>
          <w:rFonts w:ascii="Arial" w:hAnsi="Arial" w:cs="Arial"/>
          <w:lang w:val="es-ES_tradnl"/>
        </w:rPr>
        <w:t>ación convencional proporciona</w:t>
      </w:r>
      <w:r w:rsidR="00091DB3">
        <w:rPr>
          <w:rFonts w:ascii="Arial" w:hAnsi="Arial" w:cs="Arial"/>
          <w:lang w:val="es-ES_tradnl"/>
        </w:rPr>
        <w:t>n las</w:t>
      </w:r>
      <w:r w:rsidR="00FC720B">
        <w:rPr>
          <w:rFonts w:ascii="Arial" w:hAnsi="Arial" w:cs="Arial"/>
          <w:lang w:val="es-ES_tradnl"/>
        </w:rPr>
        <w:t xml:space="preserve"> medidas descriptivas coincid</w:t>
      </w:r>
      <w:r w:rsidR="00091DB3">
        <w:rPr>
          <w:rFonts w:ascii="Arial" w:hAnsi="Arial" w:cs="Arial"/>
          <w:lang w:val="es-ES_tradnl"/>
        </w:rPr>
        <w:t>entes</w:t>
      </w:r>
      <w:r w:rsidR="00FC720B">
        <w:rPr>
          <w:rFonts w:ascii="Arial" w:hAnsi="Arial" w:cs="Arial"/>
          <w:lang w:val="es-ES_tradnl"/>
        </w:rPr>
        <w:t xml:space="preserve"> con tres dígitos de precisión</w:t>
      </w:r>
      <w:r w:rsidR="00BC0B18">
        <w:rPr>
          <w:rFonts w:ascii="Arial" w:hAnsi="Arial" w:cs="Arial"/>
          <w:lang w:val="es-ES_tradnl"/>
        </w:rPr>
        <w:t>, además para tamaños muestrales menores a 30 se logra reducir la longitud promedio de los intervalos de confianza al 95%</w:t>
      </w:r>
      <w:r w:rsidR="00FC720B">
        <w:rPr>
          <w:rFonts w:ascii="Arial" w:hAnsi="Arial" w:cs="Arial"/>
          <w:lang w:val="es-ES_tradnl"/>
        </w:rPr>
        <w:t xml:space="preserve">.   Para la distribución Normal </w:t>
      </w:r>
      <w:r w:rsidR="00D231E4">
        <w:rPr>
          <w:rFonts w:ascii="Arial" w:hAnsi="Arial" w:cs="Arial"/>
          <w:lang w:val="es-ES_tradnl"/>
        </w:rPr>
        <w:t xml:space="preserve">se concluye </w:t>
      </w:r>
      <w:r w:rsidR="00FC720B">
        <w:rPr>
          <w:rFonts w:ascii="Arial" w:hAnsi="Arial" w:cs="Arial"/>
          <w:lang w:val="es-ES_tradnl"/>
        </w:rPr>
        <w:t>que el método Jacknife  funciona, puesto que</w:t>
      </w:r>
      <w:r w:rsidR="009233D1">
        <w:rPr>
          <w:rFonts w:ascii="Arial" w:hAnsi="Arial" w:cs="Arial"/>
          <w:lang w:val="es-ES_tradnl"/>
        </w:rPr>
        <w:t>,</w:t>
      </w:r>
      <w:r w:rsidR="00FC720B">
        <w:rPr>
          <w:rFonts w:ascii="Arial" w:hAnsi="Arial" w:cs="Arial"/>
          <w:lang w:val="es-ES_tradnl"/>
        </w:rPr>
        <w:t xml:space="preserve"> </w:t>
      </w:r>
      <w:r w:rsidR="009233D1">
        <w:rPr>
          <w:rFonts w:ascii="Arial" w:hAnsi="Arial" w:cs="Arial"/>
          <w:lang w:val="es-ES_tradnl"/>
        </w:rPr>
        <w:t>la fun</w:t>
      </w:r>
      <w:r w:rsidR="00D231E4">
        <w:rPr>
          <w:rFonts w:ascii="Arial" w:hAnsi="Arial" w:cs="Arial"/>
          <w:lang w:val="es-ES_tradnl"/>
        </w:rPr>
        <w:t>c</w:t>
      </w:r>
      <w:r w:rsidR="009233D1">
        <w:rPr>
          <w:rFonts w:ascii="Arial" w:hAnsi="Arial" w:cs="Arial"/>
          <w:lang w:val="es-ES_tradnl"/>
        </w:rPr>
        <w:t>ión de  densidad Normal está definida en el intervalo</w:t>
      </w:r>
      <w:r w:rsidR="00EE75C7">
        <w:rPr>
          <w:rFonts w:ascii="Arial" w:hAnsi="Arial" w:cs="Arial"/>
          <w:lang w:val="es-ES_tradnl"/>
        </w:rPr>
        <w:t xml:space="preserve"> </w:t>
      </w:r>
      <w:r w:rsidR="009233D1">
        <w:rPr>
          <w:rFonts w:ascii="Arial" w:hAnsi="Arial" w:cs="Arial"/>
          <w:lang w:val="es-ES_tradnl"/>
        </w:rPr>
        <w:t xml:space="preserve"> (-∞,</w:t>
      </w:r>
      <w:r w:rsidR="00EE75C7">
        <w:rPr>
          <w:rFonts w:ascii="Arial" w:hAnsi="Arial" w:cs="Arial"/>
          <w:lang w:val="es-ES_tradnl"/>
        </w:rPr>
        <w:t xml:space="preserve"> </w:t>
      </w:r>
      <w:r w:rsidR="009233D1">
        <w:rPr>
          <w:rFonts w:ascii="Arial" w:hAnsi="Arial" w:cs="Arial"/>
          <w:lang w:val="es-ES_tradnl"/>
        </w:rPr>
        <w:t>+∞)</w:t>
      </w:r>
      <w:r w:rsidR="00091DB3">
        <w:rPr>
          <w:rFonts w:ascii="Arial" w:hAnsi="Arial" w:cs="Arial"/>
          <w:lang w:val="es-ES_tradnl"/>
        </w:rPr>
        <w:t>.</w:t>
      </w:r>
    </w:p>
    <w:p w:rsidR="009233D1" w:rsidRDefault="009233D1" w:rsidP="009233D1">
      <w:pPr>
        <w:ind w:left="448"/>
        <w:jc w:val="both"/>
        <w:rPr>
          <w:rFonts w:ascii="Arial" w:hAnsi="Arial" w:cs="Arial"/>
          <w:lang w:val="es-ES_tradnl"/>
        </w:rPr>
      </w:pPr>
    </w:p>
    <w:p w:rsidR="009233D1" w:rsidRDefault="009233D1" w:rsidP="00FA1E5F">
      <w:pPr>
        <w:spacing w:line="480" w:lineRule="auto"/>
        <w:ind w:left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6.  </w:t>
      </w:r>
      <w:r w:rsidR="00991767">
        <w:rPr>
          <w:rFonts w:ascii="Arial" w:hAnsi="Arial" w:cs="Arial"/>
          <w:lang w:val="es-ES_tradnl"/>
        </w:rPr>
        <w:t>Para el primer estadístico de orden para distintos valores de los parámetros poblaciones de las distribuciones Uniforme y Exponencial el método de estimación Jacknife no funciona puesto que obt</w:t>
      </w:r>
      <w:r w:rsidR="00D231E4">
        <w:rPr>
          <w:rFonts w:ascii="Arial" w:hAnsi="Arial" w:cs="Arial"/>
          <w:lang w:val="es-ES_tradnl"/>
        </w:rPr>
        <w:t>iene</w:t>
      </w:r>
      <w:r w:rsidR="00991767">
        <w:rPr>
          <w:rFonts w:ascii="Arial" w:hAnsi="Arial" w:cs="Arial"/>
          <w:lang w:val="es-ES_tradnl"/>
        </w:rPr>
        <w:t xml:space="preserve"> valores de los estimadores que no se enc</w:t>
      </w:r>
      <w:r w:rsidR="00D231E4">
        <w:rPr>
          <w:rFonts w:ascii="Arial" w:hAnsi="Arial" w:cs="Arial"/>
          <w:lang w:val="es-ES_tradnl"/>
        </w:rPr>
        <w:t>uentra</w:t>
      </w:r>
      <w:r w:rsidR="00991767">
        <w:rPr>
          <w:rFonts w:ascii="Arial" w:hAnsi="Arial" w:cs="Arial"/>
          <w:lang w:val="es-ES_tradnl"/>
        </w:rPr>
        <w:t>n en los dominios de las funciones de densidad.   En la distribución Beta para el parámetro poblacional ν&gt;20 y ω&gt;0 el método de estimación Jacknife logr</w:t>
      </w:r>
      <w:r w:rsidR="00D231E4">
        <w:rPr>
          <w:rFonts w:ascii="Arial" w:hAnsi="Arial" w:cs="Arial"/>
          <w:lang w:val="es-ES_tradnl"/>
        </w:rPr>
        <w:t>a</w:t>
      </w:r>
      <w:r w:rsidR="00991767">
        <w:rPr>
          <w:rFonts w:ascii="Arial" w:hAnsi="Arial" w:cs="Arial"/>
          <w:lang w:val="es-ES_tradnl"/>
        </w:rPr>
        <w:t xml:space="preserve"> reducir el error promedio de estimación y el sesgo de estimación.</w:t>
      </w:r>
    </w:p>
    <w:p w:rsidR="00991767" w:rsidRDefault="00991767" w:rsidP="00991767">
      <w:pPr>
        <w:spacing w:line="360" w:lineRule="auto"/>
        <w:ind w:left="448"/>
        <w:jc w:val="both"/>
        <w:rPr>
          <w:rFonts w:ascii="Arial" w:hAnsi="Arial" w:cs="Arial"/>
          <w:lang w:val="es-ES_tradnl"/>
        </w:rPr>
      </w:pPr>
    </w:p>
    <w:p w:rsidR="00991767" w:rsidRDefault="00991767" w:rsidP="00FA1E5F">
      <w:pPr>
        <w:spacing w:line="480" w:lineRule="auto"/>
        <w:ind w:left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7. </w:t>
      </w:r>
      <w:r w:rsidR="00EE75C7">
        <w:rPr>
          <w:rFonts w:ascii="Arial" w:hAnsi="Arial" w:cs="Arial"/>
          <w:lang w:val="es-ES_tradnl"/>
        </w:rPr>
        <w:t>El</w:t>
      </w:r>
      <w:r w:rsidR="00912BB8">
        <w:rPr>
          <w:rFonts w:ascii="Arial" w:hAnsi="Arial" w:cs="Arial"/>
          <w:lang w:val="es-ES_tradnl"/>
        </w:rPr>
        <w:t xml:space="preserve"> primer estadístico de orden </w:t>
      </w:r>
      <w:r w:rsidR="00EE75C7">
        <w:rPr>
          <w:rFonts w:ascii="Arial" w:hAnsi="Arial" w:cs="Arial"/>
          <w:lang w:val="es-ES_tradnl"/>
        </w:rPr>
        <w:t xml:space="preserve">mediante </w:t>
      </w:r>
      <w:r w:rsidR="00912BB8">
        <w:rPr>
          <w:rFonts w:ascii="Arial" w:hAnsi="Arial" w:cs="Arial"/>
          <w:lang w:val="es-ES_tradnl"/>
        </w:rPr>
        <w:t>el método de estimación Jacknife para distintos valores de los parámetros poblacionales de la distribución Hipergeométrica</w:t>
      </w:r>
      <w:r w:rsidR="00237836">
        <w:rPr>
          <w:rFonts w:ascii="Arial" w:hAnsi="Arial" w:cs="Arial"/>
          <w:lang w:val="es-ES_tradnl"/>
        </w:rPr>
        <w:t xml:space="preserve"> proporciona valores para los estimadores que no se encuentran en el dominio de la función de probabilidad</w:t>
      </w:r>
      <w:r w:rsidR="00912BB8">
        <w:rPr>
          <w:rFonts w:ascii="Arial" w:hAnsi="Arial" w:cs="Arial"/>
          <w:lang w:val="es-ES_tradnl"/>
        </w:rPr>
        <w:t xml:space="preserve">.   </w:t>
      </w:r>
      <w:r w:rsidR="001B2844">
        <w:rPr>
          <w:rFonts w:ascii="Arial" w:hAnsi="Arial" w:cs="Arial"/>
          <w:lang w:val="es-ES_tradnl"/>
        </w:rPr>
        <w:t>Con</w:t>
      </w:r>
      <w:r w:rsidR="00912BB8">
        <w:rPr>
          <w:rFonts w:ascii="Arial" w:hAnsi="Arial" w:cs="Arial"/>
          <w:lang w:val="es-ES_tradnl"/>
        </w:rPr>
        <w:t xml:space="preserve"> la distribución Poisson el método de estimación Jacknife</w:t>
      </w:r>
      <w:r w:rsidR="009114D1">
        <w:rPr>
          <w:rFonts w:ascii="Arial" w:hAnsi="Arial" w:cs="Arial"/>
          <w:lang w:val="es-ES_tradnl"/>
        </w:rPr>
        <w:t xml:space="preserve"> para λ&gt;20 funciona y además logra reducir el sesgo de estimación y el error de estimación promedio.    Analizando la distribución Binomial el método de estimación Jacknife funciona para p&gt;0.7 además logra reducir el sesgo de estimación y error de estimación promedio.   En cuanto a la distribución Binomial Negativa el método de estimación Jacknife funciona para r&gt;50 y p&lt;0.7, logra  reducir el sesgo de estimación, error promedio de estimación y la longitud promedio de los intervalos de confianza al 95%.</w:t>
      </w:r>
    </w:p>
    <w:p w:rsidR="009114D1" w:rsidRDefault="009114D1" w:rsidP="009114D1">
      <w:pPr>
        <w:ind w:left="448"/>
        <w:jc w:val="both"/>
        <w:rPr>
          <w:rFonts w:ascii="Arial" w:hAnsi="Arial" w:cs="Arial"/>
          <w:lang w:val="es-ES_tradnl"/>
        </w:rPr>
      </w:pPr>
    </w:p>
    <w:p w:rsidR="009114D1" w:rsidRDefault="009114D1" w:rsidP="00FA1E5F">
      <w:pPr>
        <w:spacing w:line="480" w:lineRule="auto"/>
        <w:ind w:left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8. </w:t>
      </w:r>
      <w:r w:rsidR="001B2844">
        <w:rPr>
          <w:rFonts w:ascii="Arial" w:hAnsi="Arial" w:cs="Arial"/>
          <w:lang w:val="es-ES_tradnl"/>
        </w:rPr>
        <w:t>E</w:t>
      </w:r>
      <w:r w:rsidR="001C1C67">
        <w:rPr>
          <w:rFonts w:ascii="Arial" w:hAnsi="Arial" w:cs="Arial"/>
          <w:lang w:val="es-ES_tradnl"/>
        </w:rPr>
        <w:t xml:space="preserve">l último estadístico de </w:t>
      </w:r>
      <w:r w:rsidR="00924AEB">
        <w:rPr>
          <w:rFonts w:ascii="Arial" w:hAnsi="Arial" w:cs="Arial"/>
          <w:lang w:val="es-ES_tradnl"/>
        </w:rPr>
        <w:t xml:space="preserve">orden para la distribución uniforme </w:t>
      </w:r>
      <w:r w:rsidR="001B2844">
        <w:rPr>
          <w:rFonts w:ascii="Arial" w:hAnsi="Arial" w:cs="Arial"/>
          <w:lang w:val="es-ES_tradnl"/>
        </w:rPr>
        <w:t xml:space="preserve">y con distintos valores de los parámetros poblacionales mediante </w:t>
      </w:r>
      <w:r w:rsidR="00924AEB">
        <w:rPr>
          <w:rFonts w:ascii="Arial" w:hAnsi="Arial" w:cs="Arial"/>
          <w:lang w:val="es-ES_tradnl"/>
        </w:rPr>
        <w:t>el método de estimació</w:t>
      </w:r>
      <w:r w:rsidR="000E3CFB">
        <w:rPr>
          <w:rFonts w:ascii="Arial" w:hAnsi="Arial" w:cs="Arial"/>
          <w:lang w:val="es-ES_tradnl"/>
        </w:rPr>
        <w:t xml:space="preserve">n Jacknife </w:t>
      </w:r>
      <w:r w:rsidR="001B2844">
        <w:rPr>
          <w:rFonts w:ascii="Arial" w:hAnsi="Arial" w:cs="Arial"/>
          <w:lang w:val="es-ES_tradnl"/>
        </w:rPr>
        <w:t>en todos los casos proporciona valores que no se encuentran en el dominio de la función de densidad</w:t>
      </w:r>
      <w:r w:rsidR="000E3CFB">
        <w:rPr>
          <w:rFonts w:ascii="Arial" w:hAnsi="Arial" w:cs="Arial"/>
          <w:lang w:val="es-ES_tradnl"/>
        </w:rPr>
        <w:t xml:space="preserve">, para la población Beta para los parámetros poblacionales ω&gt;20 y ν&gt;0, el método de estimación Jacknife </w:t>
      </w:r>
      <w:r w:rsidR="008E5D9F">
        <w:rPr>
          <w:rFonts w:ascii="Arial" w:hAnsi="Arial" w:cs="Arial"/>
          <w:lang w:val="es-ES_tradnl"/>
        </w:rPr>
        <w:t>funciona y las medidas descriptivas como el error promedio de estimación, sesgo de estimación y longitud promedio de los intervalos de confianza al 95% logra reducirse.</w:t>
      </w:r>
    </w:p>
    <w:p w:rsidR="008E5D9F" w:rsidRDefault="008E5D9F" w:rsidP="008E5D9F">
      <w:pPr>
        <w:ind w:left="448"/>
        <w:jc w:val="both"/>
        <w:rPr>
          <w:rFonts w:ascii="Arial" w:hAnsi="Arial" w:cs="Arial"/>
          <w:lang w:val="es-ES_tradnl"/>
        </w:rPr>
      </w:pPr>
    </w:p>
    <w:p w:rsidR="008E5D9F" w:rsidRDefault="008E5D9F" w:rsidP="00FA1E5F">
      <w:pPr>
        <w:spacing w:line="480" w:lineRule="auto"/>
        <w:ind w:left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9.  </w:t>
      </w:r>
      <w:r w:rsidR="006642E8">
        <w:rPr>
          <w:rFonts w:ascii="Arial" w:hAnsi="Arial" w:cs="Arial"/>
          <w:lang w:val="es-ES_tradnl"/>
        </w:rPr>
        <w:t xml:space="preserve">Analizando el último estadístico de orden para distintos valores </w:t>
      </w:r>
      <w:r w:rsidR="001B2844">
        <w:rPr>
          <w:rFonts w:ascii="Arial" w:hAnsi="Arial" w:cs="Arial"/>
          <w:lang w:val="es-ES_tradnl"/>
        </w:rPr>
        <w:t>de</w:t>
      </w:r>
      <w:r w:rsidR="006642E8">
        <w:rPr>
          <w:rFonts w:ascii="Arial" w:hAnsi="Arial" w:cs="Arial"/>
          <w:lang w:val="es-ES_tradnl"/>
        </w:rPr>
        <w:t xml:space="preserve"> los parámetros poblacionales de la distribución Hipergeométrica el método de estimación Jacknife no funciona en ningún caso;   </w:t>
      </w:r>
      <w:r w:rsidR="001B2844">
        <w:rPr>
          <w:rFonts w:ascii="Arial" w:hAnsi="Arial" w:cs="Arial"/>
          <w:lang w:val="es-ES_tradnl"/>
        </w:rPr>
        <w:t>con</w:t>
      </w:r>
      <w:r w:rsidR="006642E8">
        <w:rPr>
          <w:rFonts w:ascii="Arial" w:hAnsi="Arial" w:cs="Arial"/>
          <w:lang w:val="es-ES_tradnl"/>
        </w:rPr>
        <w:t xml:space="preserve"> la distribución Binomial para el parámetro poblacional p&lt;0.4 el sesgo de estimación, el error de estimación promedio y la longitud promedio de los inte</w:t>
      </w:r>
      <w:r w:rsidR="00EC7FFC">
        <w:rPr>
          <w:rFonts w:ascii="Arial" w:hAnsi="Arial" w:cs="Arial"/>
          <w:lang w:val="es-ES_tradnl"/>
        </w:rPr>
        <w:t>r</w:t>
      </w:r>
      <w:r w:rsidR="006642E8">
        <w:rPr>
          <w:rFonts w:ascii="Arial" w:hAnsi="Arial" w:cs="Arial"/>
          <w:lang w:val="es-ES_tradnl"/>
        </w:rPr>
        <w:t>valos de confianza al 95% logra reducirse mediante la estimación Jacknife frente a la estimación convencional.</w:t>
      </w:r>
    </w:p>
    <w:p w:rsidR="00EC7FFC" w:rsidRDefault="00EC7FFC" w:rsidP="00EC7FFC">
      <w:pPr>
        <w:ind w:left="448"/>
        <w:jc w:val="both"/>
        <w:rPr>
          <w:rFonts w:ascii="Arial" w:hAnsi="Arial" w:cs="Arial"/>
          <w:lang w:val="es-ES_tradnl"/>
        </w:rPr>
      </w:pPr>
    </w:p>
    <w:p w:rsidR="00EC7FFC" w:rsidRDefault="00EC7FFC" w:rsidP="00FA1E5F">
      <w:pPr>
        <w:spacing w:line="480" w:lineRule="auto"/>
        <w:ind w:left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10.   Para el </w:t>
      </w:r>
      <w:r w:rsidR="00EB69E6">
        <w:rPr>
          <w:rFonts w:ascii="Arial" w:hAnsi="Arial" w:cs="Arial"/>
          <w:lang w:val="es-ES_tradnl"/>
        </w:rPr>
        <w:t xml:space="preserve">estimador del </w:t>
      </w:r>
      <w:r>
        <w:rPr>
          <w:rFonts w:ascii="Arial" w:hAnsi="Arial" w:cs="Arial"/>
          <w:lang w:val="es-ES_tradnl"/>
        </w:rPr>
        <w:t>coeficiente de correlación de un vector Normal Bivariado y para  distintos valores de los parámetros poblacionales</w:t>
      </w:r>
      <w:r w:rsidR="00EB69E6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el método de estimación convencional logró reducir la longitud promedio de los intervalos de confianza, el sesgo de estimación y el error de estimación promedio, las restantes medidas descriptivas tendían a ser similares en magnitud a medida que aumentaba el tamaño muestral</w:t>
      </w:r>
      <w:r w:rsidR="00EB69E6">
        <w:rPr>
          <w:rFonts w:ascii="Arial" w:hAnsi="Arial" w:cs="Arial"/>
          <w:lang w:val="es-ES_tradnl"/>
        </w:rPr>
        <w:t xml:space="preserve"> mediante los dos métodos de estimación</w:t>
      </w:r>
      <w:r>
        <w:rPr>
          <w:rFonts w:ascii="Arial" w:hAnsi="Arial" w:cs="Arial"/>
          <w:lang w:val="es-ES_tradnl"/>
        </w:rPr>
        <w:t>.</w:t>
      </w:r>
    </w:p>
    <w:p w:rsidR="00EC7FFC" w:rsidRDefault="00EC7FFC" w:rsidP="00EC7FFC">
      <w:pPr>
        <w:ind w:left="448"/>
        <w:jc w:val="both"/>
        <w:rPr>
          <w:rFonts w:ascii="Arial" w:hAnsi="Arial" w:cs="Arial"/>
          <w:lang w:val="es-ES_tradnl"/>
        </w:rPr>
      </w:pPr>
    </w:p>
    <w:p w:rsidR="00EC7FFC" w:rsidRDefault="00EC7FFC" w:rsidP="00FA1E5F">
      <w:pPr>
        <w:spacing w:line="480" w:lineRule="auto"/>
        <w:ind w:left="45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11.  Para todos los estimadores trabajados las medidas descriptivas obtenidas eran similares en magnitud a medida que aumentaba el tamaño muestral.   </w:t>
      </w:r>
    </w:p>
    <w:p w:rsidR="00624542" w:rsidRPr="00917D2B" w:rsidRDefault="00917D2B" w:rsidP="00917D2B">
      <w:pPr>
        <w:spacing w:line="48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5.2. </w:t>
      </w:r>
      <w:r w:rsidR="00624542" w:rsidRPr="00917D2B">
        <w:rPr>
          <w:rFonts w:ascii="Arial" w:hAnsi="Arial" w:cs="Arial"/>
          <w:b/>
          <w:lang w:val="es-ES_tradnl"/>
        </w:rPr>
        <w:t>R</w:t>
      </w:r>
      <w:r>
        <w:rPr>
          <w:rFonts w:ascii="Arial" w:hAnsi="Arial" w:cs="Arial"/>
          <w:b/>
          <w:lang w:val="es-ES_tradnl"/>
        </w:rPr>
        <w:t>ecomendaciones</w:t>
      </w:r>
    </w:p>
    <w:p w:rsidR="00A87313" w:rsidRDefault="00A87313" w:rsidP="00A87313">
      <w:pPr>
        <w:spacing w:line="480" w:lineRule="auto"/>
        <w:ind w:left="525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1. C</w:t>
      </w:r>
      <w:r w:rsidR="0074316A">
        <w:rPr>
          <w:rFonts w:ascii="Arial" w:hAnsi="Arial" w:cs="Arial"/>
          <w:lang w:val="es-ES_tradnl"/>
        </w:rPr>
        <w:t xml:space="preserve">uando </w:t>
      </w:r>
      <w:r>
        <w:rPr>
          <w:rFonts w:ascii="Arial" w:hAnsi="Arial" w:cs="Arial"/>
          <w:lang w:val="es-ES_tradnl"/>
        </w:rPr>
        <w:t>deseamos</w:t>
      </w:r>
      <w:r w:rsidR="0074316A">
        <w:rPr>
          <w:rFonts w:ascii="Arial" w:hAnsi="Arial" w:cs="Arial"/>
          <w:lang w:val="es-ES_tradnl"/>
        </w:rPr>
        <w:t xml:space="preserve"> en algún trabajo de investigación realizar inferencias acerca de la media</w:t>
      </w:r>
      <w:r w:rsidR="0027042F">
        <w:rPr>
          <w:rFonts w:ascii="Arial" w:hAnsi="Arial" w:cs="Arial"/>
          <w:lang w:val="es-ES_tradnl"/>
        </w:rPr>
        <w:t xml:space="preserve"> o de la varianza </w:t>
      </w:r>
      <w:r w:rsidR="0074316A">
        <w:rPr>
          <w:rFonts w:ascii="Arial" w:hAnsi="Arial" w:cs="Arial"/>
          <w:lang w:val="es-ES_tradnl"/>
        </w:rPr>
        <w:t xml:space="preserve"> poblacional de variables aleatorias continuas  </w:t>
      </w:r>
      <w:r w:rsidR="000E7BEA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discretas</w:t>
      </w:r>
      <w:r w:rsidR="000E7BEA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y además trabajamos </w:t>
      </w:r>
      <w:r w:rsidR="000E7BEA">
        <w:rPr>
          <w:rFonts w:ascii="Arial" w:hAnsi="Arial" w:cs="Arial"/>
          <w:lang w:val="es-ES_tradnl"/>
        </w:rPr>
        <w:t>con estimadores insesgados para los parámetros poblacionales y</w:t>
      </w:r>
      <w:r>
        <w:rPr>
          <w:rFonts w:ascii="Arial" w:hAnsi="Arial" w:cs="Arial"/>
          <w:lang w:val="es-ES_tradnl"/>
        </w:rPr>
        <w:t xml:space="preserve"> </w:t>
      </w:r>
      <w:r w:rsidR="000E7BEA">
        <w:rPr>
          <w:rFonts w:ascii="Arial" w:hAnsi="Arial" w:cs="Arial"/>
          <w:lang w:val="es-ES_tradnl"/>
        </w:rPr>
        <w:t xml:space="preserve">tamaños muestrales mayores a 30; en estos casos resulta útil </w:t>
      </w:r>
      <w:r w:rsidR="0074316A">
        <w:rPr>
          <w:rFonts w:ascii="Arial" w:hAnsi="Arial" w:cs="Arial"/>
          <w:lang w:val="es-ES_tradnl"/>
        </w:rPr>
        <w:t xml:space="preserve">utilizar el método convencional, </w:t>
      </w:r>
      <w:r>
        <w:rPr>
          <w:rFonts w:ascii="Arial" w:hAnsi="Arial" w:cs="Arial"/>
          <w:lang w:val="es-ES_tradnl"/>
        </w:rPr>
        <w:t xml:space="preserve">ya que si bien es cierto </w:t>
      </w:r>
      <w:r w:rsidR="0074316A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ambos métodos proporcionan los mismos resultados, </w:t>
      </w:r>
      <w:r w:rsidR="0074316A">
        <w:rPr>
          <w:rFonts w:ascii="Arial" w:hAnsi="Arial" w:cs="Arial"/>
          <w:lang w:val="es-ES_tradnl"/>
        </w:rPr>
        <w:t xml:space="preserve">el método Jacknife es un proceso intensivo </w:t>
      </w:r>
      <w:r>
        <w:rPr>
          <w:rFonts w:ascii="Arial" w:hAnsi="Arial" w:cs="Arial"/>
          <w:lang w:val="es-ES_tradnl"/>
        </w:rPr>
        <w:t>o de remuestreo</w:t>
      </w:r>
      <w:r w:rsidR="000E7BEA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  <w:r w:rsidR="000E7BEA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Si trabajamos con tamaños muestrales menores a 30 y deseamos que la longitud del intervalo sea pequeña es mejor utilizar la estimación Jacknife.</w:t>
      </w:r>
    </w:p>
    <w:p w:rsidR="00A87313" w:rsidRDefault="00A87313" w:rsidP="00A87313">
      <w:pPr>
        <w:ind w:left="527"/>
        <w:jc w:val="both"/>
        <w:rPr>
          <w:rFonts w:ascii="Arial" w:hAnsi="Arial" w:cs="Arial"/>
          <w:lang w:val="es-ES_tradnl"/>
        </w:rPr>
      </w:pPr>
    </w:p>
    <w:p w:rsidR="00A87313" w:rsidRDefault="00B5662C" w:rsidP="00B5662C">
      <w:pPr>
        <w:spacing w:line="480" w:lineRule="auto"/>
        <w:ind w:left="525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2. </w:t>
      </w:r>
      <w:r w:rsidR="0027042F">
        <w:rPr>
          <w:rFonts w:ascii="Arial" w:hAnsi="Arial" w:cs="Arial"/>
          <w:lang w:val="es-ES_tradnl"/>
        </w:rPr>
        <w:t>Si tratamos de estimar la mediana poblacional</w:t>
      </w:r>
      <w:r>
        <w:rPr>
          <w:rFonts w:ascii="Arial" w:hAnsi="Arial" w:cs="Arial"/>
          <w:lang w:val="es-ES_tradnl"/>
        </w:rPr>
        <w:t xml:space="preserve"> es mejor utilizar</w:t>
      </w:r>
      <w:r w:rsidR="00F40CEA">
        <w:rPr>
          <w:rFonts w:ascii="Arial" w:hAnsi="Arial" w:cs="Arial"/>
          <w:lang w:val="es-ES_tradnl"/>
        </w:rPr>
        <w:t xml:space="preserve"> la</w:t>
      </w:r>
      <w:r>
        <w:rPr>
          <w:rFonts w:ascii="Arial" w:hAnsi="Arial" w:cs="Arial"/>
          <w:lang w:val="es-ES_tradnl"/>
        </w:rPr>
        <w:t xml:space="preserve"> estimación convencional, </w:t>
      </w:r>
      <w:r w:rsidR="00F40CEA">
        <w:rPr>
          <w:rFonts w:ascii="Arial" w:hAnsi="Arial" w:cs="Arial"/>
          <w:lang w:val="es-ES_tradnl"/>
        </w:rPr>
        <w:t>ya que para tamaños muestrales impares el metodo Jacknife no funciona y para tamaños muestrales pares funciona pero proporciona los mismos resultados que el método de estimació</w:t>
      </w:r>
      <w:r w:rsidR="00284A14">
        <w:rPr>
          <w:rFonts w:ascii="Arial" w:hAnsi="Arial" w:cs="Arial"/>
          <w:lang w:val="es-ES_tradnl"/>
        </w:rPr>
        <w:t>n convencional, recordando</w:t>
      </w:r>
      <w:r w:rsidR="00F40CEA">
        <w:rPr>
          <w:rFonts w:ascii="Arial" w:hAnsi="Arial" w:cs="Arial"/>
          <w:lang w:val="es-ES_tradnl"/>
        </w:rPr>
        <w:t xml:space="preserve"> que el método Jacknife es un método intensivo.</w:t>
      </w:r>
    </w:p>
    <w:p w:rsidR="00B5662C" w:rsidRDefault="00B5662C" w:rsidP="00B5662C">
      <w:pPr>
        <w:ind w:left="527"/>
        <w:jc w:val="both"/>
        <w:rPr>
          <w:rFonts w:ascii="Arial" w:hAnsi="Arial" w:cs="Arial"/>
          <w:lang w:val="es-ES_tradnl"/>
        </w:rPr>
      </w:pPr>
    </w:p>
    <w:p w:rsidR="00786094" w:rsidRDefault="00B5662C" w:rsidP="00B5662C">
      <w:pPr>
        <w:spacing w:line="480" w:lineRule="auto"/>
        <w:ind w:left="525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3.  Si tratamos de estimar el primer estadístico de orden, último estadístico de orden, varianza utilizando el estimador de máxima verosimilitud y coeficiente de correlación, es mejor utilizar el m</w:t>
      </w:r>
      <w:r w:rsidR="00F55CAF">
        <w:rPr>
          <w:rFonts w:ascii="Arial" w:hAnsi="Arial" w:cs="Arial"/>
          <w:lang w:val="es-ES_tradnl"/>
        </w:rPr>
        <w:t>étodo de estimación convencional, puesto que si en algunos casos expuestos en este trabajo se logra reducir ciertas medidas de interés como el sesgo de estimación, error de estimación promedio y longitud promedio de los intervalos de confianza, está magnitud no es considerable como para justificar un método intensivo por computador</w:t>
      </w:r>
      <w:r w:rsidR="00F40CEA">
        <w:rPr>
          <w:rFonts w:ascii="Arial" w:hAnsi="Arial" w:cs="Arial"/>
          <w:lang w:val="es-ES_tradnl"/>
        </w:rPr>
        <w:t xml:space="preserve"> o de remuestreo</w:t>
      </w:r>
      <w:r w:rsidR="00DE5985">
        <w:rPr>
          <w:rFonts w:ascii="Arial" w:hAnsi="Arial" w:cs="Arial"/>
          <w:lang w:val="es-ES_tradnl"/>
        </w:rPr>
        <w:t>, siempre y cuando trabajemos con tamaños muestrales grandes</w:t>
      </w:r>
      <w:r w:rsidR="00786094">
        <w:rPr>
          <w:rFonts w:ascii="Arial" w:hAnsi="Arial" w:cs="Arial"/>
          <w:lang w:val="es-ES_tradnl"/>
        </w:rPr>
        <w:t xml:space="preserve">. </w:t>
      </w:r>
    </w:p>
    <w:p w:rsidR="00786094" w:rsidRDefault="00786094" w:rsidP="00786094">
      <w:pPr>
        <w:ind w:left="527"/>
        <w:jc w:val="both"/>
        <w:rPr>
          <w:rFonts w:ascii="Arial" w:hAnsi="Arial" w:cs="Arial"/>
          <w:lang w:val="es-ES_tradnl"/>
        </w:rPr>
      </w:pPr>
    </w:p>
    <w:p w:rsidR="00B5662C" w:rsidRDefault="00786094" w:rsidP="00B5662C">
      <w:pPr>
        <w:spacing w:line="480" w:lineRule="auto"/>
        <w:ind w:left="525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4. </w:t>
      </w:r>
      <w:r w:rsidR="00F55CAF">
        <w:rPr>
          <w:rFonts w:ascii="Arial" w:hAnsi="Arial" w:cs="Arial"/>
          <w:lang w:val="es-ES_tradnl"/>
        </w:rPr>
        <w:t xml:space="preserve"> Si el investigador se enfrenta con algún caso de los estudiados en la presente investigación para los cuales el método de estimación Jackni</w:t>
      </w:r>
      <w:r w:rsidR="008F426E">
        <w:rPr>
          <w:rFonts w:ascii="Arial" w:hAnsi="Arial" w:cs="Arial"/>
          <w:lang w:val="es-ES_tradnl"/>
        </w:rPr>
        <w:t>fe funciona</w:t>
      </w:r>
      <w:r w:rsidR="00F55CAF">
        <w:rPr>
          <w:rFonts w:ascii="Arial" w:hAnsi="Arial" w:cs="Arial"/>
          <w:lang w:val="es-ES_tradnl"/>
        </w:rPr>
        <w:t xml:space="preserve"> y le es imperioso reducir algunas de las medidas descriptivas </w:t>
      </w:r>
      <w:r w:rsidR="008F426E">
        <w:rPr>
          <w:rFonts w:ascii="Arial" w:hAnsi="Arial" w:cs="Arial"/>
          <w:lang w:val="es-ES_tradnl"/>
        </w:rPr>
        <w:t>para l</w:t>
      </w:r>
      <w:r w:rsidR="00F40CEA">
        <w:rPr>
          <w:rFonts w:ascii="Arial" w:hAnsi="Arial" w:cs="Arial"/>
          <w:lang w:val="es-ES_tradnl"/>
        </w:rPr>
        <w:t>a</w:t>
      </w:r>
      <w:r w:rsidR="008F426E">
        <w:rPr>
          <w:rFonts w:ascii="Arial" w:hAnsi="Arial" w:cs="Arial"/>
          <w:lang w:val="es-ES_tradnl"/>
        </w:rPr>
        <w:t>s cuales el método Jacknife proporciona buenos resultados</w:t>
      </w:r>
      <w:r w:rsidR="00F55CAF">
        <w:rPr>
          <w:rFonts w:ascii="Arial" w:hAnsi="Arial" w:cs="Arial"/>
          <w:lang w:val="es-ES_tradnl"/>
        </w:rPr>
        <w:t>, es conveniente  utilizar el método de estimaci</w:t>
      </w:r>
      <w:r w:rsidR="008F426E">
        <w:rPr>
          <w:rFonts w:ascii="Arial" w:hAnsi="Arial" w:cs="Arial"/>
          <w:lang w:val="es-ES_tradnl"/>
        </w:rPr>
        <w:t xml:space="preserve">ón Jacknife, cabe recalcar que a mayor tamaño muestral el número de operaciones que realiza el </w:t>
      </w:r>
      <w:r w:rsidR="00BE3EB4">
        <w:rPr>
          <w:rFonts w:ascii="Arial" w:hAnsi="Arial" w:cs="Arial"/>
          <w:lang w:val="es-ES_tradnl"/>
        </w:rPr>
        <w:t>algoritmo para la obtención del estimador Jacknife será mayor y por tanto el tiempo de ejecución del algoritmo también lo será</w:t>
      </w:r>
      <w:r w:rsidR="0081287C">
        <w:rPr>
          <w:rFonts w:ascii="Arial" w:hAnsi="Arial" w:cs="Arial"/>
          <w:lang w:val="es-ES_tradnl"/>
        </w:rPr>
        <w:t>.</w:t>
      </w:r>
      <w:r w:rsidR="008F426E">
        <w:rPr>
          <w:rFonts w:ascii="Arial" w:hAnsi="Arial" w:cs="Arial"/>
          <w:lang w:val="es-ES_tradnl"/>
        </w:rPr>
        <w:t xml:space="preserve"> </w:t>
      </w:r>
    </w:p>
    <w:sectPr w:rsidR="00B5662C" w:rsidSect="00E520E7">
      <w:headerReference w:type="even" r:id="rId7"/>
      <w:headerReference w:type="default" r:id="rId8"/>
      <w:pgSz w:w="11906" w:h="16838" w:code="9"/>
      <w:pgMar w:top="2268" w:right="1361" w:bottom="2268" w:left="2268" w:header="709" w:footer="709" w:gutter="0"/>
      <w:pgNumType w:start="1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21" w:rsidRDefault="00565121">
      <w:r>
        <w:separator/>
      </w:r>
    </w:p>
  </w:endnote>
  <w:endnote w:type="continuationSeparator" w:id="1">
    <w:p w:rsidR="00565121" w:rsidRDefault="0056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21" w:rsidRDefault="00565121">
      <w:r>
        <w:separator/>
      </w:r>
    </w:p>
  </w:footnote>
  <w:footnote w:type="continuationSeparator" w:id="1">
    <w:p w:rsidR="00565121" w:rsidRDefault="0056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8A" w:rsidRDefault="00CD538A" w:rsidP="001F48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38A" w:rsidRDefault="00CD538A" w:rsidP="00AC0AB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8A" w:rsidRDefault="00CD538A" w:rsidP="001F48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5D72">
      <w:rPr>
        <w:rStyle w:val="Nmerodepgina"/>
        <w:noProof/>
      </w:rPr>
      <w:t>127</w:t>
    </w:r>
    <w:r>
      <w:rPr>
        <w:rStyle w:val="Nmerodepgina"/>
      </w:rPr>
      <w:fldChar w:fldCharType="end"/>
    </w:r>
  </w:p>
  <w:p w:rsidR="00CD538A" w:rsidRDefault="00CD538A" w:rsidP="00AC0AB5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D67"/>
    <w:multiLevelType w:val="hybridMultilevel"/>
    <w:tmpl w:val="9F22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007D3"/>
    <w:multiLevelType w:val="hybridMultilevel"/>
    <w:tmpl w:val="E09C4F0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B3DC0"/>
    <w:multiLevelType w:val="hybridMultilevel"/>
    <w:tmpl w:val="4F5AA0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DB6516"/>
    <w:multiLevelType w:val="hybridMultilevel"/>
    <w:tmpl w:val="8146F0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394B00"/>
    <w:multiLevelType w:val="hybridMultilevel"/>
    <w:tmpl w:val="DA94FE30"/>
    <w:lvl w:ilvl="0" w:tplc="1A188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4C5763"/>
    <w:multiLevelType w:val="hybridMultilevel"/>
    <w:tmpl w:val="37FAD296"/>
    <w:lvl w:ilvl="0" w:tplc="442EEF12">
      <w:start w:val="2"/>
      <w:numFmt w:val="decimal"/>
      <w:lvlText w:val="%1.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01"/>
    <w:rsid w:val="000217F0"/>
    <w:rsid w:val="000218EE"/>
    <w:rsid w:val="00023B88"/>
    <w:rsid w:val="000814D0"/>
    <w:rsid w:val="00085803"/>
    <w:rsid w:val="00091DB3"/>
    <w:rsid w:val="0009631E"/>
    <w:rsid w:val="00097F9B"/>
    <w:rsid w:val="000C66B2"/>
    <w:rsid w:val="000E3CFB"/>
    <w:rsid w:val="000E7BEA"/>
    <w:rsid w:val="001548B4"/>
    <w:rsid w:val="00170A7B"/>
    <w:rsid w:val="00170DA5"/>
    <w:rsid w:val="00174AC2"/>
    <w:rsid w:val="001B2844"/>
    <w:rsid w:val="001C1C67"/>
    <w:rsid w:val="001F486B"/>
    <w:rsid w:val="001F500D"/>
    <w:rsid w:val="002207DF"/>
    <w:rsid w:val="00237836"/>
    <w:rsid w:val="0025613E"/>
    <w:rsid w:val="0027042F"/>
    <w:rsid w:val="00270543"/>
    <w:rsid w:val="00282F51"/>
    <w:rsid w:val="002842FC"/>
    <w:rsid w:val="00284A14"/>
    <w:rsid w:val="00290663"/>
    <w:rsid w:val="00291B8B"/>
    <w:rsid w:val="002D65F4"/>
    <w:rsid w:val="002F036A"/>
    <w:rsid w:val="002F7B9D"/>
    <w:rsid w:val="00321527"/>
    <w:rsid w:val="00421C8E"/>
    <w:rsid w:val="00433C20"/>
    <w:rsid w:val="00444EFA"/>
    <w:rsid w:val="0044544A"/>
    <w:rsid w:val="00455B97"/>
    <w:rsid w:val="00456997"/>
    <w:rsid w:val="00484FCB"/>
    <w:rsid w:val="004E7BA3"/>
    <w:rsid w:val="00512B66"/>
    <w:rsid w:val="00524623"/>
    <w:rsid w:val="00527E97"/>
    <w:rsid w:val="00536FF7"/>
    <w:rsid w:val="00565121"/>
    <w:rsid w:val="005A1247"/>
    <w:rsid w:val="005D0FDE"/>
    <w:rsid w:val="00624542"/>
    <w:rsid w:val="0062634B"/>
    <w:rsid w:val="006461BB"/>
    <w:rsid w:val="00655A1C"/>
    <w:rsid w:val="00660236"/>
    <w:rsid w:val="006642E8"/>
    <w:rsid w:val="00676718"/>
    <w:rsid w:val="006A6F45"/>
    <w:rsid w:val="006D7442"/>
    <w:rsid w:val="006D79E1"/>
    <w:rsid w:val="006D7D6A"/>
    <w:rsid w:val="0070300A"/>
    <w:rsid w:val="0072304F"/>
    <w:rsid w:val="0074316A"/>
    <w:rsid w:val="00743C74"/>
    <w:rsid w:val="007646E0"/>
    <w:rsid w:val="0076593B"/>
    <w:rsid w:val="00786094"/>
    <w:rsid w:val="00786C49"/>
    <w:rsid w:val="007B7E7C"/>
    <w:rsid w:val="007C34CC"/>
    <w:rsid w:val="007C7EA6"/>
    <w:rsid w:val="0081287C"/>
    <w:rsid w:val="008308FB"/>
    <w:rsid w:val="00857C8B"/>
    <w:rsid w:val="008A2E48"/>
    <w:rsid w:val="008A5FE5"/>
    <w:rsid w:val="008B08EE"/>
    <w:rsid w:val="008E5452"/>
    <w:rsid w:val="008E5D9F"/>
    <w:rsid w:val="008F426E"/>
    <w:rsid w:val="008F6600"/>
    <w:rsid w:val="008F7385"/>
    <w:rsid w:val="009114D1"/>
    <w:rsid w:val="00912BB8"/>
    <w:rsid w:val="00917D2B"/>
    <w:rsid w:val="009233D1"/>
    <w:rsid w:val="00924AEB"/>
    <w:rsid w:val="00990148"/>
    <w:rsid w:val="00991767"/>
    <w:rsid w:val="00A1211B"/>
    <w:rsid w:val="00A30B21"/>
    <w:rsid w:val="00A50F77"/>
    <w:rsid w:val="00A836C0"/>
    <w:rsid w:val="00A87313"/>
    <w:rsid w:val="00AB03D1"/>
    <w:rsid w:val="00AB29CF"/>
    <w:rsid w:val="00AC0AB5"/>
    <w:rsid w:val="00AE5909"/>
    <w:rsid w:val="00B067C5"/>
    <w:rsid w:val="00B20CD0"/>
    <w:rsid w:val="00B34B08"/>
    <w:rsid w:val="00B5662C"/>
    <w:rsid w:val="00B61EA0"/>
    <w:rsid w:val="00B657E7"/>
    <w:rsid w:val="00B760E7"/>
    <w:rsid w:val="00B903BA"/>
    <w:rsid w:val="00BB4C1C"/>
    <w:rsid w:val="00BB7B99"/>
    <w:rsid w:val="00BB7F13"/>
    <w:rsid w:val="00BC0B18"/>
    <w:rsid w:val="00BE3EB4"/>
    <w:rsid w:val="00C05349"/>
    <w:rsid w:val="00C1719B"/>
    <w:rsid w:val="00C23D72"/>
    <w:rsid w:val="00C270FC"/>
    <w:rsid w:val="00C533BB"/>
    <w:rsid w:val="00C67765"/>
    <w:rsid w:val="00C93645"/>
    <w:rsid w:val="00CA2B44"/>
    <w:rsid w:val="00CB3235"/>
    <w:rsid w:val="00CC7473"/>
    <w:rsid w:val="00CD538A"/>
    <w:rsid w:val="00D07901"/>
    <w:rsid w:val="00D14698"/>
    <w:rsid w:val="00D231E4"/>
    <w:rsid w:val="00D676A7"/>
    <w:rsid w:val="00D754E5"/>
    <w:rsid w:val="00D75E89"/>
    <w:rsid w:val="00D87653"/>
    <w:rsid w:val="00DB12F3"/>
    <w:rsid w:val="00DE5985"/>
    <w:rsid w:val="00DF1ECE"/>
    <w:rsid w:val="00E13220"/>
    <w:rsid w:val="00E17528"/>
    <w:rsid w:val="00E320DB"/>
    <w:rsid w:val="00E42E5B"/>
    <w:rsid w:val="00E455AF"/>
    <w:rsid w:val="00E520E7"/>
    <w:rsid w:val="00E5418E"/>
    <w:rsid w:val="00E77CC8"/>
    <w:rsid w:val="00E812C0"/>
    <w:rsid w:val="00E83AA4"/>
    <w:rsid w:val="00EA77AA"/>
    <w:rsid w:val="00EB69E6"/>
    <w:rsid w:val="00EC7FFC"/>
    <w:rsid w:val="00ED034F"/>
    <w:rsid w:val="00EE03BE"/>
    <w:rsid w:val="00EE75C7"/>
    <w:rsid w:val="00EF294C"/>
    <w:rsid w:val="00F034ED"/>
    <w:rsid w:val="00F060A7"/>
    <w:rsid w:val="00F1108A"/>
    <w:rsid w:val="00F25D72"/>
    <w:rsid w:val="00F40CEA"/>
    <w:rsid w:val="00F55CAF"/>
    <w:rsid w:val="00F83C69"/>
    <w:rsid w:val="00FA1E5F"/>
    <w:rsid w:val="00FB68FC"/>
    <w:rsid w:val="00FC3CE2"/>
    <w:rsid w:val="00FC5316"/>
    <w:rsid w:val="00FC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C0A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0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 Y RECOMENDACIONES</vt:lpstr>
    </vt:vector>
  </TitlesOfParts>
  <Company>FPM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 Y RECOMENDACIONES</dc:title>
  <dc:subject/>
  <dc:creator>Flia. Plua Morán</dc:creator>
  <cp:keywords/>
  <dc:description/>
  <cp:lastModifiedBy>Ayudante</cp:lastModifiedBy>
  <cp:revision>2</cp:revision>
  <cp:lastPrinted>2003-02-07T12:00:00Z</cp:lastPrinted>
  <dcterms:created xsi:type="dcterms:W3CDTF">2009-07-02T14:32:00Z</dcterms:created>
  <dcterms:modified xsi:type="dcterms:W3CDTF">2009-07-02T14:32:00Z</dcterms:modified>
</cp:coreProperties>
</file>