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4A11">
      <w:pPr>
        <w:jc w:val="center"/>
        <w:rPr>
          <w:rFonts w:ascii="Arial" w:hAnsi="Arial" w:cs="Arial"/>
          <w:b/>
          <w:bCs/>
          <w:szCs w:val="32"/>
        </w:rPr>
      </w:pPr>
    </w:p>
    <w:p w:rsidR="00000000" w:rsidRDefault="00944A11">
      <w:pPr>
        <w:jc w:val="center"/>
        <w:rPr>
          <w:rFonts w:ascii="Arial" w:hAnsi="Arial" w:cs="Arial"/>
          <w:b/>
          <w:bCs/>
          <w:szCs w:val="32"/>
        </w:rPr>
      </w:pPr>
    </w:p>
    <w:p w:rsidR="00000000" w:rsidRDefault="00944A11">
      <w:pPr>
        <w:jc w:val="center"/>
        <w:rPr>
          <w:rFonts w:ascii="Arial" w:hAnsi="Arial" w:cs="Arial"/>
          <w:b/>
          <w:bCs/>
          <w:szCs w:val="32"/>
        </w:rPr>
      </w:pPr>
    </w:p>
    <w:p w:rsidR="00000000" w:rsidRDefault="00944A11">
      <w:pPr>
        <w:jc w:val="center"/>
        <w:rPr>
          <w:rFonts w:ascii="Arial" w:hAnsi="Arial" w:cs="Arial"/>
          <w:b/>
          <w:bCs/>
          <w:szCs w:val="32"/>
        </w:rPr>
      </w:pPr>
    </w:p>
    <w:p w:rsidR="00000000" w:rsidRDefault="00944A11">
      <w:pPr>
        <w:jc w:val="center"/>
        <w:rPr>
          <w:rFonts w:ascii="Arial" w:hAnsi="Arial" w:cs="Arial"/>
          <w:b/>
          <w:bCs/>
          <w:szCs w:val="32"/>
        </w:rPr>
      </w:pPr>
    </w:p>
    <w:p w:rsidR="00000000" w:rsidRDefault="00944A11">
      <w:pPr>
        <w:jc w:val="center"/>
        <w:rPr>
          <w:rFonts w:ascii="Arial" w:hAnsi="Arial" w:cs="Arial"/>
          <w:b/>
          <w:bCs/>
          <w:szCs w:val="32"/>
        </w:rPr>
      </w:pPr>
    </w:p>
    <w:p w:rsidR="00000000" w:rsidRDefault="00944A11">
      <w:pPr>
        <w:jc w:val="center"/>
        <w:rPr>
          <w:rFonts w:ascii="Arial" w:hAnsi="Arial" w:cs="Arial"/>
          <w:b/>
          <w:bCs/>
          <w:sz w:val="48"/>
          <w:szCs w:val="32"/>
        </w:rPr>
      </w:pPr>
      <w:r>
        <w:rPr>
          <w:rFonts w:ascii="Arial" w:hAnsi="Arial" w:cs="Arial"/>
          <w:b/>
          <w:bCs/>
          <w:sz w:val="48"/>
          <w:szCs w:val="32"/>
        </w:rPr>
        <w:t>CAPÍTULO 1</w:t>
      </w:r>
    </w:p>
    <w:p w:rsidR="00000000" w:rsidRDefault="00944A11">
      <w:pPr>
        <w:jc w:val="center"/>
        <w:rPr>
          <w:rFonts w:ascii="Arial" w:hAnsi="Arial" w:cs="Arial"/>
          <w:szCs w:val="32"/>
        </w:rPr>
      </w:pPr>
      <w:r>
        <w:rPr>
          <w:rFonts w:ascii="Arial" w:hAnsi="Arial" w:cs="Arial"/>
          <w:szCs w:val="32"/>
        </w:rPr>
        <w:t xml:space="preserve">  </w:t>
      </w:r>
    </w:p>
    <w:p w:rsidR="00000000" w:rsidRDefault="00944A11">
      <w:pPr>
        <w:pStyle w:val="Sangra3detindependiente"/>
        <w:ind w:left="0" w:firstLine="0"/>
        <w:rPr>
          <w:b w:val="0"/>
          <w:bCs w:val="0"/>
          <w:sz w:val="24"/>
        </w:rPr>
      </w:pPr>
    </w:p>
    <w:p w:rsidR="00000000" w:rsidRDefault="00944A11" w:rsidP="00944A11">
      <w:pPr>
        <w:pStyle w:val="Sangra3detindependiente"/>
        <w:numPr>
          <w:ilvl w:val="0"/>
          <w:numId w:val="22"/>
        </w:numPr>
        <w:spacing w:line="480" w:lineRule="auto"/>
        <w:ind w:left="357" w:hanging="357"/>
      </w:pPr>
      <w:r>
        <w:t>EDUCACIÓN: BASE FUNDAMENTAL PARA EL PROGRESO DEL PAÍS</w:t>
      </w:r>
    </w:p>
    <w:p w:rsidR="00000000" w:rsidRDefault="00944A11">
      <w:pPr>
        <w:pStyle w:val="Sangra3detindependiente"/>
        <w:ind w:left="0" w:firstLine="0"/>
        <w:rPr>
          <w:sz w:val="24"/>
        </w:rPr>
      </w:pPr>
    </w:p>
    <w:p w:rsidR="00000000" w:rsidRDefault="00944A11">
      <w:pPr>
        <w:tabs>
          <w:tab w:val="left" w:pos="357"/>
        </w:tabs>
        <w:spacing w:line="480" w:lineRule="auto"/>
        <w:ind w:left="357"/>
        <w:jc w:val="both"/>
        <w:rPr>
          <w:rFonts w:ascii="Arial" w:hAnsi="Arial" w:cs="Arial"/>
          <w:szCs w:val="32"/>
        </w:rPr>
      </w:pPr>
      <w:r>
        <w:rPr>
          <w:rFonts w:ascii="Arial" w:hAnsi="Arial" w:cs="Arial"/>
        </w:rPr>
        <w:t xml:space="preserve">Un factor fundamental en el progreso de un país, es la preparación de sus recursos humanos, eso hace que la educación tenga un papel cada vez más importante en la sociedad.  </w:t>
      </w:r>
      <w:r>
        <w:rPr>
          <w:rFonts w:ascii="Arial" w:hAnsi="Arial" w:cs="Arial"/>
          <w:szCs w:val="32"/>
        </w:rPr>
        <w:t>Es por</w:t>
      </w:r>
      <w:r>
        <w:rPr>
          <w:rFonts w:ascii="Arial" w:hAnsi="Arial" w:cs="Arial"/>
          <w:szCs w:val="32"/>
        </w:rPr>
        <w:t xml:space="preserve"> esta razón que el capítulo uno, permite mostrar, el desarrollo que ha tenido la educación en el país a través de los años, así como los principios fundamentales del Sistema Educativo y su respectiva estructura; además se presentan los diversos factores qu</w:t>
      </w:r>
      <w:r>
        <w:rPr>
          <w:rFonts w:ascii="Arial" w:hAnsi="Arial" w:cs="Arial"/>
          <w:szCs w:val="32"/>
        </w:rPr>
        <w:t>e influyen en la elección de la carrera profesional.</w:t>
      </w:r>
    </w:p>
    <w:p w:rsidR="00000000" w:rsidRDefault="00944A11">
      <w:pPr>
        <w:jc w:val="both"/>
        <w:rPr>
          <w:rFonts w:ascii="Arial" w:hAnsi="Arial" w:cs="Arial"/>
          <w:szCs w:val="32"/>
        </w:rPr>
      </w:pPr>
    </w:p>
    <w:p w:rsidR="00000000" w:rsidRDefault="00944A11">
      <w:pPr>
        <w:jc w:val="both"/>
        <w:rPr>
          <w:rFonts w:ascii="Arial" w:hAnsi="Arial" w:cs="Arial"/>
          <w:szCs w:val="32"/>
        </w:rPr>
      </w:pPr>
    </w:p>
    <w:p w:rsidR="00000000" w:rsidRDefault="00944A11">
      <w:pPr>
        <w:pStyle w:val="Textoindependiente"/>
        <w:spacing w:line="480" w:lineRule="auto"/>
        <w:rPr>
          <w:b/>
          <w:bCs/>
        </w:rPr>
      </w:pPr>
      <w:r>
        <w:rPr>
          <w:b/>
          <w:bCs/>
        </w:rPr>
        <w:t>1.1. La importancia de la Educación</w:t>
      </w:r>
    </w:p>
    <w:p w:rsidR="00000000" w:rsidRDefault="00944A11">
      <w:pPr>
        <w:pStyle w:val="Textoindependiente"/>
      </w:pPr>
    </w:p>
    <w:p w:rsidR="00000000" w:rsidRDefault="00944A11">
      <w:pPr>
        <w:pStyle w:val="Textoindependiente"/>
        <w:spacing w:line="480" w:lineRule="auto"/>
        <w:ind w:left="448"/>
      </w:pPr>
      <w:r>
        <w:t xml:space="preserve">La educación es primordial,  no sólo como uno de los instrumentos de la cultura que permite al hombre desarrollarse en el proceso de la socialización, sino también </w:t>
      </w:r>
      <w:r>
        <w:t xml:space="preserve">se lo consideraba como un proceso vital, complejo, dinámico y unitario que debe descubrir, desarrollar y cultivar </w:t>
      </w:r>
      <w:r>
        <w:lastRenderedPageBreak/>
        <w:t>las cualidades del estudiante, formar integralmente su personalidad para que se baste a si mismo y sirva a su familia, el Estado, y  la socied</w:t>
      </w:r>
      <w:r>
        <w:t>ad.</w:t>
      </w:r>
    </w:p>
    <w:p w:rsidR="00000000" w:rsidRDefault="00944A11">
      <w:pPr>
        <w:jc w:val="center"/>
        <w:rPr>
          <w:rFonts w:ascii="Arial" w:hAnsi="Arial" w:cs="Arial"/>
        </w:rPr>
      </w:pPr>
    </w:p>
    <w:p w:rsidR="00000000" w:rsidRDefault="00944A11">
      <w:pPr>
        <w:pStyle w:val="NormalWeb"/>
        <w:spacing w:before="0" w:beforeAutospacing="0" w:after="0" w:afterAutospacing="0"/>
        <w:rPr>
          <w:rFonts w:ascii="Arial" w:eastAsia="Times New Roman" w:hAnsi="Arial" w:cs="Arial"/>
          <w:lang w:eastAsia="zh-HK"/>
        </w:rPr>
      </w:pPr>
    </w:p>
    <w:p w:rsidR="00000000" w:rsidRDefault="00944A11">
      <w:pPr>
        <w:pStyle w:val="Textoindependiente"/>
        <w:spacing w:line="480" w:lineRule="auto"/>
        <w:ind w:left="448"/>
      </w:pPr>
      <w:r>
        <w:t>Al principio la educación era el medio para el cultivo del espíritu, de las buenas costumbres y la búsqueda de la "verdad"; con el tiempo las tradiciones religiosas fueron la base de la enseñanza. En la actualidad el aprendizaje significativo y la fo</w:t>
      </w:r>
      <w:r>
        <w:t xml:space="preserve">rmación de un individuo reflexivo y crítico son algunos de los aspectos más relevantes que  plantea el sistema educativo. </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 xml:space="preserve">Un elemento que es de principal importancia en la enseñanza es el educador, el cual requiere una comprensión clara de lo que hace, </w:t>
      </w:r>
      <w:r>
        <w:rPr>
          <w:rFonts w:ascii="Arial" w:hAnsi="Arial" w:cs="Arial"/>
        </w:rPr>
        <w:t>ya que su misión es la de  orientar al educando mediante  una forma de transmitir el saber que permita al estudiante poner en practica todo lo que aprende.</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El desarrollo de la educación es importante porque promueve el bienestar y reduce las desigualdade</w:t>
      </w:r>
      <w:r>
        <w:rPr>
          <w:rFonts w:ascii="Arial" w:hAnsi="Arial" w:cs="Arial"/>
        </w:rPr>
        <w:t xml:space="preserve">s sociales, permitiendo a las personas una oportunidad para alcanzar una vida libre y digna, como nos dice </w:t>
      </w:r>
      <w:r>
        <w:rPr>
          <w:rFonts w:ascii="Arial" w:hAnsi="Arial" w:cs="Arial"/>
          <w:b/>
          <w:bCs/>
          <w:i/>
          <w:iCs/>
        </w:rPr>
        <w:t>Epicteto</w:t>
      </w:r>
      <w:r>
        <w:rPr>
          <w:rFonts w:ascii="Arial" w:hAnsi="Arial" w:cs="Arial"/>
        </w:rPr>
        <w:t xml:space="preserve"> “</w:t>
      </w:r>
      <w:r>
        <w:rPr>
          <w:rFonts w:ascii="Arial" w:hAnsi="Arial" w:cs="Arial"/>
          <w:i/>
          <w:iCs/>
        </w:rPr>
        <w:t>Solo las personas que han recibido educación son libres</w:t>
      </w:r>
      <w:r>
        <w:rPr>
          <w:rFonts w:ascii="Arial" w:hAnsi="Arial" w:cs="Arial"/>
        </w:rPr>
        <w:t>”.</w:t>
      </w: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rsidP="00944A11">
      <w:pPr>
        <w:pStyle w:val="Ttulo3"/>
        <w:numPr>
          <w:ilvl w:val="1"/>
          <w:numId w:val="22"/>
        </w:numPr>
        <w:spacing w:line="480" w:lineRule="auto"/>
        <w:ind w:left="448" w:hanging="448"/>
      </w:pPr>
      <w:r>
        <w:lastRenderedPageBreak/>
        <w:t>La Educación en el Periodo Colonial</w:t>
      </w:r>
    </w:p>
    <w:p w:rsidR="00000000" w:rsidRDefault="00944A11">
      <w:pPr>
        <w:pStyle w:val="NormalWeb"/>
        <w:spacing w:before="0" w:beforeAutospacing="0" w:after="0" w:afterAutospacing="0"/>
        <w:rPr>
          <w:rFonts w:ascii="Times New Roman" w:eastAsia="Times New Roman" w:hAnsi="Times New Roman" w:cs="Times New Roman"/>
          <w:lang w:eastAsia="zh-HK"/>
        </w:rPr>
      </w:pPr>
    </w:p>
    <w:p w:rsidR="00000000" w:rsidRDefault="00944A11">
      <w:pPr>
        <w:spacing w:line="480" w:lineRule="auto"/>
        <w:ind w:left="448"/>
        <w:jc w:val="both"/>
        <w:rPr>
          <w:rFonts w:ascii="Arial" w:hAnsi="Arial" w:cs="Arial"/>
          <w:lang w:eastAsia="es-ES"/>
        </w:rPr>
      </w:pPr>
      <w:r>
        <w:rPr>
          <w:rFonts w:ascii="Arial" w:hAnsi="Arial" w:cs="Arial"/>
          <w:lang w:eastAsia="es-ES"/>
        </w:rPr>
        <w:t>La mejora de la educación comienza en el t</w:t>
      </w:r>
      <w:r>
        <w:rPr>
          <w:rFonts w:ascii="Arial" w:hAnsi="Arial" w:cs="Arial"/>
          <w:lang w:eastAsia="es-ES"/>
        </w:rPr>
        <w:t>iempo colonial, donde el conquistador español instituyó una educación en dos direcciones: una elitista, destinada a preparar a los administradores de las posesiones de la colonia; y, otra, orientada a la cristianización de los indios.  Los programas de ens</w:t>
      </w:r>
      <w:r>
        <w:rPr>
          <w:rFonts w:ascii="Arial" w:hAnsi="Arial" w:cs="Arial"/>
          <w:lang w:eastAsia="es-ES"/>
        </w:rPr>
        <w:t>eñanza para esa época estaban impuestos, eran una copia de los esquemas europeos  de carácter enciclopedista y libresco, bajo el signo de la religión cristiana. Esto era aplicado en los hogares de clase alta de españoles, criollos y mestizos, en las univer</w:t>
      </w:r>
      <w:r>
        <w:rPr>
          <w:rFonts w:ascii="Arial" w:hAnsi="Arial" w:cs="Arial"/>
          <w:lang w:eastAsia="es-ES"/>
        </w:rPr>
        <w:t>sidades,  escuelas catequistas y escuelas de artes y oficios.</w:t>
      </w:r>
    </w:p>
    <w:p w:rsidR="00000000" w:rsidRDefault="00944A11">
      <w:pPr>
        <w:jc w:val="center"/>
        <w:rPr>
          <w:rFonts w:ascii="Arial" w:hAnsi="Arial" w:cs="Arial"/>
          <w:lang w:eastAsia="es-ES"/>
        </w:rPr>
      </w:pPr>
    </w:p>
    <w:p w:rsidR="00000000" w:rsidRDefault="00944A11">
      <w:pPr>
        <w:jc w:val="center"/>
        <w:rPr>
          <w:rFonts w:ascii="Arial" w:hAnsi="Arial" w:cs="Arial"/>
          <w:lang w:eastAsia="es-ES"/>
        </w:rPr>
      </w:pPr>
    </w:p>
    <w:p w:rsidR="00000000" w:rsidRDefault="00944A11">
      <w:pPr>
        <w:spacing w:line="480" w:lineRule="auto"/>
        <w:ind w:left="448"/>
        <w:jc w:val="both"/>
        <w:rPr>
          <w:rFonts w:ascii="Arial" w:hAnsi="Arial" w:cs="Arial"/>
          <w:lang w:eastAsia="es-ES"/>
        </w:rPr>
      </w:pPr>
      <w:r>
        <w:rPr>
          <w:rFonts w:ascii="Arial" w:hAnsi="Arial" w:cs="Arial"/>
          <w:lang w:eastAsia="es-ES"/>
        </w:rPr>
        <w:t>Los pedagogos de las instituciones educativas de la colonia sostenían que el proceso enseñanza-aprendizaje debía ser el instrumento para sostener a la corona y el medio que la iglesia debía em</w:t>
      </w:r>
      <w:r>
        <w:rPr>
          <w:rFonts w:ascii="Arial" w:hAnsi="Arial" w:cs="Arial"/>
          <w:lang w:eastAsia="es-ES"/>
        </w:rPr>
        <w:t>plear “para servirle mejor a Dios”; esto era una tendencia alienante y autoritaria.</w:t>
      </w:r>
    </w:p>
    <w:p w:rsidR="00000000" w:rsidRDefault="00944A11">
      <w:pPr>
        <w:jc w:val="both"/>
        <w:rPr>
          <w:rFonts w:ascii="Arial" w:hAnsi="Arial" w:cs="Arial"/>
          <w:lang w:eastAsia="es-ES"/>
        </w:rPr>
      </w:pPr>
    </w:p>
    <w:p w:rsidR="00000000" w:rsidRDefault="00944A11">
      <w:pPr>
        <w:jc w:val="both"/>
        <w:rPr>
          <w:rFonts w:ascii="Arial" w:hAnsi="Arial" w:cs="Arial"/>
          <w:lang w:eastAsia="es-ES"/>
        </w:rPr>
      </w:pPr>
    </w:p>
    <w:p w:rsidR="00000000" w:rsidRDefault="00944A11">
      <w:pPr>
        <w:pStyle w:val="Textoindependiente"/>
        <w:spacing w:line="480" w:lineRule="auto"/>
        <w:ind w:left="448"/>
      </w:pPr>
      <w:r>
        <w:t>Los padres franciscanos aportaron mucho a la educación de este periodo, entre las principales contribuciones a la educación tenemos que  fueron los creadores de la primer</w:t>
      </w:r>
      <w:r>
        <w:t>a escuela en Quito, en 1553 llamada San Andrés;  también fomentaron la educación superior,  fundando en esta ciudad la primera Universidad llamada  San Fulgencio en 1596.</w:t>
      </w:r>
    </w:p>
    <w:p w:rsidR="00000000" w:rsidRDefault="00944A11">
      <w:pPr>
        <w:pStyle w:val="Textoindependiente"/>
      </w:pPr>
      <w:r>
        <w:t xml:space="preserve">  </w:t>
      </w:r>
    </w:p>
    <w:p w:rsidR="00000000" w:rsidRDefault="00944A11">
      <w:pPr>
        <w:pStyle w:val="Textoindependiente"/>
        <w:spacing w:line="480" w:lineRule="auto"/>
        <w:ind w:left="448"/>
      </w:pPr>
      <w:r>
        <w:lastRenderedPageBreak/>
        <w:t>La presencia de los jesuitas en el Ecuador, fue muy apreciada, ellos llegaron en 1</w:t>
      </w:r>
      <w:r>
        <w:t>568 a las colonias españolas en América.  Sobresalieron indudablemente en el campo educativo, para este tiempo la educación era tarea exclusiva de la Iglesia, y los jesuitas supieron ganarse un lugar de privilegio y consideración. Fundaron en Quito el Cole</w:t>
      </w:r>
      <w:r>
        <w:t xml:space="preserve">gio de San Luis en 1568, fue la primera institución de esta rama creada en esta ciudad,  y la Universidad de San Gregorio en el año 1622, destinados a la formación de los criollos.  </w:t>
      </w:r>
    </w:p>
    <w:p w:rsidR="00000000" w:rsidRDefault="00944A11">
      <w:pPr>
        <w:pStyle w:val="Textoindependiente"/>
        <w:jc w:val="center"/>
      </w:pPr>
    </w:p>
    <w:p w:rsidR="00000000" w:rsidRDefault="00944A11">
      <w:pPr>
        <w:pStyle w:val="Textoindependiente"/>
        <w:jc w:val="center"/>
      </w:pPr>
    </w:p>
    <w:p w:rsidR="00000000" w:rsidRDefault="00944A11">
      <w:pPr>
        <w:pStyle w:val="Textoindependiente"/>
        <w:spacing w:line="480" w:lineRule="auto"/>
        <w:ind w:left="448"/>
      </w:pPr>
      <w:r>
        <w:t>Los jesuitas se extendieron por los dominios de la corona española y tr</w:t>
      </w:r>
      <w:r>
        <w:t>abajaron para que estos progresen. En 1755 la imprenta llegó a la Real Audiencia, ubicándosela en Ambato, donde los jesuitas tuvieron autoridad sobre ella; lo que dio inicio a divulgar los textos que en ese periodo se utilizaron. La expulsión de estos padr</w:t>
      </w:r>
      <w:r>
        <w:t>es en 1767 provocó, en nuestro territorio, un desajuste en la educación de los criollos.</w:t>
      </w:r>
    </w:p>
    <w:p w:rsidR="00000000" w:rsidRDefault="00944A11">
      <w:pPr>
        <w:jc w:val="both"/>
        <w:rPr>
          <w:rFonts w:ascii="Arial" w:hAnsi="Arial" w:cs="Arial"/>
          <w:lang w:eastAsia="es-ES"/>
        </w:rPr>
      </w:pPr>
    </w:p>
    <w:p w:rsidR="00000000" w:rsidRDefault="00944A11">
      <w:pPr>
        <w:jc w:val="both"/>
        <w:rPr>
          <w:rFonts w:ascii="Arial" w:hAnsi="Arial" w:cs="Arial"/>
          <w:lang w:eastAsia="es-ES"/>
        </w:rPr>
      </w:pPr>
    </w:p>
    <w:p w:rsidR="00000000" w:rsidRDefault="00944A11" w:rsidP="00944A11">
      <w:pPr>
        <w:pStyle w:val="Ttulo4"/>
        <w:numPr>
          <w:ilvl w:val="1"/>
          <w:numId w:val="22"/>
        </w:numPr>
        <w:spacing w:line="480" w:lineRule="auto"/>
        <w:ind w:left="448" w:hanging="448"/>
      </w:pPr>
      <w:r>
        <w:t xml:space="preserve">La Instrucción Pública durante la República </w:t>
      </w:r>
    </w:p>
    <w:p w:rsidR="00000000" w:rsidRDefault="00944A11">
      <w:pPr>
        <w:pStyle w:val="NormalWeb"/>
        <w:spacing w:before="0" w:beforeAutospacing="0" w:after="0" w:afterAutospacing="0"/>
        <w:rPr>
          <w:rFonts w:ascii="Times New Roman" w:eastAsia="Times New Roman" w:hAnsi="Times New Roman" w:cs="Times New Roman"/>
          <w:lang w:eastAsia="zh-HK"/>
        </w:rPr>
      </w:pPr>
    </w:p>
    <w:p w:rsidR="00000000" w:rsidRDefault="00944A11">
      <w:pPr>
        <w:pStyle w:val="Textoindependiente"/>
        <w:spacing w:line="480" w:lineRule="auto"/>
        <w:ind w:left="448"/>
      </w:pPr>
      <w:r>
        <w:t>El 24 de Mayo de 1822 quedó el Ecuador independiente del dominio español e integrado a la Gran Colombia. El 27 de Junio</w:t>
      </w:r>
      <w:r>
        <w:t xml:space="preserve"> el claustro Universitario reconoció el cambio de Gobierno y acuerda borrar las armas españolas y sustituirlas por las de la República.  El Intendente General de este periodo, el 18 de Julio de 1822 expresó, que era </w:t>
      </w:r>
      <w:r>
        <w:lastRenderedPageBreak/>
        <w:t>necesario ver el plan de estudios que se</w:t>
      </w:r>
      <w:r>
        <w:t>guían tanto la Universidad como los Colegios y las Constituciones que los regían, con el fin de que todos los ramos de literatura se establezcan, bajo un pie tan brillante que satisfaga los deseos del Gobierno y las esperanzas que debe prometerse este país</w:t>
      </w:r>
      <w:r>
        <w:t xml:space="preserve"> de su prosperidad y esplendor.</w:t>
      </w:r>
    </w:p>
    <w:p w:rsidR="00000000" w:rsidRDefault="00944A11">
      <w:pPr>
        <w:pStyle w:val="Textoindependiente"/>
        <w:ind w:left="448"/>
      </w:pPr>
    </w:p>
    <w:p w:rsidR="00000000" w:rsidRDefault="00944A11">
      <w:pPr>
        <w:pStyle w:val="Textoindependiente"/>
        <w:ind w:left="448"/>
      </w:pPr>
    </w:p>
    <w:p w:rsidR="00000000" w:rsidRDefault="00944A11">
      <w:pPr>
        <w:spacing w:line="480" w:lineRule="auto"/>
        <w:ind w:left="448"/>
        <w:jc w:val="both"/>
        <w:rPr>
          <w:rFonts w:ascii="Arial" w:hAnsi="Arial" w:cs="Arial"/>
        </w:rPr>
      </w:pPr>
      <w:r>
        <w:rPr>
          <w:rFonts w:ascii="Arial" w:hAnsi="Arial" w:cs="Arial"/>
        </w:rPr>
        <w:t>En los ocho años en que el Ecuador formó parte de la Gran Colombia, la Universidad hubo de reconocer la legislación dictada en el año 1826 en el Congreso de Cundinamarca.  Entonces ordenó en el Capítulo séptimo, artículo 2</w:t>
      </w:r>
      <w:r>
        <w:rPr>
          <w:rFonts w:ascii="Arial" w:hAnsi="Arial" w:cs="Arial"/>
        </w:rPr>
        <w:t>3: “En las capitales de los Departamentos de Cundinamarca, Venezuela y Ecuador se establecerán Universidades Centrales que abracen con más extensión la enseñanza de Ciencia y Artes”.</w:t>
      </w:r>
    </w:p>
    <w:p w:rsidR="00000000" w:rsidRDefault="00944A11">
      <w:pPr>
        <w:ind w:left="450"/>
        <w:jc w:val="both"/>
        <w:rPr>
          <w:rFonts w:ascii="Arial" w:hAnsi="Arial" w:cs="Arial"/>
        </w:rPr>
      </w:pPr>
    </w:p>
    <w:p w:rsidR="00000000" w:rsidRDefault="00944A11">
      <w:pPr>
        <w:ind w:left="450"/>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El Libertador Presidente de la Gran Colombia, Simón Bolívar dictó un De</w:t>
      </w:r>
      <w:r>
        <w:rPr>
          <w:rFonts w:ascii="Arial" w:hAnsi="Arial" w:cs="Arial"/>
        </w:rPr>
        <w:t>creto el 12 de Diciembre de 1829, en el que se contemplaba la administración de las Universidades, lo que dió fuerza a la instrucción pública, acorde con la religión católica que tenía el pueblo ecuatoriano.</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En 1830, cuando el Ecuador se organiza como Re</w:t>
      </w:r>
      <w:r>
        <w:rPr>
          <w:rFonts w:ascii="Arial" w:hAnsi="Arial" w:cs="Arial"/>
        </w:rPr>
        <w:t>pública soberana e independiente, las Constituciones han consagrado la obligación de “promover” y “fomentar” la educación pública.</w:t>
      </w: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lastRenderedPageBreak/>
        <w:t>Es necesario citar alguna prescripciones constitucionales que ratifican el carácter nacional, conforme al espíritu de la soc</w:t>
      </w:r>
      <w:r>
        <w:rPr>
          <w:rFonts w:ascii="Arial" w:hAnsi="Arial" w:cs="Arial"/>
        </w:rPr>
        <w:t>iedad en las distintas etapas de la historia republicana que se analizaran a continuación:</w:t>
      </w:r>
    </w:p>
    <w:p w:rsidR="00000000" w:rsidRDefault="00944A11">
      <w:pPr>
        <w:jc w:val="center"/>
        <w:rPr>
          <w:rFonts w:ascii="Arial" w:hAnsi="Arial" w:cs="Arial"/>
        </w:rPr>
      </w:pPr>
    </w:p>
    <w:p w:rsidR="00000000" w:rsidRDefault="00944A11">
      <w:pPr>
        <w:jc w:val="center"/>
        <w:rPr>
          <w:rFonts w:ascii="Arial" w:hAnsi="Arial" w:cs="Arial"/>
        </w:rPr>
      </w:pPr>
    </w:p>
    <w:tbl>
      <w:tblPr>
        <w:tblW w:w="0" w:type="auto"/>
        <w:tblInd w:w="1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660"/>
      </w:tblGrid>
      <w:tr w:rsidR="00000000">
        <w:tblPrEx>
          <w:tblCellMar>
            <w:top w:w="0" w:type="dxa"/>
            <w:bottom w:w="0" w:type="dxa"/>
          </w:tblCellMar>
        </w:tblPrEx>
        <w:tc>
          <w:tcPr>
            <w:tcW w:w="6660" w:type="dxa"/>
          </w:tcPr>
          <w:p w:rsidR="00000000" w:rsidRDefault="00944A11">
            <w:pPr>
              <w:jc w:val="center"/>
              <w:rPr>
                <w:rFonts w:ascii="Arial" w:hAnsi="Arial" w:cs="Arial"/>
                <w:sz w:val="20"/>
              </w:rPr>
            </w:pPr>
          </w:p>
          <w:p w:rsidR="00000000" w:rsidRDefault="00944A11">
            <w:pPr>
              <w:jc w:val="center"/>
              <w:rPr>
                <w:rFonts w:ascii="Arial" w:hAnsi="Arial" w:cs="Arial"/>
                <w:sz w:val="20"/>
              </w:rPr>
            </w:pPr>
            <w:r>
              <w:rPr>
                <w:rFonts w:ascii="Arial" w:hAnsi="Arial" w:cs="Arial"/>
                <w:sz w:val="20"/>
              </w:rPr>
              <w:t>TABLA I</w:t>
            </w:r>
          </w:p>
          <w:p w:rsidR="00000000" w:rsidRDefault="00944A11">
            <w:pPr>
              <w:jc w:val="center"/>
              <w:rPr>
                <w:rFonts w:ascii="Arial" w:hAnsi="Arial" w:cs="Arial"/>
                <w:sz w:val="20"/>
              </w:rPr>
            </w:pPr>
            <w:r>
              <w:rPr>
                <w:rFonts w:ascii="Arial" w:hAnsi="Arial" w:cs="Arial"/>
                <w:sz w:val="20"/>
              </w:rPr>
              <w:t>PRESCRIPCIONES CONSTITUCIONALES QUE RATIFICAN EL CARÁCTER NACIONAL</w:t>
            </w:r>
          </w:p>
          <w:p w:rsidR="00000000" w:rsidRDefault="00944A11">
            <w:pPr>
              <w:jc w:val="center"/>
              <w:rPr>
                <w:rFonts w:ascii="Arial" w:hAnsi="Arial" w:cs="Arial"/>
                <w:sz w:val="20"/>
                <w:szCs w:val="20"/>
                <w:lang w:eastAsia="es-ES"/>
              </w:rPr>
            </w:pPr>
          </w:p>
          <w:p w:rsidR="00000000" w:rsidRDefault="00944A11" w:rsidP="00944A11">
            <w:pPr>
              <w:numPr>
                <w:ilvl w:val="0"/>
                <w:numId w:val="21"/>
              </w:numPr>
              <w:rPr>
                <w:rFonts w:ascii="Arial" w:hAnsi="Arial" w:cs="Arial"/>
                <w:sz w:val="20"/>
                <w:szCs w:val="20"/>
                <w:lang w:eastAsia="es-ES"/>
              </w:rPr>
            </w:pPr>
            <w:r>
              <w:rPr>
                <w:rFonts w:ascii="Arial" w:hAnsi="Arial" w:cs="Arial"/>
                <w:sz w:val="20"/>
                <w:szCs w:val="20"/>
                <w:lang w:eastAsia="es-ES"/>
              </w:rPr>
              <w:t>Promover y fomentar la instrucción pública.</w:t>
            </w:r>
          </w:p>
          <w:p w:rsidR="00000000" w:rsidRDefault="00944A11" w:rsidP="00944A11">
            <w:pPr>
              <w:numPr>
                <w:ilvl w:val="0"/>
                <w:numId w:val="21"/>
              </w:numPr>
              <w:rPr>
                <w:rFonts w:ascii="Arial" w:hAnsi="Arial" w:cs="Arial"/>
                <w:sz w:val="20"/>
                <w:szCs w:val="20"/>
                <w:lang w:eastAsia="es-ES"/>
              </w:rPr>
            </w:pPr>
            <w:r>
              <w:rPr>
                <w:rFonts w:ascii="Arial" w:hAnsi="Arial" w:cs="Arial"/>
                <w:sz w:val="20"/>
                <w:szCs w:val="20"/>
                <w:lang w:eastAsia="es-ES"/>
              </w:rPr>
              <w:t>Expedir planes generales de enseñanza para</w:t>
            </w:r>
            <w:r>
              <w:rPr>
                <w:rFonts w:ascii="Arial" w:hAnsi="Arial" w:cs="Arial"/>
                <w:sz w:val="20"/>
                <w:szCs w:val="20"/>
                <w:lang w:eastAsia="es-ES"/>
              </w:rPr>
              <w:t xml:space="preserve"> todo establecimiento de instrucción pública.</w:t>
            </w:r>
          </w:p>
          <w:p w:rsidR="00000000" w:rsidRDefault="00944A11" w:rsidP="00944A11">
            <w:pPr>
              <w:numPr>
                <w:ilvl w:val="0"/>
                <w:numId w:val="21"/>
              </w:numPr>
              <w:rPr>
                <w:rFonts w:ascii="Arial" w:hAnsi="Arial" w:cs="Arial"/>
                <w:sz w:val="20"/>
                <w:szCs w:val="20"/>
                <w:lang w:eastAsia="es-ES"/>
              </w:rPr>
            </w:pPr>
            <w:r>
              <w:rPr>
                <w:rFonts w:ascii="Arial" w:hAnsi="Arial" w:cs="Arial"/>
                <w:sz w:val="20"/>
                <w:szCs w:val="20"/>
                <w:lang w:eastAsia="es-ES"/>
              </w:rPr>
              <w:t>Dictar leyes generales de enseñanza para todo establecimiento de instrucción pública.</w:t>
            </w:r>
          </w:p>
          <w:p w:rsidR="00000000" w:rsidRDefault="00944A11" w:rsidP="00944A11">
            <w:pPr>
              <w:numPr>
                <w:ilvl w:val="0"/>
                <w:numId w:val="21"/>
              </w:numPr>
              <w:rPr>
                <w:rFonts w:ascii="Arial" w:hAnsi="Arial" w:cs="Arial"/>
                <w:sz w:val="20"/>
                <w:szCs w:val="20"/>
                <w:lang w:eastAsia="es-ES"/>
              </w:rPr>
            </w:pPr>
            <w:r>
              <w:rPr>
                <w:rFonts w:ascii="Arial" w:hAnsi="Arial" w:cs="Arial"/>
                <w:sz w:val="20"/>
                <w:szCs w:val="20"/>
                <w:lang w:eastAsia="es-ES"/>
              </w:rPr>
              <w:t>Libertad de fundar establecimientos de enseñanza privada.</w:t>
            </w:r>
          </w:p>
          <w:p w:rsidR="00000000" w:rsidRDefault="00944A11" w:rsidP="00944A11">
            <w:pPr>
              <w:numPr>
                <w:ilvl w:val="0"/>
                <w:numId w:val="21"/>
              </w:numPr>
              <w:rPr>
                <w:rFonts w:ascii="Arial" w:hAnsi="Arial" w:cs="Arial"/>
                <w:sz w:val="20"/>
                <w:szCs w:val="20"/>
                <w:lang w:eastAsia="es-ES"/>
              </w:rPr>
            </w:pPr>
            <w:r>
              <w:rPr>
                <w:rFonts w:ascii="Arial" w:hAnsi="Arial" w:cs="Arial"/>
                <w:sz w:val="20"/>
                <w:szCs w:val="20"/>
                <w:lang w:eastAsia="es-ES"/>
              </w:rPr>
              <w:t>La enseñanza primaria de carácter oficial es gratuita y obligatori</w:t>
            </w:r>
            <w:r>
              <w:rPr>
                <w:rFonts w:ascii="Arial" w:hAnsi="Arial" w:cs="Arial"/>
                <w:sz w:val="20"/>
                <w:szCs w:val="20"/>
                <w:lang w:eastAsia="es-ES"/>
              </w:rPr>
              <w:t>a; y las artes y oficios deben ser costeadas por los fondos públicos.</w:t>
            </w:r>
          </w:p>
          <w:p w:rsidR="00000000" w:rsidRDefault="00944A11" w:rsidP="00944A11">
            <w:pPr>
              <w:numPr>
                <w:ilvl w:val="0"/>
                <w:numId w:val="21"/>
              </w:numPr>
              <w:rPr>
                <w:rFonts w:ascii="Arial" w:hAnsi="Arial" w:cs="Arial"/>
                <w:sz w:val="20"/>
                <w:szCs w:val="20"/>
                <w:lang w:eastAsia="es-ES"/>
              </w:rPr>
            </w:pPr>
            <w:r>
              <w:rPr>
                <w:rFonts w:ascii="Arial" w:hAnsi="Arial" w:cs="Arial"/>
                <w:sz w:val="20"/>
                <w:szCs w:val="20"/>
                <w:lang w:eastAsia="es-ES"/>
              </w:rPr>
              <w:t>La enseñanza es libre, sin más restricciones que las señaladas en las leyes.</w:t>
            </w:r>
          </w:p>
          <w:p w:rsidR="00000000" w:rsidRDefault="00944A11" w:rsidP="00944A11">
            <w:pPr>
              <w:numPr>
                <w:ilvl w:val="0"/>
                <w:numId w:val="21"/>
              </w:numPr>
              <w:rPr>
                <w:rFonts w:ascii="Arial" w:hAnsi="Arial" w:cs="Arial"/>
                <w:sz w:val="20"/>
                <w:szCs w:val="20"/>
                <w:lang w:eastAsia="es-ES"/>
              </w:rPr>
            </w:pPr>
            <w:r>
              <w:rPr>
                <w:rFonts w:ascii="Arial" w:hAnsi="Arial" w:cs="Arial"/>
                <w:sz w:val="20"/>
                <w:szCs w:val="20"/>
                <w:lang w:eastAsia="es-ES"/>
              </w:rPr>
              <w:t>La educación oficial es laica.</w:t>
            </w:r>
          </w:p>
          <w:p w:rsidR="00000000" w:rsidRDefault="00944A11" w:rsidP="00944A11">
            <w:pPr>
              <w:numPr>
                <w:ilvl w:val="0"/>
                <w:numId w:val="21"/>
              </w:numPr>
              <w:rPr>
                <w:rFonts w:ascii="Arial" w:hAnsi="Arial" w:cs="Arial"/>
                <w:sz w:val="20"/>
                <w:szCs w:val="20"/>
                <w:lang w:eastAsia="es-ES"/>
              </w:rPr>
            </w:pPr>
            <w:r>
              <w:rPr>
                <w:rFonts w:ascii="Arial" w:hAnsi="Arial" w:cs="Arial"/>
                <w:sz w:val="20"/>
                <w:szCs w:val="20"/>
                <w:lang w:eastAsia="es-ES"/>
              </w:rPr>
              <w:t>La educación constituye una función del Estado.</w:t>
            </w:r>
          </w:p>
          <w:p w:rsidR="00000000" w:rsidRDefault="00944A11" w:rsidP="00944A11">
            <w:pPr>
              <w:numPr>
                <w:ilvl w:val="0"/>
                <w:numId w:val="21"/>
              </w:numPr>
              <w:rPr>
                <w:rFonts w:ascii="Arial" w:hAnsi="Arial" w:cs="Arial"/>
                <w:sz w:val="20"/>
                <w:szCs w:val="20"/>
                <w:lang w:eastAsia="es-ES"/>
              </w:rPr>
            </w:pPr>
            <w:r>
              <w:rPr>
                <w:rFonts w:ascii="Arial" w:hAnsi="Arial" w:cs="Arial"/>
                <w:sz w:val="20"/>
                <w:szCs w:val="20"/>
                <w:lang w:eastAsia="es-ES"/>
              </w:rPr>
              <w:t>La educación pública debe tene</w:t>
            </w:r>
            <w:r>
              <w:rPr>
                <w:rFonts w:ascii="Arial" w:hAnsi="Arial" w:cs="Arial"/>
                <w:sz w:val="20"/>
                <w:szCs w:val="20"/>
                <w:lang w:eastAsia="es-ES"/>
              </w:rPr>
              <w:t>r unidad y cohesión en su proceso integral.</w:t>
            </w:r>
          </w:p>
          <w:p w:rsidR="00000000" w:rsidRDefault="00944A11" w:rsidP="00944A11">
            <w:pPr>
              <w:numPr>
                <w:ilvl w:val="0"/>
                <w:numId w:val="21"/>
              </w:numPr>
              <w:rPr>
                <w:rFonts w:ascii="Arial" w:hAnsi="Arial" w:cs="Arial"/>
                <w:sz w:val="20"/>
                <w:szCs w:val="20"/>
                <w:lang w:eastAsia="es-ES"/>
              </w:rPr>
            </w:pPr>
            <w:r>
              <w:rPr>
                <w:rFonts w:ascii="Arial" w:hAnsi="Arial" w:cs="Arial"/>
                <w:sz w:val="20"/>
                <w:szCs w:val="20"/>
                <w:lang w:eastAsia="es-ES"/>
              </w:rPr>
              <w:t>La ley asegura la estabilidad de los trabajadores de la enseñanza.</w:t>
            </w:r>
          </w:p>
          <w:p w:rsidR="00000000" w:rsidRDefault="00944A11">
            <w:pPr>
              <w:rPr>
                <w:rFonts w:ascii="Arial" w:hAnsi="Arial" w:cs="Arial"/>
                <w:sz w:val="20"/>
                <w:szCs w:val="20"/>
                <w:lang w:eastAsia="es-ES"/>
              </w:rPr>
            </w:pPr>
            <w:r>
              <w:rPr>
                <w:rFonts w:ascii="Arial" w:hAnsi="Arial" w:cs="Arial"/>
                <w:sz w:val="20"/>
                <w:szCs w:val="20"/>
                <w:lang w:eastAsia="es-ES"/>
              </w:rPr>
              <w:t xml:space="preserve">                                    </w:t>
            </w:r>
          </w:p>
          <w:p w:rsidR="00000000" w:rsidRDefault="00944A11">
            <w:pPr>
              <w:jc w:val="center"/>
              <w:rPr>
                <w:rFonts w:ascii="Arial" w:hAnsi="Arial" w:cs="Arial"/>
                <w:i/>
                <w:iCs/>
                <w:sz w:val="20"/>
                <w:szCs w:val="20"/>
                <w:lang w:eastAsia="es-ES"/>
              </w:rPr>
            </w:pPr>
            <w:r>
              <w:rPr>
                <w:rFonts w:ascii="Arial" w:hAnsi="Arial" w:cs="Arial"/>
                <w:b/>
                <w:bCs/>
                <w:i/>
                <w:iCs/>
                <w:sz w:val="20"/>
              </w:rPr>
              <w:t>Fuente:</w:t>
            </w:r>
            <w:r>
              <w:rPr>
                <w:rFonts w:ascii="Arial" w:hAnsi="Arial" w:cs="Arial"/>
                <w:i/>
                <w:iCs/>
                <w:sz w:val="20"/>
              </w:rPr>
              <w:t xml:space="preserve"> Sistema Educativo Nacional del Ecuador.</w:t>
            </w:r>
          </w:p>
          <w:p w:rsidR="00000000" w:rsidRDefault="00944A11">
            <w:pPr>
              <w:rPr>
                <w:sz w:val="32"/>
                <w:szCs w:val="32"/>
              </w:rPr>
            </w:pPr>
          </w:p>
        </w:tc>
      </w:tr>
    </w:tbl>
    <w:p w:rsidR="00000000" w:rsidRDefault="00944A11">
      <w:pPr>
        <w:jc w:val="center"/>
        <w:rPr>
          <w:rFonts w:ascii="Arial" w:hAnsi="Arial" w:cs="Arial"/>
        </w:rPr>
      </w:pPr>
    </w:p>
    <w:p w:rsidR="00000000" w:rsidRDefault="00944A11">
      <w:pPr>
        <w:autoSpaceDE w:val="0"/>
        <w:autoSpaceDN w:val="0"/>
        <w:adjustRightInd w:val="0"/>
        <w:jc w:val="center"/>
        <w:rPr>
          <w:rFonts w:ascii="Arial" w:hAnsi="Arial" w:cs="Arial"/>
          <w:b/>
          <w:bCs/>
          <w:szCs w:val="36"/>
          <w:lang w:eastAsia="es-ES"/>
        </w:rPr>
      </w:pPr>
    </w:p>
    <w:p w:rsidR="00000000" w:rsidRDefault="00944A11">
      <w:pPr>
        <w:autoSpaceDE w:val="0"/>
        <w:autoSpaceDN w:val="0"/>
        <w:adjustRightInd w:val="0"/>
        <w:jc w:val="center"/>
        <w:rPr>
          <w:rFonts w:ascii="Arial" w:hAnsi="Arial" w:cs="Arial"/>
          <w:b/>
          <w:bCs/>
          <w:szCs w:val="36"/>
          <w:lang w:eastAsia="es-ES"/>
        </w:rPr>
      </w:pPr>
    </w:p>
    <w:p w:rsidR="00000000" w:rsidRDefault="00944A11">
      <w:pPr>
        <w:pStyle w:val="Textoindependiente"/>
        <w:autoSpaceDE w:val="0"/>
        <w:autoSpaceDN w:val="0"/>
        <w:adjustRightInd w:val="0"/>
        <w:spacing w:line="480" w:lineRule="auto"/>
        <w:ind w:left="448"/>
        <w:rPr>
          <w:szCs w:val="36"/>
          <w:lang w:eastAsia="es-ES"/>
        </w:rPr>
      </w:pPr>
      <w:r>
        <w:rPr>
          <w:szCs w:val="36"/>
          <w:lang w:eastAsia="es-ES"/>
        </w:rPr>
        <w:t>Durante la primera Presidencia del General Flores, la U</w:t>
      </w:r>
      <w:r>
        <w:rPr>
          <w:szCs w:val="36"/>
          <w:lang w:eastAsia="es-ES"/>
        </w:rPr>
        <w:t>niversidad Central siguió su marcha, sin cambiar de trayectoria.  En este periodo presidencial se crearon nuevas cátedras, que surgieron con el motivo de mejorar la educación del país.</w:t>
      </w:r>
    </w:p>
    <w:p w:rsidR="00000000" w:rsidRDefault="00944A11">
      <w:pPr>
        <w:autoSpaceDE w:val="0"/>
        <w:autoSpaceDN w:val="0"/>
        <w:adjustRightInd w:val="0"/>
        <w:jc w:val="both"/>
        <w:rPr>
          <w:rFonts w:ascii="Arial" w:hAnsi="Arial" w:cs="Arial"/>
          <w:szCs w:val="36"/>
          <w:lang w:eastAsia="es-ES"/>
        </w:rPr>
      </w:pPr>
    </w:p>
    <w:p w:rsidR="00000000" w:rsidRDefault="00944A11">
      <w:pPr>
        <w:autoSpaceDE w:val="0"/>
        <w:autoSpaceDN w:val="0"/>
        <w:adjustRightInd w:val="0"/>
        <w:jc w:val="both"/>
        <w:rPr>
          <w:rFonts w:ascii="Arial" w:hAnsi="Arial" w:cs="Arial"/>
          <w:szCs w:val="36"/>
          <w:lang w:eastAsia="es-ES"/>
        </w:rPr>
      </w:pPr>
    </w:p>
    <w:p w:rsidR="00000000" w:rsidRDefault="00944A11">
      <w:pPr>
        <w:pStyle w:val="Textoindependiente"/>
        <w:autoSpaceDE w:val="0"/>
        <w:autoSpaceDN w:val="0"/>
        <w:adjustRightInd w:val="0"/>
        <w:spacing w:line="480" w:lineRule="auto"/>
        <w:ind w:left="448"/>
        <w:rPr>
          <w:szCs w:val="36"/>
          <w:lang w:eastAsia="es-ES"/>
        </w:rPr>
      </w:pPr>
      <w:r>
        <w:rPr>
          <w:szCs w:val="36"/>
          <w:lang w:eastAsia="es-ES"/>
        </w:rPr>
        <w:lastRenderedPageBreak/>
        <w:t>Al General Flores sucedió Don Vicente Rocafuerte.  El nuevo President</w:t>
      </w:r>
      <w:r>
        <w:rPr>
          <w:szCs w:val="36"/>
          <w:lang w:eastAsia="es-ES"/>
        </w:rPr>
        <w:t>e fue el primero que tuvo un concepto cabal de la necesidad de la instrucción para un gobierno democrático. En su mensaje a la Constituyente de 1835 echó de menos la instrucción en la masa del pueblo y atribuyó a la ignorancia la falta de moral cívica y la</w:t>
      </w:r>
      <w:r>
        <w:rPr>
          <w:szCs w:val="36"/>
          <w:lang w:eastAsia="es-ES"/>
        </w:rPr>
        <w:t xml:space="preserve"> tendencia a las revoluciones, tratando de enfatizar que la instrucción pública entra en los deberes esenciales del Gobierno; porque en el momento que el pueblo conoce sus derechos, no hay otro modo de gobernarlo, sino el de cultivar su inteligencia y de i</w:t>
      </w:r>
      <w:r>
        <w:rPr>
          <w:szCs w:val="36"/>
          <w:lang w:eastAsia="es-ES"/>
        </w:rPr>
        <w:t xml:space="preserve">nstruirlo en el cumplimiento de sus deberes.  </w:t>
      </w:r>
    </w:p>
    <w:p w:rsidR="00000000" w:rsidRDefault="00944A11">
      <w:pPr>
        <w:pStyle w:val="Textoindependiente"/>
        <w:autoSpaceDE w:val="0"/>
        <w:autoSpaceDN w:val="0"/>
        <w:adjustRightInd w:val="0"/>
        <w:ind w:left="448"/>
        <w:rPr>
          <w:szCs w:val="36"/>
          <w:lang w:eastAsia="es-ES"/>
        </w:rPr>
      </w:pPr>
    </w:p>
    <w:p w:rsidR="00000000" w:rsidRDefault="00944A11">
      <w:pPr>
        <w:pStyle w:val="Textoindependiente"/>
        <w:autoSpaceDE w:val="0"/>
        <w:autoSpaceDN w:val="0"/>
        <w:adjustRightInd w:val="0"/>
        <w:ind w:left="448"/>
        <w:rPr>
          <w:szCs w:val="36"/>
          <w:lang w:eastAsia="es-ES"/>
        </w:rPr>
      </w:pPr>
    </w:p>
    <w:p w:rsidR="00000000" w:rsidRDefault="00944A11">
      <w:pPr>
        <w:pStyle w:val="Textoindependiente"/>
        <w:autoSpaceDE w:val="0"/>
        <w:autoSpaceDN w:val="0"/>
        <w:adjustRightInd w:val="0"/>
        <w:spacing w:line="480" w:lineRule="auto"/>
        <w:ind w:left="448"/>
        <w:rPr>
          <w:b/>
          <w:bCs/>
          <w:szCs w:val="36"/>
          <w:lang w:eastAsia="es-ES"/>
        </w:rPr>
      </w:pPr>
      <w:r>
        <w:rPr>
          <w:szCs w:val="36"/>
          <w:lang w:eastAsia="es-ES"/>
        </w:rPr>
        <w:t xml:space="preserve">Además que la instrucción de las masas afianza la libertad y destruye la esclavitud.  Todo gobierno representativo que saca su origen de la elección debe establecer un extenso sistema de educación nacional, </w:t>
      </w:r>
      <w:r>
        <w:rPr>
          <w:szCs w:val="36"/>
          <w:lang w:eastAsia="es-ES"/>
        </w:rPr>
        <w:t>gradual e industrial, que arroje luz sobre la oscuridad de las masas.</w:t>
      </w:r>
    </w:p>
    <w:p w:rsidR="00000000" w:rsidRDefault="00944A11">
      <w:pPr>
        <w:autoSpaceDE w:val="0"/>
        <w:autoSpaceDN w:val="0"/>
        <w:adjustRightInd w:val="0"/>
        <w:jc w:val="center"/>
        <w:rPr>
          <w:rFonts w:ascii="Arial" w:hAnsi="Arial" w:cs="Arial"/>
          <w:szCs w:val="36"/>
          <w:lang w:eastAsia="es-ES"/>
        </w:rPr>
      </w:pPr>
    </w:p>
    <w:p w:rsidR="00000000" w:rsidRDefault="00944A11">
      <w:pPr>
        <w:autoSpaceDE w:val="0"/>
        <w:autoSpaceDN w:val="0"/>
        <w:adjustRightInd w:val="0"/>
        <w:jc w:val="center"/>
        <w:rPr>
          <w:rFonts w:ascii="Arial" w:hAnsi="Arial" w:cs="Arial"/>
          <w:szCs w:val="36"/>
          <w:lang w:eastAsia="es-ES"/>
        </w:rPr>
      </w:pPr>
      <w:r>
        <w:rPr>
          <w:rFonts w:ascii="Arial" w:hAnsi="Arial" w:cs="Arial"/>
          <w:szCs w:val="36"/>
          <w:lang w:eastAsia="es-ES"/>
        </w:rPr>
        <w:t xml:space="preserve">                                                                                                                                                                                         </w:t>
      </w:r>
      <w:r>
        <w:rPr>
          <w:rFonts w:ascii="Arial" w:hAnsi="Arial" w:cs="Arial"/>
          <w:szCs w:val="36"/>
          <w:lang w:eastAsia="es-ES"/>
        </w:rPr>
        <w:t xml:space="preserve">                                                                                                                                </w:t>
      </w:r>
    </w:p>
    <w:p w:rsidR="00000000" w:rsidRDefault="00944A11">
      <w:pPr>
        <w:autoSpaceDE w:val="0"/>
        <w:autoSpaceDN w:val="0"/>
        <w:adjustRightInd w:val="0"/>
        <w:spacing w:line="480" w:lineRule="auto"/>
        <w:ind w:left="448"/>
        <w:jc w:val="both"/>
        <w:rPr>
          <w:rFonts w:ascii="Arial" w:hAnsi="Arial" w:cs="Arial"/>
          <w:szCs w:val="36"/>
          <w:lang w:eastAsia="es-ES"/>
        </w:rPr>
      </w:pPr>
      <w:r>
        <w:rPr>
          <w:rFonts w:ascii="Arial" w:hAnsi="Arial" w:cs="Arial"/>
          <w:szCs w:val="36"/>
          <w:lang w:eastAsia="es-ES"/>
        </w:rPr>
        <w:t>Este planteamiento claro del problema educacional mereció la confianza plena de la Asamblea, la cual mediante decreto sancionad</w:t>
      </w:r>
      <w:r>
        <w:rPr>
          <w:rFonts w:ascii="Arial" w:hAnsi="Arial" w:cs="Arial"/>
          <w:szCs w:val="36"/>
          <w:lang w:eastAsia="es-ES"/>
        </w:rPr>
        <w:t>o el 25 de Agosto de 1835, autorizó al Gobierno la organización total de los estudios.  Rocafuerte, dictó el 20 de Febrero de 1836, el decreto orgánico de enseñanza pública, que establece la Dirección General de Estudios  y las Subdirecciones e Inspectoría</w:t>
      </w:r>
      <w:r>
        <w:rPr>
          <w:rFonts w:ascii="Arial" w:hAnsi="Arial" w:cs="Arial"/>
          <w:szCs w:val="36"/>
          <w:lang w:eastAsia="es-ES"/>
        </w:rPr>
        <w:t xml:space="preserve">s de Instrucción: el primero </w:t>
      </w:r>
      <w:r>
        <w:rPr>
          <w:rFonts w:ascii="Arial" w:hAnsi="Arial" w:cs="Arial"/>
          <w:szCs w:val="36"/>
          <w:lang w:eastAsia="es-ES"/>
        </w:rPr>
        <w:lastRenderedPageBreak/>
        <w:t>como organismo regulador y los segundos como instancias encargadas de cumplir y hacer cumplir las regulaciones.</w:t>
      </w:r>
    </w:p>
    <w:p w:rsidR="00000000" w:rsidRDefault="00944A11">
      <w:pPr>
        <w:autoSpaceDE w:val="0"/>
        <w:autoSpaceDN w:val="0"/>
        <w:adjustRightInd w:val="0"/>
        <w:jc w:val="both"/>
        <w:rPr>
          <w:rFonts w:ascii="Arial" w:hAnsi="Arial" w:cs="Arial"/>
          <w:szCs w:val="36"/>
          <w:lang w:eastAsia="es-ES"/>
        </w:rPr>
      </w:pPr>
    </w:p>
    <w:p w:rsidR="00000000" w:rsidRDefault="00944A11">
      <w:pPr>
        <w:autoSpaceDE w:val="0"/>
        <w:autoSpaceDN w:val="0"/>
        <w:adjustRightInd w:val="0"/>
        <w:jc w:val="both"/>
        <w:rPr>
          <w:rFonts w:ascii="Arial" w:hAnsi="Arial" w:cs="Arial"/>
          <w:szCs w:val="36"/>
          <w:lang w:eastAsia="es-ES"/>
        </w:rPr>
      </w:pPr>
    </w:p>
    <w:p w:rsidR="00000000" w:rsidRDefault="00944A11">
      <w:pPr>
        <w:autoSpaceDE w:val="0"/>
        <w:autoSpaceDN w:val="0"/>
        <w:adjustRightInd w:val="0"/>
        <w:spacing w:line="480" w:lineRule="auto"/>
        <w:ind w:left="448"/>
        <w:jc w:val="both"/>
        <w:rPr>
          <w:rFonts w:ascii="Arial" w:hAnsi="Arial" w:cs="Arial"/>
          <w:szCs w:val="36"/>
          <w:lang w:eastAsia="es-ES"/>
        </w:rPr>
      </w:pPr>
      <w:r>
        <w:rPr>
          <w:rFonts w:ascii="Arial" w:hAnsi="Arial" w:cs="Arial"/>
          <w:szCs w:val="36"/>
          <w:lang w:eastAsia="es-ES"/>
        </w:rPr>
        <w:t>La instrucción pública se da en establecimientos fiscales y de órdenes religiosas, denominados escuelas primarias</w:t>
      </w:r>
      <w:r>
        <w:rPr>
          <w:rFonts w:ascii="Arial" w:hAnsi="Arial" w:cs="Arial"/>
          <w:szCs w:val="36"/>
          <w:lang w:eastAsia="es-ES"/>
        </w:rPr>
        <w:t>, escuelas secundarias y universidades.</w:t>
      </w:r>
    </w:p>
    <w:p w:rsidR="00000000" w:rsidRDefault="00944A11">
      <w:pPr>
        <w:autoSpaceDE w:val="0"/>
        <w:autoSpaceDN w:val="0"/>
        <w:adjustRightInd w:val="0"/>
        <w:ind w:left="448"/>
        <w:jc w:val="both"/>
        <w:rPr>
          <w:rFonts w:ascii="Arial" w:hAnsi="Arial" w:cs="Arial"/>
          <w:szCs w:val="36"/>
          <w:lang w:eastAsia="es-ES"/>
        </w:rPr>
      </w:pPr>
    </w:p>
    <w:p w:rsidR="00000000" w:rsidRDefault="00944A11">
      <w:pPr>
        <w:autoSpaceDE w:val="0"/>
        <w:autoSpaceDN w:val="0"/>
        <w:adjustRightInd w:val="0"/>
        <w:ind w:left="448"/>
        <w:jc w:val="both"/>
        <w:rPr>
          <w:rFonts w:ascii="Arial" w:hAnsi="Arial" w:cs="Arial"/>
          <w:szCs w:val="36"/>
          <w:lang w:eastAsia="es-ES"/>
        </w:rPr>
      </w:pPr>
    </w:p>
    <w:p w:rsidR="00000000" w:rsidRDefault="00944A11">
      <w:pPr>
        <w:autoSpaceDE w:val="0"/>
        <w:autoSpaceDN w:val="0"/>
        <w:adjustRightInd w:val="0"/>
        <w:spacing w:line="480" w:lineRule="auto"/>
        <w:ind w:left="448"/>
        <w:jc w:val="both"/>
        <w:rPr>
          <w:rFonts w:ascii="Arial" w:hAnsi="Arial" w:cs="Arial"/>
          <w:szCs w:val="36"/>
          <w:lang w:eastAsia="es-ES"/>
        </w:rPr>
      </w:pPr>
      <w:r>
        <w:rPr>
          <w:rFonts w:ascii="Arial" w:hAnsi="Arial" w:cs="Arial"/>
          <w:szCs w:val="36"/>
          <w:lang w:eastAsia="es-ES"/>
        </w:rPr>
        <w:t>En el último año de su mandato inauguró la Escuela Militar y el Instituto Agrario, los que tenían por objeto brindar la especialización adecuada en las ramas militar y la ciencia del cultivo.</w:t>
      </w:r>
    </w:p>
    <w:p w:rsidR="00000000" w:rsidRDefault="00944A11">
      <w:pPr>
        <w:autoSpaceDE w:val="0"/>
        <w:autoSpaceDN w:val="0"/>
        <w:adjustRightInd w:val="0"/>
        <w:jc w:val="both"/>
        <w:rPr>
          <w:rFonts w:ascii="Arial" w:hAnsi="Arial" w:cs="Arial"/>
          <w:szCs w:val="36"/>
          <w:lang w:eastAsia="es-ES"/>
        </w:rPr>
      </w:pPr>
    </w:p>
    <w:p w:rsidR="00000000" w:rsidRDefault="00944A11">
      <w:pPr>
        <w:autoSpaceDE w:val="0"/>
        <w:autoSpaceDN w:val="0"/>
        <w:adjustRightInd w:val="0"/>
        <w:jc w:val="both"/>
        <w:rPr>
          <w:rFonts w:ascii="Arial" w:hAnsi="Arial" w:cs="Arial"/>
          <w:szCs w:val="36"/>
          <w:lang w:eastAsia="es-ES"/>
        </w:rPr>
      </w:pPr>
    </w:p>
    <w:p w:rsidR="00000000" w:rsidRDefault="00944A11">
      <w:pPr>
        <w:autoSpaceDE w:val="0"/>
        <w:autoSpaceDN w:val="0"/>
        <w:adjustRightInd w:val="0"/>
        <w:spacing w:line="480" w:lineRule="auto"/>
        <w:ind w:left="448"/>
        <w:jc w:val="both"/>
        <w:rPr>
          <w:rFonts w:ascii="Arial" w:hAnsi="Arial" w:cs="Arial"/>
          <w:szCs w:val="36"/>
          <w:lang w:eastAsia="es-ES"/>
        </w:rPr>
      </w:pPr>
      <w:r>
        <w:rPr>
          <w:rFonts w:ascii="Arial" w:hAnsi="Arial" w:cs="Arial"/>
          <w:szCs w:val="36"/>
          <w:lang w:eastAsia="es-ES"/>
        </w:rPr>
        <w:t xml:space="preserve">En el vasto plan de </w:t>
      </w:r>
      <w:r>
        <w:rPr>
          <w:rFonts w:ascii="Arial" w:hAnsi="Arial" w:cs="Arial"/>
          <w:szCs w:val="36"/>
          <w:lang w:eastAsia="es-ES"/>
        </w:rPr>
        <w:t xml:space="preserve">la educación, Rocafuerte tuvo en cuenta también a la mujer; por lo que realizó con la autoridad eclesiástica un Instituto de Educación Femenina, donde se proporcionó educación a las señoritas de sociedad, y a las  pocas huérfanas, hijas de los mártires de </w:t>
      </w:r>
      <w:r>
        <w:rPr>
          <w:rFonts w:ascii="Arial" w:hAnsi="Arial" w:cs="Arial"/>
          <w:szCs w:val="36"/>
          <w:lang w:eastAsia="es-ES"/>
        </w:rPr>
        <w:t xml:space="preserve">la independencia.  </w:t>
      </w:r>
    </w:p>
    <w:p w:rsidR="00000000" w:rsidRDefault="00944A11">
      <w:pPr>
        <w:autoSpaceDE w:val="0"/>
        <w:autoSpaceDN w:val="0"/>
        <w:adjustRightInd w:val="0"/>
        <w:jc w:val="both"/>
        <w:rPr>
          <w:rFonts w:ascii="Arial" w:hAnsi="Arial" w:cs="Arial"/>
          <w:szCs w:val="36"/>
          <w:lang w:eastAsia="es-ES"/>
        </w:rPr>
      </w:pPr>
    </w:p>
    <w:p w:rsidR="00000000" w:rsidRDefault="00944A11">
      <w:pPr>
        <w:autoSpaceDE w:val="0"/>
        <w:autoSpaceDN w:val="0"/>
        <w:adjustRightInd w:val="0"/>
        <w:jc w:val="both"/>
        <w:rPr>
          <w:rFonts w:ascii="Arial" w:hAnsi="Arial" w:cs="Arial"/>
          <w:szCs w:val="36"/>
          <w:lang w:eastAsia="es-ES"/>
        </w:rPr>
      </w:pPr>
    </w:p>
    <w:p w:rsidR="00000000" w:rsidRDefault="00944A11">
      <w:pPr>
        <w:autoSpaceDE w:val="0"/>
        <w:autoSpaceDN w:val="0"/>
        <w:adjustRightInd w:val="0"/>
        <w:spacing w:line="480" w:lineRule="auto"/>
        <w:ind w:left="448"/>
        <w:jc w:val="both"/>
        <w:rPr>
          <w:rFonts w:ascii="Arial" w:hAnsi="Arial" w:cs="Arial"/>
          <w:szCs w:val="36"/>
          <w:lang w:eastAsia="es-ES"/>
        </w:rPr>
      </w:pPr>
      <w:r>
        <w:rPr>
          <w:rFonts w:ascii="Arial" w:hAnsi="Arial" w:cs="Arial"/>
          <w:szCs w:val="36"/>
          <w:lang w:eastAsia="es-ES"/>
        </w:rPr>
        <w:t>El aspecto educacional comenzó a preocupar al Gobierno como una de las finalidades de la administración política.  Se establecen escuelas de enseñanza gratuita como iniciativa de los municipios.  El método pedagógico que se adoptase e</w:t>
      </w:r>
      <w:r>
        <w:rPr>
          <w:rFonts w:ascii="Arial" w:hAnsi="Arial" w:cs="Arial"/>
          <w:szCs w:val="36"/>
          <w:lang w:eastAsia="es-ES"/>
        </w:rPr>
        <w:t xml:space="preserve">n este tiempo era el Sistema Lancasteriano, cuya creación estuvo a cargo del inglés Joseph </w:t>
      </w:r>
      <w:r>
        <w:rPr>
          <w:rFonts w:ascii="Arial" w:hAnsi="Arial" w:cs="Arial"/>
          <w:szCs w:val="36"/>
          <w:lang w:eastAsia="es-ES"/>
        </w:rPr>
        <w:lastRenderedPageBreak/>
        <w:t>Lancaster.  Este método promovía la educación mutua, en el cual el alumno más provechoso enseñaba a sus compañeros, bajo el cuidado de un inspector.</w:t>
      </w:r>
    </w:p>
    <w:p w:rsidR="00000000" w:rsidRDefault="00944A11">
      <w:pPr>
        <w:autoSpaceDE w:val="0"/>
        <w:autoSpaceDN w:val="0"/>
        <w:adjustRightInd w:val="0"/>
        <w:ind w:left="448"/>
        <w:jc w:val="both"/>
        <w:rPr>
          <w:rFonts w:ascii="Arial" w:hAnsi="Arial" w:cs="Arial"/>
          <w:szCs w:val="36"/>
          <w:lang w:eastAsia="es-ES"/>
        </w:rPr>
      </w:pPr>
    </w:p>
    <w:p w:rsidR="00000000" w:rsidRDefault="00944A11">
      <w:pPr>
        <w:autoSpaceDE w:val="0"/>
        <w:autoSpaceDN w:val="0"/>
        <w:adjustRightInd w:val="0"/>
        <w:ind w:left="448"/>
        <w:jc w:val="both"/>
        <w:rPr>
          <w:rFonts w:ascii="Arial" w:hAnsi="Arial" w:cs="Arial"/>
          <w:szCs w:val="36"/>
          <w:lang w:eastAsia="es-ES"/>
        </w:rPr>
      </w:pPr>
    </w:p>
    <w:p w:rsidR="00000000" w:rsidRDefault="00944A11">
      <w:pPr>
        <w:pStyle w:val="Textoindependiente"/>
        <w:spacing w:line="480" w:lineRule="auto"/>
        <w:ind w:left="448"/>
        <w:rPr>
          <w:lang w:eastAsia="es-ES"/>
        </w:rPr>
      </w:pPr>
      <w:r>
        <w:rPr>
          <w:lang w:eastAsia="es-ES"/>
        </w:rPr>
        <w:t>El Ministro Ma</w:t>
      </w:r>
      <w:r>
        <w:rPr>
          <w:lang w:eastAsia="es-ES"/>
        </w:rPr>
        <w:t>ta en su informe del 19 de Septiembre de 1857, en el anhelo de mejorar la instrucción, opina: ”no hay otro medio que hacer de la pedagogía una profesión honrosa y lucrativa, estableciendo en cada una de las capitales de distrito una escuela normal de profe</w:t>
      </w:r>
      <w:r>
        <w:rPr>
          <w:lang w:eastAsia="es-ES"/>
        </w:rPr>
        <w:t xml:space="preserve">sores”,  esto dio inicio a la creación de establecimientos en los cuales se prepararían a los maestros.   </w:t>
      </w:r>
    </w:p>
    <w:p w:rsidR="00000000" w:rsidRDefault="00944A11">
      <w:pPr>
        <w:pStyle w:val="Ttulo4"/>
      </w:pPr>
      <w:r>
        <w:t xml:space="preserve">     </w:t>
      </w:r>
    </w:p>
    <w:p w:rsidR="00000000" w:rsidRDefault="00944A11"/>
    <w:p w:rsidR="00000000" w:rsidRDefault="00944A11">
      <w:pPr>
        <w:pStyle w:val="Ttulo4"/>
        <w:spacing w:line="480" w:lineRule="auto"/>
        <w:ind w:firstLine="448"/>
      </w:pPr>
      <w:r>
        <w:t>1.3.1. La obra educativa de García Moreno</w:t>
      </w:r>
    </w:p>
    <w:p w:rsidR="00000000" w:rsidRDefault="00944A11">
      <w:pPr>
        <w:pStyle w:val="NormalWeb"/>
        <w:spacing w:before="0" w:beforeAutospacing="0" w:after="0" w:afterAutospacing="0"/>
        <w:rPr>
          <w:rFonts w:ascii="Times New Roman" w:eastAsia="Times New Roman" w:hAnsi="Times New Roman" w:cs="Times New Roman"/>
          <w:lang w:eastAsia="zh-HK"/>
        </w:rPr>
      </w:pPr>
    </w:p>
    <w:p w:rsidR="00000000" w:rsidRDefault="00944A11">
      <w:pPr>
        <w:spacing w:line="480" w:lineRule="auto"/>
        <w:ind w:left="448"/>
        <w:jc w:val="both"/>
        <w:rPr>
          <w:rFonts w:ascii="Arial" w:hAnsi="Arial" w:cs="Arial"/>
          <w:szCs w:val="20"/>
        </w:rPr>
      </w:pPr>
      <w:r>
        <w:rPr>
          <w:rFonts w:ascii="Arial" w:hAnsi="Arial" w:cs="Arial"/>
        </w:rPr>
        <w:t>El pensamiento de García Moreno era similar al de Rocafuerte, en que la instrucción pública constit</w:t>
      </w:r>
      <w:r>
        <w:rPr>
          <w:rFonts w:ascii="Arial" w:hAnsi="Arial" w:cs="Arial"/>
        </w:rPr>
        <w:t xml:space="preserve">uía uno de los deberes esenciales del Gobierno.  </w:t>
      </w:r>
      <w:r>
        <w:rPr>
          <w:rFonts w:ascii="Arial" w:hAnsi="Arial" w:cs="Arial"/>
          <w:szCs w:val="20"/>
        </w:rPr>
        <w:t>En este período,  se tuvo como meta particular el transformar y mejorar el sistema educativo ecuatoriano, que para esa época presentaba serios vacíos y carencias. Por esta razón, se preocupó de importar al E</w:t>
      </w:r>
      <w:r>
        <w:rPr>
          <w:rFonts w:ascii="Arial" w:hAnsi="Arial" w:cs="Arial"/>
          <w:szCs w:val="20"/>
        </w:rPr>
        <w:t xml:space="preserve">cuador modelos pedagógicos desarrollados en Europa, por algunas órdenes religiosas como, los Padres Jesuitas para la segunda enseñanza, los Hermanos Cristianos para la enseñanza de los niños, a las religiosas de los Sagrados Corazones para los colegios de </w:t>
      </w:r>
      <w:r>
        <w:rPr>
          <w:rFonts w:ascii="Arial" w:hAnsi="Arial" w:cs="Arial"/>
          <w:szCs w:val="20"/>
        </w:rPr>
        <w:t>niñas y a las Hermanas de la Caridad para los hospitales.</w:t>
      </w:r>
    </w:p>
    <w:p w:rsidR="00000000" w:rsidRDefault="00944A11">
      <w:pPr>
        <w:pStyle w:val="Textoindependiente"/>
        <w:spacing w:line="480" w:lineRule="auto"/>
        <w:ind w:left="448"/>
      </w:pPr>
      <w:r>
        <w:lastRenderedPageBreak/>
        <w:t>En este gobierno, al contrario de las administraciones anteriores, se había invertido grandes sumas de dinero en la instrucción pública, es decir, en escuelas, colegios, compra de imprenta, instrume</w:t>
      </w:r>
      <w:r>
        <w:t>ntos y útiles para estudios y observaciones científicas.  El impulso dado a la educación por García Moreno iba intensificándose en extensión y profundidad.</w:t>
      </w:r>
    </w:p>
    <w:p w:rsidR="00000000" w:rsidRDefault="00944A11">
      <w:pPr>
        <w:pStyle w:val="Textoindependiente"/>
        <w:ind w:left="448"/>
      </w:pPr>
    </w:p>
    <w:p w:rsidR="00000000" w:rsidRDefault="00944A11">
      <w:pPr>
        <w:pStyle w:val="Textoindependiente"/>
        <w:ind w:left="448"/>
      </w:pPr>
    </w:p>
    <w:p w:rsidR="00000000" w:rsidRDefault="00944A11">
      <w:pPr>
        <w:spacing w:line="480" w:lineRule="auto"/>
        <w:ind w:left="448"/>
        <w:jc w:val="both"/>
        <w:rPr>
          <w:rFonts w:ascii="Arial" w:hAnsi="Arial" w:cs="Arial"/>
        </w:rPr>
      </w:pPr>
      <w:r>
        <w:rPr>
          <w:rFonts w:ascii="Arial" w:hAnsi="Arial" w:cs="Arial"/>
        </w:rPr>
        <w:t xml:space="preserve">Los resultados que se obtuvieron de la enseñanza impartida por las congregaciones religiosas, fue </w:t>
      </w:r>
      <w:r>
        <w:rPr>
          <w:rFonts w:ascii="Arial" w:hAnsi="Arial" w:cs="Arial"/>
        </w:rPr>
        <w:t>muy beneficiosa para el pueblo ecuatoriano, por lo que el Ministro Francisco León en su informe de 1871, sugería la necesidad de crear Escuelas de Pedagogía bajo la dirección de los Hermanos Cristianos y de las religiosas de los Sagrados Corazones para for</w:t>
      </w:r>
      <w:r>
        <w:rPr>
          <w:rFonts w:ascii="Arial" w:hAnsi="Arial" w:cs="Arial"/>
        </w:rPr>
        <w:t>mar maestros y maestras que se puedan distribuir por los cantones y parroquias.</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szCs w:val="20"/>
        </w:rPr>
        <w:t>Como producto de lo anterior la  gestión de la educación creció significativamente, no sólo en términos cuantitativos, sino principalmente cualitativos.</w:t>
      </w:r>
      <w:r>
        <w:rPr>
          <w:rFonts w:ascii="Arial" w:hAnsi="Arial" w:cs="Arial"/>
        </w:rPr>
        <w:t xml:space="preserve"> </w:t>
      </w:r>
    </w:p>
    <w:p w:rsidR="00000000" w:rsidRDefault="00944A11">
      <w:pPr>
        <w:ind w:left="450"/>
        <w:jc w:val="both"/>
        <w:rPr>
          <w:rFonts w:ascii="Arial" w:hAnsi="Arial" w:cs="Arial"/>
        </w:rPr>
      </w:pPr>
    </w:p>
    <w:p w:rsidR="00000000" w:rsidRDefault="00944A11">
      <w:pPr>
        <w:ind w:left="450"/>
        <w:jc w:val="both"/>
        <w:rPr>
          <w:rFonts w:ascii="Arial" w:hAnsi="Arial" w:cs="Arial"/>
        </w:rPr>
      </w:pPr>
      <w:r>
        <w:rPr>
          <w:rFonts w:ascii="Arial" w:hAnsi="Arial" w:cs="Arial"/>
        </w:rPr>
        <w:t xml:space="preserve"> </w:t>
      </w:r>
    </w:p>
    <w:p w:rsidR="00000000" w:rsidRDefault="00944A11">
      <w:pPr>
        <w:spacing w:line="480" w:lineRule="auto"/>
        <w:ind w:left="448"/>
        <w:jc w:val="both"/>
        <w:rPr>
          <w:rFonts w:ascii="Arial" w:hAnsi="Arial" w:cs="Arial"/>
          <w:szCs w:val="20"/>
        </w:rPr>
      </w:pPr>
      <w:r>
        <w:rPr>
          <w:rFonts w:ascii="Arial" w:hAnsi="Arial" w:cs="Arial"/>
          <w:szCs w:val="20"/>
        </w:rPr>
        <w:t xml:space="preserve">Era una etapa en </w:t>
      </w:r>
      <w:r>
        <w:rPr>
          <w:rFonts w:ascii="Arial" w:hAnsi="Arial" w:cs="Arial"/>
          <w:szCs w:val="20"/>
        </w:rPr>
        <w:t xml:space="preserve">la cual, se incrementó el número de estudiantes, lo cual hizo que aumenten el número de escuelas y colegios existentes, se </w:t>
      </w:r>
      <w:r>
        <w:rPr>
          <w:rFonts w:ascii="Arial" w:hAnsi="Arial" w:cs="Arial"/>
          <w:szCs w:val="20"/>
        </w:rPr>
        <w:lastRenderedPageBreak/>
        <w:t>fundó la Escuela Politécnica Nacional, que se convirtió en el más importante centro de educación superior latinoamericano de la época</w:t>
      </w:r>
      <w:r>
        <w:rPr>
          <w:rFonts w:ascii="Arial" w:hAnsi="Arial" w:cs="Arial"/>
          <w:szCs w:val="20"/>
        </w:rPr>
        <w:t>.</w:t>
      </w:r>
    </w:p>
    <w:p w:rsidR="00000000" w:rsidRDefault="00944A11">
      <w:pPr>
        <w:ind w:left="450"/>
        <w:jc w:val="both"/>
        <w:rPr>
          <w:rFonts w:ascii="Arial" w:hAnsi="Arial" w:cs="Arial"/>
          <w:szCs w:val="20"/>
        </w:rPr>
      </w:pPr>
    </w:p>
    <w:p w:rsidR="00000000" w:rsidRDefault="00944A11">
      <w:pPr>
        <w:ind w:left="450"/>
        <w:jc w:val="both"/>
        <w:rPr>
          <w:rFonts w:ascii="Arial" w:hAnsi="Arial" w:cs="Arial"/>
          <w:szCs w:val="20"/>
        </w:rPr>
      </w:pPr>
    </w:p>
    <w:p w:rsidR="00000000" w:rsidRDefault="00944A11">
      <w:pPr>
        <w:spacing w:line="480" w:lineRule="auto"/>
        <w:ind w:left="448"/>
        <w:jc w:val="both"/>
        <w:rPr>
          <w:rFonts w:ascii="Arial" w:hAnsi="Arial" w:cs="Arial"/>
          <w:szCs w:val="20"/>
        </w:rPr>
      </w:pPr>
      <w:r>
        <w:rPr>
          <w:rFonts w:ascii="Arial" w:hAnsi="Arial" w:cs="Arial"/>
          <w:szCs w:val="20"/>
        </w:rPr>
        <w:t>En el plan de estudios ideado por García Moreno, la Politécnica fue la culminación de la enseñanza que necesitaba el país, para orientar la formación a un sentido pragmático, tan propio del Presidente.  Pero su visión alcanzaba todos los sectores de la</w:t>
      </w:r>
      <w:r>
        <w:rPr>
          <w:rFonts w:ascii="Arial" w:hAnsi="Arial" w:cs="Arial"/>
          <w:szCs w:val="20"/>
        </w:rPr>
        <w:t xml:space="preserve"> cultura,  es por eso que se  establecieron instituciones técnicas y de enseñanza alternativa como la Escuela de Artes y Oficios, el Conservatorio de Música y la Escuela de Bellas Artes.</w:t>
      </w:r>
    </w:p>
    <w:p w:rsidR="00000000" w:rsidRDefault="00944A11">
      <w:pPr>
        <w:ind w:left="450"/>
        <w:jc w:val="both"/>
        <w:rPr>
          <w:rFonts w:ascii="Arial" w:hAnsi="Arial" w:cs="Arial"/>
          <w:szCs w:val="20"/>
        </w:rPr>
      </w:pPr>
    </w:p>
    <w:p w:rsidR="00000000" w:rsidRDefault="00944A11">
      <w:pPr>
        <w:ind w:left="450"/>
        <w:jc w:val="both"/>
        <w:rPr>
          <w:rFonts w:ascii="Arial" w:hAnsi="Arial" w:cs="Arial"/>
          <w:szCs w:val="20"/>
        </w:rPr>
      </w:pPr>
    </w:p>
    <w:p w:rsidR="00000000" w:rsidRDefault="00944A11">
      <w:pPr>
        <w:spacing w:line="480" w:lineRule="auto"/>
        <w:ind w:left="448"/>
        <w:jc w:val="both"/>
        <w:rPr>
          <w:rFonts w:ascii="Arial" w:hAnsi="Arial" w:cs="Arial"/>
          <w:szCs w:val="20"/>
        </w:rPr>
      </w:pPr>
      <w:r>
        <w:rPr>
          <w:rFonts w:ascii="Arial" w:hAnsi="Arial" w:cs="Arial"/>
          <w:szCs w:val="20"/>
        </w:rPr>
        <w:t>Le preocupaba a García Moreno, la tecnificación del cultivo agrícol</w:t>
      </w:r>
      <w:r>
        <w:rPr>
          <w:rFonts w:ascii="Arial" w:hAnsi="Arial" w:cs="Arial"/>
          <w:szCs w:val="20"/>
        </w:rPr>
        <w:t>a; para  este fin creó la Escuela de Agricultura.</w:t>
      </w:r>
    </w:p>
    <w:p w:rsidR="00000000" w:rsidRDefault="00944A11">
      <w:pPr>
        <w:jc w:val="both"/>
        <w:rPr>
          <w:rFonts w:ascii="Arial" w:hAnsi="Arial" w:cs="Arial"/>
          <w:szCs w:val="20"/>
        </w:rPr>
      </w:pPr>
    </w:p>
    <w:p w:rsidR="00000000" w:rsidRDefault="00944A11">
      <w:pPr>
        <w:jc w:val="both"/>
        <w:rPr>
          <w:rFonts w:ascii="Arial" w:hAnsi="Arial" w:cs="Arial"/>
          <w:szCs w:val="20"/>
        </w:rPr>
      </w:pPr>
    </w:p>
    <w:p w:rsidR="00000000" w:rsidRDefault="00944A11">
      <w:pPr>
        <w:spacing w:line="480" w:lineRule="auto"/>
        <w:ind w:left="448"/>
        <w:jc w:val="both"/>
        <w:rPr>
          <w:rFonts w:ascii="Arial" w:hAnsi="Arial" w:cs="Arial"/>
          <w:szCs w:val="20"/>
        </w:rPr>
      </w:pPr>
      <w:r>
        <w:rPr>
          <w:rFonts w:ascii="Arial" w:hAnsi="Arial" w:cs="Arial"/>
          <w:szCs w:val="20"/>
        </w:rPr>
        <w:t>Entre los propósitos que tenía este gobierno estaba el reordenamiento curricular; el incrementó del presupuesto educativo; además se reformó la ley de instrucción pública e incluso se creó un "Colegio Nor</w:t>
      </w:r>
      <w:r>
        <w:rPr>
          <w:rFonts w:ascii="Arial" w:hAnsi="Arial" w:cs="Arial"/>
          <w:szCs w:val="20"/>
        </w:rPr>
        <w:t>mal" para la formación de profesores indígenas, aquello dio inicio a lo que llamaremos  el normalismo en el Ecuador, el cual es un sistema de formación pedagógica que se consolidó sólo en la etapa liberal, y que constituyó una de las gestiones educativas m</w:t>
      </w:r>
      <w:r>
        <w:rPr>
          <w:rFonts w:ascii="Arial" w:hAnsi="Arial" w:cs="Arial"/>
          <w:szCs w:val="20"/>
        </w:rPr>
        <w:t xml:space="preserve">ás destacada de aquel régimen. </w:t>
      </w:r>
    </w:p>
    <w:p w:rsidR="00000000" w:rsidRDefault="00944A11">
      <w:pPr>
        <w:spacing w:line="480" w:lineRule="auto"/>
        <w:ind w:left="448"/>
        <w:jc w:val="both"/>
        <w:rPr>
          <w:rFonts w:ascii="Arial" w:hAnsi="Arial" w:cs="Arial"/>
          <w:szCs w:val="32"/>
        </w:rPr>
      </w:pPr>
      <w:r>
        <w:rPr>
          <w:rFonts w:ascii="Arial" w:hAnsi="Arial" w:cs="Arial"/>
          <w:szCs w:val="20"/>
        </w:rPr>
        <w:lastRenderedPageBreak/>
        <w:t>La educación estaba al servicio de la integración política y del control social, su accionar pedagógico traía consigo los principios católicos modernos amparados por el gobierno, es decir, se tenía una educación ideológica q</w:t>
      </w:r>
      <w:r>
        <w:rPr>
          <w:rFonts w:ascii="Arial" w:hAnsi="Arial" w:cs="Arial"/>
          <w:szCs w:val="20"/>
        </w:rPr>
        <w:t>ue intentaba imponer a sus educandos una visión del mundo basada en los más caros principios religiosos, y por otro lado una educación moderna, es decir técnica, científica; se puede decir que el normalismo para los indígenas y su plan de alfabetización ma</w:t>
      </w:r>
      <w:r>
        <w:rPr>
          <w:rFonts w:ascii="Arial" w:hAnsi="Arial" w:cs="Arial"/>
          <w:szCs w:val="20"/>
        </w:rPr>
        <w:t>sivo son claras evidencias de ello.</w:t>
      </w:r>
      <w:r>
        <w:rPr>
          <w:rFonts w:ascii="Arial" w:hAnsi="Arial" w:cs="Arial"/>
          <w:szCs w:val="32"/>
        </w:rPr>
        <w:t xml:space="preserve"> </w:t>
      </w:r>
    </w:p>
    <w:p w:rsidR="00000000" w:rsidRDefault="00944A11">
      <w:pPr>
        <w:ind w:left="450"/>
        <w:jc w:val="both"/>
        <w:rPr>
          <w:rFonts w:ascii="Arial" w:hAnsi="Arial" w:cs="Arial"/>
          <w:szCs w:val="32"/>
        </w:rPr>
      </w:pPr>
    </w:p>
    <w:p w:rsidR="00000000" w:rsidRDefault="00944A11">
      <w:pPr>
        <w:ind w:left="450"/>
        <w:jc w:val="both"/>
        <w:rPr>
          <w:rFonts w:ascii="Arial" w:hAnsi="Arial" w:cs="Arial"/>
          <w:szCs w:val="32"/>
        </w:rPr>
      </w:pPr>
    </w:p>
    <w:p w:rsidR="00000000" w:rsidRDefault="00944A11">
      <w:pPr>
        <w:pStyle w:val="Ttulo4"/>
        <w:spacing w:line="480" w:lineRule="auto"/>
        <w:ind w:left="448"/>
        <w:rPr>
          <w:szCs w:val="32"/>
          <w:lang w:eastAsia="zh-HK"/>
        </w:rPr>
      </w:pPr>
      <w:r>
        <w:rPr>
          <w:szCs w:val="32"/>
          <w:lang w:eastAsia="zh-HK"/>
        </w:rPr>
        <w:t>1.3.2. La enseñanza después de García Moreno</w:t>
      </w:r>
    </w:p>
    <w:p w:rsidR="00000000" w:rsidRDefault="00944A11">
      <w:pPr>
        <w:pStyle w:val="NormalWeb"/>
        <w:spacing w:before="0" w:beforeAutospacing="0" w:after="0" w:afterAutospacing="0"/>
        <w:rPr>
          <w:rFonts w:ascii="Times New Roman" w:eastAsia="Times New Roman" w:hAnsi="Times New Roman" w:cs="Times New Roman"/>
          <w:lang w:eastAsia="zh-HK"/>
        </w:rPr>
      </w:pPr>
    </w:p>
    <w:p w:rsidR="00000000" w:rsidRDefault="00944A11">
      <w:pPr>
        <w:pStyle w:val="Textoindependiente"/>
        <w:spacing w:line="480" w:lineRule="auto"/>
        <w:ind w:left="448"/>
        <w:rPr>
          <w:szCs w:val="32"/>
        </w:rPr>
      </w:pPr>
      <w:r>
        <w:rPr>
          <w:szCs w:val="32"/>
        </w:rPr>
        <w:t>Después de la muerte de García Moreno, la educación tuvo problemas debido a la Política del país.</w:t>
      </w:r>
    </w:p>
    <w:p w:rsidR="00000000" w:rsidRDefault="00944A11">
      <w:pPr>
        <w:jc w:val="both"/>
        <w:rPr>
          <w:rFonts w:ascii="Arial" w:hAnsi="Arial" w:cs="Arial"/>
          <w:szCs w:val="32"/>
        </w:rPr>
      </w:pPr>
    </w:p>
    <w:p w:rsidR="00000000" w:rsidRDefault="00944A11">
      <w:pPr>
        <w:spacing w:line="480" w:lineRule="auto"/>
        <w:ind w:left="448"/>
        <w:jc w:val="both"/>
        <w:rPr>
          <w:rFonts w:ascii="Arial" w:hAnsi="Arial" w:cs="Arial"/>
          <w:szCs w:val="32"/>
        </w:rPr>
      </w:pPr>
      <w:r>
        <w:rPr>
          <w:rFonts w:ascii="Arial" w:hAnsi="Arial" w:cs="Arial"/>
          <w:szCs w:val="32"/>
        </w:rPr>
        <w:t>En 1884 se produce un hecho importante: la  creación del Ministerio de I</w:t>
      </w:r>
      <w:r>
        <w:rPr>
          <w:rFonts w:ascii="Arial" w:hAnsi="Arial" w:cs="Arial"/>
          <w:szCs w:val="32"/>
        </w:rPr>
        <w:t>nstrucción Pública para la organización, administración y control de las instituciones que ofrecían distintas oportunidades de enseñanza.</w:t>
      </w:r>
    </w:p>
    <w:p w:rsidR="00000000" w:rsidRDefault="00944A11">
      <w:pPr>
        <w:ind w:left="450"/>
        <w:jc w:val="both"/>
        <w:rPr>
          <w:rFonts w:ascii="Arial" w:hAnsi="Arial" w:cs="Arial"/>
          <w:szCs w:val="32"/>
        </w:rPr>
      </w:pPr>
    </w:p>
    <w:p w:rsidR="00000000" w:rsidRDefault="00944A11">
      <w:pPr>
        <w:ind w:left="450"/>
        <w:jc w:val="both"/>
        <w:rPr>
          <w:rFonts w:ascii="Arial" w:hAnsi="Arial" w:cs="Arial"/>
          <w:szCs w:val="32"/>
        </w:rPr>
      </w:pPr>
    </w:p>
    <w:p w:rsidR="00000000" w:rsidRDefault="00944A11">
      <w:pPr>
        <w:spacing w:line="480" w:lineRule="auto"/>
        <w:ind w:left="448"/>
        <w:jc w:val="both"/>
        <w:rPr>
          <w:rFonts w:ascii="Arial" w:hAnsi="Arial" w:cs="Arial"/>
          <w:szCs w:val="32"/>
        </w:rPr>
      </w:pPr>
      <w:r>
        <w:rPr>
          <w:rFonts w:ascii="Arial" w:hAnsi="Arial" w:cs="Arial"/>
          <w:szCs w:val="32"/>
        </w:rPr>
        <w:t>Durante el gobierno del doctor Antonio Flores, se presentó en 1890 el proyecto de una ley orgánica, de instrucción p</w:t>
      </w:r>
      <w:r>
        <w:rPr>
          <w:rFonts w:ascii="Arial" w:hAnsi="Arial" w:cs="Arial"/>
          <w:szCs w:val="32"/>
        </w:rPr>
        <w:t>ública, debido a que el Reglamento existente no había conseguido establecer la uniformidad en el método de la enseñanza.</w:t>
      </w:r>
    </w:p>
    <w:p w:rsidR="00000000" w:rsidRDefault="00944A11">
      <w:pPr>
        <w:ind w:left="450"/>
        <w:jc w:val="both"/>
        <w:rPr>
          <w:rFonts w:ascii="Arial" w:hAnsi="Arial" w:cs="Arial"/>
          <w:szCs w:val="32"/>
        </w:rPr>
      </w:pPr>
    </w:p>
    <w:p w:rsidR="00000000" w:rsidRDefault="00944A11">
      <w:pPr>
        <w:ind w:left="450"/>
        <w:jc w:val="both"/>
        <w:rPr>
          <w:rFonts w:ascii="Arial" w:hAnsi="Arial" w:cs="Arial"/>
          <w:szCs w:val="32"/>
        </w:rPr>
      </w:pPr>
    </w:p>
    <w:p w:rsidR="00000000" w:rsidRDefault="00944A11">
      <w:pPr>
        <w:spacing w:line="480" w:lineRule="auto"/>
        <w:ind w:left="448"/>
        <w:jc w:val="both"/>
        <w:rPr>
          <w:rFonts w:ascii="Arial" w:hAnsi="Arial" w:cs="Arial"/>
          <w:szCs w:val="32"/>
        </w:rPr>
      </w:pPr>
      <w:r>
        <w:rPr>
          <w:rFonts w:ascii="Arial" w:hAnsi="Arial" w:cs="Arial"/>
          <w:szCs w:val="32"/>
        </w:rPr>
        <w:lastRenderedPageBreak/>
        <w:t>El proyecto consultaba para la enseñanza secundaria la adopción del método concéntrico de Ferry, que aunque obstaculizaba los estudio</w:t>
      </w:r>
      <w:r>
        <w:rPr>
          <w:rFonts w:ascii="Arial" w:hAnsi="Arial" w:cs="Arial"/>
          <w:szCs w:val="32"/>
        </w:rPr>
        <w:t>s, proporcionaba elementos generales que podrían desenvolverse después.  Para la enseñanza suprema insinuaba el método alemán que combinaba el oral y escrito para grabar mejor las ideas en los alumnos. En lo que respecta a la enseñanza primaria insistía en</w:t>
      </w:r>
      <w:r>
        <w:rPr>
          <w:rFonts w:ascii="Arial" w:hAnsi="Arial" w:cs="Arial"/>
          <w:szCs w:val="32"/>
        </w:rPr>
        <w:t xml:space="preserve"> que esta debe ser obligatoria y gratuita a todos los ciudadanos porque “Leer, escribir, contar y los principios generales de la moral son, decía conocimiento que debe poseer todo elector”, en un país democrático.  </w:t>
      </w:r>
    </w:p>
    <w:p w:rsidR="00000000" w:rsidRDefault="00944A11">
      <w:pPr>
        <w:pStyle w:val="Textoindependiente"/>
        <w:rPr>
          <w:lang w:eastAsia="es-ES"/>
        </w:rPr>
      </w:pPr>
    </w:p>
    <w:p w:rsidR="00000000" w:rsidRDefault="00944A11">
      <w:pPr>
        <w:pStyle w:val="Textoindependiente"/>
        <w:rPr>
          <w:lang w:eastAsia="es-ES"/>
        </w:rPr>
      </w:pPr>
    </w:p>
    <w:p w:rsidR="00000000" w:rsidRDefault="00944A11">
      <w:pPr>
        <w:pStyle w:val="Textoindependiente"/>
        <w:spacing w:line="480" w:lineRule="auto"/>
        <w:ind w:left="448"/>
        <w:rPr>
          <w:lang w:eastAsia="es-ES"/>
        </w:rPr>
      </w:pPr>
      <w:r>
        <w:rPr>
          <w:lang w:eastAsia="es-ES"/>
        </w:rPr>
        <w:t>Las instituciones que se dedicaban par</w:t>
      </w:r>
      <w:r>
        <w:rPr>
          <w:lang w:eastAsia="es-ES"/>
        </w:rPr>
        <w:t>a instruir al pueblo, cada vez más se iban incrementando, pero se había producido un abandono educativo al indio de la Región Interandina, como al montubio de la Costa.  El Gobierno del doctor Antonio Flores Jijón, fue de comprensión para todos los sectore</w:t>
      </w:r>
      <w:r>
        <w:rPr>
          <w:lang w:eastAsia="es-ES"/>
        </w:rPr>
        <w:t>s políticos del país.  Se acentuó en este periodo la idea del progresismo, el cual conciliaba la convivencia de  la tradición católica con las nuevas ideas de orientación de procedencia liberal.</w:t>
      </w:r>
    </w:p>
    <w:p w:rsidR="00000000" w:rsidRDefault="00944A11">
      <w:pPr>
        <w:pStyle w:val="Textoindependiente"/>
        <w:ind w:left="450"/>
        <w:rPr>
          <w:lang w:eastAsia="es-ES"/>
        </w:rPr>
      </w:pPr>
    </w:p>
    <w:p w:rsidR="00000000" w:rsidRDefault="00944A11">
      <w:pPr>
        <w:pStyle w:val="Textoindependiente"/>
        <w:ind w:left="450"/>
        <w:rPr>
          <w:lang w:eastAsia="es-ES"/>
        </w:rPr>
      </w:pPr>
    </w:p>
    <w:p w:rsidR="00000000" w:rsidRDefault="00944A11">
      <w:pPr>
        <w:pStyle w:val="Textoindependiente"/>
        <w:spacing w:line="480" w:lineRule="auto"/>
        <w:ind w:left="448"/>
        <w:rPr>
          <w:lang w:eastAsia="es-ES"/>
        </w:rPr>
      </w:pPr>
      <w:r>
        <w:rPr>
          <w:lang w:eastAsia="es-ES"/>
        </w:rPr>
        <w:t>Durante los siguientes periodos se incrementaron los establ</w:t>
      </w:r>
      <w:r>
        <w:rPr>
          <w:lang w:eastAsia="es-ES"/>
        </w:rPr>
        <w:t>ecimientos educativos, pero siempre conservaron la orientación católica que había establecido García Moreno.</w:t>
      </w:r>
    </w:p>
    <w:p w:rsidR="00000000" w:rsidRDefault="00944A11">
      <w:pPr>
        <w:pStyle w:val="Textoindependiente"/>
        <w:rPr>
          <w:lang w:eastAsia="es-ES"/>
        </w:rPr>
      </w:pPr>
    </w:p>
    <w:p w:rsidR="00000000" w:rsidRDefault="00944A11">
      <w:pPr>
        <w:pStyle w:val="Textoindependiente"/>
        <w:rPr>
          <w:lang w:eastAsia="es-ES"/>
        </w:rPr>
      </w:pPr>
    </w:p>
    <w:p w:rsidR="00000000" w:rsidRDefault="00944A11">
      <w:pPr>
        <w:spacing w:line="480" w:lineRule="auto"/>
        <w:ind w:left="448"/>
        <w:jc w:val="both"/>
        <w:rPr>
          <w:rFonts w:ascii="Arial" w:hAnsi="Arial" w:cs="Arial"/>
          <w:b/>
          <w:bCs/>
        </w:rPr>
      </w:pPr>
      <w:r>
        <w:rPr>
          <w:rFonts w:ascii="Arial" w:hAnsi="Arial" w:cs="Arial"/>
          <w:b/>
          <w:bCs/>
        </w:rPr>
        <w:lastRenderedPageBreak/>
        <w:t>1.3.3. La educación "Pública, laica y gratuita"</w:t>
      </w:r>
    </w:p>
    <w:p w:rsidR="00000000" w:rsidRDefault="00944A11">
      <w:pPr>
        <w:ind w:left="448"/>
        <w:jc w:val="both"/>
        <w:rPr>
          <w:rFonts w:ascii="Arial" w:hAnsi="Arial" w:cs="Arial"/>
        </w:rPr>
      </w:pPr>
    </w:p>
    <w:p w:rsidR="00000000" w:rsidRDefault="00944A11">
      <w:pPr>
        <w:pStyle w:val="Textoindependiente"/>
        <w:spacing w:line="480" w:lineRule="auto"/>
        <w:ind w:left="448"/>
        <w:rPr>
          <w:szCs w:val="20"/>
        </w:rPr>
      </w:pPr>
      <w:r>
        <w:rPr>
          <w:szCs w:val="20"/>
        </w:rPr>
        <w:t xml:space="preserve">El Estado republicano se interesó desde temprana hora por crear un sistema educacional público, </w:t>
      </w:r>
      <w:r>
        <w:rPr>
          <w:szCs w:val="20"/>
        </w:rPr>
        <w:t>que sirviese para la educación y la formación moral y cívica de los ciudadanos. Mas la insuficiencia presupuestaria y el peso ideológico de la Iglesia determinaron que siguiese existiendo un sistema educativo religioso, que estaba al servicio de los sector</w:t>
      </w:r>
      <w:r>
        <w:rPr>
          <w:szCs w:val="20"/>
        </w:rPr>
        <w:t>es más pudientes y que reproducía los prejuicios sociales y la ideología de la colonia. Durante los gobiernos de Rocafuerte, Urbina y Robles hubo ciertos intentos de reforma, pero en general continuó existiendo un débil sistema educativo estatal, que contr</w:t>
      </w:r>
      <w:r>
        <w:rPr>
          <w:szCs w:val="20"/>
        </w:rPr>
        <w:t>astaba con el sólido, poderoso y elitista sistema educativo privado, manejado por la Iglesia.</w:t>
      </w:r>
    </w:p>
    <w:p w:rsidR="00000000" w:rsidRDefault="00944A11">
      <w:pPr>
        <w:pStyle w:val="Textoindependiente"/>
        <w:rPr>
          <w:szCs w:val="20"/>
        </w:rPr>
      </w:pPr>
    </w:p>
    <w:p w:rsidR="00000000" w:rsidRDefault="00944A11">
      <w:pPr>
        <w:pStyle w:val="Textoindependiente"/>
        <w:rPr>
          <w:szCs w:val="20"/>
        </w:rPr>
      </w:pPr>
    </w:p>
    <w:p w:rsidR="00000000" w:rsidRDefault="00944A11">
      <w:pPr>
        <w:spacing w:line="480" w:lineRule="auto"/>
        <w:ind w:left="448"/>
        <w:jc w:val="both"/>
        <w:rPr>
          <w:rFonts w:ascii="Arial" w:hAnsi="Arial" w:cs="Arial"/>
          <w:szCs w:val="20"/>
        </w:rPr>
      </w:pPr>
      <w:r>
        <w:rPr>
          <w:rFonts w:ascii="Arial" w:hAnsi="Arial" w:cs="Arial"/>
          <w:szCs w:val="20"/>
        </w:rPr>
        <w:t xml:space="preserve">Tras la revolución alfarista, el Estado se abocó finalmente a la creación de un sistema educativo nacional y democrático. Fue así que la Asamblea Constituyente </w:t>
      </w:r>
      <w:r>
        <w:rPr>
          <w:rFonts w:ascii="Arial" w:hAnsi="Arial" w:cs="Arial"/>
          <w:szCs w:val="20"/>
        </w:rPr>
        <w:t xml:space="preserve">de 1897 aprobó una nueva Ley de Instrucción Pública, el 29 de mayo de 1897, estableciendo la enseñanza primaria gratuita, laica y obligatoria. </w:t>
      </w:r>
    </w:p>
    <w:p w:rsidR="00000000" w:rsidRDefault="00944A11">
      <w:pPr>
        <w:ind w:left="450"/>
        <w:jc w:val="both"/>
        <w:rPr>
          <w:rFonts w:ascii="Arial" w:hAnsi="Arial" w:cs="Arial"/>
        </w:rPr>
      </w:pPr>
    </w:p>
    <w:p w:rsidR="00000000" w:rsidRDefault="00944A11">
      <w:pPr>
        <w:ind w:left="450"/>
        <w:jc w:val="both"/>
        <w:rPr>
          <w:rFonts w:ascii="Arial" w:hAnsi="Arial" w:cs="Arial"/>
        </w:rPr>
      </w:pPr>
    </w:p>
    <w:p w:rsidR="00000000" w:rsidRDefault="00944A11">
      <w:pPr>
        <w:spacing w:line="480" w:lineRule="auto"/>
        <w:ind w:left="448"/>
        <w:jc w:val="both"/>
        <w:rPr>
          <w:rFonts w:ascii="Arial" w:hAnsi="Arial" w:cs="Arial"/>
          <w:szCs w:val="20"/>
        </w:rPr>
      </w:pPr>
      <w:r>
        <w:rPr>
          <w:rFonts w:ascii="Arial" w:hAnsi="Arial" w:cs="Arial"/>
          <w:szCs w:val="20"/>
        </w:rPr>
        <w:t>Luego se crearon el Instituto Nacional Mejía, de Quito, las escuelas normales de Quito y Guayaquil, para la fo</w:t>
      </w:r>
      <w:r>
        <w:rPr>
          <w:rFonts w:ascii="Arial" w:hAnsi="Arial" w:cs="Arial"/>
          <w:szCs w:val="20"/>
        </w:rPr>
        <w:t xml:space="preserve">rmación de los nuevos maestros laicos, y la Casa de Artes y Oficios, en Manabí. </w:t>
      </w:r>
    </w:p>
    <w:p w:rsidR="00000000" w:rsidRDefault="00944A11">
      <w:pPr>
        <w:spacing w:line="480" w:lineRule="auto"/>
        <w:ind w:left="448"/>
        <w:jc w:val="both"/>
        <w:rPr>
          <w:rFonts w:ascii="Arial" w:hAnsi="Arial" w:cs="Arial"/>
          <w:szCs w:val="20"/>
        </w:rPr>
      </w:pPr>
      <w:r>
        <w:rPr>
          <w:rFonts w:ascii="Arial" w:hAnsi="Arial" w:cs="Arial"/>
          <w:szCs w:val="20"/>
        </w:rPr>
        <w:lastRenderedPageBreak/>
        <w:t>También hubo especial cuidado en profesionalizar al nuevo ejército surgido de la revolución, para asegurar la defensa nacional. Así, se fundaron en Quito el Colegio Militar, p</w:t>
      </w:r>
      <w:r>
        <w:rPr>
          <w:rFonts w:ascii="Arial" w:hAnsi="Arial" w:cs="Arial"/>
          <w:szCs w:val="20"/>
        </w:rPr>
        <w:t>ara la formación de oficiales, y la Academia de Guerra, para su posterior perfeccionamiento, y también la Escuela de Clases y los Cursos Militares de Aplicación, para la formación técnica de la tropa.</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szCs w:val="20"/>
        </w:rPr>
      </w:pPr>
      <w:r>
        <w:rPr>
          <w:rFonts w:ascii="Arial" w:hAnsi="Arial" w:cs="Arial"/>
          <w:szCs w:val="20"/>
        </w:rPr>
        <w:t>Durante la segunda administración del general Alfaro,</w:t>
      </w:r>
      <w:r>
        <w:rPr>
          <w:rFonts w:ascii="Arial" w:hAnsi="Arial" w:cs="Arial"/>
          <w:szCs w:val="20"/>
        </w:rPr>
        <w:t xml:space="preserve"> una nueva Asamblea Constituyente dictó la avanzada Constitución de 1906, en la que se consagró el verdadero espíritu de la revolución liberal: Separación absoluta del Estado y la Iglesia y supresión de la religión oficial. Libertad de enseñanza. Educación</w:t>
      </w:r>
      <w:r>
        <w:rPr>
          <w:rFonts w:ascii="Arial" w:hAnsi="Arial" w:cs="Arial"/>
          <w:szCs w:val="20"/>
        </w:rPr>
        <w:t xml:space="preserve"> pública laica y gratuita, obligatoria en el nivel primario. Absoluta libertad de conciencia y amplias garantías individuales. Prohibición de ser electos legisladores los ministros de cualquier culto. Protección oficial a la raza india y acción tutelar del</w:t>
      </w:r>
      <w:r>
        <w:rPr>
          <w:rFonts w:ascii="Arial" w:hAnsi="Arial" w:cs="Arial"/>
          <w:szCs w:val="20"/>
        </w:rPr>
        <w:t xml:space="preserve"> Estado "para impedir los abusos del concertaje".</w:t>
      </w:r>
    </w:p>
    <w:p w:rsidR="00000000" w:rsidRDefault="00944A11">
      <w:pPr>
        <w:ind w:left="450"/>
        <w:jc w:val="both"/>
        <w:rPr>
          <w:rFonts w:ascii="Arial" w:hAnsi="Arial" w:cs="Arial"/>
        </w:rPr>
      </w:pPr>
    </w:p>
    <w:p w:rsidR="00000000" w:rsidRDefault="00944A11">
      <w:pPr>
        <w:ind w:left="450"/>
        <w:jc w:val="both"/>
        <w:rPr>
          <w:rFonts w:ascii="Arial" w:hAnsi="Arial" w:cs="Arial"/>
        </w:rPr>
      </w:pPr>
    </w:p>
    <w:p w:rsidR="00000000" w:rsidRDefault="00944A11">
      <w:pPr>
        <w:spacing w:line="480" w:lineRule="auto"/>
        <w:ind w:left="448"/>
        <w:jc w:val="both"/>
        <w:rPr>
          <w:rFonts w:ascii="Arial" w:hAnsi="Arial" w:cs="Arial"/>
          <w:szCs w:val="20"/>
        </w:rPr>
      </w:pPr>
      <w:r>
        <w:rPr>
          <w:rFonts w:ascii="Arial" w:hAnsi="Arial" w:cs="Arial"/>
          <w:szCs w:val="20"/>
        </w:rPr>
        <w:t>Si alguna medida de la reforma liberal afectó profundamente a la Iglesia fue precisamente el establecimiento de la educación pública, laica y gratuita, que tocaba el punto más sensible de la ideología rel</w:t>
      </w:r>
      <w:r>
        <w:rPr>
          <w:rFonts w:ascii="Arial" w:hAnsi="Arial" w:cs="Arial"/>
          <w:szCs w:val="20"/>
        </w:rPr>
        <w:t>igiosa, cual es el del control de las mentes y los espíritus humanos a través de la educación.</w:t>
      </w:r>
    </w:p>
    <w:p w:rsidR="00000000" w:rsidRDefault="00944A11">
      <w:pPr>
        <w:autoSpaceDE w:val="0"/>
        <w:autoSpaceDN w:val="0"/>
        <w:adjustRightInd w:val="0"/>
        <w:spacing w:line="480" w:lineRule="auto"/>
        <w:ind w:firstLine="450"/>
        <w:jc w:val="both"/>
        <w:rPr>
          <w:rFonts w:ascii="Arial" w:hAnsi="Arial" w:cs="Arial"/>
          <w:b/>
          <w:bCs/>
          <w:lang w:eastAsia="es-ES"/>
        </w:rPr>
      </w:pPr>
      <w:r>
        <w:rPr>
          <w:rFonts w:ascii="Arial" w:hAnsi="Arial" w:cs="Arial"/>
          <w:b/>
          <w:bCs/>
          <w:lang w:eastAsia="es-ES"/>
        </w:rPr>
        <w:lastRenderedPageBreak/>
        <w:t>1.3.4. La educación después de Eloy Alfaro</w:t>
      </w:r>
    </w:p>
    <w:p w:rsidR="00000000" w:rsidRDefault="00944A11">
      <w:pPr>
        <w:autoSpaceDE w:val="0"/>
        <w:autoSpaceDN w:val="0"/>
        <w:adjustRightInd w:val="0"/>
        <w:ind w:firstLine="448"/>
        <w:jc w:val="both"/>
        <w:rPr>
          <w:rFonts w:ascii="Arial" w:hAnsi="Arial" w:cs="Arial"/>
          <w:b/>
          <w:bCs/>
          <w:lang w:eastAsia="es-ES"/>
        </w:rPr>
      </w:pPr>
    </w:p>
    <w:p w:rsidR="00000000" w:rsidRDefault="00944A11">
      <w:pPr>
        <w:autoSpaceDE w:val="0"/>
        <w:autoSpaceDN w:val="0"/>
        <w:adjustRightInd w:val="0"/>
        <w:spacing w:line="480" w:lineRule="auto"/>
        <w:ind w:left="450"/>
        <w:jc w:val="both"/>
        <w:rPr>
          <w:rFonts w:ascii="Arial" w:hAnsi="Arial" w:cs="Arial"/>
          <w:szCs w:val="20"/>
          <w:lang w:eastAsia="es-ES"/>
        </w:rPr>
      </w:pPr>
      <w:r>
        <w:rPr>
          <w:rFonts w:ascii="Arial" w:hAnsi="Arial" w:cs="Arial"/>
          <w:lang w:eastAsia="es-ES"/>
        </w:rPr>
        <w:t>En las primeras décadas del siglo XIX, con la influencia de la Revolución Industrial, del Positivismo y del Pragmatis</w:t>
      </w:r>
      <w:r>
        <w:rPr>
          <w:rFonts w:ascii="Arial" w:hAnsi="Arial" w:cs="Arial"/>
          <w:lang w:eastAsia="es-ES"/>
        </w:rPr>
        <w:t>mo, se producen innovaciones en el sistema educativo ecuatoriano: El proceso de formación del hombre trata de ser incorporado al desarrollo social, haciendo abstracción de la visión idealista y estática del mundo y la sociedad. Esta concepción ideológica p</w:t>
      </w:r>
      <w:r>
        <w:rPr>
          <w:rFonts w:ascii="Arial" w:hAnsi="Arial" w:cs="Arial"/>
          <w:lang w:eastAsia="es-ES"/>
        </w:rPr>
        <w:t>lanteó determinados pre-requisitos entre estos tenemos “la libertad educativa”, la cual sostuvo que “el único conocimiento válido es aquel que tiene una función utilitaria”; y, diseñó en la programación educativa el tratamiento de las ciencias, la experime</w:t>
      </w:r>
      <w:r>
        <w:rPr>
          <w:rFonts w:ascii="Arial" w:hAnsi="Arial" w:cs="Arial"/>
          <w:lang w:eastAsia="es-ES"/>
        </w:rPr>
        <w:t xml:space="preserve">ntación, el conocimiento </w:t>
      </w:r>
      <w:r>
        <w:rPr>
          <w:rFonts w:ascii="Arial" w:hAnsi="Arial" w:cs="Arial"/>
          <w:szCs w:val="20"/>
          <w:lang w:eastAsia="es-ES"/>
        </w:rPr>
        <w:t xml:space="preserve">práctico, la investigación de la naturaleza. </w:t>
      </w:r>
    </w:p>
    <w:p w:rsidR="00000000" w:rsidRDefault="00944A11">
      <w:pPr>
        <w:autoSpaceDE w:val="0"/>
        <w:autoSpaceDN w:val="0"/>
        <w:adjustRightInd w:val="0"/>
        <w:ind w:left="448"/>
        <w:jc w:val="both"/>
        <w:rPr>
          <w:rFonts w:ascii="Arial" w:hAnsi="Arial" w:cs="Arial"/>
          <w:szCs w:val="20"/>
          <w:lang w:eastAsia="es-ES"/>
        </w:rPr>
      </w:pPr>
    </w:p>
    <w:p w:rsidR="00000000" w:rsidRDefault="00944A11">
      <w:pPr>
        <w:autoSpaceDE w:val="0"/>
        <w:autoSpaceDN w:val="0"/>
        <w:adjustRightInd w:val="0"/>
        <w:ind w:left="448"/>
        <w:jc w:val="both"/>
        <w:rPr>
          <w:rFonts w:ascii="Arial" w:hAnsi="Arial" w:cs="Arial"/>
          <w:szCs w:val="20"/>
          <w:lang w:eastAsia="es-ES"/>
        </w:rPr>
      </w:pPr>
    </w:p>
    <w:p w:rsidR="00000000" w:rsidRDefault="00944A11">
      <w:pPr>
        <w:pStyle w:val="Ttulo4"/>
        <w:spacing w:line="480" w:lineRule="auto"/>
        <w:ind w:left="448"/>
        <w:rPr>
          <w:b w:val="0"/>
          <w:bCs w:val="0"/>
        </w:rPr>
      </w:pPr>
      <w:r>
        <w:rPr>
          <w:b w:val="0"/>
          <w:bCs w:val="0"/>
        </w:rPr>
        <w:t>En 1938, se expide la Ley de Educación Superior, la cual otorga a las universidades autonomía para su funcionamiento técnico y administrativo.</w:t>
      </w:r>
    </w:p>
    <w:p w:rsidR="00000000" w:rsidRDefault="00944A11">
      <w:pPr>
        <w:ind w:left="450"/>
      </w:pPr>
    </w:p>
    <w:p w:rsidR="00000000" w:rsidRDefault="00944A11">
      <w:pPr>
        <w:ind w:left="450"/>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t xml:space="preserve">Entre los años 1930 y 1940 predominan </w:t>
      </w:r>
      <w:r>
        <w:rPr>
          <w:rFonts w:ascii="Arial" w:hAnsi="Arial" w:cs="Arial"/>
          <w:szCs w:val="20"/>
          <w:lang w:eastAsia="es-ES"/>
        </w:rPr>
        <w:t>las ideas socialistas en el país y, circunstancialmente, en el Ministerio de Educación. Como consecuencia de este predominio se mira a la educación rural desde su propia naturaleza y perspectiva; se vincula la educación con el mundo social, cultural, econó</w:t>
      </w:r>
      <w:r>
        <w:rPr>
          <w:rFonts w:ascii="Arial" w:hAnsi="Arial" w:cs="Arial"/>
          <w:szCs w:val="20"/>
          <w:lang w:eastAsia="es-ES"/>
        </w:rPr>
        <w:t xml:space="preserve">mico  y </w:t>
      </w:r>
      <w:r>
        <w:rPr>
          <w:rFonts w:ascii="Arial" w:hAnsi="Arial" w:cs="Arial"/>
          <w:lang w:eastAsia="es-ES"/>
        </w:rPr>
        <w:t xml:space="preserve">aún político; se diversifica el diseño y elaboración de los planes de estudios; se establecen mecanismos de comunicación </w:t>
      </w:r>
      <w:r>
        <w:rPr>
          <w:rFonts w:ascii="Arial" w:hAnsi="Arial" w:cs="Arial"/>
          <w:lang w:eastAsia="es-ES"/>
        </w:rPr>
        <w:lastRenderedPageBreak/>
        <w:t xml:space="preserve">con los administradores y docentes; en definitiva, se pretende la democratización del </w:t>
      </w:r>
      <w:r>
        <w:rPr>
          <w:rFonts w:ascii="Arial" w:hAnsi="Arial" w:cs="Arial"/>
          <w:szCs w:val="20"/>
          <w:lang w:eastAsia="es-ES"/>
        </w:rPr>
        <w:t xml:space="preserve">hecho educativo. </w:t>
      </w: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t>En la tabla II, podrá</w:t>
      </w:r>
      <w:r>
        <w:rPr>
          <w:rFonts w:ascii="Arial" w:hAnsi="Arial" w:cs="Arial"/>
          <w:szCs w:val="20"/>
          <w:lang w:eastAsia="es-ES"/>
        </w:rPr>
        <w:t xml:space="preserve"> observar los puntos más sobresalientes que se tuvieron en el periodo de 1830-1950.</w:t>
      </w: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center"/>
        <w:rPr>
          <w:rFonts w:ascii="Arial" w:hAnsi="Arial" w:cs="Arial"/>
          <w:b/>
          <w:bCs/>
          <w:szCs w:val="20"/>
          <w:lang w:eastAsia="es-ES"/>
        </w:rPr>
      </w:pPr>
    </w:p>
    <w:p w:rsidR="00000000" w:rsidRDefault="00944A11">
      <w:pPr>
        <w:autoSpaceDE w:val="0"/>
        <w:autoSpaceDN w:val="0"/>
        <w:adjustRightInd w:val="0"/>
        <w:ind w:left="450"/>
        <w:jc w:val="center"/>
        <w:rPr>
          <w:rFonts w:ascii="Arial" w:hAnsi="Arial" w:cs="Arial"/>
          <w:b/>
          <w:bCs/>
          <w:szCs w:val="20"/>
          <w:lang w:eastAsia="es-ES"/>
        </w:rPr>
      </w:pPr>
      <w:r>
        <w:rPr>
          <w:rFonts w:ascii="Arial" w:hAnsi="Arial" w:cs="Arial"/>
          <w:b/>
          <w:bCs/>
          <w:noProof/>
          <w:sz w:val="20"/>
          <w:szCs w:val="20"/>
          <w:lang w:eastAsia="es-ES"/>
        </w:rPr>
        <w:pict>
          <v:rect id="_x0000_s1027" style="position:absolute;left:0;text-align:left;margin-left:45pt;margin-top:4.2pt;width:5in;height:289.2pt;z-index:251647488" strokeweight="3pt">
            <v:stroke linestyle="thinThin"/>
            <v:textbox style="mso-next-textbox:#_x0000_s1027">
              <w:txbxContent>
                <w:p w:rsidR="00000000" w:rsidRDefault="00944A11">
                  <w:pPr>
                    <w:pStyle w:val="Ttulo6"/>
                    <w:rPr>
                      <w:sz w:val="8"/>
                    </w:rPr>
                  </w:pPr>
                </w:p>
                <w:p w:rsidR="00000000" w:rsidRDefault="00944A11">
                  <w:pPr>
                    <w:pStyle w:val="Ttulo6"/>
                    <w:rPr>
                      <w:sz w:val="20"/>
                    </w:rPr>
                  </w:pPr>
                  <w:r>
                    <w:rPr>
                      <w:sz w:val="20"/>
                    </w:rPr>
                    <w:t>TABLA II</w:t>
                  </w:r>
                </w:p>
                <w:p w:rsidR="00000000" w:rsidRDefault="00944A11">
                  <w:pPr>
                    <w:autoSpaceDE w:val="0"/>
                    <w:autoSpaceDN w:val="0"/>
                    <w:adjustRightInd w:val="0"/>
                    <w:ind w:left="720"/>
                    <w:jc w:val="center"/>
                    <w:rPr>
                      <w:rFonts w:ascii="Arial" w:hAnsi="Arial" w:cs="Arial"/>
                      <w:b/>
                      <w:bCs/>
                      <w:sz w:val="20"/>
                      <w:szCs w:val="20"/>
                      <w:lang w:eastAsia="es-ES"/>
                    </w:rPr>
                  </w:pPr>
                  <w:r>
                    <w:rPr>
                      <w:rFonts w:ascii="Arial" w:hAnsi="Arial" w:cs="Arial"/>
                      <w:b/>
                      <w:bCs/>
                      <w:sz w:val="20"/>
                      <w:szCs w:val="20"/>
                      <w:lang w:eastAsia="es-ES"/>
                    </w:rPr>
                    <w:t>HECHOS SOBRESALIENT</w:t>
                  </w:r>
                  <w:r>
                    <w:rPr>
                      <w:rFonts w:ascii="Arial" w:hAnsi="Arial" w:cs="Arial"/>
                      <w:b/>
                      <w:bCs/>
                      <w:sz w:val="20"/>
                      <w:szCs w:val="20"/>
                      <w:lang w:eastAsia="es-ES"/>
                    </w:rPr>
                    <w:t>ES DESDE 1830 HASTA 1950</w:t>
                  </w:r>
                </w:p>
                <w:p w:rsidR="00000000" w:rsidRDefault="00944A11">
                  <w:pPr>
                    <w:autoSpaceDE w:val="0"/>
                    <w:autoSpaceDN w:val="0"/>
                    <w:adjustRightInd w:val="0"/>
                    <w:ind w:left="720"/>
                    <w:jc w:val="both"/>
                    <w:rPr>
                      <w:rFonts w:ascii="Arial" w:hAnsi="Arial" w:cs="Arial"/>
                      <w:sz w:val="20"/>
                      <w:szCs w:val="20"/>
                      <w:lang w:eastAsia="es-ES"/>
                    </w:rPr>
                  </w:pP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Concepción del Estado como “Poder Educador”</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Aplicación inicial del Método Lancasteriano.</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Instrucción primaria a cargo de los Hermanos Cristianos y de las Hermanas de los Sagrados Corazones.</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Instrucción secundaria y universitaria a</w:t>
                  </w:r>
                  <w:r>
                    <w:rPr>
                      <w:rFonts w:ascii="Arial" w:hAnsi="Arial" w:cs="Arial"/>
                      <w:sz w:val="20"/>
                      <w:szCs w:val="20"/>
                      <w:lang w:eastAsia="es-ES"/>
                    </w:rPr>
                    <w:t xml:space="preserve"> cargo de los Jesuitas.</w:t>
                  </w:r>
                </w:p>
                <w:p w:rsidR="00000000" w:rsidRDefault="00944A11" w:rsidP="00944A11">
                  <w:pPr>
                    <w:numPr>
                      <w:ilvl w:val="0"/>
                      <w:numId w:val="1"/>
                    </w:numPr>
                    <w:jc w:val="both"/>
                    <w:rPr>
                      <w:rFonts w:ascii="Arial" w:hAnsi="Arial" w:cs="Arial"/>
                      <w:sz w:val="20"/>
                      <w:szCs w:val="20"/>
                      <w:lang w:eastAsia="es-ES"/>
                    </w:rPr>
                  </w:pPr>
                  <w:r>
                    <w:rPr>
                      <w:rFonts w:ascii="Arial" w:hAnsi="Arial" w:cs="Arial"/>
                      <w:sz w:val="20"/>
                      <w:szCs w:val="20"/>
                      <w:lang w:eastAsia="es-ES"/>
                    </w:rPr>
                    <w:t>Generalización del Método Lancasteriano en la escuela primaria.</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Formación de los primeros maestros indígenas.</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Creación de la Escuela Politécnica Nacional, Escuela de Artes y Oficios, Escuela de Bellas Artes, Conservatorio Nacional d</w:t>
                  </w:r>
                  <w:r>
                    <w:rPr>
                      <w:rFonts w:ascii="Arial" w:hAnsi="Arial" w:cs="Arial"/>
                      <w:sz w:val="20"/>
                      <w:szCs w:val="20"/>
                      <w:lang w:eastAsia="es-ES"/>
                    </w:rPr>
                    <w:t>e Música.</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Creación de la Oficina de Estadística Escolar (1873).</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Separación de la Iglesia del Estado y reformas en el sistema educativo.</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Creación de las primeras Escuelas Normales para la formación de profesores.</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Herbartiana.</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 xml:space="preserve">Impulso a la Nueva Orientación </w:t>
                  </w:r>
                  <w:r>
                    <w:rPr>
                      <w:rFonts w:ascii="Arial" w:hAnsi="Arial" w:cs="Arial"/>
                      <w:sz w:val="20"/>
                      <w:szCs w:val="20"/>
                      <w:lang w:eastAsia="es-ES"/>
                    </w:rPr>
                    <w:t>de la Escuela Rural Ecuatoriana.</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Creación de los Normales Rurales.</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Institucionalización del nivel pre-escolar.</w:t>
                  </w:r>
                </w:p>
                <w:p w:rsidR="00000000" w:rsidRDefault="00944A11" w:rsidP="00944A11">
                  <w:pPr>
                    <w:numPr>
                      <w:ilvl w:val="0"/>
                      <w:numId w:val="1"/>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Creación de las escuelas complementarias urbana y rural.</w:t>
                  </w:r>
                </w:p>
                <w:p w:rsidR="00000000" w:rsidRDefault="00944A11">
                  <w:pPr>
                    <w:autoSpaceDE w:val="0"/>
                    <w:autoSpaceDN w:val="0"/>
                    <w:adjustRightInd w:val="0"/>
                    <w:ind w:left="720"/>
                    <w:jc w:val="both"/>
                    <w:rPr>
                      <w:rFonts w:ascii="Arial" w:hAnsi="Arial" w:cs="Arial"/>
                      <w:sz w:val="20"/>
                      <w:szCs w:val="20"/>
                      <w:lang w:eastAsia="es-ES"/>
                    </w:rPr>
                  </w:pPr>
                </w:p>
                <w:p w:rsidR="00000000" w:rsidRDefault="00944A11">
                  <w:pPr>
                    <w:autoSpaceDE w:val="0"/>
                    <w:autoSpaceDN w:val="0"/>
                    <w:adjustRightInd w:val="0"/>
                    <w:ind w:left="720"/>
                    <w:jc w:val="center"/>
                    <w:rPr>
                      <w:rFonts w:ascii="Arial" w:hAnsi="Arial" w:cs="Arial"/>
                      <w:i/>
                      <w:iCs/>
                      <w:sz w:val="20"/>
                      <w:szCs w:val="20"/>
                      <w:lang w:eastAsia="es-ES"/>
                    </w:rPr>
                  </w:pPr>
                  <w:r>
                    <w:rPr>
                      <w:rFonts w:ascii="Arial" w:hAnsi="Arial" w:cs="Arial"/>
                      <w:b/>
                      <w:bCs/>
                      <w:i/>
                      <w:iCs/>
                      <w:sz w:val="20"/>
                    </w:rPr>
                    <w:t>Fuente</w:t>
                  </w:r>
                  <w:r>
                    <w:rPr>
                      <w:rFonts w:ascii="Arial" w:hAnsi="Arial" w:cs="Arial"/>
                      <w:i/>
                      <w:iCs/>
                      <w:sz w:val="20"/>
                    </w:rPr>
                    <w:t>: Sistema Educativo Nacional del Ecuador.</w:t>
                  </w:r>
                </w:p>
                <w:p w:rsidR="00000000" w:rsidRDefault="00944A11">
                  <w:pPr>
                    <w:ind w:left="360"/>
                    <w:jc w:val="both"/>
                  </w:pPr>
                </w:p>
              </w:txbxContent>
            </v:textbox>
          </v:rect>
        </w:pict>
      </w:r>
    </w:p>
    <w:p w:rsidR="00000000" w:rsidRDefault="00944A11">
      <w:pPr>
        <w:autoSpaceDE w:val="0"/>
        <w:autoSpaceDN w:val="0"/>
        <w:adjustRightInd w:val="0"/>
        <w:ind w:left="450"/>
        <w:jc w:val="center"/>
        <w:rPr>
          <w:rFonts w:ascii="Arial" w:hAnsi="Arial" w:cs="Arial"/>
          <w:b/>
          <w:bCs/>
          <w:szCs w:val="20"/>
          <w:lang w:eastAsia="es-ES"/>
        </w:rPr>
      </w:pPr>
    </w:p>
    <w:p w:rsidR="00000000" w:rsidRDefault="00944A11">
      <w:pPr>
        <w:autoSpaceDE w:val="0"/>
        <w:autoSpaceDN w:val="0"/>
        <w:adjustRightInd w:val="0"/>
        <w:ind w:left="450"/>
        <w:jc w:val="center"/>
        <w:rPr>
          <w:rFonts w:ascii="Arial" w:hAnsi="Arial" w:cs="Arial"/>
          <w:b/>
          <w:bCs/>
          <w:szCs w:val="20"/>
          <w:lang w:eastAsia="es-ES"/>
        </w:rPr>
      </w:pPr>
    </w:p>
    <w:p w:rsidR="00000000" w:rsidRDefault="00944A11">
      <w:pPr>
        <w:autoSpaceDE w:val="0"/>
        <w:autoSpaceDN w:val="0"/>
        <w:adjustRightInd w:val="0"/>
        <w:ind w:left="450"/>
        <w:jc w:val="center"/>
        <w:rPr>
          <w:rFonts w:ascii="Arial" w:hAnsi="Arial" w:cs="Arial"/>
          <w:b/>
          <w:bCs/>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pStyle w:val="NormalWeb"/>
        <w:autoSpaceDE w:val="0"/>
        <w:autoSpaceDN w:val="0"/>
        <w:adjustRightInd w:val="0"/>
        <w:spacing w:before="0" w:beforeAutospacing="0" w:after="0" w:afterAutospacing="0"/>
        <w:ind w:left="450"/>
        <w:rPr>
          <w:rFonts w:ascii="Arial" w:eastAsia="Times New Roman" w:hAnsi="Arial" w:cs="Arial"/>
          <w:szCs w:val="20"/>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rPr>
          <w:rFonts w:ascii="Arial" w:hAnsi="Arial" w:cs="Arial"/>
          <w:szCs w:val="20"/>
          <w:lang w:eastAsia="es-ES"/>
        </w:rPr>
      </w:pPr>
    </w:p>
    <w:p w:rsidR="00000000" w:rsidRDefault="00944A11">
      <w:pPr>
        <w:autoSpaceDE w:val="0"/>
        <w:autoSpaceDN w:val="0"/>
        <w:adjustRightInd w:val="0"/>
        <w:ind w:left="450"/>
        <w:jc w:val="center"/>
        <w:rPr>
          <w:rFonts w:ascii="Arial" w:hAnsi="Arial" w:cs="Arial"/>
          <w:szCs w:val="20"/>
          <w:lang w:eastAsia="es-ES"/>
        </w:rPr>
      </w:pPr>
    </w:p>
    <w:p w:rsidR="00000000" w:rsidRDefault="00944A11">
      <w:pPr>
        <w:autoSpaceDE w:val="0"/>
        <w:autoSpaceDN w:val="0"/>
        <w:adjustRightInd w:val="0"/>
        <w:ind w:left="448"/>
        <w:jc w:val="center"/>
        <w:rPr>
          <w:rFonts w:ascii="Arial" w:hAnsi="Arial" w:cs="Arial"/>
          <w:szCs w:val="20"/>
          <w:lang w:eastAsia="es-ES"/>
        </w:rPr>
      </w:pPr>
    </w:p>
    <w:p w:rsidR="00000000" w:rsidRDefault="00944A11">
      <w:pPr>
        <w:autoSpaceDE w:val="0"/>
        <w:autoSpaceDN w:val="0"/>
        <w:adjustRightInd w:val="0"/>
        <w:ind w:left="448"/>
        <w:jc w:val="center"/>
        <w:rPr>
          <w:rFonts w:ascii="Arial" w:hAnsi="Arial" w:cs="Arial"/>
          <w:szCs w:val="20"/>
          <w:lang w:eastAsia="es-ES"/>
        </w:rPr>
      </w:pPr>
    </w:p>
    <w:p w:rsidR="00000000" w:rsidRDefault="00944A11">
      <w:pPr>
        <w:autoSpaceDE w:val="0"/>
        <w:autoSpaceDN w:val="0"/>
        <w:adjustRightInd w:val="0"/>
        <w:ind w:left="448"/>
        <w:jc w:val="center"/>
        <w:rPr>
          <w:rFonts w:ascii="Arial" w:hAnsi="Arial" w:cs="Arial"/>
          <w:szCs w:val="20"/>
          <w:lang w:eastAsia="es-ES"/>
        </w:rPr>
      </w:pPr>
    </w:p>
    <w:p w:rsidR="00000000" w:rsidRDefault="00944A11">
      <w:pPr>
        <w:pStyle w:val="Textoindependiente"/>
        <w:autoSpaceDE w:val="0"/>
        <w:autoSpaceDN w:val="0"/>
        <w:adjustRightInd w:val="0"/>
        <w:spacing w:line="480" w:lineRule="auto"/>
        <w:ind w:left="448"/>
        <w:rPr>
          <w:lang w:eastAsia="es-ES"/>
        </w:rPr>
      </w:pPr>
      <w:r>
        <w:rPr>
          <w:lang w:eastAsia="es-ES"/>
        </w:rPr>
        <w:t>En 1950 las situaciones educativas han cambiado, tanto en términos cuantitativos como cualitativos: los espacios escolares son relativamente cómo</w:t>
      </w:r>
      <w:r>
        <w:rPr>
          <w:lang w:eastAsia="es-ES"/>
        </w:rPr>
        <w:t xml:space="preserve">dos; hay planes, programas y recursos didácticos; la formación, la capacitación y el mejoramiento de docentes son objetivos permanentes; </w:t>
      </w:r>
      <w:r>
        <w:rPr>
          <w:lang w:eastAsia="es-ES"/>
        </w:rPr>
        <w:lastRenderedPageBreak/>
        <w:t>y, el profesor actúa en clase de conformidad con los principios de la “escuela nueva”. Sin embargo, persisten hechos qu</w:t>
      </w:r>
      <w:r>
        <w:rPr>
          <w:lang w:eastAsia="es-ES"/>
        </w:rPr>
        <w:t xml:space="preserve">e aún inquietan como: políticas educativas divorciadas de las particulares necesidades de la comunidad; escuelas unidocentes para una población dispersa; colegios que se crean al margen de las propuestas de la micro planificación; programas de estudio con </w:t>
      </w:r>
      <w:r>
        <w:rPr>
          <w:lang w:eastAsia="es-ES"/>
        </w:rPr>
        <w:t>contenidos disfuncionales; inestabilidad del docente en un lugar de trabajo; limitada capacidad física instalada para facilitar el acceso a los niveles educativos; altos índices de repetición y deserción; bajo rendimiento interno y escasa productividad ext</w:t>
      </w:r>
      <w:r>
        <w:rPr>
          <w:lang w:eastAsia="es-ES"/>
        </w:rPr>
        <w:t>erna.</w:t>
      </w:r>
    </w:p>
    <w:p w:rsidR="00000000" w:rsidRDefault="00944A11">
      <w:pPr>
        <w:pStyle w:val="NormalWeb"/>
        <w:autoSpaceDE w:val="0"/>
        <w:autoSpaceDN w:val="0"/>
        <w:adjustRightInd w:val="0"/>
        <w:spacing w:before="0" w:beforeAutospacing="0" w:after="0" w:afterAutospacing="0"/>
        <w:ind w:left="450"/>
        <w:rPr>
          <w:rFonts w:ascii="Arial" w:eastAsia="Times New Roman" w:hAnsi="Arial" w:cs="Arial"/>
          <w:szCs w:val="20"/>
        </w:rPr>
      </w:pPr>
    </w:p>
    <w:p w:rsidR="00000000" w:rsidRDefault="00944A11">
      <w:pPr>
        <w:autoSpaceDE w:val="0"/>
        <w:autoSpaceDN w:val="0"/>
        <w:adjustRightInd w:val="0"/>
        <w:ind w:left="450"/>
        <w:rPr>
          <w:rFonts w:ascii="Arial" w:hAnsi="Arial" w:cs="Arial"/>
          <w:b/>
          <w:bCs/>
          <w:lang w:eastAsia="es-ES"/>
        </w:rPr>
      </w:pPr>
    </w:p>
    <w:p w:rsidR="00000000" w:rsidRDefault="00944A11">
      <w:pPr>
        <w:autoSpaceDE w:val="0"/>
        <w:autoSpaceDN w:val="0"/>
        <w:adjustRightInd w:val="0"/>
        <w:spacing w:line="480" w:lineRule="auto"/>
        <w:ind w:left="448"/>
        <w:rPr>
          <w:rFonts w:ascii="Arial" w:hAnsi="Arial" w:cs="Arial"/>
          <w:b/>
          <w:bCs/>
          <w:lang w:eastAsia="es-ES"/>
        </w:rPr>
      </w:pPr>
      <w:r>
        <w:rPr>
          <w:rFonts w:ascii="Arial" w:hAnsi="Arial" w:cs="Arial"/>
          <w:b/>
          <w:bCs/>
          <w:lang w:eastAsia="es-ES"/>
        </w:rPr>
        <w:t>1.3.5. La enseñanza desde 1950</w:t>
      </w:r>
    </w:p>
    <w:p w:rsidR="00000000" w:rsidRDefault="00944A11">
      <w:pPr>
        <w:autoSpaceDE w:val="0"/>
        <w:autoSpaceDN w:val="0"/>
        <w:adjustRightInd w:val="0"/>
        <w:ind w:left="448"/>
        <w:rPr>
          <w:rFonts w:ascii="Arial" w:hAnsi="Arial" w:cs="Arial"/>
          <w:b/>
          <w:bCs/>
          <w:lang w:eastAsia="es-ES"/>
        </w:rPr>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t xml:space="preserve">Las Constituciones Políticas del Estado Ecuatoriano, a partir de 1946, han afianzado las conquistas logradas desde los inicios de la vida republicana y han incorporado nuevos preceptos a tono con el desarrollo de la </w:t>
      </w:r>
      <w:r>
        <w:rPr>
          <w:rFonts w:ascii="Arial" w:hAnsi="Arial" w:cs="Arial"/>
          <w:szCs w:val="20"/>
          <w:lang w:eastAsia="es-ES"/>
        </w:rPr>
        <w:t>sociedad y del mundo.</w:t>
      </w: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pStyle w:val="Textoindependiente"/>
        <w:autoSpaceDE w:val="0"/>
        <w:autoSpaceDN w:val="0"/>
        <w:adjustRightInd w:val="0"/>
        <w:spacing w:line="480" w:lineRule="auto"/>
        <w:ind w:left="448"/>
        <w:rPr>
          <w:szCs w:val="20"/>
          <w:lang w:eastAsia="es-ES"/>
        </w:rPr>
      </w:pPr>
      <w:r>
        <w:rPr>
          <w:szCs w:val="20"/>
          <w:lang w:eastAsia="es-ES"/>
        </w:rPr>
        <w:t>En la siguiente síntesis, se encuentran las declaraciones constitucionales que configuran el marco referencial de la educación en la segunda mitad del siglo XX:</w:t>
      </w:r>
    </w:p>
    <w:p w:rsidR="00000000" w:rsidRDefault="00944A11">
      <w:pPr>
        <w:pStyle w:val="Textoindependiente"/>
        <w:autoSpaceDE w:val="0"/>
        <w:autoSpaceDN w:val="0"/>
        <w:adjustRightInd w:val="0"/>
        <w:ind w:left="450"/>
        <w:rPr>
          <w:szCs w:val="20"/>
          <w:lang w:eastAsia="es-ES"/>
        </w:rPr>
      </w:pPr>
    </w:p>
    <w:p w:rsidR="00000000" w:rsidRDefault="00944A11">
      <w:pPr>
        <w:pStyle w:val="Textoindependiente"/>
        <w:autoSpaceDE w:val="0"/>
        <w:autoSpaceDN w:val="0"/>
        <w:adjustRightInd w:val="0"/>
        <w:ind w:left="450"/>
        <w:rPr>
          <w:szCs w:val="20"/>
          <w:lang w:eastAsia="es-ES"/>
        </w:rPr>
      </w:pPr>
    </w:p>
    <w:p w:rsidR="00000000" w:rsidRDefault="00944A11">
      <w:pPr>
        <w:pStyle w:val="Textoindependiente"/>
        <w:autoSpaceDE w:val="0"/>
        <w:autoSpaceDN w:val="0"/>
        <w:adjustRightInd w:val="0"/>
        <w:ind w:left="450"/>
        <w:rPr>
          <w:szCs w:val="20"/>
          <w:lang w:eastAsia="es-ES"/>
        </w:rPr>
      </w:pPr>
    </w:p>
    <w:p w:rsidR="00000000" w:rsidRDefault="00944A11">
      <w:pPr>
        <w:pStyle w:val="Textoindependiente"/>
        <w:autoSpaceDE w:val="0"/>
        <w:autoSpaceDN w:val="0"/>
        <w:adjustRightInd w:val="0"/>
        <w:ind w:left="450"/>
        <w:jc w:val="center"/>
        <w:rPr>
          <w:szCs w:val="20"/>
          <w:lang w:eastAsia="es-ES"/>
        </w:rPr>
      </w:pPr>
    </w:p>
    <w:p w:rsidR="00000000" w:rsidRDefault="00944A11">
      <w:pPr>
        <w:pStyle w:val="Textoindependiente"/>
        <w:autoSpaceDE w:val="0"/>
        <w:autoSpaceDN w:val="0"/>
        <w:adjustRightInd w:val="0"/>
        <w:ind w:left="450"/>
        <w:jc w:val="center"/>
        <w:rPr>
          <w:b/>
          <w:bCs/>
          <w:szCs w:val="20"/>
          <w:lang w:eastAsia="es-ES"/>
        </w:rPr>
      </w:pPr>
      <w:r>
        <w:rPr>
          <w:noProof/>
          <w:sz w:val="20"/>
          <w:szCs w:val="20"/>
          <w:lang w:eastAsia="es-ES"/>
        </w:rPr>
        <w:pict>
          <v:rect id="_x0000_s1029" style="position:absolute;left:0;text-align:left;margin-left:27pt;margin-top:5.4pt;width:369pt;height:363pt;z-index:251648512" strokeweight="3pt">
            <v:stroke linestyle="thinThin"/>
            <v:textbox style="mso-next-textbox:#_x0000_s1029">
              <w:txbxContent>
                <w:p w:rsidR="00000000" w:rsidRDefault="00944A11">
                  <w:pPr>
                    <w:pStyle w:val="Textoindependiente"/>
                    <w:autoSpaceDE w:val="0"/>
                    <w:autoSpaceDN w:val="0"/>
                    <w:adjustRightInd w:val="0"/>
                    <w:jc w:val="center"/>
                    <w:rPr>
                      <w:b/>
                      <w:bCs/>
                      <w:sz w:val="20"/>
                      <w:szCs w:val="20"/>
                      <w:lang w:eastAsia="es-ES"/>
                    </w:rPr>
                  </w:pPr>
                  <w:r>
                    <w:rPr>
                      <w:b/>
                      <w:bCs/>
                      <w:sz w:val="20"/>
                      <w:szCs w:val="20"/>
                      <w:lang w:eastAsia="es-ES"/>
                    </w:rPr>
                    <w:t>TABLA III</w:t>
                  </w:r>
                </w:p>
                <w:p w:rsidR="00000000" w:rsidRDefault="00944A11">
                  <w:pPr>
                    <w:autoSpaceDE w:val="0"/>
                    <w:autoSpaceDN w:val="0"/>
                    <w:adjustRightInd w:val="0"/>
                    <w:jc w:val="center"/>
                    <w:rPr>
                      <w:rFonts w:ascii="Arial" w:hAnsi="Arial" w:cs="Arial"/>
                      <w:b/>
                      <w:bCs/>
                      <w:sz w:val="20"/>
                      <w:szCs w:val="20"/>
                      <w:lang w:eastAsia="es-ES"/>
                    </w:rPr>
                  </w:pPr>
                  <w:r>
                    <w:rPr>
                      <w:rFonts w:ascii="Arial" w:hAnsi="Arial" w:cs="Arial"/>
                      <w:b/>
                      <w:bCs/>
                      <w:sz w:val="20"/>
                      <w:szCs w:val="20"/>
                      <w:lang w:eastAsia="es-ES"/>
                    </w:rPr>
                    <w:t>SÍNTESIS DE LAS DECLARACION</w:t>
                  </w:r>
                  <w:r>
                    <w:rPr>
                      <w:rFonts w:ascii="Arial" w:hAnsi="Arial" w:cs="Arial"/>
                      <w:b/>
                      <w:bCs/>
                      <w:sz w:val="20"/>
                      <w:szCs w:val="20"/>
                      <w:lang w:eastAsia="es-ES"/>
                    </w:rPr>
                    <w:t>ES CONSTITUCIONALES</w:t>
                  </w:r>
                </w:p>
                <w:p w:rsidR="00000000" w:rsidRDefault="00944A11">
                  <w:pPr>
                    <w:autoSpaceDE w:val="0"/>
                    <w:autoSpaceDN w:val="0"/>
                    <w:adjustRightInd w:val="0"/>
                    <w:jc w:val="center"/>
                    <w:rPr>
                      <w:rFonts w:ascii="Arial" w:hAnsi="Arial" w:cs="Arial"/>
                      <w:sz w:val="20"/>
                      <w:szCs w:val="20"/>
                      <w:lang w:eastAsia="es-ES"/>
                    </w:rPr>
                  </w:pP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La educación es deber primordial del Estado.</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El Estado garantiza el derecho a la educación.</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El derecho a la educación incluye el disponer de iguales oportunidades para desarrollar los dotes naturales.</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Compete al Estado dictar las leyes</w:t>
                  </w:r>
                  <w:r>
                    <w:rPr>
                      <w:rFonts w:ascii="Arial" w:hAnsi="Arial" w:cs="Arial"/>
                      <w:sz w:val="20"/>
                      <w:szCs w:val="20"/>
                      <w:lang w:eastAsia="es-ES"/>
                    </w:rPr>
                    <w:t>, reglamentos y programas a los cuales se ajustarán la educación fiscal, municipal y particular, propendiendo a la coherente unidad del proceso educativo.</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Se reconoce a los padres el derecho de dar a sus hijos la educación que a bien tuvieren.</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La educación</w:t>
                  </w:r>
                  <w:r>
                    <w:rPr>
                      <w:rFonts w:ascii="Arial" w:hAnsi="Arial" w:cs="Arial"/>
                      <w:sz w:val="20"/>
                      <w:szCs w:val="20"/>
                      <w:lang w:eastAsia="es-ES"/>
                    </w:rPr>
                    <w:t xml:space="preserve"> oficial es laica y gratuita en todos su niveles.</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Se garantiza la libertad de enseñanza y de cátedra.</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La educación en el nivel primario y en el ciclo básico es obligatoria.</w:t>
                  </w:r>
                </w:p>
                <w:p w:rsidR="00000000" w:rsidRDefault="00944A11" w:rsidP="00944A11">
                  <w:pPr>
                    <w:numPr>
                      <w:ilvl w:val="0"/>
                      <w:numId w:val="2"/>
                    </w:numPr>
                    <w:jc w:val="both"/>
                    <w:rPr>
                      <w:rFonts w:ascii="Arial" w:hAnsi="Arial" w:cs="Arial"/>
                      <w:sz w:val="20"/>
                      <w:szCs w:val="16"/>
                      <w:lang w:eastAsia="es-ES"/>
                    </w:rPr>
                  </w:pPr>
                  <w:r>
                    <w:rPr>
                      <w:rFonts w:ascii="Arial" w:hAnsi="Arial" w:cs="Arial"/>
                      <w:sz w:val="20"/>
                      <w:szCs w:val="20"/>
                      <w:lang w:eastAsia="es-ES"/>
                    </w:rPr>
                    <w:t>Los planes educativos propenderán al desarrollo integral de la persona y de la soci</w:t>
                  </w:r>
                  <w:r>
                    <w:rPr>
                      <w:rFonts w:ascii="Arial" w:hAnsi="Arial" w:cs="Arial"/>
                      <w:sz w:val="20"/>
                      <w:szCs w:val="20"/>
                      <w:lang w:eastAsia="es-ES"/>
                    </w:rPr>
                    <w:t>edad.</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El Estado formulará y llevará a cabo planes para erradicar el analfabetismo.</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El Estado fomentará, fundará y mantendrá colegios técnicos según las necesidades de las regiones y el desarrollo económico del país.</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Se garantiza la estabilidad y justa remu</w:t>
                  </w:r>
                  <w:r>
                    <w:rPr>
                      <w:rFonts w:ascii="Arial" w:hAnsi="Arial" w:cs="Arial"/>
                      <w:sz w:val="20"/>
                      <w:szCs w:val="20"/>
                      <w:lang w:eastAsia="es-ES"/>
                    </w:rPr>
                    <w:t>neración de los educadores en todos los niveles.</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En las zonas de predominante población indígena se utilizará como lengua principal de educación la lengua de la cultura respectiva; y, el castellano, como lengua de relación intercultural.</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Los recintos unive</w:t>
                  </w:r>
                  <w:r>
                    <w:rPr>
                      <w:rFonts w:ascii="Arial" w:hAnsi="Arial" w:cs="Arial"/>
                      <w:sz w:val="20"/>
                      <w:szCs w:val="20"/>
                      <w:lang w:eastAsia="es-ES"/>
                    </w:rPr>
                    <w:t>rsitarios y politécnicos son inviolables.</w:t>
                  </w:r>
                </w:p>
                <w:p w:rsidR="00000000" w:rsidRDefault="00944A11" w:rsidP="00944A11">
                  <w:pPr>
                    <w:numPr>
                      <w:ilvl w:val="0"/>
                      <w:numId w:val="2"/>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Son funciones de las universidades y escuelas politécnicas el estudio y el planeamiento de soluciones para los problemas del país.</w:t>
                  </w:r>
                </w:p>
                <w:p w:rsidR="00000000" w:rsidRDefault="00944A11">
                  <w:pPr>
                    <w:autoSpaceDE w:val="0"/>
                    <w:autoSpaceDN w:val="0"/>
                    <w:adjustRightInd w:val="0"/>
                    <w:ind w:left="360"/>
                    <w:jc w:val="both"/>
                    <w:rPr>
                      <w:rFonts w:ascii="Arial" w:hAnsi="Arial" w:cs="Arial"/>
                      <w:sz w:val="16"/>
                      <w:szCs w:val="20"/>
                      <w:lang w:eastAsia="es-ES"/>
                    </w:rPr>
                  </w:pPr>
                </w:p>
                <w:p w:rsidR="00000000" w:rsidRDefault="00944A11">
                  <w:pPr>
                    <w:jc w:val="center"/>
                    <w:rPr>
                      <w:sz w:val="20"/>
                    </w:rPr>
                  </w:pPr>
                  <w:r>
                    <w:rPr>
                      <w:rFonts w:ascii="Arial" w:hAnsi="Arial" w:cs="Arial"/>
                      <w:b/>
                      <w:bCs/>
                      <w:i/>
                      <w:iCs/>
                      <w:sz w:val="20"/>
                    </w:rPr>
                    <w:t xml:space="preserve">Fuente: </w:t>
                  </w:r>
                  <w:r>
                    <w:rPr>
                      <w:rFonts w:ascii="Arial" w:hAnsi="Arial" w:cs="Arial"/>
                      <w:i/>
                      <w:iCs/>
                      <w:sz w:val="20"/>
                    </w:rPr>
                    <w:t>Sistema Educativo Nacional del Ecuador.</w:t>
                  </w:r>
                </w:p>
              </w:txbxContent>
            </v:textbox>
          </v:rect>
        </w:pict>
      </w: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center"/>
        <w:rPr>
          <w:rFonts w:ascii="Arial" w:hAnsi="Arial" w:cs="Arial"/>
          <w:szCs w:val="20"/>
          <w:lang w:eastAsia="es-ES"/>
        </w:rPr>
      </w:pPr>
    </w:p>
    <w:p w:rsidR="00000000" w:rsidRDefault="00944A11">
      <w:pPr>
        <w:autoSpaceDE w:val="0"/>
        <w:autoSpaceDN w:val="0"/>
        <w:adjustRightInd w:val="0"/>
        <w:ind w:left="450"/>
        <w:jc w:val="center"/>
        <w:rPr>
          <w:rFonts w:ascii="Arial" w:hAnsi="Arial" w:cs="Arial"/>
          <w:szCs w:val="20"/>
          <w:lang w:eastAsia="es-ES"/>
        </w:rPr>
      </w:pPr>
    </w:p>
    <w:p w:rsidR="00000000" w:rsidRDefault="00944A11">
      <w:pPr>
        <w:autoSpaceDE w:val="0"/>
        <w:autoSpaceDN w:val="0"/>
        <w:adjustRightInd w:val="0"/>
        <w:ind w:left="450"/>
        <w:jc w:val="center"/>
        <w:rPr>
          <w:rFonts w:ascii="Arial" w:hAnsi="Arial" w:cs="Arial"/>
          <w:szCs w:val="20"/>
          <w:lang w:eastAsia="es-ES"/>
        </w:rPr>
      </w:pPr>
    </w:p>
    <w:p w:rsidR="00000000" w:rsidRDefault="00944A11">
      <w:pPr>
        <w:pStyle w:val="Textoindependiente"/>
        <w:autoSpaceDE w:val="0"/>
        <w:autoSpaceDN w:val="0"/>
        <w:adjustRightInd w:val="0"/>
        <w:spacing w:line="480" w:lineRule="auto"/>
        <w:ind w:left="448"/>
        <w:rPr>
          <w:lang w:eastAsia="es-ES"/>
        </w:rPr>
      </w:pPr>
      <w:r>
        <w:rPr>
          <w:lang w:eastAsia="es-ES"/>
        </w:rPr>
        <w:t>Paralela a la incorporación de nuevo</w:t>
      </w:r>
      <w:r>
        <w:rPr>
          <w:lang w:eastAsia="es-ES"/>
        </w:rPr>
        <w:t xml:space="preserve">s preceptos constitucionales en el sistema educativo, la estructura del Ministerio ha variado, ofreciendo a la organización administrativa un enfoque dinámico. </w:t>
      </w:r>
    </w:p>
    <w:p w:rsidR="00000000" w:rsidRDefault="00944A11">
      <w:pPr>
        <w:pStyle w:val="Textoindependiente"/>
        <w:autoSpaceDE w:val="0"/>
        <w:autoSpaceDN w:val="0"/>
        <w:adjustRightInd w:val="0"/>
        <w:ind w:left="450"/>
        <w:rPr>
          <w:lang w:eastAsia="es-ES"/>
        </w:rPr>
      </w:pPr>
    </w:p>
    <w:p w:rsidR="00000000" w:rsidRDefault="00944A11">
      <w:pPr>
        <w:pStyle w:val="Textoindependiente"/>
        <w:autoSpaceDE w:val="0"/>
        <w:autoSpaceDN w:val="0"/>
        <w:adjustRightInd w:val="0"/>
        <w:ind w:left="450"/>
        <w:rPr>
          <w:lang w:eastAsia="es-ES"/>
        </w:rPr>
      </w:pPr>
    </w:p>
    <w:p w:rsidR="00000000" w:rsidRDefault="00944A11">
      <w:pPr>
        <w:pStyle w:val="Textoindependiente"/>
        <w:spacing w:line="480" w:lineRule="auto"/>
        <w:ind w:left="448"/>
      </w:pPr>
      <w:r>
        <w:rPr>
          <w:rFonts w:eastAsia="Batang"/>
        </w:rPr>
        <w:t>A partir de los años 50, el Ecuador, adoptó medidas de planificación del desarrollo, que incl</w:t>
      </w:r>
      <w:r>
        <w:rPr>
          <w:rFonts w:eastAsia="Batang"/>
        </w:rPr>
        <w:t xml:space="preserve">uían una ampliación de la educación pública, concebida como creadora de riqueza y de estabilidad social. En el </w:t>
      </w:r>
      <w:r>
        <w:rPr>
          <w:rFonts w:eastAsia="Batang"/>
        </w:rPr>
        <w:lastRenderedPageBreak/>
        <w:t>campo de la educación, el sustrato teórico del nuevo paradigma de desarrollo lo constituye la teoría del capital humano, mediante la cual se inte</w:t>
      </w:r>
      <w:r>
        <w:rPr>
          <w:rFonts w:eastAsia="Batang"/>
        </w:rPr>
        <w:t>ntaron medir las reformas educativas con los requerimientos del sistema ocupacional, entendiéndose las decisiones en el campo de la educación como inversiones de capital.</w:t>
      </w:r>
    </w:p>
    <w:p w:rsidR="00000000" w:rsidRDefault="00944A11">
      <w:pPr>
        <w:pStyle w:val="Textoindependiente"/>
        <w:ind w:left="450"/>
      </w:pPr>
    </w:p>
    <w:p w:rsidR="00000000" w:rsidRDefault="00944A11">
      <w:pPr>
        <w:pStyle w:val="Textoindependiente"/>
        <w:ind w:left="450"/>
      </w:pPr>
    </w:p>
    <w:p w:rsidR="00000000" w:rsidRDefault="00944A11">
      <w:pPr>
        <w:pStyle w:val="Textoindependiente"/>
        <w:spacing w:line="480" w:lineRule="auto"/>
        <w:ind w:left="448"/>
        <w:rPr>
          <w:rFonts w:eastAsia="Batang"/>
        </w:rPr>
      </w:pPr>
      <w:r>
        <w:rPr>
          <w:rFonts w:eastAsia="Batang"/>
        </w:rPr>
        <w:t>En 1960, la nueva concepción más economista y práctica de la educación impulsó impo</w:t>
      </w:r>
      <w:r>
        <w:rPr>
          <w:rFonts w:eastAsia="Batang"/>
        </w:rPr>
        <w:t>rtantes reformas en los niveles primario y secundario y se produjo un aumento considerable de los presupuestos del ramo educativo. La política educativa favoreció sobre todo la extensión de la educación primaria en las zonas rurales, así como un considerab</w:t>
      </w:r>
      <w:r>
        <w:rPr>
          <w:rFonts w:eastAsia="Batang"/>
        </w:rPr>
        <w:t>le crecimiento de la enseñanza secundaria pública en las ramas de enseñanza general y técnica. La reforma educativa de 1964 amplió la enseñanza primaria rural a 6 años, igualándola con la</w:t>
      </w:r>
      <w:r>
        <w:t xml:space="preserve"> urbana.   </w:t>
      </w:r>
      <w:r>
        <w:rPr>
          <w:rFonts w:eastAsia="Batang"/>
        </w:rPr>
        <w:t>En la enseñanza secundaria la reforma de 1964 instituyó un</w:t>
      </w:r>
      <w:r>
        <w:rPr>
          <w:rFonts w:eastAsia="Batang"/>
        </w:rPr>
        <w:t xml:space="preserve"> ciclo básico y otro diversificado</w:t>
      </w:r>
      <w:r>
        <w:t>.</w:t>
      </w:r>
    </w:p>
    <w:p w:rsidR="00000000" w:rsidRDefault="00944A11">
      <w:pPr>
        <w:pStyle w:val="Textoindependiente"/>
        <w:autoSpaceDE w:val="0"/>
        <w:autoSpaceDN w:val="0"/>
        <w:adjustRightInd w:val="0"/>
        <w:ind w:left="450"/>
        <w:rPr>
          <w:lang w:eastAsia="es-ES"/>
        </w:rPr>
      </w:pPr>
    </w:p>
    <w:p w:rsidR="00000000" w:rsidRDefault="00944A11">
      <w:pPr>
        <w:pStyle w:val="Textoindependiente"/>
        <w:rPr>
          <w:lang w:eastAsia="es-ES"/>
        </w:rPr>
      </w:pPr>
    </w:p>
    <w:p w:rsidR="00000000" w:rsidRDefault="00944A11" w:rsidP="00944A11">
      <w:pPr>
        <w:pStyle w:val="Textoindependiente"/>
        <w:numPr>
          <w:ilvl w:val="1"/>
          <w:numId w:val="22"/>
        </w:numPr>
        <w:spacing w:line="480" w:lineRule="auto"/>
        <w:rPr>
          <w:b/>
          <w:bCs/>
        </w:rPr>
      </w:pPr>
      <w:r>
        <w:rPr>
          <w:b/>
          <w:bCs/>
        </w:rPr>
        <w:t>Principios fundamentales del Sistema Educativo</w:t>
      </w:r>
    </w:p>
    <w:p w:rsidR="00000000" w:rsidRDefault="00944A11">
      <w:pPr>
        <w:pStyle w:val="Textoindependiente"/>
        <w:jc w:val="center"/>
        <w:rPr>
          <w:b/>
          <w:bCs/>
        </w:rPr>
      </w:pPr>
    </w:p>
    <w:p w:rsidR="00000000" w:rsidRDefault="00944A11">
      <w:pPr>
        <w:pStyle w:val="Textoindependiente2"/>
        <w:spacing w:line="480" w:lineRule="auto"/>
        <w:ind w:left="450"/>
        <w:jc w:val="both"/>
        <w:rPr>
          <w:b w:val="0"/>
          <w:bCs w:val="0"/>
        </w:rPr>
      </w:pPr>
      <w:r>
        <w:rPr>
          <w:b w:val="0"/>
          <w:bCs w:val="0"/>
        </w:rPr>
        <w:t>Los principios fundamentales del Sistema Educativo Ecuatoriano están explicitados en tres documentos básicos: la Constitución Política del Estado, la Ley de Educación y C</w:t>
      </w:r>
      <w:r>
        <w:rPr>
          <w:b w:val="0"/>
          <w:bCs w:val="0"/>
        </w:rPr>
        <w:t>ultura y la Ley de Carrera Docente y Escalafón del Magisterio Nacional.</w:t>
      </w:r>
    </w:p>
    <w:p w:rsidR="00000000" w:rsidRDefault="00944A11">
      <w:pPr>
        <w:pStyle w:val="Textoindependiente2"/>
        <w:spacing w:line="480" w:lineRule="auto"/>
        <w:ind w:left="448"/>
        <w:jc w:val="both"/>
        <w:rPr>
          <w:b w:val="0"/>
          <w:bCs w:val="0"/>
        </w:rPr>
      </w:pPr>
      <w:r>
        <w:rPr>
          <w:b w:val="0"/>
          <w:bCs w:val="0"/>
        </w:rPr>
        <w:lastRenderedPageBreak/>
        <w:t>La Constitución Política del Estado, en su Art. 27, de la Educación y Cultura, dice:  “La educación se inspirará en principios de nacionalidad, democracia, justicia social, paz, defens</w:t>
      </w:r>
      <w:r>
        <w:rPr>
          <w:b w:val="0"/>
          <w:bCs w:val="0"/>
        </w:rPr>
        <w:t>a de los derechos humanos y estará abierta a todas las corrientes del pensamiento universal”.</w:t>
      </w:r>
    </w:p>
    <w:p w:rsidR="00000000" w:rsidRDefault="00944A11">
      <w:pPr>
        <w:pStyle w:val="Textoindependiente2"/>
        <w:ind w:left="448"/>
        <w:jc w:val="both"/>
        <w:rPr>
          <w:b w:val="0"/>
          <w:bCs w:val="0"/>
        </w:rPr>
      </w:pPr>
    </w:p>
    <w:p w:rsidR="00000000" w:rsidRDefault="00944A11">
      <w:pPr>
        <w:pStyle w:val="Textoindependiente2"/>
        <w:ind w:left="448"/>
        <w:jc w:val="both"/>
        <w:rPr>
          <w:b w:val="0"/>
          <w:bCs w:val="0"/>
        </w:rPr>
      </w:pPr>
    </w:p>
    <w:p w:rsidR="00000000" w:rsidRDefault="00944A11">
      <w:pPr>
        <w:autoSpaceDE w:val="0"/>
        <w:autoSpaceDN w:val="0"/>
        <w:adjustRightInd w:val="0"/>
        <w:spacing w:line="480" w:lineRule="auto"/>
        <w:ind w:left="448"/>
        <w:jc w:val="both"/>
        <w:rPr>
          <w:rFonts w:ascii="Arial" w:hAnsi="Arial" w:cs="Arial"/>
        </w:rPr>
      </w:pPr>
      <w:r>
        <w:rPr>
          <w:rFonts w:ascii="Arial" w:hAnsi="Arial" w:cs="Arial"/>
          <w:lang w:eastAsia="es-ES"/>
        </w:rPr>
        <w:t>Además establece que la educación tendrá un sentido moral, histórico y social; y, estimulará el desarrollo de la capacidad crítica del educando para la comprens</w:t>
      </w:r>
      <w:r>
        <w:rPr>
          <w:rFonts w:ascii="Arial" w:hAnsi="Arial" w:cs="Arial"/>
          <w:lang w:eastAsia="es-ES"/>
        </w:rPr>
        <w:t xml:space="preserve">ión cabal de la realidad ecuatoriana, la promoción de una auténtica cultura nacional, la solidaridad humana y la acción social y comunitaria. </w:t>
      </w:r>
      <w:r>
        <w:rPr>
          <w:rFonts w:ascii="Arial" w:hAnsi="Arial" w:cs="Arial"/>
        </w:rPr>
        <w:t>Los planes educacionales propenderán al desarrollo integral de la persona y de la sociedad.</w:t>
      </w:r>
    </w:p>
    <w:p w:rsidR="00000000" w:rsidRDefault="00944A11">
      <w:pPr>
        <w:pStyle w:val="Textoindependiente2"/>
        <w:autoSpaceDE w:val="0"/>
        <w:autoSpaceDN w:val="0"/>
        <w:adjustRightInd w:val="0"/>
        <w:ind w:left="450"/>
        <w:jc w:val="both"/>
        <w:rPr>
          <w:b w:val="0"/>
          <w:bCs w:val="0"/>
          <w:szCs w:val="20"/>
        </w:rPr>
      </w:pPr>
    </w:p>
    <w:p w:rsidR="00000000" w:rsidRDefault="00944A11">
      <w:pPr>
        <w:pStyle w:val="Textoindependiente2"/>
        <w:autoSpaceDE w:val="0"/>
        <w:autoSpaceDN w:val="0"/>
        <w:adjustRightInd w:val="0"/>
        <w:ind w:left="450"/>
        <w:jc w:val="both"/>
        <w:rPr>
          <w:b w:val="0"/>
          <w:bCs w:val="0"/>
          <w:szCs w:val="20"/>
        </w:rPr>
      </w:pPr>
    </w:p>
    <w:p w:rsidR="00000000" w:rsidRDefault="00944A11" w:rsidP="00944A11">
      <w:pPr>
        <w:numPr>
          <w:ilvl w:val="1"/>
          <w:numId w:val="22"/>
        </w:numPr>
        <w:autoSpaceDE w:val="0"/>
        <w:autoSpaceDN w:val="0"/>
        <w:adjustRightInd w:val="0"/>
        <w:spacing w:line="480" w:lineRule="auto"/>
        <w:jc w:val="both"/>
        <w:rPr>
          <w:rFonts w:ascii="Arial" w:hAnsi="Arial" w:cs="Arial"/>
          <w:b/>
          <w:bCs/>
          <w:szCs w:val="36"/>
          <w:lang w:eastAsia="es-ES"/>
        </w:rPr>
      </w:pPr>
      <w:r>
        <w:rPr>
          <w:rFonts w:ascii="Arial" w:hAnsi="Arial" w:cs="Arial"/>
          <w:b/>
          <w:bCs/>
          <w:szCs w:val="36"/>
          <w:lang w:eastAsia="es-ES"/>
        </w:rPr>
        <w:t>Estructura del Siste</w:t>
      </w:r>
      <w:r>
        <w:rPr>
          <w:rFonts w:ascii="Arial" w:hAnsi="Arial" w:cs="Arial"/>
          <w:b/>
          <w:bCs/>
          <w:szCs w:val="36"/>
          <w:lang w:eastAsia="es-ES"/>
        </w:rPr>
        <w:t>ma Educativo</w:t>
      </w:r>
    </w:p>
    <w:p w:rsidR="00000000" w:rsidRDefault="00944A11">
      <w:pPr>
        <w:pStyle w:val="NormalWeb"/>
        <w:autoSpaceDE w:val="0"/>
        <w:autoSpaceDN w:val="0"/>
        <w:adjustRightInd w:val="0"/>
        <w:spacing w:before="0" w:beforeAutospacing="0" w:after="0" w:afterAutospacing="0"/>
        <w:rPr>
          <w:rFonts w:ascii="Arial" w:eastAsia="Times New Roman" w:hAnsi="Arial" w:cs="Arial"/>
          <w:szCs w:val="36"/>
        </w:rPr>
      </w:pPr>
    </w:p>
    <w:p w:rsidR="00000000" w:rsidRDefault="00944A11">
      <w:pPr>
        <w:autoSpaceDE w:val="0"/>
        <w:autoSpaceDN w:val="0"/>
        <w:adjustRightInd w:val="0"/>
        <w:spacing w:line="480" w:lineRule="auto"/>
        <w:rPr>
          <w:rFonts w:ascii="Arial" w:hAnsi="Arial" w:cs="Arial"/>
          <w:b/>
          <w:bCs/>
          <w:lang w:eastAsia="es-ES"/>
        </w:rPr>
      </w:pPr>
      <w:r>
        <w:rPr>
          <w:rFonts w:ascii="Arial" w:hAnsi="Arial" w:cs="Arial"/>
          <w:b/>
          <w:bCs/>
          <w:lang w:eastAsia="es-ES"/>
        </w:rPr>
        <w:t xml:space="preserve">       1.5.1. Estructura General de la Organización Educacional</w:t>
      </w:r>
    </w:p>
    <w:p w:rsidR="00000000" w:rsidRDefault="00944A11">
      <w:pPr>
        <w:autoSpaceDE w:val="0"/>
        <w:autoSpaceDN w:val="0"/>
        <w:adjustRightInd w:val="0"/>
        <w:jc w:val="center"/>
        <w:rPr>
          <w:rFonts w:ascii="Arial" w:hAnsi="Arial" w:cs="Arial"/>
          <w:b/>
          <w:bCs/>
          <w:lang w:eastAsia="es-ES"/>
        </w:rPr>
      </w:pPr>
    </w:p>
    <w:p w:rsidR="00000000" w:rsidRDefault="00944A11">
      <w:pPr>
        <w:autoSpaceDE w:val="0"/>
        <w:autoSpaceDN w:val="0"/>
        <w:adjustRightInd w:val="0"/>
        <w:spacing w:line="480" w:lineRule="auto"/>
        <w:ind w:left="450"/>
        <w:jc w:val="both"/>
        <w:rPr>
          <w:rFonts w:ascii="Arial" w:hAnsi="Arial" w:cs="Arial"/>
          <w:szCs w:val="20"/>
          <w:lang w:eastAsia="es-ES"/>
        </w:rPr>
      </w:pPr>
      <w:r>
        <w:rPr>
          <w:rFonts w:ascii="Arial" w:hAnsi="Arial" w:cs="Arial"/>
          <w:szCs w:val="20"/>
          <w:lang w:eastAsia="es-ES"/>
        </w:rPr>
        <w:t>El sistema educativo ecuatoriano se rige por  los principios de unidad, continuidad, secuencia, flexibilidad y permanencia; en la perspectiva de una orientación democrática, hum</w:t>
      </w:r>
      <w:r>
        <w:rPr>
          <w:rFonts w:ascii="Arial" w:hAnsi="Arial" w:cs="Arial"/>
          <w:szCs w:val="20"/>
          <w:lang w:eastAsia="es-ES"/>
        </w:rPr>
        <w:t xml:space="preserve">anística, investigativo, científica y técnica, acorde con las necesidades del país. Además, tiene un sentido moral, histórico y social, inspirado en la nacionalidad, paz, justicia social y defensa de los derechos humanos. </w:t>
      </w: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lastRenderedPageBreak/>
        <w:t>En nuestro país existen dos sis</w:t>
      </w:r>
      <w:r>
        <w:rPr>
          <w:rFonts w:ascii="Arial" w:hAnsi="Arial" w:cs="Arial"/>
          <w:szCs w:val="20"/>
          <w:lang w:eastAsia="es-ES"/>
        </w:rPr>
        <w:t>temas educativos: el del Ministerio de Educación y el Universitario. El sistema educativo del Ministerio comprende a su vez dos subsistemas:  escolarizado y  no escolarizado.</w:t>
      </w:r>
    </w:p>
    <w:p w:rsidR="00000000" w:rsidRDefault="00944A11">
      <w:pPr>
        <w:autoSpaceDE w:val="0"/>
        <w:autoSpaceDN w:val="0"/>
        <w:adjustRightInd w:val="0"/>
        <w:ind w:left="450"/>
        <w:jc w:val="both"/>
        <w:rPr>
          <w:rFonts w:ascii="Arial" w:hAnsi="Arial" w:cs="Arial"/>
          <w:szCs w:val="20"/>
          <w:lang w:eastAsia="es-ES"/>
        </w:rPr>
      </w:pPr>
    </w:p>
    <w:p w:rsidR="00000000" w:rsidRDefault="00944A11">
      <w:pPr>
        <w:autoSpaceDE w:val="0"/>
        <w:autoSpaceDN w:val="0"/>
        <w:adjustRightInd w:val="0"/>
        <w:ind w:left="450"/>
        <w:jc w:val="both"/>
        <w:rPr>
          <w:rFonts w:ascii="Arial" w:hAnsi="Arial" w:cs="Arial"/>
          <w:szCs w:val="20"/>
          <w:lang w:eastAsia="es-ES"/>
        </w:rPr>
      </w:pPr>
    </w:p>
    <w:p w:rsidR="00000000" w:rsidRDefault="00944A11">
      <w:pPr>
        <w:pStyle w:val="Textoindependiente3"/>
        <w:spacing w:line="480" w:lineRule="auto"/>
        <w:ind w:left="450"/>
        <w:rPr>
          <w:sz w:val="24"/>
        </w:rPr>
      </w:pPr>
      <w:r>
        <w:rPr>
          <w:sz w:val="24"/>
        </w:rPr>
        <w:t>El subsistema escolarizado comprende la educación que se imparte en los estable</w:t>
      </w:r>
      <w:r>
        <w:rPr>
          <w:sz w:val="24"/>
        </w:rPr>
        <w:t>cimientos determinados en la Ley y en los reglamentos generales y especiales; y se tiene:</w:t>
      </w:r>
    </w:p>
    <w:p w:rsidR="00000000" w:rsidRDefault="00944A11">
      <w:pPr>
        <w:autoSpaceDE w:val="0"/>
        <w:autoSpaceDN w:val="0"/>
        <w:adjustRightInd w:val="0"/>
        <w:spacing w:line="480" w:lineRule="auto"/>
        <w:ind w:left="360" w:firstLine="90"/>
        <w:jc w:val="both"/>
        <w:rPr>
          <w:rFonts w:ascii="Arial" w:hAnsi="Arial" w:cs="Arial"/>
          <w:szCs w:val="20"/>
          <w:lang w:eastAsia="es-ES"/>
        </w:rPr>
      </w:pPr>
      <w:r>
        <w:rPr>
          <w:rFonts w:ascii="Arial" w:hAnsi="Arial" w:cs="Arial"/>
          <w:szCs w:val="20"/>
          <w:lang w:eastAsia="es-ES"/>
        </w:rPr>
        <w:t>Educación Regular Hispana e Indígena</w:t>
      </w:r>
    </w:p>
    <w:p w:rsidR="00000000" w:rsidRDefault="00944A11">
      <w:pPr>
        <w:autoSpaceDE w:val="0"/>
        <w:autoSpaceDN w:val="0"/>
        <w:adjustRightInd w:val="0"/>
        <w:spacing w:line="480" w:lineRule="auto"/>
        <w:ind w:left="360" w:firstLine="90"/>
        <w:jc w:val="both"/>
        <w:rPr>
          <w:rFonts w:ascii="Arial" w:hAnsi="Arial" w:cs="Arial"/>
          <w:szCs w:val="20"/>
          <w:lang w:eastAsia="es-ES"/>
        </w:rPr>
      </w:pPr>
      <w:r>
        <w:rPr>
          <w:rFonts w:ascii="Arial" w:hAnsi="Arial" w:cs="Arial"/>
          <w:szCs w:val="20"/>
          <w:lang w:eastAsia="es-ES"/>
        </w:rPr>
        <w:t>Educación Compensatoria</w:t>
      </w:r>
    </w:p>
    <w:p w:rsidR="00000000" w:rsidRDefault="00944A11">
      <w:pPr>
        <w:autoSpaceDE w:val="0"/>
        <w:autoSpaceDN w:val="0"/>
        <w:adjustRightInd w:val="0"/>
        <w:spacing w:line="480" w:lineRule="auto"/>
        <w:ind w:left="360" w:firstLine="90"/>
        <w:jc w:val="both"/>
        <w:rPr>
          <w:rFonts w:ascii="Arial" w:hAnsi="Arial" w:cs="Arial"/>
          <w:szCs w:val="20"/>
          <w:lang w:eastAsia="es-ES"/>
        </w:rPr>
      </w:pPr>
      <w:r>
        <w:rPr>
          <w:rFonts w:ascii="Arial" w:hAnsi="Arial" w:cs="Arial"/>
          <w:szCs w:val="20"/>
          <w:lang w:eastAsia="es-ES"/>
        </w:rPr>
        <w:t>Educación Especial.</w:t>
      </w:r>
    </w:p>
    <w:p w:rsidR="00000000" w:rsidRDefault="00944A11">
      <w:pPr>
        <w:autoSpaceDE w:val="0"/>
        <w:autoSpaceDN w:val="0"/>
        <w:adjustRightInd w:val="0"/>
        <w:ind w:left="360"/>
        <w:jc w:val="both"/>
        <w:rPr>
          <w:rFonts w:ascii="Arial" w:hAnsi="Arial" w:cs="Arial"/>
          <w:szCs w:val="20"/>
          <w:lang w:eastAsia="es-ES"/>
        </w:rPr>
      </w:pPr>
    </w:p>
    <w:p w:rsidR="00000000" w:rsidRDefault="00944A11">
      <w:pPr>
        <w:autoSpaceDE w:val="0"/>
        <w:autoSpaceDN w:val="0"/>
        <w:adjustRightInd w:val="0"/>
        <w:ind w:left="360"/>
        <w:jc w:val="both"/>
        <w:rPr>
          <w:rFonts w:ascii="Arial" w:hAnsi="Arial" w:cs="Arial"/>
          <w:szCs w:val="20"/>
          <w:lang w:eastAsia="es-ES"/>
        </w:rPr>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t xml:space="preserve">La </w:t>
      </w:r>
      <w:r>
        <w:rPr>
          <w:rFonts w:ascii="Arial" w:hAnsi="Arial" w:cs="Arial"/>
          <w:b/>
          <w:bCs/>
          <w:i/>
          <w:iCs/>
          <w:szCs w:val="20"/>
          <w:lang w:eastAsia="es-ES"/>
        </w:rPr>
        <w:t>Educación Regular</w:t>
      </w:r>
      <w:r>
        <w:rPr>
          <w:rFonts w:ascii="Arial" w:hAnsi="Arial" w:cs="Arial"/>
          <w:b/>
          <w:bCs/>
          <w:szCs w:val="20"/>
          <w:lang w:eastAsia="es-ES"/>
        </w:rPr>
        <w:t xml:space="preserve"> </w:t>
      </w:r>
      <w:r>
        <w:rPr>
          <w:rFonts w:ascii="Arial" w:hAnsi="Arial" w:cs="Arial"/>
          <w:szCs w:val="20"/>
          <w:lang w:eastAsia="es-ES"/>
        </w:rPr>
        <w:t>se desarrolla en un proceso continuo, a través de los siguient</w:t>
      </w:r>
      <w:r>
        <w:rPr>
          <w:rFonts w:ascii="Arial" w:hAnsi="Arial" w:cs="Arial"/>
          <w:szCs w:val="20"/>
          <w:lang w:eastAsia="es-ES"/>
        </w:rPr>
        <w:t>es niveles:</w:t>
      </w:r>
    </w:p>
    <w:p w:rsidR="00000000" w:rsidRDefault="00944A11">
      <w:pPr>
        <w:autoSpaceDE w:val="0"/>
        <w:autoSpaceDN w:val="0"/>
        <w:adjustRightInd w:val="0"/>
        <w:jc w:val="center"/>
        <w:rPr>
          <w:rFonts w:ascii="Arial" w:hAnsi="Arial" w:cs="Arial"/>
          <w:szCs w:val="20"/>
          <w:lang w:eastAsia="es-ES"/>
        </w:rPr>
      </w:pPr>
    </w:p>
    <w:p w:rsidR="00000000" w:rsidRDefault="00944A11">
      <w:pPr>
        <w:autoSpaceDE w:val="0"/>
        <w:autoSpaceDN w:val="0"/>
        <w:adjustRightInd w:val="0"/>
        <w:jc w:val="center"/>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r>
        <w:rPr>
          <w:rFonts w:ascii="Arial" w:hAnsi="Arial" w:cs="Arial"/>
          <w:noProof/>
          <w:sz w:val="20"/>
          <w:szCs w:val="20"/>
          <w:lang w:eastAsia="es-ES"/>
        </w:rPr>
        <w:pict>
          <v:shapetype id="_x0000_t202" coordsize="21600,21600" o:spt="202" path="m,l,21600r21600,l21600,xe">
            <v:stroke joinstyle="miter"/>
            <v:path gradientshapeok="t" o:connecttype="rect"/>
          </v:shapetype>
          <v:shape id="_x0000_s1032" type="#_x0000_t202" style="position:absolute;left:0;text-align:left;margin-left:1in;margin-top:3.6pt;width:324pt;height:180pt;z-index:251649536" strokeweight="3pt">
            <v:stroke linestyle="thinThin"/>
            <v:textbox style="mso-next-textbox:#_x0000_s1032">
              <w:txbxContent>
                <w:p w:rsidR="00000000" w:rsidRDefault="00944A11">
                  <w:pPr>
                    <w:pStyle w:val="Ttulo3"/>
                    <w:jc w:val="center"/>
                    <w:rPr>
                      <w:sz w:val="20"/>
                    </w:rPr>
                  </w:pPr>
                  <w:r>
                    <w:rPr>
                      <w:sz w:val="20"/>
                    </w:rPr>
                    <w:t>TABLA IV</w:t>
                  </w:r>
                </w:p>
                <w:p w:rsidR="00000000" w:rsidRDefault="00944A11">
                  <w:pPr>
                    <w:pStyle w:val="Ttulo3"/>
                    <w:jc w:val="center"/>
                    <w:rPr>
                      <w:sz w:val="20"/>
                    </w:rPr>
                  </w:pPr>
                  <w:r>
                    <w:rPr>
                      <w:sz w:val="20"/>
                    </w:rPr>
                    <w:t xml:space="preserve">NIVELES DE LA EDUCACIÓN </w:t>
                  </w:r>
                  <w:r>
                    <w:rPr>
                      <w:sz w:val="20"/>
                    </w:rPr>
                    <w:t>REGULAR</w:t>
                  </w:r>
                </w:p>
                <w:p w:rsidR="00000000" w:rsidRDefault="00944A11">
                  <w:pPr>
                    <w:autoSpaceDE w:val="0"/>
                    <w:autoSpaceDN w:val="0"/>
                    <w:adjustRightInd w:val="0"/>
                    <w:jc w:val="center"/>
                    <w:rPr>
                      <w:rFonts w:ascii="Arial" w:hAnsi="Arial" w:cs="Arial"/>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54"/>
                    <w:gridCol w:w="1980"/>
                  </w:tblGrid>
                  <w:tr w:rsidR="00000000">
                    <w:tblPrEx>
                      <w:tblCellMar>
                        <w:top w:w="0" w:type="dxa"/>
                        <w:bottom w:w="0" w:type="dxa"/>
                      </w:tblCellMar>
                    </w:tblPrEx>
                    <w:trPr>
                      <w:jc w:val="center"/>
                    </w:trPr>
                    <w:tc>
                      <w:tcPr>
                        <w:tcW w:w="1754" w:type="dxa"/>
                        <w:tcBorders>
                          <w:top w:val="single" w:sz="4" w:space="0" w:color="auto"/>
                          <w:left w:val="single" w:sz="4" w:space="0" w:color="auto"/>
                          <w:bottom w:val="single" w:sz="4" w:space="0" w:color="auto"/>
                          <w:right w:val="single" w:sz="4" w:space="0" w:color="auto"/>
                        </w:tcBorders>
                      </w:tcPr>
                      <w:p w:rsidR="00000000" w:rsidRDefault="00944A11">
                        <w:pPr>
                          <w:autoSpaceDE w:val="0"/>
                          <w:autoSpaceDN w:val="0"/>
                          <w:adjustRightInd w:val="0"/>
                          <w:jc w:val="center"/>
                          <w:rPr>
                            <w:rFonts w:ascii="Arial" w:hAnsi="Arial" w:cs="Arial"/>
                            <w:b/>
                            <w:bCs/>
                            <w:sz w:val="20"/>
                            <w:szCs w:val="20"/>
                            <w:lang w:eastAsia="es-ES"/>
                          </w:rPr>
                        </w:pPr>
                        <w:r>
                          <w:rPr>
                            <w:rFonts w:ascii="Arial" w:hAnsi="Arial" w:cs="Arial"/>
                            <w:b/>
                            <w:bCs/>
                            <w:sz w:val="20"/>
                            <w:szCs w:val="20"/>
                            <w:lang w:eastAsia="es-ES"/>
                          </w:rPr>
                          <w:t>NIVELES</w:t>
                        </w:r>
                      </w:p>
                    </w:tc>
                    <w:tc>
                      <w:tcPr>
                        <w:tcW w:w="1980" w:type="dxa"/>
                        <w:tcBorders>
                          <w:top w:val="single" w:sz="4" w:space="0" w:color="auto"/>
                          <w:left w:val="single" w:sz="4" w:space="0" w:color="auto"/>
                          <w:bottom w:val="single" w:sz="4" w:space="0" w:color="auto"/>
                          <w:right w:val="single" w:sz="4" w:space="0" w:color="auto"/>
                        </w:tcBorders>
                      </w:tcPr>
                      <w:p w:rsidR="00000000" w:rsidRDefault="00944A11">
                        <w:pPr>
                          <w:pStyle w:val="Ttulo3"/>
                          <w:jc w:val="center"/>
                          <w:rPr>
                            <w:sz w:val="20"/>
                          </w:rPr>
                        </w:pPr>
                        <w:r>
                          <w:rPr>
                            <w:sz w:val="20"/>
                          </w:rPr>
                          <w:t>CICLOS</w:t>
                        </w:r>
                      </w:p>
                    </w:tc>
                  </w:tr>
                  <w:tr w:rsidR="00000000">
                    <w:tblPrEx>
                      <w:tblCellMar>
                        <w:top w:w="0" w:type="dxa"/>
                        <w:bottom w:w="0" w:type="dxa"/>
                      </w:tblCellMar>
                    </w:tblPrEx>
                    <w:trPr>
                      <w:jc w:val="center"/>
                    </w:trPr>
                    <w:tc>
                      <w:tcPr>
                        <w:tcW w:w="1754" w:type="dxa"/>
                        <w:tcBorders>
                          <w:top w:val="single" w:sz="4" w:space="0" w:color="auto"/>
                          <w:left w:val="single" w:sz="4" w:space="0" w:color="auto"/>
                          <w:bottom w:val="nil"/>
                          <w:right w:val="single" w:sz="4" w:space="0" w:color="auto"/>
                        </w:tcBorders>
                      </w:tcPr>
                      <w:p w:rsidR="00000000" w:rsidRDefault="00944A11">
                        <w:pPr>
                          <w:autoSpaceDE w:val="0"/>
                          <w:autoSpaceDN w:val="0"/>
                          <w:adjustRightInd w:val="0"/>
                          <w:jc w:val="both"/>
                          <w:rPr>
                            <w:rFonts w:ascii="Arial" w:hAnsi="Arial" w:cs="Arial"/>
                            <w:sz w:val="20"/>
                            <w:szCs w:val="20"/>
                            <w:lang w:eastAsia="es-ES"/>
                          </w:rPr>
                        </w:pPr>
                      </w:p>
                      <w:p w:rsidR="00000000" w:rsidRDefault="00944A11">
                        <w:pPr>
                          <w:autoSpaceDE w:val="0"/>
                          <w:autoSpaceDN w:val="0"/>
                          <w:adjustRightInd w:val="0"/>
                          <w:jc w:val="both"/>
                          <w:rPr>
                            <w:rFonts w:ascii="Arial" w:hAnsi="Arial" w:cs="Arial"/>
                            <w:sz w:val="20"/>
                            <w:szCs w:val="20"/>
                            <w:lang w:eastAsia="es-ES"/>
                          </w:rPr>
                        </w:pPr>
                        <w:r>
                          <w:rPr>
                            <w:rFonts w:ascii="Arial" w:hAnsi="Arial" w:cs="Arial"/>
                            <w:sz w:val="20"/>
                            <w:szCs w:val="20"/>
                            <w:lang w:eastAsia="es-ES"/>
                          </w:rPr>
                          <w:t>Pre-primario</w:t>
                        </w:r>
                      </w:p>
                    </w:tc>
                    <w:tc>
                      <w:tcPr>
                        <w:tcW w:w="1980" w:type="dxa"/>
                        <w:tcBorders>
                          <w:top w:val="single" w:sz="4" w:space="0" w:color="auto"/>
                          <w:left w:val="single" w:sz="4" w:space="0" w:color="auto"/>
                          <w:right w:val="single" w:sz="4" w:space="0" w:color="auto"/>
                        </w:tcBorders>
                      </w:tcPr>
                      <w:p w:rsidR="00000000" w:rsidRDefault="00944A11">
                        <w:pPr>
                          <w:autoSpaceDE w:val="0"/>
                          <w:autoSpaceDN w:val="0"/>
                          <w:adjustRightInd w:val="0"/>
                          <w:jc w:val="both"/>
                          <w:rPr>
                            <w:rFonts w:ascii="Arial" w:hAnsi="Arial" w:cs="Arial"/>
                            <w:sz w:val="20"/>
                            <w:szCs w:val="20"/>
                            <w:lang w:eastAsia="es-ES"/>
                          </w:rPr>
                        </w:pPr>
                      </w:p>
                    </w:tc>
                  </w:tr>
                  <w:tr w:rsidR="00000000">
                    <w:tblPrEx>
                      <w:tblCellMar>
                        <w:top w:w="0" w:type="dxa"/>
                        <w:bottom w:w="0" w:type="dxa"/>
                      </w:tblCellMar>
                    </w:tblPrEx>
                    <w:trPr>
                      <w:jc w:val="center"/>
                    </w:trPr>
                    <w:tc>
                      <w:tcPr>
                        <w:tcW w:w="1754" w:type="dxa"/>
                        <w:tcBorders>
                          <w:top w:val="nil"/>
                          <w:left w:val="single" w:sz="4" w:space="0" w:color="auto"/>
                          <w:bottom w:val="nil"/>
                          <w:right w:val="single" w:sz="4" w:space="0" w:color="auto"/>
                        </w:tcBorders>
                      </w:tcPr>
                      <w:p w:rsidR="00000000" w:rsidRDefault="00944A11">
                        <w:pPr>
                          <w:autoSpaceDE w:val="0"/>
                          <w:autoSpaceDN w:val="0"/>
                          <w:adjustRightInd w:val="0"/>
                          <w:jc w:val="both"/>
                          <w:rPr>
                            <w:rFonts w:ascii="Arial" w:hAnsi="Arial" w:cs="Arial"/>
                            <w:sz w:val="20"/>
                            <w:szCs w:val="20"/>
                            <w:lang w:eastAsia="es-ES"/>
                          </w:rPr>
                        </w:pPr>
                        <w:r>
                          <w:rPr>
                            <w:rFonts w:ascii="Arial" w:hAnsi="Arial" w:cs="Arial"/>
                            <w:sz w:val="20"/>
                            <w:szCs w:val="20"/>
                            <w:lang w:eastAsia="es-ES"/>
                          </w:rPr>
                          <w:t>Primario</w:t>
                        </w:r>
                      </w:p>
                    </w:tc>
                    <w:tc>
                      <w:tcPr>
                        <w:tcW w:w="1980" w:type="dxa"/>
                        <w:tcBorders>
                          <w:left w:val="single" w:sz="4" w:space="0" w:color="auto"/>
                          <w:right w:val="single" w:sz="4" w:space="0" w:color="auto"/>
                        </w:tcBorders>
                      </w:tcPr>
                      <w:p w:rsidR="00000000" w:rsidRDefault="00944A11">
                        <w:pPr>
                          <w:autoSpaceDE w:val="0"/>
                          <w:autoSpaceDN w:val="0"/>
                          <w:adjustRightInd w:val="0"/>
                          <w:jc w:val="both"/>
                          <w:rPr>
                            <w:rFonts w:ascii="Arial" w:hAnsi="Arial" w:cs="Arial"/>
                            <w:sz w:val="20"/>
                            <w:szCs w:val="20"/>
                            <w:lang w:eastAsia="es-ES"/>
                          </w:rPr>
                        </w:pPr>
                      </w:p>
                    </w:tc>
                  </w:tr>
                  <w:tr w:rsidR="00000000">
                    <w:tblPrEx>
                      <w:tblCellMar>
                        <w:top w:w="0" w:type="dxa"/>
                        <w:bottom w:w="0" w:type="dxa"/>
                      </w:tblCellMar>
                    </w:tblPrEx>
                    <w:trPr>
                      <w:jc w:val="center"/>
                    </w:trPr>
                    <w:tc>
                      <w:tcPr>
                        <w:tcW w:w="1754" w:type="dxa"/>
                        <w:tcBorders>
                          <w:top w:val="nil"/>
                          <w:left w:val="single" w:sz="4" w:space="0" w:color="auto"/>
                          <w:bottom w:val="nil"/>
                          <w:right w:val="single" w:sz="4" w:space="0" w:color="auto"/>
                        </w:tcBorders>
                      </w:tcPr>
                      <w:p w:rsidR="00000000" w:rsidRDefault="00944A11">
                        <w:pPr>
                          <w:autoSpaceDE w:val="0"/>
                          <w:autoSpaceDN w:val="0"/>
                          <w:adjustRightInd w:val="0"/>
                          <w:jc w:val="both"/>
                          <w:rPr>
                            <w:rFonts w:ascii="Arial" w:hAnsi="Arial" w:cs="Arial"/>
                            <w:sz w:val="20"/>
                            <w:szCs w:val="20"/>
                            <w:lang w:eastAsia="es-ES"/>
                          </w:rPr>
                        </w:pPr>
                        <w:r>
                          <w:rPr>
                            <w:rFonts w:ascii="Arial" w:hAnsi="Arial" w:cs="Arial"/>
                            <w:sz w:val="20"/>
                            <w:szCs w:val="20"/>
                            <w:lang w:eastAsia="es-ES"/>
                          </w:rPr>
                          <w:t>Medio</w:t>
                        </w:r>
                      </w:p>
                    </w:tc>
                    <w:tc>
                      <w:tcPr>
                        <w:tcW w:w="1980" w:type="dxa"/>
                        <w:tcBorders>
                          <w:left w:val="single" w:sz="4" w:space="0" w:color="auto"/>
                          <w:right w:val="single" w:sz="4" w:space="0" w:color="auto"/>
                        </w:tcBorders>
                      </w:tcPr>
                      <w:p w:rsidR="00000000" w:rsidRDefault="00944A11">
                        <w:pPr>
                          <w:autoSpaceDE w:val="0"/>
                          <w:autoSpaceDN w:val="0"/>
                          <w:adjustRightInd w:val="0"/>
                          <w:jc w:val="both"/>
                          <w:rPr>
                            <w:rFonts w:ascii="Arial" w:hAnsi="Arial" w:cs="Arial"/>
                            <w:sz w:val="20"/>
                            <w:szCs w:val="20"/>
                            <w:lang w:eastAsia="es-ES"/>
                          </w:rPr>
                        </w:pPr>
                        <w:r>
                          <w:rPr>
                            <w:rFonts w:ascii="Arial" w:hAnsi="Arial" w:cs="Arial"/>
                            <w:sz w:val="20"/>
                            <w:szCs w:val="20"/>
                            <w:lang w:eastAsia="es-ES"/>
                          </w:rPr>
                          <w:t>Básico</w:t>
                        </w:r>
                      </w:p>
                      <w:p w:rsidR="00000000" w:rsidRDefault="00944A11">
                        <w:pPr>
                          <w:autoSpaceDE w:val="0"/>
                          <w:autoSpaceDN w:val="0"/>
                          <w:adjustRightInd w:val="0"/>
                          <w:jc w:val="both"/>
                          <w:rPr>
                            <w:rFonts w:ascii="Arial" w:hAnsi="Arial" w:cs="Arial"/>
                            <w:sz w:val="20"/>
                            <w:szCs w:val="20"/>
                            <w:lang w:eastAsia="es-ES"/>
                          </w:rPr>
                        </w:pPr>
                        <w:r>
                          <w:rPr>
                            <w:rFonts w:ascii="Arial" w:hAnsi="Arial" w:cs="Arial"/>
                            <w:sz w:val="20"/>
                            <w:szCs w:val="20"/>
                            <w:lang w:eastAsia="es-ES"/>
                          </w:rPr>
                          <w:t>Diversificado</w:t>
                        </w:r>
                      </w:p>
                      <w:p w:rsidR="00000000" w:rsidRDefault="00944A11">
                        <w:pPr>
                          <w:autoSpaceDE w:val="0"/>
                          <w:autoSpaceDN w:val="0"/>
                          <w:adjustRightInd w:val="0"/>
                          <w:jc w:val="both"/>
                          <w:rPr>
                            <w:rFonts w:ascii="Arial" w:hAnsi="Arial" w:cs="Arial"/>
                            <w:sz w:val="20"/>
                            <w:szCs w:val="20"/>
                            <w:lang w:eastAsia="es-ES"/>
                          </w:rPr>
                        </w:pPr>
                        <w:r>
                          <w:rPr>
                            <w:rFonts w:ascii="Arial" w:hAnsi="Arial" w:cs="Arial"/>
                            <w:sz w:val="20"/>
                            <w:szCs w:val="20"/>
                            <w:lang w:eastAsia="es-ES"/>
                          </w:rPr>
                          <w:t>De Especialización</w:t>
                        </w:r>
                      </w:p>
                    </w:tc>
                  </w:tr>
                  <w:tr w:rsidR="00000000">
                    <w:tblPrEx>
                      <w:tblCellMar>
                        <w:top w:w="0" w:type="dxa"/>
                        <w:bottom w:w="0" w:type="dxa"/>
                      </w:tblCellMar>
                    </w:tblPrEx>
                    <w:trPr>
                      <w:jc w:val="center"/>
                    </w:trPr>
                    <w:tc>
                      <w:tcPr>
                        <w:tcW w:w="1754" w:type="dxa"/>
                        <w:tcBorders>
                          <w:top w:val="nil"/>
                          <w:left w:val="single" w:sz="4" w:space="0" w:color="auto"/>
                          <w:bottom w:val="single" w:sz="4" w:space="0" w:color="auto"/>
                          <w:right w:val="single" w:sz="4" w:space="0" w:color="auto"/>
                        </w:tcBorders>
                      </w:tcPr>
                      <w:p w:rsidR="00000000" w:rsidRDefault="00944A11">
                        <w:pPr>
                          <w:autoSpaceDE w:val="0"/>
                          <w:autoSpaceDN w:val="0"/>
                          <w:adjustRightInd w:val="0"/>
                          <w:jc w:val="both"/>
                          <w:rPr>
                            <w:rFonts w:ascii="Arial" w:hAnsi="Arial" w:cs="Arial"/>
                            <w:sz w:val="20"/>
                            <w:szCs w:val="20"/>
                            <w:lang w:eastAsia="es-ES"/>
                          </w:rPr>
                        </w:pPr>
                        <w:r>
                          <w:rPr>
                            <w:rFonts w:ascii="Arial" w:hAnsi="Arial" w:cs="Arial"/>
                            <w:sz w:val="20"/>
                            <w:szCs w:val="20"/>
                            <w:lang w:eastAsia="es-ES"/>
                          </w:rPr>
                          <w:t>Superior</w:t>
                        </w:r>
                      </w:p>
                      <w:p w:rsidR="00000000" w:rsidRDefault="00944A11">
                        <w:pPr>
                          <w:autoSpaceDE w:val="0"/>
                          <w:autoSpaceDN w:val="0"/>
                          <w:adjustRightInd w:val="0"/>
                          <w:jc w:val="both"/>
                          <w:rPr>
                            <w:rFonts w:ascii="Arial" w:hAnsi="Arial" w:cs="Arial"/>
                            <w:sz w:val="20"/>
                            <w:szCs w:val="20"/>
                            <w:lang w:eastAsia="es-ES"/>
                          </w:rPr>
                        </w:pPr>
                      </w:p>
                    </w:tc>
                    <w:tc>
                      <w:tcPr>
                        <w:tcW w:w="1980" w:type="dxa"/>
                        <w:tcBorders>
                          <w:left w:val="single" w:sz="4" w:space="0" w:color="auto"/>
                          <w:bottom w:val="single" w:sz="4" w:space="0" w:color="auto"/>
                          <w:right w:val="single" w:sz="4" w:space="0" w:color="auto"/>
                        </w:tcBorders>
                      </w:tcPr>
                      <w:p w:rsidR="00000000" w:rsidRDefault="00944A11">
                        <w:pPr>
                          <w:autoSpaceDE w:val="0"/>
                          <w:autoSpaceDN w:val="0"/>
                          <w:adjustRightInd w:val="0"/>
                          <w:jc w:val="both"/>
                          <w:rPr>
                            <w:rFonts w:ascii="Arial" w:hAnsi="Arial" w:cs="Arial"/>
                            <w:sz w:val="20"/>
                            <w:szCs w:val="20"/>
                            <w:lang w:eastAsia="es-ES"/>
                          </w:rPr>
                        </w:pPr>
                      </w:p>
                    </w:tc>
                  </w:tr>
                </w:tbl>
                <w:p w:rsidR="00000000" w:rsidRDefault="00944A11">
                  <w:pPr>
                    <w:autoSpaceDE w:val="0"/>
                    <w:autoSpaceDN w:val="0"/>
                    <w:adjustRightInd w:val="0"/>
                    <w:jc w:val="both"/>
                    <w:rPr>
                      <w:rFonts w:ascii="Arial" w:hAnsi="Arial" w:cs="Arial"/>
                      <w:sz w:val="20"/>
                      <w:szCs w:val="20"/>
                      <w:lang w:eastAsia="es-ES"/>
                    </w:rPr>
                  </w:pPr>
                </w:p>
                <w:p w:rsidR="00000000" w:rsidRDefault="00944A11">
                  <w:pPr>
                    <w:pStyle w:val="Textoindependiente2"/>
                    <w:rPr>
                      <w:b w:val="0"/>
                      <w:bCs w:val="0"/>
                      <w:sz w:val="20"/>
                      <w:szCs w:val="32"/>
                    </w:rPr>
                  </w:pPr>
                  <w:r>
                    <w:rPr>
                      <w:i/>
                      <w:iCs/>
                      <w:sz w:val="20"/>
                    </w:rPr>
                    <w:t xml:space="preserve">Fuente: </w:t>
                  </w:r>
                  <w:r>
                    <w:rPr>
                      <w:b w:val="0"/>
                      <w:bCs w:val="0"/>
                      <w:i/>
                      <w:iCs/>
                      <w:sz w:val="20"/>
                    </w:rPr>
                    <w:t>Ley de Educación y Reglamentos Generales y Especiales.</w:t>
                  </w:r>
                </w:p>
                <w:p w:rsidR="00000000" w:rsidRDefault="00944A11">
                  <w:pPr>
                    <w:rPr>
                      <w:sz w:val="32"/>
                      <w:szCs w:val="32"/>
                    </w:rPr>
                  </w:pPr>
                </w:p>
                <w:p w:rsidR="00000000" w:rsidRDefault="00944A11">
                  <w:pPr>
                    <w:rPr>
                      <w:sz w:val="32"/>
                      <w:szCs w:val="32"/>
                    </w:rPr>
                  </w:pPr>
                </w:p>
                <w:p w:rsidR="00000000" w:rsidRDefault="00944A11"/>
              </w:txbxContent>
            </v:textbox>
            <w10:wrap type="square"/>
          </v:shape>
        </w:pict>
      </w: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b/>
          <w:bCs/>
          <w:i/>
          <w:iCs/>
          <w:szCs w:val="20"/>
          <w:lang w:eastAsia="es-ES"/>
        </w:rPr>
      </w:pPr>
    </w:p>
    <w:p w:rsidR="00000000" w:rsidRDefault="00944A11">
      <w:pPr>
        <w:autoSpaceDE w:val="0"/>
        <w:autoSpaceDN w:val="0"/>
        <w:adjustRightInd w:val="0"/>
        <w:jc w:val="both"/>
        <w:rPr>
          <w:rFonts w:ascii="Arial" w:hAnsi="Arial" w:cs="Arial"/>
          <w:b/>
          <w:bCs/>
          <w:i/>
          <w:iCs/>
          <w:szCs w:val="20"/>
          <w:lang w:eastAsia="es-ES"/>
        </w:rPr>
      </w:pPr>
    </w:p>
    <w:p w:rsidR="00000000" w:rsidRDefault="00944A11">
      <w:pPr>
        <w:autoSpaceDE w:val="0"/>
        <w:autoSpaceDN w:val="0"/>
        <w:adjustRightInd w:val="0"/>
        <w:jc w:val="center"/>
        <w:rPr>
          <w:rFonts w:ascii="Arial" w:hAnsi="Arial" w:cs="Arial"/>
          <w:szCs w:val="20"/>
          <w:lang w:eastAsia="es-ES"/>
        </w:rPr>
      </w:pPr>
    </w:p>
    <w:p w:rsidR="00000000" w:rsidRDefault="00944A11">
      <w:pPr>
        <w:autoSpaceDE w:val="0"/>
        <w:autoSpaceDN w:val="0"/>
        <w:adjustRightInd w:val="0"/>
        <w:jc w:val="center"/>
        <w:rPr>
          <w:rFonts w:ascii="Arial" w:hAnsi="Arial" w:cs="Arial"/>
          <w:szCs w:val="20"/>
          <w:lang w:eastAsia="es-ES"/>
        </w:rPr>
      </w:pPr>
    </w:p>
    <w:p w:rsidR="00000000" w:rsidRDefault="00944A11">
      <w:pPr>
        <w:pStyle w:val="Textoindependiente2"/>
        <w:autoSpaceDE w:val="0"/>
        <w:autoSpaceDN w:val="0"/>
        <w:adjustRightInd w:val="0"/>
        <w:spacing w:line="480" w:lineRule="auto"/>
        <w:ind w:left="448"/>
        <w:jc w:val="both"/>
        <w:rPr>
          <w:b w:val="0"/>
          <w:bCs w:val="0"/>
          <w:szCs w:val="20"/>
        </w:rPr>
      </w:pPr>
      <w:r>
        <w:rPr>
          <w:b w:val="0"/>
          <w:bCs w:val="0"/>
          <w:szCs w:val="20"/>
        </w:rPr>
        <w:lastRenderedPageBreak/>
        <w:t xml:space="preserve">La </w:t>
      </w:r>
      <w:r>
        <w:rPr>
          <w:b w:val="0"/>
          <w:bCs w:val="0"/>
          <w:i/>
          <w:iCs/>
          <w:szCs w:val="20"/>
        </w:rPr>
        <w:t>Educación Compensatoria</w:t>
      </w:r>
      <w:r>
        <w:rPr>
          <w:b w:val="0"/>
          <w:bCs w:val="0"/>
          <w:szCs w:val="20"/>
        </w:rPr>
        <w:t xml:space="preserve"> tiene la finalidad esencial de restablecer la igualdad de oportunidades para quienes no ingresaron a los niveles de educación regular o no los concluyeron; permite que puedan ingresar al sistema reg</w:t>
      </w:r>
      <w:r>
        <w:rPr>
          <w:b w:val="0"/>
          <w:bCs w:val="0"/>
          <w:szCs w:val="20"/>
        </w:rPr>
        <w:t>ular, en cualquier época de su vida, de acuerdo con sus necesidades y  aspiraciones.</w:t>
      </w:r>
    </w:p>
    <w:p w:rsidR="00000000" w:rsidRDefault="00944A11">
      <w:pPr>
        <w:pStyle w:val="Textoindependiente2"/>
        <w:autoSpaceDE w:val="0"/>
        <w:autoSpaceDN w:val="0"/>
        <w:adjustRightInd w:val="0"/>
        <w:jc w:val="both"/>
        <w:rPr>
          <w:szCs w:val="20"/>
        </w:rPr>
      </w:pPr>
    </w:p>
    <w:p w:rsidR="00000000" w:rsidRDefault="00944A11">
      <w:pPr>
        <w:pStyle w:val="Textoindependiente2"/>
        <w:autoSpaceDE w:val="0"/>
        <w:autoSpaceDN w:val="0"/>
        <w:adjustRightInd w:val="0"/>
        <w:jc w:val="both"/>
        <w:rPr>
          <w:szCs w:val="20"/>
        </w:rPr>
      </w:pPr>
    </w:p>
    <w:p w:rsidR="00000000" w:rsidRDefault="00944A11">
      <w:pPr>
        <w:pStyle w:val="Textoindependiente"/>
        <w:tabs>
          <w:tab w:val="left" w:pos="540"/>
        </w:tabs>
        <w:autoSpaceDE w:val="0"/>
        <w:autoSpaceDN w:val="0"/>
        <w:adjustRightInd w:val="0"/>
        <w:spacing w:line="480" w:lineRule="auto"/>
        <w:rPr>
          <w:szCs w:val="20"/>
          <w:lang w:eastAsia="es-ES"/>
        </w:rPr>
      </w:pPr>
      <w:r>
        <w:rPr>
          <w:szCs w:val="20"/>
          <w:lang w:eastAsia="es-ES"/>
        </w:rPr>
        <w:t xml:space="preserve">       La Educación Compensatoria comprende:</w:t>
      </w:r>
    </w:p>
    <w:p w:rsidR="00000000" w:rsidRDefault="00944A11">
      <w:pPr>
        <w:autoSpaceDE w:val="0"/>
        <w:autoSpaceDN w:val="0"/>
        <w:adjustRightInd w:val="0"/>
        <w:spacing w:line="480" w:lineRule="auto"/>
        <w:jc w:val="both"/>
        <w:rPr>
          <w:rFonts w:ascii="Arial" w:hAnsi="Arial" w:cs="Arial"/>
          <w:szCs w:val="20"/>
          <w:lang w:eastAsia="es-ES"/>
        </w:rPr>
      </w:pPr>
      <w:r>
        <w:rPr>
          <w:rFonts w:ascii="Arial" w:hAnsi="Arial" w:cs="Arial"/>
          <w:szCs w:val="20"/>
          <w:lang w:eastAsia="es-ES"/>
        </w:rPr>
        <w:t xml:space="preserve">       Nivel primario compensatorio</w:t>
      </w:r>
    </w:p>
    <w:p w:rsidR="00000000" w:rsidRDefault="00944A11">
      <w:pPr>
        <w:autoSpaceDE w:val="0"/>
        <w:autoSpaceDN w:val="0"/>
        <w:adjustRightInd w:val="0"/>
        <w:spacing w:line="480" w:lineRule="auto"/>
        <w:jc w:val="both"/>
        <w:rPr>
          <w:rFonts w:ascii="Arial" w:hAnsi="Arial" w:cs="Arial"/>
          <w:szCs w:val="20"/>
          <w:lang w:eastAsia="es-ES"/>
        </w:rPr>
      </w:pPr>
      <w:r>
        <w:rPr>
          <w:rFonts w:ascii="Arial" w:hAnsi="Arial" w:cs="Arial"/>
          <w:szCs w:val="20"/>
          <w:lang w:eastAsia="es-ES"/>
        </w:rPr>
        <w:t xml:space="preserve">       Ciclo básico compensatorio</w:t>
      </w:r>
    </w:p>
    <w:p w:rsidR="00000000" w:rsidRDefault="00944A11">
      <w:pPr>
        <w:autoSpaceDE w:val="0"/>
        <w:autoSpaceDN w:val="0"/>
        <w:adjustRightInd w:val="0"/>
        <w:spacing w:line="480" w:lineRule="auto"/>
        <w:jc w:val="both"/>
        <w:rPr>
          <w:rFonts w:ascii="Arial" w:hAnsi="Arial" w:cs="Arial"/>
          <w:szCs w:val="20"/>
          <w:lang w:eastAsia="es-ES"/>
        </w:rPr>
      </w:pPr>
      <w:r>
        <w:rPr>
          <w:rFonts w:ascii="Arial" w:hAnsi="Arial" w:cs="Arial"/>
          <w:szCs w:val="20"/>
          <w:lang w:eastAsia="es-ES"/>
        </w:rPr>
        <w:t xml:space="preserve">       Ciclo diversificado compensatorio</w:t>
      </w:r>
    </w:p>
    <w:p w:rsidR="00000000" w:rsidRDefault="00944A11">
      <w:pPr>
        <w:autoSpaceDE w:val="0"/>
        <w:autoSpaceDN w:val="0"/>
        <w:adjustRightInd w:val="0"/>
        <w:spacing w:line="480" w:lineRule="auto"/>
        <w:jc w:val="both"/>
        <w:rPr>
          <w:rFonts w:ascii="Arial" w:hAnsi="Arial" w:cs="Arial"/>
          <w:szCs w:val="20"/>
          <w:lang w:eastAsia="es-ES"/>
        </w:rPr>
      </w:pPr>
      <w:r>
        <w:rPr>
          <w:rFonts w:ascii="Arial" w:hAnsi="Arial" w:cs="Arial"/>
          <w:szCs w:val="20"/>
          <w:lang w:eastAsia="es-ES"/>
        </w:rPr>
        <w:t xml:space="preserve">       Formac</w:t>
      </w:r>
      <w:r>
        <w:rPr>
          <w:rFonts w:ascii="Arial" w:hAnsi="Arial" w:cs="Arial"/>
          <w:szCs w:val="20"/>
          <w:lang w:eastAsia="es-ES"/>
        </w:rPr>
        <w:t xml:space="preserve">ión    y    capacitación    a    nivel    artesanal,     con    sujeción   a       </w:t>
      </w:r>
    </w:p>
    <w:p w:rsidR="00000000" w:rsidRDefault="00944A11">
      <w:pPr>
        <w:autoSpaceDE w:val="0"/>
        <w:autoSpaceDN w:val="0"/>
        <w:adjustRightInd w:val="0"/>
        <w:spacing w:line="480" w:lineRule="auto"/>
        <w:jc w:val="both"/>
        <w:rPr>
          <w:rFonts w:ascii="Arial" w:hAnsi="Arial" w:cs="Arial"/>
          <w:szCs w:val="20"/>
          <w:lang w:eastAsia="es-ES"/>
        </w:rPr>
      </w:pPr>
      <w:r>
        <w:rPr>
          <w:rFonts w:ascii="Arial" w:hAnsi="Arial" w:cs="Arial"/>
          <w:szCs w:val="20"/>
          <w:lang w:eastAsia="es-ES"/>
        </w:rPr>
        <w:t xml:space="preserve">       las disposiciones de la Ley de Defensa del Artesano y su Reglamento.</w:t>
      </w:r>
    </w:p>
    <w:p w:rsidR="00000000" w:rsidRDefault="00944A11">
      <w:pPr>
        <w:pStyle w:val="Textoindependiente2"/>
        <w:autoSpaceDE w:val="0"/>
        <w:autoSpaceDN w:val="0"/>
        <w:adjustRightInd w:val="0"/>
        <w:ind w:left="450"/>
        <w:jc w:val="both"/>
        <w:rPr>
          <w:b w:val="0"/>
          <w:bCs w:val="0"/>
          <w:szCs w:val="20"/>
        </w:rPr>
      </w:pPr>
    </w:p>
    <w:p w:rsidR="00000000" w:rsidRDefault="00944A11">
      <w:pPr>
        <w:pStyle w:val="Textoindependiente2"/>
        <w:autoSpaceDE w:val="0"/>
        <w:autoSpaceDN w:val="0"/>
        <w:adjustRightInd w:val="0"/>
        <w:ind w:left="450"/>
        <w:jc w:val="both"/>
        <w:rPr>
          <w:b w:val="0"/>
          <w:bCs w:val="0"/>
          <w:szCs w:val="20"/>
        </w:rPr>
      </w:pPr>
    </w:p>
    <w:p w:rsidR="00000000" w:rsidRDefault="00944A11">
      <w:pPr>
        <w:pStyle w:val="Textoindependiente2"/>
        <w:autoSpaceDE w:val="0"/>
        <w:autoSpaceDN w:val="0"/>
        <w:adjustRightInd w:val="0"/>
        <w:spacing w:line="480" w:lineRule="auto"/>
        <w:ind w:left="448"/>
        <w:jc w:val="both"/>
        <w:rPr>
          <w:b w:val="0"/>
          <w:bCs w:val="0"/>
          <w:szCs w:val="20"/>
        </w:rPr>
      </w:pPr>
      <w:r>
        <w:rPr>
          <w:b w:val="0"/>
          <w:bCs w:val="0"/>
          <w:szCs w:val="20"/>
        </w:rPr>
        <w:t xml:space="preserve">La </w:t>
      </w:r>
      <w:r>
        <w:rPr>
          <w:i/>
          <w:iCs/>
          <w:szCs w:val="20"/>
        </w:rPr>
        <w:t>Educación Especial</w:t>
      </w:r>
      <w:r>
        <w:rPr>
          <w:b w:val="0"/>
          <w:bCs w:val="0"/>
          <w:szCs w:val="20"/>
        </w:rPr>
        <w:t xml:space="preserve"> atiende a las personas excepcionales que por diversas causas no pueden a</w:t>
      </w:r>
      <w:r>
        <w:rPr>
          <w:b w:val="0"/>
          <w:bCs w:val="0"/>
          <w:szCs w:val="20"/>
        </w:rPr>
        <w:t>daptarse a la educación regular.</w:t>
      </w:r>
    </w:p>
    <w:p w:rsidR="00000000" w:rsidRDefault="00944A11">
      <w:pPr>
        <w:pStyle w:val="Textoindependiente2"/>
        <w:autoSpaceDE w:val="0"/>
        <w:autoSpaceDN w:val="0"/>
        <w:adjustRightInd w:val="0"/>
        <w:rPr>
          <w:szCs w:val="20"/>
        </w:rPr>
      </w:pPr>
    </w:p>
    <w:p w:rsidR="00000000" w:rsidRDefault="00944A11">
      <w:pPr>
        <w:pStyle w:val="Textoindependiente2"/>
        <w:autoSpaceDE w:val="0"/>
        <w:autoSpaceDN w:val="0"/>
        <w:adjustRightInd w:val="0"/>
        <w:rPr>
          <w:szCs w:val="20"/>
        </w:rPr>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t xml:space="preserve">La </w:t>
      </w:r>
      <w:r>
        <w:rPr>
          <w:rFonts w:ascii="Arial" w:hAnsi="Arial" w:cs="Arial"/>
          <w:b/>
          <w:bCs/>
          <w:i/>
          <w:iCs/>
          <w:szCs w:val="20"/>
          <w:lang w:eastAsia="es-ES"/>
        </w:rPr>
        <w:t>Educación no Escolarizada</w:t>
      </w:r>
      <w:r>
        <w:rPr>
          <w:rFonts w:ascii="Arial" w:hAnsi="Arial" w:cs="Arial"/>
          <w:szCs w:val="20"/>
          <w:lang w:eastAsia="es-ES"/>
        </w:rPr>
        <w:t xml:space="preserve"> favorece la realización de estudios fuera de las instituciones educativas, sin el requisito previo de un determinado currículo académico. </w:t>
      </w: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pStyle w:val="Textoindependiente2"/>
        <w:autoSpaceDE w:val="0"/>
        <w:autoSpaceDN w:val="0"/>
        <w:adjustRightInd w:val="0"/>
        <w:spacing w:line="480" w:lineRule="auto"/>
        <w:ind w:left="448"/>
        <w:jc w:val="both"/>
        <w:rPr>
          <w:b w:val="0"/>
          <w:bCs w:val="0"/>
          <w:szCs w:val="20"/>
        </w:rPr>
      </w:pPr>
      <w:r>
        <w:rPr>
          <w:b w:val="0"/>
          <w:bCs w:val="0"/>
          <w:szCs w:val="20"/>
        </w:rPr>
        <w:lastRenderedPageBreak/>
        <w:t>Las instituciones educativas, tienen como misión la</w:t>
      </w:r>
      <w:r>
        <w:rPr>
          <w:b w:val="0"/>
          <w:bCs w:val="0"/>
          <w:szCs w:val="20"/>
        </w:rPr>
        <w:t xml:space="preserve"> formación humana y la promoción cultural; y, están destinadas a cumplir los fines de la educación con sujeción a la Ley y su Reglamento.</w:t>
      </w:r>
    </w:p>
    <w:p w:rsidR="00000000" w:rsidRDefault="00944A11">
      <w:pPr>
        <w:pStyle w:val="Textoindependiente2"/>
        <w:autoSpaceDE w:val="0"/>
        <w:autoSpaceDN w:val="0"/>
        <w:adjustRightInd w:val="0"/>
        <w:rPr>
          <w:szCs w:val="20"/>
        </w:rPr>
      </w:pPr>
    </w:p>
    <w:p w:rsidR="00000000" w:rsidRDefault="00944A11">
      <w:pPr>
        <w:pStyle w:val="Textoindependiente2"/>
        <w:autoSpaceDE w:val="0"/>
        <w:autoSpaceDN w:val="0"/>
        <w:adjustRightInd w:val="0"/>
        <w:rPr>
          <w:szCs w:val="20"/>
        </w:rPr>
      </w:pPr>
    </w:p>
    <w:p w:rsidR="00000000" w:rsidRDefault="00944A11">
      <w:pPr>
        <w:pStyle w:val="Textoindependiente2"/>
        <w:autoSpaceDE w:val="0"/>
        <w:autoSpaceDN w:val="0"/>
        <w:adjustRightInd w:val="0"/>
        <w:spacing w:line="480" w:lineRule="auto"/>
        <w:ind w:left="448"/>
        <w:jc w:val="both"/>
        <w:rPr>
          <w:b w:val="0"/>
          <w:bCs w:val="0"/>
          <w:szCs w:val="20"/>
        </w:rPr>
      </w:pPr>
      <w:r>
        <w:rPr>
          <w:b w:val="0"/>
          <w:bCs w:val="0"/>
          <w:szCs w:val="20"/>
        </w:rPr>
        <w:t>A continuación se podrá observar en la Tabla V, la clasificación de las instituciones educativas :</w:t>
      </w:r>
    </w:p>
    <w:p w:rsidR="00000000" w:rsidRDefault="00944A11">
      <w:pPr>
        <w:pStyle w:val="Ttulo3"/>
        <w:jc w:val="center"/>
      </w:pPr>
    </w:p>
    <w:p w:rsidR="00000000" w:rsidRDefault="00944A11">
      <w:pPr>
        <w:jc w:val="center"/>
      </w:pPr>
    </w:p>
    <w:p w:rsidR="00000000" w:rsidRDefault="00944A11">
      <w:pPr>
        <w:jc w:val="center"/>
      </w:pPr>
      <w:r>
        <w:rPr>
          <w:noProof/>
          <w:sz w:val="20"/>
        </w:rPr>
        <w:pict>
          <v:shape id="_x0000_s1033" type="#_x0000_t202" style="position:absolute;left:0;text-align:left;margin-left:81pt;margin-top:6.6pt;width:4in;height:3in;z-index:251650560" strokeweight="3pt">
            <v:stroke linestyle="thinThin"/>
            <v:textbox style="mso-next-textbox:#_x0000_s1033">
              <w:txbxContent>
                <w:p w:rsidR="00000000" w:rsidRDefault="00944A11">
                  <w:pPr>
                    <w:pStyle w:val="Textoindependiente2"/>
                    <w:autoSpaceDE w:val="0"/>
                    <w:autoSpaceDN w:val="0"/>
                    <w:adjustRightInd w:val="0"/>
                    <w:rPr>
                      <w:sz w:val="20"/>
                      <w:szCs w:val="20"/>
                    </w:rPr>
                  </w:pPr>
                  <w:r>
                    <w:rPr>
                      <w:sz w:val="20"/>
                      <w:szCs w:val="20"/>
                    </w:rPr>
                    <w:t>TABLA V</w:t>
                  </w:r>
                </w:p>
                <w:p w:rsidR="00000000" w:rsidRDefault="00944A11">
                  <w:pPr>
                    <w:pStyle w:val="Textoindependiente2"/>
                    <w:autoSpaceDE w:val="0"/>
                    <w:autoSpaceDN w:val="0"/>
                    <w:adjustRightInd w:val="0"/>
                    <w:rPr>
                      <w:b w:val="0"/>
                      <w:bCs w:val="0"/>
                      <w:sz w:val="20"/>
                      <w:szCs w:val="20"/>
                    </w:rPr>
                  </w:pPr>
                  <w:r>
                    <w:rPr>
                      <w:sz w:val="20"/>
                      <w:szCs w:val="20"/>
                    </w:rPr>
                    <w:t>CLASIFICACI</w:t>
                  </w:r>
                  <w:r>
                    <w:rPr>
                      <w:sz w:val="20"/>
                    </w:rPr>
                    <w:t>Ó</w:t>
                  </w:r>
                  <w:r>
                    <w:rPr>
                      <w:sz w:val="20"/>
                      <w:szCs w:val="20"/>
                    </w:rPr>
                    <w:t>N DE LAS INSTITUCIONES EDUCATIVAS</w:t>
                  </w:r>
                </w:p>
                <w:p w:rsidR="00000000" w:rsidRDefault="00944A11">
                  <w:pPr>
                    <w:pStyle w:val="Textoindependiente2"/>
                    <w:autoSpaceDE w:val="0"/>
                    <w:autoSpaceDN w:val="0"/>
                    <w:adjustRightInd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9"/>
                    <w:gridCol w:w="1620"/>
                  </w:tblGrid>
                  <w:tr w:rsidR="00000000">
                    <w:tblPrEx>
                      <w:tblCellMar>
                        <w:top w:w="0" w:type="dxa"/>
                        <w:bottom w:w="0" w:type="dxa"/>
                      </w:tblCellMar>
                    </w:tblPrEx>
                    <w:trPr>
                      <w:jc w:val="center"/>
                    </w:trPr>
                    <w:tc>
                      <w:tcPr>
                        <w:tcW w:w="2369" w:type="dxa"/>
                      </w:tcPr>
                      <w:p w:rsidR="00000000" w:rsidRDefault="00944A11">
                        <w:pPr>
                          <w:pStyle w:val="Textoindependiente2"/>
                          <w:autoSpaceDE w:val="0"/>
                          <w:autoSpaceDN w:val="0"/>
                          <w:adjustRightInd w:val="0"/>
                          <w:jc w:val="both"/>
                          <w:rPr>
                            <w:sz w:val="20"/>
                            <w:szCs w:val="20"/>
                          </w:rPr>
                        </w:pPr>
                        <w:r>
                          <w:rPr>
                            <w:sz w:val="20"/>
                            <w:szCs w:val="20"/>
                          </w:rPr>
                          <w:t>Financiamiento</w:t>
                        </w:r>
                      </w:p>
                    </w:tc>
                    <w:tc>
                      <w:tcPr>
                        <w:tcW w:w="1620" w:type="dxa"/>
                      </w:tcPr>
                      <w:p w:rsidR="00000000" w:rsidRDefault="00944A11">
                        <w:pPr>
                          <w:pStyle w:val="Textoindependiente2"/>
                          <w:autoSpaceDE w:val="0"/>
                          <w:autoSpaceDN w:val="0"/>
                          <w:adjustRightInd w:val="0"/>
                          <w:jc w:val="both"/>
                          <w:rPr>
                            <w:b w:val="0"/>
                            <w:bCs w:val="0"/>
                            <w:sz w:val="20"/>
                            <w:szCs w:val="20"/>
                          </w:rPr>
                        </w:pPr>
                        <w:r>
                          <w:rPr>
                            <w:b w:val="0"/>
                            <w:bCs w:val="0"/>
                            <w:sz w:val="20"/>
                            <w:szCs w:val="20"/>
                          </w:rPr>
                          <w:t>Oficial</w:t>
                        </w:r>
                        <w:r>
                          <w:rPr>
                            <w:b w:val="0"/>
                            <w:bCs w:val="0"/>
                            <w:sz w:val="20"/>
                            <w:szCs w:val="20"/>
                          </w:rPr>
                          <w:t>es</w:t>
                        </w:r>
                      </w:p>
                      <w:p w:rsidR="00000000" w:rsidRDefault="00944A11">
                        <w:pPr>
                          <w:pStyle w:val="Textoindependiente2"/>
                          <w:autoSpaceDE w:val="0"/>
                          <w:autoSpaceDN w:val="0"/>
                          <w:adjustRightInd w:val="0"/>
                          <w:jc w:val="both"/>
                          <w:rPr>
                            <w:b w:val="0"/>
                            <w:bCs w:val="0"/>
                            <w:sz w:val="20"/>
                            <w:szCs w:val="20"/>
                          </w:rPr>
                        </w:pPr>
                        <w:r>
                          <w:rPr>
                            <w:b w:val="0"/>
                            <w:bCs w:val="0"/>
                            <w:sz w:val="20"/>
                            <w:szCs w:val="20"/>
                          </w:rPr>
                          <w:t>Particulares</w:t>
                        </w:r>
                      </w:p>
                      <w:p w:rsidR="00000000" w:rsidRDefault="00944A11">
                        <w:pPr>
                          <w:pStyle w:val="Textoindependiente2"/>
                          <w:autoSpaceDE w:val="0"/>
                          <w:autoSpaceDN w:val="0"/>
                          <w:adjustRightInd w:val="0"/>
                          <w:jc w:val="both"/>
                          <w:rPr>
                            <w:b w:val="0"/>
                            <w:bCs w:val="0"/>
                            <w:sz w:val="20"/>
                            <w:szCs w:val="20"/>
                          </w:rPr>
                        </w:pPr>
                        <w:r>
                          <w:rPr>
                            <w:b w:val="0"/>
                            <w:bCs w:val="0"/>
                            <w:sz w:val="20"/>
                            <w:szCs w:val="20"/>
                          </w:rPr>
                          <w:t xml:space="preserve">Otros </w:t>
                        </w:r>
                      </w:p>
                    </w:tc>
                  </w:tr>
                  <w:tr w:rsidR="00000000">
                    <w:tblPrEx>
                      <w:tblCellMar>
                        <w:top w:w="0" w:type="dxa"/>
                        <w:bottom w:w="0" w:type="dxa"/>
                      </w:tblCellMar>
                    </w:tblPrEx>
                    <w:trPr>
                      <w:jc w:val="center"/>
                    </w:trPr>
                    <w:tc>
                      <w:tcPr>
                        <w:tcW w:w="2369" w:type="dxa"/>
                      </w:tcPr>
                      <w:p w:rsidR="00000000" w:rsidRDefault="00944A11">
                        <w:pPr>
                          <w:pStyle w:val="Textoindependiente2"/>
                          <w:autoSpaceDE w:val="0"/>
                          <w:autoSpaceDN w:val="0"/>
                          <w:adjustRightInd w:val="0"/>
                          <w:jc w:val="both"/>
                          <w:rPr>
                            <w:sz w:val="20"/>
                            <w:szCs w:val="20"/>
                          </w:rPr>
                        </w:pPr>
                        <w:r>
                          <w:rPr>
                            <w:sz w:val="20"/>
                            <w:szCs w:val="20"/>
                          </w:rPr>
                          <w:t>Jornada de Trabajo</w:t>
                        </w:r>
                      </w:p>
                    </w:tc>
                    <w:tc>
                      <w:tcPr>
                        <w:tcW w:w="1620" w:type="dxa"/>
                      </w:tcPr>
                      <w:p w:rsidR="00000000" w:rsidRDefault="00944A11">
                        <w:pPr>
                          <w:pStyle w:val="Textoindependiente2"/>
                          <w:autoSpaceDE w:val="0"/>
                          <w:autoSpaceDN w:val="0"/>
                          <w:adjustRightInd w:val="0"/>
                          <w:jc w:val="both"/>
                          <w:rPr>
                            <w:b w:val="0"/>
                            <w:bCs w:val="0"/>
                            <w:sz w:val="20"/>
                            <w:szCs w:val="20"/>
                          </w:rPr>
                        </w:pPr>
                        <w:r>
                          <w:rPr>
                            <w:b w:val="0"/>
                            <w:bCs w:val="0"/>
                            <w:sz w:val="20"/>
                            <w:szCs w:val="20"/>
                          </w:rPr>
                          <w:t>Matutino</w:t>
                        </w:r>
                      </w:p>
                      <w:p w:rsidR="00000000" w:rsidRDefault="00944A11">
                        <w:pPr>
                          <w:pStyle w:val="Textoindependiente2"/>
                          <w:autoSpaceDE w:val="0"/>
                          <w:autoSpaceDN w:val="0"/>
                          <w:adjustRightInd w:val="0"/>
                          <w:jc w:val="both"/>
                          <w:rPr>
                            <w:b w:val="0"/>
                            <w:bCs w:val="0"/>
                            <w:sz w:val="20"/>
                            <w:szCs w:val="20"/>
                          </w:rPr>
                        </w:pPr>
                        <w:r>
                          <w:rPr>
                            <w:b w:val="0"/>
                            <w:bCs w:val="0"/>
                            <w:sz w:val="20"/>
                            <w:szCs w:val="20"/>
                          </w:rPr>
                          <w:t>Vespertino</w:t>
                        </w:r>
                      </w:p>
                      <w:p w:rsidR="00000000" w:rsidRDefault="00944A11">
                        <w:pPr>
                          <w:pStyle w:val="Textoindependiente2"/>
                          <w:autoSpaceDE w:val="0"/>
                          <w:autoSpaceDN w:val="0"/>
                          <w:adjustRightInd w:val="0"/>
                          <w:jc w:val="both"/>
                          <w:rPr>
                            <w:b w:val="0"/>
                            <w:bCs w:val="0"/>
                            <w:sz w:val="20"/>
                            <w:szCs w:val="20"/>
                          </w:rPr>
                        </w:pPr>
                        <w:r>
                          <w:rPr>
                            <w:b w:val="0"/>
                            <w:bCs w:val="0"/>
                            <w:sz w:val="20"/>
                            <w:szCs w:val="20"/>
                          </w:rPr>
                          <w:t>Nocturno</w:t>
                        </w:r>
                      </w:p>
                      <w:p w:rsidR="00000000" w:rsidRDefault="00944A11">
                        <w:pPr>
                          <w:pStyle w:val="Textoindependiente2"/>
                          <w:autoSpaceDE w:val="0"/>
                          <w:autoSpaceDN w:val="0"/>
                          <w:adjustRightInd w:val="0"/>
                          <w:jc w:val="both"/>
                          <w:rPr>
                            <w:b w:val="0"/>
                            <w:bCs w:val="0"/>
                            <w:sz w:val="20"/>
                            <w:szCs w:val="20"/>
                          </w:rPr>
                        </w:pPr>
                        <w:r>
                          <w:rPr>
                            <w:b w:val="0"/>
                            <w:bCs w:val="0"/>
                            <w:sz w:val="20"/>
                            <w:szCs w:val="20"/>
                          </w:rPr>
                          <w:t>Doble Jornada</w:t>
                        </w:r>
                      </w:p>
                    </w:tc>
                  </w:tr>
                  <w:tr w:rsidR="00000000">
                    <w:tblPrEx>
                      <w:tblCellMar>
                        <w:top w:w="0" w:type="dxa"/>
                        <w:bottom w:w="0" w:type="dxa"/>
                      </w:tblCellMar>
                    </w:tblPrEx>
                    <w:trPr>
                      <w:jc w:val="center"/>
                    </w:trPr>
                    <w:tc>
                      <w:tcPr>
                        <w:tcW w:w="2369" w:type="dxa"/>
                      </w:tcPr>
                      <w:p w:rsidR="00000000" w:rsidRDefault="00944A11">
                        <w:pPr>
                          <w:pStyle w:val="Textoindependiente2"/>
                          <w:autoSpaceDE w:val="0"/>
                          <w:autoSpaceDN w:val="0"/>
                          <w:adjustRightInd w:val="0"/>
                          <w:jc w:val="both"/>
                          <w:rPr>
                            <w:sz w:val="20"/>
                            <w:szCs w:val="20"/>
                          </w:rPr>
                        </w:pPr>
                        <w:r>
                          <w:rPr>
                            <w:sz w:val="20"/>
                            <w:szCs w:val="20"/>
                          </w:rPr>
                          <w:t>Alumnado</w:t>
                        </w:r>
                      </w:p>
                    </w:tc>
                    <w:tc>
                      <w:tcPr>
                        <w:tcW w:w="1620" w:type="dxa"/>
                      </w:tcPr>
                      <w:p w:rsidR="00000000" w:rsidRDefault="00944A11">
                        <w:pPr>
                          <w:pStyle w:val="Textoindependiente2"/>
                          <w:autoSpaceDE w:val="0"/>
                          <w:autoSpaceDN w:val="0"/>
                          <w:adjustRightInd w:val="0"/>
                          <w:jc w:val="both"/>
                          <w:rPr>
                            <w:b w:val="0"/>
                            <w:bCs w:val="0"/>
                            <w:sz w:val="20"/>
                            <w:szCs w:val="20"/>
                          </w:rPr>
                        </w:pPr>
                        <w:r>
                          <w:rPr>
                            <w:b w:val="0"/>
                            <w:bCs w:val="0"/>
                            <w:sz w:val="20"/>
                            <w:szCs w:val="20"/>
                          </w:rPr>
                          <w:t>Masculinos</w:t>
                        </w:r>
                      </w:p>
                      <w:p w:rsidR="00000000" w:rsidRDefault="00944A11">
                        <w:pPr>
                          <w:pStyle w:val="Textoindependiente2"/>
                          <w:autoSpaceDE w:val="0"/>
                          <w:autoSpaceDN w:val="0"/>
                          <w:adjustRightInd w:val="0"/>
                          <w:jc w:val="both"/>
                          <w:rPr>
                            <w:b w:val="0"/>
                            <w:bCs w:val="0"/>
                            <w:sz w:val="20"/>
                            <w:szCs w:val="20"/>
                          </w:rPr>
                        </w:pPr>
                        <w:r>
                          <w:rPr>
                            <w:b w:val="0"/>
                            <w:bCs w:val="0"/>
                            <w:sz w:val="20"/>
                            <w:szCs w:val="20"/>
                          </w:rPr>
                          <w:t>Femeninos</w:t>
                        </w:r>
                      </w:p>
                      <w:p w:rsidR="00000000" w:rsidRDefault="00944A11">
                        <w:pPr>
                          <w:pStyle w:val="Textoindependiente2"/>
                          <w:autoSpaceDE w:val="0"/>
                          <w:autoSpaceDN w:val="0"/>
                          <w:adjustRightInd w:val="0"/>
                          <w:jc w:val="both"/>
                          <w:rPr>
                            <w:b w:val="0"/>
                            <w:bCs w:val="0"/>
                            <w:sz w:val="20"/>
                            <w:szCs w:val="20"/>
                          </w:rPr>
                        </w:pPr>
                        <w:r>
                          <w:rPr>
                            <w:b w:val="0"/>
                            <w:bCs w:val="0"/>
                            <w:sz w:val="20"/>
                            <w:szCs w:val="20"/>
                          </w:rPr>
                          <w:t>Mixtos</w:t>
                        </w:r>
                      </w:p>
                    </w:tc>
                  </w:tr>
                  <w:tr w:rsidR="00000000">
                    <w:tblPrEx>
                      <w:tblCellMar>
                        <w:top w:w="0" w:type="dxa"/>
                        <w:bottom w:w="0" w:type="dxa"/>
                      </w:tblCellMar>
                    </w:tblPrEx>
                    <w:trPr>
                      <w:jc w:val="center"/>
                    </w:trPr>
                    <w:tc>
                      <w:tcPr>
                        <w:tcW w:w="2369" w:type="dxa"/>
                      </w:tcPr>
                      <w:p w:rsidR="00000000" w:rsidRDefault="00944A11">
                        <w:pPr>
                          <w:pStyle w:val="Textoindependiente2"/>
                          <w:autoSpaceDE w:val="0"/>
                          <w:autoSpaceDN w:val="0"/>
                          <w:adjustRightInd w:val="0"/>
                          <w:jc w:val="both"/>
                          <w:rPr>
                            <w:sz w:val="20"/>
                            <w:szCs w:val="20"/>
                          </w:rPr>
                        </w:pPr>
                        <w:r>
                          <w:rPr>
                            <w:sz w:val="20"/>
                            <w:szCs w:val="20"/>
                          </w:rPr>
                          <w:t>Ubicación Geográfica</w:t>
                        </w:r>
                      </w:p>
                    </w:tc>
                    <w:tc>
                      <w:tcPr>
                        <w:tcW w:w="1620" w:type="dxa"/>
                      </w:tcPr>
                      <w:p w:rsidR="00000000" w:rsidRDefault="00944A11">
                        <w:pPr>
                          <w:pStyle w:val="Textoindependiente2"/>
                          <w:autoSpaceDE w:val="0"/>
                          <w:autoSpaceDN w:val="0"/>
                          <w:adjustRightInd w:val="0"/>
                          <w:jc w:val="both"/>
                          <w:rPr>
                            <w:b w:val="0"/>
                            <w:bCs w:val="0"/>
                            <w:sz w:val="20"/>
                            <w:szCs w:val="20"/>
                          </w:rPr>
                        </w:pPr>
                        <w:r>
                          <w:rPr>
                            <w:b w:val="0"/>
                            <w:bCs w:val="0"/>
                            <w:sz w:val="20"/>
                            <w:szCs w:val="20"/>
                          </w:rPr>
                          <w:t>Urbano</w:t>
                        </w:r>
                      </w:p>
                      <w:p w:rsidR="00000000" w:rsidRDefault="00944A11">
                        <w:pPr>
                          <w:pStyle w:val="Textoindependiente2"/>
                          <w:autoSpaceDE w:val="0"/>
                          <w:autoSpaceDN w:val="0"/>
                          <w:adjustRightInd w:val="0"/>
                          <w:jc w:val="both"/>
                          <w:rPr>
                            <w:b w:val="0"/>
                            <w:bCs w:val="0"/>
                            <w:sz w:val="20"/>
                            <w:szCs w:val="20"/>
                          </w:rPr>
                        </w:pPr>
                        <w:r>
                          <w:rPr>
                            <w:b w:val="0"/>
                            <w:bCs w:val="0"/>
                            <w:sz w:val="20"/>
                            <w:szCs w:val="20"/>
                          </w:rPr>
                          <w:t>Rural</w:t>
                        </w:r>
                      </w:p>
                    </w:tc>
                  </w:tr>
                </w:tbl>
                <w:p w:rsidR="00000000" w:rsidRDefault="00944A11">
                  <w:pPr>
                    <w:pStyle w:val="Textoindependiente2"/>
                    <w:autoSpaceDE w:val="0"/>
                    <w:autoSpaceDN w:val="0"/>
                    <w:adjustRightInd w:val="0"/>
                    <w:jc w:val="both"/>
                    <w:rPr>
                      <w:i/>
                      <w:iCs/>
                      <w:szCs w:val="20"/>
                      <w:lang w:eastAsia="es-ES"/>
                    </w:rPr>
                  </w:pPr>
                </w:p>
                <w:p w:rsidR="00000000" w:rsidRDefault="00944A11">
                  <w:pPr>
                    <w:pStyle w:val="Textoindependiente2"/>
                    <w:autoSpaceDE w:val="0"/>
                    <w:autoSpaceDN w:val="0"/>
                    <w:adjustRightInd w:val="0"/>
                    <w:rPr>
                      <w:i/>
                      <w:iCs/>
                      <w:sz w:val="20"/>
                      <w:szCs w:val="20"/>
                    </w:rPr>
                  </w:pPr>
                  <w:r>
                    <w:rPr>
                      <w:i/>
                      <w:iCs/>
                      <w:sz w:val="20"/>
                      <w:szCs w:val="20"/>
                      <w:lang w:eastAsia="es-ES"/>
                    </w:rPr>
                    <w:t xml:space="preserve">Fuente: </w:t>
                  </w:r>
                  <w:r>
                    <w:rPr>
                      <w:b w:val="0"/>
                      <w:bCs w:val="0"/>
                      <w:i/>
                      <w:iCs/>
                      <w:sz w:val="20"/>
                      <w:szCs w:val="20"/>
                      <w:lang w:eastAsia="es-ES"/>
                    </w:rPr>
                    <w:t>Sistema Educativo Nacional del Ecuador.</w:t>
                  </w:r>
                </w:p>
                <w:p w:rsidR="00000000" w:rsidRDefault="00944A11">
                  <w:pPr>
                    <w:pStyle w:val="Textoindependiente2"/>
                    <w:autoSpaceDE w:val="0"/>
                    <w:autoSpaceDN w:val="0"/>
                    <w:adjustRightInd w:val="0"/>
                    <w:rPr>
                      <w:szCs w:val="20"/>
                    </w:rPr>
                  </w:pPr>
                </w:p>
                <w:p w:rsidR="00000000" w:rsidRDefault="00944A11">
                  <w:pPr>
                    <w:rPr>
                      <w:sz w:val="20"/>
                      <w:szCs w:val="32"/>
                    </w:rPr>
                  </w:pPr>
                </w:p>
                <w:p w:rsidR="00000000" w:rsidRDefault="00944A11"/>
              </w:txbxContent>
            </v:textbox>
            <w10:wrap type="square"/>
          </v:shape>
        </w:pict>
      </w:r>
    </w:p>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Pr>
        <w:jc w:val="center"/>
      </w:pPr>
    </w:p>
    <w:p w:rsidR="00000000" w:rsidRDefault="00944A11"/>
    <w:p w:rsidR="00000000" w:rsidRDefault="00944A11">
      <w:pPr>
        <w:jc w:val="center"/>
      </w:pPr>
    </w:p>
    <w:p w:rsidR="00000000" w:rsidRDefault="00944A11">
      <w:pPr>
        <w:jc w:val="center"/>
      </w:pPr>
    </w:p>
    <w:p w:rsidR="00000000" w:rsidRDefault="00944A11">
      <w:pPr>
        <w:jc w:val="center"/>
      </w:pPr>
    </w:p>
    <w:p w:rsidR="00000000" w:rsidRDefault="00944A11">
      <w:pPr>
        <w:jc w:val="center"/>
      </w:pPr>
    </w:p>
    <w:p w:rsidR="00000000" w:rsidRDefault="00944A11">
      <w:pPr>
        <w:pStyle w:val="Ttulo3"/>
        <w:spacing w:line="480" w:lineRule="auto"/>
      </w:pPr>
      <w:r>
        <w:t xml:space="preserve">       1.5.2. Financiamiento de la educación</w:t>
      </w:r>
    </w:p>
    <w:p w:rsidR="00000000" w:rsidRDefault="00944A11">
      <w:pPr>
        <w:pStyle w:val="NormalWeb"/>
        <w:spacing w:before="0" w:beforeAutospacing="0" w:after="0" w:afterAutospacing="0"/>
        <w:rPr>
          <w:rFonts w:ascii="Times New Roman" w:eastAsia="Times New Roman" w:hAnsi="Times New Roman" w:cs="Times New Roman"/>
          <w:lang w:eastAsia="zh-HK"/>
        </w:rPr>
      </w:pPr>
      <w:r>
        <w:rPr>
          <w:rFonts w:ascii="Times New Roman" w:eastAsia="Times New Roman" w:hAnsi="Times New Roman" w:cs="Times New Roman"/>
          <w:lang w:eastAsia="zh-HK"/>
        </w:rPr>
        <w:tab/>
      </w:r>
    </w:p>
    <w:p w:rsidR="00000000" w:rsidRDefault="00944A11">
      <w:pPr>
        <w:spacing w:line="480" w:lineRule="auto"/>
        <w:ind w:left="450"/>
        <w:jc w:val="both"/>
        <w:rPr>
          <w:rFonts w:ascii="Arial" w:hAnsi="Arial" w:cs="Arial"/>
          <w:szCs w:val="20"/>
          <w:lang w:eastAsia="es-ES"/>
        </w:rPr>
      </w:pPr>
      <w:r>
        <w:rPr>
          <w:rFonts w:ascii="Arial" w:hAnsi="Arial" w:cs="Arial"/>
          <w:szCs w:val="20"/>
          <w:lang w:eastAsia="es-ES"/>
        </w:rPr>
        <w:t>De acuerdo a la Constitución Política del Estado en su artículo 71, señala que “En el presupuesto se destinará no menos del treinta por ciento de los ingresos corrientes del Gobierno central para la educ</w:t>
      </w:r>
      <w:r>
        <w:rPr>
          <w:rFonts w:ascii="Arial" w:hAnsi="Arial" w:cs="Arial"/>
          <w:szCs w:val="20"/>
          <w:lang w:eastAsia="es-ES"/>
        </w:rPr>
        <w:t xml:space="preserve">ación y la erradicación del analfabetismo”.  En lo que respecta a la Ley de </w:t>
      </w:r>
      <w:r>
        <w:rPr>
          <w:rFonts w:ascii="Arial" w:hAnsi="Arial" w:cs="Arial"/>
          <w:szCs w:val="20"/>
          <w:lang w:eastAsia="es-ES"/>
        </w:rPr>
        <w:lastRenderedPageBreak/>
        <w:t>Educación en su artículo 63, establece que “Las asignaciones e ingresos de cualquier orden, destinados a los programas de educación, no podrán ser invertidos en otro objetivo difer</w:t>
      </w:r>
      <w:r>
        <w:rPr>
          <w:rFonts w:ascii="Arial" w:hAnsi="Arial" w:cs="Arial"/>
          <w:szCs w:val="20"/>
          <w:lang w:eastAsia="es-ES"/>
        </w:rPr>
        <w:t>ente al previsto”.</w:t>
      </w:r>
    </w:p>
    <w:p w:rsidR="00000000" w:rsidRDefault="00944A11">
      <w:pPr>
        <w:jc w:val="both"/>
        <w:rPr>
          <w:rFonts w:ascii="Arial" w:hAnsi="Arial" w:cs="Arial"/>
          <w:szCs w:val="20"/>
          <w:lang w:eastAsia="es-ES"/>
        </w:rPr>
      </w:pPr>
    </w:p>
    <w:p w:rsidR="00000000" w:rsidRDefault="00944A11">
      <w:pPr>
        <w:jc w:val="both"/>
        <w:rPr>
          <w:rFonts w:ascii="Arial" w:hAnsi="Arial" w:cs="Arial"/>
          <w:szCs w:val="20"/>
          <w:lang w:eastAsia="es-ES"/>
        </w:rPr>
      </w:pPr>
    </w:p>
    <w:p w:rsidR="00000000" w:rsidRDefault="00944A11">
      <w:pPr>
        <w:spacing w:line="480" w:lineRule="auto"/>
        <w:ind w:left="448"/>
        <w:jc w:val="both"/>
        <w:rPr>
          <w:rFonts w:ascii="Arial" w:hAnsi="Arial" w:cs="Arial"/>
          <w:szCs w:val="20"/>
          <w:lang w:eastAsia="es-ES"/>
        </w:rPr>
      </w:pPr>
      <w:r>
        <w:rPr>
          <w:rFonts w:ascii="Arial" w:hAnsi="Arial" w:cs="Arial"/>
          <w:szCs w:val="20"/>
          <w:lang w:eastAsia="es-ES"/>
        </w:rPr>
        <w:t>La Dirección Nacional Administrativa y Financiera, en la estructura del Ministerio de Educación y Cultura, se encarga de la administración de los recursos financieros. Previamente, la dirección en referencia participa en la elaboración</w:t>
      </w:r>
      <w:r>
        <w:rPr>
          <w:rFonts w:ascii="Arial" w:hAnsi="Arial" w:cs="Arial"/>
          <w:szCs w:val="20"/>
          <w:lang w:eastAsia="es-ES"/>
        </w:rPr>
        <w:t xml:space="preserve"> de la proforma presupuestaria con el Departamento de Planificación.</w:t>
      </w:r>
    </w:p>
    <w:p w:rsidR="00000000" w:rsidRDefault="00944A11">
      <w:pPr>
        <w:jc w:val="both"/>
        <w:rPr>
          <w:rFonts w:ascii="Arial" w:hAnsi="Arial" w:cs="Arial"/>
          <w:szCs w:val="20"/>
          <w:lang w:eastAsia="es-ES"/>
        </w:rPr>
      </w:pPr>
    </w:p>
    <w:p w:rsidR="00000000" w:rsidRDefault="00944A11">
      <w:pPr>
        <w:jc w:val="both"/>
        <w:rPr>
          <w:rFonts w:ascii="Arial" w:hAnsi="Arial" w:cs="Arial"/>
          <w:szCs w:val="20"/>
          <w:lang w:eastAsia="es-ES"/>
        </w:rPr>
      </w:pPr>
    </w:p>
    <w:p w:rsidR="00000000" w:rsidRDefault="00944A11">
      <w:pPr>
        <w:pStyle w:val="Textoindependiente2"/>
        <w:autoSpaceDE w:val="0"/>
        <w:autoSpaceDN w:val="0"/>
        <w:adjustRightInd w:val="0"/>
        <w:spacing w:line="480" w:lineRule="auto"/>
        <w:ind w:firstLine="450"/>
        <w:jc w:val="both"/>
        <w:rPr>
          <w:szCs w:val="20"/>
        </w:rPr>
      </w:pPr>
      <w:r>
        <w:rPr>
          <w:szCs w:val="20"/>
        </w:rPr>
        <w:t>1.5.3. Niveles de la Educación Nacional</w:t>
      </w:r>
    </w:p>
    <w:p w:rsidR="00000000" w:rsidRDefault="00944A11">
      <w:pPr>
        <w:pStyle w:val="Textoindependiente2"/>
        <w:autoSpaceDE w:val="0"/>
        <w:autoSpaceDN w:val="0"/>
        <w:adjustRightInd w:val="0"/>
        <w:ind w:firstLine="448"/>
        <w:jc w:val="both"/>
        <w:rPr>
          <w:szCs w:val="20"/>
        </w:rPr>
      </w:pPr>
    </w:p>
    <w:p w:rsidR="00000000" w:rsidRDefault="00944A11">
      <w:pPr>
        <w:pStyle w:val="Textoindependiente"/>
        <w:autoSpaceDE w:val="0"/>
        <w:autoSpaceDN w:val="0"/>
        <w:adjustRightInd w:val="0"/>
        <w:spacing w:line="480" w:lineRule="auto"/>
        <w:ind w:left="450"/>
        <w:rPr>
          <w:szCs w:val="20"/>
          <w:lang w:eastAsia="es-ES"/>
        </w:rPr>
      </w:pPr>
      <w:r>
        <w:rPr>
          <w:szCs w:val="20"/>
          <w:lang w:eastAsia="es-ES"/>
        </w:rPr>
        <w:t>De acuerdo a la Ley de Educación y su reglamento General, la educación es obligatoria en el nivel primario y en el ciclo básico del nivel medio.</w:t>
      </w:r>
    </w:p>
    <w:p w:rsidR="00000000" w:rsidRDefault="00944A11">
      <w:pPr>
        <w:pStyle w:val="Textoindependiente2"/>
        <w:autoSpaceDE w:val="0"/>
        <w:autoSpaceDN w:val="0"/>
        <w:adjustRightInd w:val="0"/>
        <w:jc w:val="both"/>
        <w:rPr>
          <w:szCs w:val="20"/>
        </w:rPr>
      </w:pPr>
    </w:p>
    <w:p w:rsidR="00000000" w:rsidRDefault="00944A11">
      <w:pPr>
        <w:pStyle w:val="Textoindependiente2"/>
        <w:autoSpaceDE w:val="0"/>
        <w:autoSpaceDN w:val="0"/>
        <w:adjustRightInd w:val="0"/>
        <w:jc w:val="both"/>
        <w:rPr>
          <w:szCs w:val="20"/>
        </w:rPr>
      </w:pPr>
    </w:p>
    <w:p w:rsidR="00000000" w:rsidRDefault="00944A11">
      <w:pPr>
        <w:autoSpaceDE w:val="0"/>
        <w:autoSpaceDN w:val="0"/>
        <w:adjustRightInd w:val="0"/>
        <w:spacing w:line="480" w:lineRule="auto"/>
        <w:ind w:firstLine="450"/>
        <w:jc w:val="both"/>
        <w:rPr>
          <w:rFonts w:ascii="Arial" w:hAnsi="Arial" w:cs="Arial"/>
          <w:b/>
          <w:bCs/>
          <w:szCs w:val="20"/>
          <w:lang w:eastAsia="es-ES"/>
        </w:rPr>
      </w:pPr>
      <w:r>
        <w:rPr>
          <w:rFonts w:ascii="Arial" w:hAnsi="Arial" w:cs="Arial"/>
          <w:b/>
          <w:bCs/>
          <w:szCs w:val="20"/>
          <w:lang w:eastAsia="es-ES"/>
        </w:rPr>
        <w:t>Nivel Preprimario:</w:t>
      </w:r>
    </w:p>
    <w:p w:rsidR="00000000" w:rsidRDefault="00944A11">
      <w:pPr>
        <w:pStyle w:val="Textoindependiente"/>
        <w:autoSpaceDE w:val="0"/>
        <w:autoSpaceDN w:val="0"/>
        <w:adjustRightInd w:val="0"/>
        <w:spacing w:line="480" w:lineRule="auto"/>
        <w:ind w:left="450"/>
        <w:rPr>
          <w:szCs w:val="20"/>
          <w:lang w:eastAsia="es-ES"/>
        </w:rPr>
      </w:pPr>
      <w:r>
        <w:rPr>
          <w:szCs w:val="20"/>
          <w:lang w:eastAsia="es-ES"/>
        </w:rPr>
        <w:t>Entre los objetivos de este nivel tenemos que desea favorecer el desarrollo de los esquemas psicomotores, intelectuales y afectivos del párvulo, que permitan un equilibrio permanente con su medio físico, social y cultural.   Además de</w:t>
      </w:r>
      <w:r>
        <w:rPr>
          <w:szCs w:val="20"/>
          <w:lang w:eastAsia="es-ES"/>
        </w:rPr>
        <w:t>sarrollar y fortalecer el proceso de formación de hábitos, destrezas y habilidades elementales para el aprendizaje.</w:t>
      </w:r>
    </w:p>
    <w:p w:rsidR="00000000" w:rsidRDefault="00944A11">
      <w:pPr>
        <w:autoSpaceDE w:val="0"/>
        <w:autoSpaceDN w:val="0"/>
        <w:adjustRightInd w:val="0"/>
        <w:spacing w:line="480" w:lineRule="auto"/>
        <w:jc w:val="both"/>
        <w:rPr>
          <w:rFonts w:ascii="Arial" w:hAnsi="Arial" w:cs="Arial"/>
          <w:b/>
          <w:bCs/>
          <w:szCs w:val="20"/>
          <w:lang w:eastAsia="es-ES"/>
        </w:rPr>
      </w:pPr>
      <w:r>
        <w:rPr>
          <w:rFonts w:ascii="Arial" w:hAnsi="Arial" w:cs="Arial"/>
          <w:b/>
          <w:bCs/>
          <w:szCs w:val="20"/>
          <w:lang w:eastAsia="es-ES"/>
        </w:rPr>
        <w:lastRenderedPageBreak/>
        <w:t xml:space="preserve">       Nivel Primario: </w:t>
      </w:r>
    </w:p>
    <w:p w:rsidR="00000000" w:rsidRDefault="00944A11">
      <w:pPr>
        <w:autoSpaceDE w:val="0"/>
        <w:autoSpaceDN w:val="0"/>
        <w:adjustRightInd w:val="0"/>
        <w:spacing w:line="480" w:lineRule="auto"/>
        <w:ind w:left="450"/>
        <w:jc w:val="both"/>
        <w:rPr>
          <w:rFonts w:ascii="Arial" w:hAnsi="Arial" w:cs="Arial"/>
          <w:szCs w:val="20"/>
          <w:lang w:eastAsia="es-ES"/>
        </w:rPr>
      </w:pPr>
      <w:r>
        <w:rPr>
          <w:rFonts w:ascii="Arial" w:hAnsi="Arial" w:cs="Arial"/>
          <w:szCs w:val="20"/>
          <w:lang w:eastAsia="es-ES"/>
        </w:rPr>
        <w:t>El propósito principal del nivel primario es el de orientar la formación integral de la personalidad del niño y el d</w:t>
      </w:r>
      <w:r>
        <w:rPr>
          <w:rFonts w:ascii="Arial" w:hAnsi="Arial" w:cs="Arial"/>
          <w:szCs w:val="20"/>
          <w:lang w:eastAsia="es-ES"/>
        </w:rPr>
        <w:t>esarrollo armónico de sus capacidades intelectivas, afectivas y psicomotrices, de conformidad con su nivel evolutivo.</w:t>
      </w: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pStyle w:val="Textoindependiente"/>
        <w:autoSpaceDE w:val="0"/>
        <w:autoSpaceDN w:val="0"/>
        <w:adjustRightInd w:val="0"/>
        <w:spacing w:line="480" w:lineRule="auto"/>
        <w:ind w:left="450"/>
        <w:rPr>
          <w:szCs w:val="20"/>
          <w:lang w:eastAsia="es-ES"/>
        </w:rPr>
      </w:pPr>
      <w:r>
        <w:rPr>
          <w:szCs w:val="20"/>
          <w:lang w:eastAsia="es-ES"/>
        </w:rPr>
        <w:t>La educación en el nivel primario comprende seis grados, de un año lectivo cada uno, organizados en tres ciclos:</w:t>
      </w:r>
    </w:p>
    <w:p w:rsidR="00000000" w:rsidRDefault="00944A11">
      <w:pPr>
        <w:autoSpaceDE w:val="0"/>
        <w:autoSpaceDN w:val="0"/>
        <w:adjustRightInd w:val="0"/>
        <w:spacing w:line="480" w:lineRule="auto"/>
        <w:ind w:firstLine="450"/>
        <w:jc w:val="both"/>
        <w:rPr>
          <w:rFonts w:ascii="Arial" w:hAnsi="Arial" w:cs="Arial"/>
          <w:szCs w:val="20"/>
          <w:lang w:eastAsia="es-ES"/>
        </w:rPr>
      </w:pPr>
      <w:r>
        <w:rPr>
          <w:rFonts w:ascii="Arial" w:hAnsi="Arial" w:cs="Arial"/>
          <w:szCs w:val="20"/>
          <w:lang w:eastAsia="es-ES"/>
        </w:rPr>
        <w:t>Primer ciclo:     prime</w:t>
      </w:r>
      <w:r>
        <w:rPr>
          <w:rFonts w:ascii="Arial" w:hAnsi="Arial" w:cs="Arial"/>
          <w:szCs w:val="20"/>
          <w:lang w:eastAsia="es-ES"/>
        </w:rPr>
        <w:t>ro y segundo grados.</w:t>
      </w:r>
    </w:p>
    <w:p w:rsidR="00000000" w:rsidRDefault="00944A11">
      <w:pPr>
        <w:autoSpaceDE w:val="0"/>
        <w:autoSpaceDN w:val="0"/>
        <w:adjustRightInd w:val="0"/>
        <w:spacing w:line="480" w:lineRule="auto"/>
        <w:ind w:firstLine="450"/>
        <w:jc w:val="both"/>
        <w:rPr>
          <w:rFonts w:ascii="Arial" w:hAnsi="Arial" w:cs="Arial"/>
          <w:szCs w:val="20"/>
          <w:lang w:eastAsia="es-ES"/>
        </w:rPr>
      </w:pPr>
      <w:r>
        <w:rPr>
          <w:rFonts w:ascii="Arial" w:hAnsi="Arial" w:cs="Arial"/>
          <w:szCs w:val="20"/>
          <w:lang w:eastAsia="es-ES"/>
        </w:rPr>
        <w:t>Segundo ciclo: tercero y cuarto grados.</w:t>
      </w:r>
    </w:p>
    <w:p w:rsidR="00000000" w:rsidRDefault="00944A11">
      <w:pPr>
        <w:autoSpaceDE w:val="0"/>
        <w:autoSpaceDN w:val="0"/>
        <w:adjustRightInd w:val="0"/>
        <w:spacing w:line="480" w:lineRule="auto"/>
        <w:ind w:firstLine="450"/>
        <w:jc w:val="both"/>
        <w:rPr>
          <w:rFonts w:ascii="Arial" w:hAnsi="Arial" w:cs="Arial"/>
          <w:szCs w:val="20"/>
          <w:lang w:eastAsia="es-ES"/>
        </w:rPr>
      </w:pPr>
      <w:r>
        <w:rPr>
          <w:rFonts w:ascii="Arial" w:hAnsi="Arial" w:cs="Arial"/>
          <w:szCs w:val="20"/>
          <w:lang w:eastAsia="es-ES"/>
        </w:rPr>
        <w:t>Tercer ciclo:     quinto y sexto grados.</w:t>
      </w: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spacing w:line="480" w:lineRule="auto"/>
        <w:ind w:firstLine="450"/>
        <w:jc w:val="both"/>
        <w:rPr>
          <w:rFonts w:ascii="Arial" w:hAnsi="Arial" w:cs="Arial"/>
          <w:b/>
          <w:bCs/>
          <w:szCs w:val="20"/>
          <w:lang w:eastAsia="es-ES"/>
        </w:rPr>
      </w:pPr>
      <w:r>
        <w:rPr>
          <w:rFonts w:ascii="Arial" w:hAnsi="Arial" w:cs="Arial"/>
          <w:b/>
          <w:bCs/>
          <w:szCs w:val="20"/>
          <w:lang w:eastAsia="es-ES"/>
        </w:rPr>
        <w:t>Nivel Medio:</w:t>
      </w:r>
    </w:p>
    <w:p w:rsidR="00000000" w:rsidRDefault="00944A11">
      <w:pPr>
        <w:autoSpaceDE w:val="0"/>
        <w:autoSpaceDN w:val="0"/>
        <w:adjustRightInd w:val="0"/>
        <w:spacing w:line="480" w:lineRule="auto"/>
        <w:ind w:left="450"/>
        <w:rPr>
          <w:rFonts w:ascii="Arial" w:hAnsi="Arial" w:cs="Arial"/>
          <w:szCs w:val="20"/>
          <w:lang w:eastAsia="es-ES"/>
        </w:rPr>
      </w:pPr>
      <w:r>
        <w:rPr>
          <w:rFonts w:ascii="Arial" w:hAnsi="Arial" w:cs="Arial"/>
          <w:szCs w:val="20"/>
          <w:lang w:eastAsia="es-ES"/>
        </w:rPr>
        <w:t>La educación del nivel medio comprende tres ciclos: básico, diversificado y de especialización.</w:t>
      </w:r>
    </w:p>
    <w:p w:rsidR="00000000" w:rsidRDefault="00944A11">
      <w:pPr>
        <w:autoSpaceDE w:val="0"/>
        <w:autoSpaceDN w:val="0"/>
        <w:adjustRightInd w:val="0"/>
        <w:jc w:val="both"/>
        <w:rPr>
          <w:rFonts w:ascii="Arial" w:hAnsi="Arial" w:cs="Arial"/>
          <w:b/>
          <w:bCs/>
          <w:szCs w:val="20"/>
          <w:lang w:eastAsia="es-ES"/>
        </w:rPr>
      </w:pPr>
    </w:p>
    <w:p w:rsidR="00000000" w:rsidRDefault="00944A11">
      <w:pPr>
        <w:autoSpaceDE w:val="0"/>
        <w:autoSpaceDN w:val="0"/>
        <w:adjustRightInd w:val="0"/>
        <w:jc w:val="both"/>
        <w:rPr>
          <w:rFonts w:ascii="Arial" w:hAnsi="Arial" w:cs="Arial"/>
          <w:b/>
          <w:bCs/>
          <w:szCs w:val="20"/>
          <w:lang w:eastAsia="es-ES"/>
        </w:rPr>
      </w:pPr>
    </w:p>
    <w:p w:rsidR="00000000" w:rsidRDefault="00944A11">
      <w:pPr>
        <w:autoSpaceDE w:val="0"/>
        <w:autoSpaceDN w:val="0"/>
        <w:adjustRightInd w:val="0"/>
        <w:spacing w:line="480" w:lineRule="auto"/>
        <w:ind w:firstLine="450"/>
        <w:jc w:val="both"/>
        <w:rPr>
          <w:rFonts w:ascii="Arial" w:hAnsi="Arial" w:cs="Arial"/>
          <w:b/>
          <w:bCs/>
          <w:szCs w:val="20"/>
          <w:lang w:eastAsia="es-ES"/>
        </w:rPr>
      </w:pPr>
      <w:r>
        <w:rPr>
          <w:rFonts w:ascii="Arial" w:hAnsi="Arial" w:cs="Arial"/>
          <w:b/>
          <w:bCs/>
          <w:szCs w:val="20"/>
          <w:lang w:eastAsia="es-ES"/>
        </w:rPr>
        <w:t>Ciclo Básico:</w:t>
      </w:r>
    </w:p>
    <w:p w:rsidR="00000000" w:rsidRDefault="00944A11">
      <w:pPr>
        <w:autoSpaceDE w:val="0"/>
        <w:autoSpaceDN w:val="0"/>
        <w:adjustRightInd w:val="0"/>
        <w:spacing w:line="480" w:lineRule="auto"/>
        <w:ind w:left="450"/>
        <w:jc w:val="both"/>
        <w:rPr>
          <w:rFonts w:ascii="Arial" w:hAnsi="Arial" w:cs="Arial"/>
          <w:szCs w:val="20"/>
          <w:lang w:eastAsia="es-ES"/>
        </w:rPr>
      </w:pPr>
      <w:r>
        <w:rPr>
          <w:rFonts w:ascii="Arial" w:hAnsi="Arial" w:cs="Arial"/>
          <w:szCs w:val="20"/>
          <w:lang w:eastAsia="es-ES"/>
        </w:rPr>
        <w:t>Su objetivo es consolidar l</w:t>
      </w:r>
      <w:r>
        <w:rPr>
          <w:rFonts w:ascii="Arial" w:hAnsi="Arial" w:cs="Arial"/>
          <w:szCs w:val="20"/>
          <w:lang w:eastAsia="es-ES"/>
        </w:rPr>
        <w:t>os conocimientos generales básicos que permitan al estudiante integrarse y desenvolverse en la vida familiar y social e interpretar críticamente la problemática nacional continental y mundial. Proporcionar al educando una orientación integral que permita e</w:t>
      </w:r>
      <w:r>
        <w:rPr>
          <w:rFonts w:ascii="Arial" w:hAnsi="Arial" w:cs="Arial"/>
          <w:szCs w:val="20"/>
          <w:lang w:eastAsia="es-ES"/>
        </w:rPr>
        <w:t xml:space="preserve">l aprovechamiento de sus potencialidades, el desarrollo de una actitud </w:t>
      </w:r>
      <w:r>
        <w:rPr>
          <w:rFonts w:ascii="Arial" w:hAnsi="Arial" w:cs="Arial"/>
          <w:szCs w:val="20"/>
          <w:lang w:eastAsia="es-ES"/>
        </w:rPr>
        <w:lastRenderedPageBreak/>
        <w:t>consciente en la toma de decisiones, la elección de su carrera profesional, la continuación de sus estudios y su ubicación en el mundo del trabajo.</w:t>
      </w:r>
    </w:p>
    <w:p w:rsidR="00000000" w:rsidRDefault="00944A11">
      <w:pPr>
        <w:autoSpaceDE w:val="0"/>
        <w:autoSpaceDN w:val="0"/>
        <w:adjustRightInd w:val="0"/>
        <w:ind w:left="448"/>
        <w:jc w:val="both"/>
        <w:rPr>
          <w:rFonts w:ascii="Arial" w:hAnsi="Arial" w:cs="Arial"/>
          <w:szCs w:val="20"/>
          <w:lang w:eastAsia="es-ES"/>
        </w:rPr>
      </w:pPr>
    </w:p>
    <w:p w:rsidR="00000000" w:rsidRDefault="00944A11">
      <w:pPr>
        <w:autoSpaceDE w:val="0"/>
        <w:autoSpaceDN w:val="0"/>
        <w:adjustRightInd w:val="0"/>
        <w:ind w:left="448"/>
        <w:jc w:val="both"/>
        <w:rPr>
          <w:rFonts w:ascii="Arial" w:hAnsi="Arial" w:cs="Arial"/>
          <w:szCs w:val="20"/>
          <w:lang w:eastAsia="es-ES"/>
        </w:rPr>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t>La educación en el ciclo básico com</w:t>
      </w:r>
      <w:r>
        <w:rPr>
          <w:rFonts w:ascii="Arial" w:hAnsi="Arial" w:cs="Arial"/>
          <w:szCs w:val="20"/>
          <w:lang w:eastAsia="es-ES"/>
        </w:rPr>
        <w:t>prende tres cursos de estudio, de un año lectivo cada curso.</w:t>
      </w: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spacing w:line="480" w:lineRule="auto"/>
        <w:ind w:firstLine="450"/>
        <w:rPr>
          <w:rFonts w:ascii="Arial" w:hAnsi="Arial" w:cs="Arial"/>
          <w:b/>
          <w:bCs/>
        </w:rPr>
      </w:pPr>
      <w:r>
        <w:rPr>
          <w:rFonts w:ascii="Arial" w:hAnsi="Arial" w:cs="Arial"/>
          <w:b/>
          <w:bCs/>
        </w:rPr>
        <w:t>Ciclo Diversificado:</w:t>
      </w:r>
    </w:p>
    <w:p w:rsidR="00000000" w:rsidRDefault="00944A11">
      <w:pPr>
        <w:autoSpaceDE w:val="0"/>
        <w:autoSpaceDN w:val="0"/>
        <w:adjustRightInd w:val="0"/>
        <w:spacing w:line="480" w:lineRule="auto"/>
        <w:ind w:left="450"/>
        <w:jc w:val="both"/>
        <w:rPr>
          <w:rFonts w:ascii="Arial" w:hAnsi="Arial" w:cs="Arial"/>
          <w:szCs w:val="20"/>
          <w:lang w:eastAsia="es-ES"/>
        </w:rPr>
      </w:pPr>
      <w:r>
        <w:rPr>
          <w:rFonts w:ascii="Arial" w:hAnsi="Arial" w:cs="Arial"/>
          <w:szCs w:val="20"/>
          <w:lang w:eastAsia="es-ES"/>
        </w:rPr>
        <w:t>El ciclo diversificado procura la preparación interdisciplinaria que permite la integración del alumnado a las diversas manifestaciones del trabajo y la continuación de est</w:t>
      </w:r>
      <w:r>
        <w:rPr>
          <w:rFonts w:ascii="Arial" w:hAnsi="Arial" w:cs="Arial"/>
          <w:szCs w:val="20"/>
          <w:lang w:eastAsia="es-ES"/>
        </w:rPr>
        <w:t>udios en el ciclo post-bachillerato o en el nivel superior.</w:t>
      </w: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t xml:space="preserve">Este ciclo desea facilitar una formación humanística, científica, técnica y laboral, que permita al educando desenvolverse en los campos individual, social y profesional, así como también el de </w:t>
      </w:r>
      <w:r>
        <w:rPr>
          <w:rFonts w:ascii="Arial" w:hAnsi="Arial" w:cs="Arial"/>
          <w:szCs w:val="20"/>
          <w:lang w:eastAsia="es-ES"/>
        </w:rPr>
        <w:t>preparar profesionales de nivel medio que respondan a los requerimientos del desarrollo socio-económico del país.</w:t>
      </w: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t>La formación en el ciclo diversificado dura tres años de estudio, el cual comprende :</w:t>
      </w:r>
      <w:r>
        <w:rPr>
          <w:rFonts w:ascii="Arial" w:hAnsi="Arial" w:cs="Arial"/>
          <w:sz w:val="20"/>
          <w:szCs w:val="20"/>
          <w:lang w:eastAsia="es-ES"/>
        </w:rPr>
        <w:t xml:space="preserve"> </w:t>
      </w:r>
      <w:r>
        <w:rPr>
          <w:rFonts w:ascii="Arial" w:hAnsi="Arial" w:cs="Arial"/>
          <w:b/>
          <w:bCs/>
          <w:i/>
          <w:iCs/>
          <w:szCs w:val="20"/>
          <w:lang w:eastAsia="es-ES"/>
        </w:rPr>
        <w:t>Carreras cortas post-ciclo básico</w:t>
      </w:r>
      <w:r>
        <w:rPr>
          <w:rFonts w:ascii="Arial" w:hAnsi="Arial" w:cs="Arial"/>
          <w:szCs w:val="20"/>
          <w:lang w:eastAsia="es-ES"/>
        </w:rPr>
        <w:t xml:space="preserve">, con uno a dos años </w:t>
      </w:r>
      <w:r>
        <w:rPr>
          <w:rFonts w:ascii="Arial" w:hAnsi="Arial" w:cs="Arial"/>
          <w:szCs w:val="20"/>
          <w:lang w:eastAsia="es-ES"/>
        </w:rPr>
        <w:t xml:space="preserve">de estudio; y, el  </w:t>
      </w:r>
      <w:r>
        <w:rPr>
          <w:rFonts w:ascii="Arial" w:hAnsi="Arial" w:cs="Arial"/>
          <w:b/>
          <w:bCs/>
          <w:i/>
          <w:iCs/>
          <w:szCs w:val="20"/>
          <w:lang w:eastAsia="es-ES"/>
        </w:rPr>
        <w:t>Bachillerato</w:t>
      </w:r>
      <w:r>
        <w:rPr>
          <w:rFonts w:ascii="Arial" w:hAnsi="Arial" w:cs="Arial"/>
          <w:szCs w:val="20"/>
          <w:lang w:eastAsia="es-ES"/>
        </w:rPr>
        <w:t>, con tres años de estudio.</w:t>
      </w:r>
    </w:p>
    <w:p w:rsidR="00000000" w:rsidRDefault="00944A11">
      <w:pPr>
        <w:pStyle w:val="Textoindependiente"/>
        <w:autoSpaceDE w:val="0"/>
        <w:autoSpaceDN w:val="0"/>
        <w:adjustRightInd w:val="0"/>
        <w:spacing w:line="480" w:lineRule="auto"/>
        <w:ind w:left="448"/>
        <w:rPr>
          <w:szCs w:val="20"/>
          <w:lang w:eastAsia="es-ES"/>
        </w:rPr>
      </w:pPr>
      <w:r>
        <w:rPr>
          <w:szCs w:val="20"/>
          <w:lang w:eastAsia="es-ES"/>
        </w:rPr>
        <w:lastRenderedPageBreak/>
        <w:t xml:space="preserve">Las </w:t>
      </w:r>
      <w:r>
        <w:rPr>
          <w:b/>
          <w:bCs/>
          <w:i/>
          <w:iCs/>
          <w:szCs w:val="20"/>
          <w:lang w:eastAsia="es-ES"/>
        </w:rPr>
        <w:t>carreras cortas</w:t>
      </w:r>
      <w:r>
        <w:rPr>
          <w:szCs w:val="20"/>
          <w:lang w:eastAsia="es-ES"/>
        </w:rPr>
        <w:t xml:space="preserve"> son cursos sistemáticos, post ciclo básico, encaminadas a lograr, a corto plazo la formación ocupacional práctica.</w:t>
      </w: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spacing w:line="480" w:lineRule="auto"/>
        <w:ind w:left="448"/>
        <w:rPr>
          <w:szCs w:val="20"/>
          <w:lang w:eastAsia="es-ES"/>
        </w:rPr>
      </w:pPr>
      <w:r>
        <w:rPr>
          <w:szCs w:val="20"/>
          <w:lang w:eastAsia="es-ES"/>
        </w:rPr>
        <w:t xml:space="preserve">El </w:t>
      </w:r>
      <w:r>
        <w:rPr>
          <w:b/>
          <w:bCs/>
          <w:i/>
          <w:iCs/>
          <w:szCs w:val="20"/>
          <w:lang w:eastAsia="es-ES"/>
        </w:rPr>
        <w:t>Bachillerato</w:t>
      </w:r>
      <w:r>
        <w:rPr>
          <w:szCs w:val="20"/>
          <w:lang w:eastAsia="es-ES"/>
        </w:rPr>
        <w:t xml:space="preserve"> prepara profesionales de nivel medio, de acu</w:t>
      </w:r>
      <w:r>
        <w:rPr>
          <w:szCs w:val="20"/>
          <w:lang w:eastAsia="es-ES"/>
        </w:rPr>
        <w:t xml:space="preserve">erdo con los requerimientos del desarrollo del país; ofrece una formación humanística, científica y tecnológica que habilita al estudiante para que continúe estudios superiores o para que pueda desenvolverse eficientemente en los campos individual, social </w:t>
      </w:r>
      <w:r>
        <w:rPr>
          <w:szCs w:val="20"/>
          <w:lang w:eastAsia="es-ES"/>
        </w:rPr>
        <w:t>y profesional.</w:t>
      </w: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t xml:space="preserve">El </w:t>
      </w:r>
      <w:r>
        <w:rPr>
          <w:rFonts w:ascii="Arial" w:hAnsi="Arial" w:cs="Arial"/>
          <w:b/>
          <w:bCs/>
          <w:i/>
          <w:iCs/>
          <w:szCs w:val="20"/>
          <w:lang w:eastAsia="es-ES"/>
        </w:rPr>
        <w:t>ciclo de especialización</w:t>
      </w:r>
      <w:r>
        <w:rPr>
          <w:rFonts w:ascii="Arial" w:hAnsi="Arial" w:cs="Arial"/>
          <w:szCs w:val="20"/>
          <w:lang w:eastAsia="es-ES"/>
        </w:rPr>
        <w:t xml:space="preserve"> se realiza en los institutos técnicos y tecnológicos;  está destinado a la capacitación de profesionales de nivel intermedio; comprende el post-bachillerato con dos años de estudio.</w:t>
      </w: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p>
    <w:p w:rsidR="00000000" w:rsidRDefault="00944A11">
      <w:pPr>
        <w:pStyle w:val="Textoindependiente"/>
        <w:tabs>
          <w:tab w:val="left" w:pos="540"/>
          <w:tab w:val="left" w:pos="8100"/>
        </w:tabs>
        <w:autoSpaceDE w:val="0"/>
        <w:autoSpaceDN w:val="0"/>
        <w:adjustRightInd w:val="0"/>
        <w:jc w:val="center"/>
        <w:rPr>
          <w:szCs w:val="20"/>
          <w:lang w:eastAsia="es-ES"/>
        </w:rPr>
      </w:pPr>
    </w:p>
    <w:p w:rsidR="00000000" w:rsidRDefault="00944A11">
      <w:pPr>
        <w:pStyle w:val="Textoindependiente"/>
        <w:tabs>
          <w:tab w:val="left" w:pos="540"/>
          <w:tab w:val="left" w:pos="8100"/>
        </w:tabs>
        <w:autoSpaceDE w:val="0"/>
        <w:autoSpaceDN w:val="0"/>
        <w:adjustRightInd w:val="0"/>
        <w:jc w:val="center"/>
        <w:rPr>
          <w:szCs w:val="20"/>
          <w:lang w:eastAsia="es-ES"/>
        </w:rPr>
      </w:pPr>
    </w:p>
    <w:p w:rsidR="00000000" w:rsidRDefault="00944A11">
      <w:pPr>
        <w:pStyle w:val="Textoindependiente"/>
        <w:autoSpaceDE w:val="0"/>
        <w:autoSpaceDN w:val="0"/>
        <w:adjustRightInd w:val="0"/>
        <w:jc w:val="center"/>
        <w:rPr>
          <w:szCs w:val="20"/>
          <w:lang w:eastAsia="es-ES"/>
        </w:rPr>
      </w:pPr>
      <w:r>
        <w:rPr>
          <w:noProof/>
          <w:sz w:val="20"/>
          <w:szCs w:val="20"/>
          <w:lang w:eastAsia="es-ES"/>
        </w:rPr>
        <w:pict>
          <v:shape id="_x0000_s1034" type="#_x0000_t202" style="position:absolute;left:0;text-align:left;margin-left:27pt;margin-top:4.2pt;width:378pt;height:7in;z-index:251651584" strokeweight="3pt">
            <v:stroke linestyle="thinThin"/>
            <v:textbox style="mso-next-textbox:#_x0000_s1034">
              <w:txbxContent>
                <w:p w:rsidR="00000000" w:rsidRDefault="00944A11">
                  <w:pPr>
                    <w:pStyle w:val="Textoindependiente"/>
                    <w:autoSpaceDE w:val="0"/>
                    <w:autoSpaceDN w:val="0"/>
                    <w:adjustRightInd w:val="0"/>
                    <w:jc w:val="center"/>
                    <w:rPr>
                      <w:b/>
                      <w:bCs/>
                      <w:sz w:val="20"/>
                      <w:szCs w:val="20"/>
                      <w:lang w:eastAsia="es-ES"/>
                    </w:rPr>
                  </w:pPr>
                  <w:r>
                    <w:rPr>
                      <w:b/>
                      <w:bCs/>
                      <w:sz w:val="20"/>
                      <w:szCs w:val="20"/>
                      <w:lang w:eastAsia="es-ES"/>
                    </w:rPr>
                    <w:t>TABLA VI</w:t>
                  </w:r>
                </w:p>
                <w:p w:rsidR="00000000" w:rsidRDefault="00944A11">
                  <w:pPr>
                    <w:pStyle w:val="Textoindependiente"/>
                    <w:autoSpaceDE w:val="0"/>
                    <w:autoSpaceDN w:val="0"/>
                    <w:adjustRightInd w:val="0"/>
                    <w:jc w:val="center"/>
                    <w:rPr>
                      <w:b/>
                      <w:bCs/>
                      <w:sz w:val="20"/>
                      <w:szCs w:val="20"/>
                      <w:lang w:eastAsia="es-ES"/>
                    </w:rPr>
                  </w:pPr>
                  <w:r>
                    <w:rPr>
                      <w:b/>
                      <w:bCs/>
                      <w:sz w:val="20"/>
                      <w:szCs w:val="20"/>
                      <w:lang w:eastAsia="es-ES"/>
                    </w:rPr>
                    <w:t>CLASES DE BACHILLERATO</w:t>
                  </w:r>
                </w:p>
                <w:p w:rsidR="00000000" w:rsidRDefault="00944A11">
                  <w:pPr>
                    <w:pStyle w:val="Textoindependiente"/>
                    <w:autoSpaceDE w:val="0"/>
                    <w:autoSpaceDN w:val="0"/>
                    <w:adjustRightInd w:val="0"/>
                    <w:jc w:val="center"/>
                    <w:rPr>
                      <w:b/>
                      <w:bCs/>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3780"/>
                  </w:tblGrid>
                  <w:tr w:rsidR="00000000">
                    <w:tblPrEx>
                      <w:tblCellMar>
                        <w:top w:w="0" w:type="dxa"/>
                        <w:bottom w:w="0" w:type="dxa"/>
                      </w:tblCellMar>
                    </w:tblPrEx>
                    <w:trPr>
                      <w:jc w:val="center"/>
                    </w:trPr>
                    <w:tc>
                      <w:tcPr>
                        <w:tcW w:w="2950" w:type="dxa"/>
                      </w:tcPr>
                      <w:p w:rsidR="00000000" w:rsidRDefault="00944A11">
                        <w:pPr>
                          <w:pStyle w:val="Ttulo4"/>
                          <w:jc w:val="center"/>
                          <w:rPr>
                            <w:sz w:val="20"/>
                            <w:lang w:val="es-MX" w:eastAsia="zh-HK"/>
                          </w:rPr>
                        </w:pPr>
                        <w:r>
                          <w:rPr>
                            <w:sz w:val="20"/>
                            <w:lang w:eastAsia="zh-HK"/>
                          </w:rPr>
                          <w:t>TÍTULO</w:t>
                        </w:r>
                      </w:p>
                    </w:tc>
                    <w:tc>
                      <w:tcPr>
                        <w:tcW w:w="3780" w:type="dxa"/>
                      </w:tcPr>
                      <w:p w:rsidR="00000000" w:rsidRDefault="00944A11">
                        <w:pPr>
                          <w:jc w:val="center"/>
                          <w:rPr>
                            <w:rFonts w:ascii="Arial" w:hAnsi="Arial" w:cs="Arial"/>
                            <w:b/>
                            <w:bCs/>
                            <w:sz w:val="20"/>
                            <w:lang w:val="es-MX"/>
                          </w:rPr>
                        </w:pPr>
                        <w:r>
                          <w:rPr>
                            <w:rFonts w:ascii="Arial" w:hAnsi="Arial" w:cs="Arial"/>
                            <w:b/>
                            <w:bCs/>
                            <w:sz w:val="20"/>
                          </w:rPr>
                          <w:t>ESP</w:t>
                        </w:r>
                        <w:r>
                          <w:rPr>
                            <w:rFonts w:ascii="Arial" w:hAnsi="Arial" w:cs="Arial"/>
                            <w:b/>
                            <w:bCs/>
                            <w:sz w:val="20"/>
                          </w:rPr>
                          <w:t>ECIALIZACIÓN</w:t>
                        </w:r>
                      </w:p>
                    </w:tc>
                  </w:tr>
                  <w:tr w:rsidR="00000000">
                    <w:tblPrEx>
                      <w:tblCellMar>
                        <w:top w:w="0" w:type="dxa"/>
                        <w:bottom w:w="0" w:type="dxa"/>
                      </w:tblCellMar>
                    </w:tblPrEx>
                    <w:trPr>
                      <w:jc w:val="center"/>
                    </w:trPr>
                    <w:tc>
                      <w:tcPr>
                        <w:tcW w:w="2950" w:type="dxa"/>
                        <w:vAlign w:val="center"/>
                      </w:tcPr>
                      <w:p w:rsidR="00000000" w:rsidRDefault="00944A11">
                        <w:pPr>
                          <w:pStyle w:val="Ttulo2"/>
                          <w:rPr>
                            <w:rFonts w:ascii="Arial" w:hAnsi="Arial" w:cs="Arial"/>
                            <w:sz w:val="20"/>
                          </w:rPr>
                        </w:pPr>
                        <w:r>
                          <w:rPr>
                            <w:rFonts w:ascii="Arial" w:hAnsi="Arial" w:cs="Arial"/>
                            <w:sz w:val="20"/>
                          </w:rPr>
                          <w:t>Bachillerato en Ciencias</w:t>
                        </w:r>
                      </w:p>
                    </w:tc>
                    <w:tc>
                      <w:tcPr>
                        <w:tcW w:w="3780" w:type="dxa"/>
                      </w:tcPr>
                      <w:p w:rsidR="00000000" w:rsidRDefault="00944A11">
                        <w:pPr>
                          <w:tabs>
                            <w:tab w:val="left" w:pos="-6482"/>
                          </w:tabs>
                          <w:rPr>
                            <w:rFonts w:ascii="Arial" w:hAnsi="Arial" w:cs="Arial"/>
                            <w:sz w:val="20"/>
                          </w:rPr>
                        </w:pPr>
                        <w:r>
                          <w:rPr>
                            <w:rFonts w:ascii="Arial" w:hAnsi="Arial" w:cs="Arial"/>
                            <w:sz w:val="20"/>
                          </w:rPr>
                          <w:t>Físico – matemáticas</w:t>
                        </w:r>
                      </w:p>
                      <w:p w:rsidR="00000000" w:rsidRDefault="00944A11">
                        <w:pPr>
                          <w:tabs>
                            <w:tab w:val="left" w:pos="-6482"/>
                          </w:tabs>
                          <w:rPr>
                            <w:rFonts w:ascii="Arial" w:hAnsi="Arial" w:cs="Arial"/>
                            <w:sz w:val="20"/>
                          </w:rPr>
                        </w:pPr>
                        <w:r>
                          <w:rPr>
                            <w:rFonts w:ascii="Arial" w:hAnsi="Arial" w:cs="Arial"/>
                            <w:sz w:val="20"/>
                          </w:rPr>
                          <w:t>Químico – biológicas</w:t>
                        </w:r>
                      </w:p>
                      <w:p w:rsidR="00000000" w:rsidRDefault="00944A11">
                        <w:pPr>
                          <w:tabs>
                            <w:tab w:val="left" w:pos="-6482"/>
                          </w:tabs>
                          <w:rPr>
                            <w:rFonts w:ascii="Arial" w:hAnsi="Arial" w:cs="Arial"/>
                            <w:sz w:val="20"/>
                          </w:rPr>
                        </w:pPr>
                        <w:r>
                          <w:rPr>
                            <w:rFonts w:ascii="Arial" w:hAnsi="Arial" w:cs="Arial"/>
                            <w:sz w:val="20"/>
                          </w:rPr>
                          <w:t>Sociales</w:t>
                        </w:r>
                      </w:p>
                      <w:p w:rsidR="00000000" w:rsidRDefault="00944A11">
                        <w:pPr>
                          <w:tabs>
                            <w:tab w:val="left" w:pos="-6482"/>
                          </w:tabs>
                          <w:rPr>
                            <w:rFonts w:ascii="Arial" w:hAnsi="Arial" w:cs="Arial"/>
                            <w:sz w:val="20"/>
                          </w:rPr>
                        </w:pPr>
                        <w:r>
                          <w:rPr>
                            <w:rFonts w:ascii="Arial" w:hAnsi="Arial" w:cs="Arial"/>
                            <w:sz w:val="20"/>
                          </w:rPr>
                          <w:t>Único</w:t>
                        </w:r>
                      </w:p>
                      <w:p w:rsidR="00000000" w:rsidRDefault="00944A11">
                        <w:pPr>
                          <w:tabs>
                            <w:tab w:val="left" w:pos="-6482"/>
                            <w:tab w:val="left" w:pos="358"/>
                          </w:tabs>
                          <w:rPr>
                            <w:rFonts w:ascii="Arial" w:hAnsi="Arial" w:cs="Arial"/>
                            <w:sz w:val="20"/>
                          </w:rPr>
                        </w:pPr>
                        <w:r>
                          <w:rPr>
                            <w:rFonts w:ascii="Arial" w:hAnsi="Arial" w:cs="Arial"/>
                            <w:sz w:val="20"/>
                          </w:rPr>
                          <w:t>Innovaciones curriculares basadas en el   acuerdo No. 1860.</w:t>
                        </w:r>
                      </w:p>
                    </w:tc>
                  </w:tr>
                  <w:tr w:rsidR="00000000">
                    <w:tblPrEx>
                      <w:tblCellMar>
                        <w:top w:w="0" w:type="dxa"/>
                        <w:bottom w:w="0" w:type="dxa"/>
                      </w:tblCellMar>
                    </w:tblPrEx>
                    <w:trPr>
                      <w:jc w:val="center"/>
                    </w:trPr>
                    <w:tc>
                      <w:tcPr>
                        <w:tcW w:w="2950" w:type="dxa"/>
                        <w:vAlign w:val="center"/>
                      </w:tcPr>
                      <w:p w:rsidR="00000000" w:rsidRDefault="00944A11">
                        <w:pPr>
                          <w:pStyle w:val="Ttulo2"/>
                          <w:rPr>
                            <w:rFonts w:ascii="Arial" w:hAnsi="Arial" w:cs="Arial"/>
                            <w:sz w:val="20"/>
                          </w:rPr>
                        </w:pPr>
                        <w:r>
                          <w:rPr>
                            <w:rFonts w:ascii="Arial" w:hAnsi="Arial" w:cs="Arial"/>
                            <w:sz w:val="20"/>
                          </w:rPr>
                          <w:t xml:space="preserve">Bachillerato Técnico </w:t>
                        </w:r>
                      </w:p>
                      <w:p w:rsidR="00000000" w:rsidRDefault="00944A11">
                        <w:pPr>
                          <w:pStyle w:val="Ttulo2"/>
                          <w:rPr>
                            <w:rFonts w:ascii="Arial" w:hAnsi="Arial" w:cs="Arial"/>
                            <w:sz w:val="20"/>
                          </w:rPr>
                        </w:pPr>
                        <w:r>
                          <w:rPr>
                            <w:rFonts w:ascii="Arial" w:hAnsi="Arial" w:cs="Arial"/>
                            <w:sz w:val="20"/>
                          </w:rPr>
                          <w:t>en Agropecuaria</w:t>
                        </w:r>
                      </w:p>
                      <w:p w:rsidR="00000000" w:rsidRDefault="00944A11">
                        <w:pPr>
                          <w:jc w:val="both"/>
                          <w:rPr>
                            <w:rFonts w:ascii="Arial" w:hAnsi="Arial" w:cs="Arial"/>
                            <w:sz w:val="20"/>
                          </w:rPr>
                        </w:pPr>
                      </w:p>
                    </w:tc>
                    <w:tc>
                      <w:tcPr>
                        <w:tcW w:w="3780" w:type="dxa"/>
                      </w:tcPr>
                      <w:p w:rsidR="00000000" w:rsidRDefault="00944A11">
                        <w:pPr>
                          <w:tabs>
                            <w:tab w:val="left" w:pos="-6482"/>
                            <w:tab w:val="left" w:pos="358"/>
                          </w:tabs>
                          <w:ind w:left="-2"/>
                          <w:rPr>
                            <w:rFonts w:ascii="Arial" w:hAnsi="Arial" w:cs="Arial"/>
                            <w:sz w:val="20"/>
                          </w:rPr>
                        </w:pPr>
                        <w:r>
                          <w:rPr>
                            <w:rFonts w:ascii="Arial" w:hAnsi="Arial" w:cs="Arial"/>
                            <w:sz w:val="20"/>
                          </w:rPr>
                          <w:t>Agrícola</w:t>
                        </w:r>
                      </w:p>
                      <w:p w:rsidR="00000000" w:rsidRDefault="00944A11">
                        <w:pPr>
                          <w:tabs>
                            <w:tab w:val="left" w:pos="-6482"/>
                            <w:tab w:val="left" w:pos="358"/>
                          </w:tabs>
                          <w:ind w:left="-2"/>
                          <w:rPr>
                            <w:rFonts w:ascii="Arial" w:hAnsi="Arial" w:cs="Arial"/>
                            <w:sz w:val="20"/>
                          </w:rPr>
                        </w:pPr>
                        <w:r>
                          <w:rPr>
                            <w:rFonts w:ascii="Arial" w:hAnsi="Arial" w:cs="Arial"/>
                            <w:sz w:val="20"/>
                          </w:rPr>
                          <w:t>Pecuaria</w:t>
                        </w:r>
                      </w:p>
                      <w:p w:rsidR="00000000" w:rsidRDefault="00944A11">
                        <w:pPr>
                          <w:tabs>
                            <w:tab w:val="left" w:pos="-6482"/>
                            <w:tab w:val="left" w:pos="358"/>
                          </w:tabs>
                          <w:ind w:left="-2"/>
                          <w:rPr>
                            <w:rFonts w:ascii="Arial" w:hAnsi="Arial" w:cs="Arial"/>
                            <w:sz w:val="20"/>
                          </w:rPr>
                        </w:pPr>
                        <w:r>
                          <w:rPr>
                            <w:rFonts w:ascii="Arial" w:hAnsi="Arial" w:cs="Arial"/>
                            <w:sz w:val="20"/>
                          </w:rPr>
                          <w:t>Agroindustria de los alimentos</w:t>
                        </w:r>
                      </w:p>
                      <w:p w:rsidR="00000000" w:rsidRDefault="00944A11">
                        <w:pPr>
                          <w:tabs>
                            <w:tab w:val="left" w:pos="-6482"/>
                            <w:tab w:val="left" w:pos="358"/>
                          </w:tabs>
                          <w:ind w:left="-2"/>
                          <w:rPr>
                            <w:rFonts w:ascii="Arial" w:hAnsi="Arial" w:cs="Arial"/>
                            <w:sz w:val="20"/>
                          </w:rPr>
                        </w:pPr>
                        <w:r>
                          <w:rPr>
                            <w:rFonts w:ascii="Arial" w:hAnsi="Arial" w:cs="Arial"/>
                            <w:sz w:val="20"/>
                          </w:rPr>
                          <w:t>Administrac</w:t>
                        </w:r>
                        <w:r>
                          <w:rPr>
                            <w:rFonts w:ascii="Arial" w:hAnsi="Arial" w:cs="Arial"/>
                            <w:sz w:val="20"/>
                          </w:rPr>
                          <w:t>ión de granjas</w:t>
                        </w:r>
                      </w:p>
                      <w:p w:rsidR="00000000" w:rsidRDefault="00944A11">
                        <w:pPr>
                          <w:tabs>
                            <w:tab w:val="left" w:pos="-6482"/>
                            <w:tab w:val="left" w:pos="358"/>
                          </w:tabs>
                          <w:ind w:left="-2"/>
                          <w:rPr>
                            <w:rFonts w:ascii="Arial" w:hAnsi="Arial" w:cs="Arial"/>
                            <w:sz w:val="20"/>
                          </w:rPr>
                        </w:pPr>
                        <w:r>
                          <w:rPr>
                            <w:rFonts w:ascii="Arial" w:hAnsi="Arial" w:cs="Arial"/>
                            <w:sz w:val="20"/>
                          </w:rPr>
                          <w:t>Mecánica agrícola y forestal</w:t>
                        </w:r>
                      </w:p>
                    </w:tc>
                  </w:tr>
                  <w:tr w:rsidR="00000000">
                    <w:tblPrEx>
                      <w:tblCellMar>
                        <w:top w:w="0" w:type="dxa"/>
                        <w:bottom w:w="0" w:type="dxa"/>
                      </w:tblCellMar>
                    </w:tblPrEx>
                    <w:trPr>
                      <w:jc w:val="center"/>
                    </w:trPr>
                    <w:tc>
                      <w:tcPr>
                        <w:tcW w:w="2950" w:type="dxa"/>
                        <w:vAlign w:val="center"/>
                      </w:tcPr>
                      <w:p w:rsidR="00000000" w:rsidRDefault="00944A11">
                        <w:pPr>
                          <w:pStyle w:val="Ttulo2"/>
                          <w:rPr>
                            <w:rFonts w:ascii="Arial" w:hAnsi="Arial" w:cs="Arial"/>
                            <w:sz w:val="20"/>
                          </w:rPr>
                        </w:pPr>
                        <w:r>
                          <w:rPr>
                            <w:rFonts w:ascii="Arial" w:hAnsi="Arial" w:cs="Arial"/>
                            <w:sz w:val="20"/>
                          </w:rPr>
                          <w:t>Bachillerato Técnico</w:t>
                        </w:r>
                      </w:p>
                      <w:p w:rsidR="00000000" w:rsidRDefault="00944A11">
                        <w:pPr>
                          <w:pStyle w:val="Ttulo2"/>
                          <w:rPr>
                            <w:rFonts w:ascii="Arial" w:hAnsi="Arial" w:cs="Arial"/>
                            <w:sz w:val="20"/>
                          </w:rPr>
                        </w:pPr>
                        <w:r>
                          <w:rPr>
                            <w:rFonts w:ascii="Arial" w:hAnsi="Arial" w:cs="Arial"/>
                            <w:sz w:val="20"/>
                          </w:rPr>
                          <w:t>Industrial</w:t>
                        </w:r>
                      </w:p>
                    </w:tc>
                    <w:tc>
                      <w:tcPr>
                        <w:tcW w:w="3780" w:type="dxa"/>
                      </w:tcPr>
                      <w:p w:rsidR="00000000" w:rsidRDefault="00944A11">
                        <w:pPr>
                          <w:tabs>
                            <w:tab w:val="left" w:pos="-6482"/>
                            <w:tab w:val="left" w:pos="358"/>
                          </w:tabs>
                          <w:ind w:left="-2"/>
                          <w:rPr>
                            <w:rFonts w:ascii="Arial" w:hAnsi="Arial" w:cs="Arial"/>
                            <w:sz w:val="20"/>
                          </w:rPr>
                        </w:pPr>
                        <w:r>
                          <w:rPr>
                            <w:rFonts w:ascii="Arial" w:hAnsi="Arial" w:cs="Arial"/>
                            <w:sz w:val="20"/>
                          </w:rPr>
                          <w:t>Mecánica industrial</w:t>
                        </w:r>
                      </w:p>
                      <w:p w:rsidR="00000000" w:rsidRDefault="00944A11">
                        <w:pPr>
                          <w:tabs>
                            <w:tab w:val="left" w:pos="-6482"/>
                            <w:tab w:val="left" w:pos="358"/>
                          </w:tabs>
                          <w:ind w:left="-2"/>
                          <w:rPr>
                            <w:rFonts w:ascii="Arial" w:hAnsi="Arial" w:cs="Arial"/>
                            <w:sz w:val="20"/>
                          </w:rPr>
                        </w:pPr>
                        <w:r>
                          <w:rPr>
                            <w:rFonts w:ascii="Arial" w:hAnsi="Arial" w:cs="Arial"/>
                            <w:sz w:val="20"/>
                          </w:rPr>
                          <w:t>Mecánica automotriz</w:t>
                        </w:r>
                      </w:p>
                      <w:p w:rsidR="00000000" w:rsidRDefault="00944A11">
                        <w:pPr>
                          <w:tabs>
                            <w:tab w:val="left" w:pos="-6482"/>
                            <w:tab w:val="left" w:pos="358"/>
                          </w:tabs>
                          <w:ind w:left="-2"/>
                          <w:rPr>
                            <w:rFonts w:ascii="Arial" w:hAnsi="Arial" w:cs="Arial"/>
                            <w:sz w:val="20"/>
                          </w:rPr>
                        </w:pPr>
                        <w:r>
                          <w:rPr>
                            <w:rFonts w:ascii="Arial" w:hAnsi="Arial" w:cs="Arial"/>
                            <w:sz w:val="20"/>
                          </w:rPr>
                          <w:t>Electricidad</w:t>
                        </w:r>
                      </w:p>
                      <w:p w:rsidR="00000000" w:rsidRDefault="00944A11">
                        <w:pPr>
                          <w:tabs>
                            <w:tab w:val="left" w:pos="-6482"/>
                            <w:tab w:val="left" w:pos="358"/>
                          </w:tabs>
                          <w:ind w:left="-2"/>
                          <w:rPr>
                            <w:rFonts w:ascii="Arial" w:hAnsi="Arial" w:cs="Arial"/>
                            <w:sz w:val="20"/>
                          </w:rPr>
                        </w:pPr>
                        <w:r>
                          <w:rPr>
                            <w:rFonts w:ascii="Arial" w:hAnsi="Arial" w:cs="Arial"/>
                            <w:sz w:val="20"/>
                          </w:rPr>
                          <w:t>Electrónica</w:t>
                        </w:r>
                      </w:p>
                      <w:p w:rsidR="00000000" w:rsidRDefault="00944A11">
                        <w:pPr>
                          <w:tabs>
                            <w:tab w:val="left" w:pos="-6482"/>
                            <w:tab w:val="left" w:pos="358"/>
                          </w:tabs>
                          <w:ind w:left="-2"/>
                          <w:rPr>
                            <w:rFonts w:ascii="Arial" w:hAnsi="Arial" w:cs="Arial"/>
                            <w:sz w:val="20"/>
                          </w:rPr>
                        </w:pPr>
                        <w:r>
                          <w:rPr>
                            <w:rFonts w:ascii="Arial" w:hAnsi="Arial" w:cs="Arial"/>
                            <w:sz w:val="20"/>
                          </w:rPr>
                          <w:t>Refrigeración y aire acondicionado</w:t>
                        </w:r>
                      </w:p>
                      <w:p w:rsidR="00000000" w:rsidRDefault="00944A11">
                        <w:pPr>
                          <w:tabs>
                            <w:tab w:val="left" w:pos="-6482"/>
                            <w:tab w:val="left" w:pos="358"/>
                          </w:tabs>
                          <w:ind w:left="-2"/>
                          <w:rPr>
                            <w:rFonts w:ascii="Arial" w:hAnsi="Arial" w:cs="Arial"/>
                            <w:sz w:val="20"/>
                          </w:rPr>
                        </w:pPr>
                        <w:r>
                          <w:rPr>
                            <w:rFonts w:ascii="Arial" w:hAnsi="Arial" w:cs="Arial"/>
                            <w:sz w:val="20"/>
                          </w:rPr>
                          <w:t>Matricería</w:t>
                        </w:r>
                      </w:p>
                      <w:p w:rsidR="00000000" w:rsidRDefault="00944A11">
                        <w:pPr>
                          <w:tabs>
                            <w:tab w:val="left" w:pos="-6482"/>
                            <w:tab w:val="left" w:pos="358"/>
                          </w:tabs>
                          <w:ind w:left="-2"/>
                          <w:rPr>
                            <w:rFonts w:ascii="Arial" w:hAnsi="Arial" w:cs="Arial"/>
                            <w:sz w:val="20"/>
                          </w:rPr>
                        </w:pPr>
                        <w:r>
                          <w:rPr>
                            <w:rFonts w:ascii="Arial" w:hAnsi="Arial" w:cs="Arial"/>
                            <w:sz w:val="20"/>
                          </w:rPr>
                          <w:t>Electromecánica</w:t>
                        </w:r>
                      </w:p>
                      <w:p w:rsidR="00000000" w:rsidRDefault="00944A11">
                        <w:pPr>
                          <w:tabs>
                            <w:tab w:val="left" w:pos="-6482"/>
                            <w:tab w:val="left" w:pos="358"/>
                          </w:tabs>
                          <w:ind w:left="-2"/>
                          <w:rPr>
                            <w:rFonts w:ascii="Arial" w:hAnsi="Arial" w:cs="Arial"/>
                            <w:sz w:val="20"/>
                          </w:rPr>
                        </w:pPr>
                        <w:r>
                          <w:rPr>
                            <w:rFonts w:ascii="Arial" w:hAnsi="Arial" w:cs="Arial"/>
                            <w:sz w:val="20"/>
                          </w:rPr>
                          <w:t>Manualidades</w:t>
                        </w:r>
                      </w:p>
                    </w:tc>
                  </w:tr>
                  <w:tr w:rsidR="00000000">
                    <w:tblPrEx>
                      <w:tblCellMar>
                        <w:top w:w="0" w:type="dxa"/>
                        <w:bottom w:w="0" w:type="dxa"/>
                      </w:tblCellMar>
                    </w:tblPrEx>
                    <w:trPr>
                      <w:jc w:val="center"/>
                    </w:trPr>
                    <w:tc>
                      <w:tcPr>
                        <w:tcW w:w="2950" w:type="dxa"/>
                        <w:vAlign w:val="center"/>
                      </w:tcPr>
                      <w:p w:rsidR="00000000" w:rsidRDefault="00944A11">
                        <w:pPr>
                          <w:pStyle w:val="Ttulo2"/>
                          <w:rPr>
                            <w:rFonts w:ascii="Arial" w:hAnsi="Arial" w:cs="Arial"/>
                            <w:sz w:val="20"/>
                          </w:rPr>
                        </w:pPr>
                        <w:r>
                          <w:rPr>
                            <w:rFonts w:ascii="Arial" w:hAnsi="Arial" w:cs="Arial"/>
                            <w:sz w:val="20"/>
                          </w:rPr>
                          <w:t>Bachillerato Técnico en</w:t>
                        </w:r>
                      </w:p>
                      <w:p w:rsidR="00000000" w:rsidRDefault="00944A11">
                        <w:pPr>
                          <w:pStyle w:val="Ttulo2"/>
                          <w:jc w:val="left"/>
                          <w:rPr>
                            <w:rFonts w:ascii="Arial" w:hAnsi="Arial" w:cs="Arial"/>
                            <w:sz w:val="20"/>
                          </w:rPr>
                        </w:pPr>
                        <w:r>
                          <w:rPr>
                            <w:rFonts w:ascii="Arial" w:hAnsi="Arial" w:cs="Arial"/>
                            <w:sz w:val="20"/>
                          </w:rPr>
                          <w:t>Comercio y Adm</w:t>
                        </w:r>
                        <w:r>
                          <w:rPr>
                            <w:rFonts w:ascii="Arial" w:hAnsi="Arial" w:cs="Arial"/>
                            <w:sz w:val="20"/>
                          </w:rPr>
                          <w:t>inistración</w:t>
                        </w:r>
                      </w:p>
                    </w:tc>
                    <w:tc>
                      <w:tcPr>
                        <w:tcW w:w="3780" w:type="dxa"/>
                      </w:tcPr>
                      <w:p w:rsidR="00000000" w:rsidRDefault="00944A11">
                        <w:pPr>
                          <w:tabs>
                            <w:tab w:val="left" w:pos="-6482"/>
                            <w:tab w:val="left" w:pos="358"/>
                          </w:tabs>
                          <w:ind w:left="-2"/>
                          <w:rPr>
                            <w:rFonts w:ascii="Arial" w:hAnsi="Arial" w:cs="Arial"/>
                            <w:sz w:val="20"/>
                          </w:rPr>
                        </w:pPr>
                        <w:r>
                          <w:rPr>
                            <w:rFonts w:ascii="Arial" w:hAnsi="Arial" w:cs="Arial"/>
                            <w:sz w:val="20"/>
                          </w:rPr>
                          <w:t>Secretariado en español</w:t>
                        </w:r>
                      </w:p>
                      <w:p w:rsidR="00000000" w:rsidRDefault="00944A11">
                        <w:pPr>
                          <w:tabs>
                            <w:tab w:val="left" w:pos="-6482"/>
                            <w:tab w:val="left" w:pos="358"/>
                          </w:tabs>
                          <w:ind w:left="-2"/>
                          <w:rPr>
                            <w:rFonts w:ascii="Arial" w:hAnsi="Arial" w:cs="Arial"/>
                            <w:sz w:val="20"/>
                          </w:rPr>
                        </w:pPr>
                        <w:r>
                          <w:rPr>
                            <w:rFonts w:ascii="Arial" w:hAnsi="Arial" w:cs="Arial"/>
                            <w:sz w:val="20"/>
                          </w:rPr>
                          <w:t>Secretariado bilingüe</w:t>
                        </w:r>
                      </w:p>
                      <w:p w:rsidR="00000000" w:rsidRDefault="00944A11">
                        <w:pPr>
                          <w:tabs>
                            <w:tab w:val="left" w:pos="-6482"/>
                            <w:tab w:val="left" w:pos="358"/>
                          </w:tabs>
                          <w:ind w:left="-2"/>
                          <w:rPr>
                            <w:rFonts w:ascii="Arial" w:hAnsi="Arial" w:cs="Arial"/>
                            <w:sz w:val="20"/>
                          </w:rPr>
                        </w:pPr>
                        <w:r>
                          <w:rPr>
                            <w:rFonts w:ascii="Arial" w:hAnsi="Arial" w:cs="Arial"/>
                            <w:sz w:val="20"/>
                          </w:rPr>
                          <w:t>Contabilidad</w:t>
                        </w:r>
                      </w:p>
                      <w:p w:rsidR="00000000" w:rsidRDefault="00944A11">
                        <w:pPr>
                          <w:tabs>
                            <w:tab w:val="left" w:pos="-6482"/>
                            <w:tab w:val="left" w:pos="358"/>
                          </w:tabs>
                          <w:ind w:left="-2"/>
                          <w:rPr>
                            <w:rFonts w:ascii="Arial" w:hAnsi="Arial" w:cs="Arial"/>
                            <w:sz w:val="20"/>
                          </w:rPr>
                        </w:pPr>
                        <w:r>
                          <w:rPr>
                            <w:rFonts w:ascii="Arial" w:hAnsi="Arial" w:cs="Arial"/>
                            <w:sz w:val="20"/>
                          </w:rPr>
                          <w:t>Administración</w:t>
                        </w:r>
                      </w:p>
                      <w:p w:rsidR="00000000" w:rsidRDefault="00944A11">
                        <w:pPr>
                          <w:tabs>
                            <w:tab w:val="left" w:pos="-6482"/>
                            <w:tab w:val="left" w:pos="358"/>
                          </w:tabs>
                          <w:ind w:left="-2"/>
                          <w:rPr>
                            <w:rFonts w:ascii="Arial" w:hAnsi="Arial" w:cs="Arial"/>
                            <w:sz w:val="20"/>
                          </w:rPr>
                        </w:pPr>
                        <w:r>
                          <w:rPr>
                            <w:rFonts w:ascii="Arial" w:hAnsi="Arial" w:cs="Arial"/>
                            <w:sz w:val="20"/>
                          </w:rPr>
                          <w:t>Archivología</w:t>
                        </w:r>
                      </w:p>
                      <w:p w:rsidR="00000000" w:rsidRDefault="00944A11">
                        <w:pPr>
                          <w:tabs>
                            <w:tab w:val="left" w:pos="-6482"/>
                            <w:tab w:val="left" w:pos="358"/>
                          </w:tabs>
                          <w:ind w:left="-2"/>
                          <w:rPr>
                            <w:rFonts w:ascii="Arial" w:hAnsi="Arial" w:cs="Arial"/>
                            <w:sz w:val="20"/>
                          </w:rPr>
                        </w:pPr>
                        <w:r>
                          <w:rPr>
                            <w:rFonts w:ascii="Arial" w:hAnsi="Arial" w:cs="Arial"/>
                            <w:sz w:val="20"/>
                          </w:rPr>
                          <w:t>Informática</w:t>
                        </w:r>
                      </w:p>
                      <w:p w:rsidR="00000000" w:rsidRDefault="00944A11">
                        <w:pPr>
                          <w:tabs>
                            <w:tab w:val="left" w:pos="-6482"/>
                            <w:tab w:val="left" w:pos="358"/>
                          </w:tabs>
                          <w:ind w:left="-2"/>
                          <w:rPr>
                            <w:rFonts w:ascii="Arial" w:hAnsi="Arial" w:cs="Arial"/>
                            <w:sz w:val="20"/>
                          </w:rPr>
                        </w:pPr>
                        <w:r>
                          <w:rPr>
                            <w:rFonts w:ascii="Arial" w:hAnsi="Arial" w:cs="Arial"/>
                            <w:sz w:val="20"/>
                          </w:rPr>
                          <w:t>Turismo</w:t>
                        </w:r>
                      </w:p>
                      <w:p w:rsidR="00000000" w:rsidRDefault="00944A11">
                        <w:pPr>
                          <w:tabs>
                            <w:tab w:val="left" w:pos="-6482"/>
                            <w:tab w:val="left" w:pos="358"/>
                          </w:tabs>
                          <w:ind w:left="-2"/>
                          <w:rPr>
                            <w:rFonts w:ascii="Arial" w:hAnsi="Arial" w:cs="Arial"/>
                            <w:sz w:val="20"/>
                          </w:rPr>
                        </w:pPr>
                        <w:r>
                          <w:rPr>
                            <w:rFonts w:ascii="Arial" w:hAnsi="Arial" w:cs="Arial"/>
                            <w:sz w:val="20"/>
                          </w:rPr>
                          <w:t>Bibliotecología y comercialización</w:t>
                        </w:r>
                      </w:p>
                    </w:tc>
                  </w:tr>
                  <w:tr w:rsidR="00000000">
                    <w:tblPrEx>
                      <w:tblCellMar>
                        <w:top w:w="0" w:type="dxa"/>
                        <w:bottom w:w="0" w:type="dxa"/>
                      </w:tblCellMar>
                    </w:tblPrEx>
                    <w:trPr>
                      <w:jc w:val="center"/>
                    </w:trPr>
                    <w:tc>
                      <w:tcPr>
                        <w:tcW w:w="2950" w:type="dxa"/>
                        <w:vAlign w:val="center"/>
                      </w:tcPr>
                      <w:p w:rsidR="00000000" w:rsidRDefault="00944A11">
                        <w:pPr>
                          <w:pStyle w:val="Ttulo2"/>
                          <w:rPr>
                            <w:rFonts w:ascii="Arial" w:hAnsi="Arial" w:cs="Arial"/>
                            <w:sz w:val="20"/>
                          </w:rPr>
                        </w:pPr>
                        <w:r>
                          <w:rPr>
                            <w:rFonts w:ascii="Arial" w:hAnsi="Arial" w:cs="Arial"/>
                            <w:sz w:val="20"/>
                          </w:rPr>
                          <w:t>Bachillerato en Artes</w:t>
                        </w:r>
                      </w:p>
                    </w:tc>
                    <w:tc>
                      <w:tcPr>
                        <w:tcW w:w="3780" w:type="dxa"/>
                      </w:tcPr>
                      <w:p w:rsidR="00000000" w:rsidRDefault="00944A11">
                        <w:pPr>
                          <w:tabs>
                            <w:tab w:val="left" w:pos="-6482"/>
                            <w:tab w:val="left" w:pos="358"/>
                          </w:tabs>
                          <w:ind w:left="-2"/>
                          <w:rPr>
                            <w:rFonts w:ascii="Arial" w:hAnsi="Arial" w:cs="Arial"/>
                            <w:sz w:val="20"/>
                          </w:rPr>
                        </w:pPr>
                        <w:r>
                          <w:rPr>
                            <w:rFonts w:ascii="Arial" w:hAnsi="Arial" w:cs="Arial"/>
                            <w:sz w:val="20"/>
                          </w:rPr>
                          <w:t>Música</w:t>
                        </w:r>
                      </w:p>
                      <w:p w:rsidR="00000000" w:rsidRDefault="00944A11">
                        <w:pPr>
                          <w:tabs>
                            <w:tab w:val="left" w:pos="-6482"/>
                            <w:tab w:val="left" w:pos="358"/>
                          </w:tabs>
                          <w:ind w:left="-2"/>
                          <w:rPr>
                            <w:rFonts w:ascii="Arial" w:hAnsi="Arial" w:cs="Arial"/>
                            <w:sz w:val="20"/>
                          </w:rPr>
                        </w:pPr>
                        <w:r>
                          <w:rPr>
                            <w:rFonts w:ascii="Arial" w:hAnsi="Arial" w:cs="Arial"/>
                            <w:sz w:val="20"/>
                          </w:rPr>
                          <w:t>Teatro</w:t>
                        </w:r>
                      </w:p>
                      <w:p w:rsidR="00000000" w:rsidRDefault="00944A11">
                        <w:pPr>
                          <w:tabs>
                            <w:tab w:val="left" w:pos="-6482"/>
                            <w:tab w:val="left" w:pos="358"/>
                          </w:tabs>
                          <w:ind w:left="-2"/>
                          <w:rPr>
                            <w:rFonts w:ascii="Arial" w:hAnsi="Arial" w:cs="Arial"/>
                            <w:sz w:val="20"/>
                          </w:rPr>
                        </w:pPr>
                        <w:r>
                          <w:rPr>
                            <w:rFonts w:ascii="Arial" w:hAnsi="Arial" w:cs="Arial"/>
                            <w:sz w:val="20"/>
                          </w:rPr>
                          <w:t>Danza</w:t>
                        </w:r>
                      </w:p>
                    </w:tc>
                  </w:tr>
                  <w:tr w:rsidR="00000000">
                    <w:tblPrEx>
                      <w:tblCellMar>
                        <w:top w:w="0" w:type="dxa"/>
                        <w:bottom w:w="0" w:type="dxa"/>
                      </w:tblCellMar>
                    </w:tblPrEx>
                    <w:trPr>
                      <w:jc w:val="center"/>
                    </w:trPr>
                    <w:tc>
                      <w:tcPr>
                        <w:tcW w:w="2950" w:type="dxa"/>
                        <w:vAlign w:val="center"/>
                      </w:tcPr>
                      <w:p w:rsidR="00000000" w:rsidRDefault="00944A11">
                        <w:pPr>
                          <w:pStyle w:val="Ttulo2"/>
                          <w:jc w:val="left"/>
                          <w:rPr>
                            <w:rFonts w:ascii="Arial" w:hAnsi="Arial" w:cs="Arial"/>
                            <w:sz w:val="20"/>
                          </w:rPr>
                        </w:pPr>
                        <w:r>
                          <w:rPr>
                            <w:rFonts w:ascii="Arial" w:hAnsi="Arial" w:cs="Arial"/>
                            <w:sz w:val="20"/>
                          </w:rPr>
                          <w:t>Bachillerato en</w:t>
                        </w:r>
                      </w:p>
                      <w:p w:rsidR="00000000" w:rsidRDefault="00944A11">
                        <w:pPr>
                          <w:pStyle w:val="Ttulo2"/>
                          <w:jc w:val="left"/>
                          <w:rPr>
                            <w:rFonts w:ascii="Arial" w:hAnsi="Arial" w:cs="Arial"/>
                            <w:sz w:val="20"/>
                          </w:rPr>
                        </w:pPr>
                        <w:r>
                          <w:rPr>
                            <w:rFonts w:ascii="Arial" w:hAnsi="Arial" w:cs="Arial"/>
                            <w:sz w:val="20"/>
                          </w:rPr>
                          <w:t>Artes Plásticas</w:t>
                        </w:r>
                      </w:p>
                    </w:tc>
                    <w:tc>
                      <w:tcPr>
                        <w:tcW w:w="3780" w:type="dxa"/>
                      </w:tcPr>
                      <w:p w:rsidR="00000000" w:rsidRDefault="00944A11">
                        <w:pPr>
                          <w:tabs>
                            <w:tab w:val="left" w:pos="-6482"/>
                            <w:tab w:val="left" w:pos="358"/>
                          </w:tabs>
                          <w:ind w:left="-2"/>
                          <w:rPr>
                            <w:rFonts w:ascii="Arial" w:hAnsi="Arial" w:cs="Arial"/>
                            <w:sz w:val="20"/>
                          </w:rPr>
                        </w:pPr>
                        <w:r>
                          <w:rPr>
                            <w:rFonts w:ascii="Arial" w:hAnsi="Arial" w:cs="Arial"/>
                            <w:sz w:val="20"/>
                          </w:rPr>
                          <w:t>Pintura</w:t>
                        </w:r>
                      </w:p>
                      <w:p w:rsidR="00000000" w:rsidRDefault="00944A11">
                        <w:pPr>
                          <w:tabs>
                            <w:tab w:val="left" w:pos="-6482"/>
                            <w:tab w:val="left" w:pos="358"/>
                          </w:tabs>
                          <w:ind w:left="-2"/>
                          <w:rPr>
                            <w:rFonts w:ascii="Arial" w:hAnsi="Arial" w:cs="Arial"/>
                            <w:sz w:val="20"/>
                          </w:rPr>
                        </w:pPr>
                        <w:r>
                          <w:rPr>
                            <w:rFonts w:ascii="Arial" w:hAnsi="Arial" w:cs="Arial"/>
                            <w:sz w:val="20"/>
                          </w:rPr>
                          <w:t>Escultura</w:t>
                        </w:r>
                      </w:p>
                      <w:p w:rsidR="00000000" w:rsidRDefault="00944A11">
                        <w:pPr>
                          <w:tabs>
                            <w:tab w:val="left" w:pos="-6482"/>
                            <w:tab w:val="left" w:pos="358"/>
                          </w:tabs>
                          <w:ind w:left="-2"/>
                          <w:rPr>
                            <w:rFonts w:ascii="Arial" w:hAnsi="Arial" w:cs="Arial"/>
                            <w:sz w:val="20"/>
                          </w:rPr>
                        </w:pPr>
                        <w:r>
                          <w:rPr>
                            <w:rFonts w:ascii="Arial" w:hAnsi="Arial" w:cs="Arial"/>
                            <w:sz w:val="20"/>
                          </w:rPr>
                          <w:t>Arte grá</w:t>
                        </w:r>
                        <w:r>
                          <w:rPr>
                            <w:rFonts w:ascii="Arial" w:hAnsi="Arial" w:cs="Arial"/>
                            <w:sz w:val="20"/>
                          </w:rPr>
                          <w:t>fico</w:t>
                        </w:r>
                      </w:p>
                      <w:p w:rsidR="00000000" w:rsidRDefault="00944A11">
                        <w:pPr>
                          <w:tabs>
                            <w:tab w:val="left" w:pos="-6482"/>
                            <w:tab w:val="left" w:pos="358"/>
                          </w:tabs>
                          <w:ind w:left="-2"/>
                          <w:rPr>
                            <w:rFonts w:ascii="Arial" w:hAnsi="Arial" w:cs="Arial"/>
                            <w:sz w:val="20"/>
                          </w:rPr>
                        </w:pPr>
                        <w:r>
                          <w:rPr>
                            <w:rFonts w:ascii="Arial" w:hAnsi="Arial" w:cs="Arial"/>
                            <w:sz w:val="20"/>
                          </w:rPr>
                          <w:t>Cerámica</w:t>
                        </w:r>
                      </w:p>
                      <w:p w:rsidR="00000000" w:rsidRDefault="00944A11">
                        <w:pPr>
                          <w:tabs>
                            <w:tab w:val="left" w:pos="-6482"/>
                            <w:tab w:val="left" w:pos="358"/>
                          </w:tabs>
                          <w:ind w:left="-2"/>
                          <w:rPr>
                            <w:rFonts w:ascii="Arial" w:hAnsi="Arial" w:cs="Arial"/>
                            <w:sz w:val="20"/>
                          </w:rPr>
                        </w:pPr>
                        <w:r>
                          <w:rPr>
                            <w:rFonts w:ascii="Arial" w:hAnsi="Arial" w:cs="Arial"/>
                            <w:sz w:val="20"/>
                          </w:rPr>
                          <w:t>Diseño aplicado</w:t>
                        </w:r>
                      </w:p>
                      <w:p w:rsidR="00000000" w:rsidRDefault="00944A11">
                        <w:pPr>
                          <w:tabs>
                            <w:tab w:val="left" w:pos="-6482"/>
                            <w:tab w:val="left" w:pos="358"/>
                          </w:tabs>
                          <w:ind w:left="-2"/>
                          <w:rPr>
                            <w:rFonts w:ascii="Arial" w:hAnsi="Arial" w:cs="Arial"/>
                            <w:sz w:val="20"/>
                          </w:rPr>
                        </w:pPr>
                        <w:r>
                          <w:rPr>
                            <w:rFonts w:ascii="Arial" w:hAnsi="Arial" w:cs="Arial"/>
                            <w:sz w:val="20"/>
                          </w:rPr>
                          <w:t>decoración</w:t>
                        </w:r>
                      </w:p>
                    </w:tc>
                  </w:tr>
                </w:tbl>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jc w:val="center"/>
                    <w:rPr>
                      <w:i/>
                      <w:iCs/>
                      <w:sz w:val="20"/>
                      <w:szCs w:val="20"/>
                      <w:lang w:eastAsia="es-ES"/>
                    </w:rPr>
                  </w:pPr>
                  <w:r>
                    <w:rPr>
                      <w:b/>
                      <w:bCs/>
                      <w:i/>
                      <w:iCs/>
                      <w:sz w:val="20"/>
                      <w:szCs w:val="20"/>
                      <w:lang w:eastAsia="es-ES"/>
                    </w:rPr>
                    <w:t>Fuente:</w:t>
                  </w:r>
                  <w:r>
                    <w:rPr>
                      <w:i/>
                      <w:iCs/>
                      <w:sz w:val="20"/>
                      <w:szCs w:val="20"/>
                      <w:lang w:eastAsia="es-ES"/>
                    </w:rPr>
                    <w:t xml:space="preserve"> Reglamento General de la Ley de Educación.</w:t>
                  </w:r>
                </w:p>
                <w:p w:rsidR="00000000" w:rsidRDefault="00944A11"/>
              </w:txbxContent>
            </v:textbox>
          </v:shape>
        </w:pict>
      </w: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spacing w:line="480" w:lineRule="auto"/>
        <w:rPr>
          <w:b/>
          <w:bCs/>
          <w:szCs w:val="20"/>
          <w:lang w:eastAsia="es-ES"/>
        </w:rPr>
      </w:pPr>
      <w:r>
        <w:rPr>
          <w:b/>
          <w:bCs/>
          <w:szCs w:val="20"/>
          <w:lang w:eastAsia="es-ES"/>
        </w:rPr>
        <w:lastRenderedPageBreak/>
        <w:t xml:space="preserve">       1.5.4. Educación Post-obligatoria</w:t>
      </w:r>
    </w:p>
    <w:p w:rsidR="00000000" w:rsidRDefault="00944A11">
      <w:pPr>
        <w:pStyle w:val="Textoindependiente"/>
        <w:autoSpaceDE w:val="0"/>
        <w:autoSpaceDN w:val="0"/>
        <w:adjustRightInd w:val="0"/>
        <w:rPr>
          <w:b/>
          <w:bCs/>
          <w:szCs w:val="20"/>
          <w:lang w:eastAsia="es-ES"/>
        </w:rPr>
      </w:pPr>
    </w:p>
    <w:p w:rsidR="00000000" w:rsidRDefault="00944A11">
      <w:pPr>
        <w:pStyle w:val="Textoindependiente"/>
        <w:autoSpaceDE w:val="0"/>
        <w:autoSpaceDN w:val="0"/>
        <w:adjustRightInd w:val="0"/>
        <w:spacing w:line="480" w:lineRule="auto"/>
        <w:ind w:left="450"/>
        <w:rPr>
          <w:szCs w:val="20"/>
          <w:lang w:eastAsia="es-ES"/>
        </w:rPr>
      </w:pPr>
      <w:r>
        <w:rPr>
          <w:szCs w:val="20"/>
          <w:lang w:eastAsia="es-ES"/>
        </w:rPr>
        <w:t>La educación post-obligatoria se imparte en Colegios, Institutos Pedagógicos e Institutos Técnicos Superiores.</w:t>
      </w: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rPr>
          <w:szCs w:val="20"/>
          <w:lang w:eastAsia="es-ES"/>
        </w:rPr>
      </w:pPr>
    </w:p>
    <w:p w:rsidR="00000000" w:rsidRDefault="00944A11">
      <w:pPr>
        <w:pStyle w:val="Textoindependiente"/>
        <w:autoSpaceDE w:val="0"/>
        <w:autoSpaceDN w:val="0"/>
        <w:adjustRightInd w:val="0"/>
        <w:spacing w:line="480" w:lineRule="auto"/>
        <w:ind w:left="448"/>
        <w:rPr>
          <w:szCs w:val="20"/>
          <w:lang w:eastAsia="es-ES"/>
        </w:rPr>
      </w:pPr>
      <w:r>
        <w:rPr>
          <w:szCs w:val="20"/>
          <w:lang w:eastAsia="es-ES"/>
        </w:rPr>
        <w:t>Los colegios son establecimientos destinados a la formación de ba</w:t>
      </w:r>
      <w:r>
        <w:rPr>
          <w:szCs w:val="20"/>
          <w:lang w:eastAsia="es-ES"/>
        </w:rPr>
        <w:t>chilleres en especializaciones de: ciencias, técnicas o en comercio y administración.  Estos colegios están integrados generalmente por el ciclo básico de tres años, el ciclo diversificado de tres años, y en algunos casos, por el ciclo de especialización d</w:t>
      </w:r>
      <w:r>
        <w:rPr>
          <w:szCs w:val="20"/>
          <w:lang w:eastAsia="es-ES"/>
        </w:rPr>
        <w:t>e post-bachillerato de dos o tres años.</w:t>
      </w: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spacing w:line="480" w:lineRule="auto"/>
        <w:ind w:left="448"/>
        <w:jc w:val="both"/>
        <w:rPr>
          <w:rFonts w:ascii="Arial" w:hAnsi="Arial" w:cs="Arial"/>
          <w:szCs w:val="20"/>
          <w:lang w:eastAsia="es-ES"/>
        </w:rPr>
      </w:pPr>
      <w:r>
        <w:rPr>
          <w:rFonts w:ascii="Arial" w:hAnsi="Arial" w:cs="Arial"/>
          <w:szCs w:val="20"/>
          <w:lang w:eastAsia="es-ES"/>
        </w:rPr>
        <w:t>Los Institutos Pedagógicos son establecimientos de formación docente. Al finalizar el ciclo diversificado, con una duración de tres años, alumnos de cualquiera de las especialidades del bachillerato pueden prosegui</w:t>
      </w:r>
      <w:r>
        <w:rPr>
          <w:rFonts w:ascii="Arial" w:hAnsi="Arial" w:cs="Arial"/>
          <w:szCs w:val="20"/>
          <w:lang w:eastAsia="es-ES"/>
        </w:rPr>
        <w:t>r sus estudios de nivel superior en los Institutos Pedagógicos hasta obtener el título de profesores de educación pre-primaria o primaria, con tres años de educación.</w:t>
      </w: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jc w:val="both"/>
        <w:rPr>
          <w:rFonts w:ascii="Arial" w:hAnsi="Arial" w:cs="Arial"/>
          <w:szCs w:val="20"/>
          <w:lang w:eastAsia="es-ES"/>
        </w:rPr>
      </w:pPr>
    </w:p>
    <w:p w:rsidR="00000000" w:rsidRDefault="00944A11">
      <w:pPr>
        <w:autoSpaceDE w:val="0"/>
        <w:autoSpaceDN w:val="0"/>
        <w:adjustRightInd w:val="0"/>
        <w:spacing w:line="480" w:lineRule="auto"/>
        <w:ind w:left="448"/>
        <w:jc w:val="both"/>
        <w:rPr>
          <w:rFonts w:ascii="Arial" w:hAnsi="Arial" w:cs="Arial"/>
          <w:b/>
          <w:bCs/>
          <w:szCs w:val="20"/>
          <w:lang w:eastAsia="es-ES"/>
        </w:rPr>
      </w:pPr>
      <w:r>
        <w:rPr>
          <w:rFonts w:ascii="Arial" w:hAnsi="Arial" w:cs="Arial"/>
          <w:szCs w:val="20"/>
          <w:lang w:eastAsia="es-ES"/>
        </w:rPr>
        <w:t>Los Institutos Técnicos Superiores son establecimientos destinados a la formación de pr</w:t>
      </w:r>
      <w:r>
        <w:rPr>
          <w:rFonts w:ascii="Arial" w:hAnsi="Arial" w:cs="Arial"/>
          <w:szCs w:val="20"/>
          <w:lang w:eastAsia="es-ES"/>
        </w:rPr>
        <w:t xml:space="preserve">ofesionales técnicos de nivel intermedio en las ramas de la producción de bienes y servicios. Estos establecimientos pueden tener </w:t>
      </w:r>
      <w:r>
        <w:rPr>
          <w:rFonts w:ascii="Arial" w:hAnsi="Arial" w:cs="Arial"/>
          <w:szCs w:val="20"/>
          <w:lang w:eastAsia="es-ES"/>
        </w:rPr>
        <w:lastRenderedPageBreak/>
        <w:t>el ciclo básico de tres años, el ciclo diversificado de tres años y el ciclo de especializaciones post-bachillerato de dos año</w:t>
      </w:r>
      <w:r>
        <w:rPr>
          <w:rFonts w:ascii="Arial" w:hAnsi="Arial" w:cs="Arial"/>
          <w:szCs w:val="20"/>
          <w:lang w:eastAsia="es-ES"/>
        </w:rPr>
        <w:t>s.</w:t>
      </w:r>
    </w:p>
    <w:p w:rsidR="00000000" w:rsidRDefault="00944A11">
      <w:pPr>
        <w:autoSpaceDE w:val="0"/>
        <w:autoSpaceDN w:val="0"/>
        <w:adjustRightInd w:val="0"/>
        <w:jc w:val="both"/>
        <w:rPr>
          <w:rFonts w:ascii="Arial" w:hAnsi="Arial" w:cs="Arial"/>
          <w:b/>
          <w:bCs/>
          <w:szCs w:val="20"/>
          <w:lang w:eastAsia="es-ES"/>
        </w:rPr>
      </w:pPr>
    </w:p>
    <w:p w:rsidR="00000000" w:rsidRDefault="00944A11">
      <w:pPr>
        <w:autoSpaceDE w:val="0"/>
        <w:autoSpaceDN w:val="0"/>
        <w:adjustRightInd w:val="0"/>
        <w:jc w:val="both"/>
        <w:rPr>
          <w:rFonts w:ascii="Arial" w:hAnsi="Arial" w:cs="Arial"/>
          <w:b/>
          <w:bCs/>
          <w:szCs w:val="20"/>
          <w:lang w:eastAsia="es-ES"/>
        </w:rPr>
      </w:pPr>
    </w:p>
    <w:p w:rsidR="00000000" w:rsidRDefault="00944A11" w:rsidP="00944A11">
      <w:pPr>
        <w:numPr>
          <w:ilvl w:val="1"/>
          <w:numId w:val="22"/>
        </w:numPr>
        <w:spacing w:line="480" w:lineRule="auto"/>
        <w:jc w:val="both"/>
        <w:rPr>
          <w:rFonts w:ascii="Arial" w:hAnsi="Arial" w:cs="Arial"/>
          <w:b/>
        </w:rPr>
      </w:pPr>
      <w:r>
        <w:rPr>
          <w:rFonts w:ascii="Arial" w:hAnsi="Arial" w:cs="Arial"/>
          <w:b/>
        </w:rPr>
        <w:t>Realidad de la educación en el país</w:t>
      </w:r>
    </w:p>
    <w:p w:rsidR="00000000" w:rsidRDefault="00944A11">
      <w:pPr>
        <w:jc w:val="both"/>
        <w:rPr>
          <w:rFonts w:ascii="Arial" w:hAnsi="Arial" w:cs="Arial"/>
          <w:b/>
        </w:rPr>
      </w:pPr>
    </w:p>
    <w:p w:rsidR="00000000" w:rsidRDefault="00944A11">
      <w:pPr>
        <w:pStyle w:val="Textoindependiente"/>
        <w:spacing w:line="480" w:lineRule="auto"/>
        <w:ind w:left="450"/>
        <w:rPr>
          <w:b/>
        </w:rPr>
      </w:pPr>
      <w:r>
        <w:t>El Ecuador vive un período de amplias realizaciones y cambios, pero, lo que es más importante, de crecientes preocupaciones respecto de la enseñanza que se brinda. La marcha educativa padeció siempre de fallas, est</w:t>
      </w:r>
      <w:r>
        <w:t>o se produjo al no haber compactado la proyección educativa con la realidad socio económica que se vive.</w:t>
      </w:r>
    </w:p>
    <w:p w:rsidR="00000000" w:rsidRDefault="00944A11">
      <w:pPr>
        <w:jc w:val="both"/>
        <w:rPr>
          <w:rFonts w:ascii="Arial" w:hAnsi="Arial" w:cs="Arial"/>
          <w:b/>
        </w:rPr>
      </w:pPr>
    </w:p>
    <w:p w:rsidR="00000000" w:rsidRDefault="00944A11">
      <w:pPr>
        <w:jc w:val="both"/>
        <w:rPr>
          <w:rFonts w:ascii="Arial" w:hAnsi="Arial" w:cs="Arial"/>
          <w:b/>
        </w:rPr>
      </w:pPr>
    </w:p>
    <w:p w:rsidR="00000000" w:rsidRDefault="00944A11">
      <w:pPr>
        <w:pStyle w:val="Textoindependiente"/>
        <w:spacing w:line="480" w:lineRule="auto"/>
        <w:ind w:left="448"/>
        <w:rPr>
          <w:bCs/>
        </w:rPr>
      </w:pPr>
      <w:r>
        <w:rPr>
          <w:bCs/>
        </w:rPr>
        <w:t>Uno de los problemas que la educación quiere eliminar es el analfabetismo, el cual, si bien ha disminuido en los últimos años sigue siendo alto.</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En</w:t>
      </w:r>
      <w:r>
        <w:rPr>
          <w:rFonts w:ascii="Arial" w:hAnsi="Arial" w:cs="Arial"/>
        </w:rPr>
        <w:t xml:space="preserve"> la siguiente tabla se presenta los resultados de censos anteriores, en el cual existe una cierta disminución en el porcentaje de analfabetismo, pero que si se lo analiza desde el año 1950 a 1940, ha disminuido apenas en 32,5% es decir menos del 1% anual.</w:t>
      </w: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r>
        <w:rPr>
          <w:noProof/>
          <w:sz w:val="20"/>
          <w:lang w:eastAsia="es-ES"/>
        </w:rPr>
        <w:pict>
          <v:shape id="_x0000_s1036" type="#_x0000_t202" style="position:absolute;margin-left:1in;margin-top:4.2pt;width:4in;height:171pt;z-index:251652608" strokeweight="3pt">
            <v:stroke linestyle="thinThin"/>
            <v:textbox>
              <w:txbxContent>
                <w:p w:rsidR="00000000" w:rsidRDefault="00944A11">
                  <w:pPr>
                    <w:jc w:val="center"/>
                    <w:rPr>
                      <w:rFonts w:ascii="Arial" w:hAnsi="Arial" w:cs="Arial"/>
                      <w:b/>
                      <w:bCs/>
                      <w:sz w:val="20"/>
                    </w:rPr>
                  </w:pPr>
                  <w:r>
                    <w:rPr>
                      <w:rFonts w:ascii="Arial" w:hAnsi="Arial" w:cs="Arial"/>
                      <w:b/>
                      <w:bCs/>
                      <w:sz w:val="20"/>
                    </w:rPr>
                    <w:t>TABLA VII</w:t>
                  </w:r>
                </w:p>
                <w:p w:rsidR="00000000" w:rsidRDefault="00944A11">
                  <w:pPr>
                    <w:jc w:val="center"/>
                    <w:rPr>
                      <w:rFonts w:ascii="Arial" w:hAnsi="Arial" w:cs="Arial"/>
                      <w:b/>
                      <w:bCs/>
                      <w:sz w:val="20"/>
                    </w:rPr>
                  </w:pPr>
                  <w:r>
                    <w:rPr>
                      <w:rFonts w:ascii="Arial" w:hAnsi="Arial" w:cs="Arial"/>
                      <w:b/>
                      <w:bCs/>
                      <w:sz w:val="20"/>
                    </w:rPr>
                    <w:t>ANALFABETISMO DESDE 1950-2001</w:t>
                  </w:r>
                </w:p>
                <w:p w:rsidR="00000000" w:rsidRDefault="00944A11">
                  <w:pPr>
                    <w:jc w:val="center"/>
                    <w:rPr>
                      <w:rFonts w:ascii="Arial" w:hAnsi="Arial"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9"/>
                    <w:gridCol w:w="1825"/>
                  </w:tblGrid>
                  <w:tr w:rsidR="00000000">
                    <w:tblPrEx>
                      <w:tblCellMar>
                        <w:top w:w="0" w:type="dxa"/>
                        <w:bottom w:w="0" w:type="dxa"/>
                      </w:tblCellMar>
                    </w:tblPrEx>
                    <w:trPr>
                      <w:jc w:val="center"/>
                    </w:trPr>
                    <w:tc>
                      <w:tcPr>
                        <w:tcW w:w="1199" w:type="dxa"/>
                      </w:tcPr>
                      <w:p w:rsidR="00000000" w:rsidRDefault="00944A11">
                        <w:pPr>
                          <w:jc w:val="center"/>
                          <w:rPr>
                            <w:rFonts w:ascii="Arial" w:hAnsi="Arial" w:cs="Arial"/>
                            <w:b/>
                            <w:bCs/>
                            <w:sz w:val="20"/>
                          </w:rPr>
                        </w:pPr>
                        <w:r>
                          <w:rPr>
                            <w:rFonts w:ascii="Arial" w:hAnsi="Arial" w:cs="Arial"/>
                            <w:b/>
                            <w:bCs/>
                            <w:sz w:val="20"/>
                          </w:rPr>
                          <w:t>CENSO</w:t>
                        </w:r>
                      </w:p>
                    </w:tc>
                    <w:tc>
                      <w:tcPr>
                        <w:tcW w:w="1825" w:type="dxa"/>
                      </w:tcPr>
                      <w:p w:rsidR="00000000" w:rsidRDefault="00944A11">
                        <w:pPr>
                          <w:jc w:val="center"/>
                          <w:rPr>
                            <w:rFonts w:ascii="Arial" w:hAnsi="Arial" w:cs="Arial"/>
                            <w:b/>
                            <w:bCs/>
                            <w:sz w:val="20"/>
                          </w:rPr>
                        </w:pPr>
                        <w:r>
                          <w:rPr>
                            <w:rFonts w:ascii="Arial" w:hAnsi="Arial" w:cs="Arial"/>
                            <w:b/>
                            <w:bCs/>
                            <w:sz w:val="20"/>
                          </w:rPr>
                          <w:t>Porcentaje de Analfabetismo</w:t>
                        </w:r>
                      </w:p>
                    </w:tc>
                  </w:tr>
                  <w:tr w:rsidR="00000000">
                    <w:tblPrEx>
                      <w:tblCellMar>
                        <w:top w:w="0" w:type="dxa"/>
                        <w:bottom w:w="0" w:type="dxa"/>
                      </w:tblCellMar>
                    </w:tblPrEx>
                    <w:trPr>
                      <w:jc w:val="center"/>
                    </w:trPr>
                    <w:tc>
                      <w:tcPr>
                        <w:tcW w:w="1199" w:type="dxa"/>
                      </w:tcPr>
                      <w:p w:rsidR="00000000" w:rsidRDefault="00944A11">
                        <w:pPr>
                          <w:jc w:val="center"/>
                          <w:rPr>
                            <w:rFonts w:ascii="Arial" w:hAnsi="Arial" w:cs="Arial"/>
                            <w:sz w:val="20"/>
                          </w:rPr>
                        </w:pPr>
                        <w:r>
                          <w:rPr>
                            <w:rFonts w:ascii="Arial" w:hAnsi="Arial" w:cs="Arial"/>
                            <w:sz w:val="20"/>
                          </w:rPr>
                          <w:t>1950</w:t>
                        </w:r>
                      </w:p>
                    </w:tc>
                    <w:tc>
                      <w:tcPr>
                        <w:tcW w:w="1825" w:type="dxa"/>
                      </w:tcPr>
                      <w:p w:rsidR="00000000" w:rsidRDefault="00944A11">
                        <w:pPr>
                          <w:jc w:val="center"/>
                          <w:rPr>
                            <w:rFonts w:ascii="Arial" w:hAnsi="Arial" w:cs="Arial"/>
                            <w:sz w:val="20"/>
                          </w:rPr>
                        </w:pPr>
                        <w:r>
                          <w:rPr>
                            <w:rFonts w:ascii="Arial" w:hAnsi="Arial" w:cs="Arial"/>
                            <w:sz w:val="20"/>
                          </w:rPr>
                          <w:t>44.2</w:t>
                        </w:r>
                      </w:p>
                    </w:tc>
                  </w:tr>
                  <w:tr w:rsidR="00000000">
                    <w:tblPrEx>
                      <w:tblCellMar>
                        <w:top w:w="0" w:type="dxa"/>
                        <w:bottom w:w="0" w:type="dxa"/>
                      </w:tblCellMar>
                    </w:tblPrEx>
                    <w:trPr>
                      <w:jc w:val="center"/>
                    </w:trPr>
                    <w:tc>
                      <w:tcPr>
                        <w:tcW w:w="1199" w:type="dxa"/>
                      </w:tcPr>
                      <w:p w:rsidR="00000000" w:rsidRDefault="00944A11">
                        <w:pPr>
                          <w:jc w:val="center"/>
                          <w:rPr>
                            <w:rFonts w:ascii="Arial" w:hAnsi="Arial" w:cs="Arial"/>
                            <w:sz w:val="20"/>
                          </w:rPr>
                        </w:pPr>
                        <w:r>
                          <w:rPr>
                            <w:rFonts w:ascii="Arial" w:hAnsi="Arial" w:cs="Arial"/>
                            <w:sz w:val="20"/>
                          </w:rPr>
                          <w:t>1962</w:t>
                        </w:r>
                      </w:p>
                    </w:tc>
                    <w:tc>
                      <w:tcPr>
                        <w:tcW w:w="1825" w:type="dxa"/>
                      </w:tcPr>
                      <w:p w:rsidR="00000000" w:rsidRDefault="00944A11">
                        <w:pPr>
                          <w:jc w:val="center"/>
                          <w:rPr>
                            <w:rFonts w:ascii="Arial" w:hAnsi="Arial" w:cs="Arial"/>
                            <w:sz w:val="20"/>
                          </w:rPr>
                        </w:pPr>
                        <w:r>
                          <w:rPr>
                            <w:rFonts w:ascii="Arial" w:hAnsi="Arial" w:cs="Arial"/>
                            <w:sz w:val="20"/>
                          </w:rPr>
                          <w:t>32.5</w:t>
                        </w:r>
                      </w:p>
                    </w:tc>
                  </w:tr>
                  <w:tr w:rsidR="00000000">
                    <w:tblPrEx>
                      <w:tblCellMar>
                        <w:top w:w="0" w:type="dxa"/>
                        <w:bottom w:w="0" w:type="dxa"/>
                      </w:tblCellMar>
                    </w:tblPrEx>
                    <w:trPr>
                      <w:jc w:val="center"/>
                    </w:trPr>
                    <w:tc>
                      <w:tcPr>
                        <w:tcW w:w="1199" w:type="dxa"/>
                      </w:tcPr>
                      <w:p w:rsidR="00000000" w:rsidRDefault="00944A11">
                        <w:pPr>
                          <w:jc w:val="center"/>
                          <w:rPr>
                            <w:rFonts w:ascii="Arial" w:hAnsi="Arial" w:cs="Arial"/>
                            <w:sz w:val="20"/>
                          </w:rPr>
                        </w:pPr>
                        <w:r>
                          <w:rPr>
                            <w:rFonts w:ascii="Arial" w:hAnsi="Arial" w:cs="Arial"/>
                            <w:sz w:val="20"/>
                          </w:rPr>
                          <w:t>1974</w:t>
                        </w:r>
                      </w:p>
                    </w:tc>
                    <w:tc>
                      <w:tcPr>
                        <w:tcW w:w="1825" w:type="dxa"/>
                      </w:tcPr>
                      <w:p w:rsidR="00000000" w:rsidRDefault="00944A11">
                        <w:pPr>
                          <w:jc w:val="center"/>
                          <w:rPr>
                            <w:rFonts w:ascii="Arial" w:hAnsi="Arial" w:cs="Arial"/>
                            <w:sz w:val="20"/>
                          </w:rPr>
                        </w:pPr>
                        <w:r>
                          <w:rPr>
                            <w:rFonts w:ascii="Arial" w:hAnsi="Arial" w:cs="Arial"/>
                            <w:sz w:val="20"/>
                          </w:rPr>
                          <w:t>25.8</w:t>
                        </w:r>
                      </w:p>
                    </w:tc>
                  </w:tr>
                  <w:tr w:rsidR="00000000">
                    <w:tblPrEx>
                      <w:tblCellMar>
                        <w:top w:w="0" w:type="dxa"/>
                        <w:bottom w:w="0" w:type="dxa"/>
                      </w:tblCellMar>
                    </w:tblPrEx>
                    <w:trPr>
                      <w:jc w:val="center"/>
                    </w:trPr>
                    <w:tc>
                      <w:tcPr>
                        <w:tcW w:w="1199" w:type="dxa"/>
                      </w:tcPr>
                      <w:p w:rsidR="00000000" w:rsidRDefault="00944A11">
                        <w:pPr>
                          <w:jc w:val="center"/>
                          <w:rPr>
                            <w:rFonts w:ascii="Arial" w:hAnsi="Arial" w:cs="Arial"/>
                            <w:sz w:val="20"/>
                          </w:rPr>
                        </w:pPr>
                        <w:r>
                          <w:rPr>
                            <w:rFonts w:ascii="Arial" w:hAnsi="Arial" w:cs="Arial"/>
                            <w:sz w:val="20"/>
                          </w:rPr>
                          <w:t>1982</w:t>
                        </w:r>
                      </w:p>
                    </w:tc>
                    <w:tc>
                      <w:tcPr>
                        <w:tcW w:w="1825" w:type="dxa"/>
                      </w:tcPr>
                      <w:p w:rsidR="00000000" w:rsidRDefault="00944A11">
                        <w:pPr>
                          <w:jc w:val="center"/>
                          <w:rPr>
                            <w:rFonts w:ascii="Arial" w:hAnsi="Arial" w:cs="Arial"/>
                            <w:sz w:val="20"/>
                          </w:rPr>
                        </w:pPr>
                        <w:r>
                          <w:rPr>
                            <w:rFonts w:ascii="Arial" w:hAnsi="Arial" w:cs="Arial"/>
                            <w:sz w:val="20"/>
                          </w:rPr>
                          <w:t>16.5</w:t>
                        </w:r>
                      </w:p>
                    </w:tc>
                  </w:tr>
                  <w:tr w:rsidR="00000000">
                    <w:tblPrEx>
                      <w:tblCellMar>
                        <w:top w:w="0" w:type="dxa"/>
                        <w:bottom w:w="0" w:type="dxa"/>
                      </w:tblCellMar>
                    </w:tblPrEx>
                    <w:trPr>
                      <w:jc w:val="center"/>
                    </w:trPr>
                    <w:tc>
                      <w:tcPr>
                        <w:tcW w:w="1199" w:type="dxa"/>
                      </w:tcPr>
                      <w:p w:rsidR="00000000" w:rsidRDefault="00944A11">
                        <w:pPr>
                          <w:jc w:val="center"/>
                          <w:rPr>
                            <w:rFonts w:ascii="Arial" w:hAnsi="Arial" w:cs="Arial"/>
                            <w:sz w:val="20"/>
                          </w:rPr>
                        </w:pPr>
                        <w:r>
                          <w:rPr>
                            <w:rFonts w:ascii="Arial" w:hAnsi="Arial" w:cs="Arial"/>
                            <w:sz w:val="20"/>
                          </w:rPr>
                          <w:t>1990</w:t>
                        </w:r>
                      </w:p>
                    </w:tc>
                    <w:tc>
                      <w:tcPr>
                        <w:tcW w:w="1825" w:type="dxa"/>
                      </w:tcPr>
                      <w:p w:rsidR="00000000" w:rsidRDefault="00944A11">
                        <w:pPr>
                          <w:jc w:val="center"/>
                          <w:rPr>
                            <w:rFonts w:ascii="Arial" w:hAnsi="Arial" w:cs="Arial"/>
                            <w:sz w:val="20"/>
                          </w:rPr>
                        </w:pPr>
                        <w:r>
                          <w:rPr>
                            <w:rFonts w:ascii="Arial" w:hAnsi="Arial" w:cs="Arial"/>
                            <w:sz w:val="20"/>
                          </w:rPr>
                          <w:t>11.7</w:t>
                        </w:r>
                      </w:p>
                    </w:tc>
                  </w:tr>
                  <w:tr w:rsidR="00000000">
                    <w:tblPrEx>
                      <w:tblCellMar>
                        <w:top w:w="0" w:type="dxa"/>
                        <w:bottom w:w="0" w:type="dxa"/>
                      </w:tblCellMar>
                    </w:tblPrEx>
                    <w:trPr>
                      <w:jc w:val="center"/>
                    </w:trPr>
                    <w:tc>
                      <w:tcPr>
                        <w:tcW w:w="1199" w:type="dxa"/>
                      </w:tcPr>
                      <w:p w:rsidR="00000000" w:rsidRDefault="00944A11">
                        <w:pPr>
                          <w:jc w:val="center"/>
                          <w:rPr>
                            <w:rFonts w:ascii="Arial" w:hAnsi="Arial" w:cs="Arial"/>
                            <w:sz w:val="20"/>
                          </w:rPr>
                        </w:pPr>
                        <w:r>
                          <w:rPr>
                            <w:rFonts w:ascii="Arial" w:hAnsi="Arial" w:cs="Arial"/>
                            <w:sz w:val="20"/>
                          </w:rPr>
                          <w:t>2001</w:t>
                        </w:r>
                      </w:p>
                    </w:tc>
                    <w:tc>
                      <w:tcPr>
                        <w:tcW w:w="1825" w:type="dxa"/>
                      </w:tcPr>
                      <w:p w:rsidR="00000000" w:rsidRDefault="00944A11">
                        <w:pPr>
                          <w:jc w:val="center"/>
                          <w:rPr>
                            <w:rFonts w:ascii="Arial" w:hAnsi="Arial" w:cs="Arial"/>
                            <w:sz w:val="20"/>
                          </w:rPr>
                        </w:pPr>
                        <w:r>
                          <w:rPr>
                            <w:rFonts w:ascii="Arial" w:hAnsi="Arial" w:cs="Arial"/>
                            <w:sz w:val="20"/>
                          </w:rPr>
                          <w:t>8.4</w:t>
                        </w:r>
                      </w:p>
                    </w:tc>
                  </w:tr>
                </w:tbl>
                <w:p w:rsidR="00000000" w:rsidRDefault="00944A11">
                  <w:pPr>
                    <w:pStyle w:val="Ttulo7"/>
                    <w:ind w:left="0"/>
                    <w:jc w:val="center"/>
                    <w:rPr>
                      <w:sz w:val="20"/>
                    </w:rPr>
                  </w:pPr>
                </w:p>
                <w:p w:rsidR="00000000" w:rsidRDefault="00944A11">
                  <w:pPr>
                    <w:pStyle w:val="Textoindependiente2"/>
                    <w:autoSpaceDE w:val="0"/>
                    <w:autoSpaceDN w:val="0"/>
                    <w:adjustRightInd w:val="0"/>
                    <w:rPr>
                      <w:b w:val="0"/>
                      <w:bCs w:val="0"/>
                      <w:i/>
                      <w:iCs/>
                      <w:sz w:val="20"/>
                      <w:szCs w:val="20"/>
                    </w:rPr>
                  </w:pPr>
                  <w:r>
                    <w:rPr>
                      <w:i/>
                      <w:iCs/>
                      <w:sz w:val="20"/>
                    </w:rPr>
                    <w:t xml:space="preserve">Fuente: </w:t>
                  </w:r>
                  <w:r>
                    <w:rPr>
                      <w:b w:val="0"/>
                      <w:bCs w:val="0"/>
                      <w:i/>
                      <w:iCs/>
                      <w:sz w:val="20"/>
                    </w:rPr>
                    <w:t xml:space="preserve">Instituto </w:t>
                  </w:r>
                  <w:r>
                    <w:rPr>
                      <w:b w:val="0"/>
                      <w:bCs w:val="0"/>
                      <w:i/>
                      <w:iCs/>
                      <w:sz w:val="20"/>
                    </w:rPr>
                    <w:t>Nacional de Estadísticas y Censo (INEC)</w:t>
                  </w:r>
                  <w:r>
                    <w:rPr>
                      <w:b w:val="0"/>
                      <w:bCs w:val="0"/>
                      <w:i/>
                      <w:iCs/>
                    </w:rPr>
                    <w:t>.</w:t>
                  </w:r>
                </w:p>
                <w:p w:rsidR="00000000" w:rsidRDefault="00944A11">
                  <w:pPr>
                    <w:pStyle w:val="Textoindependiente2"/>
                    <w:autoSpaceDE w:val="0"/>
                    <w:autoSpaceDN w:val="0"/>
                    <w:adjustRightInd w:val="0"/>
                    <w:rPr>
                      <w:sz w:val="20"/>
                      <w:szCs w:val="20"/>
                    </w:rPr>
                  </w:pPr>
                </w:p>
                <w:p w:rsidR="00000000" w:rsidRDefault="00944A11">
                  <w:pPr>
                    <w:rPr>
                      <w:sz w:val="20"/>
                      <w:szCs w:val="32"/>
                    </w:rPr>
                  </w:pPr>
                </w:p>
                <w:p w:rsidR="00000000" w:rsidRDefault="00944A11"/>
              </w:txbxContent>
            </v:textbox>
            <w10:wrap type="square"/>
          </v:shape>
        </w:pict>
      </w:r>
    </w:p>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Pr>
        <w:jc w:val="center"/>
      </w:pPr>
    </w:p>
    <w:p w:rsidR="00000000" w:rsidRDefault="00944A11">
      <w:pPr>
        <w:jc w:val="center"/>
      </w:pPr>
    </w:p>
    <w:p w:rsidR="00000000" w:rsidRDefault="00944A11">
      <w:pPr>
        <w:jc w:val="center"/>
        <w:rPr>
          <w:rFonts w:ascii="Arial" w:hAnsi="Arial" w:cs="Arial"/>
        </w:rPr>
      </w:pPr>
    </w:p>
    <w:p w:rsidR="00000000" w:rsidRDefault="00944A11">
      <w:pPr>
        <w:jc w:val="center"/>
        <w:rPr>
          <w:rFonts w:ascii="Arial" w:hAnsi="Arial" w:cs="Arial"/>
        </w:rPr>
      </w:pPr>
      <w:r>
        <w:rPr>
          <w:rFonts w:ascii="Arial" w:hAnsi="Arial" w:cs="Arial"/>
          <w:noProof/>
          <w:sz w:val="20"/>
          <w:lang w:eastAsia="es-ES"/>
        </w:rPr>
        <w:pict>
          <v:shape id="_x0000_s1037" type="#_x0000_t202" style="position:absolute;left:0;text-align:left;margin-left:54pt;margin-top:13.2pt;width:333pt;height:229.2pt;z-index:251653632" strokeweight="3pt">
            <v:stroke linestyle="thinThin"/>
            <v:textbox>
              <w:txbxContent>
                <w:p w:rsidR="00000000" w:rsidRDefault="00944A11">
                  <w:pPr>
                    <w:pStyle w:val="Ttulo6"/>
                    <w:autoSpaceDE/>
                    <w:autoSpaceDN/>
                    <w:adjustRightInd/>
                    <w:rPr>
                      <w:sz w:val="20"/>
                      <w:szCs w:val="24"/>
                      <w:lang w:eastAsia="zh-HK"/>
                    </w:rPr>
                  </w:pPr>
                  <w:r>
                    <w:rPr>
                      <w:sz w:val="20"/>
                      <w:szCs w:val="24"/>
                      <w:lang w:eastAsia="zh-HK"/>
                    </w:rPr>
                    <w:t>GRÁFICO 1.1</w:t>
                  </w:r>
                </w:p>
                <w:p w:rsidR="00000000" w:rsidRDefault="00944A11">
                  <w:pPr>
                    <w:jc w:val="center"/>
                    <w:rPr>
                      <w:b/>
                      <w:bCs/>
                      <w:sz w:val="20"/>
                    </w:rPr>
                  </w:pPr>
                  <w:r>
                    <w:rPr>
                      <w:rFonts w:ascii="Arial" w:hAnsi="Arial" w:cs="Arial"/>
                      <w:b/>
                      <w:bCs/>
                      <w:sz w:val="20"/>
                    </w:rPr>
                    <w:t>PORCENTAJE DE ANALFABETISMO DESDE 1950-1990</w:t>
                  </w:r>
                </w:p>
                <w:p w:rsidR="00000000" w:rsidRDefault="000856D0">
                  <w:pPr>
                    <w:jc w:val="center"/>
                    <w:rPr>
                      <w:rFonts w:ascii="Arial" w:hAnsi="Arial" w:cs="Arial"/>
                      <w:sz w:val="20"/>
                    </w:rPr>
                  </w:pPr>
                  <w:r>
                    <w:rPr>
                      <w:noProof/>
                      <w:lang w:eastAsia="es-ES"/>
                    </w:rPr>
                    <w:drawing>
                      <wp:inline distT="0" distB="0" distL="0" distR="0">
                        <wp:extent cx="3619500" cy="20828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944A11">
                  <w:pPr>
                    <w:jc w:val="center"/>
                    <w:rPr>
                      <w:rFonts w:ascii="Arial" w:hAnsi="Arial" w:cs="Arial"/>
                      <w:b/>
                      <w:bCs/>
                      <w:i/>
                      <w:iCs/>
                      <w:sz w:val="20"/>
                    </w:rPr>
                  </w:pPr>
                </w:p>
                <w:p w:rsidR="00000000" w:rsidRDefault="00944A11">
                  <w:pPr>
                    <w:jc w:val="center"/>
                    <w:rPr>
                      <w:rFonts w:ascii="Arial" w:hAnsi="Arial" w:cs="Arial"/>
                      <w:i/>
                      <w:iCs/>
                      <w:sz w:val="20"/>
                    </w:rPr>
                  </w:pPr>
                  <w:r>
                    <w:rPr>
                      <w:rFonts w:ascii="Arial" w:hAnsi="Arial" w:cs="Arial"/>
                      <w:i/>
                      <w:iCs/>
                      <w:sz w:val="20"/>
                    </w:rPr>
                    <w:t>Fuente: Instituto Nacional de Estadísticas y Censo (INEC).</w:t>
                  </w:r>
                </w:p>
                <w:p w:rsidR="00000000" w:rsidRDefault="00944A11">
                  <w:pPr>
                    <w:pStyle w:val="Textoindependiente2"/>
                    <w:autoSpaceDE w:val="0"/>
                    <w:autoSpaceDN w:val="0"/>
                    <w:adjustRightInd w:val="0"/>
                    <w:rPr>
                      <w:sz w:val="20"/>
                      <w:szCs w:val="20"/>
                    </w:rPr>
                  </w:pPr>
                </w:p>
                <w:p w:rsidR="00000000" w:rsidRDefault="00944A11">
                  <w:pPr>
                    <w:rPr>
                      <w:sz w:val="20"/>
                      <w:szCs w:val="32"/>
                    </w:rPr>
                  </w:pPr>
                </w:p>
                <w:p w:rsidR="00000000" w:rsidRDefault="00944A11"/>
              </w:txbxContent>
            </v:textbox>
            <w10:wrap type="square"/>
          </v:shape>
        </w:pict>
      </w: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spacing w:line="480" w:lineRule="auto"/>
        <w:ind w:left="448"/>
        <w:jc w:val="both"/>
        <w:rPr>
          <w:rFonts w:ascii="Arial" w:hAnsi="Arial" w:cs="Arial"/>
        </w:rPr>
      </w:pPr>
      <w:r>
        <w:rPr>
          <w:rFonts w:ascii="Arial" w:hAnsi="Arial" w:cs="Arial"/>
        </w:rPr>
        <w:t>El número de analfabetos es un indicador del nivel de retraso en el desarrollo educativo de una sociedad. El analfabetismo es una muestra de las deficiencias históricas y actuales, del sistema educativo en cua</w:t>
      </w:r>
      <w:r>
        <w:rPr>
          <w:rFonts w:ascii="Arial" w:hAnsi="Arial" w:cs="Arial"/>
        </w:rPr>
        <w:t xml:space="preserve">nto a garantizar una mínima educación a la población; es también un indicador de los retos que enfrenta un país en el desarrollo de su capital humano. Sirve especialmente para visualizar las diferencias generacionales en las oportunidades de educación. En </w:t>
      </w:r>
      <w:r>
        <w:rPr>
          <w:rFonts w:ascii="Arial" w:hAnsi="Arial" w:cs="Arial"/>
        </w:rPr>
        <w:t>nuestro país, la proporción más alta de analfabetos se observa entre los mayores de 65 años y las más bajas entre los menores de 24 años.</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Se presentará a continuación el grado de educación que posee nuestro país, de acuerdo al censo realizado en el año 2</w:t>
      </w:r>
      <w:r>
        <w:rPr>
          <w:rFonts w:ascii="Arial" w:hAnsi="Arial" w:cs="Arial"/>
        </w:rPr>
        <w:t>001.</w:t>
      </w: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both"/>
        <w:rPr>
          <w:rFonts w:ascii="Arial" w:hAnsi="Arial" w:cs="Arial"/>
        </w:rPr>
      </w:pPr>
      <w:r>
        <w:rPr>
          <w:rFonts w:ascii="Arial" w:hAnsi="Arial" w:cs="Arial"/>
          <w:noProof/>
          <w:sz w:val="20"/>
          <w:lang w:eastAsia="es-ES"/>
        </w:rPr>
        <w:pict>
          <v:shape id="_x0000_s1038" type="#_x0000_t202" style="position:absolute;left:0;text-align:left;margin-left:54pt;margin-top:4.2pt;width:333pt;height:153pt;z-index:251654656" strokeweight="3pt">
            <v:stroke linestyle="thinThin"/>
            <v:textbox>
              <w:txbxContent>
                <w:p w:rsidR="00000000" w:rsidRDefault="00944A11">
                  <w:pPr>
                    <w:jc w:val="center"/>
                    <w:rPr>
                      <w:rFonts w:ascii="Arial" w:hAnsi="Arial" w:cs="Arial"/>
                      <w:b/>
                      <w:bCs/>
                      <w:sz w:val="20"/>
                    </w:rPr>
                  </w:pPr>
                  <w:r>
                    <w:rPr>
                      <w:rFonts w:ascii="Arial" w:hAnsi="Arial" w:cs="Arial"/>
                      <w:b/>
                      <w:bCs/>
                      <w:sz w:val="20"/>
                    </w:rPr>
                    <w:t>TABLA VIII</w:t>
                  </w:r>
                </w:p>
                <w:p w:rsidR="00000000" w:rsidRDefault="00944A11">
                  <w:pPr>
                    <w:jc w:val="center"/>
                    <w:rPr>
                      <w:rFonts w:ascii="Arial" w:hAnsi="Arial" w:cs="Arial"/>
                      <w:b/>
                      <w:bCs/>
                      <w:sz w:val="20"/>
                    </w:rPr>
                  </w:pPr>
                  <w:r>
                    <w:rPr>
                      <w:rFonts w:ascii="Arial" w:hAnsi="Arial" w:cs="Arial"/>
                      <w:b/>
                      <w:bCs/>
                      <w:sz w:val="20"/>
                    </w:rPr>
                    <w:t>NIVEL DE INSTRUCCIÓN DE LA POBLACIÓN DEL ECUADOR</w:t>
                  </w:r>
                </w:p>
                <w:p w:rsidR="00000000" w:rsidRDefault="00944A11">
                  <w:pPr>
                    <w:jc w:val="center"/>
                    <w:rPr>
                      <w:rFonts w:ascii="Arial" w:hAnsi="Arial" w:cs="Arial"/>
                      <w:b/>
                      <w:bCs/>
                      <w:sz w:val="20"/>
                    </w:rPr>
                  </w:pPr>
                </w:p>
                <w:tbl>
                  <w:tblPr>
                    <w:tblW w:w="0" w:type="auto"/>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2"/>
                    <w:gridCol w:w="2700"/>
                  </w:tblGrid>
                  <w:tr w:rsidR="00000000">
                    <w:tblPrEx>
                      <w:tblCellMar>
                        <w:top w:w="0" w:type="dxa"/>
                        <w:bottom w:w="0" w:type="dxa"/>
                      </w:tblCellMar>
                    </w:tblPrEx>
                    <w:trPr>
                      <w:jc w:val="center"/>
                    </w:trPr>
                    <w:tc>
                      <w:tcPr>
                        <w:tcW w:w="2822" w:type="dxa"/>
                        <w:tcBorders>
                          <w:bottom w:val="single" w:sz="4" w:space="0" w:color="auto"/>
                        </w:tcBorders>
                      </w:tcPr>
                      <w:p w:rsidR="00000000" w:rsidRDefault="00944A11">
                        <w:pPr>
                          <w:pStyle w:val="Ttulo2"/>
                          <w:jc w:val="center"/>
                          <w:rPr>
                            <w:rFonts w:ascii="Arial" w:hAnsi="Arial" w:cs="Arial"/>
                            <w:sz w:val="20"/>
                          </w:rPr>
                        </w:pPr>
                        <w:r>
                          <w:rPr>
                            <w:rFonts w:ascii="Arial" w:hAnsi="Arial" w:cs="Arial"/>
                            <w:sz w:val="20"/>
                          </w:rPr>
                          <w:t>N</w:t>
                        </w:r>
                        <w:r>
                          <w:rPr>
                            <w:rFonts w:ascii="Arial" w:hAnsi="Arial" w:cs="Arial"/>
                            <w:sz w:val="20"/>
                          </w:rPr>
                          <w:t>ivel</w:t>
                        </w:r>
                      </w:p>
                    </w:tc>
                    <w:tc>
                      <w:tcPr>
                        <w:tcW w:w="2700" w:type="dxa"/>
                        <w:tcBorders>
                          <w:bottom w:val="single" w:sz="4" w:space="0" w:color="auto"/>
                        </w:tcBorders>
                      </w:tcPr>
                      <w:p w:rsidR="00000000" w:rsidRDefault="00944A11">
                        <w:pPr>
                          <w:pStyle w:val="Ttulo6"/>
                          <w:autoSpaceDE/>
                          <w:autoSpaceDN/>
                          <w:adjustRightInd/>
                          <w:rPr>
                            <w:sz w:val="20"/>
                            <w:szCs w:val="24"/>
                            <w:lang w:eastAsia="zh-HK"/>
                          </w:rPr>
                        </w:pPr>
                        <w:r>
                          <w:rPr>
                            <w:sz w:val="20"/>
                            <w:szCs w:val="24"/>
                            <w:lang w:eastAsia="zh-HK"/>
                          </w:rPr>
                          <w:t>Porcentaje</w:t>
                        </w:r>
                      </w:p>
                    </w:tc>
                  </w:tr>
                  <w:tr w:rsidR="00000000">
                    <w:tblPrEx>
                      <w:tblCellMar>
                        <w:top w:w="0" w:type="dxa"/>
                        <w:bottom w:w="0" w:type="dxa"/>
                      </w:tblCellMar>
                    </w:tblPrEx>
                    <w:trPr>
                      <w:jc w:val="center"/>
                    </w:trPr>
                    <w:tc>
                      <w:tcPr>
                        <w:tcW w:w="2822" w:type="dxa"/>
                        <w:tcBorders>
                          <w:top w:val="single" w:sz="4" w:space="0" w:color="auto"/>
                          <w:left w:val="single" w:sz="4" w:space="0" w:color="auto"/>
                          <w:bottom w:val="nil"/>
                          <w:right w:val="single" w:sz="4" w:space="0" w:color="auto"/>
                        </w:tcBorders>
                      </w:tcPr>
                      <w:p w:rsidR="00000000" w:rsidRDefault="00944A11">
                        <w:pPr>
                          <w:jc w:val="both"/>
                          <w:rPr>
                            <w:rFonts w:ascii="Arial" w:hAnsi="Arial" w:cs="Arial"/>
                            <w:sz w:val="20"/>
                          </w:rPr>
                        </w:pPr>
                        <w:r>
                          <w:rPr>
                            <w:rFonts w:ascii="Arial" w:hAnsi="Arial" w:cs="Arial"/>
                            <w:sz w:val="20"/>
                          </w:rPr>
                          <w:t>Ninguno</w:t>
                        </w:r>
                      </w:p>
                    </w:tc>
                    <w:tc>
                      <w:tcPr>
                        <w:tcW w:w="2700" w:type="dxa"/>
                        <w:tcBorders>
                          <w:top w:val="single" w:sz="4" w:space="0" w:color="auto"/>
                          <w:left w:val="single" w:sz="4" w:space="0" w:color="auto"/>
                          <w:bottom w:val="nil"/>
                          <w:right w:val="single" w:sz="4" w:space="0" w:color="auto"/>
                        </w:tcBorders>
                      </w:tcPr>
                      <w:p w:rsidR="00000000" w:rsidRDefault="00944A11">
                        <w:pPr>
                          <w:jc w:val="center"/>
                          <w:rPr>
                            <w:rFonts w:ascii="Arial" w:hAnsi="Arial" w:cs="Arial"/>
                            <w:sz w:val="20"/>
                          </w:rPr>
                        </w:pPr>
                        <w:r>
                          <w:rPr>
                            <w:rFonts w:ascii="Arial" w:hAnsi="Arial" w:cs="Arial"/>
                            <w:sz w:val="20"/>
                          </w:rPr>
                          <w:t>7.18%</w:t>
                        </w:r>
                      </w:p>
                    </w:tc>
                  </w:tr>
                  <w:tr w:rsidR="00000000">
                    <w:tblPrEx>
                      <w:tblCellMar>
                        <w:top w:w="0" w:type="dxa"/>
                        <w:bottom w:w="0" w:type="dxa"/>
                      </w:tblCellMar>
                    </w:tblPrEx>
                    <w:trPr>
                      <w:jc w:val="center"/>
                    </w:trPr>
                    <w:tc>
                      <w:tcPr>
                        <w:tcW w:w="2822" w:type="dxa"/>
                        <w:tcBorders>
                          <w:top w:val="nil"/>
                          <w:left w:val="single" w:sz="4" w:space="0" w:color="auto"/>
                          <w:bottom w:val="nil"/>
                          <w:right w:val="single" w:sz="4" w:space="0" w:color="auto"/>
                        </w:tcBorders>
                      </w:tcPr>
                      <w:p w:rsidR="00000000" w:rsidRDefault="00944A11">
                        <w:pPr>
                          <w:jc w:val="both"/>
                          <w:rPr>
                            <w:rFonts w:ascii="Arial" w:hAnsi="Arial" w:cs="Arial"/>
                            <w:sz w:val="20"/>
                          </w:rPr>
                        </w:pPr>
                        <w:r>
                          <w:rPr>
                            <w:rFonts w:ascii="Arial" w:hAnsi="Arial" w:cs="Arial"/>
                            <w:sz w:val="20"/>
                          </w:rPr>
                          <w:t>C. Alfabetismo</w:t>
                        </w:r>
                      </w:p>
                    </w:tc>
                    <w:tc>
                      <w:tcPr>
                        <w:tcW w:w="2700" w:type="dxa"/>
                        <w:tcBorders>
                          <w:top w:val="nil"/>
                          <w:left w:val="single" w:sz="4" w:space="0" w:color="auto"/>
                          <w:bottom w:val="nil"/>
                          <w:right w:val="single" w:sz="4" w:space="0" w:color="auto"/>
                        </w:tcBorders>
                      </w:tcPr>
                      <w:p w:rsidR="00000000" w:rsidRDefault="00944A11">
                        <w:pPr>
                          <w:jc w:val="center"/>
                          <w:rPr>
                            <w:rFonts w:ascii="Arial" w:hAnsi="Arial" w:cs="Arial"/>
                            <w:sz w:val="20"/>
                          </w:rPr>
                        </w:pPr>
                        <w:r>
                          <w:rPr>
                            <w:rFonts w:ascii="Arial" w:hAnsi="Arial" w:cs="Arial"/>
                            <w:sz w:val="20"/>
                          </w:rPr>
                          <w:t>0.44%</w:t>
                        </w:r>
                      </w:p>
                    </w:tc>
                  </w:tr>
                  <w:tr w:rsidR="00000000">
                    <w:tblPrEx>
                      <w:tblCellMar>
                        <w:top w:w="0" w:type="dxa"/>
                        <w:bottom w:w="0" w:type="dxa"/>
                      </w:tblCellMar>
                    </w:tblPrEx>
                    <w:trPr>
                      <w:jc w:val="center"/>
                    </w:trPr>
                    <w:tc>
                      <w:tcPr>
                        <w:tcW w:w="2822" w:type="dxa"/>
                        <w:tcBorders>
                          <w:top w:val="nil"/>
                          <w:left w:val="single" w:sz="4" w:space="0" w:color="auto"/>
                          <w:bottom w:val="nil"/>
                          <w:right w:val="single" w:sz="4" w:space="0" w:color="auto"/>
                        </w:tcBorders>
                      </w:tcPr>
                      <w:p w:rsidR="00000000" w:rsidRDefault="00944A11">
                        <w:pPr>
                          <w:jc w:val="both"/>
                          <w:rPr>
                            <w:rFonts w:ascii="Arial" w:hAnsi="Arial" w:cs="Arial"/>
                            <w:sz w:val="20"/>
                          </w:rPr>
                        </w:pPr>
                        <w:r>
                          <w:rPr>
                            <w:rFonts w:ascii="Arial" w:hAnsi="Arial" w:cs="Arial"/>
                            <w:sz w:val="20"/>
                          </w:rPr>
                          <w:t>Primario</w:t>
                        </w:r>
                      </w:p>
                    </w:tc>
                    <w:tc>
                      <w:tcPr>
                        <w:tcW w:w="2700" w:type="dxa"/>
                        <w:tcBorders>
                          <w:top w:val="nil"/>
                          <w:left w:val="single" w:sz="4" w:space="0" w:color="auto"/>
                          <w:bottom w:val="nil"/>
                          <w:right w:val="single" w:sz="4" w:space="0" w:color="auto"/>
                        </w:tcBorders>
                      </w:tcPr>
                      <w:p w:rsidR="00000000" w:rsidRDefault="00944A11">
                        <w:pPr>
                          <w:jc w:val="center"/>
                          <w:rPr>
                            <w:rFonts w:ascii="Arial" w:hAnsi="Arial" w:cs="Arial"/>
                            <w:sz w:val="20"/>
                          </w:rPr>
                        </w:pPr>
                        <w:r>
                          <w:rPr>
                            <w:rFonts w:ascii="Arial" w:hAnsi="Arial" w:cs="Arial"/>
                            <w:sz w:val="20"/>
                          </w:rPr>
                          <w:t>49.56%</w:t>
                        </w:r>
                      </w:p>
                    </w:tc>
                  </w:tr>
                  <w:tr w:rsidR="00000000">
                    <w:tblPrEx>
                      <w:tblCellMar>
                        <w:top w:w="0" w:type="dxa"/>
                        <w:bottom w:w="0" w:type="dxa"/>
                      </w:tblCellMar>
                    </w:tblPrEx>
                    <w:trPr>
                      <w:jc w:val="center"/>
                    </w:trPr>
                    <w:tc>
                      <w:tcPr>
                        <w:tcW w:w="2822" w:type="dxa"/>
                        <w:tcBorders>
                          <w:top w:val="nil"/>
                          <w:left w:val="single" w:sz="4" w:space="0" w:color="auto"/>
                          <w:bottom w:val="nil"/>
                          <w:right w:val="single" w:sz="4" w:space="0" w:color="auto"/>
                        </w:tcBorders>
                      </w:tcPr>
                      <w:p w:rsidR="00000000" w:rsidRDefault="00944A11">
                        <w:pPr>
                          <w:jc w:val="both"/>
                          <w:rPr>
                            <w:rFonts w:ascii="Arial" w:hAnsi="Arial" w:cs="Arial"/>
                            <w:sz w:val="20"/>
                          </w:rPr>
                        </w:pPr>
                        <w:r>
                          <w:rPr>
                            <w:rFonts w:ascii="Arial" w:hAnsi="Arial" w:cs="Arial"/>
                            <w:sz w:val="20"/>
                          </w:rPr>
                          <w:t>Secundario</w:t>
                        </w:r>
                      </w:p>
                    </w:tc>
                    <w:tc>
                      <w:tcPr>
                        <w:tcW w:w="2700" w:type="dxa"/>
                        <w:tcBorders>
                          <w:top w:val="nil"/>
                          <w:left w:val="single" w:sz="4" w:space="0" w:color="auto"/>
                          <w:bottom w:val="nil"/>
                          <w:right w:val="single" w:sz="4" w:space="0" w:color="auto"/>
                        </w:tcBorders>
                      </w:tcPr>
                      <w:p w:rsidR="00000000" w:rsidRDefault="00944A11">
                        <w:pPr>
                          <w:jc w:val="center"/>
                          <w:rPr>
                            <w:rFonts w:ascii="Arial" w:hAnsi="Arial" w:cs="Arial"/>
                            <w:sz w:val="20"/>
                          </w:rPr>
                        </w:pPr>
                        <w:r>
                          <w:rPr>
                            <w:rFonts w:ascii="Arial" w:hAnsi="Arial" w:cs="Arial"/>
                            <w:sz w:val="20"/>
                          </w:rPr>
                          <w:t>25.21%</w:t>
                        </w:r>
                      </w:p>
                    </w:tc>
                  </w:tr>
                  <w:tr w:rsidR="00000000">
                    <w:tblPrEx>
                      <w:tblCellMar>
                        <w:top w:w="0" w:type="dxa"/>
                        <w:bottom w:w="0" w:type="dxa"/>
                      </w:tblCellMar>
                    </w:tblPrEx>
                    <w:trPr>
                      <w:jc w:val="center"/>
                    </w:trPr>
                    <w:tc>
                      <w:tcPr>
                        <w:tcW w:w="2822" w:type="dxa"/>
                        <w:tcBorders>
                          <w:top w:val="nil"/>
                          <w:left w:val="single" w:sz="4" w:space="0" w:color="auto"/>
                          <w:bottom w:val="nil"/>
                          <w:right w:val="single" w:sz="4" w:space="0" w:color="auto"/>
                        </w:tcBorders>
                      </w:tcPr>
                      <w:p w:rsidR="00000000" w:rsidRDefault="00944A11">
                        <w:pPr>
                          <w:jc w:val="both"/>
                          <w:rPr>
                            <w:rFonts w:ascii="Arial" w:hAnsi="Arial" w:cs="Arial"/>
                            <w:sz w:val="20"/>
                          </w:rPr>
                        </w:pPr>
                        <w:r>
                          <w:rPr>
                            <w:rFonts w:ascii="Arial" w:hAnsi="Arial" w:cs="Arial"/>
                            <w:sz w:val="20"/>
                          </w:rPr>
                          <w:t>Superior</w:t>
                        </w:r>
                      </w:p>
                    </w:tc>
                    <w:tc>
                      <w:tcPr>
                        <w:tcW w:w="2700" w:type="dxa"/>
                        <w:tcBorders>
                          <w:top w:val="nil"/>
                          <w:left w:val="single" w:sz="4" w:space="0" w:color="auto"/>
                          <w:bottom w:val="nil"/>
                          <w:right w:val="single" w:sz="4" w:space="0" w:color="auto"/>
                        </w:tcBorders>
                      </w:tcPr>
                      <w:p w:rsidR="00000000" w:rsidRDefault="00944A11">
                        <w:pPr>
                          <w:jc w:val="center"/>
                          <w:rPr>
                            <w:rFonts w:ascii="Arial" w:hAnsi="Arial" w:cs="Arial"/>
                            <w:sz w:val="20"/>
                          </w:rPr>
                        </w:pPr>
                        <w:r>
                          <w:rPr>
                            <w:rFonts w:ascii="Arial" w:hAnsi="Arial" w:cs="Arial"/>
                            <w:sz w:val="20"/>
                          </w:rPr>
                          <w:t>9.90%</w:t>
                        </w:r>
                      </w:p>
                    </w:tc>
                  </w:tr>
                  <w:tr w:rsidR="00000000">
                    <w:tblPrEx>
                      <w:tblCellMar>
                        <w:top w:w="0" w:type="dxa"/>
                        <w:bottom w:w="0" w:type="dxa"/>
                      </w:tblCellMar>
                    </w:tblPrEx>
                    <w:trPr>
                      <w:jc w:val="center"/>
                    </w:trPr>
                    <w:tc>
                      <w:tcPr>
                        <w:tcW w:w="2822" w:type="dxa"/>
                        <w:tcBorders>
                          <w:top w:val="nil"/>
                          <w:left w:val="single" w:sz="4" w:space="0" w:color="auto"/>
                          <w:bottom w:val="single" w:sz="4" w:space="0" w:color="auto"/>
                          <w:right w:val="single" w:sz="4" w:space="0" w:color="auto"/>
                        </w:tcBorders>
                      </w:tcPr>
                      <w:p w:rsidR="00000000" w:rsidRDefault="00944A11">
                        <w:pPr>
                          <w:jc w:val="both"/>
                          <w:rPr>
                            <w:rFonts w:ascii="Arial" w:hAnsi="Arial" w:cs="Arial"/>
                            <w:sz w:val="20"/>
                          </w:rPr>
                        </w:pPr>
                        <w:r>
                          <w:rPr>
                            <w:rFonts w:ascii="Arial" w:hAnsi="Arial" w:cs="Arial"/>
                            <w:sz w:val="20"/>
                          </w:rPr>
                          <w:t>No declarado</w:t>
                        </w:r>
                      </w:p>
                    </w:tc>
                    <w:tc>
                      <w:tcPr>
                        <w:tcW w:w="2700" w:type="dxa"/>
                        <w:tcBorders>
                          <w:top w:val="nil"/>
                          <w:left w:val="single" w:sz="4" w:space="0" w:color="auto"/>
                          <w:bottom w:val="single" w:sz="4" w:space="0" w:color="auto"/>
                          <w:right w:val="single" w:sz="4" w:space="0" w:color="auto"/>
                        </w:tcBorders>
                      </w:tcPr>
                      <w:p w:rsidR="00000000" w:rsidRDefault="00944A11">
                        <w:pPr>
                          <w:jc w:val="center"/>
                          <w:rPr>
                            <w:rFonts w:ascii="Arial" w:hAnsi="Arial" w:cs="Arial"/>
                            <w:sz w:val="20"/>
                          </w:rPr>
                        </w:pPr>
                        <w:r>
                          <w:rPr>
                            <w:rFonts w:ascii="Arial" w:hAnsi="Arial" w:cs="Arial"/>
                            <w:sz w:val="20"/>
                          </w:rPr>
                          <w:t>7.71%</w:t>
                        </w:r>
                      </w:p>
                    </w:tc>
                  </w:tr>
                </w:tbl>
                <w:p w:rsidR="00000000" w:rsidRDefault="00944A11">
                  <w:pPr>
                    <w:jc w:val="both"/>
                    <w:rPr>
                      <w:rFonts w:ascii="Arial" w:hAnsi="Arial" w:cs="Arial"/>
                      <w:b/>
                      <w:bCs/>
                      <w:i/>
                      <w:iCs/>
                      <w:sz w:val="20"/>
                    </w:rPr>
                  </w:pPr>
                  <w:r>
                    <w:rPr>
                      <w:rFonts w:ascii="Arial" w:hAnsi="Arial" w:cs="Arial"/>
                      <w:b/>
                      <w:bCs/>
                      <w:i/>
                      <w:iCs/>
                      <w:sz w:val="20"/>
                    </w:rPr>
                    <w:t xml:space="preserve">                 </w:t>
                  </w:r>
                </w:p>
                <w:p w:rsidR="00000000" w:rsidRDefault="00944A11">
                  <w:pPr>
                    <w:pStyle w:val="Ttulo5"/>
                    <w:jc w:val="center"/>
                    <w:rPr>
                      <w:sz w:val="20"/>
                    </w:rPr>
                  </w:pPr>
                  <w:r>
                    <w:rPr>
                      <w:sz w:val="20"/>
                    </w:rPr>
                    <w:t xml:space="preserve">Fuente: </w:t>
                  </w:r>
                  <w:r>
                    <w:rPr>
                      <w:b w:val="0"/>
                      <w:bCs w:val="0"/>
                      <w:sz w:val="20"/>
                    </w:rPr>
                    <w:t>INEC. VI Censo de Población y V de Vivienda.</w:t>
                  </w:r>
                </w:p>
                <w:p w:rsidR="00000000" w:rsidRDefault="00944A11">
                  <w:pPr>
                    <w:rPr>
                      <w:sz w:val="20"/>
                      <w:szCs w:val="32"/>
                    </w:rPr>
                  </w:pPr>
                </w:p>
                <w:p w:rsidR="00000000" w:rsidRDefault="00944A11"/>
              </w:txbxContent>
            </v:textbox>
            <w10:wrap type="square"/>
          </v:shape>
        </w:pict>
      </w:r>
    </w:p>
    <w:p w:rsidR="00000000" w:rsidRDefault="00944A11">
      <w:pPr>
        <w:jc w:val="both"/>
        <w:rPr>
          <w:rFonts w:ascii="Arial" w:hAnsi="Arial" w:cs="Arial"/>
          <w:b/>
          <w:bCs/>
          <w:i/>
          <w:iCs/>
        </w:rPr>
      </w:pPr>
    </w:p>
    <w:p w:rsidR="00000000" w:rsidRDefault="00944A11">
      <w:pPr>
        <w:jc w:val="both"/>
        <w:rPr>
          <w:rFonts w:ascii="Arial" w:hAnsi="Arial" w:cs="Arial"/>
          <w:b/>
          <w:bCs/>
          <w:i/>
          <w:iCs/>
        </w:rPr>
      </w:pPr>
    </w:p>
    <w:p w:rsidR="00000000" w:rsidRDefault="00944A11">
      <w:pPr>
        <w:jc w:val="both"/>
        <w:rPr>
          <w:rFonts w:ascii="Arial" w:hAnsi="Arial" w:cs="Arial"/>
          <w:b/>
          <w:bCs/>
          <w:i/>
          <w:iCs/>
        </w:rPr>
      </w:pPr>
    </w:p>
    <w:p w:rsidR="00000000" w:rsidRDefault="00944A11">
      <w:pPr>
        <w:jc w:val="both"/>
        <w:rPr>
          <w:rFonts w:ascii="Arial" w:hAnsi="Arial" w:cs="Arial"/>
          <w:b/>
          <w:bCs/>
          <w:i/>
          <w:iCs/>
        </w:rPr>
      </w:pPr>
    </w:p>
    <w:p w:rsidR="00000000" w:rsidRDefault="00944A11">
      <w:pPr>
        <w:jc w:val="both"/>
        <w:rPr>
          <w:rFonts w:ascii="Arial" w:hAnsi="Arial" w:cs="Arial"/>
          <w:b/>
          <w:bCs/>
          <w:i/>
          <w:iCs/>
        </w:rPr>
      </w:pPr>
    </w:p>
    <w:p w:rsidR="00000000" w:rsidRDefault="00944A11">
      <w:pPr>
        <w:jc w:val="both"/>
        <w:rPr>
          <w:rFonts w:ascii="Arial" w:hAnsi="Arial" w:cs="Arial"/>
          <w:b/>
          <w:bCs/>
          <w:i/>
          <w:iCs/>
        </w:rPr>
      </w:pPr>
    </w:p>
    <w:p w:rsidR="00000000" w:rsidRDefault="00944A11">
      <w:pPr>
        <w:jc w:val="both"/>
        <w:rPr>
          <w:rFonts w:ascii="Arial" w:hAnsi="Arial" w:cs="Arial"/>
          <w:b/>
          <w:bCs/>
          <w:i/>
          <w:iCs/>
        </w:rPr>
      </w:pPr>
    </w:p>
    <w:p w:rsidR="00000000" w:rsidRDefault="00944A11">
      <w:pPr>
        <w:jc w:val="both"/>
        <w:rPr>
          <w:rFonts w:ascii="Arial" w:hAnsi="Arial" w:cs="Arial"/>
          <w:b/>
          <w:bCs/>
          <w:i/>
          <w:iCs/>
        </w:rPr>
      </w:pPr>
    </w:p>
    <w:p w:rsidR="00000000" w:rsidRDefault="00944A11">
      <w:pPr>
        <w:jc w:val="both"/>
        <w:rPr>
          <w:rFonts w:ascii="Arial" w:hAnsi="Arial" w:cs="Arial"/>
          <w:b/>
          <w:bCs/>
          <w:i/>
          <w:iCs/>
        </w:rPr>
      </w:pPr>
    </w:p>
    <w:p w:rsidR="00000000" w:rsidRDefault="00944A11">
      <w:pPr>
        <w:jc w:val="both"/>
        <w:rPr>
          <w:rFonts w:ascii="Arial" w:hAnsi="Arial" w:cs="Arial"/>
          <w:b/>
          <w:bCs/>
          <w:i/>
          <w:iCs/>
        </w:rPr>
      </w:pPr>
    </w:p>
    <w:p w:rsidR="00000000" w:rsidRDefault="00944A11">
      <w:pPr>
        <w:jc w:val="both"/>
        <w:rPr>
          <w:rFonts w:ascii="Arial" w:hAnsi="Arial" w:cs="Arial"/>
          <w:b/>
          <w:bCs/>
          <w:i/>
          <w:iCs/>
        </w:rPr>
      </w:pPr>
    </w:p>
    <w:p w:rsidR="00000000" w:rsidRDefault="00944A11">
      <w:pPr>
        <w:jc w:val="center"/>
        <w:rPr>
          <w:rFonts w:ascii="Arial" w:hAnsi="Arial" w:cs="Arial"/>
          <w:u w:val="single"/>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pStyle w:val="Textoindependiente"/>
        <w:spacing w:line="480" w:lineRule="auto"/>
        <w:ind w:left="448"/>
      </w:pPr>
      <w:r>
        <w:t>La educación es el ámbito del bienestar en el cual la población ecuatoriana ha logrado su mayor progreso en las últimas décadas. Pero esta mejora no ha sido igual para todos los ecuatorianos. Las oportunidades que han tenido las pers</w:t>
      </w:r>
      <w:r>
        <w:t>onas para educarse dependen de su situación socioeconómica, su residencia, su sexo, su edad y su condición étnica. Los sectores medios y populares de las zonas urbanas fueron incorporados masivamente al sistema educativo, de modo que para ellos la escolari</w:t>
      </w:r>
      <w:r>
        <w:t xml:space="preserve">zación formal representó una clara vía de ascenso social. En cambio, la población rural, especialmente la campesina e indígena, sufre aún la falta de oportunidades y recursos para alcanzar una educación adecuada, así lo demuestra la siguiente información. </w:t>
      </w:r>
    </w:p>
    <w:p w:rsidR="00000000" w:rsidRDefault="00944A11">
      <w:pPr>
        <w:pStyle w:val="Textoindependiente"/>
      </w:pPr>
    </w:p>
    <w:p w:rsidR="00000000" w:rsidRDefault="00944A11">
      <w:pPr>
        <w:pStyle w:val="Textoindependiente"/>
        <w:jc w:val="center"/>
      </w:pPr>
      <w:r>
        <w:rPr>
          <w:noProof/>
          <w:lang w:eastAsia="es-ES"/>
        </w:rPr>
        <w:pict>
          <v:shape id="_x0000_s1039" type="#_x0000_t202" style="position:absolute;left:0;text-align:left;margin-left:27pt;margin-top:19.2pt;width:378pt;height:2in;z-index:251655680" strokeweight="3pt">
            <v:stroke linestyle="thinThin"/>
            <v:textbox>
              <w:txbxContent>
                <w:p w:rsidR="00000000" w:rsidRDefault="00944A11">
                  <w:pPr>
                    <w:pStyle w:val="Textoindependiente"/>
                    <w:jc w:val="center"/>
                    <w:rPr>
                      <w:b/>
                      <w:bCs/>
                      <w:sz w:val="20"/>
                    </w:rPr>
                  </w:pPr>
                  <w:r>
                    <w:rPr>
                      <w:b/>
                      <w:bCs/>
                      <w:sz w:val="20"/>
                    </w:rPr>
                    <w:t>TABLA IX</w:t>
                  </w:r>
                </w:p>
                <w:p w:rsidR="00000000" w:rsidRDefault="00944A11">
                  <w:pPr>
                    <w:pStyle w:val="Textoindependiente"/>
                    <w:jc w:val="center"/>
                    <w:rPr>
                      <w:b/>
                      <w:bCs/>
                      <w:sz w:val="20"/>
                    </w:rPr>
                  </w:pPr>
                  <w:r>
                    <w:rPr>
                      <w:b/>
                      <w:bCs/>
                      <w:sz w:val="20"/>
                    </w:rPr>
                    <w:t xml:space="preserve">NIVEL DE EDUCACIÓN DE ACUERDO A LA ZONA URBANA </w:t>
                  </w:r>
                  <w:r>
                    <w:rPr>
                      <w:b/>
                      <w:bCs/>
                      <w:sz w:val="20"/>
                    </w:rPr>
                    <w:t>Y RURAL</w:t>
                  </w:r>
                </w:p>
                <w:p w:rsidR="00000000" w:rsidRDefault="00944A11">
                  <w:pPr>
                    <w:pStyle w:val="Textoindependiente"/>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74"/>
                    <w:gridCol w:w="835"/>
                    <w:gridCol w:w="900"/>
                    <w:gridCol w:w="900"/>
                    <w:gridCol w:w="900"/>
                    <w:gridCol w:w="1080"/>
                    <w:gridCol w:w="1080"/>
                  </w:tblGrid>
                  <w:tr w:rsidR="00000000">
                    <w:tblPrEx>
                      <w:tblCellMar>
                        <w:top w:w="0" w:type="dxa"/>
                        <w:bottom w:w="0" w:type="dxa"/>
                      </w:tblCellMar>
                    </w:tblPrEx>
                    <w:trPr>
                      <w:cantSplit/>
                      <w:jc w:val="center"/>
                    </w:trPr>
                    <w:tc>
                      <w:tcPr>
                        <w:tcW w:w="1174" w:type="dxa"/>
                      </w:tcPr>
                      <w:p w:rsidR="00000000" w:rsidRDefault="00944A11">
                        <w:pPr>
                          <w:jc w:val="center"/>
                          <w:rPr>
                            <w:rFonts w:ascii="Arial" w:hAnsi="Arial" w:cs="Arial"/>
                            <w:b/>
                            <w:bCs/>
                            <w:sz w:val="20"/>
                            <w:szCs w:val="32"/>
                            <w:lang w:val="es-MX"/>
                          </w:rPr>
                        </w:pPr>
                      </w:p>
                    </w:tc>
                    <w:tc>
                      <w:tcPr>
                        <w:tcW w:w="1735" w:type="dxa"/>
                        <w:gridSpan w:val="2"/>
                      </w:tcPr>
                      <w:p w:rsidR="00000000" w:rsidRDefault="00944A11">
                        <w:pPr>
                          <w:jc w:val="center"/>
                          <w:rPr>
                            <w:rFonts w:ascii="Arial" w:hAnsi="Arial" w:cs="Arial"/>
                            <w:b/>
                            <w:bCs/>
                            <w:sz w:val="20"/>
                            <w:szCs w:val="32"/>
                            <w:lang w:val="es-MX"/>
                          </w:rPr>
                        </w:pPr>
                        <w:r>
                          <w:rPr>
                            <w:rFonts w:ascii="Arial" w:hAnsi="Arial" w:cs="Arial"/>
                            <w:b/>
                            <w:bCs/>
                            <w:sz w:val="20"/>
                            <w:szCs w:val="32"/>
                            <w:lang w:val="es-MX"/>
                          </w:rPr>
                          <w:t>PLANTELES</w:t>
                        </w:r>
                      </w:p>
                    </w:tc>
                    <w:tc>
                      <w:tcPr>
                        <w:tcW w:w="1800" w:type="dxa"/>
                        <w:gridSpan w:val="2"/>
                      </w:tcPr>
                      <w:p w:rsidR="00000000" w:rsidRDefault="00944A11">
                        <w:pPr>
                          <w:jc w:val="center"/>
                          <w:rPr>
                            <w:rFonts w:ascii="Arial" w:hAnsi="Arial" w:cs="Arial"/>
                            <w:b/>
                            <w:bCs/>
                            <w:sz w:val="20"/>
                            <w:szCs w:val="32"/>
                            <w:lang w:val="es-MX"/>
                          </w:rPr>
                        </w:pPr>
                        <w:r>
                          <w:rPr>
                            <w:rFonts w:ascii="Arial" w:hAnsi="Arial" w:cs="Arial"/>
                            <w:b/>
                            <w:bCs/>
                            <w:sz w:val="20"/>
                            <w:szCs w:val="32"/>
                            <w:lang w:val="es-MX"/>
                          </w:rPr>
                          <w:t>PROFESORES</w:t>
                        </w:r>
                      </w:p>
                    </w:tc>
                    <w:tc>
                      <w:tcPr>
                        <w:tcW w:w="2160" w:type="dxa"/>
                        <w:gridSpan w:val="2"/>
                      </w:tcPr>
                      <w:p w:rsidR="00000000" w:rsidRDefault="00944A11">
                        <w:pPr>
                          <w:jc w:val="center"/>
                          <w:rPr>
                            <w:rFonts w:ascii="Arial" w:hAnsi="Arial" w:cs="Arial"/>
                            <w:b/>
                            <w:bCs/>
                            <w:sz w:val="20"/>
                            <w:szCs w:val="32"/>
                            <w:lang w:val="es-MX"/>
                          </w:rPr>
                        </w:pPr>
                        <w:r>
                          <w:rPr>
                            <w:rFonts w:ascii="Arial" w:hAnsi="Arial" w:cs="Arial"/>
                            <w:b/>
                            <w:bCs/>
                            <w:sz w:val="20"/>
                            <w:szCs w:val="32"/>
                            <w:lang w:val="es-MX"/>
                          </w:rPr>
                          <w:t>ALUMNOS</w:t>
                        </w:r>
                      </w:p>
                    </w:tc>
                  </w:tr>
                  <w:tr w:rsidR="00000000">
                    <w:tblPrEx>
                      <w:tblCellMar>
                        <w:top w:w="0" w:type="dxa"/>
                        <w:bottom w:w="0" w:type="dxa"/>
                      </w:tblCellMar>
                    </w:tblPrEx>
                    <w:trPr>
                      <w:jc w:val="center"/>
                    </w:trPr>
                    <w:tc>
                      <w:tcPr>
                        <w:tcW w:w="1174" w:type="dxa"/>
                      </w:tcPr>
                      <w:p w:rsidR="00000000" w:rsidRDefault="00944A11">
                        <w:pPr>
                          <w:jc w:val="center"/>
                          <w:rPr>
                            <w:rFonts w:ascii="Arial" w:hAnsi="Arial" w:cs="Arial"/>
                            <w:b/>
                            <w:bCs/>
                            <w:sz w:val="20"/>
                            <w:szCs w:val="32"/>
                            <w:lang w:val="es-MX"/>
                          </w:rPr>
                        </w:pPr>
                        <w:r>
                          <w:rPr>
                            <w:rFonts w:ascii="Arial" w:hAnsi="Arial" w:cs="Arial"/>
                            <w:b/>
                            <w:bCs/>
                            <w:sz w:val="20"/>
                            <w:szCs w:val="32"/>
                            <w:lang w:val="es-MX"/>
                          </w:rPr>
                          <w:t>Nivel</w:t>
                        </w:r>
                      </w:p>
                    </w:tc>
                    <w:tc>
                      <w:tcPr>
                        <w:tcW w:w="835" w:type="dxa"/>
                      </w:tcPr>
                      <w:p w:rsidR="00000000" w:rsidRDefault="00944A11">
                        <w:pPr>
                          <w:jc w:val="center"/>
                          <w:rPr>
                            <w:rFonts w:ascii="Arial" w:hAnsi="Arial" w:cs="Arial"/>
                            <w:b/>
                            <w:bCs/>
                            <w:sz w:val="20"/>
                            <w:szCs w:val="32"/>
                            <w:lang w:val="es-MX"/>
                          </w:rPr>
                        </w:pPr>
                        <w:r>
                          <w:rPr>
                            <w:rFonts w:ascii="Arial" w:hAnsi="Arial" w:cs="Arial"/>
                            <w:b/>
                            <w:bCs/>
                            <w:sz w:val="20"/>
                            <w:szCs w:val="32"/>
                            <w:lang w:val="es-MX"/>
                          </w:rPr>
                          <w:t>Urbana</w:t>
                        </w:r>
                      </w:p>
                    </w:tc>
                    <w:tc>
                      <w:tcPr>
                        <w:tcW w:w="900" w:type="dxa"/>
                      </w:tcPr>
                      <w:p w:rsidR="00000000" w:rsidRDefault="00944A11">
                        <w:pPr>
                          <w:jc w:val="center"/>
                          <w:rPr>
                            <w:rFonts w:ascii="Arial" w:hAnsi="Arial" w:cs="Arial"/>
                            <w:b/>
                            <w:bCs/>
                            <w:sz w:val="20"/>
                            <w:szCs w:val="32"/>
                            <w:lang w:val="es-MX"/>
                          </w:rPr>
                        </w:pPr>
                        <w:r>
                          <w:rPr>
                            <w:rFonts w:ascii="Arial" w:hAnsi="Arial" w:cs="Arial"/>
                            <w:b/>
                            <w:bCs/>
                            <w:sz w:val="20"/>
                            <w:szCs w:val="32"/>
                            <w:lang w:val="es-MX"/>
                          </w:rPr>
                          <w:t>Rural</w:t>
                        </w:r>
                      </w:p>
                    </w:tc>
                    <w:tc>
                      <w:tcPr>
                        <w:tcW w:w="900" w:type="dxa"/>
                      </w:tcPr>
                      <w:p w:rsidR="00000000" w:rsidRDefault="00944A11">
                        <w:pPr>
                          <w:jc w:val="center"/>
                          <w:rPr>
                            <w:rFonts w:ascii="Arial" w:hAnsi="Arial" w:cs="Arial"/>
                            <w:b/>
                            <w:bCs/>
                            <w:sz w:val="20"/>
                            <w:szCs w:val="32"/>
                            <w:lang w:val="en-US"/>
                          </w:rPr>
                        </w:pPr>
                        <w:r>
                          <w:rPr>
                            <w:rFonts w:ascii="Arial" w:hAnsi="Arial" w:cs="Arial"/>
                            <w:b/>
                            <w:bCs/>
                            <w:sz w:val="20"/>
                            <w:szCs w:val="32"/>
                            <w:lang w:val="en-US"/>
                          </w:rPr>
                          <w:t>Urbana</w:t>
                        </w:r>
                      </w:p>
                    </w:tc>
                    <w:tc>
                      <w:tcPr>
                        <w:tcW w:w="900" w:type="dxa"/>
                      </w:tcPr>
                      <w:p w:rsidR="00000000" w:rsidRDefault="00944A11">
                        <w:pPr>
                          <w:jc w:val="center"/>
                          <w:rPr>
                            <w:rFonts w:ascii="Arial" w:hAnsi="Arial" w:cs="Arial"/>
                            <w:b/>
                            <w:bCs/>
                            <w:sz w:val="20"/>
                            <w:szCs w:val="32"/>
                            <w:lang w:val="en-US"/>
                          </w:rPr>
                        </w:pPr>
                        <w:r>
                          <w:rPr>
                            <w:rFonts w:ascii="Arial" w:hAnsi="Arial" w:cs="Arial"/>
                            <w:b/>
                            <w:bCs/>
                            <w:sz w:val="20"/>
                            <w:szCs w:val="32"/>
                            <w:lang w:val="en-US"/>
                          </w:rPr>
                          <w:t>Rural</w:t>
                        </w:r>
                      </w:p>
                    </w:tc>
                    <w:tc>
                      <w:tcPr>
                        <w:tcW w:w="1080" w:type="dxa"/>
                      </w:tcPr>
                      <w:p w:rsidR="00000000" w:rsidRDefault="00944A11">
                        <w:pPr>
                          <w:jc w:val="center"/>
                          <w:rPr>
                            <w:rFonts w:ascii="Arial" w:hAnsi="Arial" w:cs="Arial"/>
                            <w:b/>
                            <w:bCs/>
                            <w:sz w:val="20"/>
                            <w:szCs w:val="32"/>
                            <w:lang w:val="en-US"/>
                          </w:rPr>
                        </w:pPr>
                        <w:r>
                          <w:rPr>
                            <w:rFonts w:ascii="Arial" w:hAnsi="Arial" w:cs="Arial"/>
                            <w:b/>
                            <w:bCs/>
                            <w:sz w:val="20"/>
                            <w:szCs w:val="32"/>
                            <w:lang w:val="en-US"/>
                          </w:rPr>
                          <w:t>Urbana</w:t>
                        </w:r>
                      </w:p>
                    </w:tc>
                    <w:tc>
                      <w:tcPr>
                        <w:tcW w:w="1080" w:type="dxa"/>
                      </w:tcPr>
                      <w:p w:rsidR="00000000" w:rsidRDefault="00944A11">
                        <w:pPr>
                          <w:jc w:val="center"/>
                          <w:rPr>
                            <w:rFonts w:ascii="Arial" w:hAnsi="Arial" w:cs="Arial"/>
                            <w:b/>
                            <w:bCs/>
                            <w:sz w:val="20"/>
                            <w:szCs w:val="32"/>
                            <w:lang w:val="es-MX"/>
                          </w:rPr>
                        </w:pPr>
                        <w:r>
                          <w:rPr>
                            <w:rFonts w:ascii="Arial" w:hAnsi="Arial" w:cs="Arial"/>
                            <w:b/>
                            <w:bCs/>
                            <w:sz w:val="20"/>
                            <w:szCs w:val="32"/>
                            <w:lang w:val="es-MX"/>
                          </w:rPr>
                          <w:t>Rural</w:t>
                        </w:r>
                      </w:p>
                    </w:tc>
                  </w:tr>
                  <w:tr w:rsidR="00000000">
                    <w:tblPrEx>
                      <w:tblCellMar>
                        <w:top w:w="0" w:type="dxa"/>
                        <w:bottom w:w="0" w:type="dxa"/>
                      </w:tblCellMar>
                    </w:tblPrEx>
                    <w:trPr>
                      <w:jc w:val="center"/>
                    </w:trPr>
                    <w:tc>
                      <w:tcPr>
                        <w:tcW w:w="1174" w:type="dxa"/>
                      </w:tcPr>
                      <w:p w:rsidR="00000000" w:rsidRDefault="00944A11">
                        <w:pPr>
                          <w:rPr>
                            <w:rFonts w:ascii="Arial" w:hAnsi="Arial" w:cs="Arial"/>
                            <w:sz w:val="20"/>
                            <w:szCs w:val="32"/>
                          </w:rPr>
                        </w:pPr>
                        <w:r>
                          <w:rPr>
                            <w:rFonts w:ascii="Arial" w:hAnsi="Arial" w:cs="Arial"/>
                            <w:sz w:val="20"/>
                            <w:szCs w:val="32"/>
                          </w:rPr>
                          <w:t>Preprimario</w:t>
                        </w:r>
                      </w:p>
                    </w:tc>
                    <w:tc>
                      <w:tcPr>
                        <w:tcW w:w="835" w:type="dxa"/>
                      </w:tcPr>
                      <w:p w:rsidR="00000000" w:rsidRDefault="00944A11">
                        <w:pPr>
                          <w:jc w:val="center"/>
                          <w:rPr>
                            <w:rFonts w:ascii="Arial" w:hAnsi="Arial" w:cs="Arial"/>
                            <w:sz w:val="20"/>
                            <w:szCs w:val="32"/>
                          </w:rPr>
                        </w:pPr>
                        <w:r>
                          <w:rPr>
                            <w:rFonts w:ascii="Arial" w:hAnsi="Arial" w:cs="Arial"/>
                            <w:sz w:val="20"/>
                            <w:szCs w:val="32"/>
                          </w:rPr>
                          <w:t>68%</w:t>
                        </w:r>
                      </w:p>
                    </w:tc>
                    <w:tc>
                      <w:tcPr>
                        <w:tcW w:w="900" w:type="dxa"/>
                      </w:tcPr>
                      <w:p w:rsidR="00000000" w:rsidRDefault="00944A11">
                        <w:pPr>
                          <w:jc w:val="center"/>
                          <w:rPr>
                            <w:rFonts w:ascii="Arial" w:hAnsi="Arial" w:cs="Arial"/>
                            <w:sz w:val="20"/>
                            <w:szCs w:val="32"/>
                          </w:rPr>
                        </w:pPr>
                        <w:r>
                          <w:rPr>
                            <w:rFonts w:ascii="Arial" w:hAnsi="Arial" w:cs="Arial"/>
                            <w:sz w:val="20"/>
                            <w:szCs w:val="32"/>
                          </w:rPr>
                          <w:t>32%</w:t>
                        </w:r>
                      </w:p>
                    </w:tc>
                    <w:tc>
                      <w:tcPr>
                        <w:tcW w:w="900" w:type="dxa"/>
                      </w:tcPr>
                      <w:p w:rsidR="00000000" w:rsidRDefault="00944A11">
                        <w:pPr>
                          <w:jc w:val="center"/>
                          <w:rPr>
                            <w:rFonts w:ascii="Arial" w:hAnsi="Arial" w:cs="Arial"/>
                            <w:sz w:val="20"/>
                            <w:szCs w:val="32"/>
                          </w:rPr>
                        </w:pPr>
                        <w:r>
                          <w:rPr>
                            <w:rFonts w:ascii="Arial" w:hAnsi="Arial" w:cs="Arial"/>
                            <w:sz w:val="20"/>
                            <w:szCs w:val="32"/>
                          </w:rPr>
                          <w:t>79%</w:t>
                        </w:r>
                      </w:p>
                    </w:tc>
                    <w:tc>
                      <w:tcPr>
                        <w:tcW w:w="900" w:type="dxa"/>
                      </w:tcPr>
                      <w:p w:rsidR="00000000" w:rsidRDefault="00944A11">
                        <w:pPr>
                          <w:jc w:val="center"/>
                          <w:rPr>
                            <w:rFonts w:ascii="Arial" w:hAnsi="Arial" w:cs="Arial"/>
                            <w:sz w:val="20"/>
                            <w:szCs w:val="32"/>
                          </w:rPr>
                        </w:pPr>
                        <w:r>
                          <w:rPr>
                            <w:rFonts w:ascii="Arial" w:hAnsi="Arial" w:cs="Arial"/>
                            <w:sz w:val="20"/>
                            <w:szCs w:val="32"/>
                          </w:rPr>
                          <w:t>21%</w:t>
                        </w:r>
                      </w:p>
                    </w:tc>
                    <w:tc>
                      <w:tcPr>
                        <w:tcW w:w="1080" w:type="dxa"/>
                      </w:tcPr>
                      <w:p w:rsidR="00000000" w:rsidRDefault="00944A11">
                        <w:pPr>
                          <w:jc w:val="center"/>
                          <w:rPr>
                            <w:rFonts w:ascii="Arial" w:hAnsi="Arial" w:cs="Arial"/>
                            <w:sz w:val="20"/>
                            <w:szCs w:val="32"/>
                          </w:rPr>
                        </w:pPr>
                        <w:r>
                          <w:rPr>
                            <w:rFonts w:ascii="Arial" w:hAnsi="Arial" w:cs="Arial"/>
                            <w:sz w:val="20"/>
                            <w:szCs w:val="32"/>
                          </w:rPr>
                          <w:t>78%</w:t>
                        </w:r>
                      </w:p>
                    </w:tc>
                    <w:tc>
                      <w:tcPr>
                        <w:tcW w:w="1080" w:type="dxa"/>
                      </w:tcPr>
                      <w:p w:rsidR="00000000" w:rsidRDefault="00944A11">
                        <w:pPr>
                          <w:jc w:val="center"/>
                          <w:rPr>
                            <w:rFonts w:ascii="Arial" w:hAnsi="Arial" w:cs="Arial"/>
                            <w:sz w:val="20"/>
                            <w:szCs w:val="32"/>
                          </w:rPr>
                        </w:pPr>
                        <w:r>
                          <w:rPr>
                            <w:rFonts w:ascii="Arial" w:hAnsi="Arial" w:cs="Arial"/>
                            <w:sz w:val="20"/>
                            <w:szCs w:val="32"/>
                          </w:rPr>
                          <w:t>22%</w:t>
                        </w:r>
                      </w:p>
                    </w:tc>
                  </w:tr>
                  <w:tr w:rsidR="00000000">
                    <w:tblPrEx>
                      <w:tblCellMar>
                        <w:top w:w="0" w:type="dxa"/>
                        <w:bottom w:w="0" w:type="dxa"/>
                      </w:tblCellMar>
                    </w:tblPrEx>
                    <w:trPr>
                      <w:jc w:val="center"/>
                    </w:trPr>
                    <w:tc>
                      <w:tcPr>
                        <w:tcW w:w="1174" w:type="dxa"/>
                      </w:tcPr>
                      <w:p w:rsidR="00000000" w:rsidRDefault="00944A11">
                        <w:pPr>
                          <w:rPr>
                            <w:rFonts w:ascii="Arial" w:hAnsi="Arial" w:cs="Arial"/>
                            <w:sz w:val="20"/>
                            <w:szCs w:val="32"/>
                          </w:rPr>
                        </w:pPr>
                        <w:r>
                          <w:rPr>
                            <w:rFonts w:ascii="Arial" w:hAnsi="Arial" w:cs="Arial"/>
                            <w:sz w:val="20"/>
                            <w:szCs w:val="32"/>
                          </w:rPr>
                          <w:t>Primario</w:t>
                        </w:r>
                      </w:p>
                    </w:tc>
                    <w:tc>
                      <w:tcPr>
                        <w:tcW w:w="835" w:type="dxa"/>
                      </w:tcPr>
                      <w:p w:rsidR="00000000" w:rsidRDefault="00944A11">
                        <w:pPr>
                          <w:jc w:val="center"/>
                          <w:rPr>
                            <w:rFonts w:ascii="Arial" w:hAnsi="Arial" w:cs="Arial"/>
                            <w:sz w:val="20"/>
                            <w:szCs w:val="32"/>
                          </w:rPr>
                        </w:pPr>
                        <w:r>
                          <w:rPr>
                            <w:rFonts w:ascii="Arial" w:hAnsi="Arial" w:cs="Arial"/>
                            <w:sz w:val="20"/>
                            <w:szCs w:val="32"/>
                          </w:rPr>
                          <w:t>73%</w:t>
                        </w:r>
                      </w:p>
                    </w:tc>
                    <w:tc>
                      <w:tcPr>
                        <w:tcW w:w="900" w:type="dxa"/>
                      </w:tcPr>
                      <w:p w:rsidR="00000000" w:rsidRDefault="00944A11">
                        <w:pPr>
                          <w:jc w:val="center"/>
                          <w:rPr>
                            <w:rFonts w:ascii="Arial" w:hAnsi="Arial" w:cs="Arial"/>
                            <w:sz w:val="20"/>
                            <w:szCs w:val="32"/>
                          </w:rPr>
                        </w:pPr>
                        <w:r>
                          <w:rPr>
                            <w:rFonts w:ascii="Arial" w:hAnsi="Arial" w:cs="Arial"/>
                            <w:sz w:val="20"/>
                            <w:szCs w:val="32"/>
                          </w:rPr>
                          <w:t>27%</w:t>
                        </w:r>
                      </w:p>
                    </w:tc>
                    <w:tc>
                      <w:tcPr>
                        <w:tcW w:w="900" w:type="dxa"/>
                      </w:tcPr>
                      <w:p w:rsidR="00000000" w:rsidRDefault="00944A11">
                        <w:pPr>
                          <w:jc w:val="center"/>
                          <w:rPr>
                            <w:rFonts w:ascii="Arial" w:hAnsi="Arial" w:cs="Arial"/>
                            <w:sz w:val="20"/>
                            <w:szCs w:val="32"/>
                          </w:rPr>
                        </w:pPr>
                        <w:r>
                          <w:rPr>
                            <w:rFonts w:ascii="Arial" w:hAnsi="Arial" w:cs="Arial"/>
                            <w:sz w:val="20"/>
                            <w:szCs w:val="32"/>
                          </w:rPr>
                          <w:t>58%</w:t>
                        </w:r>
                      </w:p>
                    </w:tc>
                    <w:tc>
                      <w:tcPr>
                        <w:tcW w:w="900" w:type="dxa"/>
                      </w:tcPr>
                      <w:p w:rsidR="00000000" w:rsidRDefault="00944A11">
                        <w:pPr>
                          <w:jc w:val="center"/>
                          <w:rPr>
                            <w:rFonts w:ascii="Arial" w:hAnsi="Arial" w:cs="Arial"/>
                            <w:sz w:val="20"/>
                            <w:szCs w:val="32"/>
                          </w:rPr>
                        </w:pPr>
                        <w:r>
                          <w:rPr>
                            <w:rFonts w:ascii="Arial" w:hAnsi="Arial" w:cs="Arial"/>
                            <w:sz w:val="20"/>
                            <w:szCs w:val="32"/>
                          </w:rPr>
                          <w:t>42%</w:t>
                        </w:r>
                      </w:p>
                    </w:tc>
                    <w:tc>
                      <w:tcPr>
                        <w:tcW w:w="1080" w:type="dxa"/>
                      </w:tcPr>
                      <w:p w:rsidR="00000000" w:rsidRDefault="00944A11">
                        <w:pPr>
                          <w:jc w:val="center"/>
                          <w:rPr>
                            <w:rFonts w:ascii="Arial" w:hAnsi="Arial" w:cs="Arial"/>
                            <w:sz w:val="20"/>
                            <w:szCs w:val="32"/>
                          </w:rPr>
                        </w:pPr>
                        <w:r>
                          <w:rPr>
                            <w:rFonts w:ascii="Arial" w:hAnsi="Arial" w:cs="Arial"/>
                            <w:sz w:val="20"/>
                            <w:szCs w:val="32"/>
                          </w:rPr>
                          <w:t>59%</w:t>
                        </w:r>
                      </w:p>
                    </w:tc>
                    <w:tc>
                      <w:tcPr>
                        <w:tcW w:w="1080" w:type="dxa"/>
                      </w:tcPr>
                      <w:p w:rsidR="00000000" w:rsidRDefault="00944A11">
                        <w:pPr>
                          <w:jc w:val="center"/>
                          <w:rPr>
                            <w:rFonts w:ascii="Arial" w:hAnsi="Arial" w:cs="Arial"/>
                            <w:sz w:val="20"/>
                            <w:szCs w:val="32"/>
                          </w:rPr>
                        </w:pPr>
                        <w:r>
                          <w:rPr>
                            <w:rFonts w:ascii="Arial" w:hAnsi="Arial" w:cs="Arial"/>
                            <w:sz w:val="20"/>
                            <w:szCs w:val="32"/>
                          </w:rPr>
                          <w:t>41%</w:t>
                        </w:r>
                      </w:p>
                    </w:tc>
                  </w:tr>
                  <w:tr w:rsidR="00000000">
                    <w:tblPrEx>
                      <w:tblCellMar>
                        <w:top w:w="0" w:type="dxa"/>
                        <w:bottom w:w="0" w:type="dxa"/>
                      </w:tblCellMar>
                    </w:tblPrEx>
                    <w:trPr>
                      <w:jc w:val="center"/>
                    </w:trPr>
                    <w:tc>
                      <w:tcPr>
                        <w:tcW w:w="1174" w:type="dxa"/>
                      </w:tcPr>
                      <w:p w:rsidR="00000000" w:rsidRDefault="00944A11">
                        <w:pPr>
                          <w:rPr>
                            <w:rFonts w:ascii="Arial" w:hAnsi="Arial" w:cs="Arial"/>
                            <w:sz w:val="20"/>
                            <w:szCs w:val="32"/>
                          </w:rPr>
                        </w:pPr>
                        <w:r>
                          <w:rPr>
                            <w:rFonts w:ascii="Arial" w:hAnsi="Arial" w:cs="Arial"/>
                            <w:sz w:val="20"/>
                            <w:szCs w:val="32"/>
                          </w:rPr>
                          <w:t>Medio</w:t>
                        </w:r>
                      </w:p>
                    </w:tc>
                    <w:tc>
                      <w:tcPr>
                        <w:tcW w:w="835" w:type="dxa"/>
                      </w:tcPr>
                      <w:p w:rsidR="00000000" w:rsidRDefault="00944A11">
                        <w:pPr>
                          <w:jc w:val="center"/>
                          <w:rPr>
                            <w:rFonts w:ascii="Arial" w:hAnsi="Arial" w:cs="Arial"/>
                            <w:sz w:val="20"/>
                            <w:szCs w:val="32"/>
                          </w:rPr>
                        </w:pPr>
                        <w:r>
                          <w:rPr>
                            <w:rFonts w:ascii="Arial" w:hAnsi="Arial" w:cs="Arial"/>
                            <w:sz w:val="20"/>
                            <w:szCs w:val="32"/>
                          </w:rPr>
                          <w:t>67%</w:t>
                        </w:r>
                      </w:p>
                    </w:tc>
                    <w:tc>
                      <w:tcPr>
                        <w:tcW w:w="900" w:type="dxa"/>
                      </w:tcPr>
                      <w:p w:rsidR="00000000" w:rsidRDefault="00944A11">
                        <w:pPr>
                          <w:jc w:val="center"/>
                          <w:rPr>
                            <w:rFonts w:ascii="Arial" w:hAnsi="Arial" w:cs="Arial"/>
                            <w:sz w:val="20"/>
                            <w:szCs w:val="32"/>
                          </w:rPr>
                        </w:pPr>
                        <w:r>
                          <w:rPr>
                            <w:rFonts w:ascii="Arial" w:hAnsi="Arial" w:cs="Arial"/>
                            <w:sz w:val="20"/>
                            <w:szCs w:val="32"/>
                          </w:rPr>
                          <w:t>33%</w:t>
                        </w:r>
                      </w:p>
                    </w:tc>
                    <w:tc>
                      <w:tcPr>
                        <w:tcW w:w="900" w:type="dxa"/>
                      </w:tcPr>
                      <w:p w:rsidR="00000000" w:rsidRDefault="00944A11">
                        <w:pPr>
                          <w:jc w:val="center"/>
                          <w:rPr>
                            <w:rFonts w:ascii="Arial" w:hAnsi="Arial" w:cs="Arial"/>
                            <w:sz w:val="20"/>
                            <w:szCs w:val="32"/>
                          </w:rPr>
                        </w:pPr>
                        <w:r>
                          <w:rPr>
                            <w:rFonts w:ascii="Arial" w:hAnsi="Arial" w:cs="Arial"/>
                            <w:sz w:val="20"/>
                            <w:szCs w:val="32"/>
                          </w:rPr>
                          <w:t>80%</w:t>
                        </w:r>
                      </w:p>
                    </w:tc>
                    <w:tc>
                      <w:tcPr>
                        <w:tcW w:w="900" w:type="dxa"/>
                      </w:tcPr>
                      <w:p w:rsidR="00000000" w:rsidRDefault="00944A11">
                        <w:pPr>
                          <w:jc w:val="center"/>
                          <w:rPr>
                            <w:rFonts w:ascii="Arial" w:hAnsi="Arial" w:cs="Arial"/>
                            <w:sz w:val="20"/>
                            <w:szCs w:val="32"/>
                          </w:rPr>
                        </w:pPr>
                        <w:r>
                          <w:rPr>
                            <w:rFonts w:ascii="Arial" w:hAnsi="Arial" w:cs="Arial"/>
                            <w:sz w:val="20"/>
                            <w:szCs w:val="32"/>
                          </w:rPr>
                          <w:t>20%</w:t>
                        </w:r>
                      </w:p>
                    </w:tc>
                    <w:tc>
                      <w:tcPr>
                        <w:tcW w:w="1080" w:type="dxa"/>
                      </w:tcPr>
                      <w:p w:rsidR="00000000" w:rsidRDefault="00944A11">
                        <w:pPr>
                          <w:jc w:val="center"/>
                          <w:rPr>
                            <w:rFonts w:ascii="Arial" w:hAnsi="Arial" w:cs="Arial"/>
                            <w:sz w:val="20"/>
                            <w:szCs w:val="32"/>
                          </w:rPr>
                        </w:pPr>
                        <w:r>
                          <w:rPr>
                            <w:rFonts w:ascii="Arial" w:hAnsi="Arial" w:cs="Arial"/>
                            <w:sz w:val="20"/>
                            <w:szCs w:val="32"/>
                          </w:rPr>
                          <w:t>86%</w:t>
                        </w:r>
                      </w:p>
                    </w:tc>
                    <w:tc>
                      <w:tcPr>
                        <w:tcW w:w="1080" w:type="dxa"/>
                      </w:tcPr>
                      <w:p w:rsidR="00000000" w:rsidRDefault="00944A11">
                        <w:pPr>
                          <w:jc w:val="center"/>
                          <w:rPr>
                            <w:rFonts w:ascii="Arial" w:hAnsi="Arial" w:cs="Arial"/>
                            <w:sz w:val="20"/>
                            <w:szCs w:val="32"/>
                          </w:rPr>
                        </w:pPr>
                        <w:r>
                          <w:rPr>
                            <w:rFonts w:ascii="Arial" w:hAnsi="Arial" w:cs="Arial"/>
                            <w:sz w:val="20"/>
                            <w:szCs w:val="32"/>
                          </w:rPr>
                          <w:t>14%</w:t>
                        </w:r>
                      </w:p>
                    </w:tc>
                  </w:tr>
                  <w:tr w:rsidR="00000000">
                    <w:tblPrEx>
                      <w:tblCellMar>
                        <w:top w:w="0" w:type="dxa"/>
                        <w:bottom w:w="0" w:type="dxa"/>
                      </w:tblCellMar>
                    </w:tblPrEx>
                    <w:trPr>
                      <w:jc w:val="center"/>
                    </w:trPr>
                    <w:tc>
                      <w:tcPr>
                        <w:tcW w:w="1174" w:type="dxa"/>
                      </w:tcPr>
                      <w:p w:rsidR="00000000" w:rsidRDefault="00944A11">
                        <w:pPr>
                          <w:rPr>
                            <w:rFonts w:ascii="Arial" w:hAnsi="Arial" w:cs="Arial"/>
                            <w:i/>
                            <w:iCs/>
                            <w:sz w:val="20"/>
                            <w:szCs w:val="32"/>
                          </w:rPr>
                        </w:pPr>
                        <w:r>
                          <w:rPr>
                            <w:rFonts w:ascii="Arial" w:hAnsi="Arial" w:cs="Arial"/>
                            <w:i/>
                            <w:iCs/>
                            <w:sz w:val="20"/>
                            <w:szCs w:val="32"/>
                          </w:rPr>
                          <w:t>Total</w:t>
                        </w:r>
                      </w:p>
                    </w:tc>
                    <w:tc>
                      <w:tcPr>
                        <w:tcW w:w="835" w:type="dxa"/>
                      </w:tcPr>
                      <w:p w:rsidR="00000000" w:rsidRDefault="00944A11">
                        <w:pPr>
                          <w:jc w:val="center"/>
                          <w:rPr>
                            <w:rFonts w:ascii="Arial" w:hAnsi="Arial" w:cs="Arial"/>
                            <w:sz w:val="20"/>
                            <w:szCs w:val="32"/>
                          </w:rPr>
                        </w:pPr>
                        <w:r>
                          <w:rPr>
                            <w:rFonts w:ascii="Arial" w:hAnsi="Arial" w:cs="Arial"/>
                            <w:sz w:val="20"/>
                            <w:szCs w:val="32"/>
                          </w:rPr>
                          <w:t>70%</w:t>
                        </w:r>
                      </w:p>
                    </w:tc>
                    <w:tc>
                      <w:tcPr>
                        <w:tcW w:w="900" w:type="dxa"/>
                      </w:tcPr>
                      <w:p w:rsidR="00000000" w:rsidRDefault="00944A11">
                        <w:pPr>
                          <w:jc w:val="center"/>
                          <w:rPr>
                            <w:rFonts w:ascii="Arial" w:hAnsi="Arial" w:cs="Arial"/>
                            <w:sz w:val="20"/>
                            <w:szCs w:val="32"/>
                          </w:rPr>
                        </w:pPr>
                        <w:r>
                          <w:rPr>
                            <w:rFonts w:ascii="Arial" w:hAnsi="Arial" w:cs="Arial"/>
                            <w:sz w:val="20"/>
                            <w:szCs w:val="32"/>
                          </w:rPr>
                          <w:t>30%</w:t>
                        </w:r>
                      </w:p>
                    </w:tc>
                    <w:tc>
                      <w:tcPr>
                        <w:tcW w:w="900" w:type="dxa"/>
                      </w:tcPr>
                      <w:p w:rsidR="00000000" w:rsidRDefault="00944A11">
                        <w:pPr>
                          <w:jc w:val="center"/>
                          <w:rPr>
                            <w:rFonts w:ascii="Arial" w:hAnsi="Arial" w:cs="Arial"/>
                            <w:sz w:val="20"/>
                            <w:szCs w:val="32"/>
                          </w:rPr>
                        </w:pPr>
                        <w:r>
                          <w:rPr>
                            <w:rFonts w:ascii="Arial" w:hAnsi="Arial" w:cs="Arial"/>
                            <w:sz w:val="20"/>
                            <w:szCs w:val="32"/>
                          </w:rPr>
                          <w:t>70%</w:t>
                        </w:r>
                      </w:p>
                    </w:tc>
                    <w:tc>
                      <w:tcPr>
                        <w:tcW w:w="900" w:type="dxa"/>
                      </w:tcPr>
                      <w:p w:rsidR="00000000" w:rsidRDefault="00944A11">
                        <w:pPr>
                          <w:jc w:val="center"/>
                          <w:rPr>
                            <w:rFonts w:ascii="Arial" w:hAnsi="Arial" w:cs="Arial"/>
                            <w:sz w:val="20"/>
                            <w:szCs w:val="32"/>
                          </w:rPr>
                        </w:pPr>
                        <w:r>
                          <w:rPr>
                            <w:rFonts w:ascii="Arial" w:hAnsi="Arial" w:cs="Arial"/>
                            <w:sz w:val="20"/>
                            <w:szCs w:val="32"/>
                          </w:rPr>
                          <w:t>30%</w:t>
                        </w:r>
                      </w:p>
                    </w:tc>
                    <w:tc>
                      <w:tcPr>
                        <w:tcW w:w="1080" w:type="dxa"/>
                      </w:tcPr>
                      <w:p w:rsidR="00000000" w:rsidRDefault="00944A11">
                        <w:pPr>
                          <w:jc w:val="center"/>
                          <w:rPr>
                            <w:rFonts w:ascii="Arial" w:hAnsi="Arial" w:cs="Arial"/>
                            <w:sz w:val="20"/>
                            <w:szCs w:val="32"/>
                          </w:rPr>
                        </w:pPr>
                        <w:r>
                          <w:rPr>
                            <w:rFonts w:ascii="Arial" w:hAnsi="Arial" w:cs="Arial"/>
                            <w:sz w:val="20"/>
                            <w:szCs w:val="32"/>
                          </w:rPr>
                          <w:t>68%</w:t>
                        </w:r>
                      </w:p>
                    </w:tc>
                    <w:tc>
                      <w:tcPr>
                        <w:tcW w:w="1080" w:type="dxa"/>
                      </w:tcPr>
                      <w:p w:rsidR="00000000" w:rsidRDefault="00944A11">
                        <w:pPr>
                          <w:jc w:val="center"/>
                          <w:rPr>
                            <w:rFonts w:ascii="Arial" w:hAnsi="Arial" w:cs="Arial"/>
                            <w:sz w:val="20"/>
                            <w:szCs w:val="32"/>
                          </w:rPr>
                        </w:pPr>
                        <w:r>
                          <w:rPr>
                            <w:rFonts w:ascii="Arial" w:hAnsi="Arial" w:cs="Arial"/>
                            <w:sz w:val="20"/>
                            <w:szCs w:val="32"/>
                          </w:rPr>
                          <w:t>32%</w:t>
                        </w:r>
                      </w:p>
                    </w:tc>
                  </w:tr>
                </w:tbl>
                <w:p w:rsidR="00000000" w:rsidRDefault="00944A11">
                  <w:pPr>
                    <w:pStyle w:val="Textoindependiente"/>
                    <w:rPr>
                      <w:b/>
                      <w:bCs/>
                      <w:i/>
                      <w:iCs/>
                      <w:sz w:val="20"/>
                    </w:rPr>
                  </w:pPr>
                  <w:r>
                    <w:rPr>
                      <w:b/>
                      <w:bCs/>
                      <w:i/>
                      <w:iCs/>
                      <w:sz w:val="20"/>
                    </w:rPr>
                    <w:t xml:space="preserve"> </w:t>
                  </w:r>
                </w:p>
                <w:p w:rsidR="00000000" w:rsidRDefault="00944A11">
                  <w:pPr>
                    <w:pStyle w:val="Textoindependiente"/>
                    <w:jc w:val="center"/>
                    <w:rPr>
                      <w:b/>
                      <w:bCs/>
                      <w:i/>
                      <w:iCs/>
                      <w:sz w:val="20"/>
                    </w:rPr>
                  </w:pPr>
                  <w:r>
                    <w:rPr>
                      <w:b/>
                      <w:bCs/>
                      <w:i/>
                      <w:iCs/>
                      <w:sz w:val="20"/>
                    </w:rPr>
                    <w:t xml:space="preserve">Fuente: </w:t>
                  </w:r>
                  <w:r>
                    <w:rPr>
                      <w:i/>
                      <w:iCs/>
                      <w:sz w:val="20"/>
                    </w:rPr>
                    <w:t>Ministerio de Educación y C</w:t>
                  </w:r>
                  <w:r>
                    <w:rPr>
                      <w:i/>
                      <w:iCs/>
                      <w:sz w:val="20"/>
                    </w:rPr>
                    <w:t>ultura.</w:t>
                  </w:r>
                </w:p>
                <w:p w:rsidR="00000000" w:rsidRDefault="00944A11"/>
              </w:txbxContent>
            </v:textbox>
            <w10:wrap type="square"/>
          </v:shape>
        </w:pict>
      </w:r>
    </w:p>
    <w:p w:rsidR="00000000" w:rsidRDefault="00944A11">
      <w:pPr>
        <w:pStyle w:val="Textoindependiente"/>
        <w:jc w:val="center"/>
      </w:pPr>
    </w:p>
    <w:p w:rsidR="00000000" w:rsidRDefault="00944A11">
      <w:pPr>
        <w:pStyle w:val="Textoindependiente"/>
        <w:jc w:val="center"/>
      </w:pPr>
    </w:p>
    <w:p w:rsidR="00000000" w:rsidRDefault="00944A11">
      <w:pPr>
        <w:jc w:val="center"/>
        <w:rPr>
          <w:rFonts w:ascii="Arial" w:hAnsi="Arial" w:cs="Arial"/>
        </w:rPr>
      </w:pPr>
    </w:p>
    <w:p w:rsidR="00000000" w:rsidRDefault="00944A11">
      <w:r>
        <w:rPr>
          <w:noProof/>
          <w:sz w:val="20"/>
          <w:lang w:eastAsia="es-ES"/>
        </w:rPr>
        <w:pict>
          <v:shape id="_x0000_s1040" type="#_x0000_t202" style="position:absolute;margin-left:36pt;margin-top:9pt;width:5in;height:180pt;z-index:251656704" strokeweight="3pt">
            <v:stroke linestyle="thinThin"/>
            <v:textbox>
              <w:txbxContent>
                <w:p w:rsidR="00000000" w:rsidRDefault="00944A11">
                  <w:pPr>
                    <w:pStyle w:val="Ttulo6"/>
                    <w:autoSpaceDE/>
                    <w:autoSpaceDN/>
                    <w:adjustRightInd/>
                    <w:rPr>
                      <w:sz w:val="20"/>
                      <w:szCs w:val="24"/>
                      <w:lang w:eastAsia="zh-HK"/>
                    </w:rPr>
                  </w:pPr>
                  <w:r>
                    <w:rPr>
                      <w:sz w:val="20"/>
                      <w:szCs w:val="24"/>
                      <w:lang w:eastAsia="zh-HK"/>
                    </w:rPr>
                    <w:t>GRÁFICO 1.2</w:t>
                  </w:r>
                </w:p>
                <w:p w:rsidR="00000000" w:rsidRDefault="00944A11">
                  <w:pPr>
                    <w:pStyle w:val="Ttulo6"/>
                    <w:autoSpaceDE/>
                    <w:autoSpaceDN/>
                    <w:adjustRightInd/>
                    <w:rPr>
                      <w:sz w:val="20"/>
                      <w:szCs w:val="24"/>
                      <w:lang w:eastAsia="zh-HK"/>
                    </w:rPr>
                  </w:pPr>
                  <w:r>
                    <w:rPr>
                      <w:sz w:val="20"/>
                      <w:szCs w:val="24"/>
                      <w:lang w:eastAsia="zh-HK"/>
                    </w:rPr>
                    <w:t>PLANTELES URBANOS Y RURALES A NIVEL NACIONAL</w:t>
                  </w:r>
                </w:p>
                <w:p w:rsidR="00000000" w:rsidRDefault="00944A11">
                  <w:pPr>
                    <w:pStyle w:val="Ttulo9"/>
                    <w:jc w:val="center"/>
                    <w:rPr>
                      <w:sz w:val="20"/>
                    </w:rPr>
                  </w:pPr>
                </w:p>
                <w:p w:rsidR="00000000" w:rsidRDefault="000856D0">
                  <w:pPr>
                    <w:pStyle w:val="Ttulo9"/>
                    <w:jc w:val="center"/>
                    <w:rPr>
                      <w:sz w:val="20"/>
                    </w:rPr>
                  </w:pPr>
                  <w:r>
                    <w:rPr>
                      <w:noProof/>
                      <w:lang w:eastAsia="es-ES"/>
                    </w:rPr>
                    <w:drawing>
                      <wp:inline distT="0" distB="0" distL="0" distR="0">
                        <wp:extent cx="3314700" cy="13589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944A11">
                  <w:pPr>
                    <w:pStyle w:val="Ttulo9"/>
                    <w:jc w:val="center"/>
                    <w:rPr>
                      <w:sz w:val="20"/>
                    </w:rPr>
                  </w:pPr>
                </w:p>
                <w:p w:rsidR="00000000" w:rsidRDefault="00944A11">
                  <w:pPr>
                    <w:pStyle w:val="Ttulo9"/>
                    <w:jc w:val="center"/>
                    <w:rPr>
                      <w:b w:val="0"/>
                      <w:bCs w:val="0"/>
                      <w:sz w:val="20"/>
                    </w:rPr>
                  </w:pPr>
                  <w:r>
                    <w:rPr>
                      <w:sz w:val="20"/>
                    </w:rPr>
                    <w:t xml:space="preserve">Fuente: </w:t>
                  </w:r>
                  <w:r>
                    <w:rPr>
                      <w:b w:val="0"/>
                      <w:bCs w:val="0"/>
                      <w:sz w:val="20"/>
                    </w:rPr>
                    <w:t>Ministerio de Educación y Cultura.</w:t>
                  </w:r>
                </w:p>
                <w:p w:rsidR="00000000" w:rsidRDefault="00944A11">
                  <w:pPr>
                    <w:rPr>
                      <w:sz w:val="20"/>
                    </w:rPr>
                  </w:pPr>
                </w:p>
              </w:txbxContent>
            </v:textbox>
            <w10:wrap type="square"/>
          </v:shape>
        </w:pict>
      </w:r>
    </w:p>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 w:rsidR="00000000" w:rsidRDefault="00944A11">
      <w:pPr>
        <w:jc w:val="center"/>
      </w:pPr>
    </w:p>
    <w:p w:rsidR="00000000" w:rsidRDefault="00944A11">
      <w:pPr>
        <w:jc w:val="center"/>
        <w:rPr>
          <w:sz w:val="20"/>
          <w:szCs w:val="20"/>
        </w:rPr>
      </w:pPr>
    </w:p>
    <w:p w:rsidR="00000000" w:rsidRDefault="00944A11">
      <w:pPr>
        <w:jc w:val="center"/>
        <w:rPr>
          <w:sz w:val="20"/>
          <w:szCs w:val="20"/>
        </w:rPr>
      </w:pPr>
    </w:p>
    <w:p w:rsidR="00000000" w:rsidRDefault="00944A11">
      <w:pPr>
        <w:pStyle w:val="Textoindependiente"/>
        <w:spacing w:line="480" w:lineRule="auto"/>
        <w:ind w:left="448"/>
        <w:rPr>
          <w:szCs w:val="20"/>
        </w:rPr>
      </w:pPr>
      <w:r>
        <w:rPr>
          <w:szCs w:val="20"/>
        </w:rPr>
        <w:t>En las últimas décadas se ha incrementado el acceso de la población del campo al sistema educativo, la cobertura del nivel secundario muestra todavía un significativo atraso en las áreas rurales en comparación con las urbanas. En 19</w:t>
      </w:r>
      <w:r>
        <w:rPr>
          <w:szCs w:val="20"/>
        </w:rPr>
        <w:t>99, en las ciudades, 4 de cada 10 personas mayores de edad había concluido sus estudios secundarios. Por el contrario, cuatro veces menos habitantes del campo lo había logrado; es decir, tan solo uno de cada 10 terminó el colegio. En el nivel medio ha teni</w:t>
      </w:r>
      <w:r>
        <w:rPr>
          <w:szCs w:val="20"/>
        </w:rPr>
        <w:t>do un progreso significativo las mujeres con relación a los hombres; pues tanto en las ciudades cuanto en el campo, igual proporción de personas de cada sexo completa el bachillerato.</w:t>
      </w:r>
    </w:p>
    <w:p w:rsidR="00000000" w:rsidRDefault="00944A11">
      <w:pPr>
        <w:pStyle w:val="Textoindependiente"/>
      </w:pPr>
    </w:p>
    <w:p w:rsidR="00000000" w:rsidRDefault="00944A11">
      <w:pPr>
        <w:pStyle w:val="Textoindependiente"/>
      </w:pPr>
    </w:p>
    <w:p w:rsidR="00000000" w:rsidRDefault="00944A11">
      <w:pPr>
        <w:pStyle w:val="Textoindependiente"/>
        <w:spacing w:line="480" w:lineRule="auto"/>
        <w:ind w:left="448"/>
      </w:pPr>
      <w:r>
        <w:t>De acuerdo al SINEC, en nuestro país se tiene una gran número de estud</w:t>
      </w:r>
      <w:r>
        <w:t>iantes (94%), pero existe un problema que se posee pocos maestros y planteles para la formación de los mismos, esto se refleja en el siguiente gráfico.</w:t>
      </w: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b/>
          <w:bCs/>
          <w:i/>
          <w:iCs/>
        </w:rPr>
      </w:pPr>
      <w:r>
        <w:rPr>
          <w:rFonts w:ascii="Arial" w:hAnsi="Arial" w:cs="Arial"/>
          <w:b/>
          <w:bCs/>
          <w:i/>
          <w:iCs/>
          <w:noProof/>
          <w:sz w:val="20"/>
          <w:lang w:eastAsia="es-ES"/>
        </w:rPr>
        <w:pict>
          <v:shape id="_x0000_s1042" type="#_x0000_t202" style="position:absolute;left:0;text-align:left;margin-left:45pt;margin-top:5.95pt;width:5in;height:198pt;z-index:251657728" strokeweight="3pt">
            <v:stroke linestyle="thinThin"/>
            <v:textbox>
              <w:txbxContent>
                <w:p w:rsidR="00000000" w:rsidRDefault="00944A11">
                  <w:pPr>
                    <w:pStyle w:val="Ttulo6"/>
                    <w:autoSpaceDE/>
                    <w:autoSpaceDN/>
                    <w:adjustRightInd/>
                    <w:rPr>
                      <w:sz w:val="20"/>
                      <w:szCs w:val="24"/>
                      <w:lang w:eastAsia="zh-HK"/>
                    </w:rPr>
                  </w:pPr>
                  <w:r>
                    <w:rPr>
                      <w:sz w:val="20"/>
                      <w:szCs w:val="24"/>
                      <w:lang w:eastAsia="zh-HK"/>
                    </w:rPr>
                    <w:t>GRÁFICO 1.3</w:t>
                  </w:r>
                </w:p>
                <w:p w:rsidR="00000000" w:rsidRDefault="00944A11">
                  <w:pPr>
                    <w:pStyle w:val="Textoindependiente2"/>
                    <w:rPr>
                      <w:sz w:val="20"/>
                    </w:rPr>
                  </w:pPr>
                  <w:r>
                    <w:rPr>
                      <w:sz w:val="20"/>
                    </w:rPr>
                    <w:t>PLANTELES, PROFESORES Y ALUMNOS DEL PAIS SEGÚN EL NIVEL DE EDUCACION</w:t>
                  </w:r>
                </w:p>
                <w:p w:rsidR="00000000" w:rsidRDefault="000856D0">
                  <w:pPr>
                    <w:jc w:val="center"/>
                    <w:rPr>
                      <w:rFonts w:ascii="Arial" w:hAnsi="Arial" w:cs="Arial"/>
                    </w:rPr>
                  </w:pPr>
                  <w:r>
                    <w:rPr>
                      <w:noProof/>
                      <w:sz w:val="20"/>
                      <w:lang w:eastAsia="es-ES"/>
                    </w:rPr>
                    <w:drawing>
                      <wp:inline distT="0" distB="0" distL="0" distR="0">
                        <wp:extent cx="3606800" cy="16256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944A11">
                  <w:pPr>
                    <w:pStyle w:val="Epgrafe"/>
                    <w:jc w:val="center"/>
                    <w:rPr>
                      <w:b w:val="0"/>
                      <w:bCs w:val="0"/>
                      <w:sz w:val="20"/>
                    </w:rPr>
                  </w:pPr>
                  <w:r>
                    <w:rPr>
                      <w:i/>
                      <w:iCs/>
                      <w:sz w:val="20"/>
                    </w:rPr>
                    <w:t>Fue</w:t>
                  </w:r>
                  <w:r>
                    <w:rPr>
                      <w:i/>
                      <w:iCs/>
                      <w:sz w:val="20"/>
                    </w:rPr>
                    <w:t xml:space="preserve">nte: </w:t>
                  </w:r>
                  <w:r>
                    <w:rPr>
                      <w:b w:val="0"/>
                      <w:bCs w:val="0"/>
                      <w:i/>
                      <w:iCs/>
                      <w:sz w:val="20"/>
                    </w:rPr>
                    <w:t>Sistema Nacional de Estadísticas Educativas del Ecuador.</w:t>
                  </w:r>
                </w:p>
                <w:p w:rsidR="00000000" w:rsidRDefault="00944A11">
                  <w:pPr>
                    <w:rPr>
                      <w:sz w:val="20"/>
                    </w:rPr>
                  </w:pPr>
                </w:p>
              </w:txbxContent>
            </v:textbox>
            <w10:wrap type="square"/>
          </v:shape>
        </w:pict>
      </w: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pStyle w:val="Textoindependiente"/>
        <w:spacing w:line="480" w:lineRule="auto"/>
        <w:ind w:left="448"/>
      </w:pPr>
      <w:r>
        <w:t>La calidad de la educación ha mejorado comparándola con los resultados</w:t>
      </w:r>
      <w:r>
        <w:t xml:space="preserve"> del censo de 1962, en que apenas el 5,4% de la población había recibido educación secundaria incompleta, y sólo el 0,5% tenía educación universitaria, el Ecuador carece sin embargo de profesionales y técnicos altamente capacitados, y es por esto que en mu</w:t>
      </w:r>
      <w:r>
        <w:t>chas ocasiones se ve la necesidad de contrataciones millonarias a extranjeros para desempeñar dichos puestos que necesitan un determinado grado de conocimientos, además esta carencia disminuye el desarrollo de nuestra economía y de toda la vida nacional.</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pStyle w:val="Textoindependiente"/>
        <w:spacing w:line="480" w:lineRule="auto"/>
        <w:ind w:left="448"/>
      </w:pPr>
      <w:r>
        <w:t>El problema de la educación nacional depende en gran medida del poco presupuesto que se le asigna a la educación en el Ecuador, a continuación presentamos cifras al respecto:</w:t>
      </w:r>
    </w:p>
    <w:p w:rsidR="00000000" w:rsidRDefault="00944A11">
      <w:pPr>
        <w:jc w:val="center"/>
        <w:rPr>
          <w:rFonts w:ascii="Arial" w:hAnsi="Arial" w:cs="Arial"/>
          <w:b/>
          <w:bCs/>
        </w:rPr>
      </w:pPr>
    </w:p>
    <w:p w:rsidR="00000000" w:rsidRDefault="00944A11">
      <w:pPr>
        <w:jc w:val="center"/>
        <w:rPr>
          <w:rFonts w:ascii="Arial" w:hAnsi="Arial" w:cs="Arial"/>
          <w:b/>
          <w:bCs/>
        </w:rPr>
      </w:pPr>
      <w:r>
        <w:rPr>
          <w:rFonts w:ascii="Arial" w:hAnsi="Arial" w:cs="Arial"/>
          <w:b/>
          <w:bCs/>
          <w:noProof/>
          <w:sz w:val="20"/>
          <w:lang w:eastAsia="es-ES"/>
        </w:rPr>
        <w:pict>
          <v:shape id="_x0000_s1043" type="#_x0000_t202" style="position:absolute;left:0;text-align:left;margin-left:45pt;margin-top:4.8pt;width:5in;height:216.65pt;z-index:251658752" strokeweight="3pt">
            <v:stroke linestyle="thinThin"/>
            <v:textbox>
              <w:txbxContent>
                <w:p w:rsidR="00000000" w:rsidRDefault="00944A11">
                  <w:pPr>
                    <w:jc w:val="center"/>
                    <w:rPr>
                      <w:rFonts w:ascii="Arial" w:hAnsi="Arial" w:cs="Arial"/>
                      <w:b/>
                      <w:bCs/>
                      <w:sz w:val="20"/>
                    </w:rPr>
                  </w:pPr>
                  <w:r>
                    <w:rPr>
                      <w:rFonts w:ascii="Arial" w:hAnsi="Arial" w:cs="Arial"/>
                      <w:b/>
                      <w:bCs/>
                      <w:sz w:val="20"/>
                    </w:rPr>
                    <w:t>TABLA X</w:t>
                  </w:r>
                </w:p>
                <w:p w:rsidR="00000000" w:rsidRDefault="00944A11">
                  <w:pPr>
                    <w:jc w:val="center"/>
                    <w:rPr>
                      <w:rFonts w:ascii="Arial" w:hAnsi="Arial" w:cs="Arial"/>
                      <w:b/>
                      <w:bCs/>
                      <w:sz w:val="20"/>
                    </w:rPr>
                  </w:pPr>
                  <w:r>
                    <w:rPr>
                      <w:rFonts w:ascii="Arial" w:hAnsi="Arial" w:cs="Arial"/>
                      <w:b/>
                      <w:bCs/>
                      <w:sz w:val="20"/>
                    </w:rPr>
                    <w:t>PORCENTAJE TOTAL DEL PIB QUE SE INVIERTE EN LA EDUCACIÓN</w:t>
                  </w:r>
                </w:p>
                <w:p w:rsidR="00000000" w:rsidRDefault="00944A11">
                  <w:pPr>
                    <w:jc w:val="center"/>
                    <w:rPr>
                      <w:rFonts w:ascii="Arial" w:hAnsi="Arial" w:cs="Arial"/>
                      <w:b/>
                      <w:bCs/>
                      <w:sz w:val="10"/>
                    </w:rPr>
                  </w:pPr>
                </w:p>
                <w:tbl>
                  <w:tblPr>
                    <w:tblW w:w="0" w:type="auto"/>
                    <w:jc w:val="center"/>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4"/>
                    <w:gridCol w:w="1980"/>
                  </w:tblGrid>
                  <w:tr w:rsidR="00000000">
                    <w:tblPrEx>
                      <w:tblCellMar>
                        <w:top w:w="0" w:type="dxa"/>
                        <w:bottom w:w="0" w:type="dxa"/>
                      </w:tblCellMar>
                    </w:tblPrEx>
                    <w:trPr>
                      <w:jc w:val="center"/>
                    </w:trPr>
                    <w:tc>
                      <w:tcPr>
                        <w:tcW w:w="1344" w:type="dxa"/>
                      </w:tcPr>
                      <w:p w:rsidR="00000000" w:rsidRDefault="00944A11">
                        <w:pPr>
                          <w:jc w:val="center"/>
                          <w:rPr>
                            <w:rFonts w:ascii="Arial" w:hAnsi="Arial" w:cs="Arial"/>
                            <w:b/>
                            <w:bCs/>
                            <w:sz w:val="20"/>
                          </w:rPr>
                        </w:pPr>
                        <w:r>
                          <w:rPr>
                            <w:rFonts w:ascii="Arial" w:hAnsi="Arial" w:cs="Arial"/>
                            <w:b/>
                            <w:bCs/>
                            <w:sz w:val="20"/>
                          </w:rPr>
                          <w:t>Años</w:t>
                        </w:r>
                      </w:p>
                    </w:tc>
                    <w:tc>
                      <w:tcPr>
                        <w:tcW w:w="1980" w:type="dxa"/>
                      </w:tcPr>
                      <w:p w:rsidR="00000000" w:rsidRDefault="00944A11">
                        <w:pPr>
                          <w:jc w:val="center"/>
                          <w:rPr>
                            <w:rFonts w:ascii="Arial" w:hAnsi="Arial" w:cs="Arial"/>
                            <w:b/>
                            <w:bCs/>
                            <w:sz w:val="20"/>
                          </w:rPr>
                        </w:pPr>
                        <w:r>
                          <w:rPr>
                            <w:rFonts w:ascii="Arial" w:hAnsi="Arial" w:cs="Arial"/>
                            <w:b/>
                            <w:bCs/>
                            <w:sz w:val="20"/>
                          </w:rPr>
                          <w:t>Porcentaje</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1972</w:t>
                        </w:r>
                      </w:p>
                    </w:tc>
                    <w:tc>
                      <w:tcPr>
                        <w:tcW w:w="1980" w:type="dxa"/>
                      </w:tcPr>
                      <w:p w:rsidR="00000000" w:rsidRDefault="00944A11">
                        <w:pPr>
                          <w:jc w:val="center"/>
                          <w:rPr>
                            <w:rFonts w:ascii="Arial" w:hAnsi="Arial" w:cs="Arial"/>
                            <w:sz w:val="20"/>
                          </w:rPr>
                        </w:pPr>
                        <w:r>
                          <w:rPr>
                            <w:rFonts w:ascii="Arial" w:hAnsi="Arial" w:cs="Arial"/>
                            <w:sz w:val="20"/>
                          </w:rPr>
                          <w:t>4.3</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1975</w:t>
                        </w:r>
                      </w:p>
                    </w:tc>
                    <w:tc>
                      <w:tcPr>
                        <w:tcW w:w="1980" w:type="dxa"/>
                      </w:tcPr>
                      <w:p w:rsidR="00000000" w:rsidRDefault="00944A11">
                        <w:pPr>
                          <w:jc w:val="center"/>
                          <w:rPr>
                            <w:rFonts w:ascii="Arial" w:hAnsi="Arial" w:cs="Arial"/>
                            <w:sz w:val="20"/>
                          </w:rPr>
                        </w:pPr>
                        <w:r>
                          <w:rPr>
                            <w:rFonts w:ascii="Arial" w:hAnsi="Arial" w:cs="Arial"/>
                            <w:sz w:val="20"/>
                          </w:rPr>
                          <w:t>4.7</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1978</w:t>
                        </w:r>
                      </w:p>
                    </w:tc>
                    <w:tc>
                      <w:tcPr>
                        <w:tcW w:w="1980" w:type="dxa"/>
                      </w:tcPr>
                      <w:p w:rsidR="00000000" w:rsidRDefault="00944A11">
                        <w:pPr>
                          <w:jc w:val="center"/>
                          <w:rPr>
                            <w:rFonts w:ascii="Arial" w:hAnsi="Arial" w:cs="Arial"/>
                            <w:sz w:val="20"/>
                          </w:rPr>
                        </w:pPr>
                        <w:r>
                          <w:rPr>
                            <w:rFonts w:ascii="Arial" w:hAnsi="Arial" w:cs="Arial"/>
                            <w:sz w:val="20"/>
                          </w:rPr>
                          <w:t>4.3</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1980</w:t>
                        </w:r>
                      </w:p>
                    </w:tc>
                    <w:tc>
                      <w:tcPr>
                        <w:tcW w:w="1980" w:type="dxa"/>
                      </w:tcPr>
                      <w:p w:rsidR="00000000" w:rsidRDefault="00944A11">
                        <w:pPr>
                          <w:jc w:val="center"/>
                          <w:rPr>
                            <w:rFonts w:ascii="Arial" w:hAnsi="Arial" w:cs="Arial"/>
                            <w:sz w:val="20"/>
                          </w:rPr>
                        </w:pPr>
                        <w:r>
                          <w:rPr>
                            <w:rFonts w:ascii="Arial" w:hAnsi="Arial" w:cs="Arial"/>
                            <w:sz w:val="20"/>
                          </w:rPr>
                          <w:t>5.3</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1984</w:t>
                        </w:r>
                      </w:p>
                    </w:tc>
                    <w:tc>
                      <w:tcPr>
                        <w:tcW w:w="1980" w:type="dxa"/>
                      </w:tcPr>
                      <w:p w:rsidR="00000000" w:rsidRDefault="00944A11">
                        <w:pPr>
                          <w:jc w:val="center"/>
                          <w:rPr>
                            <w:rFonts w:ascii="Arial" w:hAnsi="Arial" w:cs="Arial"/>
                            <w:sz w:val="20"/>
                          </w:rPr>
                        </w:pPr>
                        <w:r>
                          <w:rPr>
                            <w:rFonts w:ascii="Arial" w:hAnsi="Arial" w:cs="Arial"/>
                            <w:sz w:val="20"/>
                          </w:rPr>
                          <w:t>4.3</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1987</w:t>
                        </w:r>
                      </w:p>
                    </w:tc>
                    <w:tc>
                      <w:tcPr>
                        <w:tcW w:w="1980" w:type="dxa"/>
                      </w:tcPr>
                      <w:p w:rsidR="00000000" w:rsidRDefault="00944A11">
                        <w:pPr>
                          <w:jc w:val="center"/>
                          <w:rPr>
                            <w:rFonts w:ascii="Arial" w:hAnsi="Arial" w:cs="Arial"/>
                            <w:sz w:val="20"/>
                          </w:rPr>
                        </w:pPr>
                        <w:r>
                          <w:rPr>
                            <w:rFonts w:ascii="Arial" w:hAnsi="Arial" w:cs="Arial"/>
                            <w:sz w:val="20"/>
                          </w:rPr>
                          <w:t>5.4</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1988</w:t>
                        </w:r>
                      </w:p>
                    </w:tc>
                    <w:tc>
                      <w:tcPr>
                        <w:tcW w:w="1980" w:type="dxa"/>
                      </w:tcPr>
                      <w:p w:rsidR="00000000" w:rsidRDefault="00944A11">
                        <w:pPr>
                          <w:jc w:val="center"/>
                          <w:rPr>
                            <w:rFonts w:ascii="Arial" w:hAnsi="Arial" w:cs="Arial"/>
                            <w:sz w:val="20"/>
                          </w:rPr>
                        </w:pPr>
                        <w:r>
                          <w:rPr>
                            <w:rFonts w:ascii="Arial" w:hAnsi="Arial" w:cs="Arial"/>
                            <w:sz w:val="20"/>
                          </w:rPr>
                          <w:t>4.0</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1989</w:t>
                        </w:r>
                      </w:p>
                    </w:tc>
                    <w:tc>
                      <w:tcPr>
                        <w:tcW w:w="1980" w:type="dxa"/>
                      </w:tcPr>
                      <w:p w:rsidR="00000000" w:rsidRDefault="00944A11">
                        <w:pPr>
                          <w:jc w:val="center"/>
                          <w:rPr>
                            <w:rFonts w:ascii="Arial" w:hAnsi="Arial" w:cs="Arial"/>
                            <w:sz w:val="20"/>
                          </w:rPr>
                        </w:pPr>
                        <w:r>
                          <w:rPr>
                            <w:rFonts w:ascii="Arial" w:hAnsi="Arial" w:cs="Arial"/>
                            <w:sz w:val="20"/>
                          </w:rPr>
                          <w:t>3.3</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1990</w:t>
                        </w:r>
                      </w:p>
                    </w:tc>
                    <w:tc>
                      <w:tcPr>
                        <w:tcW w:w="1980" w:type="dxa"/>
                      </w:tcPr>
                      <w:p w:rsidR="00000000" w:rsidRDefault="00944A11">
                        <w:pPr>
                          <w:jc w:val="center"/>
                          <w:rPr>
                            <w:rFonts w:ascii="Arial" w:hAnsi="Arial" w:cs="Arial"/>
                            <w:sz w:val="20"/>
                          </w:rPr>
                        </w:pPr>
                        <w:r>
                          <w:rPr>
                            <w:rFonts w:ascii="Arial" w:hAnsi="Arial" w:cs="Arial"/>
                            <w:sz w:val="20"/>
                          </w:rPr>
                          <w:t>3.2</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1992</w:t>
                        </w:r>
                      </w:p>
                    </w:tc>
                    <w:tc>
                      <w:tcPr>
                        <w:tcW w:w="1980" w:type="dxa"/>
                      </w:tcPr>
                      <w:p w:rsidR="00000000" w:rsidRDefault="00944A11">
                        <w:pPr>
                          <w:jc w:val="center"/>
                          <w:rPr>
                            <w:rFonts w:ascii="Arial" w:hAnsi="Arial" w:cs="Arial"/>
                            <w:sz w:val="20"/>
                          </w:rPr>
                        </w:pPr>
                        <w:r>
                          <w:rPr>
                            <w:rFonts w:ascii="Arial" w:hAnsi="Arial" w:cs="Arial"/>
                            <w:sz w:val="20"/>
                          </w:rPr>
                          <w:t>2.3</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1995</w:t>
                        </w:r>
                      </w:p>
                    </w:tc>
                    <w:tc>
                      <w:tcPr>
                        <w:tcW w:w="1980" w:type="dxa"/>
                      </w:tcPr>
                      <w:p w:rsidR="00000000" w:rsidRDefault="00944A11">
                        <w:pPr>
                          <w:jc w:val="center"/>
                          <w:rPr>
                            <w:rFonts w:ascii="Arial" w:hAnsi="Arial" w:cs="Arial"/>
                            <w:sz w:val="20"/>
                          </w:rPr>
                        </w:pPr>
                        <w:r>
                          <w:rPr>
                            <w:rFonts w:ascii="Arial" w:hAnsi="Arial" w:cs="Arial"/>
                            <w:sz w:val="20"/>
                          </w:rPr>
                          <w:t>3.0</w:t>
                        </w:r>
                      </w:p>
                    </w:tc>
                  </w:tr>
                  <w:tr w:rsidR="00000000">
                    <w:tblPrEx>
                      <w:tblCellMar>
                        <w:top w:w="0" w:type="dxa"/>
                        <w:bottom w:w="0" w:type="dxa"/>
                      </w:tblCellMar>
                    </w:tblPrEx>
                    <w:trPr>
                      <w:jc w:val="center"/>
                    </w:trPr>
                    <w:tc>
                      <w:tcPr>
                        <w:tcW w:w="1344" w:type="dxa"/>
                      </w:tcPr>
                      <w:p w:rsidR="00000000" w:rsidRDefault="00944A11">
                        <w:pPr>
                          <w:jc w:val="center"/>
                          <w:rPr>
                            <w:rFonts w:ascii="Arial" w:hAnsi="Arial" w:cs="Arial"/>
                            <w:sz w:val="20"/>
                          </w:rPr>
                        </w:pPr>
                        <w:r>
                          <w:rPr>
                            <w:rFonts w:ascii="Arial" w:hAnsi="Arial" w:cs="Arial"/>
                            <w:sz w:val="20"/>
                          </w:rPr>
                          <w:t>2001</w:t>
                        </w:r>
                      </w:p>
                    </w:tc>
                    <w:tc>
                      <w:tcPr>
                        <w:tcW w:w="1980" w:type="dxa"/>
                      </w:tcPr>
                      <w:p w:rsidR="00000000" w:rsidRDefault="00944A11">
                        <w:pPr>
                          <w:jc w:val="center"/>
                          <w:rPr>
                            <w:rFonts w:ascii="Arial" w:hAnsi="Arial" w:cs="Arial"/>
                            <w:sz w:val="20"/>
                          </w:rPr>
                        </w:pPr>
                        <w:r>
                          <w:rPr>
                            <w:rFonts w:ascii="Arial" w:hAnsi="Arial" w:cs="Arial"/>
                            <w:sz w:val="20"/>
                          </w:rPr>
                          <w:t>2.9</w:t>
                        </w:r>
                      </w:p>
                    </w:tc>
                  </w:tr>
                </w:tbl>
                <w:p w:rsidR="00000000" w:rsidRDefault="00944A11">
                  <w:pPr>
                    <w:pStyle w:val="Epgrafe"/>
                    <w:rPr>
                      <w:i/>
                      <w:iCs/>
                      <w:sz w:val="12"/>
                    </w:rPr>
                  </w:pPr>
                </w:p>
                <w:p w:rsidR="00000000" w:rsidRDefault="00944A11">
                  <w:pPr>
                    <w:pStyle w:val="Epgrafe"/>
                    <w:jc w:val="center"/>
                    <w:rPr>
                      <w:b w:val="0"/>
                      <w:bCs w:val="0"/>
                      <w:i/>
                      <w:iCs/>
                    </w:rPr>
                  </w:pPr>
                  <w:r>
                    <w:rPr>
                      <w:i/>
                      <w:iCs/>
                      <w:sz w:val="20"/>
                    </w:rPr>
                    <w:t>Fuente:</w:t>
                  </w:r>
                  <w:r>
                    <w:rPr>
                      <w:i/>
                      <w:iCs/>
                      <w:sz w:val="20"/>
                      <w:szCs w:val="20"/>
                    </w:rPr>
                    <w:t xml:space="preserve"> </w:t>
                  </w:r>
                  <w:r>
                    <w:rPr>
                      <w:b w:val="0"/>
                      <w:bCs w:val="0"/>
                      <w:i/>
                      <w:iCs/>
                      <w:sz w:val="20"/>
                      <w:szCs w:val="20"/>
                    </w:rPr>
                    <w:t>Sistema Integrado de Indicadores Sociales del Ecuador</w:t>
                  </w:r>
                  <w:r>
                    <w:rPr>
                      <w:b w:val="0"/>
                      <w:bCs w:val="0"/>
                      <w:i/>
                      <w:iCs/>
                      <w:sz w:val="20"/>
                    </w:rPr>
                    <w:t xml:space="preserve"> (SIISE).</w:t>
                  </w:r>
                </w:p>
                <w:p w:rsidR="00000000" w:rsidRDefault="00944A11">
                  <w:pPr>
                    <w:rPr>
                      <w:i/>
                      <w:iCs/>
                      <w:sz w:val="20"/>
                    </w:rPr>
                  </w:pPr>
                </w:p>
              </w:txbxContent>
            </v:textbox>
            <w10:wrap type="square"/>
          </v:shape>
        </w:pict>
      </w: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rPr>
          <w:i/>
          <w:iCs/>
        </w:rPr>
      </w:pPr>
    </w:p>
    <w:p w:rsidR="00000000" w:rsidRDefault="00944A11">
      <w:pPr>
        <w:ind w:left="450"/>
        <w:jc w:val="center"/>
        <w:rPr>
          <w:rFonts w:ascii="Arial" w:hAnsi="Arial" w:cs="Arial"/>
        </w:rPr>
      </w:pPr>
    </w:p>
    <w:p w:rsidR="00000000" w:rsidRDefault="00944A11">
      <w:pPr>
        <w:ind w:left="448"/>
        <w:jc w:val="center"/>
        <w:rPr>
          <w:rFonts w:ascii="Arial" w:hAnsi="Arial" w:cs="Arial"/>
        </w:rPr>
      </w:pPr>
    </w:p>
    <w:p w:rsidR="00000000" w:rsidRDefault="00944A11">
      <w:pPr>
        <w:ind w:left="448"/>
        <w:jc w:val="center"/>
        <w:rPr>
          <w:rFonts w:ascii="Arial" w:hAnsi="Arial" w:cs="Arial"/>
        </w:rPr>
      </w:pPr>
    </w:p>
    <w:p w:rsidR="00000000" w:rsidRDefault="00944A11">
      <w:pPr>
        <w:ind w:left="448"/>
        <w:jc w:val="center"/>
        <w:rPr>
          <w:rFonts w:ascii="Arial" w:hAnsi="Arial" w:cs="Arial"/>
        </w:rPr>
      </w:pPr>
    </w:p>
    <w:p w:rsidR="00000000" w:rsidRDefault="00944A11">
      <w:pPr>
        <w:spacing w:line="480" w:lineRule="auto"/>
        <w:ind w:left="448"/>
        <w:jc w:val="both"/>
        <w:rPr>
          <w:rFonts w:ascii="Arial" w:hAnsi="Arial" w:cs="Arial"/>
        </w:rPr>
      </w:pPr>
      <w:r>
        <w:rPr>
          <w:rFonts w:ascii="Arial" w:hAnsi="Arial" w:cs="Arial"/>
        </w:rPr>
        <w:t>Si analizamos el porcentaje que se invierte en educación y</w:t>
      </w:r>
      <w:r>
        <w:rPr>
          <w:rFonts w:ascii="Arial" w:hAnsi="Arial" w:cs="Arial"/>
        </w:rPr>
        <w:t xml:space="preserve"> cultura del presupuesto general del Estado y lo que destina para servicio de deuda pública, nos daremos cuenta que existe una gran falta de apoyo al sector educativo. </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Podemos decir que nuestro país posee un alto índice de analfabetismo sobre todo en la</w:t>
      </w:r>
      <w:r>
        <w:rPr>
          <w:rFonts w:ascii="Arial" w:hAnsi="Arial" w:cs="Arial"/>
        </w:rPr>
        <w:t>s zonas rurales y en las clases más populares el problema se torna muy grave, siendo la principal razón con la reducción del presupuesto general del Estado al rubro educación.</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rsidP="00944A11">
      <w:pPr>
        <w:pStyle w:val="Ttulo3"/>
        <w:numPr>
          <w:ilvl w:val="1"/>
          <w:numId w:val="22"/>
        </w:numPr>
        <w:spacing w:line="480" w:lineRule="auto"/>
      </w:pPr>
      <w:r>
        <w:t>Educación Superior</w:t>
      </w:r>
    </w:p>
    <w:p w:rsidR="00000000" w:rsidRDefault="00944A11">
      <w:pPr>
        <w:pStyle w:val="NormalWeb"/>
        <w:spacing w:before="0" w:beforeAutospacing="0" w:after="0" w:afterAutospacing="0"/>
        <w:jc w:val="center"/>
        <w:rPr>
          <w:rFonts w:ascii="Times New Roman" w:eastAsia="Times New Roman" w:hAnsi="Times New Roman" w:cs="Times New Roman"/>
          <w:lang w:eastAsia="zh-HK"/>
        </w:rPr>
      </w:pPr>
    </w:p>
    <w:p w:rsidR="00000000" w:rsidRDefault="00944A11">
      <w:pPr>
        <w:pStyle w:val="Textoindependiente3"/>
        <w:spacing w:line="480" w:lineRule="auto"/>
        <w:ind w:left="450"/>
        <w:rPr>
          <w:sz w:val="24"/>
        </w:rPr>
      </w:pPr>
      <w:r>
        <w:rPr>
          <w:sz w:val="24"/>
        </w:rPr>
        <w:t xml:space="preserve">La sociedad actual demanda contar con una educación de </w:t>
      </w:r>
      <w:r>
        <w:rPr>
          <w:sz w:val="24"/>
        </w:rPr>
        <w:t>mayor calidad, un imperativo del exigente mundo en que estamos inmersos, el cual ha creado la urgente necesidad de que el trabajo del hombre sea mucho más eficaz, para lo cual se requiere de mayor preparación.</w:t>
      </w:r>
    </w:p>
    <w:p w:rsidR="00000000" w:rsidRDefault="00944A11">
      <w:pPr>
        <w:pStyle w:val="Textoindependiente3"/>
        <w:rPr>
          <w:sz w:val="24"/>
        </w:rPr>
      </w:pPr>
    </w:p>
    <w:p w:rsidR="00000000" w:rsidRDefault="00944A11">
      <w:pPr>
        <w:pStyle w:val="Textoindependiente3"/>
        <w:rPr>
          <w:sz w:val="24"/>
        </w:rPr>
      </w:pPr>
    </w:p>
    <w:p w:rsidR="00000000" w:rsidRDefault="00944A11">
      <w:pPr>
        <w:spacing w:line="480" w:lineRule="auto"/>
        <w:ind w:left="448"/>
        <w:jc w:val="both"/>
        <w:rPr>
          <w:rFonts w:ascii="Arial" w:hAnsi="Arial" w:cs="Arial"/>
        </w:rPr>
      </w:pPr>
      <w:r>
        <w:rPr>
          <w:rFonts w:ascii="Arial" w:hAnsi="Arial" w:cs="Arial"/>
        </w:rPr>
        <w:t>Las Instituciones de Educación Superior y en</w:t>
      </w:r>
      <w:r>
        <w:rPr>
          <w:rFonts w:ascii="Arial" w:hAnsi="Arial" w:cs="Arial"/>
        </w:rPr>
        <w:t xml:space="preserve"> especial las Universidades  y Escuelas Politécnicas desempeñan un rol de suma importancia en la formación de recursos humanos del más alto nivel y en la creación, desarrollo, transferencia y adaptación de tecnología de manera que lo que ellas hacen para r</w:t>
      </w:r>
      <w:r>
        <w:rPr>
          <w:rFonts w:ascii="Arial" w:hAnsi="Arial" w:cs="Arial"/>
        </w:rPr>
        <w:t>esponder adecuadamente a los requerimientos de la sociedad moderna se constituye en un imperativo estratégico para el desarrollo nacional.</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Las Universidades y Escuelas Politécnicas son reconocidas cada vez más como un instrumento de desarrollo de ciudade</w:t>
      </w:r>
      <w:r>
        <w:rPr>
          <w:rFonts w:ascii="Arial" w:hAnsi="Arial" w:cs="Arial"/>
        </w:rPr>
        <w:t xml:space="preserve">s, regiones y países, y están consideradas como un factor clave para incrementar la competitividad y calidad de vida. </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El desafío para las instituciones de Educación Superior es el de enfrentar un mundo en el cual los sistemas productivos están en perman</w:t>
      </w:r>
      <w:r>
        <w:rPr>
          <w:rFonts w:ascii="Arial" w:hAnsi="Arial" w:cs="Arial"/>
        </w:rPr>
        <w:t>ente transformación. Los cambios en las comunicaciones han modificado la forma de percibir el tiempo y las distancias, a la vez que abren nuevas perspectivas para la docencia y la investigación.</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szCs w:val="20"/>
          <w:lang w:eastAsia="es-ES"/>
        </w:rPr>
      </w:pPr>
      <w:r>
        <w:rPr>
          <w:rFonts w:ascii="Arial" w:hAnsi="Arial" w:cs="Arial"/>
          <w:szCs w:val="20"/>
          <w:lang w:eastAsia="es-ES"/>
        </w:rPr>
        <w:t>De acuerdo a la Ley de Universidades y Escuelas Politécnica</w:t>
      </w:r>
      <w:r>
        <w:rPr>
          <w:rFonts w:ascii="Arial" w:hAnsi="Arial" w:cs="Arial"/>
          <w:szCs w:val="20"/>
          <w:lang w:eastAsia="es-ES"/>
        </w:rPr>
        <w:t>s, la educación que se imparta en estas instituciones debe ser laica y gratuita.</w:t>
      </w:r>
    </w:p>
    <w:p w:rsidR="00000000" w:rsidRDefault="00944A11">
      <w:pPr>
        <w:pStyle w:val="NormalWeb"/>
        <w:spacing w:before="0" w:beforeAutospacing="0" w:after="0" w:afterAutospacing="0"/>
        <w:rPr>
          <w:rFonts w:ascii="Arial" w:eastAsia="Times New Roman" w:hAnsi="Arial" w:cs="Arial"/>
          <w:szCs w:val="20"/>
        </w:rPr>
      </w:pPr>
    </w:p>
    <w:p w:rsidR="00000000" w:rsidRDefault="00944A11">
      <w:pPr>
        <w:rPr>
          <w:rFonts w:ascii="Arial" w:hAnsi="Arial" w:cs="Arial"/>
          <w:szCs w:val="20"/>
          <w:lang w:eastAsia="es-ES"/>
        </w:rPr>
      </w:pPr>
    </w:p>
    <w:p w:rsidR="00000000" w:rsidRDefault="00944A11">
      <w:pPr>
        <w:pStyle w:val="Ttulo3"/>
        <w:spacing w:line="480" w:lineRule="auto"/>
        <w:ind w:firstLine="450"/>
      </w:pPr>
      <w:r>
        <w:t>1.7.1. Centro de Estudios Universitarios</w:t>
      </w:r>
    </w:p>
    <w:p w:rsidR="00000000" w:rsidRDefault="00944A11">
      <w:pPr>
        <w:pStyle w:val="NormalWeb"/>
        <w:spacing w:before="0" w:beforeAutospacing="0" w:after="0" w:afterAutospacing="0"/>
        <w:rPr>
          <w:rFonts w:ascii="Times New Roman" w:eastAsia="Times New Roman" w:hAnsi="Times New Roman" w:cs="Times New Roman"/>
          <w:lang w:eastAsia="zh-HK"/>
        </w:rPr>
      </w:pPr>
    </w:p>
    <w:p w:rsidR="00000000" w:rsidRDefault="00944A11">
      <w:pPr>
        <w:pStyle w:val="Textoindependiente3"/>
        <w:spacing w:line="480" w:lineRule="auto"/>
        <w:ind w:left="450"/>
        <w:rPr>
          <w:sz w:val="24"/>
        </w:rPr>
      </w:pPr>
      <w:r>
        <w:rPr>
          <w:sz w:val="24"/>
        </w:rPr>
        <w:t xml:space="preserve">En nuestro país existen diversas instituciones que se dedican a la formación de profesionales, en la TABLA XI podrá visualizar las </w:t>
      </w:r>
      <w:r>
        <w:rPr>
          <w:sz w:val="24"/>
        </w:rPr>
        <w:t>Universidades y Escuelas Politécnicas registradas por el CONESUP, a nivel nacional.</w:t>
      </w:r>
    </w:p>
    <w:p w:rsidR="00000000" w:rsidRDefault="00944A11">
      <w:pP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rPr>
          <w:rFonts w:ascii="Arial" w:hAnsi="Arial" w:cs="Arial"/>
        </w:rPr>
      </w:pPr>
      <w:r>
        <w:rPr>
          <w:rFonts w:ascii="Arial" w:hAnsi="Arial" w:cs="Arial"/>
          <w:noProof/>
          <w:sz w:val="20"/>
          <w:lang w:eastAsia="es-ES"/>
        </w:rPr>
        <w:pict>
          <v:shape id="_x0000_s1053" type="#_x0000_t202" style="position:absolute;margin-left:27pt;margin-top:1.8pt;width:378pt;height:7in;z-index:251659776" strokeweight="3pt">
            <v:stroke linestyle="thinThin"/>
            <v:textbox style="mso-next-textbox:#_x0000_s1053">
              <w:txbxContent>
                <w:p w:rsidR="00000000" w:rsidRDefault="00944A11">
                  <w:pPr>
                    <w:pStyle w:val="Ttulo5"/>
                    <w:jc w:val="center"/>
                    <w:rPr>
                      <w:i w:val="0"/>
                      <w:iCs w:val="0"/>
                      <w:sz w:val="20"/>
                    </w:rPr>
                  </w:pPr>
                  <w:r>
                    <w:rPr>
                      <w:i w:val="0"/>
                      <w:iCs w:val="0"/>
                      <w:sz w:val="20"/>
                    </w:rPr>
                    <w:t>TABLA XI</w:t>
                  </w:r>
                </w:p>
                <w:p w:rsidR="00000000" w:rsidRDefault="00944A11">
                  <w:pPr>
                    <w:jc w:val="center"/>
                    <w:rPr>
                      <w:rFonts w:ascii="Arial" w:hAnsi="Arial" w:cs="Arial"/>
                      <w:b/>
                      <w:bCs/>
                      <w:sz w:val="20"/>
                    </w:rPr>
                  </w:pPr>
                  <w:r>
                    <w:rPr>
                      <w:rFonts w:ascii="Arial" w:hAnsi="Arial" w:cs="Arial"/>
                      <w:b/>
                      <w:bCs/>
                      <w:sz w:val="20"/>
                    </w:rPr>
                    <w:t>LISTA DE UNIVERSIDADES Y ESCUELAS POLITÉCNICAS CE</w:t>
                  </w:r>
                  <w:r>
                    <w:rPr>
                      <w:rFonts w:ascii="Arial" w:hAnsi="Arial" w:cs="Arial"/>
                      <w:b/>
                      <w:bCs/>
                      <w:sz w:val="20"/>
                    </w:rPr>
                    <w:t>RTIFICADAS POR EL CONSEJO NACIONAL DE EDUCACIÓN SUPERIOR</w:t>
                  </w:r>
                </w:p>
                <w:p w:rsidR="00000000" w:rsidRDefault="00944A11">
                  <w:pPr>
                    <w:rPr>
                      <w:rFonts w:ascii="Arial" w:hAnsi="Arial" w:cs="Arial"/>
                    </w:rPr>
                  </w:pPr>
                </w:p>
                <w:tbl>
                  <w:tblPr>
                    <w:tblW w:w="6638"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87"/>
                    <w:gridCol w:w="1631"/>
                    <w:gridCol w:w="1620"/>
                  </w:tblGrid>
                  <w:tr w:rsidR="00000000">
                    <w:tblPrEx>
                      <w:tblCellMar>
                        <w:top w:w="0" w:type="dxa"/>
                        <w:bottom w:w="0" w:type="dxa"/>
                      </w:tblCellMar>
                    </w:tblPrEx>
                    <w:trPr>
                      <w:jc w:val="center"/>
                    </w:trPr>
                    <w:tc>
                      <w:tcPr>
                        <w:tcW w:w="3387" w:type="dxa"/>
                      </w:tcPr>
                      <w:p w:rsidR="00000000" w:rsidRDefault="00944A11">
                        <w:pPr>
                          <w:pStyle w:val="Ttulo8"/>
                          <w:jc w:val="center"/>
                          <w:rPr>
                            <w:i w:val="0"/>
                            <w:iCs w:val="0"/>
                            <w:sz w:val="20"/>
                            <w:u w:val="none"/>
                          </w:rPr>
                        </w:pPr>
                        <w:r>
                          <w:rPr>
                            <w:i w:val="0"/>
                            <w:iCs w:val="0"/>
                            <w:sz w:val="20"/>
                            <w:u w:val="none"/>
                          </w:rPr>
                          <w:t>UNIVERSIDADES  Y ESCUELAS POLITÉCNICAS</w:t>
                        </w:r>
                      </w:p>
                    </w:tc>
                    <w:tc>
                      <w:tcPr>
                        <w:tcW w:w="1631" w:type="dxa"/>
                      </w:tcPr>
                      <w:p w:rsidR="00000000" w:rsidRDefault="00944A11">
                        <w:pPr>
                          <w:pStyle w:val="Ttulo3"/>
                          <w:jc w:val="center"/>
                          <w:rPr>
                            <w:sz w:val="20"/>
                          </w:rPr>
                        </w:pPr>
                        <w:r>
                          <w:rPr>
                            <w:sz w:val="20"/>
                          </w:rPr>
                          <w:t>PROVINCIA</w:t>
                        </w:r>
                      </w:p>
                    </w:tc>
                    <w:tc>
                      <w:tcPr>
                        <w:tcW w:w="1620" w:type="dxa"/>
                      </w:tcPr>
                      <w:p w:rsidR="00000000" w:rsidRDefault="00944A11">
                        <w:pPr>
                          <w:pStyle w:val="Ttulo3"/>
                          <w:jc w:val="center"/>
                          <w:rPr>
                            <w:sz w:val="20"/>
                          </w:rPr>
                        </w:pPr>
                        <w:r>
                          <w:rPr>
                            <w:sz w:val="20"/>
                          </w:rPr>
                          <w:t>CIUDAD</w:t>
                        </w:r>
                      </w:p>
                    </w:tc>
                  </w:tr>
                  <w:tr w:rsidR="00000000">
                    <w:tblPrEx>
                      <w:tblCellMar>
                        <w:top w:w="0" w:type="dxa"/>
                        <w:bottom w:w="0" w:type="dxa"/>
                      </w:tblCellMar>
                    </w:tblPrEx>
                    <w:trPr>
                      <w:trHeight w:val="346"/>
                      <w:jc w:val="center"/>
                    </w:trPr>
                    <w:tc>
                      <w:tcPr>
                        <w:tcW w:w="3387" w:type="dxa"/>
                        <w:vAlign w:val="center"/>
                      </w:tcPr>
                      <w:p w:rsidR="00000000" w:rsidRDefault="00944A11">
                        <w:pPr>
                          <w:jc w:val="both"/>
                          <w:rPr>
                            <w:rFonts w:ascii="Arial" w:hAnsi="Arial" w:cs="Arial"/>
                            <w:sz w:val="20"/>
                          </w:rPr>
                        </w:pPr>
                      </w:p>
                      <w:p w:rsidR="00000000" w:rsidRDefault="00944A11">
                        <w:pPr>
                          <w:jc w:val="both"/>
                          <w:rPr>
                            <w:rFonts w:ascii="Arial" w:eastAsia="Arial Unicode MS" w:hAnsi="Arial" w:cs="Arial"/>
                            <w:sz w:val="20"/>
                          </w:rPr>
                        </w:pPr>
                        <w:r>
                          <w:rPr>
                            <w:rFonts w:ascii="Arial" w:hAnsi="Arial" w:cs="Arial"/>
                            <w:sz w:val="20"/>
                          </w:rPr>
                          <w:t xml:space="preserve">Universidad Técnica De Esmeraldas </w:t>
                        </w:r>
                      </w:p>
                    </w:tc>
                    <w:tc>
                      <w:tcPr>
                        <w:tcW w:w="1631" w:type="dxa"/>
                        <w:vAlign w:val="center"/>
                      </w:tcPr>
                      <w:p w:rsidR="00000000" w:rsidRDefault="00944A11">
                        <w:pPr>
                          <w:jc w:val="center"/>
                          <w:rPr>
                            <w:rFonts w:ascii="Arial" w:eastAsia="Arial Unicode MS" w:hAnsi="Arial" w:cs="Arial"/>
                            <w:sz w:val="20"/>
                          </w:rPr>
                        </w:pPr>
                      </w:p>
                      <w:p w:rsidR="00000000" w:rsidRDefault="00944A11">
                        <w:pPr>
                          <w:jc w:val="center"/>
                          <w:rPr>
                            <w:rFonts w:ascii="Arial" w:eastAsia="Arial Unicode MS" w:hAnsi="Arial" w:cs="Arial"/>
                            <w:sz w:val="20"/>
                          </w:rPr>
                        </w:pPr>
                        <w:r>
                          <w:rPr>
                            <w:rFonts w:ascii="Arial" w:hAnsi="Arial" w:cs="Arial"/>
                            <w:sz w:val="20"/>
                          </w:rPr>
                          <w:t>Esmeraldas</w:t>
                        </w:r>
                      </w:p>
                    </w:tc>
                    <w:tc>
                      <w:tcPr>
                        <w:tcW w:w="1620" w:type="dxa"/>
                      </w:tcPr>
                      <w:p w:rsidR="00000000" w:rsidRDefault="00944A11">
                        <w:pPr>
                          <w:jc w:val="center"/>
                          <w:rPr>
                            <w:rFonts w:ascii="Arial" w:hAnsi="Arial" w:cs="Arial"/>
                            <w:sz w:val="20"/>
                          </w:rPr>
                        </w:pPr>
                      </w:p>
                      <w:p w:rsidR="00000000" w:rsidRDefault="00944A11">
                        <w:pPr>
                          <w:jc w:val="center"/>
                          <w:rPr>
                            <w:rFonts w:ascii="Arial" w:hAnsi="Arial" w:cs="Arial"/>
                            <w:sz w:val="20"/>
                          </w:rPr>
                        </w:pPr>
                        <w:r>
                          <w:rPr>
                            <w:rFonts w:ascii="Arial" w:hAnsi="Arial" w:cs="Arial"/>
                            <w:sz w:val="20"/>
                          </w:rPr>
                          <w:t>Esmeraldas</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r>
                          <w:rPr>
                            <w:rFonts w:ascii="Arial" w:hAnsi="Arial" w:cs="Arial"/>
                            <w:sz w:val="20"/>
                          </w:rPr>
                          <w:t xml:space="preserve">Escuela Superior Politécnica Agropecuaria de Manabí </w:t>
                        </w:r>
                      </w:p>
                    </w:tc>
                    <w:tc>
                      <w:tcPr>
                        <w:tcW w:w="1631" w:type="dxa"/>
                        <w:vAlign w:val="center"/>
                      </w:tcPr>
                      <w:p w:rsidR="00000000" w:rsidRDefault="00944A11">
                        <w:pPr>
                          <w:jc w:val="center"/>
                          <w:rPr>
                            <w:rFonts w:ascii="Arial" w:hAnsi="Arial" w:cs="Arial"/>
                            <w:sz w:val="20"/>
                          </w:rPr>
                        </w:pPr>
                        <w:r>
                          <w:rPr>
                            <w:rFonts w:ascii="Arial" w:hAnsi="Arial" w:cs="Arial"/>
                            <w:sz w:val="20"/>
                          </w:rPr>
                          <w:t>Manabí</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Calceta</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r>
                          <w:rPr>
                            <w:rFonts w:ascii="Arial" w:hAnsi="Arial" w:cs="Arial"/>
                            <w:sz w:val="20"/>
                          </w:rPr>
                          <w:t>Universidad</w:t>
                        </w:r>
                        <w:r>
                          <w:rPr>
                            <w:rFonts w:ascii="Arial" w:hAnsi="Arial" w:cs="Arial"/>
                            <w:sz w:val="20"/>
                          </w:rPr>
                          <w:t xml:space="preserve"> Laica Eloy Alfaro De Manabí </w:t>
                        </w:r>
                      </w:p>
                    </w:tc>
                    <w:tc>
                      <w:tcPr>
                        <w:tcW w:w="1631" w:type="dxa"/>
                        <w:vAlign w:val="center"/>
                      </w:tcPr>
                      <w:p w:rsidR="00000000" w:rsidRDefault="00944A11">
                        <w:pPr>
                          <w:jc w:val="center"/>
                          <w:rPr>
                            <w:rFonts w:ascii="Arial" w:hAnsi="Arial" w:cs="Arial"/>
                            <w:sz w:val="20"/>
                          </w:rPr>
                        </w:pPr>
                        <w:r>
                          <w:rPr>
                            <w:rFonts w:ascii="Arial" w:hAnsi="Arial" w:cs="Arial"/>
                            <w:sz w:val="20"/>
                          </w:rPr>
                          <w:t>Manabí</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Manta</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hyperlink r:id="rId10" w:tgtFrame="_blacnk" w:history="1">
                          <w:r>
                            <w:rPr>
                              <w:rStyle w:val="Hipervnculo"/>
                              <w:color w:val="auto"/>
                              <w:sz w:val="20"/>
                              <w:u w:val="none"/>
                            </w:rPr>
                            <w:t>Universidad Técnica De Manab</w:t>
                          </w:r>
                        </w:hyperlink>
                        <w:r>
                          <w:rPr>
                            <w:rFonts w:ascii="Arial" w:hAnsi="Arial" w:cs="Arial"/>
                            <w:sz w:val="20"/>
                          </w:rPr>
                          <w:t>í</w:t>
                        </w:r>
                      </w:p>
                    </w:tc>
                    <w:tc>
                      <w:tcPr>
                        <w:tcW w:w="1631" w:type="dxa"/>
                        <w:vAlign w:val="center"/>
                      </w:tcPr>
                      <w:p w:rsidR="00000000" w:rsidRDefault="00944A11">
                        <w:pPr>
                          <w:jc w:val="center"/>
                          <w:rPr>
                            <w:rFonts w:ascii="Arial" w:hAnsi="Arial" w:cs="Arial"/>
                            <w:sz w:val="20"/>
                          </w:rPr>
                        </w:pPr>
                        <w:r>
                          <w:rPr>
                            <w:rFonts w:ascii="Arial" w:hAnsi="Arial" w:cs="Arial"/>
                            <w:sz w:val="20"/>
                          </w:rPr>
                          <w:t>Manabí</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Portoviejo</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Estatal Del Sur De Manabí </w:t>
                        </w:r>
                      </w:p>
                    </w:tc>
                    <w:tc>
                      <w:tcPr>
                        <w:tcW w:w="1631" w:type="dxa"/>
                        <w:vAlign w:val="center"/>
                      </w:tcPr>
                      <w:p w:rsidR="00000000" w:rsidRDefault="00944A11">
                        <w:pPr>
                          <w:jc w:val="center"/>
                          <w:rPr>
                            <w:rFonts w:ascii="Arial" w:hAnsi="Arial" w:cs="Arial"/>
                            <w:sz w:val="20"/>
                          </w:rPr>
                        </w:pPr>
                        <w:r>
                          <w:rPr>
                            <w:rFonts w:ascii="Arial" w:hAnsi="Arial" w:cs="Arial"/>
                            <w:sz w:val="20"/>
                          </w:rPr>
                          <w:t>Manabí</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Manabí</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hyperlink r:id="rId11" w:tgtFrame="_blanck" w:history="1">
                          <w:r>
                            <w:rPr>
                              <w:rStyle w:val="Hipervnculo"/>
                              <w:color w:val="auto"/>
                              <w:sz w:val="20"/>
                              <w:u w:val="none"/>
                            </w:rPr>
                            <w:t>Escuel</w:t>
                          </w:r>
                          <w:r>
                            <w:rPr>
                              <w:rStyle w:val="Hipervnculo"/>
                              <w:color w:val="auto"/>
                              <w:sz w:val="20"/>
                              <w:u w:val="none"/>
                            </w:rPr>
                            <w:t>a Superior Politécnica Del Litoral</w:t>
                          </w:r>
                        </w:hyperlink>
                        <w:r>
                          <w:rPr>
                            <w:rFonts w:ascii="Arial" w:hAnsi="Arial" w:cs="Arial"/>
                            <w:sz w:val="20"/>
                          </w:rPr>
                          <w:t xml:space="preserve">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Guayaquil</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hyperlink r:id="rId12" w:tgtFrame="_blanck" w:history="1">
                          <w:r>
                            <w:rPr>
                              <w:rStyle w:val="Hipervnculo"/>
                              <w:color w:val="auto"/>
                              <w:sz w:val="20"/>
                              <w:u w:val="none"/>
                            </w:rPr>
                            <w:t>Universidad Agraria Del Ecuador</w:t>
                          </w:r>
                        </w:hyperlink>
                        <w:r>
                          <w:rPr>
                            <w:rFonts w:ascii="Arial" w:hAnsi="Arial" w:cs="Arial"/>
                            <w:sz w:val="20"/>
                          </w:rPr>
                          <w:t xml:space="preserve">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Guayaquil</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hyperlink r:id="rId13" w:tgtFrame="_blanck" w:history="1">
                          <w:r>
                            <w:rPr>
                              <w:rStyle w:val="Hipervnculo"/>
                              <w:color w:val="auto"/>
                              <w:sz w:val="20"/>
                              <w:u w:val="none"/>
                            </w:rPr>
                            <w:t>Universidad De Guayaquil</w:t>
                          </w:r>
                        </w:hyperlink>
                        <w:r>
                          <w:rPr>
                            <w:rFonts w:ascii="Arial" w:hAnsi="Arial" w:cs="Arial"/>
                            <w:sz w:val="20"/>
                          </w:rPr>
                          <w:t xml:space="preserve">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Guayaquil</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Estatal Península De Santa Elena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La Libertad</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Estatal De Milagro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Milagro</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hAnsi="Arial" w:cs="Arial"/>
                            <w:sz w:val="20"/>
                          </w:rPr>
                        </w:pPr>
                        <w:r>
                          <w:rPr>
                            <w:rFonts w:ascii="Arial" w:hAnsi="Arial" w:cs="Arial"/>
                            <w:sz w:val="20"/>
                          </w:rPr>
                          <w:t>Universidad Católica de Santiago de Guayaquil</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hAnsi="Arial" w:cs="Arial"/>
                            <w:sz w:val="20"/>
                          </w:rPr>
                        </w:pPr>
                        <w:r>
                          <w:rPr>
                            <w:rFonts w:ascii="Arial" w:hAnsi="Arial" w:cs="Arial"/>
                            <w:sz w:val="20"/>
                          </w:rPr>
                          <w:t>Guayaquil</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Laica Vicente Rocafuerte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Guayaquil</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r>
                          <w:rPr>
                            <w:rFonts w:ascii="Arial" w:hAnsi="Arial" w:cs="Arial"/>
                            <w:sz w:val="20"/>
                          </w:rPr>
                          <w:t>Universidad Casa Grand</w:t>
                        </w:r>
                        <w:r>
                          <w:rPr>
                            <w:rFonts w:ascii="Arial" w:hAnsi="Arial" w:cs="Arial"/>
                            <w:sz w:val="20"/>
                          </w:rPr>
                          <w:t xml:space="preserve">e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Guayaquil</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hyperlink r:id="rId14" w:tgtFrame="_blanck" w:history="1">
                          <w:r>
                            <w:rPr>
                              <w:rStyle w:val="Hipervnculo"/>
                              <w:color w:val="auto"/>
                              <w:sz w:val="20"/>
                              <w:u w:val="none"/>
                            </w:rPr>
                            <w:t>Universidad Internacional Jefferson</w:t>
                          </w:r>
                        </w:hyperlink>
                        <w:r>
                          <w:rPr>
                            <w:rFonts w:ascii="Arial" w:hAnsi="Arial" w:cs="Arial"/>
                            <w:sz w:val="20"/>
                          </w:rPr>
                          <w:t xml:space="preserve">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Guayaquil</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hyperlink r:id="rId15" w:tgtFrame="_blanck" w:history="1">
                          <w:r>
                            <w:rPr>
                              <w:rStyle w:val="Hipervnculo"/>
                              <w:color w:val="auto"/>
                              <w:sz w:val="20"/>
                              <w:u w:val="none"/>
                            </w:rPr>
                            <w:t>Universidad Particular De Especialidades Espíritu Santo</w:t>
                          </w:r>
                        </w:hyperlink>
                        <w:r>
                          <w:rPr>
                            <w:rFonts w:ascii="Arial" w:hAnsi="Arial" w:cs="Arial"/>
                            <w:sz w:val="20"/>
                          </w:rPr>
                          <w:t xml:space="preserve">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Guayaqu</w:t>
                        </w:r>
                        <w:r>
                          <w:rPr>
                            <w:rFonts w:ascii="Arial" w:hAnsi="Arial" w:cs="Arial"/>
                            <w:sz w:val="20"/>
                          </w:rPr>
                          <w:t>il</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r>
                          <w:rPr>
                            <w:rFonts w:ascii="Arial" w:hAnsi="Arial" w:cs="Arial"/>
                            <w:sz w:val="20"/>
                          </w:rPr>
                          <w:t>Universidad Tecnológica Empresarial De Guayaquil</w:t>
                        </w:r>
                        <w:r>
                          <w:rPr>
                            <w:rFonts w:ascii="Arial" w:eastAsia="Arial Unicode MS" w:hAnsi="Arial" w:cs="Arial"/>
                            <w:sz w:val="20"/>
                          </w:rPr>
                          <w:t xml:space="preserve">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Guayaquil</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hyperlink r:id="rId16" w:tgtFrame="_blanck" w:history="1">
                          <w:r>
                            <w:rPr>
                              <w:rStyle w:val="Hipervnculo"/>
                              <w:color w:val="auto"/>
                              <w:sz w:val="20"/>
                              <w:u w:val="none"/>
                            </w:rPr>
                            <w:t xml:space="preserve">Universidad Metropolitana </w:t>
                          </w:r>
                        </w:hyperlink>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Guayas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Guayaquil</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hyperlink r:id="rId17" w:tgtFrame="_blanck" w:history="1">
                          <w:r>
                            <w:rPr>
                              <w:rStyle w:val="Hipervnculo"/>
                              <w:color w:val="auto"/>
                              <w:sz w:val="20"/>
                              <w:u w:val="none"/>
                            </w:rPr>
                            <w:t>Universidad Técnica De Machal</w:t>
                          </w:r>
                          <w:r>
                            <w:rPr>
                              <w:rStyle w:val="Hipervnculo"/>
                              <w:color w:val="auto"/>
                              <w:sz w:val="20"/>
                              <w:u w:val="none"/>
                            </w:rPr>
                            <w:t xml:space="preserve">a </w:t>
                          </w:r>
                        </w:hyperlink>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El Oro</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Machala</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Tecnológica San Antonio De Machala </w:t>
                        </w:r>
                      </w:p>
                    </w:tc>
                    <w:tc>
                      <w:tcPr>
                        <w:tcW w:w="1631"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El Oro</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Machala</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hyperlink r:id="rId18" w:tgtFrame="_blanck" w:history="1">
                          <w:r>
                            <w:rPr>
                              <w:rStyle w:val="Hipervnculo"/>
                              <w:color w:val="auto"/>
                              <w:sz w:val="20"/>
                              <w:u w:val="none"/>
                            </w:rPr>
                            <w:t>Universidad Técnica De Babahoyo</w:t>
                          </w:r>
                        </w:hyperlink>
                        <w:r>
                          <w:rPr>
                            <w:rFonts w:ascii="Arial" w:hAnsi="Arial" w:cs="Arial"/>
                            <w:sz w:val="20"/>
                          </w:rPr>
                          <w:t xml:space="preserve"> </w:t>
                        </w:r>
                      </w:p>
                    </w:tc>
                    <w:tc>
                      <w:tcPr>
                        <w:tcW w:w="1631" w:type="dxa"/>
                        <w:vAlign w:val="center"/>
                      </w:tcPr>
                      <w:p w:rsidR="00000000" w:rsidRDefault="00944A11">
                        <w:pPr>
                          <w:jc w:val="center"/>
                          <w:rPr>
                            <w:rFonts w:ascii="Arial" w:eastAsia="Arial Unicode MS" w:hAnsi="Arial" w:cs="Arial"/>
                            <w:sz w:val="20"/>
                          </w:rPr>
                        </w:pPr>
                        <w:r>
                          <w:rPr>
                            <w:rFonts w:ascii="Arial" w:hAnsi="Arial" w:cs="Arial"/>
                            <w:sz w:val="20"/>
                          </w:rPr>
                          <w:t>Los Ríos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Babahoyo</w:t>
                        </w:r>
                      </w:p>
                    </w:tc>
                  </w:tr>
                  <w:tr w:rsidR="00000000">
                    <w:tblPrEx>
                      <w:tblCellMar>
                        <w:top w:w="0" w:type="dxa"/>
                        <w:bottom w:w="0" w:type="dxa"/>
                      </w:tblCellMar>
                    </w:tblPrEx>
                    <w:trPr>
                      <w:jc w:val="center"/>
                    </w:trPr>
                    <w:tc>
                      <w:tcPr>
                        <w:tcW w:w="3387" w:type="dxa"/>
                        <w:vAlign w:val="center"/>
                      </w:tcPr>
                      <w:p w:rsidR="00000000" w:rsidRDefault="00944A11">
                        <w:pPr>
                          <w:jc w:val="both"/>
                          <w:rPr>
                            <w:rFonts w:ascii="Arial" w:eastAsia="Arial Unicode MS" w:hAnsi="Arial" w:cs="Arial"/>
                            <w:sz w:val="20"/>
                          </w:rPr>
                        </w:pPr>
                        <w:hyperlink r:id="rId19" w:tgtFrame="_blanck" w:history="1">
                          <w:r>
                            <w:rPr>
                              <w:rStyle w:val="Hipervnculo"/>
                              <w:color w:val="auto"/>
                              <w:sz w:val="20"/>
                              <w:u w:val="none"/>
                            </w:rPr>
                            <w:t>Universidad Técnic</w:t>
                          </w:r>
                          <w:r>
                            <w:rPr>
                              <w:rStyle w:val="Hipervnculo"/>
                              <w:color w:val="auto"/>
                              <w:sz w:val="20"/>
                              <w:u w:val="none"/>
                            </w:rPr>
                            <w:t>a Estatal De Quevedo</w:t>
                          </w:r>
                        </w:hyperlink>
                        <w:r>
                          <w:rPr>
                            <w:rFonts w:ascii="Arial" w:hAnsi="Arial" w:cs="Arial"/>
                            <w:sz w:val="20"/>
                          </w:rPr>
                          <w:t xml:space="preserve"> </w:t>
                        </w:r>
                      </w:p>
                    </w:tc>
                    <w:tc>
                      <w:tcPr>
                        <w:tcW w:w="1631" w:type="dxa"/>
                        <w:vAlign w:val="center"/>
                      </w:tcPr>
                      <w:p w:rsidR="00000000" w:rsidRDefault="00944A11">
                        <w:pPr>
                          <w:pStyle w:val="Ttulo6"/>
                          <w:rPr>
                            <w:rFonts w:eastAsia="Arial Unicode MS"/>
                            <w:b w:val="0"/>
                            <w:bCs w:val="0"/>
                            <w:sz w:val="20"/>
                          </w:rPr>
                        </w:pPr>
                        <w:r>
                          <w:rPr>
                            <w:b w:val="0"/>
                            <w:bCs w:val="0"/>
                            <w:sz w:val="20"/>
                          </w:rPr>
                          <w:t>Los Ríos</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Quevedo</w:t>
                        </w:r>
                      </w:p>
                    </w:tc>
                  </w:tr>
                </w:tbl>
                <w:p w:rsidR="00000000" w:rsidRDefault="00944A11">
                  <w:pPr>
                    <w:pStyle w:val="Ttulo7"/>
                    <w:rPr>
                      <w:i w:val="0"/>
                      <w:iCs w:val="0"/>
                    </w:rPr>
                  </w:pPr>
                </w:p>
                <w:p w:rsidR="00000000" w:rsidRDefault="00944A11">
                  <w:pPr>
                    <w:pStyle w:val="Ttulo7"/>
                    <w:ind w:left="0"/>
                    <w:jc w:val="center"/>
                    <w:rPr>
                      <w:b w:val="0"/>
                      <w:bCs w:val="0"/>
                      <w:sz w:val="20"/>
                    </w:rPr>
                  </w:pPr>
                  <w:r>
                    <w:rPr>
                      <w:sz w:val="20"/>
                    </w:rPr>
                    <w:t>Fuente:</w:t>
                  </w:r>
                  <w:r>
                    <w:t xml:space="preserve"> </w:t>
                  </w:r>
                  <w:r>
                    <w:rPr>
                      <w:b w:val="0"/>
                      <w:bCs w:val="0"/>
                      <w:sz w:val="20"/>
                    </w:rPr>
                    <w:t>Consejo Nacional de Educación Superior (CONESUP).</w:t>
                  </w:r>
                </w:p>
                <w:p w:rsidR="00000000" w:rsidRDefault="00944A11">
                  <w:pPr>
                    <w:rPr>
                      <w:sz w:val="20"/>
                    </w:rPr>
                  </w:pPr>
                </w:p>
              </w:txbxContent>
            </v:textbox>
          </v:shape>
        </w:pict>
      </w:r>
    </w:p>
    <w:p w:rsidR="00000000" w:rsidRDefault="00944A11">
      <w:pPr>
        <w:rPr>
          <w:rFonts w:ascii="Arial" w:hAnsi="Arial" w:cs="Arial"/>
        </w:rPr>
      </w:pPr>
    </w:p>
    <w:p w:rsidR="00000000" w:rsidRDefault="00944A11">
      <w:pPr>
        <w:pStyle w:val="NormalWeb"/>
        <w:spacing w:before="0" w:beforeAutospacing="0" w:after="0" w:afterAutospacing="0"/>
        <w:rPr>
          <w:rFonts w:ascii="Arial" w:eastAsia="Times New Roman" w:hAnsi="Arial" w:cs="Arial"/>
          <w:lang w:eastAsia="zh-HK"/>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r>
        <w:rPr>
          <w:rFonts w:ascii="Arial" w:hAnsi="Arial" w:cs="Arial"/>
          <w:noProof/>
          <w:sz w:val="20"/>
          <w:szCs w:val="32"/>
          <w:lang w:eastAsia="es-ES"/>
        </w:rPr>
        <w:pict>
          <v:shape id="_x0000_s1054" type="#_x0000_t202" style="position:absolute;left:0;text-align:left;margin-left:27pt;margin-top:12.6pt;width:378pt;height:396pt;z-index:251660800" strokeweight="3pt">
            <v:stroke linestyle="thinThin"/>
            <v:textbox style="mso-next-textbox:#_x0000_s1054">
              <w:txbxContent>
                <w:p w:rsidR="00000000" w:rsidRDefault="00944A11">
                  <w:pPr>
                    <w:pStyle w:val="Ttulo5"/>
                    <w:jc w:val="center"/>
                    <w:rPr>
                      <w:i w:val="0"/>
                      <w:iCs w:val="0"/>
                      <w:sz w:val="20"/>
                    </w:rPr>
                  </w:pPr>
                  <w:r>
                    <w:rPr>
                      <w:i w:val="0"/>
                      <w:iCs w:val="0"/>
                      <w:sz w:val="20"/>
                    </w:rPr>
                    <w:t>TABLA XI</w:t>
                  </w:r>
                </w:p>
                <w:p w:rsidR="00000000" w:rsidRDefault="00944A11">
                  <w:pPr>
                    <w:jc w:val="center"/>
                    <w:rPr>
                      <w:rFonts w:ascii="Arial" w:hAnsi="Arial" w:cs="Arial"/>
                      <w:b/>
                      <w:bCs/>
                      <w:sz w:val="20"/>
                    </w:rPr>
                  </w:pPr>
                  <w:r>
                    <w:rPr>
                      <w:rFonts w:ascii="Arial" w:hAnsi="Arial" w:cs="Arial"/>
                      <w:b/>
                      <w:bCs/>
                      <w:sz w:val="20"/>
                    </w:rPr>
                    <w:t>LISTA DE UNIVERSIDADES Y ESCUELAS POLITÉCNICAS CERTIFICADAS POR EL CONSEJO NACIONAL DE EDUCACIÓN SUPE</w:t>
                  </w:r>
                  <w:r>
                    <w:rPr>
                      <w:rFonts w:ascii="Arial" w:hAnsi="Arial" w:cs="Arial"/>
                      <w:b/>
                      <w:bCs/>
                      <w:sz w:val="20"/>
                    </w:rPr>
                    <w:t>RIOR</w:t>
                  </w:r>
                </w:p>
                <w:p w:rsidR="00000000" w:rsidRDefault="00944A11">
                  <w:pPr>
                    <w:rPr>
                      <w:rFonts w:ascii="Arial" w:hAnsi="Arial" w:cs="Arial"/>
                    </w:rPr>
                  </w:pPr>
                </w:p>
                <w:tbl>
                  <w:tblPr>
                    <w:tblW w:w="683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gridCol w:w="1434"/>
                    <w:gridCol w:w="1620"/>
                  </w:tblGrid>
                  <w:tr w:rsidR="00000000">
                    <w:tblPrEx>
                      <w:tblCellMar>
                        <w:top w:w="0" w:type="dxa"/>
                        <w:bottom w:w="0" w:type="dxa"/>
                      </w:tblCellMar>
                    </w:tblPrEx>
                    <w:trPr>
                      <w:jc w:val="center"/>
                    </w:trPr>
                    <w:tc>
                      <w:tcPr>
                        <w:tcW w:w="3780" w:type="dxa"/>
                      </w:tcPr>
                      <w:p w:rsidR="00000000" w:rsidRDefault="00944A11">
                        <w:pPr>
                          <w:pStyle w:val="Ttulo8"/>
                          <w:jc w:val="center"/>
                          <w:rPr>
                            <w:i w:val="0"/>
                            <w:iCs w:val="0"/>
                            <w:sz w:val="20"/>
                            <w:u w:val="none"/>
                          </w:rPr>
                        </w:pPr>
                        <w:r>
                          <w:rPr>
                            <w:i w:val="0"/>
                            <w:iCs w:val="0"/>
                            <w:sz w:val="20"/>
                            <w:u w:val="none"/>
                          </w:rPr>
                          <w:t>UNIVERSIDADES Y ESCUELAS POLITÉCNICAS</w:t>
                        </w:r>
                      </w:p>
                    </w:tc>
                    <w:tc>
                      <w:tcPr>
                        <w:tcW w:w="1434" w:type="dxa"/>
                      </w:tcPr>
                      <w:p w:rsidR="00000000" w:rsidRDefault="00944A11">
                        <w:pPr>
                          <w:pStyle w:val="Ttulo3"/>
                          <w:jc w:val="center"/>
                          <w:rPr>
                            <w:sz w:val="20"/>
                          </w:rPr>
                        </w:pPr>
                        <w:r>
                          <w:rPr>
                            <w:sz w:val="20"/>
                          </w:rPr>
                          <w:t>PROVINCIA</w:t>
                        </w:r>
                      </w:p>
                    </w:tc>
                    <w:tc>
                      <w:tcPr>
                        <w:tcW w:w="1620" w:type="dxa"/>
                      </w:tcPr>
                      <w:p w:rsidR="00000000" w:rsidRDefault="00944A11">
                        <w:pPr>
                          <w:pStyle w:val="Ttulo3"/>
                          <w:jc w:val="center"/>
                          <w:rPr>
                            <w:sz w:val="20"/>
                          </w:rPr>
                        </w:pPr>
                        <w:r>
                          <w:rPr>
                            <w:sz w:val="20"/>
                          </w:rPr>
                          <w:t>CIUDAD</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Técnica Del Norte </w:t>
                        </w:r>
                      </w:p>
                    </w:tc>
                    <w:tc>
                      <w:tcPr>
                        <w:tcW w:w="1434" w:type="dxa"/>
                        <w:vAlign w:val="center"/>
                      </w:tcPr>
                      <w:p w:rsidR="00000000" w:rsidRDefault="00944A11">
                        <w:pPr>
                          <w:jc w:val="center"/>
                          <w:rPr>
                            <w:rFonts w:ascii="Arial" w:eastAsia="Arial Unicode MS" w:hAnsi="Arial" w:cs="Arial"/>
                            <w:sz w:val="20"/>
                          </w:rPr>
                        </w:pPr>
                        <w:r>
                          <w:rPr>
                            <w:rFonts w:ascii="Arial" w:hAnsi="Arial" w:cs="Arial"/>
                            <w:sz w:val="20"/>
                          </w:rPr>
                          <w:t>Imbabura</w:t>
                        </w:r>
                      </w:p>
                    </w:tc>
                    <w:tc>
                      <w:tcPr>
                        <w:tcW w:w="1620" w:type="dxa"/>
                      </w:tcPr>
                      <w:p w:rsidR="00000000" w:rsidRDefault="00944A11">
                        <w:pPr>
                          <w:jc w:val="center"/>
                          <w:rPr>
                            <w:rFonts w:ascii="Arial" w:hAnsi="Arial" w:cs="Arial"/>
                            <w:sz w:val="20"/>
                          </w:rPr>
                        </w:pPr>
                        <w:r>
                          <w:rPr>
                            <w:rFonts w:ascii="Arial" w:hAnsi="Arial" w:cs="Arial"/>
                            <w:sz w:val="20"/>
                          </w:rPr>
                          <w:t>Ibarra</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20" w:tgtFrame="_blanck" w:history="1">
                          <w:r>
                            <w:rPr>
                              <w:rStyle w:val="Hipervnculo"/>
                              <w:color w:val="auto"/>
                              <w:sz w:val="20"/>
                              <w:u w:val="none"/>
                            </w:rPr>
                            <w:t>Escuela Politécnica Del Ejercito</w:t>
                          </w:r>
                        </w:hyperlink>
                        <w:r>
                          <w:rPr>
                            <w:rFonts w:ascii="Arial" w:hAnsi="Arial" w:cs="Arial"/>
                            <w:sz w:val="20"/>
                          </w:rPr>
                          <w:t xml:space="preserve">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Sangolquí</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21" w:tgtFrame="_blanck" w:history="1">
                          <w:r>
                            <w:rPr>
                              <w:rStyle w:val="Hipervnculo"/>
                              <w:color w:val="auto"/>
                              <w:sz w:val="20"/>
                              <w:u w:val="none"/>
                            </w:rPr>
                            <w:t>Escuela Politécnica Nacional</w:t>
                          </w:r>
                        </w:hyperlink>
                        <w:r>
                          <w:rPr>
                            <w:rFonts w:ascii="Arial" w:hAnsi="Arial" w:cs="Arial"/>
                            <w:sz w:val="20"/>
                          </w:rPr>
                          <w:t xml:space="preserve">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22" w:tgtFrame="_blanck" w:history="1">
                          <w:r>
                            <w:rPr>
                              <w:rStyle w:val="Hipervnculo"/>
                              <w:color w:val="auto"/>
                              <w:sz w:val="20"/>
                              <w:u w:val="none"/>
                            </w:rPr>
                            <w:t>Universidad Central Del Ecuador</w:t>
                          </w:r>
                        </w:hyperlink>
                        <w:r>
                          <w:rPr>
                            <w:rFonts w:ascii="Arial" w:hAnsi="Arial" w:cs="Arial"/>
                            <w:sz w:val="20"/>
                          </w:rPr>
                          <w:t xml:space="preserve">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23" w:tgtFrame="_blanck" w:history="1">
                          <w:r>
                            <w:rPr>
                              <w:rStyle w:val="Hipervnculo"/>
                              <w:color w:val="auto"/>
                              <w:sz w:val="20"/>
                              <w:u w:val="none"/>
                            </w:rPr>
                            <w:t>Pontificia Universidad Católica Del Ecua</w:t>
                          </w:r>
                          <w:r>
                            <w:rPr>
                              <w:rStyle w:val="Hipervnculo"/>
                              <w:color w:val="auto"/>
                              <w:sz w:val="20"/>
                              <w:u w:val="none"/>
                            </w:rPr>
                            <w:t>dor</w:t>
                          </w:r>
                        </w:hyperlink>
                        <w:r>
                          <w:rPr>
                            <w:rFonts w:ascii="Arial" w:hAnsi="Arial" w:cs="Arial"/>
                            <w:sz w:val="20"/>
                          </w:rPr>
                          <w:t xml:space="preserve">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24" w:tgtFrame="_blanck" w:history="1">
                          <w:r>
                            <w:rPr>
                              <w:rStyle w:val="Hipervnculo"/>
                              <w:color w:val="auto"/>
                              <w:sz w:val="20"/>
                              <w:u w:val="none"/>
                            </w:rPr>
                            <w:t>Universidad Tecnológica Equinoccial</w:t>
                          </w:r>
                        </w:hyperlink>
                        <w:r>
                          <w:rPr>
                            <w:rFonts w:ascii="Arial" w:hAnsi="Arial" w:cs="Arial"/>
                            <w:sz w:val="20"/>
                          </w:rPr>
                          <w:t xml:space="preserve">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r>
                          <w:rPr>
                            <w:rFonts w:ascii="Arial" w:hAnsi="Arial" w:cs="Arial"/>
                            <w:sz w:val="20"/>
                          </w:rPr>
                          <w:t xml:space="preserve">Escuela Politécnica Javeriana Del Ecuador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Autónoma De Quito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25" w:tgtFrame="_blanck" w:history="1">
                          <w:r>
                            <w:rPr>
                              <w:rStyle w:val="Hipervnculo"/>
                              <w:color w:val="auto"/>
                              <w:sz w:val="20"/>
                              <w:u w:val="none"/>
                            </w:rPr>
                            <w:t xml:space="preserve">Universidad Internacional Del Ecuador </w:t>
                          </w:r>
                        </w:hyperlink>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26" w:tgtFrame="_blanck" w:history="1">
                          <w:r>
                            <w:rPr>
                              <w:rStyle w:val="Hipervnculo"/>
                              <w:color w:val="auto"/>
                              <w:sz w:val="20"/>
                              <w:u w:val="none"/>
                            </w:rPr>
                            <w:t xml:space="preserve">Universidad Internacional Sek </w:t>
                          </w:r>
                        </w:hyperlink>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27" w:tgtFrame="_blanck" w:history="1">
                          <w:r>
                            <w:rPr>
                              <w:rStyle w:val="Hipervnculo"/>
                              <w:color w:val="auto"/>
                              <w:sz w:val="20"/>
                              <w:u w:val="none"/>
                            </w:rPr>
                            <w:t>Univers</w:t>
                          </w:r>
                          <w:r>
                            <w:rPr>
                              <w:rStyle w:val="Hipervnculo"/>
                              <w:color w:val="auto"/>
                              <w:sz w:val="20"/>
                              <w:u w:val="none"/>
                            </w:rPr>
                            <w:t>idad San Francisco De Quito</w:t>
                          </w:r>
                        </w:hyperlink>
                        <w:r>
                          <w:rPr>
                            <w:rFonts w:ascii="Arial" w:hAnsi="Arial" w:cs="Arial"/>
                            <w:sz w:val="20"/>
                          </w:rPr>
                          <w:t xml:space="preserve">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28" w:tgtFrame="_blanck" w:history="1">
                          <w:r>
                            <w:rPr>
                              <w:rStyle w:val="Hipervnculo"/>
                              <w:color w:val="auto"/>
                              <w:sz w:val="20"/>
                              <w:u w:val="none"/>
                            </w:rPr>
                            <w:t>Universidad Tecnológica América</w:t>
                          </w:r>
                        </w:hyperlink>
                        <w:r>
                          <w:rPr>
                            <w:rFonts w:ascii="Arial" w:hAnsi="Arial" w:cs="Arial"/>
                            <w:sz w:val="20"/>
                          </w:rPr>
                          <w:t xml:space="preserve">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Tecnológica Israel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De Especialidades Turísticas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Cristiana Latinoamericana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29" w:tgtFrame="_blanck" w:history="1">
                          <w:r>
                            <w:rPr>
                              <w:rStyle w:val="Hipervnculo"/>
                              <w:color w:val="auto"/>
                              <w:sz w:val="20"/>
                              <w:u w:val="none"/>
                            </w:rPr>
                            <w:t xml:space="preserve">Universidad De Las Americas </w:t>
                          </w:r>
                        </w:hyperlink>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Alfredo Pérez Guerrero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r>
                          <w:rPr>
                            <w:rFonts w:ascii="Arial" w:hAnsi="Arial" w:cs="Arial"/>
                            <w:sz w:val="20"/>
                          </w:rPr>
                          <w:t>Universidad Del Pacifico Escuela De Negoci</w:t>
                        </w:r>
                        <w:r>
                          <w:rPr>
                            <w:rFonts w:ascii="Arial" w:hAnsi="Arial" w:cs="Arial"/>
                            <w:sz w:val="20"/>
                          </w:rPr>
                          <w:t xml:space="preserve">os </w:t>
                        </w:r>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r w:rsidR="00000000">
                    <w:tblPrEx>
                      <w:tblCellMar>
                        <w:top w:w="0" w:type="dxa"/>
                        <w:bottom w:w="0" w:type="dxa"/>
                      </w:tblCellMar>
                    </w:tblPrEx>
                    <w:trPr>
                      <w:jc w:val="center"/>
                    </w:trPr>
                    <w:tc>
                      <w:tcPr>
                        <w:tcW w:w="3780" w:type="dxa"/>
                        <w:vAlign w:val="center"/>
                      </w:tcPr>
                      <w:p w:rsidR="00000000" w:rsidRDefault="00944A11">
                        <w:pPr>
                          <w:jc w:val="both"/>
                          <w:rPr>
                            <w:rFonts w:ascii="Arial" w:eastAsia="Arial Unicode MS" w:hAnsi="Arial" w:cs="Arial"/>
                            <w:sz w:val="20"/>
                          </w:rPr>
                        </w:pPr>
                        <w:hyperlink r:id="rId30" w:tgtFrame="_blanck" w:history="1">
                          <w:r>
                            <w:rPr>
                              <w:rStyle w:val="Hipervnculo"/>
                              <w:color w:val="auto"/>
                              <w:sz w:val="20"/>
                              <w:u w:val="none"/>
                            </w:rPr>
                            <w:t xml:space="preserve">Universidad Andina Simón Bolívar Sede Ecuador </w:t>
                          </w:r>
                        </w:hyperlink>
                      </w:p>
                    </w:tc>
                    <w:tc>
                      <w:tcPr>
                        <w:tcW w:w="1434" w:type="dxa"/>
                        <w:vAlign w:val="center"/>
                      </w:tcPr>
                      <w:p w:rsidR="00000000" w:rsidRDefault="00944A11">
                        <w:pPr>
                          <w:jc w:val="center"/>
                          <w:rPr>
                            <w:rFonts w:ascii="Arial" w:eastAsia="Arial Unicode MS" w:hAnsi="Arial" w:cs="Arial"/>
                            <w:sz w:val="20"/>
                          </w:rPr>
                        </w:pPr>
                        <w:r>
                          <w:rPr>
                            <w:rFonts w:ascii="Arial" w:eastAsia="Arial Unicode MS" w:hAnsi="Arial" w:cs="Arial"/>
                            <w:sz w:val="20"/>
                          </w:rPr>
                          <w:t>Pichincha</w:t>
                        </w:r>
                      </w:p>
                    </w:tc>
                    <w:tc>
                      <w:tcPr>
                        <w:tcW w:w="1620" w:type="dxa"/>
                        <w:vAlign w:val="center"/>
                      </w:tcPr>
                      <w:p w:rsidR="00000000" w:rsidRDefault="00944A11">
                        <w:pPr>
                          <w:jc w:val="center"/>
                          <w:rPr>
                            <w:rFonts w:ascii="Arial" w:eastAsia="Arial Unicode MS" w:hAnsi="Arial" w:cs="Arial"/>
                            <w:sz w:val="20"/>
                          </w:rPr>
                        </w:pPr>
                        <w:r>
                          <w:rPr>
                            <w:rFonts w:ascii="Arial" w:hAnsi="Arial" w:cs="Arial"/>
                            <w:sz w:val="20"/>
                          </w:rPr>
                          <w:t>Quito</w:t>
                        </w:r>
                      </w:p>
                    </w:tc>
                  </w:tr>
                </w:tbl>
                <w:p w:rsidR="00000000" w:rsidRDefault="00944A11">
                  <w:pPr>
                    <w:pStyle w:val="Ttulo7"/>
                    <w:rPr>
                      <w:i w:val="0"/>
                      <w:iCs w:val="0"/>
                    </w:rPr>
                  </w:pPr>
                </w:p>
                <w:p w:rsidR="00000000" w:rsidRDefault="00944A11">
                  <w:pPr>
                    <w:pStyle w:val="Ttulo7"/>
                    <w:ind w:left="0"/>
                    <w:jc w:val="center"/>
                    <w:rPr>
                      <w:b w:val="0"/>
                      <w:bCs w:val="0"/>
                      <w:sz w:val="20"/>
                    </w:rPr>
                  </w:pPr>
                  <w:r>
                    <w:rPr>
                      <w:sz w:val="20"/>
                    </w:rPr>
                    <w:t>Fuente:</w:t>
                  </w:r>
                  <w:r>
                    <w:t xml:space="preserve"> </w:t>
                  </w:r>
                  <w:r>
                    <w:rPr>
                      <w:b w:val="0"/>
                      <w:bCs w:val="0"/>
                      <w:sz w:val="20"/>
                    </w:rPr>
                    <w:t>Consejo Nacional de Educación Superior (CONESUP).</w:t>
                  </w:r>
                </w:p>
                <w:p w:rsidR="00000000" w:rsidRDefault="00944A11">
                  <w:pPr>
                    <w:rPr>
                      <w:sz w:val="20"/>
                    </w:rPr>
                  </w:pPr>
                </w:p>
              </w:txbxContent>
            </v:textbox>
          </v:shape>
        </w:pict>
      </w: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jc w:val="center"/>
        <w:rPr>
          <w:rFonts w:ascii="Arial" w:hAnsi="Arial" w:cs="Arial"/>
          <w:szCs w:val="32"/>
        </w:rPr>
      </w:pPr>
    </w:p>
    <w:p w:rsidR="00000000" w:rsidRDefault="00944A11">
      <w:pPr>
        <w:jc w:val="center"/>
        <w:rPr>
          <w:rFonts w:ascii="Arial" w:hAnsi="Arial" w:cs="Arial"/>
          <w:szCs w:val="32"/>
        </w:rPr>
      </w:pPr>
    </w:p>
    <w:p w:rsidR="00000000" w:rsidRDefault="00944A11">
      <w:pPr>
        <w:rPr>
          <w:rFonts w:ascii="Arial" w:hAnsi="Arial" w:cs="Arial"/>
          <w:szCs w:val="32"/>
        </w:rPr>
      </w:pPr>
      <w:r>
        <w:rPr>
          <w:rFonts w:ascii="Arial" w:hAnsi="Arial" w:cs="Arial"/>
          <w:noProof/>
          <w:sz w:val="20"/>
          <w:szCs w:val="32"/>
          <w:lang w:eastAsia="es-ES"/>
        </w:rPr>
        <w:pict>
          <v:shape id="_x0000_s1055" type="#_x0000_t202" style="position:absolute;margin-left:18pt;margin-top:0;width:378pt;height:341.4pt;z-index:251661824" strokeweight="3pt">
            <v:stroke linestyle="thinThin"/>
            <v:textbox style="mso-next-textbox:#_x0000_s1055">
              <w:txbxContent>
                <w:p w:rsidR="00000000" w:rsidRDefault="00944A11">
                  <w:pPr>
                    <w:pStyle w:val="Ttulo5"/>
                    <w:jc w:val="center"/>
                    <w:rPr>
                      <w:i w:val="0"/>
                      <w:iCs w:val="0"/>
                      <w:sz w:val="8"/>
                    </w:rPr>
                  </w:pPr>
                </w:p>
                <w:p w:rsidR="00000000" w:rsidRDefault="00944A11">
                  <w:pPr>
                    <w:pStyle w:val="Ttulo5"/>
                    <w:jc w:val="center"/>
                    <w:rPr>
                      <w:i w:val="0"/>
                      <w:iCs w:val="0"/>
                      <w:sz w:val="20"/>
                    </w:rPr>
                  </w:pPr>
                  <w:r>
                    <w:rPr>
                      <w:i w:val="0"/>
                      <w:iCs w:val="0"/>
                      <w:sz w:val="20"/>
                    </w:rPr>
                    <w:t>TABLA XI</w:t>
                  </w:r>
                </w:p>
                <w:p w:rsidR="00000000" w:rsidRDefault="00944A11">
                  <w:pPr>
                    <w:jc w:val="center"/>
                    <w:rPr>
                      <w:rFonts w:ascii="Arial" w:hAnsi="Arial" w:cs="Arial"/>
                      <w:b/>
                      <w:bCs/>
                      <w:sz w:val="20"/>
                    </w:rPr>
                  </w:pPr>
                  <w:r>
                    <w:rPr>
                      <w:rFonts w:ascii="Arial" w:hAnsi="Arial" w:cs="Arial"/>
                      <w:b/>
                      <w:bCs/>
                      <w:sz w:val="20"/>
                    </w:rPr>
                    <w:t>LISTA DE UNIVERSIDADES Y ESCUELAS POLITÉCNICAS CERTIFICADAS POR EL CONSEJO NACIONAL DE EDUCACIÓN SUPERIOR</w:t>
                  </w:r>
                </w:p>
                <w:p w:rsidR="00000000" w:rsidRDefault="00944A11">
                  <w:pPr>
                    <w:rPr>
                      <w:rFonts w:ascii="Arial" w:hAnsi="Arial" w:cs="Arial"/>
                    </w:rPr>
                  </w:pPr>
                </w:p>
                <w:tbl>
                  <w:tblPr>
                    <w:tblW w:w="6696"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4"/>
                    <w:gridCol w:w="1252"/>
                    <w:gridCol w:w="1190"/>
                  </w:tblGrid>
                  <w:tr w:rsidR="00000000">
                    <w:tblPrEx>
                      <w:tblCellMar>
                        <w:top w:w="0" w:type="dxa"/>
                        <w:bottom w:w="0" w:type="dxa"/>
                      </w:tblCellMar>
                    </w:tblPrEx>
                    <w:trPr>
                      <w:jc w:val="center"/>
                    </w:trPr>
                    <w:tc>
                      <w:tcPr>
                        <w:tcW w:w="4254" w:type="dxa"/>
                      </w:tcPr>
                      <w:p w:rsidR="00000000" w:rsidRDefault="00944A11">
                        <w:pPr>
                          <w:pStyle w:val="Ttulo8"/>
                          <w:jc w:val="center"/>
                          <w:rPr>
                            <w:i w:val="0"/>
                            <w:iCs w:val="0"/>
                            <w:sz w:val="20"/>
                            <w:u w:val="none"/>
                          </w:rPr>
                        </w:pPr>
                        <w:r>
                          <w:rPr>
                            <w:i w:val="0"/>
                            <w:iCs w:val="0"/>
                            <w:sz w:val="20"/>
                            <w:u w:val="none"/>
                          </w:rPr>
                          <w:t>NOMBRE U</w:t>
                        </w:r>
                        <w:r>
                          <w:rPr>
                            <w:i w:val="0"/>
                            <w:iCs w:val="0"/>
                            <w:sz w:val="20"/>
                            <w:u w:val="none"/>
                          </w:rPr>
                          <w:t>NIVERSIDADES Y ESCUELAS POLITÉCNICAS</w:t>
                        </w:r>
                      </w:p>
                    </w:tc>
                    <w:tc>
                      <w:tcPr>
                        <w:tcW w:w="1252" w:type="dxa"/>
                      </w:tcPr>
                      <w:p w:rsidR="00000000" w:rsidRDefault="00944A11">
                        <w:pPr>
                          <w:pStyle w:val="Ttulo3"/>
                          <w:jc w:val="center"/>
                          <w:rPr>
                            <w:sz w:val="20"/>
                          </w:rPr>
                        </w:pPr>
                        <w:r>
                          <w:rPr>
                            <w:sz w:val="20"/>
                          </w:rPr>
                          <w:t>PROVINCIA</w:t>
                        </w:r>
                      </w:p>
                    </w:tc>
                    <w:tc>
                      <w:tcPr>
                        <w:tcW w:w="1190" w:type="dxa"/>
                      </w:tcPr>
                      <w:p w:rsidR="00000000" w:rsidRDefault="00944A11">
                        <w:pPr>
                          <w:pStyle w:val="Ttulo3"/>
                          <w:jc w:val="center"/>
                          <w:rPr>
                            <w:sz w:val="20"/>
                          </w:rPr>
                        </w:pPr>
                        <w:r>
                          <w:rPr>
                            <w:sz w:val="20"/>
                          </w:rPr>
                          <w:t>CIUDAD</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r>
                          <w:rPr>
                            <w:rFonts w:ascii="Arial" w:hAnsi="Arial" w:cs="Arial"/>
                            <w:sz w:val="20"/>
                          </w:rPr>
                          <w:fldChar w:fldCharType="begin"/>
                        </w:r>
                        <w:r>
                          <w:rPr>
                            <w:rFonts w:ascii="Arial" w:hAnsi="Arial" w:cs="Arial"/>
                            <w:sz w:val="20"/>
                          </w:rPr>
                          <w:instrText xml:space="preserve"> HYPERLINK "http://www.utc.edu.ec" \t "_blanck" </w:instrText>
                        </w:r>
                        <w:r>
                          <w:rPr>
                            <w:rFonts w:ascii="Arial" w:hAnsi="Arial" w:cs="Arial"/>
                            <w:sz w:val="20"/>
                          </w:rPr>
                          <w:fldChar w:fldCharType="separate"/>
                        </w:r>
                        <w:r>
                          <w:rPr>
                            <w:rStyle w:val="Hipervnculo"/>
                            <w:color w:val="auto"/>
                            <w:sz w:val="20"/>
                            <w:u w:val="none"/>
                          </w:rPr>
                          <w:t>Universidad Técnica De Cotopaxi</w:t>
                        </w:r>
                        <w:r>
                          <w:rPr>
                            <w:rFonts w:ascii="Arial" w:hAnsi="Arial" w:cs="Arial"/>
                            <w:sz w:val="20"/>
                          </w:rPr>
                          <w:fldChar w:fldCharType="end"/>
                        </w:r>
                        <w:r>
                          <w:rPr>
                            <w:rFonts w:ascii="Arial" w:hAnsi="Arial" w:cs="Arial"/>
                            <w:sz w:val="20"/>
                          </w:rPr>
                          <w:t xml:space="preserve"> </w:t>
                        </w:r>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Cotopaxi</w:t>
                        </w:r>
                      </w:p>
                    </w:tc>
                    <w:tc>
                      <w:tcPr>
                        <w:tcW w:w="1190" w:type="dxa"/>
                      </w:tcPr>
                      <w:p w:rsidR="00000000" w:rsidRDefault="00944A11">
                        <w:pPr>
                          <w:jc w:val="center"/>
                          <w:rPr>
                            <w:rFonts w:ascii="Arial" w:hAnsi="Arial" w:cs="Arial"/>
                            <w:color w:val="000000"/>
                            <w:sz w:val="20"/>
                          </w:rPr>
                        </w:pPr>
                        <w:r>
                          <w:rPr>
                            <w:rFonts w:ascii="Arial" w:hAnsi="Arial" w:cs="Arial"/>
                            <w:color w:val="000000"/>
                            <w:sz w:val="20"/>
                          </w:rPr>
                          <w:t>Latacunga</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hyperlink r:id="rId31" w:tgtFrame="_blanck" w:history="1">
                          <w:r>
                            <w:rPr>
                              <w:rStyle w:val="Hipervnculo"/>
                              <w:color w:val="auto"/>
                              <w:sz w:val="20"/>
                              <w:u w:val="none"/>
                            </w:rPr>
                            <w:t>Universidad Técnica De Ambato</w:t>
                          </w:r>
                        </w:hyperlink>
                        <w:r>
                          <w:rPr>
                            <w:rFonts w:ascii="Arial" w:hAnsi="Arial" w:cs="Arial"/>
                            <w:sz w:val="20"/>
                          </w:rPr>
                          <w:t xml:space="preserve"> </w:t>
                        </w:r>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Tungurahua</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Amba</w:t>
                        </w:r>
                        <w:r>
                          <w:rPr>
                            <w:rFonts w:ascii="Arial" w:hAnsi="Arial" w:cs="Arial"/>
                            <w:color w:val="000000"/>
                            <w:sz w:val="20"/>
                          </w:rPr>
                          <w:t>to</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Cooperativa De Colombia(Sede Ambato) </w:t>
                        </w:r>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Tungurahua</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Ambato</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Regional Autónoma De Los Andes </w:t>
                        </w:r>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Tungurahua</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Ambato</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Tecnológica Indoamérica </w:t>
                        </w:r>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Tungurahua</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Ambato</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hyperlink r:id="rId32" w:tgtFrame="_blanck" w:history="1">
                          <w:r>
                            <w:rPr>
                              <w:rStyle w:val="Hipervnculo"/>
                              <w:color w:val="auto"/>
                              <w:sz w:val="20"/>
                              <w:u w:val="none"/>
                            </w:rPr>
                            <w:t>Universidad Es</w:t>
                          </w:r>
                          <w:r>
                            <w:rPr>
                              <w:rStyle w:val="Hipervnculo"/>
                              <w:color w:val="auto"/>
                              <w:sz w:val="20"/>
                              <w:u w:val="none"/>
                            </w:rPr>
                            <w:t>tatal De Bolívar</w:t>
                          </w:r>
                        </w:hyperlink>
                        <w:r>
                          <w:rPr>
                            <w:rFonts w:ascii="Arial" w:hAnsi="Arial" w:cs="Arial"/>
                            <w:sz w:val="20"/>
                          </w:rPr>
                          <w:t xml:space="preserve"> </w:t>
                        </w:r>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Bolívar</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Guaranda</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hyperlink r:id="rId33" w:tgtFrame="_blanck" w:history="1">
                          <w:r>
                            <w:rPr>
                              <w:rStyle w:val="Hipervnculo"/>
                              <w:color w:val="auto"/>
                              <w:sz w:val="20"/>
                              <w:u w:val="none"/>
                            </w:rPr>
                            <w:t xml:space="preserve">Escuela Superior Politécnica De Chimborazo </w:t>
                          </w:r>
                        </w:hyperlink>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Chimborazo</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Riobamba</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hyperlink r:id="rId34" w:tgtFrame="_blanck" w:history="1">
                          <w:r>
                            <w:rPr>
                              <w:rStyle w:val="Hipervnculo"/>
                              <w:color w:val="auto"/>
                              <w:sz w:val="20"/>
                              <w:u w:val="none"/>
                            </w:rPr>
                            <w:t>Universidad Nacional De Chimborazo</w:t>
                          </w:r>
                        </w:hyperlink>
                        <w:r>
                          <w:rPr>
                            <w:rFonts w:ascii="Arial" w:hAnsi="Arial" w:cs="Arial"/>
                            <w:sz w:val="20"/>
                          </w:rPr>
                          <w:t xml:space="preserve"> </w:t>
                        </w:r>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Chimborazo</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Riobamba</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hyperlink r:id="rId35" w:tgtFrame="_blanck" w:history="1">
                          <w:r>
                            <w:rPr>
                              <w:rStyle w:val="Hipervnculo"/>
                              <w:color w:val="auto"/>
                              <w:sz w:val="20"/>
                              <w:u w:val="none"/>
                            </w:rPr>
                            <w:t xml:space="preserve">Universidad De Cuenca </w:t>
                          </w:r>
                        </w:hyperlink>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Azuay</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Cuenca</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r>
                          <w:rPr>
                            <w:rFonts w:ascii="Arial" w:hAnsi="Arial" w:cs="Arial"/>
                            <w:sz w:val="20"/>
                          </w:rPr>
                          <w:t xml:space="preserve">Universidad Católica De Cuenca </w:t>
                        </w:r>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Azuay</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Cuenca</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hyperlink r:id="rId36" w:tgtFrame="_blanck" w:history="1">
                          <w:r>
                            <w:rPr>
                              <w:rStyle w:val="Hipervnculo"/>
                              <w:color w:val="auto"/>
                              <w:sz w:val="20"/>
                              <w:u w:val="none"/>
                            </w:rPr>
                            <w:t>Universidad Del Azuay</w:t>
                          </w:r>
                        </w:hyperlink>
                        <w:r>
                          <w:rPr>
                            <w:rFonts w:ascii="Arial" w:hAnsi="Arial" w:cs="Arial"/>
                            <w:sz w:val="20"/>
                          </w:rPr>
                          <w:t xml:space="preserve"> </w:t>
                        </w:r>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Azuay</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Cuenca</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hyperlink r:id="rId37" w:tgtFrame="_blanck" w:history="1">
                          <w:r>
                            <w:rPr>
                              <w:rStyle w:val="Hipervnculo"/>
                              <w:color w:val="auto"/>
                              <w:sz w:val="20"/>
                              <w:u w:val="none"/>
                            </w:rPr>
                            <w:t>Universidad Politécnica Salesiana</w:t>
                          </w:r>
                        </w:hyperlink>
                        <w:r>
                          <w:rPr>
                            <w:rFonts w:ascii="Arial" w:hAnsi="Arial" w:cs="Arial"/>
                            <w:sz w:val="20"/>
                          </w:rPr>
                          <w:t xml:space="preserve"> </w:t>
                        </w:r>
                      </w:p>
                    </w:tc>
                    <w:tc>
                      <w:tcPr>
                        <w:tcW w:w="1252"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Azuay</w:t>
                        </w:r>
                      </w:p>
                    </w:tc>
                    <w:tc>
                      <w:tcPr>
                        <w:tcW w:w="1190"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Cuenca</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hyperlink r:id="rId38" w:tgtFrame="_blanck" w:history="1">
                          <w:r>
                            <w:rPr>
                              <w:rStyle w:val="Hipervnculo"/>
                              <w:color w:val="auto"/>
                              <w:sz w:val="20"/>
                              <w:u w:val="none"/>
                            </w:rPr>
                            <w:t>Universidad Nacional De Loja</w:t>
                          </w:r>
                        </w:hyperlink>
                        <w:r>
                          <w:rPr>
                            <w:rFonts w:ascii="Arial" w:hAnsi="Arial" w:cs="Arial"/>
                            <w:sz w:val="20"/>
                          </w:rPr>
                          <w:t xml:space="preserve"> </w:t>
                        </w:r>
                      </w:p>
                    </w:tc>
                    <w:tc>
                      <w:tcPr>
                        <w:tcW w:w="1252"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Loja</w:t>
                        </w:r>
                      </w:p>
                    </w:tc>
                    <w:tc>
                      <w:tcPr>
                        <w:tcW w:w="1190"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Loja</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hyperlink r:id="rId39" w:tgtFrame="_blanck" w:history="1">
                          <w:r>
                            <w:rPr>
                              <w:rStyle w:val="Hipervnculo"/>
                              <w:color w:val="auto"/>
                              <w:sz w:val="20"/>
                              <w:u w:val="none"/>
                            </w:rPr>
                            <w:t>Universidad Técnica Particular</w:t>
                          </w:r>
                          <w:r>
                            <w:rPr>
                              <w:rStyle w:val="Hipervnculo"/>
                              <w:color w:val="auto"/>
                              <w:sz w:val="20"/>
                              <w:u w:val="none"/>
                            </w:rPr>
                            <w:t xml:space="preserve"> De Loja </w:t>
                          </w:r>
                        </w:hyperlink>
                      </w:p>
                    </w:tc>
                    <w:tc>
                      <w:tcPr>
                        <w:tcW w:w="1252" w:type="dxa"/>
                        <w:vAlign w:val="center"/>
                      </w:tcPr>
                      <w:p w:rsidR="00000000" w:rsidRDefault="00944A11">
                        <w:pPr>
                          <w:jc w:val="center"/>
                          <w:rPr>
                            <w:rFonts w:ascii="Arial" w:eastAsia="Arial Unicode MS" w:hAnsi="Arial" w:cs="Arial"/>
                            <w:color w:val="000000"/>
                            <w:sz w:val="20"/>
                          </w:rPr>
                        </w:pPr>
                        <w:r>
                          <w:rPr>
                            <w:rFonts w:ascii="Arial" w:hAnsi="Arial" w:cs="Arial"/>
                            <w:color w:val="000000"/>
                            <w:sz w:val="20"/>
                          </w:rPr>
                          <w:t>Loja</w:t>
                        </w:r>
                      </w:p>
                    </w:tc>
                    <w:tc>
                      <w:tcPr>
                        <w:tcW w:w="1190" w:type="dxa"/>
                        <w:vAlign w:val="center"/>
                      </w:tcPr>
                      <w:p w:rsidR="00000000" w:rsidRDefault="00944A11">
                        <w:pPr>
                          <w:jc w:val="center"/>
                          <w:rPr>
                            <w:rFonts w:ascii="Arial" w:eastAsia="Arial Unicode MS" w:hAnsi="Arial" w:cs="Arial"/>
                            <w:color w:val="000000"/>
                            <w:sz w:val="20"/>
                          </w:rPr>
                        </w:pPr>
                        <w:r>
                          <w:rPr>
                            <w:rFonts w:ascii="Arial" w:eastAsia="Arial Unicode MS" w:hAnsi="Arial" w:cs="Arial"/>
                            <w:color w:val="000000"/>
                            <w:sz w:val="20"/>
                          </w:rPr>
                          <w:t>Loja</w:t>
                        </w:r>
                      </w:p>
                    </w:tc>
                  </w:tr>
                  <w:tr w:rsidR="00000000">
                    <w:tblPrEx>
                      <w:tblCellMar>
                        <w:top w:w="0" w:type="dxa"/>
                        <w:bottom w:w="0" w:type="dxa"/>
                      </w:tblCellMar>
                    </w:tblPrEx>
                    <w:trPr>
                      <w:jc w:val="center"/>
                    </w:trPr>
                    <w:tc>
                      <w:tcPr>
                        <w:tcW w:w="4254" w:type="dxa"/>
                        <w:vAlign w:val="center"/>
                      </w:tcPr>
                      <w:p w:rsidR="00000000" w:rsidRDefault="00944A11">
                        <w:pPr>
                          <w:jc w:val="both"/>
                          <w:rPr>
                            <w:rFonts w:ascii="Arial" w:eastAsia="Arial Unicode MS" w:hAnsi="Arial" w:cs="Arial"/>
                            <w:sz w:val="20"/>
                          </w:rPr>
                        </w:pPr>
                        <w:r>
                          <w:rPr>
                            <w:rFonts w:ascii="Arial" w:hAnsi="Arial" w:cs="Arial"/>
                            <w:sz w:val="20"/>
                          </w:rPr>
                          <w:t xml:space="preserve">Escuela Superior Politécnica Ecológica Amazónica </w:t>
                        </w:r>
                      </w:p>
                    </w:tc>
                    <w:tc>
                      <w:tcPr>
                        <w:tcW w:w="1252" w:type="dxa"/>
                        <w:vAlign w:val="center"/>
                      </w:tcPr>
                      <w:p w:rsidR="00000000" w:rsidRDefault="00944A11">
                        <w:pPr>
                          <w:jc w:val="center"/>
                          <w:rPr>
                            <w:rFonts w:ascii="Arial" w:hAnsi="Arial" w:cs="Arial"/>
                            <w:color w:val="000000"/>
                            <w:sz w:val="20"/>
                          </w:rPr>
                        </w:pPr>
                      </w:p>
                      <w:p w:rsidR="00000000" w:rsidRDefault="00944A11">
                        <w:pPr>
                          <w:jc w:val="center"/>
                          <w:rPr>
                            <w:rFonts w:ascii="Arial" w:eastAsia="Arial Unicode MS" w:hAnsi="Arial" w:cs="Arial"/>
                            <w:color w:val="000000"/>
                            <w:sz w:val="20"/>
                          </w:rPr>
                        </w:pPr>
                        <w:r>
                          <w:rPr>
                            <w:rFonts w:ascii="Arial" w:hAnsi="Arial" w:cs="Arial"/>
                            <w:color w:val="000000"/>
                            <w:sz w:val="20"/>
                          </w:rPr>
                          <w:t>Napo</w:t>
                        </w:r>
                      </w:p>
                    </w:tc>
                    <w:tc>
                      <w:tcPr>
                        <w:tcW w:w="1190" w:type="dxa"/>
                      </w:tcPr>
                      <w:p w:rsidR="00000000" w:rsidRDefault="00944A11">
                        <w:pPr>
                          <w:jc w:val="center"/>
                          <w:rPr>
                            <w:rFonts w:ascii="Arial" w:hAnsi="Arial" w:cs="Arial"/>
                            <w:color w:val="000000"/>
                            <w:sz w:val="20"/>
                          </w:rPr>
                        </w:pPr>
                      </w:p>
                      <w:p w:rsidR="00000000" w:rsidRDefault="00944A11">
                        <w:pPr>
                          <w:jc w:val="center"/>
                          <w:rPr>
                            <w:rFonts w:ascii="Arial" w:hAnsi="Arial" w:cs="Arial"/>
                            <w:color w:val="000000"/>
                            <w:sz w:val="20"/>
                          </w:rPr>
                        </w:pPr>
                        <w:r>
                          <w:rPr>
                            <w:rFonts w:ascii="Arial" w:hAnsi="Arial" w:cs="Arial"/>
                            <w:color w:val="000000"/>
                            <w:sz w:val="20"/>
                          </w:rPr>
                          <w:t>Tena</w:t>
                        </w:r>
                      </w:p>
                    </w:tc>
                  </w:tr>
                </w:tbl>
                <w:p w:rsidR="00000000" w:rsidRDefault="00944A11">
                  <w:pPr>
                    <w:pStyle w:val="Ttulo7"/>
                    <w:rPr>
                      <w:i w:val="0"/>
                      <w:iCs w:val="0"/>
                    </w:rPr>
                  </w:pPr>
                </w:p>
                <w:p w:rsidR="00000000" w:rsidRDefault="00944A11">
                  <w:pPr>
                    <w:pStyle w:val="Ttulo7"/>
                    <w:ind w:left="0"/>
                    <w:jc w:val="center"/>
                    <w:rPr>
                      <w:b w:val="0"/>
                      <w:bCs w:val="0"/>
                      <w:sz w:val="20"/>
                    </w:rPr>
                  </w:pPr>
                  <w:r>
                    <w:rPr>
                      <w:sz w:val="20"/>
                    </w:rPr>
                    <w:t>Fuente:</w:t>
                  </w:r>
                  <w:r>
                    <w:t xml:space="preserve"> </w:t>
                  </w:r>
                  <w:r>
                    <w:rPr>
                      <w:b w:val="0"/>
                      <w:bCs w:val="0"/>
                      <w:sz w:val="20"/>
                    </w:rPr>
                    <w:t>Consejo Nacional de Educación Superior (CONESUP).</w:t>
                  </w:r>
                </w:p>
                <w:p w:rsidR="00000000" w:rsidRDefault="00944A11">
                  <w:pPr>
                    <w:rPr>
                      <w:sz w:val="20"/>
                    </w:rPr>
                  </w:pPr>
                </w:p>
              </w:txbxContent>
            </v:textbox>
          </v:shape>
        </w:pict>
      </w: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rPr>
          <w:rFonts w:ascii="Arial" w:hAnsi="Arial" w:cs="Arial"/>
          <w:szCs w:val="32"/>
        </w:rPr>
      </w:pPr>
    </w:p>
    <w:p w:rsidR="00000000" w:rsidRDefault="00944A11">
      <w:pPr>
        <w:pStyle w:val="NormalWeb"/>
        <w:spacing w:before="0" w:beforeAutospacing="0" w:after="0" w:afterAutospacing="0"/>
        <w:rPr>
          <w:rFonts w:ascii="Arial" w:eastAsia="Times New Roman" w:hAnsi="Arial" w:cs="Arial"/>
          <w:szCs w:val="32"/>
          <w:lang w:eastAsia="zh-HK"/>
        </w:rPr>
      </w:pPr>
    </w:p>
    <w:p w:rsidR="00000000" w:rsidRDefault="00944A11">
      <w:pPr>
        <w:rPr>
          <w:rFonts w:ascii="Arial" w:hAnsi="Arial" w:cs="Arial"/>
          <w:szCs w:val="32"/>
        </w:rPr>
      </w:pPr>
    </w:p>
    <w:p w:rsidR="00000000" w:rsidRDefault="00944A11">
      <w:pPr>
        <w:rPr>
          <w:rFonts w:ascii="Arial" w:hAnsi="Arial" w:cs="Arial"/>
          <w:b/>
          <w:bCs/>
          <w:i/>
          <w:iCs/>
          <w:szCs w:val="32"/>
        </w:rPr>
      </w:pPr>
    </w:p>
    <w:p w:rsidR="00000000" w:rsidRDefault="00944A11">
      <w:pPr>
        <w:jc w:val="center"/>
        <w:rPr>
          <w:rFonts w:ascii="Arial" w:hAnsi="Arial" w:cs="Arial"/>
          <w:b/>
          <w:bCs/>
          <w:i/>
          <w:iCs/>
          <w:szCs w:val="32"/>
        </w:rPr>
      </w:pPr>
    </w:p>
    <w:p w:rsidR="00000000" w:rsidRDefault="00944A11">
      <w:pPr>
        <w:jc w:val="center"/>
        <w:rPr>
          <w:rFonts w:ascii="Arial" w:hAnsi="Arial" w:cs="Arial"/>
          <w:szCs w:val="32"/>
        </w:rPr>
      </w:pPr>
    </w:p>
    <w:p w:rsidR="00000000" w:rsidRDefault="00944A11">
      <w:pPr>
        <w:pStyle w:val="NormalWeb"/>
        <w:spacing w:before="0" w:beforeAutospacing="0" w:after="0" w:afterAutospacing="0"/>
        <w:rPr>
          <w:rFonts w:ascii="Arial" w:eastAsia="Times New Roman" w:hAnsi="Arial" w:cs="Arial"/>
          <w:szCs w:val="32"/>
          <w:lang w:eastAsia="zh-HK"/>
        </w:rPr>
      </w:pPr>
    </w:p>
    <w:p w:rsidR="00000000" w:rsidRDefault="00944A11">
      <w:pPr>
        <w:rPr>
          <w:rFonts w:ascii="Arial" w:hAnsi="Arial" w:cs="Arial"/>
          <w:szCs w:val="32"/>
        </w:rPr>
      </w:pPr>
    </w:p>
    <w:p w:rsidR="00000000" w:rsidRDefault="00944A11" w:rsidP="00944A11">
      <w:pPr>
        <w:numPr>
          <w:ilvl w:val="1"/>
          <w:numId w:val="22"/>
        </w:numPr>
        <w:spacing w:line="480" w:lineRule="auto"/>
        <w:rPr>
          <w:rFonts w:ascii="Arial" w:hAnsi="Arial" w:cs="Arial"/>
          <w:b/>
          <w:bCs/>
          <w:lang w:eastAsia="es-ES"/>
        </w:rPr>
      </w:pPr>
      <w:r>
        <w:rPr>
          <w:rFonts w:ascii="Arial" w:hAnsi="Arial" w:cs="Arial"/>
          <w:b/>
          <w:bCs/>
          <w:lang w:eastAsia="es-ES"/>
        </w:rPr>
        <w:t>Educación Superior no universi</w:t>
      </w:r>
      <w:r>
        <w:rPr>
          <w:rFonts w:ascii="Arial" w:hAnsi="Arial" w:cs="Arial"/>
          <w:b/>
          <w:bCs/>
          <w:lang w:eastAsia="es-ES"/>
        </w:rPr>
        <w:t xml:space="preserve">taria   </w:t>
      </w:r>
    </w:p>
    <w:p w:rsidR="00000000" w:rsidRDefault="00944A11">
      <w:pPr>
        <w:rPr>
          <w:rFonts w:ascii="Arial" w:hAnsi="Arial" w:cs="Arial"/>
          <w:b/>
          <w:bCs/>
          <w:lang w:eastAsia="es-ES"/>
        </w:rPr>
      </w:pPr>
    </w:p>
    <w:p w:rsidR="00000000" w:rsidRDefault="00944A11">
      <w:pPr>
        <w:pStyle w:val="Textoindependiente3"/>
        <w:spacing w:line="480" w:lineRule="auto"/>
        <w:ind w:left="450"/>
        <w:rPr>
          <w:sz w:val="24"/>
        </w:rPr>
      </w:pPr>
      <w:r>
        <w:rPr>
          <w:sz w:val="24"/>
        </w:rPr>
        <w:t>La educación superior no universitaria es relativamente nueva. El Reglamento Especial que norma el funcionamiento de los planteles encargados de este ciclo de especialización fue expedido en agosto de 1990.</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lang w:eastAsia="es-ES"/>
        </w:rPr>
      </w:pPr>
      <w:r>
        <w:rPr>
          <w:rFonts w:ascii="Arial" w:hAnsi="Arial" w:cs="Arial"/>
        </w:rPr>
        <w:t>Esta  educación se dicta en los plant</w:t>
      </w:r>
      <w:r>
        <w:rPr>
          <w:rFonts w:ascii="Arial" w:hAnsi="Arial" w:cs="Arial"/>
        </w:rPr>
        <w:t xml:space="preserve">eles de post-bachillerato y en los institutos técnicos </w:t>
      </w:r>
      <w:r>
        <w:rPr>
          <w:rFonts w:ascii="Arial" w:hAnsi="Arial" w:cs="Arial"/>
          <w:lang w:eastAsia="es-ES"/>
        </w:rPr>
        <w:t>superiores; encargados prácticamente del ciclo de especialización del nivel medio de la educación regular.</w:t>
      </w:r>
    </w:p>
    <w:p w:rsidR="00000000" w:rsidRDefault="00944A11">
      <w:pPr>
        <w:jc w:val="both"/>
        <w:rPr>
          <w:rFonts w:ascii="Arial" w:hAnsi="Arial" w:cs="Arial"/>
          <w:lang w:eastAsia="es-ES"/>
        </w:rPr>
      </w:pPr>
    </w:p>
    <w:p w:rsidR="00000000" w:rsidRDefault="00944A11">
      <w:pPr>
        <w:jc w:val="both"/>
        <w:rPr>
          <w:rFonts w:ascii="Arial" w:hAnsi="Arial" w:cs="Arial"/>
          <w:lang w:eastAsia="es-ES"/>
        </w:rPr>
      </w:pPr>
    </w:p>
    <w:p w:rsidR="00000000" w:rsidRDefault="00944A11">
      <w:pPr>
        <w:spacing w:line="480" w:lineRule="auto"/>
        <w:ind w:left="448"/>
        <w:jc w:val="both"/>
        <w:rPr>
          <w:rFonts w:ascii="Arial" w:hAnsi="Arial" w:cs="Arial"/>
          <w:lang w:eastAsia="es-ES"/>
        </w:rPr>
      </w:pPr>
      <w:r>
        <w:rPr>
          <w:rFonts w:ascii="Arial" w:hAnsi="Arial" w:cs="Arial"/>
          <w:lang w:eastAsia="es-ES"/>
        </w:rPr>
        <w:t>Los planteles de post-bachillerato preparan profesionales de nivel intermedio, de acuerdo co</w:t>
      </w:r>
      <w:r>
        <w:rPr>
          <w:rFonts w:ascii="Arial" w:hAnsi="Arial" w:cs="Arial"/>
          <w:lang w:eastAsia="es-ES"/>
        </w:rPr>
        <w:t>n los requerimientos del desarrollo nacional; y, ofrecen una formación y capacitación científica y tecnológica que permite al estudiante incorporarse, en corto tiempo, al mundo del trabajo.</w:t>
      </w:r>
    </w:p>
    <w:p w:rsidR="00000000" w:rsidRDefault="00944A11">
      <w:pPr>
        <w:jc w:val="both"/>
        <w:rPr>
          <w:rFonts w:ascii="Arial" w:hAnsi="Arial" w:cs="Arial"/>
          <w:lang w:eastAsia="es-ES"/>
        </w:rPr>
      </w:pPr>
    </w:p>
    <w:p w:rsidR="00000000" w:rsidRDefault="00944A11">
      <w:pPr>
        <w:jc w:val="both"/>
        <w:rPr>
          <w:rFonts w:ascii="Arial" w:hAnsi="Arial" w:cs="Arial"/>
          <w:lang w:eastAsia="es-ES"/>
        </w:rPr>
      </w:pPr>
    </w:p>
    <w:p w:rsidR="00000000" w:rsidRDefault="00944A11">
      <w:pPr>
        <w:spacing w:line="480" w:lineRule="auto"/>
        <w:ind w:left="448"/>
        <w:jc w:val="both"/>
        <w:rPr>
          <w:rFonts w:ascii="Arial" w:hAnsi="Arial" w:cs="Arial"/>
          <w:lang w:eastAsia="es-ES"/>
        </w:rPr>
      </w:pPr>
      <w:r>
        <w:rPr>
          <w:rFonts w:ascii="Arial" w:hAnsi="Arial" w:cs="Arial"/>
          <w:lang w:eastAsia="es-ES"/>
        </w:rPr>
        <w:t>La educación superior no universitaria se desarrolla en institut</w:t>
      </w:r>
      <w:r>
        <w:rPr>
          <w:rFonts w:ascii="Arial" w:hAnsi="Arial" w:cs="Arial"/>
          <w:lang w:eastAsia="es-ES"/>
        </w:rPr>
        <w:t>os que funcionan en jornadas matutina, vespertina y nocturna.</w:t>
      </w:r>
    </w:p>
    <w:p w:rsidR="00000000" w:rsidRDefault="00944A11">
      <w:pPr>
        <w:jc w:val="both"/>
        <w:rPr>
          <w:rFonts w:ascii="Arial" w:hAnsi="Arial" w:cs="Arial"/>
          <w:b/>
          <w:bCs/>
          <w:szCs w:val="22"/>
          <w:lang w:eastAsia="es-ES"/>
        </w:rPr>
      </w:pPr>
    </w:p>
    <w:p w:rsidR="00000000" w:rsidRDefault="00944A11">
      <w:pPr>
        <w:jc w:val="both"/>
        <w:rPr>
          <w:rFonts w:ascii="Arial" w:hAnsi="Arial" w:cs="Arial"/>
          <w:b/>
          <w:bCs/>
          <w:szCs w:val="22"/>
          <w:lang w:eastAsia="es-ES"/>
        </w:rPr>
      </w:pPr>
    </w:p>
    <w:p w:rsidR="00000000" w:rsidRDefault="00944A11">
      <w:pPr>
        <w:spacing w:line="480" w:lineRule="auto"/>
        <w:jc w:val="both"/>
        <w:rPr>
          <w:rFonts w:ascii="Arial" w:hAnsi="Arial" w:cs="Arial"/>
          <w:b/>
          <w:bCs/>
          <w:szCs w:val="22"/>
          <w:lang w:eastAsia="es-ES"/>
        </w:rPr>
      </w:pPr>
      <w:r>
        <w:rPr>
          <w:rFonts w:ascii="Arial" w:hAnsi="Arial" w:cs="Arial"/>
          <w:b/>
          <w:bCs/>
          <w:szCs w:val="22"/>
          <w:lang w:eastAsia="es-ES"/>
        </w:rPr>
        <w:t xml:space="preserve">       1.8.1. Centros de estudios superiores no universitarios</w:t>
      </w:r>
    </w:p>
    <w:p w:rsidR="00000000" w:rsidRDefault="00944A11">
      <w:pPr>
        <w:jc w:val="center"/>
        <w:rPr>
          <w:rFonts w:ascii="Arial" w:hAnsi="Arial" w:cs="Arial"/>
          <w:szCs w:val="22"/>
          <w:lang w:eastAsia="es-ES"/>
        </w:rPr>
      </w:pPr>
    </w:p>
    <w:p w:rsidR="00000000" w:rsidRDefault="00944A11">
      <w:pPr>
        <w:spacing w:line="480" w:lineRule="auto"/>
        <w:jc w:val="both"/>
        <w:rPr>
          <w:rFonts w:ascii="Arial" w:hAnsi="Arial" w:cs="Arial"/>
          <w:lang w:eastAsia="es-ES"/>
        </w:rPr>
      </w:pPr>
      <w:r>
        <w:rPr>
          <w:rFonts w:ascii="Arial" w:hAnsi="Arial" w:cs="Arial"/>
          <w:lang w:eastAsia="es-ES"/>
        </w:rPr>
        <w:t xml:space="preserve">       Existen dos tipos de Centros de Estudio Superiores no Universitarios:</w:t>
      </w:r>
    </w:p>
    <w:p w:rsidR="00000000" w:rsidRDefault="00944A11">
      <w:pPr>
        <w:spacing w:line="480" w:lineRule="auto"/>
        <w:jc w:val="both"/>
        <w:rPr>
          <w:rFonts w:ascii="Arial" w:hAnsi="Arial" w:cs="Arial"/>
          <w:lang w:eastAsia="es-ES"/>
        </w:rPr>
      </w:pPr>
      <w:r>
        <w:rPr>
          <w:rFonts w:ascii="Arial" w:hAnsi="Arial" w:cs="Arial"/>
          <w:lang w:eastAsia="es-ES"/>
        </w:rPr>
        <w:t xml:space="preserve">       Los Institutos Pedagógicos</w:t>
      </w:r>
    </w:p>
    <w:p w:rsidR="00000000" w:rsidRDefault="00944A11">
      <w:pPr>
        <w:spacing w:line="480" w:lineRule="auto"/>
        <w:jc w:val="both"/>
        <w:rPr>
          <w:rFonts w:ascii="Arial" w:hAnsi="Arial" w:cs="Arial"/>
          <w:lang w:eastAsia="es-ES"/>
        </w:rPr>
      </w:pPr>
      <w:r>
        <w:rPr>
          <w:rFonts w:ascii="Arial" w:hAnsi="Arial" w:cs="Arial"/>
          <w:lang w:eastAsia="es-ES"/>
        </w:rPr>
        <w:t xml:space="preserve">       Los Instit</w:t>
      </w:r>
      <w:r>
        <w:rPr>
          <w:rFonts w:ascii="Arial" w:hAnsi="Arial" w:cs="Arial"/>
          <w:lang w:eastAsia="es-ES"/>
        </w:rPr>
        <w:t>utos Técnicos Superiores</w:t>
      </w: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rsidP="00944A11">
      <w:pPr>
        <w:pStyle w:val="Ttulo3"/>
        <w:numPr>
          <w:ilvl w:val="1"/>
          <w:numId w:val="22"/>
        </w:numPr>
        <w:spacing w:line="480" w:lineRule="auto"/>
      </w:pPr>
      <w:r>
        <w:t>Carreras Universitarias</w:t>
      </w:r>
    </w:p>
    <w:p w:rsidR="00000000" w:rsidRDefault="00944A11">
      <w:pPr>
        <w:pStyle w:val="NormalWeb"/>
        <w:spacing w:before="0" w:beforeAutospacing="0" w:after="0" w:afterAutospacing="0"/>
        <w:rPr>
          <w:rFonts w:ascii="Times New Roman" w:eastAsia="Times New Roman" w:hAnsi="Times New Roman" w:cs="Times New Roman"/>
          <w:lang w:eastAsia="zh-HK"/>
        </w:rPr>
      </w:pPr>
    </w:p>
    <w:p w:rsidR="00000000" w:rsidRDefault="00944A11">
      <w:pPr>
        <w:pStyle w:val="Textoindependiente3"/>
        <w:spacing w:line="480" w:lineRule="auto"/>
        <w:ind w:left="450"/>
        <w:rPr>
          <w:sz w:val="24"/>
        </w:rPr>
      </w:pPr>
      <w:r>
        <w:rPr>
          <w:sz w:val="24"/>
        </w:rPr>
        <w:t>Las profesiones son una serie de actividades que realizan las personas de acuerdo al desarrollo de sus capacidades, en base a esto las distintas universidades ofrecen diversas carreras que permitan mejora</w:t>
      </w:r>
      <w:r>
        <w:rPr>
          <w:sz w:val="24"/>
        </w:rPr>
        <w:t>r la formación del individuo. En el ANEXO I, podrá encontrar las carreras que se ofrecen a nivel nacional.</w:t>
      </w:r>
    </w:p>
    <w:p w:rsidR="00000000" w:rsidRDefault="00944A11">
      <w:pPr>
        <w:jc w:val="both"/>
        <w:rPr>
          <w:rFonts w:ascii="Arial" w:hAnsi="Arial" w:cs="Arial"/>
          <w:lang w:eastAsia="es-ES"/>
        </w:rPr>
      </w:pPr>
    </w:p>
    <w:p w:rsidR="00000000" w:rsidRDefault="00944A11">
      <w:pPr>
        <w:pStyle w:val="NormalWeb"/>
        <w:spacing w:before="0" w:beforeAutospacing="0" w:after="0" w:afterAutospacing="0"/>
        <w:rPr>
          <w:rFonts w:ascii="Arial" w:eastAsia="Times New Roman" w:hAnsi="Arial" w:cs="Arial"/>
        </w:rPr>
      </w:pPr>
    </w:p>
    <w:p w:rsidR="00000000" w:rsidRDefault="00944A11">
      <w:pPr>
        <w:pStyle w:val="Textoindependiente3"/>
        <w:spacing w:line="480" w:lineRule="auto"/>
        <w:ind w:left="448"/>
        <w:rPr>
          <w:sz w:val="24"/>
        </w:rPr>
      </w:pPr>
      <w:r>
        <w:rPr>
          <w:sz w:val="24"/>
        </w:rPr>
        <w:t>La mayor parte de los estudiantes universitarios (alrededor del 74%),  están realizando sus  estudios en centros de educación superior públicos, co</w:t>
      </w:r>
      <w:r>
        <w:rPr>
          <w:sz w:val="24"/>
        </w:rPr>
        <w:t>n una distribución equitativa entre la Sierra y Costa con el 30%, Manabí con 7.6% y Azuay con el 7.4%, por lo que se puede decir que gran parte de la población estudiantil se encuentra en las Provincias del Guayas y Pichincha.</w:t>
      </w: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pStyle w:val="Textoindependiente3"/>
        <w:spacing w:line="480" w:lineRule="auto"/>
        <w:ind w:left="448"/>
        <w:rPr>
          <w:sz w:val="24"/>
        </w:rPr>
      </w:pPr>
      <w:r>
        <w:rPr>
          <w:sz w:val="24"/>
        </w:rPr>
        <w:t>De acuerdo a la Dirección d</w:t>
      </w:r>
      <w:r>
        <w:rPr>
          <w:sz w:val="24"/>
        </w:rPr>
        <w:t>e Planeamiento del CONESUP, existen 240146 estudiantes en las Universidades y Escuelas Politécnicas públicas; y en los centros de educación privados se registra  83500 estudiantes.</w:t>
      </w:r>
    </w:p>
    <w:p w:rsidR="00000000" w:rsidRDefault="00944A11">
      <w:pPr>
        <w:pStyle w:val="Textoindependiente3"/>
        <w:jc w:val="center"/>
        <w:rPr>
          <w:b/>
          <w:bCs/>
          <w:sz w:val="24"/>
        </w:rPr>
      </w:pPr>
      <w:r>
        <w:rPr>
          <w:b/>
          <w:bCs/>
          <w:i/>
          <w:iCs/>
          <w:noProof/>
          <w:sz w:val="20"/>
        </w:rPr>
        <w:pict>
          <v:group id="_x0000_s1067" style="position:absolute;left:0;text-align:left;margin-left:53.85pt;margin-top:10.25pt;width:324pt;height:188.4pt;z-index:251667968" coordorigin="3345,10200" coordsize="6480,3768">
            <v:shape id="_x0000_s1056" type="#_x0000_t202" style="position:absolute;left:3345;top:10200;width:6480;height:3768" strokeweight="3pt">
              <v:stroke linestyle="thinThin"/>
              <v:textbox style="mso-next-textbox:#_x0000_s1056">
                <w:txbxContent>
                  <w:p w:rsidR="00000000" w:rsidRDefault="00944A11">
                    <w:pPr>
                      <w:pStyle w:val="Textoindependiente3"/>
                      <w:jc w:val="center"/>
                      <w:rPr>
                        <w:sz w:val="20"/>
                      </w:rPr>
                    </w:pPr>
                    <w:r>
                      <w:rPr>
                        <w:b/>
                        <w:bCs/>
                        <w:sz w:val="20"/>
                      </w:rPr>
                      <w:t>GRÁFICO 1.4</w:t>
                    </w:r>
                  </w:p>
                  <w:p w:rsidR="00000000" w:rsidRDefault="00944A11">
                    <w:pPr>
                      <w:pStyle w:val="Textoindependiente3"/>
                      <w:jc w:val="center"/>
                      <w:rPr>
                        <w:b/>
                        <w:bCs/>
                        <w:sz w:val="20"/>
                      </w:rPr>
                    </w:pPr>
                    <w:r>
                      <w:rPr>
                        <w:b/>
                        <w:bCs/>
                        <w:sz w:val="20"/>
                      </w:rPr>
                      <w:t>ESTUDIANTES REGISTRADOS EN ESTABLECIMIENTOS DE EDUCACION SUPERIOR PÚBLICOS Y PRIVADOS</w:t>
                    </w:r>
                  </w:p>
                  <w:p w:rsidR="00000000" w:rsidRDefault="000856D0">
                    <w:pPr>
                      <w:jc w:val="center"/>
                    </w:pPr>
                    <w:r>
                      <w:rPr>
                        <w:rFonts w:ascii="Arial" w:hAnsi="Arial" w:cs="Arial"/>
                        <w:noProof/>
                        <w:sz w:val="20"/>
                        <w:lang w:eastAsia="es-ES"/>
                      </w:rPr>
                      <w:drawing>
                        <wp:inline distT="0" distB="0" distL="0" distR="0">
                          <wp:extent cx="3606800" cy="17653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v:textbox>
            </v:shape>
            <v:shape id="_x0000_s1066" type="#_x0000_t202" style="position:absolute;left:4248;top:13428;width:5040;height:360" filled="f" stroked="f">
              <v:textbox>
                <w:txbxContent>
                  <w:p w:rsidR="00000000" w:rsidRDefault="00944A11">
                    <w:pPr>
                      <w:jc w:val="center"/>
                      <w:rPr>
                        <w:i/>
                        <w:iCs/>
                        <w:sz w:val="20"/>
                      </w:rPr>
                    </w:pPr>
                    <w:r>
                      <w:rPr>
                        <w:rFonts w:ascii="Arial" w:hAnsi="Arial" w:cs="Arial"/>
                        <w:b/>
                        <w:bCs/>
                        <w:i/>
                        <w:iCs/>
                        <w:sz w:val="20"/>
                      </w:rPr>
                      <w:t xml:space="preserve">Fuente: </w:t>
                    </w:r>
                    <w:r>
                      <w:rPr>
                        <w:rFonts w:ascii="Arial" w:hAnsi="Arial" w:cs="Arial"/>
                        <w:i/>
                        <w:iCs/>
                        <w:sz w:val="20"/>
                      </w:rPr>
                      <w:t>Consejo Nacional de Educación Superior.</w:t>
                    </w:r>
                  </w:p>
                  <w:p w:rsidR="00000000" w:rsidRDefault="00944A11"/>
                </w:txbxContent>
              </v:textbox>
            </v:shape>
          </v:group>
        </w:pict>
      </w:r>
    </w:p>
    <w:p w:rsidR="00000000" w:rsidRDefault="00944A11">
      <w:pPr>
        <w:pStyle w:val="Textoindependiente3"/>
        <w:jc w:val="center"/>
        <w:rPr>
          <w:b/>
          <w:bCs/>
          <w:sz w:val="24"/>
        </w:rPr>
      </w:pPr>
    </w:p>
    <w:p w:rsidR="00000000" w:rsidRDefault="00944A11">
      <w:pPr>
        <w:pStyle w:val="Textoindependiente3"/>
        <w:jc w:val="center"/>
        <w:rPr>
          <w:b/>
          <w:bCs/>
          <w:sz w:val="24"/>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pStyle w:val="NormalWeb"/>
        <w:spacing w:before="0" w:beforeAutospacing="0" w:after="0" w:afterAutospacing="0"/>
        <w:jc w:val="center"/>
        <w:rPr>
          <w:rFonts w:ascii="Arial" w:eastAsia="Times New Roman" w:hAnsi="Arial" w:cs="Arial"/>
          <w:lang w:eastAsia="zh-HK"/>
        </w:rPr>
      </w:pPr>
    </w:p>
    <w:p w:rsidR="00000000" w:rsidRDefault="00944A11">
      <w:pPr>
        <w:spacing w:line="480" w:lineRule="auto"/>
        <w:ind w:left="448"/>
        <w:jc w:val="both"/>
        <w:rPr>
          <w:rFonts w:ascii="Arial" w:hAnsi="Arial" w:cs="Arial"/>
        </w:rPr>
      </w:pPr>
      <w:r>
        <w:rPr>
          <w:rFonts w:ascii="Arial" w:hAnsi="Arial" w:cs="Arial"/>
        </w:rPr>
        <w:t>El número de carreras por área de estudios, que ofrecen lo</w:t>
      </w:r>
      <w:r>
        <w:rPr>
          <w:rFonts w:ascii="Arial" w:hAnsi="Arial" w:cs="Arial"/>
        </w:rPr>
        <w:t>s centros de educación superior públicos y privados, respectivamente, puede observar en la siguiente tabla:</w:t>
      </w:r>
    </w:p>
    <w:p w:rsidR="00000000" w:rsidRDefault="00944A11">
      <w:pPr>
        <w:jc w:val="center"/>
        <w:rPr>
          <w:rFonts w:ascii="Arial" w:hAnsi="Arial" w:cs="Arial"/>
          <w:b/>
          <w:bCs/>
        </w:rPr>
      </w:pPr>
    </w:p>
    <w:p w:rsidR="00000000" w:rsidRDefault="00944A11">
      <w:pPr>
        <w:jc w:val="center"/>
        <w:rPr>
          <w:rFonts w:ascii="Arial" w:hAnsi="Arial" w:cs="Arial"/>
          <w:b/>
          <w:bCs/>
        </w:rPr>
      </w:pPr>
    </w:p>
    <w:p w:rsidR="00000000" w:rsidRDefault="00944A11">
      <w:pPr>
        <w:jc w:val="both"/>
        <w:rPr>
          <w:rFonts w:ascii="Arial" w:hAnsi="Arial" w:cs="Arial"/>
        </w:rPr>
      </w:pPr>
      <w:r>
        <w:rPr>
          <w:rFonts w:ascii="Arial" w:hAnsi="Arial" w:cs="Arial"/>
          <w:noProof/>
          <w:sz w:val="20"/>
          <w:lang w:eastAsia="es-ES"/>
        </w:rPr>
        <w:pict>
          <v:shape id="_x0000_s1057" type="#_x0000_t202" style="position:absolute;left:0;text-align:left;margin-left:63pt;margin-top:3pt;width:333pt;height:225pt;z-index:251662848" strokeweight="3pt">
            <v:stroke linestyle="thinThin"/>
            <v:textbox style="mso-next-textbox:#_x0000_s1057">
              <w:txbxContent>
                <w:p w:rsidR="00000000" w:rsidRDefault="00944A11">
                  <w:pPr>
                    <w:pStyle w:val="Ttulo5"/>
                    <w:jc w:val="center"/>
                    <w:rPr>
                      <w:i w:val="0"/>
                      <w:iCs w:val="0"/>
                      <w:sz w:val="20"/>
                    </w:rPr>
                  </w:pPr>
                  <w:r>
                    <w:rPr>
                      <w:i w:val="0"/>
                      <w:iCs w:val="0"/>
                      <w:sz w:val="20"/>
                    </w:rPr>
                    <w:t>TABLA XII</w:t>
                  </w:r>
                </w:p>
                <w:p w:rsidR="00000000" w:rsidRDefault="00944A11">
                  <w:pPr>
                    <w:jc w:val="center"/>
                    <w:rPr>
                      <w:rFonts w:ascii="Arial" w:hAnsi="Arial" w:cs="Arial"/>
                      <w:b/>
                      <w:bCs/>
                      <w:sz w:val="20"/>
                    </w:rPr>
                  </w:pPr>
                  <w:r>
                    <w:rPr>
                      <w:rFonts w:ascii="Arial" w:hAnsi="Arial" w:cs="Arial"/>
                      <w:b/>
                      <w:bCs/>
                      <w:sz w:val="20"/>
                    </w:rPr>
                    <w:t>NÚMERO DE CARRERAS POR ÁREA DE ESTUDIO</w:t>
                  </w:r>
                </w:p>
                <w:p w:rsidR="00000000" w:rsidRDefault="00944A11">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8"/>
                    <w:gridCol w:w="1440"/>
                  </w:tblGrid>
                  <w:tr w:rsidR="00000000">
                    <w:tblPrEx>
                      <w:tblCellMar>
                        <w:top w:w="0" w:type="dxa"/>
                        <w:bottom w:w="0" w:type="dxa"/>
                      </w:tblCellMar>
                    </w:tblPrEx>
                    <w:trPr>
                      <w:jc w:val="center"/>
                    </w:trPr>
                    <w:tc>
                      <w:tcPr>
                        <w:tcW w:w="3858" w:type="dxa"/>
                      </w:tcPr>
                      <w:p w:rsidR="00000000" w:rsidRDefault="00944A11">
                        <w:pPr>
                          <w:jc w:val="center"/>
                          <w:rPr>
                            <w:rFonts w:ascii="Arial" w:hAnsi="Arial" w:cs="Arial"/>
                            <w:b/>
                            <w:bCs/>
                            <w:sz w:val="20"/>
                          </w:rPr>
                        </w:pPr>
                      </w:p>
                      <w:p w:rsidR="00000000" w:rsidRDefault="00944A11">
                        <w:pPr>
                          <w:jc w:val="center"/>
                          <w:rPr>
                            <w:rFonts w:ascii="Arial" w:hAnsi="Arial" w:cs="Arial"/>
                            <w:b/>
                            <w:bCs/>
                            <w:sz w:val="20"/>
                          </w:rPr>
                        </w:pPr>
                        <w:r>
                          <w:rPr>
                            <w:rFonts w:ascii="Arial" w:hAnsi="Arial" w:cs="Arial"/>
                            <w:b/>
                            <w:bCs/>
                            <w:sz w:val="20"/>
                          </w:rPr>
                          <w:t>ÁREA DE ESTUDIO</w:t>
                        </w:r>
                      </w:p>
                    </w:tc>
                    <w:tc>
                      <w:tcPr>
                        <w:tcW w:w="1440" w:type="dxa"/>
                      </w:tcPr>
                      <w:p w:rsidR="00000000" w:rsidRDefault="00944A11">
                        <w:pPr>
                          <w:jc w:val="center"/>
                          <w:rPr>
                            <w:rFonts w:ascii="Arial" w:hAnsi="Arial" w:cs="Arial"/>
                            <w:b/>
                            <w:bCs/>
                            <w:sz w:val="20"/>
                          </w:rPr>
                        </w:pPr>
                      </w:p>
                      <w:p w:rsidR="00000000" w:rsidRDefault="00944A11">
                        <w:pPr>
                          <w:jc w:val="center"/>
                          <w:rPr>
                            <w:rFonts w:ascii="Arial" w:hAnsi="Arial" w:cs="Arial"/>
                            <w:b/>
                            <w:bCs/>
                            <w:sz w:val="20"/>
                          </w:rPr>
                        </w:pPr>
                        <w:r>
                          <w:rPr>
                            <w:rFonts w:ascii="Arial" w:hAnsi="Arial" w:cs="Arial"/>
                            <w:b/>
                            <w:bCs/>
                            <w:sz w:val="20"/>
                          </w:rPr>
                          <w:t>NÚMERO DE CARRERAS</w:t>
                        </w:r>
                      </w:p>
                    </w:tc>
                  </w:tr>
                  <w:tr w:rsidR="00000000">
                    <w:tblPrEx>
                      <w:tblCellMar>
                        <w:top w:w="0" w:type="dxa"/>
                        <w:bottom w:w="0" w:type="dxa"/>
                      </w:tblCellMar>
                    </w:tblPrEx>
                    <w:trPr>
                      <w:jc w:val="center"/>
                    </w:trPr>
                    <w:tc>
                      <w:tcPr>
                        <w:tcW w:w="3858" w:type="dxa"/>
                      </w:tcPr>
                      <w:p w:rsidR="00000000" w:rsidRDefault="00944A11">
                        <w:pPr>
                          <w:jc w:val="both"/>
                          <w:rPr>
                            <w:rFonts w:ascii="Arial" w:hAnsi="Arial" w:cs="Arial"/>
                            <w:sz w:val="20"/>
                          </w:rPr>
                        </w:pPr>
                        <w:r>
                          <w:rPr>
                            <w:rFonts w:ascii="Arial" w:hAnsi="Arial" w:cs="Arial"/>
                            <w:sz w:val="20"/>
                          </w:rPr>
                          <w:t>Tecnología y ciencias médicas</w:t>
                        </w:r>
                      </w:p>
                    </w:tc>
                    <w:tc>
                      <w:tcPr>
                        <w:tcW w:w="1440" w:type="dxa"/>
                      </w:tcPr>
                      <w:p w:rsidR="00000000" w:rsidRDefault="00944A11">
                        <w:pPr>
                          <w:jc w:val="center"/>
                          <w:rPr>
                            <w:rFonts w:ascii="Arial" w:hAnsi="Arial" w:cs="Arial"/>
                            <w:sz w:val="20"/>
                          </w:rPr>
                        </w:pPr>
                        <w:r>
                          <w:rPr>
                            <w:rFonts w:ascii="Arial" w:hAnsi="Arial" w:cs="Arial"/>
                            <w:sz w:val="20"/>
                          </w:rPr>
                          <w:t>217</w:t>
                        </w:r>
                      </w:p>
                    </w:tc>
                  </w:tr>
                  <w:tr w:rsidR="00000000">
                    <w:tblPrEx>
                      <w:tblCellMar>
                        <w:top w:w="0" w:type="dxa"/>
                        <w:bottom w:w="0" w:type="dxa"/>
                      </w:tblCellMar>
                    </w:tblPrEx>
                    <w:trPr>
                      <w:jc w:val="center"/>
                    </w:trPr>
                    <w:tc>
                      <w:tcPr>
                        <w:tcW w:w="3858" w:type="dxa"/>
                      </w:tcPr>
                      <w:p w:rsidR="00000000" w:rsidRDefault="00944A11">
                        <w:pPr>
                          <w:jc w:val="both"/>
                          <w:rPr>
                            <w:rFonts w:ascii="Arial" w:hAnsi="Arial" w:cs="Arial"/>
                            <w:sz w:val="20"/>
                          </w:rPr>
                        </w:pPr>
                        <w:r>
                          <w:rPr>
                            <w:rFonts w:ascii="Arial" w:hAnsi="Arial" w:cs="Arial"/>
                            <w:sz w:val="20"/>
                          </w:rPr>
                          <w:t>Tecnología y ciencias de la ingeniería</w:t>
                        </w:r>
                      </w:p>
                    </w:tc>
                    <w:tc>
                      <w:tcPr>
                        <w:tcW w:w="1440" w:type="dxa"/>
                      </w:tcPr>
                      <w:p w:rsidR="00000000" w:rsidRDefault="00944A11">
                        <w:pPr>
                          <w:jc w:val="center"/>
                          <w:rPr>
                            <w:rFonts w:ascii="Arial" w:hAnsi="Arial" w:cs="Arial"/>
                            <w:sz w:val="20"/>
                          </w:rPr>
                        </w:pPr>
                        <w:r>
                          <w:rPr>
                            <w:rFonts w:ascii="Arial" w:hAnsi="Arial" w:cs="Arial"/>
                            <w:sz w:val="20"/>
                          </w:rPr>
                          <w:t>225</w:t>
                        </w:r>
                      </w:p>
                    </w:tc>
                  </w:tr>
                  <w:tr w:rsidR="00000000">
                    <w:tblPrEx>
                      <w:tblCellMar>
                        <w:top w:w="0" w:type="dxa"/>
                        <w:bottom w:w="0" w:type="dxa"/>
                      </w:tblCellMar>
                    </w:tblPrEx>
                    <w:trPr>
                      <w:jc w:val="center"/>
                    </w:trPr>
                    <w:tc>
                      <w:tcPr>
                        <w:tcW w:w="3858" w:type="dxa"/>
                      </w:tcPr>
                      <w:p w:rsidR="00000000" w:rsidRDefault="00944A11">
                        <w:pPr>
                          <w:jc w:val="both"/>
                          <w:rPr>
                            <w:rFonts w:ascii="Arial" w:hAnsi="Arial" w:cs="Arial"/>
                            <w:sz w:val="20"/>
                          </w:rPr>
                        </w:pPr>
                        <w:r>
                          <w:rPr>
                            <w:rFonts w:ascii="Arial" w:hAnsi="Arial" w:cs="Arial"/>
                            <w:sz w:val="20"/>
                          </w:rPr>
                          <w:t>Tecnología y ciencias</w:t>
                        </w:r>
                        <w:r>
                          <w:rPr>
                            <w:rFonts w:ascii="Arial" w:hAnsi="Arial" w:cs="Arial"/>
                            <w:sz w:val="20"/>
                          </w:rPr>
                          <w:t xml:space="preserve"> agropecuarias y veterinarias</w:t>
                        </w:r>
                      </w:p>
                    </w:tc>
                    <w:tc>
                      <w:tcPr>
                        <w:tcW w:w="1440" w:type="dxa"/>
                      </w:tcPr>
                      <w:p w:rsidR="00000000" w:rsidRDefault="00944A11">
                        <w:pPr>
                          <w:jc w:val="center"/>
                          <w:rPr>
                            <w:rFonts w:ascii="Arial" w:hAnsi="Arial" w:cs="Arial"/>
                            <w:sz w:val="20"/>
                          </w:rPr>
                        </w:pPr>
                        <w:r>
                          <w:rPr>
                            <w:rFonts w:ascii="Arial" w:hAnsi="Arial" w:cs="Arial"/>
                            <w:sz w:val="20"/>
                          </w:rPr>
                          <w:t>157</w:t>
                        </w:r>
                      </w:p>
                    </w:tc>
                  </w:tr>
                  <w:tr w:rsidR="00000000">
                    <w:tblPrEx>
                      <w:tblCellMar>
                        <w:top w:w="0" w:type="dxa"/>
                        <w:bottom w:w="0" w:type="dxa"/>
                      </w:tblCellMar>
                    </w:tblPrEx>
                    <w:trPr>
                      <w:jc w:val="center"/>
                    </w:trPr>
                    <w:tc>
                      <w:tcPr>
                        <w:tcW w:w="3858" w:type="dxa"/>
                      </w:tcPr>
                      <w:p w:rsidR="00000000" w:rsidRDefault="00944A11">
                        <w:pPr>
                          <w:jc w:val="both"/>
                          <w:rPr>
                            <w:rFonts w:ascii="Arial" w:hAnsi="Arial" w:cs="Arial"/>
                            <w:sz w:val="20"/>
                          </w:rPr>
                        </w:pPr>
                        <w:r>
                          <w:rPr>
                            <w:rFonts w:ascii="Arial" w:hAnsi="Arial" w:cs="Arial"/>
                            <w:sz w:val="20"/>
                          </w:rPr>
                          <w:t>Ciencias sociales</w:t>
                        </w:r>
                      </w:p>
                    </w:tc>
                    <w:tc>
                      <w:tcPr>
                        <w:tcW w:w="1440" w:type="dxa"/>
                      </w:tcPr>
                      <w:p w:rsidR="00000000" w:rsidRDefault="00944A11">
                        <w:pPr>
                          <w:jc w:val="center"/>
                          <w:rPr>
                            <w:rFonts w:ascii="Arial" w:hAnsi="Arial" w:cs="Arial"/>
                            <w:sz w:val="20"/>
                          </w:rPr>
                        </w:pPr>
                        <w:r>
                          <w:rPr>
                            <w:rFonts w:ascii="Arial" w:hAnsi="Arial" w:cs="Arial"/>
                            <w:sz w:val="20"/>
                          </w:rPr>
                          <w:t>253</w:t>
                        </w:r>
                      </w:p>
                    </w:tc>
                  </w:tr>
                  <w:tr w:rsidR="00000000">
                    <w:tblPrEx>
                      <w:tblCellMar>
                        <w:top w:w="0" w:type="dxa"/>
                        <w:bottom w:w="0" w:type="dxa"/>
                      </w:tblCellMar>
                    </w:tblPrEx>
                    <w:trPr>
                      <w:jc w:val="center"/>
                    </w:trPr>
                    <w:tc>
                      <w:tcPr>
                        <w:tcW w:w="3858" w:type="dxa"/>
                      </w:tcPr>
                      <w:p w:rsidR="00000000" w:rsidRDefault="00944A11">
                        <w:pPr>
                          <w:jc w:val="both"/>
                          <w:rPr>
                            <w:rFonts w:ascii="Arial" w:hAnsi="Arial" w:cs="Arial"/>
                            <w:sz w:val="20"/>
                          </w:rPr>
                        </w:pPr>
                        <w:r>
                          <w:rPr>
                            <w:rFonts w:ascii="Arial" w:hAnsi="Arial" w:cs="Arial"/>
                            <w:sz w:val="20"/>
                          </w:rPr>
                          <w:t>Ciencias políticas y administración pública</w:t>
                        </w:r>
                      </w:p>
                    </w:tc>
                    <w:tc>
                      <w:tcPr>
                        <w:tcW w:w="1440" w:type="dxa"/>
                      </w:tcPr>
                      <w:p w:rsidR="00000000" w:rsidRDefault="00944A11">
                        <w:pPr>
                          <w:jc w:val="center"/>
                          <w:rPr>
                            <w:rFonts w:ascii="Arial" w:hAnsi="Arial" w:cs="Arial"/>
                            <w:sz w:val="20"/>
                          </w:rPr>
                        </w:pPr>
                        <w:r>
                          <w:rPr>
                            <w:rFonts w:ascii="Arial" w:hAnsi="Arial" w:cs="Arial"/>
                            <w:sz w:val="20"/>
                          </w:rPr>
                          <w:t>948</w:t>
                        </w:r>
                      </w:p>
                    </w:tc>
                  </w:tr>
                  <w:tr w:rsidR="00000000">
                    <w:tblPrEx>
                      <w:tblCellMar>
                        <w:top w:w="0" w:type="dxa"/>
                        <w:bottom w:w="0" w:type="dxa"/>
                      </w:tblCellMar>
                    </w:tblPrEx>
                    <w:trPr>
                      <w:jc w:val="center"/>
                    </w:trPr>
                    <w:tc>
                      <w:tcPr>
                        <w:tcW w:w="3858" w:type="dxa"/>
                      </w:tcPr>
                      <w:p w:rsidR="00000000" w:rsidRDefault="00944A11">
                        <w:pPr>
                          <w:jc w:val="both"/>
                          <w:rPr>
                            <w:rFonts w:ascii="Arial" w:hAnsi="Arial" w:cs="Arial"/>
                            <w:sz w:val="20"/>
                          </w:rPr>
                        </w:pPr>
                        <w:r>
                          <w:rPr>
                            <w:rFonts w:ascii="Arial" w:hAnsi="Arial" w:cs="Arial"/>
                            <w:sz w:val="20"/>
                          </w:rPr>
                          <w:t>Ciencias humanísticas y del hombre</w:t>
                        </w:r>
                      </w:p>
                    </w:tc>
                    <w:tc>
                      <w:tcPr>
                        <w:tcW w:w="1440" w:type="dxa"/>
                      </w:tcPr>
                      <w:p w:rsidR="00000000" w:rsidRDefault="00944A11">
                        <w:pPr>
                          <w:jc w:val="center"/>
                          <w:rPr>
                            <w:rFonts w:ascii="Arial" w:hAnsi="Arial" w:cs="Arial"/>
                            <w:sz w:val="20"/>
                          </w:rPr>
                        </w:pPr>
                        <w:r>
                          <w:rPr>
                            <w:rFonts w:ascii="Arial" w:hAnsi="Arial" w:cs="Arial"/>
                            <w:sz w:val="20"/>
                          </w:rPr>
                          <w:t>1474</w:t>
                        </w:r>
                      </w:p>
                    </w:tc>
                  </w:tr>
                  <w:tr w:rsidR="00000000">
                    <w:tblPrEx>
                      <w:tblCellMar>
                        <w:top w:w="0" w:type="dxa"/>
                        <w:bottom w:w="0" w:type="dxa"/>
                      </w:tblCellMar>
                    </w:tblPrEx>
                    <w:trPr>
                      <w:jc w:val="center"/>
                    </w:trPr>
                    <w:tc>
                      <w:tcPr>
                        <w:tcW w:w="3858" w:type="dxa"/>
                      </w:tcPr>
                      <w:p w:rsidR="00000000" w:rsidRDefault="00944A11">
                        <w:pPr>
                          <w:jc w:val="both"/>
                          <w:rPr>
                            <w:rFonts w:ascii="Arial" w:hAnsi="Arial" w:cs="Arial"/>
                            <w:sz w:val="20"/>
                          </w:rPr>
                        </w:pPr>
                        <w:r>
                          <w:rPr>
                            <w:rFonts w:ascii="Arial" w:hAnsi="Arial" w:cs="Arial"/>
                            <w:sz w:val="20"/>
                          </w:rPr>
                          <w:t>Ciencias exactas y naturales</w:t>
                        </w:r>
                      </w:p>
                    </w:tc>
                    <w:tc>
                      <w:tcPr>
                        <w:tcW w:w="1440" w:type="dxa"/>
                      </w:tcPr>
                      <w:p w:rsidR="00000000" w:rsidRDefault="00944A11">
                        <w:pPr>
                          <w:jc w:val="center"/>
                          <w:rPr>
                            <w:rFonts w:ascii="Arial" w:hAnsi="Arial" w:cs="Arial"/>
                            <w:sz w:val="20"/>
                          </w:rPr>
                        </w:pPr>
                        <w:r>
                          <w:rPr>
                            <w:rFonts w:ascii="Arial" w:hAnsi="Arial" w:cs="Arial"/>
                            <w:sz w:val="20"/>
                          </w:rPr>
                          <w:t>236</w:t>
                        </w:r>
                      </w:p>
                    </w:tc>
                  </w:tr>
                  <w:tr w:rsidR="00000000">
                    <w:tblPrEx>
                      <w:tblCellMar>
                        <w:top w:w="0" w:type="dxa"/>
                        <w:bottom w:w="0" w:type="dxa"/>
                      </w:tblCellMar>
                    </w:tblPrEx>
                    <w:trPr>
                      <w:jc w:val="center"/>
                    </w:trPr>
                    <w:tc>
                      <w:tcPr>
                        <w:tcW w:w="3858" w:type="dxa"/>
                      </w:tcPr>
                      <w:p w:rsidR="00000000" w:rsidRDefault="00944A11">
                        <w:pPr>
                          <w:jc w:val="both"/>
                          <w:rPr>
                            <w:rFonts w:ascii="Arial" w:hAnsi="Arial" w:cs="Arial"/>
                            <w:sz w:val="20"/>
                          </w:rPr>
                        </w:pPr>
                        <w:r>
                          <w:rPr>
                            <w:rFonts w:ascii="Arial" w:hAnsi="Arial" w:cs="Arial"/>
                            <w:sz w:val="20"/>
                          </w:rPr>
                          <w:t>Arquitectura</w:t>
                        </w:r>
                      </w:p>
                    </w:tc>
                    <w:tc>
                      <w:tcPr>
                        <w:tcW w:w="1440" w:type="dxa"/>
                      </w:tcPr>
                      <w:p w:rsidR="00000000" w:rsidRDefault="00944A11">
                        <w:pPr>
                          <w:jc w:val="center"/>
                          <w:rPr>
                            <w:rFonts w:ascii="Arial" w:hAnsi="Arial" w:cs="Arial"/>
                            <w:sz w:val="20"/>
                          </w:rPr>
                        </w:pPr>
                        <w:r>
                          <w:rPr>
                            <w:rFonts w:ascii="Arial" w:hAnsi="Arial" w:cs="Arial"/>
                            <w:sz w:val="20"/>
                          </w:rPr>
                          <w:t>25</w:t>
                        </w:r>
                      </w:p>
                    </w:tc>
                  </w:tr>
                </w:tbl>
                <w:p w:rsidR="00000000" w:rsidRDefault="00944A11">
                  <w:pPr>
                    <w:jc w:val="center"/>
                    <w:rPr>
                      <w:rFonts w:ascii="Arial" w:hAnsi="Arial" w:cs="Arial"/>
                      <w:b/>
                      <w:bCs/>
                      <w:i/>
                      <w:iCs/>
                      <w:sz w:val="20"/>
                      <w:szCs w:val="32"/>
                    </w:rPr>
                  </w:pPr>
                </w:p>
                <w:p w:rsidR="00000000" w:rsidRDefault="00944A11">
                  <w:pPr>
                    <w:jc w:val="center"/>
                  </w:pPr>
                  <w:r>
                    <w:rPr>
                      <w:rFonts w:ascii="Arial" w:hAnsi="Arial" w:cs="Arial"/>
                      <w:b/>
                      <w:bCs/>
                      <w:i/>
                      <w:iCs/>
                      <w:sz w:val="20"/>
                      <w:szCs w:val="32"/>
                    </w:rPr>
                    <w:t xml:space="preserve">Fuente: </w:t>
                  </w:r>
                  <w:r>
                    <w:rPr>
                      <w:rFonts w:ascii="Arial" w:hAnsi="Arial" w:cs="Arial"/>
                      <w:i/>
                      <w:iCs/>
                      <w:sz w:val="20"/>
                      <w:szCs w:val="32"/>
                    </w:rPr>
                    <w:t>Consejo Nacional de Educación Superior</w:t>
                  </w:r>
                  <w:r>
                    <w:rPr>
                      <w:rFonts w:ascii="Arial" w:hAnsi="Arial" w:cs="Arial"/>
                      <w:i/>
                      <w:iCs/>
                      <w:szCs w:val="32"/>
                    </w:rPr>
                    <w:t xml:space="preserve"> </w:t>
                  </w:r>
                  <w:r>
                    <w:rPr>
                      <w:rFonts w:ascii="Arial" w:hAnsi="Arial" w:cs="Arial"/>
                      <w:i/>
                      <w:iCs/>
                      <w:sz w:val="20"/>
                      <w:szCs w:val="32"/>
                    </w:rPr>
                    <w:t>(CONESUP)</w:t>
                  </w:r>
                  <w:r>
                    <w:rPr>
                      <w:rFonts w:ascii="Arial" w:hAnsi="Arial" w:cs="Arial"/>
                      <w:i/>
                      <w:iCs/>
                      <w:sz w:val="20"/>
                      <w:szCs w:val="32"/>
                    </w:rPr>
                    <w:t>.</w:t>
                  </w:r>
                </w:p>
              </w:txbxContent>
            </v:textbox>
            <w10:wrap type="square"/>
          </v:shape>
        </w:pic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jc w:val="center"/>
        <w:rPr>
          <w:rFonts w:ascii="Arial" w:hAnsi="Arial" w:cs="Arial"/>
        </w:rPr>
      </w:pPr>
    </w:p>
    <w:p w:rsidR="00000000" w:rsidRDefault="00944A11">
      <w:pPr>
        <w:pStyle w:val="Textoindependiente3"/>
        <w:spacing w:line="480" w:lineRule="auto"/>
        <w:ind w:left="448"/>
        <w:rPr>
          <w:sz w:val="24"/>
        </w:rPr>
      </w:pPr>
      <w:r>
        <w:rPr>
          <w:sz w:val="24"/>
        </w:rPr>
        <w:t>La oferta de carreras del sistema de educación superior en ciencias sociales, políticas y humanísticas representa el 75.7%, l</w:t>
      </w:r>
      <w:r>
        <w:rPr>
          <w:sz w:val="24"/>
        </w:rPr>
        <w:t>o que significa que la percepción de la administración universitaria nacional se inclina por dichas carreras.  Cabe destacar que el 20% de la oferta de carreras está relacionado con ciencias de la administración y contaduría (las universidades públicas apo</w:t>
      </w:r>
      <w:r>
        <w:rPr>
          <w:sz w:val="24"/>
        </w:rPr>
        <w:t>rtan con el 6.6 % y las universidades privadas con el 13.4 %); mientras que el 36% de esta oferta tiene vinculación con ciencias de la educación (las universidades públicas aportan con el 14.4 % y las universidades privadas con el 21.2 %).</w:t>
      </w:r>
    </w:p>
    <w:p w:rsidR="00000000" w:rsidRDefault="00944A11">
      <w:pPr>
        <w:pStyle w:val="Textoindependiente3"/>
        <w:ind w:left="448"/>
        <w:rPr>
          <w:sz w:val="24"/>
        </w:rPr>
      </w:pPr>
    </w:p>
    <w:p w:rsidR="00000000" w:rsidRDefault="00944A11">
      <w:pPr>
        <w:pStyle w:val="Textoindependiente3"/>
        <w:ind w:left="448"/>
        <w:rPr>
          <w:sz w:val="24"/>
        </w:rPr>
      </w:pPr>
    </w:p>
    <w:p w:rsidR="00000000" w:rsidRDefault="00944A11">
      <w:pPr>
        <w:spacing w:line="480" w:lineRule="auto"/>
        <w:ind w:left="448"/>
        <w:jc w:val="both"/>
        <w:rPr>
          <w:rFonts w:ascii="Arial" w:hAnsi="Arial" w:cs="Arial"/>
        </w:rPr>
      </w:pPr>
      <w:r>
        <w:rPr>
          <w:rFonts w:ascii="Arial" w:hAnsi="Arial" w:cs="Arial"/>
        </w:rPr>
        <w:t>Las universida</w:t>
      </w:r>
      <w:r>
        <w:rPr>
          <w:rFonts w:ascii="Arial" w:hAnsi="Arial" w:cs="Arial"/>
        </w:rPr>
        <w:t>des públicas dan preferencia a la oferta de carreras en áreas como las ciencias médicas, de la ingeniería y ciencias agropecuarias; mientras que las universidades privadas presentan una mayor oferta en áreas como las ciencias administrativas, sociales, y h</w:t>
      </w:r>
      <w:r>
        <w:rPr>
          <w:rFonts w:ascii="Arial" w:hAnsi="Arial" w:cs="Arial"/>
        </w:rPr>
        <w:t>umanísticas. Es decir, en aquellas vinculadas con la técnica y la tecnología para el desarrollo existe un mayor aporte por parte de la universidad estatal, frente a un aporte en la administración y gestión de procesos por parte de la universidad privada.</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Esta información nos lleva a pensar en la urgencia de replantear el papel de la universidad ecuatoriana, en base de una visión totalizadora del desarrollo nacional, identificando con claridad las necesidades y potencialidades nacionales, regionales y loca</w:t>
      </w:r>
      <w:r>
        <w:rPr>
          <w:rFonts w:ascii="Arial" w:hAnsi="Arial" w:cs="Arial"/>
        </w:rPr>
        <w:t>les; para de esta manera determinar las políticas de investigación, docencia y vinculación con la sociedad en función, precisamente, de tareas y objetivos nacionales concretos.</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Por otro lado, un estudio realizado sobre las carreras que el país más necesi</w:t>
      </w:r>
      <w:r>
        <w:rPr>
          <w:rFonts w:ascii="Arial" w:hAnsi="Arial" w:cs="Arial"/>
        </w:rPr>
        <w:t>ta, desde el punto de vista de los estudiantes que cursan el pre-universitario, se obtuvieron los siguientes resultados: Medicina (26.8%), Economía (20.4%), Ingeniería Comercial y Empresarial (17,2%), e Ingeniería de Sistemas y Computación (7,52%).</w:t>
      </w:r>
    </w:p>
    <w:p w:rsidR="00000000" w:rsidRDefault="00944A11">
      <w:pPr>
        <w:jc w:val="center"/>
        <w:rPr>
          <w:rFonts w:ascii="Arial" w:hAnsi="Arial" w:cs="Arial"/>
          <w:b/>
          <w:bCs/>
          <w:i/>
          <w:iCs/>
        </w:rPr>
      </w:pPr>
    </w:p>
    <w:p w:rsidR="00000000" w:rsidRDefault="00944A11">
      <w:pPr>
        <w:jc w:val="center"/>
        <w:rPr>
          <w:rFonts w:ascii="Arial" w:hAnsi="Arial" w:cs="Arial"/>
        </w:rPr>
      </w:pPr>
    </w:p>
    <w:p w:rsidR="00000000" w:rsidRDefault="00944A11">
      <w:pPr>
        <w:jc w:val="center"/>
        <w:rPr>
          <w:rFonts w:ascii="Arial" w:hAnsi="Arial" w:cs="Arial"/>
          <w:b/>
          <w:bCs/>
          <w:i/>
          <w:iCs/>
        </w:rPr>
      </w:pPr>
      <w:r>
        <w:rPr>
          <w:rFonts w:ascii="Arial" w:hAnsi="Arial" w:cs="Arial"/>
          <w:b/>
          <w:bCs/>
          <w:i/>
          <w:iCs/>
          <w:noProof/>
          <w:sz w:val="20"/>
          <w:lang w:eastAsia="es-ES"/>
        </w:rPr>
        <w:pict>
          <v:shape id="_x0000_s1058" type="#_x0000_t202" style="position:absolute;left:0;text-align:left;margin-left:1in;margin-top:6.6pt;width:315pt;height:207pt;z-index:251663872" strokeweight="3pt">
            <v:stroke linestyle="thinThin"/>
            <v:textbox style="mso-next-textbox:#_x0000_s1058">
              <w:txbxContent>
                <w:p w:rsidR="00000000" w:rsidRDefault="00944A11">
                  <w:pPr>
                    <w:pStyle w:val="Ttulo5"/>
                    <w:jc w:val="center"/>
                    <w:rPr>
                      <w:i w:val="0"/>
                      <w:iCs w:val="0"/>
                      <w:sz w:val="20"/>
                    </w:rPr>
                  </w:pPr>
                  <w:r>
                    <w:rPr>
                      <w:i w:val="0"/>
                      <w:iCs w:val="0"/>
                      <w:sz w:val="20"/>
                    </w:rPr>
                    <w:t>GRÁFICO 1.5</w:t>
                  </w:r>
                </w:p>
                <w:p w:rsidR="00000000" w:rsidRDefault="00944A11">
                  <w:pPr>
                    <w:pStyle w:val="Ttulo5"/>
                    <w:jc w:val="center"/>
                    <w:rPr>
                      <w:i w:val="0"/>
                      <w:iCs w:val="0"/>
                      <w:sz w:val="20"/>
                    </w:rPr>
                  </w:pPr>
                  <w:r>
                    <w:rPr>
                      <w:i w:val="0"/>
                      <w:iCs w:val="0"/>
                      <w:sz w:val="20"/>
                    </w:rPr>
                    <w:t>CARRERAS MAS NECESARIAS EN EL ECUADOR</w:t>
                  </w:r>
                </w:p>
                <w:p w:rsidR="00000000" w:rsidRDefault="000856D0">
                  <w:pPr>
                    <w:jc w:val="center"/>
                    <w:rPr>
                      <w:rFonts w:ascii="Arial" w:hAnsi="Arial" w:cs="Arial"/>
                    </w:rPr>
                  </w:pPr>
                  <w:r>
                    <w:rPr>
                      <w:noProof/>
                      <w:sz w:val="20"/>
                      <w:lang w:eastAsia="es-ES"/>
                    </w:rPr>
                    <w:drawing>
                      <wp:inline distT="0" distB="0" distL="0" distR="0">
                        <wp:extent cx="3505200" cy="20066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00000" w:rsidRDefault="00944A11">
                  <w:pPr>
                    <w:jc w:val="center"/>
                    <w:rPr>
                      <w:rFonts w:ascii="Arial" w:hAnsi="Arial" w:cs="Arial"/>
                      <w:i/>
                      <w:iCs/>
                      <w:sz w:val="20"/>
                    </w:rPr>
                  </w:pPr>
                  <w:r>
                    <w:rPr>
                      <w:rFonts w:ascii="Arial" w:hAnsi="Arial" w:cs="Arial"/>
                      <w:b/>
                      <w:bCs/>
                      <w:i/>
                      <w:iCs/>
                      <w:sz w:val="20"/>
                    </w:rPr>
                    <w:t xml:space="preserve">Fuente: </w:t>
                  </w:r>
                  <w:r>
                    <w:rPr>
                      <w:rFonts w:ascii="Arial" w:hAnsi="Arial" w:cs="Arial"/>
                      <w:i/>
                      <w:iCs/>
                      <w:sz w:val="20"/>
                    </w:rPr>
                    <w:t>Diario Meridiano (Universitario).</w:t>
                  </w:r>
                </w:p>
                <w:p w:rsidR="00000000" w:rsidRDefault="00944A11"/>
              </w:txbxContent>
            </v:textbox>
            <w10:wrap type="square"/>
          </v:shape>
        </w:pict>
      </w: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jc w:val="center"/>
        <w:rPr>
          <w:rFonts w:ascii="Arial" w:hAnsi="Arial" w:cs="Arial"/>
          <w:b/>
          <w:bCs/>
          <w:i/>
          <w:iCs/>
        </w:rPr>
      </w:pPr>
    </w:p>
    <w:p w:rsidR="00000000" w:rsidRDefault="00944A11">
      <w:pPr>
        <w:pStyle w:val="NormalWeb"/>
        <w:spacing w:before="0" w:beforeAutospacing="0" w:after="0" w:afterAutospacing="0"/>
        <w:rPr>
          <w:rFonts w:ascii="Arial" w:eastAsia="Times New Roman" w:hAnsi="Arial" w:cs="Arial"/>
          <w:lang w:eastAsia="zh-HK"/>
        </w:rPr>
      </w:pPr>
      <w:r>
        <w:rPr>
          <w:rFonts w:ascii="Arial" w:eastAsia="Times New Roman" w:hAnsi="Arial" w:cs="Arial"/>
          <w:lang w:eastAsia="zh-HK"/>
        </w:rPr>
        <w:tab/>
      </w:r>
    </w:p>
    <w:p w:rsidR="00000000" w:rsidRDefault="00944A11">
      <w:pPr>
        <w:pStyle w:val="NormalWeb"/>
        <w:spacing w:before="0" w:beforeAutospacing="0" w:after="0" w:afterAutospacing="0"/>
        <w:rPr>
          <w:rFonts w:ascii="Arial" w:eastAsia="Times New Roman" w:hAnsi="Arial" w:cs="Arial"/>
          <w:lang w:eastAsia="zh-HK"/>
        </w:rPr>
      </w:pPr>
    </w:p>
    <w:p w:rsidR="00000000" w:rsidRDefault="00944A11">
      <w:pPr>
        <w:ind w:left="448"/>
        <w:jc w:val="both"/>
        <w:rPr>
          <w:rFonts w:ascii="Arial" w:hAnsi="Arial" w:cs="Arial"/>
        </w:rPr>
      </w:pPr>
    </w:p>
    <w:p w:rsidR="00000000" w:rsidRDefault="00944A11">
      <w:pPr>
        <w:spacing w:line="480" w:lineRule="auto"/>
        <w:ind w:left="448"/>
        <w:jc w:val="both"/>
        <w:rPr>
          <w:rFonts w:ascii="Arial" w:hAnsi="Arial" w:cs="Arial"/>
        </w:rPr>
      </w:pPr>
      <w:r>
        <w:rPr>
          <w:rFonts w:ascii="Arial" w:hAnsi="Arial" w:cs="Arial"/>
        </w:rPr>
        <w:t>Entre las carreras de acuerdo a los entrevistados, que el país no necesita se encuentra: la abogacía y su añadido la política, relacionados con la fotografía, educación física, arquitectura, astronomía.</w:t>
      </w:r>
    </w:p>
    <w:p w:rsidR="00000000" w:rsidRDefault="00944A11">
      <w:pPr>
        <w:pStyle w:val="Textoindependiente"/>
      </w:pPr>
    </w:p>
    <w:p w:rsidR="00000000" w:rsidRDefault="00944A11">
      <w:pPr>
        <w:jc w:val="both"/>
        <w:rPr>
          <w:rFonts w:ascii="Arial" w:hAnsi="Arial" w:cs="Arial"/>
        </w:rPr>
      </w:pPr>
    </w:p>
    <w:p w:rsidR="00000000" w:rsidRDefault="00944A11">
      <w:pPr>
        <w:pStyle w:val="Ttulo3"/>
        <w:spacing w:line="480" w:lineRule="auto"/>
      </w:pPr>
      <w:r>
        <w:t>1.10. Elección de la carrera profes</w:t>
      </w:r>
      <w:r>
        <w:t>ional</w:t>
      </w:r>
    </w:p>
    <w:p w:rsidR="00000000" w:rsidRDefault="00944A11">
      <w:pPr>
        <w:pStyle w:val="NormalWeb"/>
        <w:spacing w:before="0" w:beforeAutospacing="0" w:after="0" w:afterAutospacing="0"/>
        <w:rPr>
          <w:rFonts w:ascii="Times New Roman" w:eastAsia="Times New Roman" w:hAnsi="Times New Roman" w:cs="Times New Roman"/>
          <w:lang w:eastAsia="zh-HK"/>
        </w:rPr>
      </w:pPr>
    </w:p>
    <w:p w:rsidR="00000000" w:rsidRDefault="00944A11">
      <w:pPr>
        <w:spacing w:line="480" w:lineRule="auto"/>
        <w:ind w:left="585"/>
        <w:jc w:val="both"/>
        <w:rPr>
          <w:rFonts w:ascii="Arial" w:hAnsi="Arial" w:cs="Arial"/>
        </w:rPr>
      </w:pPr>
      <w:r>
        <w:rPr>
          <w:rFonts w:ascii="Arial" w:hAnsi="Arial" w:cs="Arial"/>
        </w:rPr>
        <w:t>Durante la formación del alumno, es necesario tomar en cuenta aspectos que le afectan; uno de ellos es la difícil tarea de elegir una carrera. Esta es una decisión que le marcará un estilo de vida en lo futuro y por lo mismo es necesario proporciona</w:t>
      </w:r>
      <w:r>
        <w:rPr>
          <w:rFonts w:ascii="Arial" w:hAnsi="Arial" w:cs="Arial"/>
        </w:rPr>
        <w:t>rle un espacio y una metodología para que pueda desarrollar las habilidades necesarias para tomar decisiones acerca de su vida profesional.</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584"/>
        <w:jc w:val="both"/>
        <w:rPr>
          <w:rFonts w:ascii="Arial" w:hAnsi="Arial" w:cs="Arial"/>
          <w:szCs w:val="20"/>
        </w:rPr>
      </w:pPr>
      <w:r>
        <w:rPr>
          <w:rFonts w:ascii="Arial" w:hAnsi="Arial" w:cs="Arial"/>
        </w:rPr>
        <w:t xml:space="preserve">La elección de </w:t>
      </w:r>
      <w:r>
        <w:rPr>
          <w:rFonts w:ascii="Arial" w:hAnsi="Arial" w:cs="Arial"/>
          <w:szCs w:val="20"/>
        </w:rPr>
        <w:t xml:space="preserve"> la carrera,  puede ser una tarea difícil o, al menos, una tarea que requiere compromiso y cierto t</w:t>
      </w:r>
      <w:r>
        <w:rPr>
          <w:rFonts w:ascii="Arial" w:hAnsi="Arial" w:cs="Arial"/>
          <w:szCs w:val="20"/>
        </w:rPr>
        <w:t>rabajo. Por un lado, compromiso con la persona misma, es decir, pensar en lo quiere hacer, en las actividades que le  gustan, y por otro, el trabajo de conocer e informarse sobre las actividades que puede realizar.</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pStyle w:val="Textoindependiente3"/>
        <w:spacing w:line="480" w:lineRule="auto"/>
        <w:ind w:left="584"/>
        <w:rPr>
          <w:sz w:val="24"/>
        </w:rPr>
      </w:pPr>
      <w:r>
        <w:rPr>
          <w:sz w:val="24"/>
        </w:rPr>
        <w:t>Elegir una carrera compromete lo más in</w:t>
      </w:r>
      <w:r>
        <w:rPr>
          <w:sz w:val="24"/>
        </w:rPr>
        <w:t>timo de cada persona: lo que quiere hacer, las cosas que más le gustan, sus pasiones y habilidades. Pero esto debe relacionarse con un aspecto exterior: el mundo en que vive, las profesiones y los trabajos que existen y las posibilidades que se le ofrecen.</w:t>
      </w:r>
      <w:r>
        <w:rPr>
          <w:sz w:val="24"/>
        </w:rPr>
        <w:t xml:space="preserve"> Estos dos aspectos, el personal, lo que quiere, y el mundo, lo que le ofrece, se van a unir en una decisión crucial de la vida. </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584"/>
        <w:jc w:val="both"/>
        <w:rPr>
          <w:rFonts w:ascii="Arial" w:hAnsi="Arial" w:cs="Arial"/>
          <w:szCs w:val="20"/>
        </w:rPr>
      </w:pPr>
      <w:r>
        <w:rPr>
          <w:rFonts w:ascii="Arial" w:hAnsi="Arial" w:cs="Arial"/>
          <w:szCs w:val="20"/>
        </w:rPr>
        <w:t>En la actualidad no sólo hay una variada y muy numerosa cantidad de profesiones y oficios posibles, sino que también existen</w:t>
      </w:r>
      <w:r>
        <w:rPr>
          <w:rFonts w:ascii="Arial" w:hAnsi="Arial" w:cs="Arial"/>
          <w:szCs w:val="20"/>
        </w:rPr>
        <w:t xml:space="preserve"> muchas formas de acceder a ellas.  Por un lado, no es únicamente la universidad la que puede formar, pues existen actividades que no se enseñan en ese ámbito. Por eso, es recomendable intentar conocer las diversas opciones disponibles y las formas de acce</w:t>
      </w:r>
      <w:r>
        <w:rPr>
          <w:rFonts w:ascii="Arial" w:hAnsi="Arial" w:cs="Arial"/>
          <w:szCs w:val="20"/>
        </w:rPr>
        <w:t>der al aprendizaje de esas actividades.</w:t>
      </w:r>
    </w:p>
    <w:p w:rsidR="00000000" w:rsidRDefault="00944A11">
      <w:pPr>
        <w:jc w:val="both"/>
        <w:rPr>
          <w:rFonts w:ascii="Arial" w:hAnsi="Arial" w:cs="Arial"/>
          <w:szCs w:val="20"/>
        </w:rPr>
      </w:pPr>
    </w:p>
    <w:p w:rsidR="00000000" w:rsidRDefault="00944A11">
      <w:pPr>
        <w:jc w:val="both"/>
        <w:rPr>
          <w:rFonts w:ascii="Arial" w:hAnsi="Arial" w:cs="Arial"/>
          <w:szCs w:val="20"/>
        </w:rPr>
      </w:pPr>
    </w:p>
    <w:p w:rsidR="00000000" w:rsidRDefault="00944A11">
      <w:pPr>
        <w:spacing w:line="480" w:lineRule="auto"/>
        <w:ind w:left="584"/>
        <w:jc w:val="both"/>
        <w:rPr>
          <w:rFonts w:ascii="Arial" w:hAnsi="Arial" w:cs="Arial"/>
          <w:szCs w:val="20"/>
        </w:rPr>
      </w:pPr>
      <w:r>
        <w:rPr>
          <w:rFonts w:ascii="Arial" w:hAnsi="Arial" w:cs="Arial"/>
          <w:szCs w:val="20"/>
        </w:rPr>
        <w:t xml:space="preserve">Las universidades y escuelas politécnicas ofrecen diversas opciones a las personas para que puedan elegir la carrera que más le agrada o que cumpla con sus expectativas.  </w:t>
      </w:r>
    </w:p>
    <w:p w:rsidR="00000000" w:rsidRDefault="00944A11">
      <w:pPr>
        <w:jc w:val="both"/>
        <w:rPr>
          <w:rFonts w:ascii="Arial" w:hAnsi="Arial" w:cs="Arial"/>
          <w:szCs w:val="20"/>
        </w:rPr>
      </w:pPr>
    </w:p>
    <w:p w:rsidR="00000000" w:rsidRDefault="00944A11">
      <w:pPr>
        <w:jc w:val="both"/>
        <w:rPr>
          <w:rFonts w:ascii="Arial" w:hAnsi="Arial" w:cs="Arial"/>
          <w:szCs w:val="20"/>
        </w:rPr>
      </w:pPr>
    </w:p>
    <w:p w:rsidR="00000000" w:rsidRDefault="00944A11">
      <w:pPr>
        <w:pStyle w:val="Ttulo3"/>
        <w:spacing w:line="480" w:lineRule="auto"/>
        <w:rPr>
          <w:szCs w:val="20"/>
        </w:rPr>
      </w:pPr>
      <w:r>
        <w:rPr>
          <w:szCs w:val="20"/>
        </w:rPr>
        <w:t xml:space="preserve">         1.10.1. La  Orientación Vocacio</w:t>
      </w:r>
      <w:r>
        <w:rPr>
          <w:szCs w:val="20"/>
        </w:rPr>
        <w:t>nal</w:t>
      </w:r>
    </w:p>
    <w:p w:rsidR="00000000" w:rsidRDefault="00944A11">
      <w:pPr>
        <w:pStyle w:val="NormalWeb"/>
        <w:spacing w:before="0" w:beforeAutospacing="0" w:after="0" w:afterAutospacing="0"/>
        <w:rPr>
          <w:rFonts w:ascii="Times New Roman" w:eastAsia="Times New Roman" w:hAnsi="Times New Roman" w:cs="Times New Roman"/>
          <w:lang w:eastAsia="zh-HK"/>
        </w:rPr>
      </w:pPr>
    </w:p>
    <w:p w:rsidR="00000000" w:rsidRDefault="00944A11">
      <w:pPr>
        <w:spacing w:line="480" w:lineRule="auto"/>
        <w:ind w:left="585"/>
        <w:jc w:val="both"/>
        <w:rPr>
          <w:rFonts w:ascii="Arial" w:hAnsi="Arial" w:cs="Arial"/>
        </w:rPr>
      </w:pPr>
      <w:r>
        <w:rPr>
          <w:rFonts w:ascii="Arial" w:hAnsi="Arial" w:cs="Arial"/>
          <w:szCs w:val="20"/>
        </w:rPr>
        <w:t>Es el proceso educativo mediante el cual se ayuda a los individuos a formular y realizar propósitos personales en conformidad con sus capacidades, necesidades y limitaciones.</w:t>
      </w:r>
      <w:r>
        <w:rPr>
          <w:rFonts w:ascii="Arial" w:hAnsi="Arial" w:cs="Arial"/>
        </w:rPr>
        <w:t xml:space="preserve"> </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584"/>
        <w:jc w:val="both"/>
        <w:rPr>
          <w:rFonts w:ascii="Arial" w:hAnsi="Arial" w:cs="Arial"/>
          <w:szCs w:val="20"/>
        </w:rPr>
      </w:pPr>
      <w:r>
        <w:rPr>
          <w:rFonts w:ascii="Arial" w:hAnsi="Arial" w:cs="Arial"/>
          <w:szCs w:val="20"/>
        </w:rPr>
        <w:t>La Orientación Vocacional debe llevarse a cabo integrando tres enfoques:</w:t>
      </w:r>
    </w:p>
    <w:p w:rsidR="00000000" w:rsidRDefault="00944A11">
      <w:pPr>
        <w:ind w:left="584"/>
        <w:jc w:val="both"/>
        <w:rPr>
          <w:rFonts w:ascii="Arial" w:hAnsi="Arial" w:cs="Arial"/>
          <w:szCs w:val="20"/>
        </w:rPr>
      </w:pPr>
    </w:p>
    <w:p w:rsidR="00000000" w:rsidRDefault="00944A11">
      <w:pPr>
        <w:ind w:left="584"/>
        <w:jc w:val="both"/>
        <w:rPr>
          <w:rFonts w:ascii="Arial" w:hAnsi="Arial" w:cs="Arial"/>
          <w:szCs w:val="20"/>
        </w:rPr>
      </w:pPr>
    </w:p>
    <w:p w:rsidR="00000000" w:rsidRDefault="00944A11" w:rsidP="00944A11">
      <w:pPr>
        <w:numPr>
          <w:ilvl w:val="0"/>
          <w:numId w:val="23"/>
        </w:numPr>
        <w:spacing w:line="480" w:lineRule="auto"/>
        <w:ind w:left="947" w:hanging="357"/>
        <w:jc w:val="both"/>
        <w:rPr>
          <w:rFonts w:ascii="Arial" w:hAnsi="Arial" w:cs="Arial"/>
        </w:rPr>
      </w:pPr>
      <w:r>
        <w:rPr>
          <w:rFonts w:ascii="Arial" w:hAnsi="Arial" w:cs="Arial"/>
          <w:b/>
          <w:bCs/>
        </w:rPr>
        <w:t xml:space="preserve">Psicológico: </w:t>
      </w:r>
      <w:r>
        <w:rPr>
          <w:rFonts w:ascii="Arial" w:hAnsi="Arial" w:cs="Arial"/>
        </w:rPr>
        <w:t xml:space="preserve">Desde el punto de vista psicológico se debe ir en busca de la armonía mental y el bienestar personal, ya que la insatisfacción o frustración en el ejercicio de una profesión desequilibra la personalidad.  Estará encaminada al respeto de las </w:t>
      </w:r>
      <w:r>
        <w:rPr>
          <w:rFonts w:ascii="Arial" w:hAnsi="Arial" w:cs="Arial"/>
        </w:rPr>
        <w:t>diferencias individuales en cuanto a intereses, habilidades, valores, opiniones, motivaciones y  manera de ser de quien la recibe.</w:t>
      </w:r>
    </w:p>
    <w:p w:rsidR="00000000" w:rsidRDefault="00944A11">
      <w:pPr>
        <w:pStyle w:val="Sangra2detindependiente"/>
        <w:tabs>
          <w:tab w:val="clear" w:pos="358"/>
          <w:tab w:val="left" w:pos="0"/>
        </w:tabs>
        <w:ind w:left="947" w:firstLine="0"/>
        <w:rPr>
          <w:rFonts w:ascii="Arial" w:hAnsi="Arial" w:cs="Arial"/>
        </w:rPr>
      </w:pPr>
    </w:p>
    <w:p w:rsidR="00000000" w:rsidRDefault="00944A11" w:rsidP="00944A11">
      <w:pPr>
        <w:numPr>
          <w:ilvl w:val="0"/>
          <w:numId w:val="23"/>
        </w:numPr>
        <w:spacing w:line="480" w:lineRule="auto"/>
        <w:ind w:left="941" w:hanging="357"/>
        <w:jc w:val="both"/>
        <w:rPr>
          <w:rFonts w:ascii="Arial" w:hAnsi="Arial" w:cs="Arial"/>
        </w:rPr>
      </w:pPr>
      <w:r>
        <w:rPr>
          <w:rFonts w:ascii="Arial" w:hAnsi="Arial" w:cs="Arial"/>
          <w:b/>
          <w:bCs/>
          <w:szCs w:val="20"/>
        </w:rPr>
        <w:t xml:space="preserve">Educativo: </w:t>
      </w:r>
      <w:r>
        <w:rPr>
          <w:rFonts w:ascii="Arial" w:hAnsi="Arial" w:cs="Arial"/>
          <w:szCs w:val="20"/>
        </w:rPr>
        <w:t>Desde el punto de vista educativo debe tenerse en cuenta el sistema educativo del país en que se imparte, la époc</w:t>
      </w:r>
      <w:r>
        <w:rPr>
          <w:rFonts w:ascii="Arial" w:hAnsi="Arial" w:cs="Arial"/>
          <w:szCs w:val="20"/>
        </w:rPr>
        <w:t xml:space="preserve">a que se vive, modificándose de acuerdo a los requerimientos culturales, sociales y elevando el nivel formativo de quien la recibe. </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rsidP="00944A11">
      <w:pPr>
        <w:numPr>
          <w:ilvl w:val="0"/>
          <w:numId w:val="23"/>
        </w:numPr>
        <w:spacing w:line="480" w:lineRule="auto"/>
        <w:ind w:left="941" w:hanging="357"/>
        <w:jc w:val="both"/>
        <w:rPr>
          <w:rFonts w:ascii="Arial" w:hAnsi="Arial" w:cs="Arial"/>
        </w:rPr>
      </w:pPr>
      <w:r>
        <w:rPr>
          <w:rFonts w:ascii="Arial" w:hAnsi="Arial" w:cs="Arial"/>
          <w:b/>
          <w:bCs/>
          <w:szCs w:val="20"/>
        </w:rPr>
        <w:t>Socioeconómico:</w:t>
      </w:r>
      <w:r>
        <w:rPr>
          <w:rFonts w:ascii="Arial" w:hAnsi="Arial" w:cs="Arial"/>
          <w:szCs w:val="20"/>
        </w:rPr>
        <w:t xml:space="preserve"> Desde el punto de vista socioeconómico debe lograr que el profesionista coopere al progreso y al desarrol</w:t>
      </w:r>
      <w:r>
        <w:rPr>
          <w:rFonts w:ascii="Arial" w:hAnsi="Arial" w:cs="Arial"/>
          <w:szCs w:val="20"/>
        </w:rPr>
        <w:t>lo social y económico de su país.</w:t>
      </w:r>
      <w:r>
        <w:rPr>
          <w:rFonts w:ascii="Arial" w:hAnsi="Arial" w:cs="Arial"/>
        </w:rPr>
        <w:t xml:space="preserve"> </w:t>
      </w:r>
    </w:p>
    <w:p w:rsidR="00000000" w:rsidRDefault="00944A11">
      <w:pPr>
        <w:pStyle w:val="Textoindependiente"/>
        <w:ind w:left="585"/>
        <w:rPr>
          <w:szCs w:val="20"/>
        </w:rPr>
      </w:pPr>
    </w:p>
    <w:p w:rsidR="00000000" w:rsidRDefault="00944A11">
      <w:pPr>
        <w:pStyle w:val="Textoindependiente"/>
        <w:ind w:left="585"/>
        <w:rPr>
          <w:szCs w:val="20"/>
        </w:rPr>
      </w:pPr>
    </w:p>
    <w:p w:rsidR="00000000" w:rsidRDefault="00944A11">
      <w:pPr>
        <w:pStyle w:val="Textoindependiente"/>
        <w:spacing w:line="480" w:lineRule="auto"/>
        <w:ind w:left="584"/>
        <w:rPr>
          <w:szCs w:val="20"/>
        </w:rPr>
      </w:pPr>
      <w:r>
        <w:rPr>
          <w:szCs w:val="20"/>
        </w:rPr>
        <w:t>La vocación es algo que va surgiendo del proceso de madurez y aprendizaje, el cual se recorre a través de los años; es una forma de expresar la personalidad frente al mundo del trabajo y del estudio, se va conformando l</w:t>
      </w:r>
      <w:r>
        <w:rPr>
          <w:szCs w:val="20"/>
        </w:rPr>
        <w:t>entamente a medida que se adquiere mayor experiencia, madurez y que se profundiza cada vez más en la esfera de la realidad.</w:t>
      </w:r>
    </w:p>
    <w:p w:rsidR="00000000" w:rsidRDefault="00944A11">
      <w:pPr>
        <w:jc w:val="both"/>
        <w:rPr>
          <w:rFonts w:ascii="Arial" w:hAnsi="Arial" w:cs="Arial"/>
          <w:szCs w:val="20"/>
        </w:rPr>
      </w:pPr>
    </w:p>
    <w:p w:rsidR="00000000" w:rsidRDefault="00944A11">
      <w:pPr>
        <w:pStyle w:val="Ttulo3"/>
        <w:jc w:val="both"/>
        <w:rPr>
          <w:szCs w:val="20"/>
        </w:rPr>
      </w:pPr>
    </w:p>
    <w:p w:rsidR="00000000" w:rsidRDefault="00944A11">
      <w:pPr>
        <w:pStyle w:val="Ttulo3"/>
        <w:spacing w:line="480" w:lineRule="auto"/>
        <w:jc w:val="both"/>
        <w:rPr>
          <w:szCs w:val="20"/>
        </w:rPr>
      </w:pPr>
      <w:r>
        <w:rPr>
          <w:szCs w:val="20"/>
        </w:rPr>
        <w:t xml:space="preserve">         1.10.2. Elementos que influyen en la elección de una profesión</w:t>
      </w:r>
    </w:p>
    <w:p w:rsidR="00000000" w:rsidRDefault="00944A11">
      <w:pPr>
        <w:pStyle w:val="NormalWeb"/>
        <w:spacing w:before="0" w:beforeAutospacing="0" w:after="0" w:afterAutospacing="0"/>
        <w:rPr>
          <w:rFonts w:ascii="Times New Roman" w:eastAsia="Times New Roman" w:hAnsi="Times New Roman" w:cs="Times New Roman"/>
          <w:lang w:eastAsia="zh-HK"/>
        </w:rPr>
      </w:pPr>
    </w:p>
    <w:p w:rsidR="00000000" w:rsidRDefault="00944A11">
      <w:pPr>
        <w:spacing w:line="480" w:lineRule="auto"/>
        <w:ind w:left="584"/>
        <w:jc w:val="both"/>
        <w:rPr>
          <w:rFonts w:ascii="Arial" w:hAnsi="Arial" w:cs="Arial"/>
        </w:rPr>
      </w:pPr>
      <w:r>
        <w:rPr>
          <w:rFonts w:ascii="Arial" w:hAnsi="Arial" w:cs="Arial"/>
        </w:rPr>
        <w:t>Los siguientes elementos no son negativos ni positivos, p</w:t>
      </w:r>
      <w:r>
        <w:rPr>
          <w:rFonts w:ascii="Arial" w:hAnsi="Arial" w:cs="Arial"/>
        </w:rPr>
        <w:t>ero pueden            condicionar la decisión del estudiante. Es importante tenerlos presentes, identificar el peso que tienen en la decisión y evitar que sean el único factor que justifique la elección.</w:t>
      </w:r>
    </w:p>
    <w:p w:rsidR="00000000" w:rsidRDefault="00944A11">
      <w:pPr>
        <w:jc w:val="both"/>
        <w:rPr>
          <w:rFonts w:ascii="Arial" w:hAnsi="Arial" w:cs="Arial"/>
        </w:rPr>
      </w:pPr>
    </w:p>
    <w:p w:rsidR="00000000" w:rsidRDefault="00944A11">
      <w:pPr>
        <w:jc w:val="both"/>
        <w:rPr>
          <w:rFonts w:ascii="Arial" w:hAnsi="Arial" w:cs="Arial"/>
          <w:vanish/>
        </w:rPr>
      </w:pPr>
    </w:p>
    <w:p w:rsidR="00000000" w:rsidRDefault="00944A11">
      <w:pPr>
        <w:pStyle w:val="Textoindependiente3"/>
        <w:rPr>
          <w:b/>
          <w:bCs/>
          <w:sz w:val="24"/>
        </w:rPr>
      </w:pPr>
    </w:p>
    <w:p w:rsidR="00000000" w:rsidRDefault="00944A11">
      <w:pPr>
        <w:spacing w:line="480" w:lineRule="auto"/>
        <w:ind w:firstLine="585"/>
        <w:jc w:val="both"/>
        <w:rPr>
          <w:rFonts w:ascii="Arial" w:hAnsi="Arial" w:cs="Arial"/>
          <w:b/>
          <w:bCs/>
          <w:szCs w:val="20"/>
        </w:rPr>
      </w:pPr>
    </w:p>
    <w:p w:rsidR="00000000" w:rsidRDefault="00944A11">
      <w:pPr>
        <w:spacing w:line="480" w:lineRule="auto"/>
        <w:ind w:firstLine="585"/>
        <w:jc w:val="both"/>
        <w:rPr>
          <w:rFonts w:ascii="Arial" w:hAnsi="Arial" w:cs="Arial"/>
          <w:szCs w:val="20"/>
        </w:rPr>
      </w:pPr>
      <w:r>
        <w:rPr>
          <w:rFonts w:ascii="Arial" w:hAnsi="Arial" w:cs="Arial"/>
          <w:b/>
          <w:bCs/>
          <w:szCs w:val="20"/>
        </w:rPr>
        <w:t>Familiares:</w:t>
      </w:r>
      <w:r>
        <w:rPr>
          <w:rFonts w:ascii="Arial" w:hAnsi="Arial" w:cs="Arial"/>
          <w:szCs w:val="20"/>
        </w:rPr>
        <w:t xml:space="preserve"> </w:t>
      </w:r>
    </w:p>
    <w:p w:rsidR="00000000" w:rsidRDefault="00944A11">
      <w:pPr>
        <w:spacing w:line="480" w:lineRule="auto"/>
        <w:ind w:left="585"/>
        <w:jc w:val="both"/>
        <w:rPr>
          <w:rFonts w:ascii="Arial" w:hAnsi="Arial" w:cs="Arial"/>
          <w:szCs w:val="20"/>
        </w:rPr>
      </w:pPr>
      <w:r>
        <w:rPr>
          <w:rFonts w:ascii="Arial" w:hAnsi="Arial" w:cs="Arial"/>
          <w:szCs w:val="20"/>
        </w:rPr>
        <w:t xml:space="preserve">Antes de que el joven piense en su </w:t>
      </w:r>
      <w:r>
        <w:rPr>
          <w:rFonts w:ascii="Arial" w:hAnsi="Arial" w:cs="Arial"/>
          <w:szCs w:val="20"/>
        </w:rPr>
        <w:t>futura elección vocacional, ya los padres y la familia han hecho planes y se han formado expectativas de lo que el joven "debiera" ser y hacer.  Así, encontramos a los padres que:</w:t>
      </w:r>
    </w:p>
    <w:p w:rsidR="00000000" w:rsidRDefault="00944A11" w:rsidP="00944A11">
      <w:pPr>
        <w:numPr>
          <w:ilvl w:val="0"/>
          <w:numId w:val="3"/>
        </w:numPr>
        <w:spacing w:line="480" w:lineRule="auto"/>
        <w:jc w:val="both"/>
        <w:rPr>
          <w:rFonts w:ascii="Arial" w:hAnsi="Arial" w:cs="Arial"/>
          <w:szCs w:val="20"/>
        </w:rPr>
      </w:pPr>
      <w:r>
        <w:rPr>
          <w:rFonts w:ascii="Arial" w:hAnsi="Arial" w:cs="Arial"/>
          <w:szCs w:val="20"/>
        </w:rPr>
        <w:t>Perciben a su hijo como "su extensión", en donde éste tendrá la tarea de cum</w:t>
      </w:r>
      <w:r>
        <w:rPr>
          <w:rFonts w:ascii="Arial" w:hAnsi="Arial" w:cs="Arial"/>
          <w:szCs w:val="20"/>
        </w:rPr>
        <w:t>plir con los sueños frustrados de alguno de sus progenitores.</w:t>
      </w:r>
    </w:p>
    <w:p w:rsidR="00000000" w:rsidRDefault="00944A11" w:rsidP="00944A11">
      <w:pPr>
        <w:numPr>
          <w:ilvl w:val="0"/>
          <w:numId w:val="3"/>
        </w:numPr>
        <w:spacing w:line="480" w:lineRule="auto"/>
        <w:jc w:val="both"/>
        <w:rPr>
          <w:rFonts w:ascii="Arial" w:hAnsi="Arial" w:cs="Arial"/>
          <w:szCs w:val="20"/>
        </w:rPr>
      </w:pPr>
      <w:r>
        <w:rPr>
          <w:rFonts w:ascii="Arial" w:hAnsi="Arial" w:cs="Arial"/>
          <w:szCs w:val="20"/>
        </w:rPr>
        <w:t>Pretenden que el hijo continúe con la tradición de profesión familiar y que mantenga el status socioeconómico adquirido.</w:t>
      </w:r>
    </w:p>
    <w:p w:rsidR="00000000" w:rsidRDefault="00944A11" w:rsidP="00944A11">
      <w:pPr>
        <w:numPr>
          <w:ilvl w:val="0"/>
          <w:numId w:val="3"/>
        </w:numPr>
        <w:spacing w:line="480" w:lineRule="auto"/>
        <w:jc w:val="both"/>
        <w:rPr>
          <w:rFonts w:ascii="Arial" w:hAnsi="Arial" w:cs="Arial"/>
          <w:szCs w:val="20"/>
        </w:rPr>
      </w:pPr>
      <w:r>
        <w:rPr>
          <w:rFonts w:ascii="Arial" w:hAnsi="Arial" w:cs="Arial"/>
          <w:szCs w:val="20"/>
        </w:rPr>
        <w:t>Necesitan que el hijo produzca y lo presionan para elegir carreras cortas</w:t>
      </w:r>
      <w:r>
        <w:rPr>
          <w:rFonts w:ascii="Arial" w:hAnsi="Arial" w:cs="Arial"/>
          <w:szCs w:val="20"/>
        </w:rPr>
        <w:t xml:space="preserve"> o que sin estudiar ingrese al mundo del trabajo.</w:t>
      </w:r>
    </w:p>
    <w:p w:rsidR="00000000" w:rsidRDefault="00944A11" w:rsidP="00944A11">
      <w:pPr>
        <w:numPr>
          <w:ilvl w:val="0"/>
          <w:numId w:val="3"/>
        </w:numPr>
        <w:spacing w:line="480" w:lineRule="auto"/>
        <w:jc w:val="both"/>
        <w:rPr>
          <w:rFonts w:ascii="Arial" w:hAnsi="Arial" w:cs="Arial"/>
        </w:rPr>
      </w:pPr>
      <w:r>
        <w:rPr>
          <w:rFonts w:ascii="Arial" w:hAnsi="Arial" w:cs="Arial"/>
          <w:szCs w:val="20"/>
        </w:rPr>
        <w:t>Desean ascender social y económicamente, imponiendo alguna carrera o actividad que cumpla con sus expectativas.</w:t>
      </w:r>
    </w:p>
    <w:p w:rsidR="00000000" w:rsidRDefault="00944A11">
      <w:pPr>
        <w:ind w:left="360"/>
        <w:jc w:val="both"/>
        <w:rPr>
          <w:rFonts w:ascii="Arial" w:hAnsi="Arial" w:cs="Arial"/>
        </w:rPr>
      </w:pPr>
    </w:p>
    <w:p w:rsidR="00000000" w:rsidRDefault="00944A11">
      <w:pPr>
        <w:ind w:left="360"/>
        <w:jc w:val="both"/>
        <w:rPr>
          <w:rFonts w:ascii="Arial" w:hAnsi="Arial" w:cs="Arial"/>
        </w:rPr>
      </w:pPr>
    </w:p>
    <w:p w:rsidR="00000000" w:rsidRDefault="00944A11">
      <w:pPr>
        <w:spacing w:line="480" w:lineRule="auto"/>
        <w:ind w:firstLine="585"/>
        <w:jc w:val="both"/>
        <w:rPr>
          <w:rFonts w:ascii="Arial" w:hAnsi="Arial" w:cs="Arial"/>
        </w:rPr>
      </w:pPr>
      <w:r>
        <w:rPr>
          <w:rFonts w:ascii="Arial" w:hAnsi="Arial" w:cs="Arial"/>
        </w:rPr>
        <w:t>Es importante considerar :</w:t>
      </w:r>
    </w:p>
    <w:p w:rsidR="00000000" w:rsidRDefault="00944A11" w:rsidP="00944A11">
      <w:pPr>
        <w:numPr>
          <w:ilvl w:val="0"/>
          <w:numId w:val="4"/>
        </w:numPr>
        <w:spacing w:line="480" w:lineRule="auto"/>
        <w:jc w:val="both"/>
        <w:rPr>
          <w:rFonts w:ascii="Arial" w:hAnsi="Arial" w:cs="Arial"/>
        </w:rPr>
      </w:pPr>
      <w:r>
        <w:rPr>
          <w:rFonts w:ascii="Arial" w:hAnsi="Arial" w:cs="Arial"/>
        </w:rPr>
        <w:t>A  la familia ausente que no se interesa ni participa en el proce</w:t>
      </w:r>
      <w:r>
        <w:rPr>
          <w:rFonts w:ascii="Arial" w:hAnsi="Arial" w:cs="Arial"/>
        </w:rPr>
        <w:t>so de elección del hijo;  y  la familia  facilitadora, que está abierta a dialogar y a motivar a que el hijo tome decisiones propias.</w:t>
      </w: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spacing w:line="480" w:lineRule="auto"/>
        <w:ind w:firstLine="585"/>
        <w:jc w:val="both"/>
        <w:rPr>
          <w:rFonts w:ascii="Arial" w:hAnsi="Arial" w:cs="Arial"/>
          <w:b/>
          <w:bCs/>
          <w:szCs w:val="20"/>
        </w:rPr>
      </w:pPr>
      <w:r>
        <w:rPr>
          <w:rFonts w:ascii="Arial" w:hAnsi="Arial" w:cs="Arial"/>
          <w:b/>
          <w:bCs/>
          <w:szCs w:val="20"/>
        </w:rPr>
        <w:t>Intereses:</w:t>
      </w:r>
    </w:p>
    <w:p w:rsidR="00000000" w:rsidRDefault="00944A11" w:rsidP="00944A11">
      <w:pPr>
        <w:numPr>
          <w:ilvl w:val="0"/>
          <w:numId w:val="5"/>
        </w:numPr>
        <w:spacing w:line="480" w:lineRule="auto"/>
        <w:jc w:val="both"/>
        <w:rPr>
          <w:rFonts w:ascii="Arial" w:hAnsi="Arial" w:cs="Arial"/>
          <w:szCs w:val="20"/>
        </w:rPr>
      </w:pPr>
      <w:r>
        <w:rPr>
          <w:rFonts w:ascii="Arial" w:hAnsi="Arial" w:cs="Arial"/>
          <w:szCs w:val="20"/>
        </w:rPr>
        <w:t>Todo aquello que atrae, interesa y se disfruta, sin que necesariamente se tenga habilidad para ello.</w:t>
      </w:r>
    </w:p>
    <w:p w:rsidR="00000000" w:rsidRDefault="00944A11">
      <w:pPr>
        <w:jc w:val="both"/>
        <w:rPr>
          <w:rFonts w:ascii="Arial" w:hAnsi="Arial" w:cs="Arial"/>
          <w:szCs w:val="20"/>
        </w:rPr>
      </w:pPr>
    </w:p>
    <w:p w:rsidR="00000000" w:rsidRDefault="00944A11">
      <w:pPr>
        <w:jc w:val="both"/>
        <w:rPr>
          <w:rFonts w:ascii="Arial" w:hAnsi="Arial" w:cs="Arial"/>
          <w:szCs w:val="20"/>
        </w:rPr>
      </w:pPr>
    </w:p>
    <w:p w:rsidR="00000000" w:rsidRDefault="00944A11">
      <w:pPr>
        <w:spacing w:line="480" w:lineRule="auto"/>
        <w:ind w:firstLine="585"/>
        <w:jc w:val="both"/>
        <w:rPr>
          <w:rFonts w:ascii="Arial" w:hAnsi="Arial" w:cs="Arial"/>
          <w:b/>
          <w:bCs/>
          <w:szCs w:val="20"/>
        </w:rPr>
      </w:pPr>
      <w:r>
        <w:rPr>
          <w:rFonts w:ascii="Arial" w:hAnsi="Arial" w:cs="Arial"/>
          <w:b/>
          <w:bCs/>
          <w:szCs w:val="20"/>
        </w:rPr>
        <w:t>Ha</w:t>
      </w:r>
      <w:r>
        <w:rPr>
          <w:rFonts w:ascii="Arial" w:hAnsi="Arial" w:cs="Arial"/>
          <w:b/>
          <w:bCs/>
          <w:szCs w:val="20"/>
        </w:rPr>
        <w:t>bilidades:</w:t>
      </w:r>
    </w:p>
    <w:p w:rsidR="00000000" w:rsidRDefault="00944A11" w:rsidP="00944A11">
      <w:pPr>
        <w:pStyle w:val="Textoindependiente3"/>
        <w:numPr>
          <w:ilvl w:val="0"/>
          <w:numId w:val="6"/>
        </w:numPr>
        <w:spacing w:line="480" w:lineRule="auto"/>
        <w:rPr>
          <w:sz w:val="24"/>
        </w:rPr>
      </w:pPr>
      <w:r>
        <w:rPr>
          <w:sz w:val="24"/>
        </w:rPr>
        <w:t>Son aquellas capacidades intelectuales, físicas y psicológicas que el individuo posee.</w:t>
      </w:r>
    </w:p>
    <w:p w:rsidR="00000000" w:rsidRDefault="00944A11">
      <w:pPr>
        <w:pStyle w:val="Textoindependiente3"/>
        <w:ind w:left="708"/>
        <w:rPr>
          <w:sz w:val="24"/>
        </w:rPr>
      </w:pPr>
    </w:p>
    <w:p w:rsidR="00000000" w:rsidRDefault="00944A11">
      <w:pPr>
        <w:pStyle w:val="Textoindependiente3"/>
        <w:ind w:left="708"/>
        <w:rPr>
          <w:sz w:val="24"/>
        </w:rPr>
      </w:pPr>
    </w:p>
    <w:p w:rsidR="00000000" w:rsidRDefault="00944A11">
      <w:pPr>
        <w:spacing w:line="480" w:lineRule="auto"/>
        <w:ind w:firstLine="585"/>
        <w:jc w:val="both"/>
        <w:rPr>
          <w:rFonts w:ascii="Arial" w:hAnsi="Arial" w:cs="Arial"/>
          <w:szCs w:val="20"/>
        </w:rPr>
      </w:pPr>
      <w:r>
        <w:rPr>
          <w:rFonts w:ascii="Arial" w:hAnsi="Arial" w:cs="Arial"/>
          <w:b/>
          <w:bCs/>
          <w:szCs w:val="20"/>
        </w:rPr>
        <w:t>Personalidad:</w:t>
      </w:r>
      <w:r>
        <w:rPr>
          <w:rFonts w:ascii="Arial" w:hAnsi="Arial" w:cs="Arial"/>
          <w:szCs w:val="20"/>
        </w:rPr>
        <w:t xml:space="preserve"> </w:t>
      </w:r>
    </w:p>
    <w:p w:rsidR="00000000" w:rsidRDefault="00944A11" w:rsidP="00944A11">
      <w:pPr>
        <w:numPr>
          <w:ilvl w:val="0"/>
          <w:numId w:val="7"/>
        </w:numPr>
        <w:spacing w:line="480" w:lineRule="auto"/>
        <w:jc w:val="both"/>
        <w:rPr>
          <w:rFonts w:ascii="Arial" w:hAnsi="Arial" w:cs="Arial"/>
          <w:szCs w:val="20"/>
        </w:rPr>
      </w:pPr>
      <w:r>
        <w:rPr>
          <w:rFonts w:ascii="Arial" w:hAnsi="Arial" w:cs="Arial"/>
          <w:szCs w:val="20"/>
        </w:rPr>
        <w:t>Se refiere al conjunto de características tanto heredadas como aprendidas que le permitirán reaccionar de una manera determinada y única.</w:t>
      </w: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spacing w:line="480" w:lineRule="auto"/>
        <w:ind w:firstLine="585"/>
        <w:jc w:val="both"/>
        <w:rPr>
          <w:rFonts w:ascii="Arial" w:hAnsi="Arial" w:cs="Arial"/>
          <w:szCs w:val="20"/>
        </w:rPr>
      </w:pPr>
      <w:r>
        <w:rPr>
          <w:rFonts w:ascii="Arial" w:hAnsi="Arial" w:cs="Arial"/>
          <w:b/>
          <w:bCs/>
          <w:szCs w:val="20"/>
        </w:rPr>
        <w:t>M</w:t>
      </w:r>
      <w:r>
        <w:rPr>
          <w:rFonts w:ascii="Arial" w:hAnsi="Arial" w:cs="Arial"/>
          <w:b/>
          <w:bCs/>
          <w:szCs w:val="20"/>
        </w:rPr>
        <w:t>omento Histórico:</w:t>
      </w:r>
      <w:r>
        <w:rPr>
          <w:rFonts w:ascii="Arial" w:hAnsi="Arial" w:cs="Arial"/>
          <w:szCs w:val="20"/>
        </w:rPr>
        <w:t xml:space="preserve"> </w:t>
      </w:r>
    </w:p>
    <w:p w:rsidR="00000000" w:rsidRDefault="00944A11" w:rsidP="00944A11">
      <w:pPr>
        <w:numPr>
          <w:ilvl w:val="0"/>
          <w:numId w:val="8"/>
        </w:numPr>
        <w:spacing w:line="480" w:lineRule="auto"/>
        <w:jc w:val="both"/>
        <w:rPr>
          <w:rFonts w:ascii="Arial" w:hAnsi="Arial" w:cs="Arial"/>
          <w:szCs w:val="20"/>
        </w:rPr>
      </w:pPr>
      <w:r>
        <w:rPr>
          <w:rFonts w:ascii="Arial" w:hAnsi="Arial" w:cs="Arial"/>
          <w:szCs w:val="20"/>
        </w:rPr>
        <w:t>Realidad cultural, social, económica y política del lugar donde se vive.</w:t>
      </w:r>
    </w:p>
    <w:p w:rsidR="00000000" w:rsidRDefault="00944A11">
      <w:pPr>
        <w:ind w:left="360"/>
        <w:jc w:val="both"/>
        <w:rPr>
          <w:rFonts w:ascii="Arial" w:hAnsi="Arial" w:cs="Arial"/>
          <w:szCs w:val="20"/>
        </w:rPr>
      </w:pPr>
    </w:p>
    <w:p w:rsidR="00000000" w:rsidRDefault="00944A11">
      <w:pPr>
        <w:ind w:left="360"/>
        <w:jc w:val="both"/>
        <w:rPr>
          <w:rFonts w:ascii="Arial" w:hAnsi="Arial" w:cs="Arial"/>
          <w:szCs w:val="20"/>
        </w:rPr>
      </w:pPr>
    </w:p>
    <w:p w:rsidR="00000000" w:rsidRDefault="00944A11">
      <w:pPr>
        <w:spacing w:line="480" w:lineRule="auto"/>
        <w:ind w:firstLine="585"/>
        <w:jc w:val="both"/>
        <w:rPr>
          <w:rFonts w:ascii="Arial" w:hAnsi="Arial" w:cs="Arial"/>
          <w:szCs w:val="20"/>
        </w:rPr>
      </w:pPr>
      <w:r>
        <w:rPr>
          <w:rFonts w:ascii="Arial" w:hAnsi="Arial" w:cs="Arial"/>
          <w:b/>
          <w:bCs/>
          <w:szCs w:val="20"/>
        </w:rPr>
        <w:t>Combinación con otros proyectos de vida:</w:t>
      </w:r>
      <w:r>
        <w:rPr>
          <w:rFonts w:ascii="Arial" w:hAnsi="Arial" w:cs="Arial"/>
          <w:szCs w:val="20"/>
        </w:rPr>
        <w:t xml:space="preserve"> </w:t>
      </w:r>
    </w:p>
    <w:p w:rsidR="00000000" w:rsidRDefault="00944A11" w:rsidP="00944A11">
      <w:pPr>
        <w:numPr>
          <w:ilvl w:val="0"/>
          <w:numId w:val="9"/>
        </w:numPr>
        <w:spacing w:line="480" w:lineRule="auto"/>
        <w:jc w:val="both"/>
        <w:rPr>
          <w:rFonts w:ascii="Arial" w:hAnsi="Arial" w:cs="Arial"/>
          <w:szCs w:val="20"/>
        </w:rPr>
      </w:pPr>
      <w:r>
        <w:rPr>
          <w:rFonts w:ascii="Arial" w:hAnsi="Arial" w:cs="Arial"/>
          <w:szCs w:val="20"/>
        </w:rPr>
        <w:t>Tales como vida personal, matrimonio, empleo del tiempo libre o trabajo.</w:t>
      </w: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spacing w:line="480" w:lineRule="auto"/>
        <w:ind w:firstLine="585"/>
        <w:jc w:val="both"/>
        <w:rPr>
          <w:rFonts w:ascii="Arial" w:hAnsi="Arial" w:cs="Arial"/>
          <w:b/>
          <w:bCs/>
          <w:szCs w:val="20"/>
        </w:rPr>
      </w:pPr>
    </w:p>
    <w:p w:rsidR="00000000" w:rsidRDefault="00944A11">
      <w:pPr>
        <w:spacing w:line="480" w:lineRule="auto"/>
        <w:ind w:firstLine="585"/>
        <w:jc w:val="both"/>
        <w:rPr>
          <w:rFonts w:ascii="Arial" w:hAnsi="Arial" w:cs="Arial"/>
          <w:szCs w:val="20"/>
        </w:rPr>
      </w:pPr>
      <w:r>
        <w:rPr>
          <w:rFonts w:ascii="Arial" w:hAnsi="Arial" w:cs="Arial"/>
          <w:b/>
          <w:bCs/>
          <w:szCs w:val="20"/>
        </w:rPr>
        <w:t>Información y conocimiento:</w:t>
      </w:r>
      <w:r>
        <w:rPr>
          <w:rFonts w:ascii="Arial" w:hAnsi="Arial" w:cs="Arial"/>
          <w:szCs w:val="20"/>
        </w:rPr>
        <w:t xml:space="preserve"> </w:t>
      </w:r>
    </w:p>
    <w:p w:rsidR="00000000" w:rsidRDefault="00944A11" w:rsidP="00944A11">
      <w:pPr>
        <w:numPr>
          <w:ilvl w:val="0"/>
          <w:numId w:val="10"/>
        </w:numPr>
        <w:spacing w:line="480" w:lineRule="auto"/>
        <w:jc w:val="both"/>
        <w:rPr>
          <w:rFonts w:ascii="Arial" w:hAnsi="Arial" w:cs="Arial"/>
          <w:szCs w:val="20"/>
        </w:rPr>
      </w:pPr>
      <w:r>
        <w:rPr>
          <w:rFonts w:ascii="Arial" w:hAnsi="Arial" w:cs="Arial"/>
          <w:szCs w:val="20"/>
        </w:rPr>
        <w:t>Proporcionado p</w:t>
      </w:r>
      <w:r>
        <w:rPr>
          <w:rFonts w:ascii="Arial" w:hAnsi="Arial" w:cs="Arial"/>
          <w:szCs w:val="20"/>
        </w:rPr>
        <w:t>or familia, escuela y medio social sobre diferentes carreras profesionales o técnicas, planteles así como ventajas o desventajas de ello.</w:t>
      </w: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spacing w:line="480" w:lineRule="auto"/>
        <w:ind w:firstLine="585"/>
        <w:jc w:val="both"/>
        <w:rPr>
          <w:rFonts w:ascii="Arial" w:hAnsi="Arial" w:cs="Arial"/>
        </w:rPr>
      </w:pPr>
      <w:r>
        <w:rPr>
          <w:rFonts w:ascii="Arial" w:hAnsi="Arial" w:cs="Arial"/>
          <w:b/>
          <w:bCs/>
          <w:szCs w:val="20"/>
        </w:rPr>
        <w:t>Psicológicos:</w:t>
      </w:r>
      <w:r>
        <w:rPr>
          <w:rFonts w:ascii="Arial" w:hAnsi="Arial" w:cs="Arial"/>
          <w:szCs w:val="20"/>
        </w:rPr>
        <w:t xml:space="preserve"> </w:t>
      </w:r>
      <w:r>
        <w:rPr>
          <w:rFonts w:ascii="Arial" w:hAnsi="Arial" w:cs="Arial"/>
        </w:rPr>
        <w:t xml:space="preserve"> </w:t>
      </w:r>
    </w:p>
    <w:p w:rsidR="00000000" w:rsidRDefault="00944A11" w:rsidP="00944A11">
      <w:pPr>
        <w:numPr>
          <w:ilvl w:val="0"/>
          <w:numId w:val="10"/>
        </w:numPr>
        <w:spacing w:line="480" w:lineRule="auto"/>
        <w:jc w:val="both"/>
        <w:rPr>
          <w:rFonts w:ascii="Arial" w:hAnsi="Arial" w:cs="Arial"/>
          <w:szCs w:val="20"/>
        </w:rPr>
      </w:pPr>
      <w:r>
        <w:rPr>
          <w:rFonts w:ascii="Arial" w:hAnsi="Arial" w:cs="Arial"/>
          <w:szCs w:val="20"/>
        </w:rPr>
        <w:t>El grado de madurez vocacional y de la toma de decisiones.</w:t>
      </w:r>
    </w:p>
    <w:p w:rsidR="00000000" w:rsidRDefault="00944A11" w:rsidP="00944A11">
      <w:pPr>
        <w:numPr>
          <w:ilvl w:val="0"/>
          <w:numId w:val="10"/>
        </w:numPr>
        <w:spacing w:line="480" w:lineRule="auto"/>
        <w:jc w:val="both"/>
        <w:rPr>
          <w:rFonts w:ascii="Arial" w:hAnsi="Arial" w:cs="Arial"/>
          <w:szCs w:val="20"/>
        </w:rPr>
      </w:pPr>
      <w:r>
        <w:rPr>
          <w:rFonts w:ascii="Arial" w:hAnsi="Arial" w:cs="Arial"/>
          <w:szCs w:val="20"/>
        </w:rPr>
        <w:t xml:space="preserve">Ideal del Yo (lo que se aspira a ser y a </w:t>
      </w:r>
      <w:r>
        <w:rPr>
          <w:rFonts w:ascii="Arial" w:hAnsi="Arial" w:cs="Arial"/>
          <w:szCs w:val="20"/>
        </w:rPr>
        <w:t>hacer), valores, temores, expectativas, identificaciones con personas significativas y temperamento.</w:t>
      </w: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spacing w:line="480" w:lineRule="auto"/>
        <w:ind w:firstLine="585"/>
        <w:jc w:val="both"/>
        <w:rPr>
          <w:rFonts w:ascii="Arial" w:hAnsi="Arial" w:cs="Arial"/>
          <w:szCs w:val="20"/>
        </w:rPr>
      </w:pPr>
      <w:r>
        <w:rPr>
          <w:rFonts w:ascii="Arial" w:hAnsi="Arial" w:cs="Arial"/>
          <w:b/>
          <w:bCs/>
          <w:szCs w:val="20"/>
        </w:rPr>
        <w:t>Educación:</w:t>
      </w:r>
      <w:r>
        <w:rPr>
          <w:rFonts w:ascii="Arial" w:hAnsi="Arial" w:cs="Arial"/>
          <w:szCs w:val="20"/>
        </w:rPr>
        <w:t xml:space="preserve"> </w:t>
      </w:r>
    </w:p>
    <w:p w:rsidR="00000000" w:rsidRDefault="00944A11" w:rsidP="00944A11">
      <w:pPr>
        <w:numPr>
          <w:ilvl w:val="0"/>
          <w:numId w:val="11"/>
        </w:numPr>
        <w:spacing w:line="480" w:lineRule="auto"/>
        <w:jc w:val="both"/>
        <w:rPr>
          <w:rFonts w:ascii="Arial" w:hAnsi="Arial" w:cs="Arial"/>
        </w:rPr>
      </w:pPr>
      <w:r>
        <w:rPr>
          <w:rFonts w:ascii="Arial" w:hAnsi="Arial" w:cs="Arial"/>
        </w:rPr>
        <w:t xml:space="preserve">El rendimiento académico, el aprovechamiento de los estudios realizados, los hábitos de estudio, etc. </w:t>
      </w:r>
    </w:p>
    <w:p w:rsidR="00000000" w:rsidRDefault="00944A11" w:rsidP="00944A11">
      <w:pPr>
        <w:numPr>
          <w:ilvl w:val="0"/>
          <w:numId w:val="11"/>
        </w:numPr>
        <w:spacing w:line="480" w:lineRule="auto"/>
        <w:jc w:val="both"/>
        <w:rPr>
          <w:rFonts w:ascii="Arial" w:hAnsi="Arial" w:cs="Arial"/>
        </w:rPr>
      </w:pPr>
      <w:r>
        <w:rPr>
          <w:rFonts w:ascii="Arial" w:hAnsi="Arial" w:cs="Arial"/>
          <w:szCs w:val="20"/>
        </w:rPr>
        <w:t>Las opiniones  de los profesores, orie</w:t>
      </w:r>
      <w:r>
        <w:rPr>
          <w:rFonts w:ascii="Arial" w:hAnsi="Arial" w:cs="Arial"/>
          <w:szCs w:val="20"/>
        </w:rPr>
        <w:t>ntadores y equipo psicopedagógico.</w:t>
      </w:r>
    </w:p>
    <w:p w:rsidR="00000000" w:rsidRDefault="00944A11" w:rsidP="00944A11">
      <w:pPr>
        <w:numPr>
          <w:ilvl w:val="0"/>
          <w:numId w:val="11"/>
        </w:numPr>
        <w:spacing w:line="480" w:lineRule="auto"/>
        <w:jc w:val="both"/>
        <w:rPr>
          <w:rFonts w:ascii="Arial" w:hAnsi="Arial" w:cs="Arial"/>
          <w:szCs w:val="20"/>
        </w:rPr>
      </w:pPr>
      <w:r>
        <w:rPr>
          <w:rFonts w:ascii="Arial" w:hAnsi="Arial" w:cs="Arial"/>
          <w:szCs w:val="20"/>
        </w:rPr>
        <w:t>Las condiciones de acceso a determinados estudios (selectividad, pruebas específicas).</w:t>
      </w:r>
    </w:p>
    <w:p w:rsidR="00000000" w:rsidRDefault="00944A11" w:rsidP="00944A11">
      <w:pPr>
        <w:pStyle w:val="Textoindependiente"/>
        <w:numPr>
          <w:ilvl w:val="0"/>
          <w:numId w:val="11"/>
        </w:numPr>
        <w:spacing w:line="480" w:lineRule="auto"/>
      </w:pPr>
      <w:r>
        <w:t>La formación recibida, tanto en la escuela o instituto como la complementaria.</w:t>
      </w: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spacing w:line="480" w:lineRule="auto"/>
        <w:ind w:firstLine="585"/>
        <w:jc w:val="both"/>
        <w:rPr>
          <w:rFonts w:ascii="Arial" w:hAnsi="Arial" w:cs="Arial"/>
          <w:b/>
          <w:bCs/>
          <w:szCs w:val="20"/>
        </w:rPr>
      </w:pPr>
    </w:p>
    <w:p w:rsidR="00000000" w:rsidRDefault="00944A11">
      <w:pPr>
        <w:spacing w:line="480" w:lineRule="auto"/>
        <w:ind w:firstLine="585"/>
        <w:jc w:val="both"/>
        <w:rPr>
          <w:rFonts w:ascii="Arial" w:hAnsi="Arial" w:cs="Arial"/>
          <w:szCs w:val="20"/>
        </w:rPr>
      </w:pPr>
      <w:r>
        <w:rPr>
          <w:rFonts w:ascii="Arial" w:hAnsi="Arial" w:cs="Arial"/>
          <w:b/>
          <w:bCs/>
          <w:szCs w:val="20"/>
        </w:rPr>
        <w:t>Influencias Sociales:</w:t>
      </w:r>
      <w:r>
        <w:rPr>
          <w:rFonts w:ascii="Arial" w:hAnsi="Arial" w:cs="Arial"/>
          <w:szCs w:val="20"/>
        </w:rPr>
        <w:t xml:space="preserve"> </w:t>
      </w:r>
    </w:p>
    <w:p w:rsidR="00000000" w:rsidRDefault="00944A11" w:rsidP="00944A11">
      <w:pPr>
        <w:numPr>
          <w:ilvl w:val="0"/>
          <w:numId w:val="12"/>
        </w:numPr>
        <w:spacing w:line="480" w:lineRule="auto"/>
        <w:jc w:val="both"/>
        <w:rPr>
          <w:rFonts w:ascii="Arial" w:hAnsi="Arial" w:cs="Arial"/>
          <w:szCs w:val="20"/>
        </w:rPr>
      </w:pPr>
      <w:r>
        <w:rPr>
          <w:rFonts w:ascii="Arial" w:hAnsi="Arial" w:cs="Arial"/>
          <w:szCs w:val="20"/>
        </w:rPr>
        <w:t>Influencia de los medios masi</w:t>
      </w:r>
      <w:r>
        <w:rPr>
          <w:rFonts w:ascii="Arial" w:hAnsi="Arial" w:cs="Arial"/>
          <w:szCs w:val="20"/>
        </w:rPr>
        <w:t>vos de comunicación, status socioeconómico, ambiente sociocultural que rodea,  prejuicios y estereotipos, roles de género que inclinan a hombres y mujeres hacia profesiones u ocupaciones "acordes" con su sexo.</w:t>
      </w:r>
    </w:p>
    <w:p w:rsidR="00000000" w:rsidRDefault="00944A11" w:rsidP="00944A11">
      <w:pPr>
        <w:numPr>
          <w:ilvl w:val="0"/>
          <w:numId w:val="12"/>
        </w:numPr>
        <w:spacing w:line="480" w:lineRule="auto"/>
        <w:jc w:val="both"/>
        <w:rPr>
          <w:rFonts w:ascii="Arial" w:hAnsi="Arial" w:cs="Arial"/>
        </w:rPr>
      </w:pPr>
      <w:r>
        <w:rPr>
          <w:rFonts w:ascii="Arial" w:hAnsi="Arial" w:cs="Arial"/>
        </w:rPr>
        <w:t>Las profesiones que están "de moda" y la image</w:t>
      </w:r>
      <w:r>
        <w:rPr>
          <w:rFonts w:ascii="Arial" w:hAnsi="Arial" w:cs="Arial"/>
        </w:rPr>
        <w:t xml:space="preserve">n que se tiene de ellas. </w:t>
      </w:r>
    </w:p>
    <w:p w:rsidR="00000000" w:rsidRDefault="00944A11" w:rsidP="00944A11">
      <w:pPr>
        <w:numPr>
          <w:ilvl w:val="0"/>
          <w:numId w:val="12"/>
        </w:numPr>
        <w:spacing w:line="480" w:lineRule="auto"/>
        <w:jc w:val="both"/>
        <w:rPr>
          <w:rFonts w:ascii="Arial" w:hAnsi="Arial" w:cs="Arial"/>
        </w:rPr>
      </w:pPr>
      <w:r>
        <w:rPr>
          <w:rFonts w:ascii="Arial" w:hAnsi="Arial" w:cs="Arial"/>
        </w:rPr>
        <w:t xml:space="preserve">La opinión  de sus amistades. </w:t>
      </w:r>
    </w:p>
    <w:p w:rsidR="00000000" w:rsidRDefault="00944A11" w:rsidP="00944A11">
      <w:pPr>
        <w:numPr>
          <w:ilvl w:val="0"/>
          <w:numId w:val="12"/>
        </w:numPr>
        <w:spacing w:line="480" w:lineRule="auto"/>
        <w:jc w:val="both"/>
        <w:rPr>
          <w:rFonts w:ascii="Arial" w:hAnsi="Arial" w:cs="Arial"/>
          <w:szCs w:val="20"/>
        </w:rPr>
      </w:pPr>
      <w:r>
        <w:rPr>
          <w:rFonts w:ascii="Arial" w:hAnsi="Arial" w:cs="Arial"/>
        </w:rPr>
        <w:t>Las profesiones más típicas del entorno donde se vive.</w:t>
      </w: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spacing w:line="480" w:lineRule="auto"/>
        <w:ind w:firstLine="585"/>
        <w:jc w:val="both"/>
        <w:rPr>
          <w:rFonts w:ascii="Arial" w:hAnsi="Arial" w:cs="Arial"/>
          <w:szCs w:val="20"/>
        </w:rPr>
      </w:pPr>
      <w:r>
        <w:rPr>
          <w:rFonts w:ascii="Arial" w:hAnsi="Arial" w:cs="Arial"/>
          <w:b/>
          <w:bCs/>
          <w:szCs w:val="20"/>
        </w:rPr>
        <w:t>Situación Socioeconómica Personal:</w:t>
      </w:r>
      <w:r>
        <w:rPr>
          <w:rFonts w:ascii="Arial" w:hAnsi="Arial" w:cs="Arial"/>
          <w:szCs w:val="20"/>
        </w:rPr>
        <w:t xml:space="preserve"> </w:t>
      </w:r>
    </w:p>
    <w:p w:rsidR="00000000" w:rsidRDefault="00944A11" w:rsidP="00944A11">
      <w:pPr>
        <w:numPr>
          <w:ilvl w:val="0"/>
          <w:numId w:val="13"/>
        </w:numPr>
        <w:spacing w:line="480" w:lineRule="auto"/>
        <w:jc w:val="both"/>
        <w:rPr>
          <w:rFonts w:ascii="Arial" w:hAnsi="Arial" w:cs="Arial"/>
          <w:szCs w:val="20"/>
        </w:rPr>
      </w:pPr>
      <w:r>
        <w:rPr>
          <w:rFonts w:ascii="Arial" w:hAnsi="Arial" w:cs="Arial"/>
          <w:szCs w:val="20"/>
        </w:rPr>
        <w:t>Oportunidades educativas a las que se tiene acceso de acuerdo a una realidad personal.</w:t>
      </w:r>
    </w:p>
    <w:p w:rsidR="00000000" w:rsidRDefault="00944A11" w:rsidP="00944A11">
      <w:pPr>
        <w:numPr>
          <w:ilvl w:val="0"/>
          <w:numId w:val="13"/>
        </w:numPr>
        <w:spacing w:line="480" w:lineRule="auto"/>
        <w:jc w:val="both"/>
        <w:rPr>
          <w:rFonts w:ascii="Arial" w:hAnsi="Arial" w:cs="Arial"/>
        </w:rPr>
      </w:pPr>
      <w:r>
        <w:rPr>
          <w:rFonts w:ascii="Arial" w:hAnsi="Arial" w:cs="Arial"/>
        </w:rPr>
        <w:t>La situación económ</w:t>
      </w:r>
      <w:r>
        <w:rPr>
          <w:rFonts w:ascii="Arial" w:hAnsi="Arial" w:cs="Arial"/>
        </w:rPr>
        <w:t xml:space="preserve">ica familiar, sobretodo si debe estudiar lejos de casa o ir a un centro privado. </w:t>
      </w:r>
    </w:p>
    <w:p w:rsidR="00000000" w:rsidRDefault="00944A11" w:rsidP="00944A11">
      <w:pPr>
        <w:numPr>
          <w:ilvl w:val="0"/>
          <w:numId w:val="13"/>
        </w:numPr>
        <w:spacing w:line="480" w:lineRule="auto"/>
        <w:jc w:val="both"/>
        <w:rPr>
          <w:rFonts w:ascii="Arial" w:hAnsi="Arial" w:cs="Arial"/>
        </w:rPr>
      </w:pPr>
      <w:r>
        <w:rPr>
          <w:rFonts w:ascii="Arial" w:hAnsi="Arial" w:cs="Arial"/>
          <w:szCs w:val="20"/>
        </w:rPr>
        <w:t>La duración de los estudios y el precio.</w:t>
      </w:r>
      <w:r>
        <w:rPr>
          <w:rFonts w:ascii="Arial" w:hAnsi="Arial" w:cs="Arial"/>
        </w:rPr>
        <w:t xml:space="preserve"> </w:t>
      </w:r>
    </w:p>
    <w:p w:rsidR="00000000" w:rsidRDefault="00944A11" w:rsidP="00944A11">
      <w:pPr>
        <w:numPr>
          <w:ilvl w:val="0"/>
          <w:numId w:val="13"/>
        </w:numPr>
        <w:spacing w:line="480" w:lineRule="auto"/>
        <w:jc w:val="both"/>
        <w:rPr>
          <w:rFonts w:ascii="Arial" w:hAnsi="Arial" w:cs="Arial"/>
        </w:rPr>
      </w:pPr>
      <w:r>
        <w:rPr>
          <w:rFonts w:ascii="Arial" w:hAnsi="Arial" w:cs="Arial"/>
          <w:szCs w:val="20"/>
        </w:rPr>
        <w:t>Las perspectivas laborales de la profesión (sueldo, estabilidad en los contratos,  salidas profesionales).</w:t>
      </w:r>
    </w:p>
    <w:p w:rsidR="00000000" w:rsidRDefault="00944A11">
      <w:pPr>
        <w:ind w:left="708"/>
        <w:jc w:val="both"/>
        <w:rPr>
          <w:rFonts w:ascii="Arial" w:hAnsi="Arial" w:cs="Arial"/>
        </w:rPr>
      </w:pPr>
    </w:p>
    <w:p w:rsidR="00000000" w:rsidRDefault="00944A11">
      <w:pPr>
        <w:ind w:left="708"/>
        <w:jc w:val="both"/>
        <w:rPr>
          <w:rFonts w:ascii="Arial" w:hAnsi="Arial" w:cs="Arial"/>
        </w:rPr>
      </w:pPr>
    </w:p>
    <w:p w:rsidR="00000000" w:rsidRDefault="00944A11">
      <w:pPr>
        <w:spacing w:line="480" w:lineRule="auto"/>
        <w:ind w:firstLine="585"/>
        <w:jc w:val="both"/>
        <w:rPr>
          <w:rFonts w:ascii="Arial" w:hAnsi="Arial" w:cs="Arial"/>
          <w:b/>
          <w:bCs/>
          <w:szCs w:val="20"/>
        </w:rPr>
      </w:pPr>
      <w:r>
        <w:rPr>
          <w:rFonts w:ascii="Arial" w:hAnsi="Arial" w:cs="Arial"/>
          <w:b/>
          <w:bCs/>
          <w:szCs w:val="20"/>
        </w:rPr>
        <w:t xml:space="preserve">Mitos de la dificultad </w:t>
      </w:r>
      <w:r>
        <w:rPr>
          <w:rFonts w:ascii="Arial" w:hAnsi="Arial" w:cs="Arial"/>
          <w:b/>
          <w:bCs/>
          <w:szCs w:val="20"/>
        </w:rPr>
        <w:t>o facilidad de la carrera:</w:t>
      </w:r>
    </w:p>
    <w:p w:rsidR="00000000" w:rsidRDefault="00944A11" w:rsidP="00944A11">
      <w:pPr>
        <w:pStyle w:val="Textoindependiente3"/>
        <w:numPr>
          <w:ilvl w:val="0"/>
          <w:numId w:val="14"/>
        </w:numPr>
        <w:spacing w:line="480" w:lineRule="auto"/>
        <w:rPr>
          <w:sz w:val="24"/>
        </w:rPr>
      </w:pPr>
      <w:r>
        <w:rPr>
          <w:sz w:val="24"/>
        </w:rPr>
        <w:t>Influencia sobre la dificultad o facilidad de materias que perjudican al desempeño de las mismas.</w:t>
      </w:r>
    </w:p>
    <w:p w:rsidR="00000000" w:rsidRDefault="00944A11">
      <w:pPr>
        <w:spacing w:line="480" w:lineRule="auto"/>
        <w:ind w:firstLine="585"/>
        <w:jc w:val="both"/>
        <w:rPr>
          <w:rFonts w:ascii="Arial" w:hAnsi="Arial" w:cs="Arial"/>
          <w:szCs w:val="20"/>
        </w:rPr>
      </w:pPr>
      <w:r>
        <w:rPr>
          <w:rFonts w:ascii="Arial" w:hAnsi="Arial" w:cs="Arial"/>
          <w:b/>
          <w:bCs/>
          <w:szCs w:val="20"/>
        </w:rPr>
        <w:t>Salud y configuración física</w:t>
      </w:r>
      <w:r>
        <w:rPr>
          <w:rFonts w:ascii="Arial" w:hAnsi="Arial" w:cs="Arial"/>
          <w:szCs w:val="20"/>
        </w:rPr>
        <w:t xml:space="preserve">: </w:t>
      </w:r>
    </w:p>
    <w:p w:rsidR="00000000" w:rsidRDefault="00944A11" w:rsidP="00944A11">
      <w:pPr>
        <w:pStyle w:val="Sangradetextonormal"/>
        <w:numPr>
          <w:ilvl w:val="0"/>
          <w:numId w:val="15"/>
        </w:numPr>
        <w:spacing w:line="480" w:lineRule="auto"/>
        <w:jc w:val="both"/>
        <w:rPr>
          <w:rFonts w:ascii="Arial" w:hAnsi="Arial" w:cs="Arial"/>
        </w:rPr>
      </w:pPr>
      <w:r>
        <w:rPr>
          <w:rFonts w:ascii="Arial" w:hAnsi="Arial" w:cs="Arial"/>
        </w:rPr>
        <w:t>Estado físico y corporal, ya que para algunas carreras se requieren ciertos requisitos físicos.</w:t>
      </w:r>
    </w:p>
    <w:p w:rsidR="00000000" w:rsidRDefault="00944A11">
      <w:pPr>
        <w:pStyle w:val="Sangradetextonormal"/>
        <w:jc w:val="both"/>
        <w:rPr>
          <w:rFonts w:ascii="Arial" w:hAnsi="Arial" w:cs="Arial"/>
        </w:rPr>
      </w:pPr>
    </w:p>
    <w:p w:rsidR="00000000" w:rsidRDefault="00944A11">
      <w:pPr>
        <w:pStyle w:val="Sangradetextonormal"/>
        <w:rPr>
          <w:rFonts w:ascii="Arial" w:hAnsi="Arial" w:cs="Arial"/>
        </w:rPr>
      </w:pPr>
    </w:p>
    <w:p w:rsidR="00000000" w:rsidRDefault="00944A11">
      <w:pPr>
        <w:pStyle w:val="Ttulo3"/>
        <w:spacing w:line="480" w:lineRule="auto"/>
        <w:rPr>
          <w:szCs w:val="20"/>
        </w:rPr>
      </w:pPr>
      <w:r>
        <w:rPr>
          <w:szCs w:val="20"/>
        </w:rPr>
        <w:t xml:space="preserve">  </w:t>
      </w:r>
      <w:r>
        <w:rPr>
          <w:szCs w:val="20"/>
        </w:rPr>
        <w:t xml:space="preserve">       1.10.3. Orientación a la Familia, Instituciones y Estudiante </w:t>
      </w:r>
    </w:p>
    <w:p w:rsidR="00000000" w:rsidRDefault="00944A11">
      <w:pPr>
        <w:pStyle w:val="NormalWeb"/>
        <w:spacing w:before="0" w:beforeAutospacing="0" w:after="0" w:afterAutospacing="0"/>
        <w:rPr>
          <w:rFonts w:ascii="Times New Roman" w:eastAsia="Times New Roman" w:hAnsi="Times New Roman" w:cs="Times New Roman"/>
          <w:lang w:eastAsia="zh-HK"/>
        </w:rPr>
      </w:pPr>
    </w:p>
    <w:p w:rsidR="00000000" w:rsidRDefault="00944A11">
      <w:pPr>
        <w:spacing w:line="480" w:lineRule="auto"/>
        <w:ind w:left="585"/>
        <w:jc w:val="both"/>
        <w:rPr>
          <w:rFonts w:ascii="Arial" w:hAnsi="Arial" w:cs="Arial"/>
          <w:szCs w:val="20"/>
        </w:rPr>
      </w:pPr>
      <w:r>
        <w:rPr>
          <w:rFonts w:ascii="Arial" w:hAnsi="Arial" w:cs="Arial"/>
          <w:szCs w:val="20"/>
        </w:rPr>
        <w:t>El joven no puede abstraerse de la influencia de ciertos factores ya que son parte de su propia historia, sin embargo la orientación y guía contribuye a equilibrarlos para que la decisió</w:t>
      </w:r>
      <w:r>
        <w:rPr>
          <w:rFonts w:ascii="Arial" w:hAnsi="Arial" w:cs="Arial"/>
          <w:szCs w:val="20"/>
        </w:rPr>
        <w:t>n surja en un contexto de asertividad.</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pStyle w:val="Ttulo3"/>
        <w:spacing w:line="480" w:lineRule="auto"/>
        <w:ind w:firstLine="585"/>
      </w:pPr>
      <w:r>
        <w:t>Familia</w:t>
      </w:r>
    </w:p>
    <w:p w:rsidR="00000000" w:rsidRDefault="00944A11" w:rsidP="00944A11">
      <w:pPr>
        <w:numPr>
          <w:ilvl w:val="0"/>
          <w:numId w:val="16"/>
        </w:numPr>
        <w:spacing w:line="480" w:lineRule="auto"/>
        <w:jc w:val="both"/>
        <w:rPr>
          <w:rFonts w:ascii="Arial" w:hAnsi="Arial" w:cs="Arial"/>
        </w:rPr>
      </w:pPr>
      <w:r>
        <w:rPr>
          <w:rFonts w:ascii="Arial" w:hAnsi="Arial" w:cs="Arial"/>
          <w:szCs w:val="20"/>
        </w:rPr>
        <w:t>Los padres deberán entender que la elección profesional y ocupacional es algo que resulta de un proceso que inicia desde la infancia y que concluye como una reflexión personal del joven en la que ellos puede</w:t>
      </w:r>
      <w:r>
        <w:rPr>
          <w:rFonts w:ascii="Arial" w:hAnsi="Arial" w:cs="Arial"/>
          <w:szCs w:val="20"/>
        </w:rPr>
        <w:t>n estimular y motivar a que éste conozca y desarrolle sus potencialidades; informando sobre las posibilidades académicas y campo de trabajo existentes y participar propiciando que el hijo asuma la responsabilidad de su decisión.</w:t>
      </w:r>
      <w:r>
        <w:rPr>
          <w:rFonts w:ascii="Arial" w:hAnsi="Arial" w:cs="Arial"/>
        </w:rPr>
        <w:t xml:space="preserve"> </w:t>
      </w:r>
    </w:p>
    <w:p w:rsidR="00000000" w:rsidRDefault="00944A11">
      <w:pPr>
        <w:ind w:left="360"/>
        <w:jc w:val="both"/>
        <w:rPr>
          <w:rFonts w:ascii="Arial" w:hAnsi="Arial" w:cs="Arial"/>
        </w:rPr>
      </w:pPr>
    </w:p>
    <w:p w:rsidR="00000000" w:rsidRDefault="00944A11">
      <w:pPr>
        <w:ind w:left="360"/>
        <w:jc w:val="both"/>
        <w:rPr>
          <w:rFonts w:ascii="Arial" w:hAnsi="Arial" w:cs="Arial"/>
        </w:rPr>
      </w:pPr>
    </w:p>
    <w:p w:rsidR="00000000" w:rsidRDefault="00944A11">
      <w:pPr>
        <w:spacing w:line="480" w:lineRule="auto"/>
        <w:ind w:firstLine="585"/>
        <w:jc w:val="both"/>
        <w:rPr>
          <w:rFonts w:ascii="Arial" w:hAnsi="Arial" w:cs="Arial"/>
          <w:b/>
          <w:bCs/>
        </w:rPr>
      </w:pPr>
      <w:r>
        <w:rPr>
          <w:rFonts w:ascii="Arial" w:hAnsi="Arial" w:cs="Arial"/>
          <w:b/>
          <w:bCs/>
        </w:rPr>
        <w:t>Instituciones Educativas</w:t>
      </w:r>
      <w:r>
        <w:rPr>
          <w:rFonts w:ascii="Arial" w:hAnsi="Arial" w:cs="Arial"/>
          <w:b/>
          <w:bCs/>
        </w:rPr>
        <w:t>:</w:t>
      </w:r>
    </w:p>
    <w:p w:rsidR="00000000" w:rsidRDefault="00944A11" w:rsidP="00944A11">
      <w:pPr>
        <w:numPr>
          <w:ilvl w:val="0"/>
          <w:numId w:val="17"/>
        </w:numPr>
        <w:spacing w:line="480" w:lineRule="auto"/>
        <w:jc w:val="both"/>
        <w:rPr>
          <w:rFonts w:ascii="Arial" w:hAnsi="Arial" w:cs="Arial"/>
        </w:rPr>
      </w:pPr>
      <w:r>
        <w:rPr>
          <w:rFonts w:ascii="Arial" w:hAnsi="Arial" w:cs="Arial"/>
          <w:szCs w:val="20"/>
        </w:rPr>
        <w:t xml:space="preserve">La educación tiene una tarea prioritaria en la Orientación Vocacional y por lo tanto en el ejercicio de la elección ocupacional y profesional; es una tarea pedagógica que consiste en desarrollar sus capacidades, habilidades e intereses para el ejercicio </w:t>
      </w:r>
      <w:r>
        <w:rPr>
          <w:rFonts w:ascii="Arial" w:hAnsi="Arial" w:cs="Arial"/>
          <w:szCs w:val="20"/>
        </w:rPr>
        <w:t>de una tarea individual.</w:t>
      </w:r>
      <w:r>
        <w:rPr>
          <w:rFonts w:ascii="Arial" w:hAnsi="Arial" w:cs="Arial"/>
        </w:rPr>
        <w:t xml:space="preserve"> </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firstLine="585"/>
        <w:jc w:val="both"/>
        <w:rPr>
          <w:rFonts w:ascii="Arial" w:hAnsi="Arial" w:cs="Arial"/>
        </w:rPr>
      </w:pPr>
      <w:r>
        <w:rPr>
          <w:rFonts w:ascii="Arial" w:hAnsi="Arial" w:cs="Arial"/>
          <w:szCs w:val="20"/>
        </w:rPr>
        <w:t>Las instituciones deben inducir la Orientación Vocacional mediante:</w:t>
      </w:r>
      <w:r>
        <w:rPr>
          <w:rFonts w:ascii="Arial" w:hAnsi="Arial" w:cs="Arial"/>
        </w:rPr>
        <w:t xml:space="preserve"> </w:t>
      </w:r>
    </w:p>
    <w:p w:rsidR="00000000" w:rsidRDefault="00944A11" w:rsidP="00944A11">
      <w:pPr>
        <w:numPr>
          <w:ilvl w:val="0"/>
          <w:numId w:val="18"/>
        </w:numPr>
        <w:spacing w:line="480" w:lineRule="auto"/>
        <w:jc w:val="both"/>
        <w:rPr>
          <w:rFonts w:ascii="Arial" w:hAnsi="Arial" w:cs="Arial"/>
        </w:rPr>
      </w:pPr>
      <w:r>
        <w:rPr>
          <w:rFonts w:ascii="Arial" w:hAnsi="Arial" w:cs="Arial"/>
          <w:szCs w:val="20"/>
        </w:rPr>
        <w:t>El conocimiento de la potencialidad individual, lo que se desprende del rendimiento del alumno en cada una de sus materias y actividades escolares.</w:t>
      </w:r>
      <w:r>
        <w:rPr>
          <w:rFonts w:ascii="Arial" w:hAnsi="Arial" w:cs="Arial"/>
        </w:rPr>
        <w:t xml:space="preserve"> </w:t>
      </w:r>
    </w:p>
    <w:p w:rsidR="00000000" w:rsidRDefault="00944A11" w:rsidP="00944A11">
      <w:pPr>
        <w:numPr>
          <w:ilvl w:val="0"/>
          <w:numId w:val="18"/>
        </w:numPr>
        <w:spacing w:line="480" w:lineRule="auto"/>
        <w:jc w:val="both"/>
        <w:rPr>
          <w:rFonts w:ascii="Arial" w:hAnsi="Arial" w:cs="Arial"/>
        </w:rPr>
      </w:pPr>
      <w:r>
        <w:rPr>
          <w:rFonts w:ascii="Arial" w:hAnsi="Arial" w:cs="Arial"/>
          <w:szCs w:val="20"/>
        </w:rPr>
        <w:t>El conocim</w:t>
      </w:r>
      <w:r>
        <w:rPr>
          <w:rFonts w:ascii="Arial" w:hAnsi="Arial" w:cs="Arial"/>
          <w:szCs w:val="20"/>
        </w:rPr>
        <w:t>iento e información de la realidad social en cuanto a planteles, fuentes de trabajo, oferta y demanda del mercado profesional.</w:t>
      </w:r>
      <w:r>
        <w:rPr>
          <w:rFonts w:ascii="Arial" w:hAnsi="Arial" w:cs="Arial"/>
        </w:rPr>
        <w:t xml:space="preserve"> </w:t>
      </w:r>
    </w:p>
    <w:p w:rsidR="00000000" w:rsidRDefault="00944A11" w:rsidP="00944A11">
      <w:pPr>
        <w:numPr>
          <w:ilvl w:val="0"/>
          <w:numId w:val="18"/>
        </w:numPr>
        <w:spacing w:line="480" w:lineRule="auto"/>
        <w:jc w:val="both"/>
        <w:rPr>
          <w:rFonts w:ascii="Arial" w:hAnsi="Arial" w:cs="Arial"/>
        </w:rPr>
      </w:pPr>
      <w:r>
        <w:rPr>
          <w:rFonts w:ascii="Arial" w:hAnsi="Arial" w:cs="Arial"/>
          <w:szCs w:val="20"/>
        </w:rPr>
        <w:t>Detección de intereses y habilidades individuales, motivando y propiciando el desarrollo de ello dentro del ámbito académico, ps</w:t>
      </w:r>
      <w:r>
        <w:rPr>
          <w:rFonts w:ascii="Arial" w:hAnsi="Arial" w:cs="Arial"/>
          <w:szCs w:val="20"/>
        </w:rPr>
        <w:t>icomotríz, artístico y de relaciones interpersonales.</w:t>
      </w:r>
      <w:r>
        <w:rPr>
          <w:rFonts w:ascii="Arial" w:hAnsi="Arial" w:cs="Arial"/>
        </w:rPr>
        <w:t xml:space="preserve"> </w:t>
      </w:r>
    </w:p>
    <w:p w:rsidR="00000000" w:rsidRDefault="00944A11" w:rsidP="00944A11">
      <w:pPr>
        <w:numPr>
          <w:ilvl w:val="0"/>
          <w:numId w:val="19"/>
        </w:numPr>
        <w:spacing w:line="480" w:lineRule="auto"/>
        <w:jc w:val="both"/>
        <w:rPr>
          <w:rFonts w:ascii="Arial" w:hAnsi="Arial" w:cs="Arial"/>
        </w:rPr>
      </w:pPr>
      <w:r>
        <w:rPr>
          <w:rFonts w:ascii="Arial" w:hAnsi="Arial" w:cs="Arial"/>
          <w:szCs w:val="20"/>
        </w:rPr>
        <w:t>Favorecer la autoestima para que la decisión personal sea objetiva y llevada a cabo con responsabilidad.</w:t>
      </w:r>
      <w:r>
        <w:rPr>
          <w:rFonts w:ascii="Arial" w:hAnsi="Arial" w:cs="Arial"/>
        </w:rPr>
        <w:t xml:space="preserve"> </w:t>
      </w:r>
    </w:p>
    <w:p w:rsidR="00000000" w:rsidRDefault="00944A11" w:rsidP="00944A11">
      <w:pPr>
        <w:numPr>
          <w:ilvl w:val="0"/>
          <w:numId w:val="19"/>
        </w:numPr>
        <w:spacing w:line="480" w:lineRule="auto"/>
        <w:jc w:val="both"/>
        <w:rPr>
          <w:rFonts w:ascii="Arial" w:hAnsi="Arial" w:cs="Arial"/>
        </w:rPr>
      </w:pPr>
      <w:r>
        <w:rPr>
          <w:rFonts w:ascii="Arial" w:hAnsi="Arial" w:cs="Arial"/>
          <w:szCs w:val="20"/>
        </w:rPr>
        <w:t>Proporcionar herramientas de autoconocimiento, tales como entrevistas de Orientación Vocacional</w:t>
      </w:r>
      <w:r>
        <w:rPr>
          <w:rFonts w:ascii="Arial" w:hAnsi="Arial" w:cs="Arial"/>
          <w:szCs w:val="20"/>
        </w:rPr>
        <w:t>, pruebas de intereses, pruebas de habilidades, pruebas de personalidad, información y acercamiento a planteles e instituciones ya que todo ello ayuda a una decisión personal integral.</w:t>
      </w:r>
    </w:p>
    <w:p w:rsidR="00000000" w:rsidRDefault="00944A11">
      <w:pPr>
        <w:jc w:val="both"/>
        <w:rPr>
          <w:rFonts w:ascii="Arial" w:hAnsi="Arial" w:cs="Arial"/>
          <w:szCs w:val="20"/>
        </w:rPr>
      </w:pPr>
    </w:p>
    <w:p w:rsidR="00000000" w:rsidRDefault="00944A11">
      <w:pPr>
        <w:jc w:val="both"/>
        <w:rPr>
          <w:rFonts w:ascii="Arial" w:hAnsi="Arial" w:cs="Arial"/>
          <w:szCs w:val="20"/>
        </w:rPr>
      </w:pPr>
    </w:p>
    <w:p w:rsidR="00000000" w:rsidRDefault="00944A11">
      <w:pPr>
        <w:spacing w:line="480" w:lineRule="auto"/>
        <w:ind w:firstLine="585"/>
        <w:jc w:val="both"/>
        <w:rPr>
          <w:rFonts w:ascii="Arial" w:hAnsi="Arial" w:cs="Arial"/>
          <w:b/>
          <w:bCs/>
        </w:rPr>
      </w:pPr>
      <w:r>
        <w:rPr>
          <w:rFonts w:ascii="Arial" w:hAnsi="Arial" w:cs="Arial"/>
          <w:b/>
          <w:bCs/>
          <w:szCs w:val="20"/>
        </w:rPr>
        <w:t>El Estudiante</w:t>
      </w:r>
      <w:r>
        <w:rPr>
          <w:rFonts w:ascii="Arial" w:hAnsi="Arial" w:cs="Arial"/>
          <w:b/>
          <w:bCs/>
        </w:rPr>
        <w:t xml:space="preserve"> </w:t>
      </w:r>
    </w:p>
    <w:p w:rsidR="00000000" w:rsidRDefault="00944A11" w:rsidP="00944A11">
      <w:pPr>
        <w:numPr>
          <w:ilvl w:val="0"/>
          <w:numId w:val="20"/>
        </w:numPr>
        <w:spacing w:line="480" w:lineRule="auto"/>
        <w:jc w:val="both"/>
        <w:rPr>
          <w:rFonts w:ascii="Arial" w:hAnsi="Arial" w:cs="Arial"/>
        </w:rPr>
      </w:pPr>
      <w:r>
        <w:rPr>
          <w:rFonts w:ascii="Arial" w:hAnsi="Arial" w:cs="Arial"/>
          <w:szCs w:val="20"/>
        </w:rPr>
        <w:t>Debe equilibrar los factores de influencia y no espera</w:t>
      </w:r>
      <w:r>
        <w:rPr>
          <w:rFonts w:ascii="Arial" w:hAnsi="Arial" w:cs="Arial"/>
          <w:szCs w:val="20"/>
        </w:rPr>
        <w:t>r que la solución llegue desde afuera. El joven deberá hacer conciencia de que será su elección la que determine su quehacer ocupacional, profesional y laboral. Adentrarse a todo lo que la familia y la escuela le han proporcionado utilizando  las herramien</w:t>
      </w:r>
      <w:r>
        <w:rPr>
          <w:rFonts w:ascii="Arial" w:hAnsi="Arial" w:cs="Arial"/>
          <w:szCs w:val="20"/>
        </w:rPr>
        <w:t>tas facilitadas.</w:t>
      </w:r>
      <w:r>
        <w:rPr>
          <w:rFonts w:ascii="Arial" w:hAnsi="Arial" w:cs="Arial"/>
        </w:rPr>
        <w:t xml:space="preserve"> </w:t>
      </w:r>
    </w:p>
    <w:p w:rsidR="00000000" w:rsidRDefault="00944A11">
      <w:pPr>
        <w:ind w:left="360"/>
        <w:jc w:val="both"/>
        <w:rPr>
          <w:rFonts w:ascii="Arial" w:hAnsi="Arial" w:cs="Arial"/>
        </w:rPr>
      </w:pPr>
    </w:p>
    <w:p w:rsidR="00000000" w:rsidRDefault="00944A11">
      <w:pPr>
        <w:ind w:left="360"/>
        <w:jc w:val="both"/>
        <w:rPr>
          <w:rFonts w:ascii="Arial" w:hAnsi="Arial" w:cs="Arial"/>
        </w:rPr>
      </w:pPr>
    </w:p>
    <w:p w:rsidR="00000000" w:rsidRDefault="00944A11">
      <w:pPr>
        <w:spacing w:line="480" w:lineRule="auto"/>
        <w:ind w:left="584"/>
        <w:jc w:val="both"/>
        <w:rPr>
          <w:rFonts w:ascii="Arial" w:hAnsi="Arial" w:cs="Arial"/>
          <w:szCs w:val="20"/>
        </w:rPr>
      </w:pPr>
      <w:r>
        <w:rPr>
          <w:rFonts w:ascii="Arial" w:hAnsi="Arial" w:cs="Arial"/>
          <w:szCs w:val="20"/>
        </w:rPr>
        <w:t>El joven es el centro de la Orientación Vocacional y debe participar activamente en ella; reflexionando, explorando sus intereses, capacidades y habilidades, informándose sobre las opciones que están a su alcance y dentro de su realidad</w:t>
      </w:r>
      <w:r>
        <w:rPr>
          <w:rFonts w:ascii="Arial" w:hAnsi="Arial" w:cs="Arial"/>
          <w:szCs w:val="20"/>
        </w:rPr>
        <w:t>, visitando planteles y conociendo planes de estudio y consultar a un profesional sí su elección está en duda. Debe evitar que la elección profesional sea una solución rápida para un problema urgente.</w:t>
      </w:r>
    </w:p>
    <w:p w:rsidR="00000000" w:rsidRDefault="00944A11">
      <w:pPr>
        <w:jc w:val="both"/>
        <w:rPr>
          <w:rFonts w:ascii="Arial" w:hAnsi="Arial" w:cs="Arial"/>
          <w:szCs w:val="20"/>
        </w:rPr>
      </w:pPr>
    </w:p>
    <w:p w:rsidR="00000000" w:rsidRDefault="00944A11">
      <w:pPr>
        <w:jc w:val="both"/>
        <w:rPr>
          <w:rFonts w:ascii="Arial" w:hAnsi="Arial" w:cs="Arial"/>
        </w:rPr>
      </w:pPr>
    </w:p>
    <w:p w:rsidR="00000000" w:rsidRDefault="00944A11">
      <w:pPr>
        <w:pStyle w:val="Ttulo3"/>
        <w:spacing w:line="480" w:lineRule="auto"/>
        <w:jc w:val="both"/>
        <w:rPr>
          <w:szCs w:val="20"/>
        </w:rPr>
      </w:pPr>
      <w:r>
        <w:rPr>
          <w:szCs w:val="20"/>
        </w:rPr>
        <w:t xml:space="preserve">         1.10.4. Herramientas que permiten elegir la </w:t>
      </w:r>
      <w:r>
        <w:rPr>
          <w:szCs w:val="20"/>
        </w:rPr>
        <w:t>Carrera Profesional</w:t>
      </w:r>
    </w:p>
    <w:p w:rsidR="00000000" w:rsidRDefault="00944A11"/>
    <w:p w:rsidR="00000000" w:rsidRDefault="00944A11">
      <w:pPr>
        <w:pStyle w:val="Textoindependiente3"/>
        <w:spacing w:line="480" w:lineRule="auto"/>
        <w:ind w:left="585"/>
        <w:rPr>
          <w:sz w:val="24"/>
        </w:rPr>
      </w:pPr>
      <w:r>
        <w:rPr>
          <w:sz w:val="24"/>
        </w:rPr>
        <w:t>Cuando la vida familiar , escolar, social y personal no han permitido al joven elegir su profesión en el momento en que debe hacerlo, entonces existen recursos y herramientas que ayudaran a aclarar el panorama personal y como consecuen</w:t>
      </w:r>
      <w:r>
        <w:rPr>
          <w:sz w:val="24"/>
        </w:rPr>
        <w:t>cia la perspectiva profesional y laboral.</w:t>
      </w:r>
    </w:p>
    <w:p w:rsidR="00000000" w:rsidRDefault="00944A11">
      <w:pPr>
        <w:pStyle w:val="Textoindependiente3"/>
        <w:rPr>
          <w:sz w:val="24"/>
        </w:rPr>
      </w:pPr>
    </w:p>
    <w:p w:rsidR="00000000" w:rsidRDefault="00944A11">
      <w:pPr>
        <w:pStyle w:val="Textoindependiente3"/>
        <w:rPr>
          <w:sz w:val="24"/>
        </w:rPr>
      </w:pPr>
    </w:p>
    <w:p w:rsidR="00000000" w:rsidRDefault="00944A11">
      <w:pPr>
        <w:spacing w:line="480" w:lineRule="auto"/>
        <w:ind w:left="584"/>
        <w:jc w:val="both"/>
        <w:rPr>
          <w:rFonts w:ascii="Arial" w:hAnsi="Arial" w:cs="Arial"/>
          <w:szCs w:val="20"/>
        </w:rPr>
      </w:pPr>
      <w:r>
        <w:rPr>
          <w:rFonts w:ascii="Arial" w:hAnsi="Arial" w:cs="Arial"/>
          <w:szCs w:val="20"/>
        </w:rPr>
        <w:t>Estos instrumentos están encaminados al conocimiento de sí mismo, dejando atrás aquellas influencias y estereotipos familiares, sociales, personales y económicos que estorban a una decisión y a asumir sus consecu</w:t>
      </w:r>
      <w:r>
        <w:rPr>
          <w:rFonts w:ascii="Arial" w:hAnsi="Arial" w:cs="Arial"/>
          <w:szCs w:val="20"/>
        </w:rPr>
        <w:t>encias.</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584"/>
        <w:jc w:val="both"/>
        <w:rPr>
          <w:rFonts w:ascii="Arial" w:hAnsi="Arial" w:cs="Arial"/>
          <w:szCs w:val="20"/>
        </w:rPr>
      </w:pPr>
      <w:r>
        <w:rPr>
          <w:rFonts w:ascii="Arial" w:hAnsi="Arial" w:cs="Arial"/>
          <w:szCs w:val="20"/>
        </w:rPr>
        <w:t>Existen herramientas llamadas pruebas psicológicas o psicométricas que ayudan a detectar los intereses, habilidades, capacidad intelectual y tipo de personalidad; los cuales son factores importantes para el óptimo desempeño en la actividad que re</w:t>
      </w:r>
      <w:r>
        <w:rPr>
          <w:rFonts w:ascii="Arial" w:hAnsi="Arial" w:cs="Arial"/>
          <w:szCs w:val="20"/>
        </w:rPr>
        <w:t>alice.</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spacing w:line="480" w:lineRule="auto"/>
        <w:ind w:left="584"/>
        <w:jc w:val="both"/>
        <w:rPr>
          <w:rFonts w:ascii="Arial" w:hAnsi="Arial" w:cs="Arial"/>
          <w:szCs w:val="20"/>
        </w:rPr>
      </w:pPr>
      <w:r>
        <w:rPr>
          <w:rFonts w:ascii="Arial" w:hAnsi="Arial" w:cs="Arial"/>
          <w:szCs w:val="20"/>
        </w:rPr>
        <w:t>Los intereses se enfocan a todo aquello que le gusta o gustaría hacer y que le llama la atención. Las habilidades o capacidades son aquellas cosas para lo cual tenemos facilidad. No siempre éstas concuerdan; nos puede interesar algo para lo cual n</w:t>
      </w:r>
      <w:r>
        <w:rPr>
          <w:rFonts w:ascii="Arial" w:hAnsi="Arial" w:cs="Arial"/>
          <w:szCs w:val="20"/>
        </w:rPr>
        <w:t>o tenemos habilidad o podemos tener facilidad para algo que no nos interesa mayormente.</w:t>
      </w:r>
    </w:p>
    <w:p w:rsidR="00000000" w:rsidRDefault="00944A11">
      <w:pPr>
        <w:jc w:val="both"/>
        <w:rPr>
          <w:rFonts w:ascii="Arial" w:hAnsi="Arial" w:cs="Arial"/>
        </w:rPr>
      </w:pPr>
    </w:p>
    <w:p w:rsidR="00000000" w:rsidRDefault="00944A11">
      <w:pPr>
        <w:jc w:val="both"/>
        <w:rPr>
          <w:rFonts w:ascii="Arial" w:hAnsi="Arial" w:cs="Arial"/>
        </w:rPr>
      </w:pPr>
    </w:p>
    <w:p w:rsidR="00000000" w:rsidRDefault="00944A11">
      <w:pPr>
        <w:pStyle w:val="Textoindependiente3"/>
        <w:spacing w:line="480" w:lineRule="auto"/>
        <w:ind w:left="584"/>
        <w:rPr>
          <w:sz w:val="24"/>
        </w:rPr>
      </w:pPr>
      <w:r>
        <w:rPr>
          <w:sz w:val="24"/>
        </w:rPr>
        <w:t xml:space="preserve">El interés o la habilidad pueden persistir y convertirse en un pasatiempo, sin embargo la combinación de ambos en cualquiera de sus aspectos puede convertirse en una </w:t>
      </w:r>
      <w:r>
        <w:rPr>
          <w:sz w:val="24"/>
        </w:rPr>
        <w:t xml:space="preserve">profesión. El interés en algo "no conocido" alcanza llegar y la habilidad se puede desarrollar, por lo tanto son dos elementos que se unen para poder ser y hacer lo que deseemos dentro de lo que somos. </w:t>
      </w:r>
    </w:p>
    <w:p w:rsidR="00000000" w:rsidRDefault="00944A11">
      <w:pPr>
        <w:pStyle w:val="Textoindependiente3"/>
        <w:spacing w:line="480" w:lineRule="auto"/>
        <w:ind w:left="584"/>
        <w:rPr>
          <w:sz w:val="24"/>
        </w:rPr>
      </w:pPr>
      <w:r>
        <w:rPr>
          <w:sz w:val="24"/>
        </w:rPr>
        <w:t>En la TABLA XIII, se podrá visualizar el perfil de in</w:t>
      </w:r>
      <w:r>
        <w:rPr>
          <w:sz w:val="24"/>
        </w:rPr>
        <w:t>tereses y habilidades que puede presentar una persona:</w:t>
      </w:r>
    </w:p>
    <w:p w:rsidR="00000000" w:rsidRDefault="00944A11">
      <w:pPr>
        <w:pStyle w:val="Textoindependiente3"/>
        <w:rPr>
          <w:sz w:val="24"/>
        </w:rPr>
      </w:pPr>
    </w:p>
    <w:p w:rsidR="00000000" w:rsidRDefault="00944A11">
      <w:pPr>
        <w:jc w:val="center"/>
      </w:pPr>
    </w:p>
    <w:p w:rsidR="00000000" w:rsidRDefault="00944A11">
      <w:pPr>
        <w:pStyle w:val="Ttulo5"/>
      </w:pPr>
      <w:r>
        <w:rPr>
          <w:noProof/>
          <w:sz w:val="20"/>
        </w:rPr>
        <w:pict>
          <v:shape id="_x0000_s1059" type="#_x0000_t202" style="position:absolute;margin-left:36pt;margin-top:4.2pt;width:369pt;height:435pt;z-index:251664896" strokeweight="3pt">
            <v:stroke linestyle="thinThin"/>
            <v:textbox style="mso-next-textbox:#_x0000_s1059">
              <w:txbxContent>
                <w:p w:rsidR="00000000" w:rsidRDefault="00944A11">
                  <w:pPr>
                    <w:pStyle w:val="Ttulo5"/>
                    <w:jc w:val="center"/>
                    <w:rPr>
                      <w:i w:val="0"/>
                      <w:iCs w:val="0"/>
                      <w:sz w:val="20"/>
                    </w:rPr>
                  </w:pPr>
                  <w:r>
                    <w:rPr>
                      <w:i w:val="0"/>
                      <w:iCs w:val="0"/>
                      <w:sz w:val="20"/>
                    </w:rPr>
                    <w:t>TABLA XIII</w:t>
                  </w:r>
                </w:p>
                <w:p w:rsidR="00000000" w:rsidRDefault="00944A11">
                  <w:pPr>
                    <w:pStyle w:val="Ttulo3"/>
                    <w:jc w:val="center"/>
                  </w:pPr>
                  <w:r>
                    <w:rPr>
                      <w:sz w:val="20"/>
                    </w:rPr>
                    <w:t>PERFIL DE INTERESES Y HABILIDADES</w:t>
                  </w:r>
                </w:p>
                <w:p w:rsidR="00000000" w:rsidRDefault="00944A11">
                  <w:pPr>
                    <w:jc w:val="cente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1"/>
                    <w:gridCol w:w="2639"/>
                    <w:gridCol w:w="2311"/>
                  </w:tblGrid>
                  <w:tr w:rsidR="00000000">
                    <w:tblPrEx>
                      <w:tblCellMar>
                        <w:top w:w="0" w:type="dxa"/>
                        <w:bottom w:w="0" w:type="dxa"/>
                      </w:tblCellMar>
                    </w:tblPrEx>
                    <w:trPr>
                      <w:jc w:val="center"/>
                    </w:trPr>
                    <w:tc>
                      <w:tcPr>
                        <w:tcW w:w="2001" w:type="dxa"/>
                      </w:tcPr>
                      <w:p w:rsidR="00000000" w:rsidRDefault="00944A11">
                        <w:pPr>
                          <w:jc w:val="center"/>
                          <w:rPr>
                            <w:rFonts w:ascii="Arial" w:eastAsia="Arial Unicode MS" w:hAnsi="Arial" w:cs="Arial"/>
                            <w:b/>
                            <w:bCs/>
                            <w:sz w:val="20"/>
                          </w:rPr>
                        </w:pPr>
                        <w:r>
                          <w:rPr>
                            <w:rFonts w:ascii="Arial" w:hAnsi="Arial" w:cs="Arial"/>
                            <w:b/>
                            <w:bCs/>
                            <w:sz w:val="20"/>
                          </w:rPr>
                          <w:t>CONCEPTO DE INTERÉS Y HABILIDAD</w:t>
                        </w:r>
                      </w:p>
                    </w:tc>
                    <w:tc>
                      <w:tcPr>
                        <w:tcW w:w="2639" w:type="dxa"/>
                      </w:tcPr>
                      <w:p w:rsidR="00000000" w:rsidRDefault="00944A11">
                        <w:pPr>
                          <w:pStyle w:val="Ttulo4"/>
                          <w:jc w:val="center"/>
                          <w:rPr>
                            <w:sz w:val="20"/>
                          </w:rPr>
                        </w:pPr>
                        <w:r>
                          <w:rPr>
                            <w:sz w:val="20"/>
                          </w:rPr>
                          <w:t>INTERES</w:t>
                        </w:r>
                      </w:p>
                    </w:tc>
                    <w:tc>
                      <w:tcPr>
                        <w:tcW w:w="2311" w:type="dxa"/>
                      </w:tcPr>
                      <w:p w:rsidR="00000000" w:rsidRDefault="00944A11">
                        <w:pPr>
                          <w:jc w:val="center"/>
                          <w:rPr>
                            <w:rFonts w:ascii="Arial" w:eastAsia="Arial Unicode MS" w:hAnsi="Arial" w:cs="Arial"/>
                            <w:b/>
                            <w:bCs/>
                            <w:sz w:val="20"/>
                          </w:rPr>
                        </w:pPr>
                        <w:r>
                          <w:rPr>
                            <w:rFonts w:ascii="Arial" w:hAnsi="Arial" w:cs="Arial"/>
                            <w:b/>
                            <w:bCs/>
                            <w:sz w:val="20"/>
                          </w:rPr>
                          <w:t>H</w:t>
                        </w:r>
                        <w:r>
                          <w:rPr>
                            <w:rFonts w:ascii="Arial" w:hAnsi="Arial" w:cs="Arial"/>
                            <w:b/>
                            <w:bCs/>
                            <w:sz w:val="20"/>
                          </w:rPr>
                          <w:t>ABILIDAD</w:t>
                        </w:r>
                      </w:p>
                    </w:tc>
                  </w:tr>
                  <w:tr w:rsidR="00000000">
                    <w:tblPrEx>
                      <w:tblCellMar>
                        <w:top w:w="0" w:type="dxa"/>
                        <w:bottom w:w="0" w:type="dxa"/>
                      </w:tblCellMar>
                    </w:tblPrEx>
                    <w:trPr>
                      <w:jc w:val="center"/>
                    </w:trPr>
                    <w:tc>
                      <w:tcPr>
                        <w:tcW w:w="2001" w:type="dxa"/>
                      </w:tcPr>
                      <w:p w:rsidR="00000000" w:rsidRDefault="00944A11">
                        <w:pPr>
                          <w:jc w:val="center"/>
                          <w:rPr>
                            <w:rFonts w:ascii="Arial" w:hAnsi="Arial" w:cs="Arial"/>
                            <w:b/>
                            <w:bCs/>
                            <w:sz w:val="20"/>
                          </w:rPr>
                        </w:pPr>
                      </w:p>
                      <w:p w:rsidR="00000000" w:rsidRDefault="00944A11">
                        <w:pPr>
                          <w:jc w:val="center"/>
                          <w:rPr>
                            <w:rFonts w:ascii="Arial" w:hAnsi="Arial" w:cs="Arial"/>
                            <w:b/>
                            <w:bCs/>
                            <w:sz w:val="20"/>
                          </w:rPr>
                        </w:pPr>
                      </w:p>
                      <w:p w:rsidR="00000000" w:rsidRDefault="00944A11">
                        <w:pPr>
                          <w:jc w:val="center"/>
                          <w:rPr>
                            <w:rFonts w:ascii="Arial" w:eastAsia="Arial Unicode MS" w:hAnsi="Arial" w:cs="Arial"/>
                            <w:b/>
                            <w:bCs/>
                            <w:sz w:val="20"/>
                          </w:rPr>
                        </w:pPr>
                        <w:r>
                          <w:rPr>
                            <w:rFonts w:ascii="Arial" w:hAnsi="Arial" w:cs="Arial"/>
                            <w:b/>
                            <w:bCs/>
                            <w:sz w:val="20"/>
                          </w:rPr>
                          <w:t>ASISTENCIAL Y SERVICIO SOCIAL</w:t>
                        </w:r>
                      </w:p>
                    </w:tc>
                    <w:tc>
                      <w:tcPr>
                        <w:tcW w:w="2639" w:type="dxa"/>
                      </w:tcPr>
                      <w:p w:rsidR="00000000" w:rsidRDefault="00944A11">
                        <w:pPr>
                          <w:jc w:val="both"/>
                          <w:rPr>
                            <w:rFonts w:ascii="Arial" w:eastAsia="Arial Unicode MS" w:hAnsi="Arial" w:cs="Arial"/>
                            <w:sz w:val="20"/>
                          </w:rPr>
                        </w:pPr>
                        <w:r>
                          <w:rPr>
                            <w:rFonts w:ascii="Arial" w:hAnsi="Arial" w:cs="Arial"/>
                            <w:sz w:val="20"/>
                          </w:rPr>
                          <w:t xml:space="preserve">Deseos por participar en actividades relacionadas con el bienestar de las personas o de la comunidad para ayudar a resolver problemas, informar, educar, corregir, guiar o curar. </w:t>
                        </w:r>
                      </w:p>
                    </w:tc>
                    <w:tc>
                      <w:tcPr>
                        <w:tcW w:w="2311" w:type="dxa"/>
                      </w:tcPr>
                      <w:p w:rsidR="00000000" w:rsidRDefault="00944A11">
                        <w:pPr>
                          <w:jc w:val="both"/>
                          <w:rPr>
                            <w:rFonts w:ascii="Arial" w:eastAsia="Arial Unicode MS" w:hAnsi="Arial" w:cs="Arial"/>
                            <w:sz w:val="20"/>
                          </w:rPr>
                        </w:pPr>
                        <w:r>
                          <w:rPr>
                            <w:rFonts w:ascii="Arial" w:hAnsi="Arial" w:cs="Arial"/>
                            <w:sz w:val="20"/>
                          </w:rPr>
                          <w:t>Capacidad para comprender problemas</w:t>
                        </w:r>
                        <w:r>
                          <w:rPr>
                            <w:rFonts w:ascii="Arial" w:hAnsi="Arial" w:cs="Arial"/>
                            <w:sz w:val="20"/>
                          </w:rPr>
                          <w:t xml:space="preserve"> humanos y tratar a personas. Actitud de ayuda desinteresada a los semejantes.</w:t>
                        </w:r>
                      </w:p>
                    </w:tc>
                  </w:tr>
                  <w:tr w:rsidR="00000000">
                    <w:tblPrEx>
                      <w:tblCellMar>
                        <w:top w:w="0" w:type="dxa"/>
                        <w:bottom w:w="0" w:type="dxa"/>
                      </w:tblCellMar>
                    </w:tblPrEx>
                    <w:trPr>
                      <w:jc w:val="center"/>
                    </w:trPr>
                    <w:tc>
                      <w:tcPr>
                        <w:tcW w:w="2001" w:type="dxa"/>
                      </w:tcPr>
                      <w:p w:rsidR="00000000" w:rsidRDefault="00944A11">
                        <w:pPr>
                          <w:jc w:val="center"/>
                          <w:rPr>
                            <w:rFonts w:ascii="Arial" w:hAnsi="Arial" w:cs="Arial"/>
                            <w:b/>
                            <w:bCs/>
                            <w:sz w:val="20"/>
                          </w:rPr>
                        </w:pPr>
                      </w:p>
                      <w:p w:rsidR="00000000" w:rsidRDefault="00944A11">
                        <w:pPr>
                          <w:jc w:val="center"/>
                          <w:rPr>
                            <w:rFonts w:ascii="Arial" w:hAnsi="Arial" w:cs="Arial"/>
                            <w:b/>
                            <w:bCs/>
                            <w:sz w:val="20"/>
                          </w:rPr>
                        </w:pPr>
                      </w:p>
                      <w:p w:rsidR="00000000" w:rsidRDefault="00944A11">
                        <w:pPr>
                          <w:jc w:val="center"/>
                          <w:rPr>
                            <w:rFonts w:ascii="Arial" w:eastAsia="Arial Unicode MS" w:hAnsi="Arial" w:cs="Arial"/>
                            <w:b/>
                            <w:bCs/>
                            <w:sz w:val="20"/>
                          </w:rPr>
                        </w:pPr>
                        <w:r>
                          <w:rPr>
                            <w:rFonts w:ascii="Arial" w:hAnsi="Arial" w:cs="Arial"/>
                            <w:b/>
                            <w:bCs/>
                            <w:sz w:val="20"/>
                          </w:rPr>
                          <w:t>EJECUTIVO PERSUASIVO</w:t>
                        </w:r>
                      </w:p>
                    </w:tc>
                    <w:tc>
                      <w:tcPr>
                        <w:tcW w:w="2639" w:type="dxa"/>
                      </w:tcPr>
                      <w:p w:rsidR="00000000" w:rsidRDefault="00944A11">
                        <w:pPr>
                          <w:jc w:val="both"/>
                          <w:rPr>
                            <w:rFonts w:ascii="Arial" w:eastAsia="Arial Unicode MS" w:hAnsi="Arial" w:cs="Arial"/>
                            <w:sz w:val="20"/>
                          </w:rPr>
                        </w:pPr>
                        <w:r>
                          <w:rPr>
                            <w:rFonts w:ascii="Arial" w:hAnsi="Arial" w:cs="Arial"/>
                            <w:sz w:val="20"/>
                          </w:rPr>
                          <w:t xml:space="preserve">Deseos por dirigir, planear y organizar actividades. Gusto por corregir y tomar riesgos, así como el tener ambiciones. </w:t>
                        </w:r>
                      </w:p>
                    </w:tc>
                    <w:tc>
                      <w:tcPr>
                        <w:tcW w:w="2311" w:type="dxa"/>
                      </w:tcPr>
                      <w:p w:rsidR="00000000" w:rsidRDefault="00944A11">
                        <w:pPr>
                          <w:jc w:val="both"/>
                          <w:rPr>
                            <w:rFonts w:ascii="Arial" w:eastAsia="Arial Unicode MS" w:hAnsi="Arial" w:cs="Arial"/>
                            <w:sz w:val="20"/>
                          </w:rPr>
                        </w:pPr>
                        <w:r>
                          <w:rPr>
                            <w:rFonts w:ascii="Arial" w:hAnsi="Arial" w:cs="Arial"/>
                            <w:sz w:val="20"/>
                          </w:rPr>
                          <w:t>Capacidad para organizar, dirigir</w:t>
                        </w:r>
                        <w:r>
                          <w:rPr>
                            <w:rFonts w:ascii="Arial" w:hAnsi="Arial" w:cs="Arial"/>
                            <w:sz w:val="20"/>
                          </w:rPr>
                          <w:t xml:space="preserve"> y supervisar a otros. Iniciativa y confianza en sí mismo. Capacidad para controlar e influir en grupos y personas. </w:t>
                        </w:r>
                      </w:p>
                    </w:tc>
                  </w:tr>
                  <w:tr w:rsidR="00000000">
                    <w:tblPrEx>
                      <w:tblCellMar>
                        <w:top w:w="0" w:type="dxa"/>
                        <w:bottom w:w="0" w:type="dxa"/>
                      </w:tblCellMar>
                    </w:tblPrEx>
                    <w:trPr>
                      <w:jc w:val="center"/>
                    </w:trPr>
                    <w:tc>
                      <w:tcPr>
                        <w:tcW w:w="2001" w:type="dxa"/>
                      </w:tcPr>
                      <w:p w:rsidR="00000000" w:rsidRDefault="00944A11">
                        <w:pPr>
                          <w:jc w:val="center"/>
                          <w:rPr>
                            <w:rFonts w:ascii="Arial" w:hAnsi="Arial" w:cs="Arial"/>
                            <w:b/>
                            <w:bCs/>
                            <w:sz w:val="20"/>
                          </w:rPr>
                        </w:pPr>
                      </w:p>
                      <w:p w:rsidR="00000000" w:rsidRDefault="00944A11">
                        <w:pPr>
                          <w:jc w:val="center"/>
                          <w:rPr>
                            <w:rFonts w:ascii="Arial" w:hAnsi="Arial" w:cs="Arial"/>
                            <w:b/>
                            <w:bCs/>
                            <w:sz w:val="20"/>
                          </w:rPr>
                        </w:pPr>
                      </w:p>
                      <w:p w:rsidR="00000000" w:rsidRDefault="00944A11">
                        <w:pPr>
                          <w:jc w:val="center"/>
                          <w:rPr>
                            <w:rFonts w:ascii="Arial" w:eastAsia="Arial Unicode MS" w:hAnsi="Arial" w:cs="Arial"/>
                            <w:b/>
                            <w:bCs/>
                            <w:sz w:val="20"/>
                          </w:rPr>
                        </w:pPr>
                        <w:r>
                          <w:rPr>
                            <w:rFonts w:ascii="Arial" w:hAnsi="Arial" w:cs="Arial"/>
                            <w:b/>
                            <w:bCs/>
                            <w:sz w:val="20"/>
                          </w:rPr>
                          <w:t>VERBAL</w:t>
                        </w:r>
                      </w:p>
                    </w:tc>
                    <w:tc>
                      <w:tcPr>
                        <w:tcW w:w="2639" w:type="dxa"/>
                      </w:tcPr>
                      <w:p w:rsidR="00000000" w:rsidRDefault="00944A11">
                        <w:pPr>
                          <w:jc w:val="both"/>
                          <w:rPr>
                            <w:rFonts w:ascii="Arial" w:eastAsia="Arial Unicode MS" w:hAnsi="Arial" w:cs="Arial"/>
                            <w:sz w:val="20"/>
                          </w:rPr>
                        </w:pPr>
                        <w:r>
                          <w:rPr>
                            <w:rFonts w:ascii="Arial" w:hAnsi="Arial" w:cs="Arial"/>
                            <w:sz w:val="20"/>
                          </w:rPr>
                          <w:t>Deseos de expresarse verbalmente o por escrito. Gusto por la lectura y la escritura de artículos, ensayos, cuentos, novela y poem</w:t>
                        </w:r>
                        <w:r>
                          <w:rPr>
                            <w:rFonts w:ascii="Arial" w:hAnsi="Arial" w:cs="Arial"/>
                            <w:sz w:val="20"/>
                          </w:rPr>
                          <w:t xml:space="preserve">as. </w:t>
                        </w:r>
                      </w:p>
                    </w:tc>
                    <w:tc>
                      <w:tcPr>
                        <w:tcW w:w="2311" w:type="dxa"/>
                      </w:tcPr>
                      <w:p w:rsidR="00000000" w:rsidRDefault="00944A11">
                        <w:pPr>
                          <w:jc w:val="both"/>
                          <w:rPr>
                            <w:rFonts w:ascii="Arial" w:eastAsia="Arial Unicode MS" w:hAnsi="Arial" w:cs="Arial"/>
                            <w:sz w:val="20"/>
                          </w:rPr>
                        </w:pPr>
                        <w:r>
                          <w:rPr>
                            <w:rFonts w:ascii="Arial" w:hAnsi="Arial" w:cs="Arial"/>
                            <w:sz w:val="20"/>
                          </w:rPr>
                          <w:t xml:space="preserve">Capacidad para comprender y expresar con corrección el idioma. Utilizar el lenguaje verbal o escrito para propiciar una efectiva comunicación con otros. </w:t>
                        </w:r>
                      </w:p>
                    </w:tc>
                  </w:tr>
                  <w:tr w:rsidR="00000000">
                    <w:tblPrEx>
                      <w:tblCellMar>
                        <w:top w:w="0" w:type="dxa"/>
                        <w:bottom w:w="0" w:type="dxa"/>
                      </w:tblCellMar>
                    </w:tblPrEx>
                    <w:trPr>
                      <w:jc w:val="center"/>
                    </w:trPr>
                    <w:tc>
                      <w:tcPr>
                        <w:tcW w:w="2001" w:type="dxa"/>
                      </w:tcPr>
                      <w:p w:rsidR="00000000" w:rsidRDefault="00944A11">
                        <w:pPr>
                          <w:jc w:val="center"/>
                          <w:rPr>
                            <w:rFonts w:ascii="Arial" w:hAnsi="Arial" w:cs="Arial"/>
                            <w:b/>
                            <w:bCs/>
                            <w:sz w:val="20"/>
                          </w:rPr>
                        </w:pPr>
                      </w:p>
                      <w:p w:rsidR="00000000" w:rsidRDefault="00944A11">
                        <w:pPr>
                          <w:jc w:val="center"/>
                          <w:rPr>
                            <w:rFonts w:ascii="Arial" w:eastAsia="Arial Unicode MS" w:hAnsi="Arial" w:cs="Arial"/>
                            <w:b/>
                            <w:bCs/>
                            <w:sz w:val="20"/>
                          </w:rPr>
                        </w:pPr>
                        <w:r>
                          <w:rPr>
                            <w:rFonts w:ascii="Arial" w:hAnsi="Arial" w:cs="Arial"/>
                            <w:b/>
                            <w:bCs/>
                            <w:sz w:val="20"/>
                          </w:rPr>
                          <w:t>ARTÍSTICO - PLÁSTICO</w:t>
                        </w:r>
                      </w:p>
                    </w:tc>
                    <w:tc>
                      <w:tcPr>
                        <w:tcW w:w="2639" w:type="dxa"/>
                      </w:tcPr>
                      <w:p w:rsidR="00000000" w:rsidRDefault="00944A11">
                        <w:pPr>
                          <w:jc w:val="both"/>
                          <w:rPr>
                            <w:rFonts w:ascii="Arial" w:eastAsia="Arial Unicode MS" w:hAnsi="Arial" w:cs="Arial"/>
                            <w:sz w:val="20"/>
                          </w:rPr>
                        </w:pPr>
                        <w:r>
                          <w:rPr>
                            <w:rFonts w:ascii="Arial" w:hAnsi="Arial" w:cs="Arial"/>
                            <w:sz w:val="20"/>
                          </w:rPr>
                          <w:t>Deseos por realizar actividades estéticas como dibujo, pintura, escultura,</w:t>
                        </w:r>
                        <w:r>
                          <w:rPr>
                            <w:rFonts w:ascii="Arial" w:hAnsi="Arial" w:cs="Arial"/>
                            <w:sz w:val="20"/>
                          </w:rPr>
                          <w:t xml:space="preserve"> modelado, diseño y creación de formas y uso de colores. </w:t>
                        </w:r>
                      </w:p>
                    </w:tc>
                    <w:tc>
                      <w:tcPr>
                        <w:tcW w:w="2311" w:type="dxa"/>
                      </w:tcPr>
                      <w:p w:rsidR="00000000" w:rsidRDefault="00944A11">
                        <w:pPr>
                          <w:jc w:val="both"/>
                          <w:rPr>
                            <w:rFonts w:ascii="Arial" w:eastAsia="Arial Unicode MS" w:hAnsi="Arial" w:cs="Arial"/>
                            <w:sz w:val="20"/>
                          </w:rPr>
                        </w:pPr>
                        <w:r>
                          <w:rPr>
                            <w:rFonts w:ascii="Arial" w:hAnsi="Arial" w:cs="Arial"/>
                            <w:sz w:val="20"/>
                          </w:rPr>
                          <w:t xml:space="preserve">Capacidad para apreciar y reproducir las formas y los colores para el dibujo, escultura, pintura y grabado. </w:t>
                        </w:r>
                      </w:p>
                    </w:tc>
                  </w:tr>
                </w:tbl>
                <w:p w:rsidR="00000000" w:rsidRDefault="00944A11">
                  <w:pPr>
                    <w:jc w:val="center"/>
                    <w:rPr>
                      <w:i/>
                      <w:iCs/>
                      <w:sz w:val="20"/>
                    </w:rPr>
                  </w:pPr>
                  <w:r>
                    <w:rPr>
                      <w:rFonts w:ascii="Arial" w:hAnsi="Arial" w:cs="Arial"/>
                      <w:b/>
                      <w:bCs/>
                      <w:i/>
                      <w:iCs/>
                      <w:sz w:val="20"/>
                      <w:szCs w:val="32"/>
                    </w:rPr>
                    <w:t>Fuente:</w:t>
                  </w:r>
                  <w:r>
                    <w:rPr>
                      <w:rFonts w:ascii="Arial" w:hAnsi="Arial" w:cs="Arial"/>
                      <w:i/>
                      <w:iCs/>
                      <w:sz w:val="20"/>
                      <w:szCs w:val="32"/>
                    </w:rPr>
                    <w:t xml:space="preserve"> Orientación Vocacional.</w:t>
                  </w:r>
                </w:p>
              </w:txbxContent>
            </v:textbox>
          </v:shape>
        </w:pict>
      </w: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pStyle w:val="Ttulo5"/>
      </w:pPr>
    </w:p>
    <w:p w:rsidR="00000000" w:rsidRDefault="00944A11">
      <w:pPr>
        <w:jc w:val="right"/>
      </w:pPr>
    </w:p>
    <w:p w:rsidR="00000000" w:rsidRDefault="00944A11">
      <w:pPr>
        <w:jc w:val="right"/>
      </w:pPr>
    </w:p>
    <w:p w:rsidR="00000000" w:rsidRDefault="00944A11">
      <w:pPr>
        <w:jc w:val="right"/>
      </w:pPr>
    </w:p>
    <w:p w:rsidR="00000000" w:rsidRDefault="00944A11">
      <w:pPr>
        <w:jc w:val="right"/>
      </w:pPr>
    </w:p>
    <w:p w:rsidR="00000000" w:rsidRDefault="00944A11">
      <w:pPr>
        <w:jc w:val="right"/>
      </w:pPr>
    </w:p>
    <w:p w:rsidR="00000000" w:rsidRDefault="00944A11">
      <w:pPr>
        <w:jc w:val="right"/>
      </w:pPr>
    </w:p>
    <w:p w:rsidR="00000000" w:rsidRDefault="00944A11">
      <w:pPr>
        <w:jc w:val="right"/>
      </w:pPr>
    </w:p>
    <w:p w:rsidR="00000000" w:rsidRDefault="00944A11">
      <w:pPr>
        <w:jc w:val="center"/>
      </w:pPr>
    </w:p>
    <w:p w:rsidR="00000000" w:rsidRDefault="00944A11">
      <w:pPr>
        <w:jc w:val="center"/>
      </w:pPr>
    </w:p>
    <w:p w:rsidR="00000000" w:rsidRDefault="00944A11">
      <w:pPr>
        <w:jc w:val="right"/>
      </w:pPr>
    </w:p>
    <w:p w:rsidR="00000000" w:rsidRDefault="00944A11">
      <w:pPr>
        <w:jc w:val="right"/>
      </w:pPr>
    </w:p>
    <w:p w:rsidR="00000000" w:rsidRDefault="00944A11">
      <w:pPr>
        <w:jc w:val="right"/>
      </w:pPr>
    </w:p>
    <w:p w:rsidR="00000000" w:rsidRDefault="00944A11">
      <w:pPr>
        <w:jc w:val="right"/>
      </w:pPr>
    </w:p>
    <w:p w:rsidR="00000000" w:rsidRDefault="00944A11">
      <w:pPr>
        <w:jc w:val="right"/>
      </w:pPr>
    </w:p>
    <w:p w:rsidR="00000000" w:rsidRDefault="00944A11">
      <w:pPr>
        <w:jc w:val="center"/>
      </w:pPr>
    </w:p>
    <w:p w:rsidR="00000000" w:rsidRDefault="00944A11">
      <w:pPr>
        <w:jc w:val="both"/>
      </w:pPr>
    </w:p>
    <w:p w:rsidR="00000000" w:rsidRDefault="00944A11">
      <w:pPr>
        <w:jc w:val="both"/>
      </w:pPr>
      <w:r>
        <w:rPr>
          <w:noProof/>
          <w:sz w:val="20"/>
          <w:lang w:eastAsia="es-ES"/>
        </w:rPr>
        <w:pict>
          <v:shape id="_x0000_s1060" type="#_x0000_t202" style="position:absolute;left:0;text-align:left;margin-left:36pt;margin-top:13.2pt;width:369pt;height:7in;z-index:251665920" strokeweight="3pt">
            <v:stroke linestyle="thinThin"/>
            <v:textbox style="mso-next-textbox:#_x0000_s1060">
              <w:txbxContent>
                <w:p w:rsidR="00000000" w:rsidRDefault="00944A11">
                  <w:pPr>
                    <w:pStyle w:val="Ttulo5"/>
                    <w:jc w:val="center"/>
                    <w:rPr>
                      <w:i w:val="0"/>
                      <w:iCs w:val="0"/>
                      <w:sz w:val="20"/>
                    </w:rPr>
                  </w:pPr>
                  <w:r>
                    <w:rPr>
                      <w:i w:val="0"/>
                      <w:iCs w:val="0"/>
                      <w:sz w:val="20"/>
                    </w:rPr>
                    <w:t>TABLA XIII</w:t>
                  </w:r>
                </w:p>
                <w:p w:rsidR="00000000" w:rsidRDefault="00944A11">
                  <w:pPr>
                    <w:pStyle w:val="Ttulo3"/>
                    <w:jc w:val="center"/>
                  </w:pPr>
                  <w:r>
                    <w:rPr>
                      <w:sz w:val="20"/>
                    </w:rPr>
                    <w:t>PERFIL DE INTERESES Y HABILIDADES</w:t>
                  </w:r>
                </w:p>
                <w:p w:rsidR="00000000" w:rsidRDefault="00944A11">
                  <w:pPr>
                    <w:jc w:val="center"/>
                  </w:pPr>
                </w:p>
                <w:tbl>
                  <w:tblPr>
                    <w:tblW w:w="0" w:type="auto"/>
                    <w:jc w:val="center"/>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7"/>
                    <w:gridCol w:w="2520"/>
                    <w:gridCol w:w="2299"/>
                  </w:tblGrid>
                  <w:tr w:rsidR="00000000">
                    <w:tblPrEx>
                      <w:tblCellMar>
                        <w:top w:w="0" w:type="dxa"/>
                        <w:bottom w:w="0" w:type="dxa"/>
                      </w:tblCellMar>
                    </w:tblPrEx>
                    <w:trPr>
                      <w:jc w:val="center"/>
                    </w:trPr>
                    <w:tc>
                      <w:tcPr>
                        <w:tcW w:w="2107" w:type="dxa"/>
                      </w:tcPr>
                      <w:p w:rsidR="00000000" w:rsidRDefault="00944A11">
                        <w:pPr>
                          <w:jc w:val="center"/>
                          <w:rPr>
                            <w:rFonts w:ascii="Arial" w:eastAsia="Arial Unicode MS" w:hAnsi="Arial" w:cs="Arial"/>
                            <w:b/>
                            <w:bCs/>
                            <w:sz w:val="20"/>
                          </w:rPr>
                        </w:pPr>
                        <w:r>
                          <w:rPr>
                            <w:rFonts w:ascii="Arial" w:hAnsi="Arial" w:cs="Arial"/>
                            <w:b/>
                            <w:bCs/>
                            <w:sz w:val="20"/>
                          </w:rPr>
                          <w:t>CONCEPTO DE INTERÉS Y HABILIDAD</w:t>
                        </w:r>
                      </w:p>
                    </w:tc>
                    <w:tc>
                      <w:tcPr>
                        <w:tcW w:w="2520" w:type="dxa"/>
                      </w:tcPr>
                      <w:p w:rsidR="00000000" w:rsidRDefault="00944A11">
                        <w:pPr>
                          <w:pStyle w:val="Ttulo4"/>
                          <w:jc w:val="center"/>
                          <w:rPr>
                            <w:sz w:val="20"/>
                          </w:rPr>
                        </w:pPr>
                        <w:r>
                          <w:rPr>
                            <w:sz w:val="20"/>
                          </w:rPr>
                          <w:t>INTERÉS</w:t>
                        </w:r>
                      </w:p>
                    </w:tc>
                    <w:tc>
                      <w:tcPr>
                        <w:tcW w:w="2299" w:type="dxa"/>
                      </w:tcPr>
                      <w:p w:rsidR="00000000" w:rsidRDefault="00944A11">
                        <w:pPr>
                          <w:jc w:val="center"/>
                          <w:rPr>
                            <w:rFonts w:ascii="Arial" w:eastAsia="Arial Unicode MS" w:hAnsi="Arial" w:cs="Arial"/>
                            <w:b/>
                            <w:bCs/>
                            <w:sz w:val="20"/>
                          </w:rPr>
                        </w:pPr>
                        <w:r>
                          <w:rPr>
                            <w:rFonts w:ascii="Arial" w:hAnsi="Arial" w:cs="Arial"/>
                            <w:b/>
                            <w:bCs/>
                            <w:sz w:val="20"/>
                          </w:rPr>
                          <w:t>HABILIDAD</w:t>
                        </w:r>
                      </w:p>
                    </w:tc>
                  </w:tr>
                  <w:tr w:rsidR="00000000">
                    <w:tblPrEx>
                      <w:tblCellMar>
                        <w:top w:w="0" w:type="dxa"/>
                        <w:bottom w:w="0" w:type="dxa"/>
                      </w:tblCellMar>
                    </w:tblPrEx>
                    <w:trPr>
                      <w:jc w:val="center"/>
                    </w:trPr>
                    <w:tc>
                      <w:tcPr>
                        <w:tcW w:w="2107" w:type="dxa"/>
                      </w:tcPr>
                      <w:p w:rsidR="00000000" w:rsidRDefault="00944A11">
                        <w:pPr>
                          <w:jc w:val="center"/>
                          <w:rPr>
                            <w:rFonts w:ascii="Arial" w:hAnsi="Arial" w:cs="Arial"/>
                            <w:b/>
                            <w:bCs/>
                            <w:sz w:val="20"/>
                          </w:rPr>
                        </w:pPr>
                      </w:p>
                      <w:p w:rsidR="00000000" w:rsidRDefault="00944A11">
                        <w:pPr>
                          <w:jc w:val="center"/>
                          <w:rPr>
                            <w:rFonts w:ascii="Arial" w:eastAsia="Arial Unicode MS" w:hAnsi="Arial" w:cs="Arial"/>
                            <w:b/>
                            <w:bCs/>
                            <w:sz w:val="20"/>
                          </w:rPr>
                        </w:pPr>
                        <w:r>
                          <w:rPr>
                            <w:rFonts w:ascii="Arial" w:hAnsi="Arial" w:cs="Arial"/>
                            <w:b/>
                            <w:bCs/>
                            <w:sz w:val="20"/>
                          </w:rPr>
                          <w:t>MUSICAL</w:t>
                        </w:r>
                      </w:p>
                    </w:tc>
                    <w:tc>
                      <w:tcPr>
                        <w:tcW w:w="2520" w:type="dxa"/>
                      </w:tcPr>
                      <w:p w:rsidR="00000000" w:rsidRDefault="00944A11">
                        <w:pPr>
                          <w:jc w:val="both"/>
                          <w:rPr>
                            <w:rFonts w:ascii="Arial" w:eastAsia="Arial Unicode MS" w:hAnsi="Arial" w:cs="Arial"/>
                            <w:sz w:val="20"/>
                          </w:rPr>
                        </w:pPr>
                        <w:r>
                          <w:rPr>
                            <w:rFonts w:ascii="Arial" w:hAnsi="Arial" w:cs="Arial"/>
                            <w:sz w:val="20"/>
                          </w:rPr>
                          <w:t>De</w:t>
                        </w:r>
                        <w:r>
                          <w:rPr>
                            <w:rFonts w:ascii="Arial" w:hAnsi="Arial" w:cs="Arial"/>
                            <w:sz w:val="20"/>
                          </w:rPr>
                          <w:t xml:space="preserve">seos de tocar algún instrumento, dirigir algún grupo o conjunto o interpretar melodías como solista o en coro. </w:t>
                        </w:r>
                      </w:p>
                    </w:tc>
                    <w:tc>
                      <w:tcPr>
                        <w:tcW w:w="2299" w:type="dxa"/>
                      </w:tcPr>
                      <w:p w:rsidR="00000000" w:rsidRDefault="00944A11">
                        <w:pPr>
                          <w:jc w:val="both"/>
                          <w:rPr>
                            <w:rFonts w:ascii="Arial" w:hAnsi="Arial" w:cs="Arial"/>
                            <w:sz w:val="20"/>
                          </w:rPr>
                        </w:pPr>
                        <w:r>
                          <w:rPr>
                            <w:rFonts w:ascii="Arial" w:hAnsi="Arial" w:cs="Arial"/>
                            <w:sz w:val="20"/>
                          </w:rPr>
                          <w:t>Capacidad para captar y distinguir sonidos en sus diversas tonalidades, para imaginarlas, reproducirlas y utilizarlas en forma creativa. Sensibi</w:t>
                        </w:r>
                        <w:r>
                          <w:rPr>
                            <w:rFonts w:ascii="Arial" w:hAnsi="Arial" w:cs="Arial"/>
                            <w:sz w:val="20"/>
                          </w:rPr>
                          <w:t xml:space="preserve">lidad en la combinación y armonía de sonidos. </w:t>
                        </w:r>
                      </w:p>
                      <w:p w:rsidR="00000000" w:rsidRDefault="00944A11">
                        <w:pPr>
                          <w:jc w:val="both"/>
                          <w:rPr>
                            <w:rFonts w:ascii="Arial" w:eastAsia="Arial Unicode MS" w:hAnsi="Arial" w:cs="Arial"/>
                            <w:sz w:val="20"/>
                          </w:rPr>
                        </w:pPr>
                      </w:p>
                    </w:tc>
                  </w:tr>
                  <w:tr w:rsidR="00000000">
                    <w:tblPrEx>
                      <w:tblCellMar>
                        <w:top w:w="0" w:type="dxa"/>
                        <w:bottom w:w="0" w:type="dxa"/>
                      </w:tblCellMar>
                    </w:tblPrEx>
                    <w:trPr>
                      <w:jc w:val="center"/>
                    </w:trPr>
                    <w:tc>
                      <w:tcPr>
                        <w:tcW w:w="2107" w:type="dxa"/>
                      </w:tcPr>
                      <w:p w:rsidR="00000000" w:rsidRDefault="00944A11">
                        <w:pPr>
                          <w:jc w:val="center"/>
                          <w:rPr>
                            <w:rFonts w:ascii="Arial" w:hAnsi="Arial" w:cs="Arial"/>
                            <w:b/>
                            <w:bCs/>
                            <w:sz w:val="20"/>
                          </w:rPr>
                        </w:pPr>
                      </w:p>
                      <w:p w:rsidR="00000000" w:rsidRDefault="00944A11">
                        <w:pPr>
                          <w:jc w:val="center"/>
                          <w:rPr>
                            <w:rFonts w:ascii="Arial" w:hAnsi="Arial" w:cs="Arial"/>
                            <w:b/>
                            <w:bCs/>
                            <w:sz w:val="20"/>
                          </w:rPr>
                        </w:pPr>
                      </w:p>
                      <w:p w:rsidR="00000000" w:rsidRDefault="00944A11">
                        <w:pPr>
                          <w:jc w:val="center"/>
                          <w:rPr>
                            <w:rFonts w:ascii="Arial" w:eastAsia="Arial Unicode MS" w:hAnsi="Arial" w:cs="Arial"/>
                            <w:b/>
                            <w:bCs/>
                            <w:sz w:val="20"/>
                          </w:rPr>
                        </w:pPr>
                        <w:r>
                          <w:rPr>
                            <w:rFonts w:ascii="Arial" w:hAnsi="Arial" w:cs="Arial"/>
                            <w:b/>
                            <w:bCs/>
                            <w:sz w:val="20"/>
                          </w:rPr>
                          <w:t>ORGANIZACIÓN</w:t>
                        </w:r>
                      </w:p>
                    </w:tc>
                    <w:tc>
                      <w:tcPr>
                        <w:tcW w:w="2520" w:type="dxa"/>
                      </w:tcPr>
                      <w:p w:rsidR="00000000" w:rsidRDefault="00944A11">
                        <w:pPr>
                          <w:jc w:val="both"/>
                          <w:rPr>
                            <w:rFonts w:ascii="Arial" w:hAnsi="Arial" w:cs="Arial"/>
                            <w:sz w:val="20"/>
                          </w:rPr>
                        </w:pPr>
                        <w:r>
                          <w:rPr>
                            <w:rFonts w:ascii="Arial" w:hAnsi="Arial" w:cs="Arial"/>
                            <w:sz w:val="20"/>
                          </w:rPr>
                          <w:t xml:space="preserve">Deseos por ordenar, coleccionar o registrar conjuntos de objetos o números. Gusto por el orden y la sistematización de las cosas. </w:t>
                        </w:r>
                      </w:p>
                      <w:p w:rsidR="00000000" w:rsidRDefault="00944A11">
                        <w:pPr>
                          <w:jc w:val="both"/>
                          <w:rPr>
                            <w:rFonts w:ascii="Arial" w:eastAsia="Arial Unicode MS" w:hAnsi="Arial" w:cs="Arial"/>
                            <w:sz w:val="20"/>
                          </w:rPr>
                        </w:pPr>
                      </w:p>
                    </w:tc>
                    <w:tc>
                      <w:tcPr>
                        <w:tcW w:w="2299" w:type="dxa"/>
                      </w:tcPr>
                      <w:p w:rsidR="00000000" w:rsidRDefault="00944A11">
                        <w:pPr>
                          <w:jc w:val="both"/>
                          <w:rPr>
                            <w:rFonts w:ascii="Arial" w:eastAsia="Arial Unicode MS" w:hAnsi="Arial" w:cs="Arial"/>
                            <w:sz w:val="20"/>
                          </w:rPr>
                        </w:pPr>
                        <w:r>
                          <w:rPr>
                            <w:rFonts w:ascii="Arial" w:hAnsi="Arial" w:cs="Arial"/>
                            <w:sz w:val="20"/>
                          </w:rPr>
                          <w:t>Capacidad para el orden y la exactitud. Rapidez en el manejo</w:t>
                        </w:r>
                        <w:r>
                          <w:rPr>
                            <w:rFonts w:ascii="Arial" w:hAnsi="Arial" w:cs="Arial"/>
                            <w:sz w:val="20"/>
                          </w:rPr>
                          <w:t xml:space="preserve"> de nombres, números, documentos, sistemas y sus detalles llevando a cabo trabajo de precisión y rutinario.</w:t>
                        </w:r>
                      </w:p>
                    </w:tc>
                  </w:tr>
                  <w:tr w:rsidR="00000000">
                    <w:tblPrEx>
                      <w:tblCellMar>
                        <w:top w:w="0" w:type="dxa"/>
                        <w:bottom w:w="0" w:type="dxa"/>
                      </w:tblCellMar>
                    </w:tblPrEx>
                    <w:trPr>
                      <w:jc w:val="center"/>
                    </w:trPr>
                    <w:tc>
                      <w:tcPr>
                        <w:tcW w:w="2107" w:type="dxa"/>
                      </w:tcPr>
                      <w:p w:rsidR="00000000" w:rsidRDefault="00944A11">
                        <w:pPr>
                          <w:jc w:val="center"/>
                          <w:rPr>
                            <w:rFonts w:ascii="Arial" w:hAnsi="Arial" w:cs="Arial"/>
                            <w:b/>
                            <w:bCs/>
                            <w:sz w:val="20"/>
                          </w:rPr>
                        </w:pPr>
                      </w:p>
                      <w:p w:rsidR="00000000" w:rsidRDefault="00944A11">
                        <w:pPr>
                          <w:jc w:val="center"/>
                          <w:rPr>
                            <w:rFonts w:ascii="Arial" w:hAnsi="Arial" w:cs="Arial"/>
                            <w:b/>
                            <w:bCs/>
                            <w:sz w:val="20"/>
                          </w:rPr>
                        </w:pPr>
                      </w:p>
                      <w:p w:rsidR="00000000" w:rsidRDefault="00944A11">
                        <w:pPr>
                          <w:jc w:val="center"/>
                          <w:rPr>
                            <w:rFonts w:ascii="Arial" w:hAnsi="Arial" w:cs="Arial"/>
                            <w:b/>
                            <w:bCs/>
                            <w:sz w:val="20"/>
                          </w:rPr>
                        </w:pPr>
                      </w:p>
                      <w:p w:rsidR="00000000" w:rsidRDefault="00944A11">
                        <w:pPr>
                          <w:jc w:val="center"/>
                          <w:rPr>
                            <w:rFonts w:ascii="Arial" w:eastAsia="Arial Unicode MS" w:hAnsi="Arial" w:cs="Arial"/>
                            <w:b/>
                            <w:bCs/>
                            <w:sz w:val="20"/>
                          </w:rPr>
                        </w:pPr>
                        <w:r>
                          <w:rPr>
                            <w:rFonts w:ascii="Arial" w:hAnsi="Arial" w:cs="Arial"/>
                            <w:b/>
                            <w:bCs/>
                            <w:sz w:val="20"/>
                          </w:rPr>
                          <w:t>CIENTÍFICA</w:t>
                        </w:r>
                      </w:p>
                    </w:tc>
                    <w:tc>
                      <w:tcPr>
                        <w:tcW w:w="2520" w:type="dxa"/>
                      </w:tcPr>
                      <w:p w:rsidR="00000000" w:rsidRDefault="00944A11">
                        <w:pPr>
                          <w:jc w:val="both"/>
                          <w:rPr>
                            <w:rFonts w:ascii="Arial" w:hAnsi="Arial" w:cs="Arial"/>
                            <w:sz w:val="20"/>
                          </w:rPr>
                        </w:pPr>
                      </w:p>
                      <w:p w:rsidR="00000000" w:rsidRDefault="00944A11">
                        <w:pPr>
                          <w:jc w:val="both"/>
                          <w:rPr>
                            <w:rFonts w:ascii="Arial" w:eastAsia="Arial Unicode MS" w:hAnsi="Arial" w:cs="Arial"/>
                            <w:sz w:val="20"/>
                          </w:rPr>
                        </w:pPr>
                        <w:r>
                          <w:rPr>
                            <w:rFonts w:ascii="Arial" w:hAnsi="Arial" w:cs="Arial"/>
                            <w:sz w:val="20"/>
                          </w:rPr>
                          <w:t xml:space="preserve">Deseos por conocer e investigar la razón de ser de los fenómenos, las causas que los provocan y los principios que los explican. </w:t>
                        </w:r>
                      </w:p>
                    </w:tc>
                    <w:tc>
                      <w:tcPr>
                        <w:tcW w:w="2299" w:type="dxa"/>
                      </w:tcPr>
                      <w:p w:rsidR="00000000" w:rsidRDefault="00944A11">
                        <w:pPr>
                          <w:jc w:val="both"/>
                          <w:rPr>
                            <w:rFonts w:ascii="Arial" w:hAnsi="Arial" w:cs="Arial"/>
                            <w:sz w:val="20"/>
                          </w:rPr>
                        </w:pPr>
                      </w:p>
                      <w:p w:rsidR="00000000" w:rsidRDefault="00944A11">
                        <w:pPr>
                          <w:jc w:val="both"/>
                          <w:rPr>
                            <w:rFonts w:ascii="Arial" w:eastAsia="Arial Unicode MS" w:hAnsi="Arial" w:cs="Arial"/>
                            <w:sz w:val="20"/>
                          </w:rPr>
                        </w:pPr>
                        <w:r>
                          <w:rPr>
                            <w:rFonts w:ascii="Arial" w:hAnsi="Arial" w:cs="Arial"/>
                            <w:sz w:val="20"/>
                          </w:rPr>
                          <w:t>C</w:t>
                        </w:r>
                        <w:r>
                          <w:rPr>
                            <w:rFonts w:ascii="Arial" w:hAnsi="Arial" w:cs="Arial"/>
                            <w:sz w:val="20"/>
                          </w:rPr>
                          <w:t xml:space="preserve">apacidad para la investigación y para captar, definir y comprender principios y relaciones causales de los fenómenos, persiguiendo siempre la razón. </w:t>
                        </w:r>
                      </w:p>
                    </w:tc>
                  </w:tr>
                  <w:tr w:rsidR="00000000">
                    <w:tblPrEx>
                      <w:tblCellMar>
                        <w:top w:w="0" w:type="dxa"/>
                        <w:bottom w:w="0" w:type="dxa"/>
                      </w:tblCellMar>
                    </w:tblPrEx>
                    <w:trPr>
                      <w:jc w:val="center"/>
                    </w:trPr>
                    <w:tc>
                      <w:tcPr>
                        <w:tcW w:w="2107" w:type="dxa"/>
                      </w:tcPr>
                      <w:p w:rsidR="00000000" w:rsidRDefault="00944A11">
                        <w:pPr>
                          <w:jc w:val="center"/>
                          <w:rPr>
                            <w:rFonts w:ascii="Arial" w:hAnsi="Arial" w:cs="Arial"/>
                            <w:b/>
                            <w:bCs/>
                            <w:sz w:val="20"/>
                          </w:rPr>
                        </w:pPr>
                      </w:p>
                      <w:p w:rsidR="00000000" w:rsidRDefault="00944A11">
                        <w:pPr>
                          <w:jc w:val="center"/>
                          <w:rPr>
                            <w:rFonts w:ascii="Arial" w:hAnsi="Arial" w:cs="Arial"/>
                            <w:b/>
                            <w:bCs/>
                            <w:sz w:val="20"/>
                          </w:rPr>
                        </w:pPr>
                      </w:p>
                      <w:p w:rsidR="00000000" w:rsidRDefault="00944A11">
                        <w:pPr>
                          <w:jc w:val="center"/>
                          <w:rPr>
                            <w:rFonts w:ascii="Arial" w:eastAsia="Arial Unicode MS" w:hAnsi="Arial" w:cs="Arial"/>
                            <w:b/>
                            <w:bCs/>
                            <w:sz w:val="20"/>
                          </w:rPr>
                        </w:pPr>
                        <w:r>
                          <w:rPr>
                            <w:rFonts w:ascii="Arial" w:hAnsi="Arial" w:cs="Arial"/>
                            <w:b/>
                            <w:bCs/>
                            <w:sz w:val="20"/>
                          </w:rPr>
                          <w:t>CÁLCULO</w:t>
                        </w:r>
                      </w:p>
                    </w:tc>
                    <w:tc>
                      <w:tcPr>
                        <w:tcW w:w="2520" w:type="dxa"/>
                      </w:tcPr>
                      <w:p w:rsidR="00000000" w:rsidRDefault="00944A11">
                        <w:pPr>
                          <w:jc w:val="both"/>
                          <w:rPr>
                            <w:rFonts w:ascii="Arial" w:eastAsia="Arial Unicode MS" w:hAnsi="Arial" w:cs="Arial"/>
                            <w:sz w:val="20"/>
                          </w:rPr>
                        </w:pPr>
                        <w:r>
                          <w:rPr>
                            <w:rFonts w:ascii="Arial" w:hAnsi="Arial" w:cs="Arial"/>
                            <w:sz w:val="20"/>
                          </w:rPr>
                          <w:t>Deseos por resolver problemas numéricos o que involucren ecuaciones matemáticas, ya sea en form</w:t>
                        </w:r>
                        <w:r>
                          <w:rPr>
                            <w:rFonts w:ascii="Arial" w:hAnsi="Arial" w:cs="Arial"/>
                            <w:sz w:val="20"/>
                          </w:rPr>
                          <w:t xml:space="preserve">a pura o aplicada. </w:t>
                        </w:r>
                      </w:p>
                    </w:tc>
                    <w:tc>
                      <w:tcPr>
                        <w:tcW w:w="2299" w:type="dxa"/>
                      </w:tcPr>
                      <w:p w:rsidR="00000000" w:rsidRDefault="00944A11">
                        <w:pPr>
                          <w:jc w:val="both"/>
                          <w:rPr>
                            <w:rFonts w:ascii="Arial" w:eastAsia="Arial Unicode MS" w:hAnsi="Arial" w:cs="Arial"/>
                            <w:sz w:val="20"/>
                          </w:rPr>
                        </w:pPr>
                        <w:r>
                          <w:rPr>
                            <w:rFonts w:ascii="Arial" w:hAnsi="Arial" w:cs="Arial"/>
                            <w:sz w:val="20"/>
                          </w:rPr>
                          <w:t xml:space="preserve">Capacidad para dominar las operaciones y mecanizaciones numéricas, así como habilidad para el cálculo matemático. </w:t>
                        </w:r>
                      </w:p>
                    </w:tc>
                  </w:tr>
                </w:tbl>
                <w:p w:rsidR="00000000" w:rsidRDefault="00944A11">
                  <w:pPr>
                    <w:jc w:val="center"/>
                    <w:rPr>
                      <w:i/>
                      <w:iCs/>
                      <w:sz w:val="20"/>
                    </w:rPr>
                  </w:pPr>
                  <w:r>
                    <w:rPr>
                      <w:rFonts w:ascii="Arial" w:hAnsi="Arial" w:cs="Arial"/>
                      <w:b/>
                      <w:bCs/>
                      <w:i/>
                      <w:iCs/>
                      <w:sz w:val="20"/>
                      <w:szCs w:val="32"/>
                    </w:rPr>
                    <w:t>Fuente:</w:t>
                  </w:r>
                  <w:r>
                    <w:rPr>
                      <w:rFonts w:ascii="Arial" w:hAnsi="Arial" w:cs="Arial"/>
                      <w:i/>
                      <w:iCs/>
                      <w:sz w:val="20"/>
                      <w:szCs w:val="32"/>
                    </w:rPr>
                    <w:t xml:space="preserve"> Orientación Vocacional.</w:t>
                  </w:r>
                </w:p>
              </w:txbxContent>
            </v:textbox>
          </v:shape>
        </w:pict>
      </w: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p>
    <w:p w:rsidR="00000000" w:rsidRDefault="00944A11">
      <w:pPr>
        <w:jc w:val="both"/>
      </w:pPr>
      <w:r>
        <w:rPr>
          <w:noProof/>
          <w:sz w:val="20"/>
          <w:lang w:eastAsia="es-ES"/>
        </w:rPr>
        <w:pict>
          <v:shape id="_x0000_s1061" type="#_x0000_t202" style="position:absolute;left:0;text-align:left;margin-left:36pt;margin-top:3pt;width:369pt;height:332.6pt;z-index:251666944" strokeweight="3pt">
            <v:stroke linestyle="thinThin"/>
            <v:textbox style="mso-next-textbox:#_x0000_s1061">
              <w:txbxContent>
                <w:p w:rsidR="00000000" w:rsidRDefault="00944A11">
                  <w:pPr>
                    <w:pStyle w:val="Ttulo5"/>
                    <w:jc w:val="center"/>
                    <w:rPr>
                      <w:i w:val="0"/>
                      <w:iCs w:val="0"/>
                      <w:sz w:val="20"/>
                    </w:rPr>
                  </w:pPr>
                  <w:r>
                    <w:rPr>
                      <w:i w:val="0"/>
                      <w:iCs w:val="0"/>
                      <w:sz w:val="20"/>
                    </w:rPr>
                    <w:t>TABLA XIII</w:t>
                  </w:r>
                </w:p>
                <w:p w:rsidR="00000000" w:rsidRDefault="00944A11">
                  <w:pPr>
                    <w:pStyle w:val="Ttulo3"/>
                    <w:jc w:val="center"/>
                  </w:pPr>
                  <w:r>
                    <w:rPr>
                      <w:sz w:val="20"/>
                    </w:rPr>
                    <w:t>PERFIL DE INTERESES Y HABILIDADES</w:t>
                  </w:r>
                </w:p>
                <w:p w:rsidR="00000000" w:rsidRDefault="00944A11">
                  <w:pPr>
                    <w:rPr>
                      <w:rFonts w:ascii="Arial" w:hAnsi="Arial" w:cs="Arial"/>
                    </w:rPr>
                  </w:pPr>
                </w:p>
                <w:tbl>
                  <w:tblPr>
                    <w:tblW w:w="0" w:type="auto"/>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15"/>
                    <w:gridCol w:w="2527"/>
                    <w:gridCol w:w="2340"/>
                  </w:tblGrid>
                  <w:tr w:rsidR="00000000">
                    <w:tblPrEx>
                      <w:tblCellMar>
                        <w:top w:w="0" w:type="dxa"/>
                        <w:bottom w:w="0" w:type="dxa"/>
                      </w:tblCellMar>
                    </w:tblPrEx>
                    <w:trPr>
                      <w:jc w:val="center"/>
                    </w:trPr>
                    <w:tc>
                      <w:tcPr>
                        <w:tcW w:w="2015" w:type="dxa"/>
                      </w:tcPr>
                      <w:p w:rsidR="00000000" w:rsidRDefault="00944A11">
                        <w:pPr>
                          <w:jc w:val="center"/>
                          <w:rPr>
                            <w:rFonts w:ascii="Arial" w:eastAsia="Arial Unicode MS" w:hAnsi="Arial" w:cs="Arial"/>
                            <w:b/>
                            <w:bCs/>
                            <w:sz w:val="20"/>
                          </w:rPr>
                        </w:pPr>
                        <w:r>
                          <w:rPr>
                            <w:rFonts w:ascii="Arial" w:hAnsi="Arial" w:cs="Arial"/>
                            <w:b/>
                            <w:bCs/>
                            <w:sz w:val="20"/>
                          </w:rPr>
                          <w:t>CONCEPTO DE INTERÉS Y HABILIDAD</w:t>
                        </w:r>
                      </w:p>
                    </w:tc>
                    <w:tc>
                      <w:tcPr>
                        <w:tcW w:w="2527" w:type="dxa"/>
                      </w:tcPr>
                      <w:p w:rsidR="00000000" w:rsidRDefault="00944A11">
                        <w:pPr>
                          <w:pStyle w:val="Ttulo4"/>
                          <w:jc w:val="center"/>
                          <w:rPr>
                            <w:sz w:val="20"/>
                          </w:rPr>
                        </w:pPr>
                        <w:r>
                          <w:rPr>
                            <w:sz w:val="20"/>
                          </w:rPr>
                          <w:t>INTERÉS</w:t>
                        </w:r>
                      </w:p>
                    </w:tc>
                    <w:tc>
                      <w:tcPr>
                        <w:tcW w:w="2340" w:type="dxa"/>
                      </w:tcPr>
                      <w:p w:rsidR="00000000" w:rsidRDefault="00944A11">
                        <w:pPr>
                          <w:jc w:val="center"/>
                          <w:rPr>
                            <w:rFonts w:ascii="Arial" w:eastAsia="Arial Unicode MS" w:hAnsi="Arial" w:cs="Arial"/>
                            <w:b/>
                            <w:bCs/>
                            <w:sz w:val="20"/>
                          </w:rPr>
                        </w:pPr>
                        <w:r>
                          <w:rPr>
                            <w:rFonts w:ascii="Arial" w:hAnsi="Arial" w:cs="Arial"/>
                            <w:b/>
                            <w:bCs/>
                            <w:sz w:val="20"/>
                          </w:rPr>
                          <w:t>HABILIDAD</w:t>
                        </w:r>
                      </w:p>
                    </w:tc>
                  </w:tr>
                  <w:tr w:rsidR="00000000">
                    <w:tblPrEx>
                      <w:tblCellMar>
                        <w:top w:w="0" w:type="dxa"/>
                        <w:bottom w:w="0" w:type="dxa"/>
                      </w:tblCellMar>
                    </w:tblPrEx>
                    <w:trPr>
                      <w:jc w:val="center"/>
                    </w:trPr>
                    <w:tc>
                      <w:tcPr>
                        <w:tcW w:w="2015" w:type="dxa"/>
                      </w:tcPr>
                      <w:p w:rsidR="00000000" w:rsidRDefault="00944A11">
                        <w:pPr>
                          <w:pStyle w:val="Ttulo8"/>
                          <w:rPr>
                            <w:sz w:val="20"/>
                          </w:rPr>
                        </w:pPr>
                      </w:p>
                      <w:p w:rsidR="00000000" w:rsidRDefault="00944A11">
                        <w:pPr>
                          <w:pStyle w:val="Ttulo8"/>
                          <w:rPr>
                            <w:sz w:val="20"/>
                          </w:rPr>
                        </w:pPr>
                      </w:p>
                      <w:p w:rsidR="00000000" w:rsidRDefault="00944A11">
                        <w:pPr>
                          <w:pStyle w:val="Ttulo8"/>
                          <w:jc w:val="center"/>
                          <w:rPr>
                            <w:rFonts w:eastAsia="Arial Unicode MS"/>
                            <w:i w:val="0"/>
                            <w:iCs w:val="0"/>
                            <w:sz w:val="20"/>
                            <w:u w:val="none"/>
                          </w:rPr>
                        </w:pPr>
                        <w:r>
                          <w:rPr>
                            <w:i w:val="0"/>
                            <w:iCs w:val="0"/>
                            <w:sz w:val="20"/>
                            <w:u w:val="none"/>
                          </w:rPr>
                          <w:t>MECÁNICO CONSTRUCTIVO</w:t>
                        </w:r>
                      </w:p>
                    </w:tc>
                    <w:tc>
                      <w:tcPr>
                        <w:tcW w:w="2527" w:type="dxa"/>
                      </w:tcPr>
                      <w:p w:rsidR="00000000" w:rsidRDefault="00944A11">
                        <w:pPr>
                          <w:jc w:val="both"/>
                          <w:rPr>
                            <w:rFonts w:ascii="Arial" w:eastAsia="Arial Unicode MS" w:hAnsi="Arial" w:cs="Arial"/>
                            <w:sz w:val="20"/>
                          </w:rPr>
                        </w:pPr>
                        <w:r>
                          <w:rPr>
                            <w:rFonts w:ascii="Arial" w:hAnsi="Arial" w:cs="Arial"/>
                            <w:sz w:val="20"/>
                          </w:rPr>
                          <w:t>Deseos por armar, desarmar, construir y conocer có</w:t>
                        </w:r>
                        <w:r>
                          <w:rPr>
                            <w:rFonts w:ascii="Arial" w:hAnsi="Arial" w:cs="Arial"/>
                            <w:sz w:val="20"/>
                          </w:rPr>
                          <w:t xml:space="preserve">mo funcionan los aparatos mecánicos. </w:t>
                        </w:r>
                      </w:p>
                    </w:tc>
                    <w:tc>
                      <w:tcPr>
                        <w:tcW w:w="2340" w:type="dxa"/>
                      </w:tcPr>
                      <w:p w:rsidR="00000000" w:rsidRDefault="00944A11">
                        <w:pPr>
                          <w:jc w:val="both"/>
                          <w:rPr>
                            <w:rFonts w:ascii="Arial" w:eastAsia="Arial Unicode MS" w:hAnsi="Arial" w:cs="Arial"/>
                            <w:sz w:val="20"/>
                          </w:rPr>
                        </w:pPr>
                        <w:r>
                          <w:rPr>
                            <w:rFonts w:ascii="Arial" w:hAnsi="Arial" w:cs="Arial"/>
                            <w:sz w:val="20"/>
                          </w:rPr>
                          <w:t xml:space="preserve">Capacidad para comprender la manipulación de los objetos; facilidad para percibir e imaginar movimientos y construir o reparar mecanismos. </w:t>
                        </w:r>
                      </w:p>
                    </w:tc>
                  </w:tr>
                  <w:tr w:rsidR="00000000">
                    <w:tblPrEx>
                      <w:tblCellMar>
                        <w:top w:w="0" w:type="dxa"/>
                        <w:bottom w:w="0" w:type="dxa"/>
                      </w:tblCellMar>
                    </w:tblPrEx>
                    <w:trPr>
                      <w:jc w:val="center"/>
                    </w:trPr>
                    <w:tc>
                      <w:tcPr>
                        <w:tcW w:w="2015" w:type="dxa"/>
                      </w:tcPr>
                      <w:p w:rsidR="00000000" w:rsidRDefault="00944A11">
                        <w:pPr>
                          <w:jc w:val="center"/>
                          <w:rPr>
                            <w:rFonts w:ascii="Arial" w:hAnsi="Arial" w:cs="Arial"/>
                            <w:b/>
                            <w:bCs/>
                            <w:sz w:val="20"/>
                          </w:rPr>
                        </w:pPr>
                      </w:p>
                      <w:p w:rsidR="00000000" w:rsidRDefault="00944A11">
                        <w:pPr>
                          <w:jc w:val="center"/>
                          <w:rPr>
                            <w:rFonts w:ascii="Arial" w:eastAsia="Arial Unicode MS" w:hAnsi="Arial" w:cs="Arial"/>
                            <w:b/>
                            <w:bCs/>
                            <w:sz w:val="20"/>
                          </w:rPr>
                        </w:pPr>
                        <w:r>
                          <w:rPr>
                            <w:rFonts w:ascii="Arial" w:hAnsi="Arial" w:cs="Arial"/>
                            <w:b/>
                            <w:bCs/>
                            <w:sz w:val="20"/>
                          </w:rPr>
                          <w:t>ACTIVIDAD AL AIRE LIBRE</w:t>
                        </w:r>
                      </w:p>
                    </w:tc>
                    <w:tc>
                      <w:tcPr>
                        <w:tcW w:w="2527" w:type="dxa"/>
                      </w:tcPr>
                      <w:p w:rsidR="00000000" w:rsidRDefault="00944A11">
                        <w:pPr>
                          <w:jc w:val="both"/>
                          <w:rPr>
                            <w:rFonts w:ascii="Arial" w:eastAsia="Arial Unicode MS" w:hAnsi="Arial" w:cs="Arial"/>
                            <w:sz w:val="20"/>
                          </w:rPr>
                        </w:pPr>
                        <w:r>
                          <w:rPr>
                            <w:rFonts w:ascii="Arial" w:hAnsi="Arial" w:cs="Arial"/>
                            <w:sz w:val="20"/>
                          </w:rPr>
                          <w:t xml:space="preserve">Deseos por realizar actividades en lugares abiertos </w:t>
                        </w:r>
                        <w:r>
                          <w:rPr>
                            <w:rFonts w:ascii="Arial" w:hAnsi="Arial" w:cs="Arial"/>
                            <w:sz w:val="20"/>
                          </w:rPr>
                          <w:t xml:space="preserve">o apartados de los conglomerados urbanos. </w:t>
                        </w:r>
                      </w:p>
                    </w:tc>
                    <w:tc>
                      <w:tcPr>
                        <w:tcW w:w="2340" w:type="dxa"/>
                      </w:tcPr>
                      <w:p w:rsidR="00000000" w:rsidRDefault="00944A11">
                        <w:pPr>
                          <w:jc w:val="both"/>
                          <w:rPr>
                            <w:rFonts w:ascii="Arial" w:eastAsia="Arial Unicode MS" w:hAnsi="Arial" w:cs="Arial"/>
                            <w:sz w:val="20"/>
                          </w:rPr>
                        </w:pPr>
                        <w:r>
                          <w:rPr>
                            <w:rFonts w:ascii="Arial" w:hAnsi="Arial" w:cs="Arial"/>
                            <w:sz w:val="20"/>
                          </w:rPr>
                          <w:t xml:space="preserve">Capacidad para vivir fuera de la urbanidad y tener contacto con la naturaleza por áspera que ésta sea. </w:t>
                        </w:r>
                      </w:p>
                    </w:tc>
                  </w:tr>
                  <w:tr w:rsidR="00000000">
                    <w:tblPrEx>
                      <w:tblCellMar>
                        <w:top w:w="0" w:type="dxa"/>
                        <w:bottom w:w="0" w:type="dxa"/>
                      </w:tblCellMar>
                    </w:tblPrEx>
                    <w:trPr>
                      <w:jc w:val="center"/>
                    </w:trPr>
                    <w:tc>
                      <w:tcPr>
                        <w:tcW w:w="2015" w:type="dxa"/>
                      </w:tcPr>
                      <w:p w:rsidR="00000000" w:rsidRDefault="00944A11">
                        <w:pPr>
                          <w:jc w:val="center"/>
                          <w:rPr>
                            <w:rFonts w:ascii="Arial" w:hAnsi="Arial" w:cs="Arial"/>
                            <w:b/>
                            <w:bCs/>
                            <w:sz w:val="20"/>
                          </w:rPr>
                        </w:pPr>
                      </w:p>
                      <w:p w:rsidR="00000000" w:rsidRDefault="00944A11">
                        <w:pPr>
                          <w:jc w:val="center"/>
                          <w:rPr>
                            <w:rFonts w:ascii="Arial" w:eastAsia="Arial Unicode MS" w:hAnsi="Arial" w:cs="Arial"/>
                            <w:b/>
                            <w:bCs/>
                            <w:sz w:val="20"/>
                          </w:rPr>
                        </w:pPr>
                        <w:r>
                          <w:rPr>
                            <w:rFonts w:ascii="Arial" w:hAnsi="Arial" w:cs="Arial"/>
                            <w:b/>
                            <w:bCs/>
                            <w:sz w:val="20"/>
                          </w:rPr>
                          <w:t>DESTREZA MANUAL</w:t>
                        </w:r>
                      </w:p>
                    </w:tc>
                    <w:tc>
                      <w:tcPr>
                        <w:tcW w:w="2527" w:type="dxa"/>
                      </w:tcPr>
                      <w:p w:rsidR="00000000" w:rsidRDefault="00944A11">
                        <w:pPr>
                          <w:jc w:val="both"/>
                          <w:rPr>
                            <w:rFonts w:ascii="Arial" w:eastAsia="Arial Unicode MS" w:hAnsi="Arial" w:cs="Arial"/>
                            <w:sz w:val="20"/>
                          </w:rPr>
                        </w:pPr>
                        <w:r>
                          <w:rPr>
                            <w:rFonts w:ascii="Arial" w:hAnsi="Arial" w:cs="Arial"/>
                            <w:sz w:val="20"/>
                          </w:rPr>
                          <w:t xml:space="preserve">Deseos por realizar una actividad con las manos de detalle y precisión. </w:t>
                        </w:r>
                      </w:p>
                    </w:tc>
                    <w:tc>
                      <w:tcPr>
                        <w:tcW w:w="2340" w:type="dxa"/>
                      </w:tcPr>
                      <w:p w:rsidR="00000000" w:rsidRDefault="00944A11">
                        <w:pPr>
                          <w:jc w:val="both"/>
                          <w:rPr>
                            <w:rFonts w:ascii="Arial" w:eastAsia="Arial Unicode MS" w:hAnsi="Arial" w:cs="Arial"/>
                            <w:sz w:val="20"/>
                          </w:rPr>
                        </w:pPr>
                        <w:r>
                          <w:rPr>
                            <w:rFonts w:ascii="Arial" w:hAnsi="Arial" w:cs="Arial"/>
                            <w:sz w:val="20"/>
                          </w:rPr>
                          <w:t>Capacidad para uti</w:t>
                        </w:r>
                        <w:r>
                          <w:rPr>
                            <w:rFonts w:ascii="Arial" w:hAnsi="Arial" w:cs="Arial"/>
                            <w:sz w:val="20"/>
                          </w:rPr>
                          <w:t xml:space="preserve">lizar las manos para el manejo de herramientas finas. Facilidad para realizar trabajos detallados con las manos. </w:t>
                        </w:r>
                      </w:p>
                    </w:tc>
                  </w:tr>
                </w:tbl>
                <w:p w:rsidR="00000000" w:rsidRDefault="00944A11">
                  <w:pPr>
                    <w:jc w:val="center"/>
                    <w:rPr>
                      <w:i/>
                      <w:iCs/>
                      <w:sz w:val="20"/>
                    </w:rPr>
                  </w:pPr>
                  <w:r>
                    <w:rPr>
                      <w:rFonts w:ascii="Arial" w:hAnsi="Arial" w:cs="Arial"/>
                      <w:b/>
                      <w:bCs/>
                      <w:i/>
                      <w:iCs/>
                      <w:sz w:val="20"/>
                      <w:szCs w:val="32"/>
                    </w:rPr>
                    <w:t>Fuente:</w:t>
                  </w:r>
                  <w:r>
                    <w:rPr>
                      <w:rFonts w:ascii="Arial" w:hAnsi="Arial" w:cs="Arial"/>
                      <w:i/>
                      <w:iCs/>
                      <w:sz w:val="20"/>
                      <w:szCs w:val="32"/>
                    </w:rPr>
                    <w:t xml:space="preserve"> Orientación Vocacional.</w:t>
                  </w:r>
                </w:p>
              </w:txbxContent>
            </v:textbox>
          </v:shape>
        </w:pict>
      </w:r>
    </w:p>
    <w:p w:rsidR="00000000" w:rsidRDefault="00944A11">
      <w:pPr>
        <w:jc w:val="both"/>
      </w:pPr>
    </w:p>
    <w:p w:rsidR="00944A11" w:rsidRDefault="00944A11">
      <w:pPr>
        <w:jc w:val="both"/>
        <w:rPr>
          <w:rFonts w:ascii="Arial" w:hAnsi="Arial" w:cs="Arial"/>
        </w:rPr>
      </w:pPr>
    </w:p>
    <w:sectPr w:rsidR="00944A11">
      <w:headerReference w:type="even" r:id="rId42"/>
      <w:headerReference w:type="default" r:id="rId43"/>
      <w:pgSz w:w="11906" w:h="16838"/>
      <w:pgMar w:top="2268" w:right="1361" w:bottom="2268" w:left="226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A11" w:rsidRDefault="00944A11">
      <w:r>
        <w:separator/>
      </w:r>
    </w:p>
  </w:endnote>
  <w:endnote w:type="continuationSeparator" w:id="1">
    <w:p w:rsidR="00944A11" w:rsidRDefault="00944A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A11" w:rsidRDefault="00944A11">
      <w:r>
        <w:separator/>
      </w:r>
    </w:p>
  </w:footnote>
  <w:footnote w:type="continuationSeparator" w:id="1">
    <w:p w:rsidR="00944A11" w:rsidRDefault="00944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4A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44A1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4A11">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0856D0">
      <w:rPr>
        <w:rStyle w:val="Nmerodepgina"/>
        <w:rFonts w:ascii="Arial" w:hAnsi="Arial" w:cs="Arial"/>
        <w:noProof/>
      </w:rPr>
      <w:t>4</w:t>
    </w:r>
    <w:r>
      <w:rPr>
        <w:rStyle w:val="Nmerodepgina"/>
        <w:rFonts w:ascii="Arial" w:hAnsi="Arial" w:cs="Arial"/>
      </w:rPr>
      <w:fldChar w:fldCharType="end"/>
    </w:r>
  </w:p>
  <w:p w:rsidR="00000000" w:rsidRDefault="00944A1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658"/>
    <w:multiLevelType w:val="hybridMultilevel"/>
    <w:tmpl w:val="72C43514"/>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1">
    <w:nsid w:val="12545C15"/>
    <w:multiLevelType w:val="hybridMultilevel"/>
    <w:tmpl w:val="1EFC0714"/>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2">
    <w:nsid w:val="127421B0"/>
    <w:multiLevelType w:val="hybridMultilevel"/>
    <w:tmpl w:val="4A925142"/>
    <w:lvl w:ilvl="0" w:tplc="6380A744">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305DB"/>
    <w:multiLevelType w:val="hybridMultilevel"/>
    <w:tmpl w:val="9E6C3E0E"/>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4">
    <w:nsid w:val="164763F0"/>
    <w:multiLevelType w:val="hybridMultilevel"/>
    <w:tmpl w:val="E58E191C"/>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5">
    <w:nsid w:val="18704027"/>
    <w:multiLevelType w:val="hybridMultilevel"/>
    <w:tmpl w:val="72C43514"/>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6">
    <w:nsid w:val="1A526E81"/>
    <w:multiLevelType w:val="hybridMultilevel"/>
    <w:tmpl w:val="D3342086"/>
    <w:lvl w:ilvl="0" w:tplc="0D4210F4">
      <w:start w:val="1"/>
      <w:numFmt w:val="decimal"/>
      <w:lvlText w:val="%1."/>
      <w:lvlJc w:val="left"/>
      <w:pPr>
        <w:tabs>
          <w:tab w:val="num" w:pos="359"/>
        </w:tabs>
        <w:ind w:left="359" w:hanging="360"/>
      </w:pPr>
      <w:rPr>
        <w:rFonts w:hint="default"/>
      </w:rPr>
    </w:lvl>
    <w:lvl w:ilvl="1" w:tplc="A2866536">
      <w:numFmt w:val="none"/>
      <w:lvlText w:val=""/>
      <w:lvlJc w:val="left"/>
      <w:pPr>
        <w:tabs>
          <w:tab w:val="num" w:pos="360"/>
        </w:tabs>
      </w:pPr>
    </w:lvl>
    <w:lvl w:ilvl="2" w:tplc="40E29E50">
      <w:numFmt w:val="none"/>
      <w:lvlText w:val=""/>
      <w:lvlJc w:val="left"/>
      <w:pPr>
        <w:tabs>
          <w:tab w:val="num" w:pos="360"/>
        </w:tabs>
      </w:pPr>
    </w:lvl>
    <w:lvl w:ilvl="3" w:tplc="D2081FB6">
      <w:numFmt w:val="none"/>
      <w:lvlText w:val=""/>
      <w:lvlJc w:val="left"/>
      <w:pPr>
        <w:tabs>
          <w:tab w:val="num" w:pos="360"/>
        </w:tabs>
      </w:pPr>
    </w:lvl>
    <w:lvl w:ilvl="4" w:tplc="F0E40D54">
      <w:numFmt w:val="none"/>
      <w:lvlText w:val=""/>
      <w:lvlJc w:val="left"/>
      <w:pPr>
        <w:tabs>
          <w:tab w:val="num" w:pos="360"/>
        </w:tabs>
      </w:pPr>
    </w:lvl>
    <w:lvl w:ilvl="5" w:tplc="BA42E7EE">
      <w:numFmt w:val="none"/>
      <w:lvlText w:val=""/>
      <w:lvlJc w:val="left"/>
      <w:pPr>
        <w:tabs>
          <w:tab w:val="num" w:pos="360"/>
        </w:tabs>
      </w:pPr>
    </w:lvl>
    <w:lvl w:ilvl="6" w:tplc="190C2290">
      <w:numFmt w:val="none"/>
      <w:lvlText w:val=""/>
      <w:lvlJc w:val="left"/>
      <w:pPr>
        <w:tabs>
          <w:tab w:val="num" w:pos="360"/>
        </w:tabs>
      </w:pPr>
    </w:lvl>
    <w:lvl w:ilvl="7" w:tplc="3322F38C">
      <w:numFmt w:val="none"/>
      <w:lvlText w:val=""/>
      <w:lvlJc w:val="left"/>
      <w:pPr>
        <w:tabs>
          <w:tab w:val="num" w:pos="360"/>
        </w:tabs>
      </w:pPr>
    </w:lvl>
    <w:lvl w:ilvl="8" w:tplc="EDC2F58C">
      <w:numFmt w:val="none"/>
      <w:lvlText w:val=""/>
      <w:lvlJc w:val="left"/>
      <w:pPr>
        <w:tabs>
          <w:tab w:val="num" w:pos="360"/>
        </w:tabs>
      </w:pPr>
    </w:lvl>
  </w:abstractNum>
  <w:abstractNum w:abstractNumId="7">
    <w:nsid w:val="1AD04E9C"/>
    <w:multiLevelType w:val="hybridMultilevel"/>
    <w:tmpl w:val="72C43514"/>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8">
    <w:nsid w:val="1B3B568C"/>
    <w:multiLevelType w:val="hybridMultilevel"/>
    <w:tmpl w:val="9E6C3E0E"/>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9">
    <w:nsid w:val="1E66543B"/>
    <w:multiLevelType w:val="hybridMultilevel"/>
    <w:tmpl w:val="72C43514"/>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10">
    <w:nsid w:val="1F94381F"/>
    <w:multiLevelType w:val="hybridMultilevel"/>
    <w:tmpl w:val="65726110"/>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2025"/>
        </w:tabs>
        <w:ind w:left="2025" w:hanging="360"/>
      </w:pPr>
      <w:rPr>
        <w:rFonts w:ascii="Courier New" w:hAnsi="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11">
    <w:nsid w:val="299D2898"/>
    <w:multiLevelType w:val="hybridMultilevel"/>
    <w:tmpl w:val="9E6C3E0E"/>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12">
    <w:nsid w:val="32D26563"/>
    <w:multiLevelType w:val="hybridMultilevel"/>
    <w:tmpl w:val="72C43514"/>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13">
    <w:nsid w:val="35506C0D"/>
    <w:multiLevelType w:val="hybridMultilevel"/>
    <w:tmpl w:val="E85CB71C"/>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start w:val="1"/>
      <w:numFmt w:val="bullet"/>
      <w:lvlText w:val="o"/>
      <w:lvlJc w:val="left"/>
      <w:pPr>
        <w:tabs>
          <w:tab w:val="num" w:pos="2025"/>
        </w:tabs>
        <w:ind w:left="2025" w:hanging="360"/>
      </w:pPr>
      <w:rPr>
        <w:rFonts w:ascii="Courier New" w:hAnsi="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14">
    <w:nsid w:val="4C0D5F24"/>
    <w:multiLevelType w:val="hybridMultilevel"/>
    <w:tmpl w:val="72C43514"/>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15">
    <w:nsid w:val="571C1610"/>
    <w:multiLevelType w:val="hybridMultilevel"/>
    <w:tmpl w:val="72C43514"/>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16">
    <w:nsid w:val="595131FC"/>
    <w:multiLevelType w:val="hybridMultilevel"/>
    <w:tmpl w:val="72C43514"/>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17">
    <w:nsid w:val="5B1614D1"/>
    <w:multiLevelType w:val="hybridMultilevel"/>
    <w:tmpl w:val="793C84CC"/>
    <w:lvl w:ilvl="0" w:tplc="6380A744">
      <w:start w:val="1"/>
      <w:numFmt w:val="bullet"/>
      <w:lvlText w:val=""/>
      <w:lvlJc w:val="left"/>
      <w:pPr>
        <w:tabs>
          <w:tab w:val="num" w:pos="720"/>
        </w:tabs>
        <w:ind w:left="720" w:hanging="360"/>
      </w:pPr>
      <w:rPr>
        <w:rFonts w:ascii="Wingdings" w:hAnsi="Wingdings" w:cs="Times New Roman"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5F0C21CF"/>
    <w:multiLevelType w:val="hybridMultilevel"/>
    <w:tmpl w:val="69BCB62A"/>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2025"/>
        </w:tabs>
        <w:ind w:left="2025" w:hanging="360"/>
      </w:pPr>
      <w:rPr>
        <w:rFonts w:ascii="Courier New" w:hAnsi="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19">
    <w:nsid w:val="5FAE6F71"/>
    <w:multiLevelType w:val="hybridMultilevel"/>
    <w:tmpl w:val="9E6C3E0E"/>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20">
    <w:nsid w:val="623B38F3"/>
    <w:multiLevelType w:val="hybridMultilevel"/>
    <w:tmpl w:val="F9783BC4"/>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21">
    <w:nsid w:val="72CD72D3"/>
    <w:multiLevelType w:val="hybridMultilevel"/>
    <w:tmpl w:val="56B4A08E"/>
    <w:lvl w:ilvl="0" w:tplc="6380A744">
      <w:start w:val="1"/>
      <w:numFmt w:val="bullet"/>
      <w:lvlText w:val=""/>
      <w:lvlJc w:val="left"/>
      <w:pPr>
        <w:tabs>
          <w:tab w:val="num" w:pos="720"/>
        </w:tabs>
        <w:ind w:left="72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8BB64B1"/>
    <w:multiLevelType w:val="hybridMultilevel"/>
    <w:tmpl w:val="9E6C3E0E"/>
    <w:lvl w:ilvl="0" w:tplc="6380A744">
      <w:start w:val="1"/>
      <w:numFmt w:val="bullet"/>
      <w:lvlText w:val=""/>
      <w:lvlJc w:val="left"/>
      <w:pPr>
        <w:tabs>
          <w:tab w:val="num" w:pos="945"/>
        </w:tabs>
        <w:ind w:left="945" w:hanging="360"/>
      </w:pPr>
      <w:rPr>
        <w:rFonts w:ascii="Wingdings" w:hAnsi="Wingdings" w:cs="Times New Roman" w:hint="default"/>
        <w:sz w:val="16"/>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num w:numId="1">
    <w:abstractNumId w:val="2"/>
  </w:num>
  <w:num w:numId="2">
    <w:abstractNumId w:val="17"/>
  </w:num>
  <w:num w:numId="3">
    <w:abstractNumId w:val="11"/>
  </w:num>
  <w:num w:numId="4">
    <w:abstractNumId w:val="1"/>
  </w:num>
  <w:num w:numId="5">
    <w:abstractNumId w:val="14"/>
  </w:num>
  <w:num w:numId="6">
    <w:abstractNumId w:val="12"/>
  </w:num>
  <w:num w:numId="7">
    <w:abstractNumId w:val="15"/>
  </w:num>
  <w:num w:numId="8">
    <w:abstractNumId w:val="9"/>
  </w:num>
  <w:num w:numId="9">
    <w:abstractNumId w:val="7"/>
  </w:num>
  <w:num w:numId="10">
    <w:abstractNumId w:val="0"/>
  </w:num>
  <w:num w:numId="11">
    <w:abstractNumId w:val="4"/>
  </w:num>
  <w:num w:numId="12">
    <w:abstractNumId w:val="13"/>
  </w:num>
  <w:num w:numId="13">
    <w:abstractNumId w:val="10"/>
  </w:num>
  <w:num w:numId="14">
    <w:abstractNumId w:val="5"/>
  </w:num>
  <w:num w:numId="15">
    <w:abstractNumId w:val="16"/>
  </w:num>
  <w:num w:numId="16">
    <w:abstractNumId w:val="19"/>
  </w:num>
  <w:num w:numId="17">
    <w:abstractNumId w:val="8"/>
  </w:num>
  <w:num w:numId="18">
    <w:abstractNumId w:val="22"/>
  </w:num>
  <w:num w:numId="19">
    <w:abstractNumId w:val="3"/>
  </w:num>
  <w:num w:numId="20">
    <w:abstractNumId w:val="20"/>
  </w:num>
  <w:num w:numId="21">
    <w:abstractNumId w:val="21"/>
  </w:num>
  <w:num w:numId="22">
    <w:abstractNumId w:val="6"/>
  </w:num>
  <w:num w:numId="2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hyphenationZone w:val="425"/>
  <w:noPunctuationKerning/>
  <w:characterSpacingControl w:val="doNotCompress"/>
  <w:footnotePr>
    <w:footnote w:id="0"/>
    <w:footnote w:id="1"/>
  </w:footnotePr>
  <w:endnotePr>
    <w:endnote w:id="0"/>
    <w:endnote w:id="1"/>
  </w:endnotePr>
  <w:compat/>
  <w:rsids>
    <w:rsidRoot w:val="000856D0"/>
    <w:rsid w:val="000856D0"/>
    <w:rsid w:val="00944A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HK"/>
    </w:rPr>
  </w:style>
  <w:style w:type="paragraph" w:styleId="Ttulo1">
    <w:name w:val="heading 1"/>
    <w:basedOn w:val="Normal"/>
    <w:next w:val="Normal"/>
    <w:qFormat/>
    <w:pPr>
      <w:keepNext/>
      <w:jc w:val="both"/>
      <w:outlineLvl w:val="0"/>
    </w:pPr>
    <w:rPr>
      <w:b/>
      <w:bCs/>
      <w:color w:val="000000"/>
      <w:sz w:val="32"/>
      <w:szCs w:val="32"/>
      <w:lang w:val="es-MX"/>
    </w:rPr>
  </w:style>
  <w:style w:type="paragraph" w:styleId="Ttulo2">
    <w:name w:val="heading 2"/>
    <w:basedOn w:val="Normal"/>
    <w:next w:val="Normal"/>
    <w:qFormat/>
    <w:pPr>
      <w:keepNext/>
      <w:ind w:left="360"/>
      <w:jc w:val="both"/>
      <w:outlineLvl w:val="1"/>
    </w:pPr>
    <w:rPr>
      <w:b/>
      <w:bCs/>
      <w:color w:val="000000"/>
      <w:sz w:val="32"/>
      <w:szCs w:val="32"/>
      <w:lang w:val="es-MX"/>
    </w:rPr>
  </w:style>
  <w:style w:type="paragraph" w:styleId="Ttulo3">
    <w:name w:val="heading 3"/>
    <w:basedOn w:val="Normal"/>
    <w:next w:val="Normal"/>
    <w:qFormat/>
    <w:pPr>
      <w:keepNext/>
      <w:outlineLvl w:val="2"/>
    </w:pPr>
    <w:rPr>
      <w:rFonts w:ascii="Arial" w:hAnsi="Arial" w:cs="Arial"/>
      <w:b/>
      <w:bCs/>
      <w:lang w:eastAsia="es-ES"/>
    </w:rPr>
  </w:style>
  <w:style w:type="paragraph" w:styleId="Ttulo4">
    <w:name w:val="heading 4"/>
    <w:basedOn w:val="Normal"/>
    <w:next w:val="Normal"/>
    <w:qFormat/>
    <w:pPr>
      <w:keepNext/>
      <w:jc w:val="both"/>
      <w:outlineLvl w:val="3"/>
    </w:pPr>
    <w:rPr>
      <w:rFonts w:ascii="Arial" w:hAnsi="Arial" w:cs="Arial"/>
      <w:b/>
      <w:bCs/>
      <w:lang w:eastAsia="es-ES"/>
    </w:rPr>
  </w:style>
  <w:style w:type="paragraph" w:styleId="Ttulo5">
    <w:name w:val="heading 5"/>
    <w:basedOn w:val="Normal"/>
    <w:next w:val="Normal"/>
    <w:qFormat/>
    <w:pPr>
      <w:keepNext/>
      <w:autoSpaceDE w:val="0"/>
      <w:autoSpaceDN w:val="0"/>
      <w:adjustRightInd w:val="0"/>
      <w:outlineLvl w:val="4"/>
    </w:pPr>
    <w:rPr>
      <w:rFonts w:ascii="Arial" w:hAnsi="Arial" w:cs="Arial"/>
      <w:b/>
      <w:bCs/>
      <w:i/>
      <w:iCs/>
      <w:szCs w:val="36"/>
      <w:lang w:eastAsia="es-ES"/>
    </w:rPr>
  </w:style>
  <w:style w:type="paragraph" w:styleId="Ttulo6">
    <w:name w:val="heading 6"/>
    <w:basedOn w:val="Normal"/>
    <w:next w:val="Normal"/>
    <w:qFormat/>
    <w:pPr>
      <w:keepNext/>
      <w:autoSpaceDE w:val="0"/>
      <w:autoSpaceDN w:val="0"/>
      <w:adjustRightInd w:val="0"/>
      <w:jc w:val="center"/>
      <w:outlineLvl w:val="5"/>
    </w:pPr>
    <w:rPr>
      <w:rFonts w:ascii="Arial" w:hAnsi="Arial" w:cs="Arial"/>
      <w:b/>
      <w:bCs/>
      <w:szCs w:val="20"/>
      <w:lang w:eastAsia="es-ES"/>
    </w:rPr>
  </w:style>
  <w:style w:type="paragraph" w:styleId="Ttulo7">
    <w:name w:val="heading 7"/>
    <w:basedOn w:val="Normal"/>
    <w:next w:val="Normal"/>
    <w:qFormat/>
    <w:pPr>
      <w:keepNext/>
      <w:ind w:left="2124"/>
      <w:outlineLvl w:val="6"/>
    </w:pPr>
    <w:rPr>
      <w:rFonts w:ascii="Arial" w:hAnsi="Arial" w:cs="Arial"/>
      <w:b/>
      <w:bCs/>
      <w:i/>
      <w:iCs/>
    </w:rPr>
  </w:style>
  <w:style w:type="paragraph" w:styleId="Ttulo8">
    <w:name w:val="heading 8"/>
    <w:basedOn w:val="Normal"/>
    <w:next w:val="Normal"/>
    <w:qFormat/>
    <w:pPr>
      <w:keepNext/>
      <w:jc w:val="both"/>
      <w:outlineLvl w:val="7"/>
    </w:pPr>
    <w:rPr>
      <w:rFonts w:ascii="Arial" w:hAnsi="Arial" w:cs="Arial"/>
      <w:b/>
      <w:bCs/>
      <w:i/>
      <w:iCs/>
      <w:sz w:val="48"/>
      <w:u w:val="single"/>
    </w:rPr>
  </w:style>
  <w:style w:type="paragraph" w:styleId="Ttulo9">
    <w:name w:val="heading 9"/>
    <w:basedOn w:val="Normal"/>
    <w:next w:val="Normal"/>
    <w:qFormat/>
    <w:pPr>
      <w:keepNext/>
      <w:jc w:val="both"/>
      <w:outlineLvl w:val="8"/>
    </w:pPr>
    <w:rPr>
      <w:rFonts w:ascii="Arial" w:hAnsi="Arial" w:cs="Arial"/>
      <w:b/>
      <w:bCs/>
      <w:i/>
      <w:i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eastAsia="es-ES"/>
    </w:rPr>
  </w:style>
  <w:style w:type="paragraph" w:styleId="Textoindependiente">
    <w:name w:val="Body Text"/>
    <w:basedOn w:val="Normal"/>
    <w:semiHidden/>
    <w:pPr>
      <w:jc w:val="both"/>
    </w:pPr>
    <w:rPr>
      <w:rFonts w:ascii="Arial" w:hAnsi="Arial" w:cs="Arial"/>
    </w:rPr>
  </w:style>
  <w:style w:type="paragraph" w:styleId="Textoindependiente2">
    <w:name w:val="Body Text 2"/>
    <w:basedOn w:val="Normal"/>
    <w:semiHidden/>
    <w:pPr>
      <w:jc w:val="center"/>
    </w:pPr>
    <w:rPr>
      <w:rFonts w:ascii="Arial" w:hAnsi="Arial" w:cs="Arial"/>
      <w:b/>
      <w:bCs/>
    </w:rPr>
  </w:style>
  <w:style w:type="paragraph" w:styleId="Textoindependiente3">
    <w:name w:val="Body Text 3"/>
    <w:basedOn w:val="Normal"/>
    <w:semiHidden/>
    <w:pPr>
      <w:autoSpaceDE w:val="0"/>
      <w:autoSpaceDN w:val="0"/>
      <w:adjustRightInd w:val="0"/>
      <w:jc w:val="both"/>
    </w:pPr>
    <w:rPr>
      <w:rFonts w:ascii="Arial" w:hAnsi="Arial" w:cs="Arial"/>
      <w:sz w:val="32"/>
      <w:szCs w:val="20"/>
      <w:lang w:eastAsia="es-ES"/>
    </w:rPr>
  </w:style>
  <w:style w:type="paragraph" w:styleId="Sangradetextonormal">
    <w:name w:val="Body Text Indent"/>
    <w:basedOn w:val="Normal"/>
    <w:semiHidden/>
    <w:pPr>
      <w:tabs>
        <w:tab w:val="left" w:pos="-6662"/>
        <w:tab w:val="left" w:pos="-6482"/>
        <w:tab w:val="left" w:pos="358"/>
      </w:tabs>
      <w:ind w:left="-2"/>
    </w:pPr>
    <w:rPr>
      <w:lang w:eastAsia="es-ES"/>
    </w:rPr>
  </w:style>
  <w:style w:type="paragraph" w:styleId="Sangra2detindependiente">
    <w:name w:val="Body Text Indent 2"/>
    <w:basedOn w:val="Normal"/>
    <w:semiHidden/>
    <w:pPr>
      <w:tabs>
        <w:tab w:val="left" w:pos="-6482"/>
        <w:tab w:val="left" w:pos="358"/>
      </w:tabs>
      <w:ind w:left="358" w:hanging="360"/>
      <w:jc w:val="both"/>
    </w:pPr>
    <w:rPr>
      <w:rFonts w:ascii="Lucida Sans Unicode" w:hAnsi="Lucida Sans Unicode" w:cs="Lucida Sans Unicode"/>
      <w:lang w:eastAsia="es-ES"/>
    </w:rPr>
  </w:style>
  <w:style w:type="paragraph" w:styleId="Epgrafe">
    <w:name w:val="caption"/>
    <w:basedOn w:val="Normal"/>
    <w:next w:val="Normal"/>
    <w:qFormat/>
    <w:pPr>
      <w:jc w:val="both"/>
    </w:pPr>
    <w:rPr>
      <w:rFonts w:ascii="Arial" w:hAnsi="Arial" w:cs="Arial"/>
      <w:b/>
      <w:bCs/>
    </w:rPr>
  </w:style>
  <w:style w:type="character" w:styleId="Hipervnculo">
    <w:name w:val="Hyperlink"/>
    <w:basedOn w:val="Fuentedeprrafopredeter"/>
    <w:semiHidden/>
    <w:rPr>
      <w:rFonts w:ascii="Arial" w:hAnsi="Arial" w:cs="Arial" w:hint="default"/>
      <w:color w:val="3300CC"/>
      <w:u w:val="single"/>
    </w:rPr>
  </w:style>
  <w:style w:type="paragraph" w:styleId="Ttulo">
    <w:name w:val="Title"/>
    <w:basedOn w:val="Normal"/>
    <w:qFormat/>
    <w:pPr>
      <w:spacing w:before="100" w:beforeAutospacing="1" w:after="100" w:afterAutospacing="1"/>
    </w:pPr>
    <w:rPr>
      <w:rFonts w:ascii="Arial Unicode MS" w:eastAsia="Arial Unicode MS" w:hAnsi="Arial Unicode MS" w:cs="Arial Unicode MS"/>
      <w:lang w:eastAsia="es-ES"/>
    </w:rPr>
  </w:style>
  <w:style w:type="character" w:styleId="Hipervnculovisitado">
    <w:name w:val="FollowedHyperlink"/>
    <w:basedOn w:val="Fuentedeprrafopredeter"/>
    <w:semiHidden/>
    <w:rPr>
      <w:color w:val="800080"/>
      <w:u w:val="single"/>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paragraph" w:styleId="Sangra3detindependiente">
    <w:name w:val="Body Text Indent 3"/>
    <w:basedOn w:val="Normal"/>
    <w:semiHidden/>
    <w:pPr>
      <w:ind w:left="540" w:hanging="540"/>
      <w:jc w:val="both"/>
    </w:pPr>
    <w:rPr>
      <w:rFonts w:ascii="Arial" w:hAnsi="Arial" w:cs="Arial"/>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ug.edu.ec" TargetMode="External"/><Relationship Id="rId18" Type="http://schemas.openxmlformats.org/officeDocument/2006/relationships/hyperlink" Target="http://www.utb.edu.ec" TargetMode="External"/><Relationship Id="rId26" Type="http://schemas.openxmlformats.org/officeDocument/2006/relationships/hyperlink" Target="http://www.uisek.edu.ec" TargetMode="External"/><Relationship Id="rId39" Type="http://schemas.openxmlformats.org/officeDocument/2006/relationships/hyperlink" Target="http://www.utpl.edu.ec" TargetMode="External"/><Relationship Id="rId3" Type="http://schemas.openxmlformats.org/officeDocument/2006/relationships/settings" Target="settings.xml"/><Relationship Id="rId21" Type="http://schemas.openxmlformats.org/officeDocument/2006/relationships/hyperlink" Target="http://www.epn.edu.ec" TargetMode="External"/><Relationship Id="rId34" Type="http://schemas.openxmlformats.org/officeDocument/2006/relationships/hyperlink" Target="http://www.unach.edu.ec" TargetMode="External"/><Relationship Id="rId42"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hyperlink" Target="http://www.uagraria.edu.ec" TargetMode="External"/><Relationship Id="rId17" Type="http://schemas.openxmlformats.org/officeDocument/2006/relationships/hyperlink" Target="http://www.utmachala.edu.ec" TargetMode="External"/><Relationship Id="rId25" Type="http://schemas.openxmlformats.org/officeDocument/2006/relationships/hyperlink" Target="http://www.internacional.edu.ec" TargetMode="External"/><Relationship Id="rId33" Type="http://schemas.openxmlformats.org/officeDocument/2006/relationships/hyperlink" Target="http://www.espoch.edu.ec" TargetMode="External"/><Relationship Id="rId38" Type="http://schemas.openxmlformats.org/officeDocument/2006/relationships/hyperlink" Target="http://www.unl.edu.ec" TargetMode="External"/><Relationship Id="rId2" Type="http://schemas.openxmlformats.org/officeDocument/2006/relationships/styles" Target="styles.xml"/><Relationship Id="rId16" Type="http://schemas.openxmlformats.org/officeDocument/2006/relationships/hyperlink" Target="http://www.umetro.edu.ec" TargetMode="External"/><Relationship Id="rId20" Type="http://schemas.openxmlformats.org/officeDocument/2006/relationships/hyperlink" Target="http://www.espe.edu.ec" TargetMode="External"/><Relationship Id="rId29" Type="http://schemas.openxmlformats.org/officeDocument/2006/relationships/hyperlink" Target="http://www.uamericas.edu.ec" TargetMode="External"/><Relationship Id="rId41"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pol.edu.ec" TargetMode="External"/><Relationship Id="rId24" Type="http://schemas.openxmlformats.org/officeDocument/2006/relationships/hyperlink" Target="http://www.ute.edu.ec" TargetMode="External"/><Relationship Id="rId32" Type="http://schemas.openxmlformats.org/officeDocument/2006/relationships/hyperlink" Target="http://www.ueb.edu.ec" TargetMode="External"/><Relationship Id="rId37" Type="http://schemas.openxmlformats.org/officeDocument/2006/relationships/hyperlink" Target="http://www.ups.edu.ec" TargetMode="External"/><Relationship Id="rId40" Type="http://schemas.openxmlformats.org/officeDocument/2006/relationships/chart" Target="charts/chart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ees.edu.ec" TargetMode="External"/><Relationship Id="rId23" Type="http://schemas.openxmlformats.org/officeDocument/2006/relationships/hyperlink" Target="http://www.puce.edu.ec" TargetMode="External"/><Relationship Id="rId28" Type="http://schemas.openxmlformats.org/officeDocument/2006/relationships/hyperlink" Target="http://www.unita.edu.ec" TargetMode="External"/><Relationship Id="rId36" Type="http://schemas.openxmlformats.org/officeDocument/2006/relationships/hyperlink" Target="http://www.uazuay.edu.ec" TargetMode="External"/><Relationship Id="rId10" Type="http://schemas.openxmlformats.org/officeDocument/2006/relationships/hyperlink" Target="http://www.utm.edu.ec" TargetMode="External"/><Relationship Id="rId19" Type="http://schemas.openxmlformats.org/officeDocument/2006/relationships/hyperlink" Target="http://www.uteq.edu.ec" TargetMode="External"/><Relationship Id="rId31" Type="http://schemas.openxmlformats.org/officeDocument/2006/relationships/hyperlink" Target="http://www.uta.edu.e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jefferson.edu.ec" TargetMode="External"/><Relationship Id="rId22" Type="http://schemas.openxmlformats.org/officeDocument/2006/relationships/hyperlink" Target="http://www.ucentral.edu.ec" TargetMode="External"/><Relationship Id="rId27" Type="http://schemas.openxmlformats.org/officeDocument/2006/relationships/hyperlink" Target="http://www.usfq.edu.ec" TargetMode="External"/><Relationship Id="rId30" Type="http://schemas.openxmlformats.org/officeDocument/2006/relationships/hyperlink" Target="http://www.uasb.edu.ec" TargetMode="External"/><Relationship Id="rId35" Type="http://schemas.openxmlformats.org/officeDocument/2006/relationships/hyperlink" Target="http://www.ucuenca.edu.ec" TargetMode="External"/><Relationship Id="rId43"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354838709677427"/>
          <c:y val="0.12658227848101269"/>
          <c:w val="0.77060931899641594"/>
          <c:h val="0.5"/>
        </c:manualLayout>
      </c:layout>
      <c:lineChart>
        <c:grouping val="standard"/>
        <c:ser>
          <c:idx val="0"/>
          <c:order val="0"/>
          <c:spPr>
            <a:ln w="12681">
              <a:solidFill>
                <a:srgbClr val="000000"/>
              </a:solidFill>
              <a:prstDash val="solid"/>
            </a:ln>
          </c:spPr>
          <c:marker>
            <c:symbol val="diamond"/>
            <c:size val="4"/>
            <c:spPr>
              <a:solidFill>
                <a:srgbClr val="000000"/>
              </a:solidFill>
              <a:ln>
                <a:solidFill>
                  <a:srgbClr val="000000"/>
                </a:solidFill>
                <a:prstDash val="solid"/>
              </a:ln>
            </c:spPr>
          </c:marker>
          <c:cat>
            <c:numRef>
              <c:f>Hoja1!$A$5:$A$10</c:f>
              <c:numCache>
                <c:formatCode>General</c:formatCode>
                <c:ptCount val="6"/>
                <c:pt idx="0">
                  <c:v>1950</c:v>
                </c:pt>
                <c:pt idx="1">
                  <c:v>1962</c:v>
                </c:pt>
                <c:pt idx="2">
                  <c:v>1974</c:v>
                </c:pt>
                <c:pt idx="3">
                  <c:v>1982</c:v>
                </c:pt>
                <c:pt idx="4">
                  <c:v>1990</c:v>
                </c:pt>
                <c:pt idx="5">
                  <c:v>2001</c:v>
                </c:pt>
              </c:numCache>
            </c:numRef>
          </c:cat>
          <c:val>
            <c:numRef>
              <c:f>Hoja1!$B$5:$B$10</c:f>
              <c:numCache>
                <c:formatCode>General</c:formatCode>
                <c:ptCount val="6"/>
                <c:pt idx="0">
                  <c:v>44.2</c:v>
                </c:pt>
                <c:pt idx="1">
                  <c:v>32.5</c:v>
                </c:pt>
                <c:pt idx="2">
                  <c:v>25.8</c:v>
                </c:pt>
                <c:pt idx="3">
                  <c:v>16.5</c:v>
                </c:pt>
                <c:pt idx="4">
                  <c:v>11.7</c:v>
                </c:pt>
                <c:pt idx="5">
                  <c:v>8.4</c:v>
                </c:pt>
              </c:numCache>
            </c:numRef>
          </c:val>
        </c:ser>
        <c:marker val="1"/>
        <c:axId val="84834944"/>
        <c:axId val="132248704"/>
      </c:lineChart>
      <c:catAx>
        <c:axId val="84834944"/>
        <c:scaling>
          <c:orientation val="minMax"/>
        </c:scaling>
        <c:axPos val="b"/>
        <c:title>
          <c:tx>
            <c:rich>
              <a:bodyPr/>
              <a:lstStyle/>
              <a:p>
                <a:pPr>
                  <a:defRPr sz="799" b="1" i="0" u="none" strike="noStrike" baseline="0">
                    <a:solidFill>
                      <a:srgbClr val="000000"/>
                    </a:solidFill>
                    <a:latin typeface="Arial"/>
                    <a:ea typeface="Arial"/>
                    <a:cs typeface="Arial"/>
                  </a:defRPr>
                </a:pPr>
                <a:r>
                  <a:t>Años</a:t>
                </a:r>
              </a:p>
            </c:rich>
          </c:tx>
          <c:layout>
            <c:manualLayout>
              <c:xMode val="edge"/>
              <c:yMode val="edge"/>
              <c:x val="0.51971326164874554"/>
              <c:y val="0.79746835443037978"/>
            </c:manualLayout>
          </c:layout>
          <c:spPr>
            <a:noFill/>
            <a:ln w="25363">
              <a:noFill/>
            </a:ln>
          </c:spPr>
        </c:title>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32248704"/>
        <c:crosses val="autoZero"/>
        <c:auto val="1"/>
        <c:lblAlgn val="ctr"/>
        <c:lblOffset val="100"/>
        <c:tickLblSkip val="1"/>
        <c:tickMarkSkip val="1"/>
      </c:catAx>
      <c:valAx>
        <c:axId val="132248704"/>
        <c:scaling>
          <c:orientation val="minMax"/>
        </c:scaling>
        <c:axPos val="l"/>
        <c:title>
          <c:tx>
            <c:rich>
              <a:bodyPr/>
              <a:lstStyle/>
              <a:p>
                <a:pPr>
                  <a:defRPr sz="799" b="1" i="0" u="none" strike="noStrike" baseline="0">
                    <a:solidFill>
                      <a:srgbClr val="000000"/>
                    </a:solidFill>
                    <a:latin typeface="Arial"/>
                    <a:ea typeface="Arial"/>
                    <a:cs typeface="Arial"/>
                  </a:defRPr>
                </a:pPr>
                <a:r>
                  <a:t>Porcentajes</a:t>
                </a:r>
              </a:p>
            </c:rich>
          </c:tx>
          <c:layout>
            <c:manualLayout>
              <c:xMode val="edge"/>
              <c:yMode val="edge"/>
              <c:x val="3.9426523297491037E-2"/>
              <c:y val="0.15189873417721531"/>
            </c:manualLayout>
          </c:layout>
          <c:spPr>
            <a:noFill/>
            <a:ln w="25363">
              <a:noFill/>
            </a:ln>
          </c:spPr>
        </c:title>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84834944"/>
        <c:crosses val="autoZero"/>
        <c:crossBetween val="between"/>
      </c:valAx>
      <c:spPr>
        <a:noFill/>
        <a:ln w="25363">
          <a:noFill/>
        </a:ln>
      </c:spPr>
    </c:plotArea>
    <c:plotVisOnly val="1"/>
    <c:dispBlanksAs val="gap"/>
  </c:chart>
  <c:spPr>
    <a:solidFill>
      <a:srgbClr val="FFFFFF"/>
    </a:solidFill>
    <a:ln>
      <a:noFill/>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1960784313725495"/>
          <c:y val="0.30693069306930715"/>
          <c:w val="0.38431372549019621"/>
          <c:h val="0.38613861386138626"/>
        </c:manualLayout>
      </c:layout>
      <c:pie3DChart>
        <c:varyColors val="1"/>
        <c:ser>
          <c:idx val="0"/>
          <c:order val="0"/>
          <c:spPr>
            <a:solidFill>
              <a:srgbClr val="9999FF"/>
            </a:solidFill>
            <a:ln w="12669">
              <a:solidFill>
                <a:srgbClr val="000000"/>
              </a:solidFill>
              <a:prstDash val="solid"/>
            </a:ln>
          </c:spPr>
          <c:explosion val="25"/>
          <c:dPt>
            <c:idx val="1"/>
            <c:spPr>
              <a:solidFill>
                <a:srgbClr val="993366"/>
              </a:solidFill>
              <a:ln w="12669">
                <a:solidFill>
                  <a:srgbClr val="000000"/>
                </a:solidFill>
                <a:prstDash val="solid"/>
              </a:ln>
            </c:spPr>
          </c:dPt>
          <c:dLbls>
            <c:numFmt formatCode="0%" sourceLinked="0"/>
            <c:spPr>
              <a:noFill/>
              <a:ln w="25338">
                <a:noFill/>
              </a:ln>
            </c:spPr>
            <c:txPr>
              <a:bodyPr/>
              <a:lstStyle/>
              <a:p>
                <a:pPr>
                  <a:defRPr sz="524" b="0" i="0" u="none" strike="noStrike" baseline="0">
                    <a:solidFill>
                      <a:srgbClr val="000000"/>
                    </a:solidFill>
                    <a:latin typeface="Arial"/>
                    <a:ea typeface="Arial"/>
                    <a:cs typeface="Arial"/>
                  </a:defRPr>
                </a:pPr>
                <a:endParaRPr lang="es-ES"/>
              </a:p>
            </c:txPr>
            <c:showPercent val="1"/>
            <c:showLeaderLines val="1"/>
          </c:dLbls>
          <c:cat>
            <c:strRef>
              <c:f>Hoja1!$C$7:$C$8</c:f>
              <c:strCache>
                <c:ptCount val="2"/>
                <c:pt idx="0">
                  <c:v>Urbana</c:v>
                </c:pt>
                <c:pt idx="1">
                  <c:v>Rural</c:v>
                </c:pt>
              </c:strCache>
            </c:strRef>
          </c:cat>
          <c:val>
            <c:numRef>
              <c:f>Hoja1!$B$7:$B$8</c:f>
              <c:numCache>
                <c:formatCode>General</c:formatCode>
                <c:ptCount val="2"/>
                <c:pt idx="0">
                  <c:v>0.70000000000000018</c:v>
                </c:pt>
                <c:pt idx="1">
                  <c:v>0.3000000000000001</c:v>
                </c:pt>
              </c:numCache>
            </c:numRef>
          </c:val>
        </c:ser>
        <c:dLbls>
          <c:showPercent val="1"/>
        </c:dLbls>
      </c:pie3DChart>
      <c:spPr>
        <a:noFill/>
        <a:ln w="25338">
          <a:noFill/>
        </a:ln>
      </c:spPr>
    </c:plotArea>
    <c:legend>
      <c:legendPos val="r"/>
      <c:layout>
        <c:manualLayout>
          <c:xMode val="edge"/>
          <c:yMode val="edge"/>
          <c:x val="0.83137254901960767"/>
          <c:y val="0.36633663366336638"/>
          <c:w val="0.1529411764705883"/>
          <c:h val="0.26732673267326745"/>
        </c:manualLayout>
      </c:layout>
      <c:spPr>
        <a:solidFill>
          <a:srgbClr val="FFFFFF"/>
        </a:solidFill>
        <a:ln w="3167">
          <a:solidFill>
            <a:srgbClr val="000000"/>
          </a:solidFill>
          <a:prstDash val="solid"/>
        </a:ln>
      </c:spPr>
      <c:txPr>
        <a:bodyPr/>
        <a:lstStyle/>
        <a:p>
          <a:pPr>
            <a:defRPr sz="479"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a:noFill/>
    </a:ln>
  </c:spPr>
  <c:txPr>
    <a:bodyPr/>
    <a:lstStyle/>
    <a:p>
      <a:pPr>
        <a:defRPr sz="524"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985611510791372"/>
          <c:y val="0.33606557377049207"/>
          <c:w val="0.36330935251798568"/>
          <c:h val="0.32786885245901648"/>
        </c:manualLayout>
      </c:layout>
      <c:pie3DChart>
        <c:varyColors val="1"/>
        <c:ser>
          <c:idx val="0"/>
          <c:order val="0"/>
          <c:spPr>
            <a:solidFill>
              <a:srgbClr val="9999FF"/>
            </a:solidFill>
            <a:ln w="12676">
              <a:solidFill>
                <a:srgbClr val="000000"/>
              </a:solidFill>
              <a:prstDash val="solid"/>
            </a:ln>
          </c:spPr>
          <c:explosion val="25"/>
          <c:dPt>
            <c:idx val="1"/>
            <c:spPr>
              <a:solidFill>
                <a:srgbClr val="993366"/>
              </a:solidFill>
              <a:ln w="12676">
                <a:solidFill>
                  <a:srgbClr val="000000"/>
                </a:solidFill>
                <a:prstDash val="solid"/>
              </a:ln>
            </c:spPr>
          </c:dPt>
          <c:dPt>
            <c:idx val="2"/>
            <c:spPr>
              <a:solidFill>
                <a:srgbClr val="FFFFCC"/>
              </a:solidFill>
              <a:ln w="12676">
                <a:solidFill>
                  <a:srgbClr val="000000"/>
                </a:solidFill>
                <a:prstDash val="solid"/>
              </a:ln>
            </c:spPr>
          </c:dPt>
          <c:dLbls>
            <c:numFmt formatCode="0%" sourceLinked="0"/>
            <c:spPr>
              <a:noFill/>
              <a:ln w="25353">
                <a:noFill/>
              </a:ln>
            </c:spPr>
            <c:txPr>
              <a:bodyPr/>
              <a:lstStyle/>
              <a:p>
                <a:pPr>
                  <a:defRPr sz="799" b="0" i="0" u="none" strike="noStrike" baseline="0">
                    <a:solidFill>
                      <a:srgbClr val="000000"/>
                    </a:solidFill>
                    <a:latin typeface="Arial"/>
                    <a:ea typeface="Arial"/>
                    <a:cs typeface="Arial"/>
                  </a:defRPr>
                </a:pPr>
                <a:endParaRPr lang="es-ES"/>
              </a:p>
            </c:txPr>
            <c:showPercent val="1"/>
            <c:showLeaderLines val="1"/>
          </c:dLbls>
          <c:cat>
            <c:strRef>
              <c:f>Hoja2!$E$5:$E$7</c:f>
              <c:strCache>
                <c:ptCount val="3"/>
                <c:pt idx="0">
                  <c:v>Alumnos</c:v>
                </c:pt>
                <c:pt idx="1">
                  <c:v>Profesores</c:v>
                </c:pt>
                <c:pt idx="2">
                  <c:v>Planteles</c:v>
                </c:pt>
              </c:strCache>
            </c:strRef>
          </c:cat>
          <c:val>
            <c:numRef>
              <c:f>Hoja2!$F$5:$F$7</c:f>
              <c:numCache>
                <c:formatCode>0%</c:formatCode>
                <c:ptCount val="3"/>
                <c:pt idx="0">
                  <c:v>0.94000000000000017</c:v>
                </c:pt>
                <c:pt idx="1">
                  <c:v>0.05</c:v>
                </c:pt>
                <c:pt idx="2">
                  <c:v>1.0000000000000004E-2</c:v>
                </c:pt>
              </c:numCache>
            </c:numRef>
          </c:val>
        </c:ser>
        <c:dLbls>
          <c:showPercent val="1"/>
        </c:dLbls>
      </c:pie3DChart>
      <c:spPr>
        <a:noFill/>
        <a:ln w="25353">
          <a:noFill/>
        </a:ln>
      </c:spPr>
    </c:plotArea>
    <c:legend>
      <c:legendPos val="r"/>
      <c:layout>
        <c:manualLayout>
          <c:xMode val="edge"/>
          <c:yMode val="edge"/>
          <c:x val="0.72661870503597148"/>
          <c:y val="0.26229508196721318"/>
          <c:w val="0.25899280575539568"/>
          <c:h val="0.4754098360655738"/>
        </c:manualLayout>
      </c:layout>
      <c:spPr>
        <a:solidFill>
          <a:srgbClr val="FFFFFF"/>
        </a:solidFill>
        <a:ln w="3169">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a:noFill/>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35251798561151082"/>
          <c:y val="0.37593984962406035"/>
          <c:w val="0.29136690647482039"/>
          <c:h val="0.24060150375939848"/>
        </c:manualLayout>
      </c:layout>
      <c:pie3DChart>
        <c:varyColors val="1"/>
        <c:ser>
          <c:idx val="0"/>
          <c:order val="0"/>
          <c:spPr>
            <a:solidFill>
              <a:srgbClr val="9999FF"/>
            </a:solidFill>
            <a:ln w="12722">
              <a:solidFill>
                <a:srgbClr val="000000"/>
              </a:solidFill>
              <a:prstDash val="solid"/>
            </a:ln>
          </c:spPr>
          <c:explosion val="25"/>
          <c:dPt>
            <c:idx val="1"/>
            <c:spPr>
              <a:solidFill>
                <a:srgbClr val="993366"/>
              </a:solidFill>
              <a:ln w="12722">
                <a:solidFill>
                  <a:srgbClr val="000000"/>
                </a:solidFill>
                <a:prstDash val="solid"/>
              </a:ln>
            </c:spPr>
          </c:dPt>
          <c:dLbls>
            <c:numFmt formatCode="0%" sourceLinked="0"/>
            <c:spPr>
              <a:noFill/>
              <a:ln w="25445">
                <a:noFill/>
              </a:ln>
            </c:spPr>
            <c:txPr>
              <a:bodyPr/>
              <a:lstStyle/>
              <a:p>
                <a:pPr>
                  <a:defRPr sz="801" b="0" i="0" u="none" strike="noStrike" baseline="0">
                    <a:solidFill>
                      <a:srgbClr val="000000"/>
                    </a:solidFill>
                    <a:latin typeface="Arial"/>
                    <a:ea typeface="Arial"/>
                    <a:cs typeface="Arial"/>
                  </a:defRPr>
                </a:pPr>
                <a:endParaRPr lang="es-ES"/>
              </a:p>
            </c:txPr>
            <c:showCatName val="1"/>
            <c:showPercent val="1"/>
            <c:showLeaderLines val="1"/>
          </c:dLbls>
          <c:cat>
            <c:strRef>
              <c:f>Hoja1!$B$20:$B$21</c:f>
              <c:strCache>
                <c:ptCount val="2"/>
                <c:pt idx="0">
                  <c:v>Públicas</c:v>
                </c:pt>
                <c:pt idx="1">
                  <c:v>Privadas</c:v>
                </c:pt>
              </c:strCache>
            </c:strRef>
          </c:cat>
          <c:val>
            <c:numRef>
              <c:f>Hoja1!$C$20:$C$21</c:f>
              <c:numCache>
                <c:formatCode>General</c:formatCode>
                <c:ptCount val="2"/>
                <c:pt idx="0">
                  <c:v>240146</c:v>
                </c:pt>
                <c:pt idx="1">
                  <c:v>83500</c:v>
                </c:pt>
              </c:numCache>
            </c:numRef>
          </c:val>
        </c:ser>
        <c:dLbls>
          <c:showCatName val="1"/>
          <c:showPercent val="1"/>
        </c:dLbls>
      </c:pie3DChart>
      <c:spPr>
        <a:noFill/>
        <a:ln w="25445">
          <a:noFill/>
        </a:ln>
      </c:spPr>
    </c:plotArea>
    <c:plotVisOnly val="1"/>
    <c:dispBlanksAs val="zero"/>
  </c:chart>
  <c:spPr>
    <a:solidFill>
      <a:srgbClr val="FFFFFF"/>
    </a:solidFill>
    <a:ln>
      <a:noFill/>
    </a:ln>
  </c:spPr>
  <c:txPr>
    <a:bodyPr/>
    <a:lstStyle/>
    <a:p>
      <a:pPr>
        <a:defRPr sz="801"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4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7562326869806117E-2"/>
          <c:y val="4.3902439024390276E-2"/>
          <c:w val="0.89473684210526316"/>
          <c:h val="0.61463414634146363"/>
        </c:manualLayout>
      </c:layout>
      <c:bar3DChart>
        <c:barDir val="col"/>
        <c:grouping val="clustered"/>
        <c:ser>
          <c:idx val="0"/>
          <c:order val="0"/>
          <c:tx>
            <c:v>Carreras</c:v>
          </c:tx>
          <c:spPr>
            <a:solidFill>
              <a:srgbClr val="9999FF"/>
            </a:solidFill>
            <a:ln w="12679">
              <a:solidFill>
                <a:srgbClr val="000000"/>
              </a:solidFill>
              <a:prstDash val="solid"/>
            </a:ln>
          </c:spPr>
          <c:dLbls>
            <c:delete val="1"/>
          </c:dLbls>
          <c:cat>
            <c:strRef>
              <c:f>Hoja1!$A$10:$A$13</c:f>
              <c:strCache>
                <c:ptCount val="4"/>
                <c:pt idx="0">
                  <c:v>Medicina</c:v>
                </c:pt>
                <c:pt idx="1">
                  <c:v>Economía</c:v>
                </c:pt>
                <c:pt idx="2">
                  <c:v>Com. y Emp.</c:v>
                </c:pt>
                <c:pt idx="3">
                  <c:v>Sistemas y Comp.</c:v>
                </c:pt>
              </c:strCache>
            </c:strRef>
          </c:cat>
          <c:val>
            <c:numRef>
              <c:f>Hoja1!$B$16:$B$19</c:f>
              <c:numCache>
                <c:formatCode>General</c:formatCode>
                <c:ptCount val="4"/>
                <c:pt idx="0">
                  <c:v>26.8</c:v>
                </c:pt>
                <c:pt idx="1">
                  <c:v>20.399999999999999</c:v>
                </c:pt>
                <c:pt idx="2">
                  <c:v>17.2</c:v>
                </c:pt>
                <c:pt idx="3">
                  <c:v>7.52</c:v>
                </c:pt>
              </c:numCache>
            </c:numRef>
          </c:val>
        </c:ser>
        <c:dLbls>
          <c:showVal val="1"/>
        </c:dLbls>
        <c:shape val="box"/>
        <c:axId val="95303552"/>
        <c:axId val="95305088"/>
        <c:axId val="0"/>
      </c:bar3DChart>
      <c:catAx>
        <c:axId val="95303552"/>
        <c:scaling>
          <c:orientation val="minMax"/>
        </c:scaling>
        <c:axPos val="b"/>
        <c:numFmt formatCode="General" sourceLinked="1"/>
        <c:tickLblPos val="low"/>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95305088"/>
        <c:crosses val="autoZero"/>
        <c:auto val="1"/>
        <c:lblAlgn val="ctr"/>
        <c:lblOffset val="100"/>
        <c:tickLblSkip val="1"/>
        <c:tickMarkSkip val="1"/>
      </c:catAx>
      <c:valAx>
        <c:axId val="95305088"/>
        <c:scaling>
          <c:orientation val="minMax"/>
        </c:scaling>
        <c:axPos val="l"/>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95303552"/>
        <c:crosses val="autoZero"/>
        <c:crossBetween val="between"/>
      </c:valAx>
      <c:spPr>
        <a:noFill/>
        <a:ln w="25359">
          <a:noFill/>
        </a:ln>
      </c:spPr>
    </c:plotArea>
    <c:legend>
      <c:legendPos val="b"/>
      <c:layout>
        <c:manualLayout>
          <c:xMode val="edge"/>
          <c:yMode val="edge"/>
          <c:x val="0.42382271468144067"/>
          <c:y val="0.9024390243902437"/>
          <c:w val="0.14958448753462614"/>
          <c:h val="8.292682926829277E-2"/>
        </c:manualLayout>
      </c:layout>
      <c:spPr>
        <a:solidFill>
          <a:srgbClr val="FFFFFF"/>
        </a:solidFill>
        <a:ln w="3170">
          <a:solidFill>
            <a:srgbClr val="000000"/>
          </a:solidFill>
          <a:prstDash val="solid"/>
        </a:ln>
      </c:spPr>
      <c:txPr>
        <a:bodyPr/>
        <a:lstStyle/>
        <a:p>
          <a:pPr>
            <a:defRPr sz="59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a:noFill/>
    </a:ln>
  </c:spPr>
  <c:txPr>
    <a:bodyPr/>
    <a:lstStyle/>
    <a:p>
      <a:pPr>
        <a:defRPr sz="39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8215</Words>
  <Characters>45184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BREVE EVOLUCION HISTORICA DE LA EDUCACIÓN EN EL ECUADOR</vt:lpstr>
    </vt:vector>
  </TitlesOfParts>
  <Company>Familia</Company>
  <LinksUpToDate>false</LinksUpToDate>
  <CharactersWithSpaces>53293</CharactersWithSpaces>
  <SharedDoc>false</SharedDoc>
  <HLinks>
    <vt:vector size="186" baseType="variant">
      <vt:variant>
        <vt:i4>3932192</vt:i4>
      </vt:variant>
      <vt:variant>
        <vt:i4>105</vt:i4>
      </vt:variant>
      <vt:variant>
        <vt:i4>0</vt:i4>
      </vt:variant>
      <vt:variant>
        <vt:i4>5</vt:i4>
      </vt:variant>
      <vt:variant>
        <vt:lpwstr>http://www.uteq.edu.ec/</vt:lpwstr>
      </vt:variant>
      <vt:variant>
        <vt:lpwstr/>
      </vt:variant>
      <vt:variant>
        <vt:i4>6684707</vt:i4>
      </vt:variant>
      <vt:variant>
        <vt:i4>102</vt:i4>
      </vt:variant>
      <vt:variant>
        <vt:i4>0</vt:i4>
      </vt:variant>
      <vt:variant>
        <vt:i4>5</vt:i4>
      </vt:variant>
      <vt:variant>
        <vt:lpwstr>http://www.utb.edu.ec/</vt:lpwstr>
      </vt:variant>
      <vt:variant>
        <vt:lpwstr/>
      </vt:variant>
      <vt:variant>
        <vt:i4>655430</vt:i4>
      </vt:variant>
      <vt:variant>
        <vt:i4>99</vt:i4>
      </vt:variant>
      <vt:variant>
        <vt:i4>0</vt:i4>
      </vt:variant>
      <vt:variant>
        <vt:i4>5</vt:i4>
      </vt:variant>
      <vt:variant>
        <vt:lpwstr>http://www.utmachala.edu.ec/</vt:lpwstr>
      </vt:variant>
      <vt:variant>
        <vt:lpwstr/>
      </vt:variant>
      <vt:variant>
        <vt:i4>5111891</vt:i4>
      </vt:variant>
      <vt:variant>
        <vt:i4>96</vt:i4>
      </vt:variant>
      <vt:variant>
        <vt:i4>0</vt:i4>
      </vt:variant>
      <vt:variant>
        <vt:i4>5</vt:i4>
      </vt:variant>
      <vt:variant>
        <vt:lpwstr>http://www.umetro.edu.ec/</vt:lpwstr>
      </vt:variant>
      <vt:variant>
        <vt:lpwstr/>
      </vt:variant>
      <vt:variant>
        <vt:i4>3932211</vt:i4>
      </vt:variant>
      <vt:variant>
        <vt:i4>93</vt:i4>
      </vt:variant>
      <vt:variant>
        <vt:i4>0</vt:i4>
      </vt:variant>
      <vt:variant>
        <vt:i4>5</vt:i4>
      </vt:variant>
      <vt:variant>
        <vt:lpwstr>http://www.uees.edu.ec/</vt:lpwstr>
      </vt:variant>
      <vt:variant>
        <vt:lpwstr/>
      </vt:variant>
      <vt:variant>
        <vt:i4>327753</vt:i4>
      </vt:variant>
      <vt:variant>
        <vt:i4>90</vt:i4>
      </vt:variant>
      <vt:variant>
        <vt:i4>0</vt:i4>
      </vt:variant>
      <vt:variant>
        <vt:i4>5</vt:i4>
      </vt:variant>
      <vt:variant>
        <vt:lpwstr>http://www.jefferson.edu.ec/</vt:lpwstr>
      </vt:variant>
      <vt:variant>
        <vt:lpwstr/>
      </vt:variant>
      <vt:variant>
        <vt:i4>5832770</vt:i4>
      </vt:variant>
      <vt:variant>
        <vt:i4>87</vt:i4>
      </vt:variant>
      <vt:variant>
        <vt:i4>0</vt:i4>
      </vt:variant>
      <vt:variant>
        <vt:i4>5</vt:i4>
      </vt:variant>
      <vt:variant>
        <vt:lpwstr>http://www.ug.edu.ec/</vt:lpwstr>
      </vt:variant>
      <vt:variant>
        <vt:lpwstr/>
      </vt:variant>
      <vt:variant>
        <vt:i4>3538981</vt:i4>
      </vt:variant>
      <vt:variant>
        <vt:i4>84</vt:i4>
      </vt:variant>
      <vt:variant>
        <vt:i4>0</vt:i4>
      </vt:variant>
      <vt:variant>
        <vt:i4>5</vt:i4>
      </vt:variant>
      <vt:variant>
        <vt:lpwstr>http://www.uagraria.edu.ec/</vt:lpwstr>
      </vt:variant>
      <vt:variant>
        <vt:lpwstr/>
      </vt:variant>
      <vt:variant>
        <vt:i4>524363</vt:i4>
      </vt:variant>
      <vt:variant>
        <vt:i4>81</vt:i4>
      </vt:variant>
      <vt:variant>
        <vt:i4>0</vt:i4>
      </vt:variant>
      <vt:variant>
        <vt:i4>5</vt:i4>
      </vt:variant>
      <vt:variant>
        <vt:lpwstr>http://www.espol.edu.ec/</vt:lpwstr>
      </vt:variant>
      <vt:variant>
        <vt:lpwstr/>
      </vt:variant>
      <vt:variant>
        <vt:i4>6881315</vt:i4>
      </vt:variant>
      <vt:variant>
        <vt:i4>78</vt:i4>
      </vt:variant>
      <vt:variant>
        <vt:i4>0</vt:i4>
      </vt:variant>
      <vt:variant>
        <vt:i4>5</vt:i4>
      </vt:variant>
      <vt:variant>
        <vt:lpwstr>http://www.utm.edu.ec/</vt:lpwstr>
      </vt:variant>
      <vt:variant>
        <vt:lpwstr/>
      </vt:variant>
      <vt:variant>
        <vt:i4>2752550</vt:i4>
      </vt:variant>
      <vt:variant>
        <vt:i4>75</vt:i4>
      </vt:variant>
      <vt:variant>
        <vt:i4>0</vt:i4>
      </vt:variant>
      <vt:variant>
        <vt:i4>5</vt:i4>
      </vt:variant>
      <vt:variant>
        <vt:lpwstr>http://www.uasb.edu.ec/</vt:lpwstr>
      </vt:variant>
      <vt:variant>
        <vt:lpwstr/>
      </vt:variant>
      <vt:variant>
        <vt:i4>720987</vt:i4>
      </vt:variant>
      <vt:variant>
        <vt:i4>72</vt:i4>
      </vt:variant>
      <vt:variant>
        <vt:i4>0</vt:i4>
      </vt:variant>
      <vt:variant>
        <vt:i4>5</vt:i4>
      </vt:variant>
      <vt:variant>
        <vt:lpwstr>http://www.uamericas.edu.ec/</vt:lpwstr>
      </vt:variant>
      <vt:variant>
        <vt:lpwstr/>
      </vt:variant>
      <vt:variant>
        <vt:i4>786509</vt:i4>
      </vt:variant>
      <vt:variant>
        <vt:i4>69</vt:i4>
      </vt:variant>
      <vt:variant>
        <vt:i4>0</vt:i4>
      </vt:variant>
      <vt:variant>
        <vt:i4>5</vt:i4>
      </vt:variant>
      <vt:variant>
        <vt:lpwstr>http://www.unita.edu.ec/</vt:lpwstr>
      </vt:variant>
      <vt:variant>
        <vt:lpwstr/>
      </vt:variant>
      <vt:variant>
        <vt:i4>4128807</vt:i4>
      </vt:variant>
      <vt:variant>
        <vt:i4>66</vt:i4>
      </vt:variant>
      <vt:variant>
        <vt:i4>0</vt:i4>
      </vt:variant>
      <vt:variant>
        <vt:i4>5</vt:i4>
      </vt:variant>
      <vt:variant>
        <vt:lpwstr>http://www.usfq.edu.ec/</vt:lpwstr>
      </vt:variant>
      <vt:variant>
        <vt:lpwstr/>
      </vt:variant>
      <vt:variant>
        <vt:i4>1835099</vt:i4>
      </vt:variant>
      <vt:variant>
        <vt:i4>63</vt:i4>
      </vt:variant>
      <vt:variant>
        <vt:i4>0</vt:i4>
      </vt:variant>
      <vt:variant>
        <vt:i4>5</vt:i4>
      </vt:variant>
      <vt:variant>
        <vt:lpwstr>http://www.uisek.edu.ec/</vt:lpwstr>
      </vt:variant>
      <vt:variant>
        <vt:lpwstr/>
      </vt:variant>
      <vt:variant>
        <vt:i4>1310815</vt:i4>
      </vt:variant>
      <vt:variant>
        <vt:i4>60</vt:i4>
      </vt:variant>
      <vt:variant>
        <vt:i4>0</vt:i4>
      </vt:variant>
      <vt:variant>
        <vt:i4>5</vt:i4>
      </vt:variant>
      <vt:variant>
        <vt:lpwstr>http://www.internacional.edu.ec/</vt:lpwstr>
      </vt:variant>
      <vt:variant>
        <vt:lpwstr/>
      </vt:variant>
      <vt:variant>
        <vt:i4>6357027</vt:i4>
      </vt:variant>
      <vt:variant>
        <vt:i4>57</vt:i4>
      </vt:variant>
      <vt:variant>
        <vt:i4>0</vt:i4>
      </vt:variant>
      <vt:variant>
        <vt:i4>5</vt:i4>
      </vt:variant>
      <vt:variant>
        <vt:lpwstr>http://www.ute.edu.ec/</vt:lpwstr>
      </vt:variant>
      <vt:variant>
        <vt:lpwstr/>
      </vt:variant>
      <vt:variant>
        <vt:i4>4128821</vt:i4>
      </vt:variant>
      <vt:variant>
        <vt:i4>54</vt:i4>
      </vt:variant>
      <vt:variant>
        <vt:i4>0</vt:i4>
      </vt:variant>
      <vt:variant>
        <vt:i4>5</vt:i4>
      </vt:variant>
      <vt:variant>
        <vt:lpwstr>http://www.puce.edu.ec/</vt:lpwstr>
      </vt:variant>
      <vt:variant>
        <vt:lpwstr/>
      </vt:variant>
      <vt:variant>
        <vt:i4>2687030</vt:i4>
      </vt:variant>
      <vt:variant>
        <vt:i4>51</vt:i4>
      </vt:variant>
      <vt:variant>
        <vt:i4>0</vt:i4>
      </vt:variant>
      <vt:variant>
        <vt:i4>5</vt:i4>
      </vt:variant>
      <vt:variant>
        <vt:lpwstr>http://www.ucentral.edu.ec/</vt:lpwstr>
      </vt:variant>
      <vt:variant>
        <vt:lpwstr/>
      </vt:variant>
      <vt:variant>
        <vt:i4>7995431</vt:i4>
      </vt:variant>
      <vt:variant>
        <vt:i4>48</vt:i4>
      </vt:variant>
      <vt:variant>
        <vt:i4>0</vt:i4>
      </vt:variant>
      <vt:variant>
        <vt:i4>5</vt:i4>
      </vt:variant>
      <vt:variant>
        <vt:lpwstr>http://www.epn.edu.ec/</vt:lpwstr>
      </vt:variant>
      <vt:variant>
        <vt:lpwstr/>
      </vt:variant>
      <vt:variant>
        <vt:i4>3735603</vt:i4>
      </vt:variant>
      <vt:variant>
        <vt:i4>45</vt:i4>
      </vt:variant>
      <vt:variant>
        <vt:i4>0</vt:i4>
      </vt:variant>
      <vt:variant>
        <vt:i4>5</vt:i4>
      </vt:variant>
      <vt:variant>
        <vt:lpwstr>http://www.espe.edu.ec/</vt:lpwstr>
      </vt:variant>
      <vt:variant>
        <vt:lpwstr/>
      </vt:variant>
      <vt:variant>
        <vt:i4>2687037</vt:i4>
      </vt:variant>
      <vt:variant>
        <vt:i4>42</vt:i4>
      </vt:variant>
      <vt:variant>
        <vt:i4>0</vt:i4>
      </vt:variant>
      <vt:variant>
        <vt:i4>5</vt:i4>
      </vt:variant>
      <vt:variant>
        <vt:lpwstr>http://www.utpl.edu.ec/</vt:lpwstr>
      </vt:variant>
      <vt:variant>
        <vt:lpwstr/>
      </vt:variant>
      <vt:variant>
        <vt:i4>6815801</vt:i4>
      </vt:variant>
      <vt:variant>
        <vt:i4>39</vt:i4>
      </vt:variant>
      <vt:variant>
        <vt:i4>0</vt:i4>
      </vt:variant>
      <vt:variant>
        <vt:i4>5</vt:i4>
      </vt:variant>
      <vt:variant>
        <vt:lpwstr>http://www.unl.edu.ec/</vt:lpwstr>
      </vt:variant>
      <vt:variant>
        <vt:lpwstr/>
      </vt:variant>
      <vt:variant>
        <vt:i4>7798823</vt:i4>
      </vt:variant>
      <vt:variant>
        <vt:i4>36</vt:i4>
      </vt:variant>
      <vt:variant>
        <vt:i4>0</vt:i4>
      </vt:variant>
      <vt:variant>
        <vt:i4>5</vt:i4>
      </vt:variant>
      <vt:variant>
        <vt:lpwstr>http://www.ups.edu.ec/</vt:lpwstr>
      </vt:variant>
      <vt:variant>
        <vt:lpwstr/>
      </vt:variant>
      <vt:variant>
        <vt:i4>4325448</vt:i4>
      </vt:variant>
      <vt:variant>
        <vt:i4>33</vt:i4>
      </vt:variant>
      <vt:variant>
        <vt:i4>0</vt:i4>
      </vt:variant>
      <vt:variant>
        <vt:i4>5</vt:i4>
      </vt:variant>
      <vt:variant>
        <vt:lpwstr>http://www.uazuay.edu.ec/</vt:lpwstr>
      </vt:variant>
      <vt:variant>
        <vt:lpwstr/>
      </vt:variant>
      <vt:variant>
        <vt:i4>8257586</vt:i4>
      </vt:variant>
      <vt:variant>
        <vt:i4>30</vt:i4>
      </vt:variant>
      <vt:variant>
        <vt:i4>0</vt:i4>
      </vt:variant>
      <vt:variant>
        <vt:i4>5</vt:i4>
      </vt:variant>
      <vt:variant>
        <vt:lpwstr>http://www.ucuenca.edu.ec/</vt:lpwstr>
      </vt:variant>
      <vt:variant>
        <vt:lpwstr/>
      </vt:variant>
      <vt:variant>
        <vt:i4>852058</vt:i4>
      </vt:variant>
      <vt:variant>
        <vt:i4>27</vt:i4>
      </vt:variant>
      <vt:variant>
        <vt:i4>0</vt:i4>
      </vt:variant>
      <vt:variant>
        <vt:i4>5</vt:i4>
      </vt:variant>
      <vt:variant>
        <vt:lpwstr>http://www.unach.edu.ec/</vt:lpwstr>
      </vt:variant>
      <vt:variant>
        <vt:lpwstr/>
      </vt:variant>
      <vt:variant>
        <vt:i4>5898321</vt:i4>
      </vt:variant>
      <vt:variant>
        <vt:i4>24</vt:i4>
      </vt:variant>
      <vt:variant>
        <vt:i4>0</vt:i4>
      </vt:variant>
      <vt:variant>
        <vt:i4>5</vt:i4>
      </vt:variant>
      <vt:variant>
        <vt:lpwstr>http://www.espoch.edu.ec/</vt:lpwstr>
      </vt:variant>
      <vt:variant>
        <vt:lpwstr/>
      </vt:variant>
      <vt:variant>
        <vt:i4>6684722</vt:i4>
      </vt:variant>
      <vt:variant>
        <vt:i4>21</vt:i4>
      </vt:variant>
      <vt:variant>
        <vt:i4>0</vt:i4>
      </vt:variant>
      <vt:variant>
        <vt:i4>5</vt:i4>
      </vt:variant>
      <vt:variant>
        <vt:lpwstr>http://www.ueb.edu.ec/</vt:lpwstr>
      </vt:variant>
      <vt:variant>
        <vt:lpwstr/>
      </vt:variant>
      <vt:variant>
        <vt:i4>6619171</vt:i4>
      </vt:variant>
      <vt:variant>
        <vt:i4>18</vt:i4>
      </vt:variant>
      <vt:variant>
        <vt:i4>0</vt:i4>
      </vt:variant>
      <vt:variant>
        <vt:i4>5</vt:i4>
      </vt:variant>
      <vt:variant>
        <vt:lpwstr>http://www.uta.edu.ec/</vt:lpwstr>
      </vt:variant>
      <vt:variant>
        <vt:lpwstr/>
      </vt:variant>
      <vt:variant>
        <vt:i4>6750243</vt:i4>
      </vt:variant>
      <vt:variant>
        <vt:i4>15</vt:i4>
      </vt:variant>
      <vt:variant>
        <vt:i4>0</vt:i4>
      </vt:variant>
      <vt:variant>
        <vt:i4>5</vt:i4>
      </vt:variant>
      <vt:variant>
        <vt:lpwstr>http://www.utc.edu.ec/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 EVOLUCION HISTORICA DE LA EDUCACIÓN EN EL ECUADOR</dc:title>
  <dc:subject/>
  <dc:creator>Ana Jacqueline García Muñoz</dc:creator>
  <cp:keywords/>
  <dc:description/>
  <cp:lastModifiedBy>Ayudante</cp:lastModifiedBy>
  <cp:revision>2</cp:revision>
  <cp:lastPrinted>2000-06-17T22:14:00Z</cp:lastPrinted>
  <dcterms:created xsi:type="dcterms:W3CDTF">2009-07-02T16:10:00Z</dcterms:created>
  <dcterms:modified xsi:type="dcterms:W3CDTF">2009-07-02T16:10:00Z</dcterms:modified>
</cp:coreProperties>
</file>