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E30">
      <w:pPr>
        <w:pStyle w:val="Ttulo"/>
        <w:spacing w:line="480" w:lineRule="auto"/>
      </w:pPr>
      <w:r>
        <w:t>BIBLIOGRAFÍA</w:t>
      </w:r>
    </w:p>
    <w:p w:rsidR="00000000" w:rsidRDefault="00293E30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CANESSA ONETO MARIO, La Banca del Ecuador: una explicación histórica, “Dialogando con los líderes ecuatorianos del siglo XXI”, ESPOL Septiembre de 1999.</w:t>
      </w:r>
    </w:p>
    <w:p w:rsidR="00000000" w:rsidRDefault="00293E30">
      <w:pPr>
        <w:spacing w:line="480" w:lineRule="auto"/>
        <w:ind w:left="360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WILLIAM R. DILLON, THOMAS J. MADDEN, NEIL H. FIRTLE, La investigación de mercados en un </w:t>
      </w:r>
      <w:r>
        <w:rPr>
          <w:rFonts w:ascii="Arial" w:hAnsi="Arial" w:cs="Arial"/>
          <w:lang w:val="es-MX"/>
        </w:rPr>
        <w:t xml:space="preserve">entorno de Marketing, </w:t>
      </w:r>
      <w:proofErr w:type="spellStart"/>
      <w:r>
        <w:rPr>
          <w:rFonts w:ascii="Arial" w:hAnsi="Arial" w:cs="Arial"/>
          <w:lang w:val="es-MX"/>
        </w:rPr>
        <w:t>McGRAW</w:t>
      </w:r>
      <w:proofErr w:type="spellEnd"/>
      <w:r>
        <w:rPr>
          <w:rFonts w:ascii="Arial" w:hAnsi="Arial" w:cs="Arial"/>
          <w:lang w:val="es-MX"/>
        </w:rPr>
        <w:t>-HILL/INTERAMERICANA DE ESPAÑA 1999.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HAIR, ANDERSON, TATHAMAN, BLACK, Multivariate Data Analysis, PRENTICE HALL, 1998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AZORÍN, F; SANCHEZ, L, Métodos y Aplicaciones del Muestreo, ALIANZA ESPAÑA, 1986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JHONSON A. RICHARD, WICHER</w:t>
      </w:r>
      <w:r>
        <w:rPr>
          <w:rFonts w:ascii="Arial" w:hAnsi="Arial" w:cs="Arial"/>
          <w:lang w:val="en-US"/>
        </w:rPr>
        <w:t>N W DEAN, Applied Multivariate Statistical Analysis, PRENTICE HALL, 1998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MENDENHALL WILLIAM, SCHEAFER RICHARD, WACKERLY DENNIS, Estadística Matemática con Aplicaciones, IBEROAMERICA, 1990.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CESAR PEREZ, Técnicas Estadísticas con SPSS, PRENTICE HALL, ESPAÑ</w:t>
      </w:r>
      <w:r>
        <w:rPr>
          <w:rFonts w:ascii="Arial" w:hAnsi="Arial" w:cs="Arial"/>
          <w:lang w:val="es-MX"/>
        </w:rPr>
        <w:t>A, 2001.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MICHAILIDIS GEORGE, Multilevel Homogeneity Analysis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VAN DEGEER JHON P, Multivariate Analysis of Categorical Date: Applications.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STEVENS, Applied Multivariate Statistics for the Social Sciences, LAWRENCE ERIBAUM ASSOCIATES, 1996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WILLIAM R</w:t>
      </w:r>
      <w:r>
        <w:rPr>
          <w:rFonts w:ascii="Arial" w:hAnsi="Arial" w:cs="Arial"/>
          <w:lang w:val="es-MX"/>
        </w:rPr>
        <w:t xml:space="preserve">. DILLON, THOMAS J. MADDEN, La Investigación de Mercados en un entorno de Marketing, </w:t>
      </w:r>
      <w:proofErr w:type="spellStart"/>
      <w:r>
        <w:rPr>
          <w:rFonts w:ascii="Arial" w:hAnsi="Arial" w:cs="Arial"/>
          <w:lang w:val="es-MX"/>
        </w:rPr>
        <w:t>McGRAW</w:t>
      </w:r>
      <w:proofErr w:type="spellEnd"/>
      <w:r>
        <w:rPr>
          <w:rFonts w:ascii="Arial" w:hAnsi="Arial" w:cs="Arial"/>
          <w:lang w:val="es-MX"/>
        </w:rPr>
        <w:t>-HILL, 1997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WILLIAM J. STEVENSON, </w:t>
      </w:r>
      <w:proofErr w:type="spellStart"/>
      <w:r>
        <w:rPr>
          <w:rFonts w:ascii="Arial" w:hAnsi="Arial" w:cs="Arial"/>
          <w:lang w:val="es-MX"/>
        </w:rPr>
        <w:t>Estadísitica</w:t>
      </w:r>
      <w:proofErr w:type="spellEnd"/>
      <w:r>
        <w:rPr>
          <w:rFonts w:ascii="Arial" w:hAnsi="Arial" w:cs="Arial"/>
          <w:lang w:val="es-MX"/>
        </w:rPr>
        <w:t xml:space="preserve"> para </w:t>
      </w:r>
      <w:proofErr w:type="spellStart"/>
      <w:r>
        <w:rPr>
          <w:rFonts w:ascii="Arial" w:hAnsi="Arial" w:cs="Arial"/>
          <w:lang w:val="es-MX"/>
        </w:rPr>
        <w:t>Adminisitración</w:t>
      </w:r>
      <w:proofErr w:type="spellEnd"/>
      <w:r>
        <w:rPr>
          <w:rFonts w:ascii="Arial" w:hAnsi="Arial" w:cs="Arial"/>
          <w:lang w:val="es-MX"/>
        </w:rPr>
        <w:t xml:space="preserve"> y Economía, Conceptos y Aplicaciones, HARLA S.A, 1981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http:/www.bancoguayaquil.com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http:/www.b</w:t>
      </w:r>
      <w:r>
        <w:rPr>
          <w:rFonts w:ascii="Arial" w:hAnsi="Arial" w:cs="Arial"/>
          <w:lang w:val="es-MX"/>
        </w:rPr>
        <w:t>ce.fin.ec</w:t>
      </w:r>
    </w:p>
    <w:p w:rsidR="0000000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293E3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http:/www.superban.gov.ec</w:t>
      </w:r>
    </w:p>
    <w:p w:rsidR="00293E30" w:rsidRDefault="00293E30">
      <w:pPr>
        <w:spacing w:line="480" w:lineRule="auto"/>
        <w:jc w:val="both"/>
        <w:rPr>
          <w:rFonts w:ascii="Arial" w:hAnsi="Arial" w:cs="Arial"/>
          <w:lang w:val="es-MX"/>
        </w:rPr>
      </w:pPr>
    </w:p>
    <w:sectPr w:rsidR="00293E30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B73"/>
    <w:multiLevelType w:val="hybridMultilevel"/>
    <w:tmpl w:val="E9026E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710EE"/>
    <w:multiLevelType w:val="hybridMultilevel"/>
    <w:tmpl w:val="4C548E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60CE4"/>
    <w:multiLevelType w:val="hybridMultilevel"/>
    <w:tmpl w:val="5464E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2026BC"/>
    <w:rsid w:val="002026BC"/>
    <w:rsid w:val="0029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bq</dc:creator>
  <cp:keywords/>
  <dc:description/>
  <cp:lastModifiedBy>Ayudante</cp:lastModifiedBy>
  <cp:revision>2</cp:revision>
  <cp:lastPrinted>2002-06-06T19:43:00Z</cp:lastPrinted>
  <dcterms:created xsi:type="dcterms:W3CDTF">2009-07-02T16:42:00Z</dcterms:created>
  <dcterms:modified xsi:type="dcterms:W3CDTF">2009-07-02T16:42:00Z</dcterms:modified>
</cp:coreProperties>
</file>