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8E" w:rsidRDefault="0038588E" w:rsidP="00EB1C71">
      <w:pPr>
        <w:pStyle w:val="Textoindependiente"/>
      </w:pPr>
    </w:p>
    <w:p w:rsidR="00EB1C71" w:rsidRDefault="00EB1C71" w:rsidP="00EB1C71">
      <w:pPr>
        <w:pStyle w:val="Textoindependiente"/>
      </w:pPr>
    </w:p>
    <w:p w:rsidR="00EB1C71" w:rsidRDefault="00EB1C71" w:rsidP="00EB1C71">
      <w:pPr>
        <w:pStyle w:val="Textoindependiente"/>
      </w:pPr>
    </w:p>
    <w:p w:rsidR="00EB1C71" w:rsidRDefault="00EB1C71" w:rsidP="00EB1C71">
      <w:pPr>
        <w:pStyle w:val="Textoindependiente"/>
      </w:pPr>
    </w:p>
    <w:p w:rsidR="00EB1C71" w:rsidRDefault="00EB1C71" w:rsidP="00EB1C71">
      <w:pPr>
        <w:pStyle w:val="Textoindependiente"/>
      </w:pPr>
    </w:p>
    <w:p w:rsidR="00EB1C71" w:rsidRDefault="00EB1C71" w:rsidP="00EB1C71">
      <w:pPr>
        <w:pStyle w:val="Textoindependiente"/>
      </w:pPr>
    </w:p>
    <w:p w:rsidR="0038588E" w:rsidRPr="00EB1C71" w:rsidRDefault="0038588E" w:rsidP="00EB1C71">
      <w:pPr>
        <w:pStyle w:val="Textoindependiente"/>
        <w:jc w:val="center"/>
        <w:rPr>
          <w:b/>
          <w:sz w:val="48"/>
          <w:szCs w:val="48"/>
        </w:rPr>
      </w:pPr>
      <w:r w:rsidRPr="00EB1C71">
        <w:rPr>
          <w:b/>
          <w:sz w:val="48"/>
          <w:szCs w:val="48"/>
        </w:rPr>
        <w:t>INTRODUCCIÓN</w:t>
      </w:r>
    </w:p>
    <w:p w:rsidR="0038588E" w:rsidRDefault="0038588E" w:rsidP="00EB1C71">
      <w:pPr>
        <w:pStyle w:val="Textoindependiente"/>
        <w:jc w:val="center"/>
        <w:rPr>
          <w:b/>
          <w:sz w:val="32"/>
        </w:rPr>
      </w:pPr>
    </w:p>
    <w:p w:rsidR="0038588E" w:rsidRDefault="0038588E" w:rsidP="00EB1C71">
      <w:pPr>
        <w:pStyle w:val="Textoindependiente"/>
        <w:ind w:left="720"/>
      </w:pPr>
      <w:r>
        <w:t xml:space="preserve">El Ministerio de Educación y Cultura con el apoyo de algunas universidades y escuelas politécnicas del Ecuador, realizó el empadronamiento de un censo, llamado “Censo del Magisterio Fiscal y de los Servidores Públicos del Ministerio de Educación y Cultura” donde el principal objetivo es conocer las características y distribución del recurso humano que labora en el sector fiscal de la educación. Uno de los ámbitos geográficos investigados es la Región Amazónica; de esta manera se investigó a Directivos, Profesores y Otros funcionarios que laboran en las 6 provincias que integran la Amazonía. </w:t>
      </w:r>
    </w:p>
    <w:p w:rsidR="0038588E" w:rsidRDefault="0038588E" w:rsidP="00EB1C71">
      <w:pPr>
        <w:pStyle w:val="Textoindependiente"/>
        <w:ind w:left="720"/>
      </w:pPr>
    </w:p>
    <w:p w:rsidR="0038588E" w:rsidRDefault="0038588E" w:rsidP="00EB1C71">
      <w:pPr>
        <w:pStyle w:val="Textoindependiente"/>
        <w:ind w:left="720"/>
      </w:pPr>
      <w:r>
        <w:lastRenderedPageBreak/>
        <w:t xml:space="preserve">Cabe resaltar que la base para el desarrollo de un país es la Educación, siendo este un punto muy importante que no debe ser descuidado por las Autoridades correspondientes; de esta manera en la presente investigación se trata de determinar y dar a conocer la situación actual respecto a la distribución de los profesores, es decir, determinar donde prestan sus servicios todos los funcionarios del MEC y las características del Recurso Humano en la educación específicamente en el sector fiscal, así lograremos establecer características que nos permitan conocer el nivel de instrucción de los profesores y demás funcionarios del Ministerio de Educación y Cultura. Estos datos una vez realizado el análisis indicaran si los funcionarios se encuentran debidamente capacitados para ejercer de manera eficiente sus actividades laborales. </w:t>
      </w:r>
    </w:p>
    <w:p w:rsidR="0038588E" w:rsidRDefault="0038588E" w:rsidP="00EB1C71">
      <w:pPr>
        <w:pStyle w:val="Textoindependiente"/>
        <w:ind w:left="720"/>
      </w:pPr>
    </w:p>
    <w:p w:rsidR="0038588E" w:rsidRDefault="0038588E" w:rsidP="00EB1C71">
      <w:pPr>
        <w:pStyle w:val="Textoindependiente"/>
        <w:ind w:left="720"/>
      </w:pPr>
      <w:r>
        <w:t xml:space="preserve">Estas son algunos detalles de todas las características que serán estudiadas  mediante un análisis de tipo estadístico en la presente investigación realizado con datos de la Región Amazónica. </w:t>
      </w:r>
    </w:p>
    <w:p w:rsidR="0038588E" w:rsidRDefault="0038588E" w:rsidP="00EB1C71">
      <w:pPr>
        <w:pStyle w:val="Textoindependiente"/>
        <w:ind w:left="720"/>
      </w:pPr>
    </w:p>
    <w:p w:rsidR="0038588E" w:rsidRDefault="0038588E" w:rsidP="00EB1C71">
      <w:pPr>
        <w:pStyle w:val="Textoindependiente"/>
        <w:ind w:left="720"/>
      </w:pPr>
      <w:r>
        <w:t xml:space="preserve">En la presente investigación se demostrará la proporción de educadores que tienen Título Docente, y además se determinará el número de  funcionarios que cuentan con Postgrado y otras características que </w:t>
      </w:r>
      <w:r>
        <w:lastRenderedPageBreak/>
        <w:t xml:space="preserve">guarden relación con el aprendizaje de los estudiantes en la Región Amazónica. Como el denominado “Censo del Magisterio” realizado a fines de Diciembre del año 2000 fue dirigido a todos los funcionarios del Ministerio de Educación y Cultura se analizaron también los datos pertinentes a Directivos y Otros, por lo tanto obtendremos completa información de las características y requerimientos de este sector de la población ecuatoriana. </w:t>
      </w:r>
    </w:p>
    <w:sectPr w:rsidR="0038588E" w:rsidSect="00EB1C71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B1C71"/>
    <w:rsid w:val="0038588E"/>
    <w:rsid w:val="005F4CD1"/>
    <w:rsid w:val="00867232"/>
    <w:rsid w:val="00EB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  <w:lang w:val="es-EC"/>
    </w:rPr>
  </w:style>
  <w:style w:type="paragraph" w:styleId="Sangradetextonormal">
    <w:name w:val="Body Text Indent"/>
    <w:basedOn w:val="Normal"/>
    <w:pPr>
      <w:spacing w:line="480" w:lineRule="auto"/>
      <w:ind w:left="720"/>
      <w:jc w:val="both"/>
    </w:pPr>
    <w:rPr>
      <w:rFonts w:ascii="Arial" w:hAnsi="Arial" w:cs="Arial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Cesion sesion </vt:lpstr>
    </vt:vector>
  </TitlesOfParts>
  <Company> 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Cesion sesion </dc:title>
  <dc:subject/>
  <dc:creator>Magaly Romo</dc:creator>
  <cp:keywords/>
  <dc:description/>
  <cp:lastModifiedBy>Ayudante</cp:lastModifiedBy>
  <cp:revision>2</cp:revision>
  <cp:lastPrinted>2003-06-19T15:13:00Z</cp:lastPrinted>
  <dcterms:created xsi:type="dcterms:W3CDTF">2009-07-02T16:51:00Z</dcterms:created>
  <dcterms:modified xsi:type="dcterms:W3CDTF">2009-07-02T16:51:00Z</dcterms:modified>
</cp:coreProperties>
</file>