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733"/>
    <w:p w:rsidR="00000000" w:rsidRDefault="00705733">
      <w:pPr>
        <w:pStyle w:val="Ttulo3"/>
        <w:rPr>
          <w:lang w:val="en-US"/>
        </w:rPr>
      </w:pPr>
      <w:r>
        <w:rPr>
          <w:lang w:val="en-US"/>
        </w:rPr>
        <w:t>BIBLIOGRAFÍA</w:t>
      </w:r>
    </w:p>
    <w:p w:rsidR="00000000" w:rsidRDefault="00705733">
      <w:pPr>
        <w:ind w:left="357"/>
        <w:jc w:val="both"/>
        <w:rPr>
          <w:rFonts w:ascii="Arial" w:hAnsi="Arial" w:cs="Arial"/>
          <w:lang w:val="en-US"/>
        </w:rPr>
      </w:pPr>
    </w:p>
    <w:p w:rsidR="00000000" w:rsidRDefault="00705733">
      <w:pPr>
        <w:ind w:left="357"/>
        <w:jc w:val="both"/>
        <w:rPr>
          <w:rFonts w:ascii="Arial" w:hAnsi="Arial" w:cs="Arial"/>
          <w:lang w:val="en-US"/>
        </w:rPr>
      </w:pP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KACHIGAN SAM K., Multivariate Statistical Analysis. </w:t>
      </w:r>
      <w:r>
        <w:rPr>
          <w:rFonts w:ascii="Arial" w:hAnsi="Arial" w:cs="Arial"/>
        </w:rPr>
        <w:t>Segunda Edición. Editorial Radius Press. 1989.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ILDEFONSO GRANDE  ESTEBAN, ABASCAL FERNÁNDEZ ELENA, Métodos multivariantes para la Investigación Comercial. Primera Edición. Editorial Ariel.</w:t>
      </w:r>
      <w:r>
        <w:rPr>
          <w:rFonts w:ascii="Arial" w:hAnsi="Arial" w:cs="Arial"/>
        </w:rPr>
        <w:t xml:space="preserve"> 1989.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ZIKMUND WILLIAM G., Investigación de Mercados. Sexta edición. Editorial Prentice Hall, 1998.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MALHOTRA NARRES. Investigación de Mercados. Segunda  edición. Editorial Prentice Hall, 1997.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MIGUEL S., BIGNE E., LEVY J. P., CUENCA A. C., MIGUEL Ma. J.. I</w:t>
      </w:r>
      <w:r>
        <w:rPr>
          <w:rFonts w:ascii="Arial" w:hAnsi="Arial" w:cs="Arial"/>
        </w:rPr>
        <w:t xml:space="preserve">nvestigación de Mercados.  Primera edición. </w:t>
      </w:r>
      <w:r>
        <w:rPr>
          <w:rFonts w:ascii="Arial" w:hAnsi="Arial" w:cs="Arial"/>
          <w:lang w:val="en-US"/>
        </w:rPr>
        <w:t>Editorial Mc Graw Hill, 1997.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DILLON W, MADDEN T., FIRTLE N.. </w:t>
      </w:r>
      <w:r>
        <w:rPr>
          <w:rFonts w:ascii="Arial" w:hAnsi="Arial" w:cs="Arial"/>
        </w:rPr>
        <w:t xml:space="preserve">La Investigación de Mercados Entorno de Marketing.  Tercera edición. </w:t>
      </w:r>
      <w:r>
        <w:rPr>
          <w:rFonts w:ascii="Arial" w:hAnsi="Arial" w:cs="Arial"/>
          <w:lang w:val="en-US"/>
        </w:rPr>
        <w:t>Editorial Mc Graw Hill, 1997.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NRESH K. MAA. </w:t>
      </w:r>
      <w:r>
        <w:rPr>
          <w:rFonts w:ascii="Arial" w:hAnsi="Arial" w:cs="Arial"/>
        </w:rPr>
        <w:t xml:space="preserve">Investigación de Mercados un Enfoque </w:t>
      </w:r>
      <w:r>
        <w:rPr>
          <w:rFonts w:ascii="Arial" w:hAnsi="Arial" w:cs="Arial"/>
        </w:rPr>
        <w:t>Práctico.  Segunda edición. Editorial Prentice Hall, 1997.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MITRA AMITAVA, Quality Control and Improvement. </w:t>
      </w:r>
      <w:r>
        <w:rPr>
          <w:rFonts w:ascii="Arial" w:hAnsi="Arial" w:cs="Arial"/>
        </w:rPr>
        <w:t xml:space="preserve">Segunda edición. </w:t>
      </w:r>
      <w:r>
        <w:rPr>
          <w:rFonts w:ascii="Arial" w:hAnsi="Arial" w:cs="Arial"/>
          <w:lang w:val="en-US"/>
        </w:rPr>
        <w:t>Editorial Prentice Hall, 1998.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SPIEGEL MURRIA R., Probabilidad y Estadística. Segunda edición. Editorial Mc Graw Hill, 1991.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TOMALA </w:t>
      </w:r>
      <w:r>
        <w:rPr>
          <w:rFonts w:ascii="Arial" w:hAnsi="Arial" w:cs="Arial"/>
        </w:rPr>
        <w:t>CHRISTIAN, Análisis Estadístico de las Causas de Accidentes de Tránsito en la Ciudad de Guayaquil (Tesis, Instituto de Ciencias Matemáticas Escuela Superior Politécnica del Litoral, 2000)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CONTRERAS HELIANA, Estadísticas electorales del Ecuador Periodo de 1</w:t>
      </w:r>
      <w:r>
        <w:rPr>
          <w:rFonts w:ascii="Arial" w:hAnsi="Arial" w:cs="Arial"/>
        </w:rPr>
        <w:t>978-1998 (Tesis, Instituto de Ciencias Matemáticas Escuela Superior Politécnica del Litoral, 1999)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RIVADENEIRA EDUARDO, PATIÑO MARIO Guia para Elaboración de Tesis de Grado. Primera Edición. Escuela Superior Politécnica del Litoral. 1999.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http://www.monogr</w:t>
      </w:r>
      <w:r>
        <w:rPr>
          <w:rFonts w:ascii="Arial" w:hAnsi="Arial" w:cs="Arial"/>
        </w:rPr>
        <w:t>afias.com/trabajos/tesisgrado/tesisgrado.shtml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CODIGO PENAL </w:t>
      </w:r>
    </w:p>
    <w:p w:rsidR="00000000" w:rsidRDefault="007057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CODIGO CIVIL</w:t>
      </w:r>
    </w:p>
    <w:p w:rsidR="00000000" w:rsidRDefault="00705733">
      <w:pPr>
        <w:jc w:val="both"/>
        <w:rPr>
          <w:rFonts w:ascii="Arial" w:hAnsi="Arial" w:cs="Arial"/>
        </w:rPr>
      </w:pPr>
    </w:p>
    <w:p w:rsidR="00000000" w:rsidRDefault="00705733"/>
    <w:p w:rsidR="00000000" w:rsidRDefault="00705733">
      <w:pPr>
        <w:jc w:val="both"/>
        <w:rPr>
          <w:rFonts w:ascii="Arial" w:hAnsi="Arial" w:cs="Arial"/>
        </w:rPr>
      </w:pPr>
    </w:p>
    <w:p w:rsidR="00000000" w:rsidRDefault="00705733">
      <w:pPr>
        <w:spacing w:line="480" w:lineRule="auto"/>
        <w:jc w:val="both"/>
        <w:rPr>
          <w:rFonts w:ascii="Arial" w:hAnsi="Arial" w:cs="Arial"/>
        </w:rPr>
      </w:pPr>
    </w:p>
    <w:p w:rsidR="00000000" w:rsidRDefault="00705733">
      <w:pPr>
        <w:spacing w:line="480" w:lineRule="auto"/>
        <w:jc w:val="both"/>
        <w:rPr>
          <w:rFonts w:ascii="Arial" w:hAnsi="Arial" w:cs="Arial"/>
        </w:rPr>
      </w:pPr>
    </w:p>
    <w:p w:rsidR="00000000" w:rsidRDefault="00705733">
      <w:pPr>
        <w:spacing w:line="480" w:lineRule="auto"/>
        <w:jc w:val="both"/>
        <w:rPr>
          <w:rFonts w:ascii="Arial" w:hAnsi="Arial" w:cs="Arial"/>
        </w:rPr>
      </w:pPr>
    </w:p>
    <w:p w:rsidR="00000000" w:rsidRDefault="00705733">
      <w:pPr>
        <w:spacing w:line="480" w:lineRule="auto"/>
        <w:jc w:val="both"/>
        <w:rPr>
          <w:rFonts w:ascii="Arial" w:hAnsi="Arial" w:cs="Arial"/>
        </w:rPr>
      </w:pPr>
    </w:p>
    <w:p w:rsidR="00000000" w:rsidRDefault="00705733">
      <w:pPr>
        <w:pStyle w:val="Ttulo1"/>
      </w:pPr>
    </w:p>
    <w:p w:rsidR="00705733" w:rsidRDefault="00705733"/>
    <w:sectPr w:rsidR="0070573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B4D"/>
    <w:multiLevelType w:val="hybridMultilevel"/>
    <w:tmpl w:val="EE943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D0838"/>
    <w:rsid w:val="00705733"/>
    <w:rsid w:val="009D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line="480" w:lineRule="auto"/>
      <w:jc w:val="center"/>
      <w:textAlignment w:val="auto"/>
      <w:outlineLvl w:val="0"/>
    </w:pPr>
    <w:rPr>
      <w:rFonts w:ascii="Arial" w:hAnsi="Arial" w:cs="Arial"/>
      <w:b/>
      <w:bCs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spacing w:line="720" w:lineRule="auto"/>
      <w:jc w:val="center"/>
      <w:outlineLvl w:val="2"/>
    </w:pPr>
    <w:rPr>
      <w:rFonts w:ascii="Arial" w:hAnsi="Arial" w:cs="Arial"/>
      <w:b/>
      <w:bCs/>
      <w:color w:val="800000"/>
      <w:sz w:val="48"/>
      <w:lang w:val="es-SV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Ingeniering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Beissy Pacheco</dc:creator>
  <cp:keywords/>
  <dc:description/>
  <cp:lastModifiedBy>Ayudante</cp:lastModifiedBy>
  <cp:revision>2</cp:revision>
  <dcterms:created xsi:type="dcterms:W3CDTF">2009-07-02T17:01:00Z</dcterms:created>
  <dcterms:modified xsi:type="dcterms:W3CDTF">2009-07-02T17:01:00Z</dcterms:modified>
</cp:coreProperties>
</file>