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72C8">
      <w:pPr>
        <w:pStyle w:val="Ttulo1"/>
        <w:jc w:val="center"/>
      </w:pPr>
    </w:p>
    <w:p w:rsidR="00000000" w:rsidRDefault="008072C8">
      <w:pPr>
        <w:pStyle w:val="Ttulo1"/>
        <w:jc w:val="center"/>
      </w:pPr>
    </w:p>
    <w:p w:rsidR="00000000" w:rsidRDefault="008072C8">
      <w:pPr>
        <w:pStyle w:val="Ttulo1"/>
        <w:jc w:val="center"/>
      </w:pPr>
    </w:p>
    <w:p w:rsidR="00000000" w:rsidRDefault="008072C8">
      <w:pPr>
        <w:pStyle w:val="Ttulo1"/>
        <w:jc w:val="center"/>
      </w:pPr>
    </w:p>
    <w:p w:rsidR="00000000" w:rsidRDefault="008072C8">
      <w:pPr>
        <w:pStyle w:val="Ttulo1"/>
        <w:jc w:val="center"/>
      </w:pPr>
    </w:p>
    <w:p w:rsidR="00000000" w:rsidRDefault="008072C8">
      <w:pPr>
        <w:pStyle w:val="Ttulo1"/>
        <w:jc w:val="center"/>
      </w:pPr>
    </w:p>
    <w:p w:rsidR="00000000" w:rsidRDefault="008072C8">
      <w:pPr>
        <w:pStyle w:val="Ttulo1"/>
        <w:jc w:val="center"/>
      </w:pPr>
    </w:p>
    <w:p w:rsidR="00000000" w:rsidRDefault="008072C8">
      <w:pPr>
        <w:pStyle w:val="Ttulo1"/>
        <w:jc w:val="center"/>
        <w:rPr>
          <w:sz w:val="32"/>
        </w:rPr>
      </w:pPr>
      <w:r>
        <w:rPr>
          <w:sz w:val="32"/>
        </w:rPr>
        <w:t>INDICE GENERAL</w:t>
      </w:r>
    </w:p>
    <w:p w:rsidR="00000000" w:rsidRDefault="008072C8">
      <w:pPr>
        <w:rPr>
          <w:rFonts w:ascii="Arial" w:hAnsi="Arial" w:cs="Arial"/>
        </w:rPr>
      </w:pPr>
    </w:p>
    <w:p w:rsidR="00000000" w:rsidRDefault="008072C8">
      <w:pPr>
        <w:rPr>
          <w:rFonts w:ascii="Arial" w:hAnsi="Arial" w:cs="Arial"/>
        </w:rPr>
      </w:pPr>
    </w:p>
    <w:p w:rsidR="00000000" w:rsidRDefault="008072C8">
      <w:pPr>
        <w:rPr>
          <w:rFonts w:ascii="Arial" w:hAnsi="Arial" w:cs="Arial"/>
        </w:rPr>
      </w:pPr>
    </w:p>
    <w:tbl>
      <w:tblPr>
        <w:tblW w:w="86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000000" w:rsidRDefault="008072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RESUMEN .................................................................................................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INDICE GENERAL ....................................................................................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ABREVIATU</w:t>
            </w:r>
            <w:r>
              <w:rPr>
                <w:rFonts w:ascii="Arial" w:hAnsi="Arial" w:cs="Arial"/>
              </w:rPr>
              <w:t>RAS .......................................................................................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SIMBOLOGÍA ............................................................................................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INDICE DE GRÁFICOS ...............................</w:t>
            </w:r>
            <w:r>
              <w:rPr>
                <w:rFonts w:ascii="Arial" w:hAnsi="Arial" w:cs="Arial"/>
              </w:rPr>
              <w:t>..............................................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INDICE DE TABLAS ..................................................................................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INDICE DE FIGURAS ................................................................................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 .......................................................................................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CAPÍTULO 1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ab/>
              <w:t xml:space="preserve">LA TELEFONÍA CELULAR: PRODUCTOS, CLIENTES Y </w:t>
            </w:r>
            <w:r>
              <w:rPr>
                <w:rFonts w:ascii="Arial" w:hAnsi="Arial" w:cs="Arial"/>
                <w:b/>
                <w:bCs/>
              </w:rPr>
              <w:tab/>
              <w:t>SERVICIOS ...........................................................................</w:t>
            </w:r>
            <w:r>
              <w:rPr>
                <w:rFonts w:ascii="Arial" w:hAnsi="Arial" w:cs="Arial"/>
                <w:b/>
                <w:bCs/>
              </w:rPr>
              <w:t>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1.1</w:t>
            </w:r>
            <w:r>
              <w:rPr>
                <w:rFonts w:ascii="Arial" w:hAnsi="Arial" w:cs="Arial"/>
              </w:rPr>
              <w:tab/>
              <w:t>Productos que ofrece PORTA Celular 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1.2 </w:t>
            </w:r>
            <w:r>
              <w:rPr>
                <w:rFonts w:ascii="Arial" w:hAnsi="Arial" w:cs="Arial"/>
              </w:rPr>
              <w:tab/>
              <w:t>Clientes .................................................................................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1.3</w:t>
            </w:r>
            <w:r>
              <w:rPr>
                <w:rFonts w:ascii="Arial" w:hAnsi="Arial" w:cs="Arial"/>
              </w:rPr>
              <w:tab/>
              <w:t>Servicios que ofrece Porta Celular ......................</w:t>
            </w:r>
            <w:r>
              <w:rPr>
                <w:rFonts w:ascii="Arial" w:hAnsi="Arial" w:cs="Arial"/>
              </w:rPr>
              <w:t>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1.3.1</w:t>
            </w:r>
            <w:r>
              <w:rPr>
                <w:rFonts w:ascii="Arial" w:hAnsi="Arial" w:cs="Arial"/>
              </w:rPr>
              <w:tab/>
              <w:t>Servicio al Cliente ......................................................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1.3.2</w:t>
            </w:r>
            <w:r>
              <w:rPr>
                <w:rFonts w:ascii="Arial" w:hAnsi="Arial" w:cs="Arial"/>
              </w:rPr>
              <w:tab/>
              <w:t>Servicios Adicionales .................................................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CAPÍTULO 2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2.</w:t>
            </w:r>
            <w:r>
              <w:rPr>
                <w:rFonts w:ascii="Arial" w:hAnsi="Arial" w:cs="Arial"/>
                <w:b/>
                <w:bCs/>
              </w:rPr>
              <w:tab/>
              <w:t>EL SERVICIO Y LA SATISFACCIÓN AL CLIENTE C</w:t>
            </w:r>
            <w:r>
              <w:rPr>
                <w:rFonts w:ascii="Arial" w:hAnsi="Arial" w:cs="Arial"/>
                <w:b/>
                <w:bCs/>
              </w:rPr>
              <w:t xml:space="preserve">OMO </w:t>
            </w:r>
            <w:r>
              <w:rPr>
                <w:rFonts w:ascii="Arial" w:hAnsi="Arial" w:cs="Arial"/>
                <w:b/>
                <w:bCs/>
              </w:rPr>
              <w:tab/>
              <w:t>HERRAMIENTA PARA ALCANZAR LA EXCELENCIA 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2.1</w:t>
            </w:r>
            <w:r>
              <w:rPr>
                <w:rFonts w:ascii="Arial" w:hAnsi="Arial" w:cs="Arial"/>
              </w:rPr>
              <w:tab/>
              <w:t>Introducción ..........................................................................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2.2</w:t>
            </w:r>
            <w:r>
              <w:rPr>
                <w:rFonts w:ascii="Arial" w:hAnsi="Arial" w:cs="Arial"/>
              </w:rPr>
              <w:tab/>
              <w:t>La Cultura del Servicio ..........................................................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2.2.1 Reglas para facilitar la Atención al Cliente 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2.3</w:t>
            </w:r>
            <w:r>
              <w:rPr>
                <w:rFonts w:ascii="Arial" w:hAnsi="Arial" w:cs="Arial"/>
              </w:rPr>
              <w:tab/>
              <w:t>Identificar al Cliente como un Individuo Específico 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2.4</w:t>
            </w:r>
            <w:r>
              <w:rPr>
                <w:rFonts w:ascii="Arial" w:hAnsi="Arial" w:cs="Arial"/>
              </w:rPr>
              <w:tab/>
              <w:t>Mantener un contacto regular con el Cliente 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2.4.1</w:t>
            </w:r>
            <w:r>
              <w:rPr>
                <w:rFonts w:ascii="Arial" w:hAnsi="Arial" w:cs="Arial"/>
              </w:rPr>
              <w:tab/>
              <w:t>El Cuestionario d</w:t>
            </w:r>
            <w:r>
              <w:rPr>
                <w:rFonts w:ascii="Arial" w:hAnsi="Arial" w:cs="Arial"/>
              </w:rPr>
              <w:t>e Satisfacción del Cliente 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2.4.2</w:t>
            </w:r>
            <w:r>
              <w:rPr>
                <w:rFonts w:ascii="Arial" w:hAnsi="Arial" w:cs="Arial"/>
              </w:rPr>
              <w:tab/>
              <w:t xml:space="preserve">Lineamientos para diseñar y realizar el Cuestionario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de Satisfacción al Cliente 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2.5</w:t>
            </w:r>
            <w:r>
              <w:rPr>
                <w:rFonts w:ascii="Arial" w:hAnsi="Arial" w:cs="Arial"/>
              </w:rPr>
              <w:tab/>
              <w:t>Crear conciencia en el Cliente Interno .........................</w:t>
            </w:r>
            <w:r>
              <w:rPr>
                <w:rFonts w:ascii="Arial" w:hAnsi="Arial" w:cs="Arial"/>
              </w:rPr>
              <w:t>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2.6</w:t>
            </w:r>
            <w:r>
              <w:rPr>
                <w:rFonts w:ascii="Arial" w:hAnsi="Arial" w:cs="Arial"/>
              </w:rPr>
              <w:tab/>
              <w:t>Resumen ...............................................................................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pStyle w:val="Ttulo2"/>
            </w:pPr>
            <w:r>
              <w:t>CAPÍTULO 3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  <w:r>
              <w:rPr>
                <w:rFonts w:ascii="Arial" w:hAnsi="Arial" w:cs="Arial"/>
                <w:b/>
                <w:bCs/>
              </w:rPr>
              <w:tab/>
              <w:t>TEORÍA DE MUESTREO ...............................................................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3.1</w:t>
            </w:r>
            <w:r>
              <w:rPr>
                <w:rFonts w:ascii="Arial" w:hAnsi="Arial" w:cs="Arial"/>
              </w:rPr>
              <w:tab/>
              <w:t>Introducción ....................</w:t>
            </w:r>
            <w:r>
              <w:rPr>
                <w:rFonts w:ascii="Arial" w:hAnsi="Arial" w:cs="Arial"/>
              </w:rPr>
              <w:t>......................................................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3.2</w:t>
            </w:r>
            <w:r>
              <w:rPr>
                <w:rFonts w:ascii="Arial" w:hAnsi="Arial" w:cs="Arial"/>
              </w:rPr>
              <w:tab/>
              <w:t>Diseño Muestral ....................................................................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3.2.1</w:t>
            </w:r>
            <w:r>
              <w:rPr>
                <w:rFonts w:ascii="Arial" w:hAnsi="Arial" w:cs="Arial"/>
              </w:rPr>
              <w:tab/>
              <w:t>Muestreo Aleatorio Simple .........................................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tabs>
                <w:tab w:val="left" w:pos="2090"/>
                <w:tab w:val="left" w:pos="299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3.2.1.1</w:t>
            </w:r>
            <w:r>
              <w:rPr>
                <w:rFonts w:ascii="Arial" w:hAnsi="Arial" w:cs="Arial"/>
              </w:rPr>
              <w:tab/>
              <w:t xml:space="preserve">Determinación </w:t>
            </w:r>
            <w:r>
              <w:rPr>
                <w:rFonts w:ascii="Arial" w:hAnsi="Arial" w:cs="Arial"/>
              </w:rPr>
              <w:t xml:space="preserve">del tamaño de la muestra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para un error relativo dado 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tabs>
                <w:tab w:val="left" w:pos="2090"/>
                <w:tab w:val="left" w:pos="299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3.2.1.2</w:t>
            </w:r>
            <w:r>
              <w:rPr>
                <w:rFonts w:ascii="Arial" w:hAnsi="Arial" w:cs="Arial"/>
              </w:rPr>
              <w:tab/>
              <w:t>Ejemplo ilustrativo .........................................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tabs>
                <w:tab w:val="left" w:pos="2090"/>
                <w:tab w:val="left" w:pos="299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3.2.1.3</w:t>
            </w:r>
            <w:r>
              <w:rPr>
                <w:rFonts w:ascii="Arial" w:hAnsi="Arial" w:cs="Arial"/>
              </w:rPr>
              <w:tab/>
              <w:t>Tamaño de la muestra mediante Mues-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treo Aleatorio Simple ........................</w:t>
            </w:r>
            <w:r>
              <w:rPr>
                <w:rFonts w:ascii="Arial" w:hAnsi="Arial" w:cs="Arial"/>
              </w:rPr>
              <w:t>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3.2.2</w:t>
            </w:r>
            <w:r>
              <w:rPr>
                <w:rFonts w:ascii="Arial" w:hAnsi="Arial" w:cs="Arial"/>
              </w:rPr>
              <w:tab/>
              <w:t>Muestreo Estratificado ................................................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tabs>
                <w:tab w:val="left" w:pos="2090"/>
                <w:tab w:val="left" w:pos="299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3.2.2.1</w:t>
            </w:r>
            <w:r>
              <w:rPr>
                <w:rFonts w:ascii="Arial" w:hAnsi="Arial" w:cs="Arial"/>
              </w:rPr>
              <w:tab/>
              <w:t>Afijación de la Muestra 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tabs>
                <w:tab w:val="left" w:pos="2090"/>
                <w:tab w:val="left" w:pos="299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3.2.2.2</w:t>
            </w:r>
            <w:r>
              <w:rPr>
                <w:rFonts w:ascii="Arial" w:hAnsi="Arial" w:cs="Arial"/>
              </w:rPr>
              <w:tab/>
              <w:t xml:space="preserve">Tamaño de la muestra mediante Muestreo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Estratificado .................</w:t>
            </w:r>
            <w:r>
              <w:rPr>
                <w:rFonts w:ascii="Arial" w:hAnsi="Arial" w:cs="Arial"/>
              </w:rPr>
              <w:t>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ab/>
              <w:t>3.3</w:t>
            </w:r>
            <w:r>
              <w:rPr>
                <w:rFonts w:ascii="Arial" w:hAnsi="Arial" w:cs="Arial"/>
              </w:rPr>
              <w:tab/>
              <w:t>Desarrollo y Aplicación de las Técnicas de Muestreo 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3.3.1</w:t>
            </w:r>
            <w:r>
              <w:rPr>
                <w:rFonts w:ascii="Arial" w:hAnsi="Arial" w:cs="Arial"/>
              </w:rPr>
              <w:tab/>
              <w:t>Población Objetivo .....................................................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3.3.2</w:t>
            </w:r>
            <w:r>
              <w:rPr>
                <w:rFonts w:ascii="Arial" w:hAnsi="Arial" w:cs="Arial"/>
              </w:rPr>
              <w:tab/>
              <w:t>Marco Muestral .....................................</w:t>
            </w:r>
            <w:r>
              <w:rPr>
                <w:rFonts w:ascii="Arial" w:hAnsi="Arial" w:cs="Arial"/>
              </w:rPr>
              <w:t>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pStyle w:val="Ttulo2"/>
            </w:pP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pStyle w:val="Ttulo2"/>
            </w:pPr>
            <w:r>
              <w:t>CAPÍTULO 4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  <w:b/>
                <w:bCs/>
              </w:rPr>
              <w:tab/>
              <w:t>DETERMINACIÓN Y CODIFICACIÓN DE VARIABLES 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4.1</w:t>
            </w:r>
            <w:r>
              <w:rPr>
                <w:rFonts w:ascii="Arial" w:hAnsi="Arial" w:cs="Arial"/>
              </w:rPr>
              <w:tab/>
              <w:t>Introducción ..........................................................................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4.2</w:t>
            </w:r>
            <w:r>
              <w:rPr>
                <w:rFonts w:ascii="Arial" w:hAnsi="Arial" w:cs="Arial"/>
              </w:rPr>
              <w:tab/>
              <w:t>Descripción de los Cuestionarios .............</w:t>
            </w:r>
            <w:r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4.2.1 Cuestionario (Tarifario y Autocontrol) 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4.2.2 Cuestionario Prepago ..................................................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4.3</w:t>
            </w:r>
            <w:r>
              <w:rPr>
                <w:rFonts w:ascii="Arial" w:hAnsi="Arial" w:cs="Arial"/>
              </w:rPr>
              <w:tab/>
              <w:t>Descripción y Codificación de las Variables a Utilizar .</w:t>
            </w:r>
            <w:r>
              <w:rPr>
                <w:rFonts w:ascii="Arial" w:hAnsi="Arial" w:cs="Arial"/>
              </w:rPr>
              <w:t>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4.3.1</w:t>
            </w:r>
            <w:r>
              <w:rPr>
                <w:rFonts w:ascii="Arial" w:hAnsi="Arial" w:cs="Arial"/>
              </w:rPr>
              <w:tab/>
              <w:t>Cuestionario (Tarifario y Autocontrol) 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4.3.2</w:t>
            </w:r>
            <w:r>
              <w:rPr>
                <w:rFonts w:ascii="Arial" w:hAnsi="Arial" w:cs="Arial"/>
              </w:rPr>
              <w:tab/>
              <w:t>Cuestionario Prepago .................................................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CAPÍTULO 5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  <w:r>
              <w:rPr>
                <w:rFonts w:ascii="Arial" w:hAnsi="Arial" w:cs="Arial"/>
                <w:b/>
                <w:bCs/>
              </w:rPr>
              <w:tab/>
              <w:t xml:space="preserve">ANÁLISIS UNIVARIADO DE LAS VARIABLES DE </w:t>
            </w:r>
            <w:r>
              <w:rPr>
                <w:rFonts w:ascii="Arial" w:hAnsi="Arial" w:cs="Arial"/>
                <w:b/>
                <w:bCs/>
              </w:rPr>
              <w:tab/>
              <w:t>INVESTIGACIÓN ........</w:t>
            </w:r>
            <w:r>
              <w:rPr>
                <w:rFonts w:ascii="Arial" w:hAnsi="Arial" w:cs="Arial"/>
                <w:b/>
                <w:bCs/>
              </w:rPr>
              <w:t>....................................................................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5.1</w:t>
            </w:r>
            <w:r>
              <w:rPr>
                <w:rFonts w:ascii="Arial" w:hAnsi="Arial" w:cs="Arial"/>
              </w:rPr>
              <w:tab/>
              <w:t>Introducción ..........................................................................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5.2</w:t>
            </w:r>
            <w:r>
              <w:rPr>
                <w:rFonts w:ascii="Arial" w:hAnsi="Arial" w:cs="Arial"/>
              </w:rPr>
              <w:tab/>
              <w:t>Análisis de las Variables ......................................................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5.2.1</w:t>
            </w:r>
            <w:r>
              <w:rPr>
                <w:rFonts w:ascii="Arial" w:hAnsi="Arial" w:cs="Arial"/>
              </w:rPr>
              <w:tab/>
              <w:t>Variables de Información General (Tarifario y Auto-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control) 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5.2.2</w:t>
            </w:r>
            <w:r>
              <w:rPr>
                <w:rFonts w:ascii="Arial" w:hAnsi="Arial" w:cs="Arial"/>
              </w:rPr>
              <w:tab/>
              <w:t xml:space="preserve">Servicio de Comunicación Telefónica (Tarifario y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Autocontrol) ..............................</w:t>
            </w:r>
            <w:r>
              <w:rPr>
                <w:rFonts w:ascii="Arial" w:hAnsi="Arial" w:cs="Arial"/>
              </w:rPr>
              <w:t>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5.2.3</w:t>
            </w:r>
            <w:r>
              <w:rPr>
                <w:rFonts w:ascii="Arial" w:hAnsi="Arial" w:cs="Arial"/>
              </w:rPr>
              <w:tab/>
              <w:t>Servicio al Cliente Personalizado (Tarifario y Auto-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control) 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5.2.4</w:t>
            </w:r>
            <w:r>
              <w:rPr>
                <w:rFonts w:ascii="Arial" w:hAnsi="Arial" w:cs="Arial"/>
              </w:rPr>
              <w:tab/>
              <w:t>Servicio al Cliente Telefónico (Tarifario y Autocon-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trol</w:t>
            </w:r>
            <w:r>
              <w:rPr>
                <w:rFonts w:ascii="Arial" w:hAnsi="Arial" w:cs="Arial"/>
              </w:rPr>
              <w:t>) 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5.2.5</w:t>
            </w:r>
            <w:r>
              <w:rPr>
                <w:rFonts w:ascii="Arial" w:hAnsi="Arial" w:cs="Arial"/>
              </w:rPr>
              <w:tab/>
              <w:t>Contratación de Servicios (Tarifario y Autocontrol) 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5.2.6</w:t>
            </w:r>
            <w:r>
              <w:rPr>
                <w:rFonts w:ascii="Arial" w:hAnsi="Arial" w:cs="Arial"/>
              </w:rPr>
              <w:tab/>
              <w:t>Facturación (Tarifario y Autocontrol) 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ab/>
            </w:r>
            <w:r>
              <w:rPr>
                <w:rFonts w:ascii="Arial" w:hAnsi="Arial" w:cs="Arial"/>
              </w:rPr>
              <w:tab/>
              <w:t>5.2.7</w:t>
            </w:r>
            <w:r>
              <w:rPr>
                <w:rFonts w:ascii="Arial" w:hAnsi="Arial" w:cs="Arial"/>
              </w:rPr>
              <w:tab/>
              <w:t>Servicios Adici</w:t>
            </w:r>
            <w:r>
              <w:rPr>
                <w:rFonts w:ascii="Arial" w:hAnsi="Arial" w:cs="Arial"/>
              </w:rPr>
              <w:t>onales (Tarifario y Autocontrol) 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5.2.8</w:t>
            </w:r>
            <w:r>
              <w:rPr>
                <w:rFonts w:ascii="Arial" w:hAnsi="Arial" w:cs="Arial"/>
              </w:rPr>
              <w:tab/>
              <w:t>Datos Adicionales (Tarifario y Autocontrol) 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5.2.9</w:t>
            </w:r>
            <w:r>
              <w:rPr>
                <w:rFonts w:ascii="Arial" w:hAnsi="Arial" w:cs="Arial"/>
              </w:rPr>
              <w:tab/>
              <w:t>Variables de Información General (Prepago) 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5.2.10</w:t>
            </w:r>
            <w:r>
              <w:rPr>
                <w:rFonts w:ascii="Arial" w:hAnsi="Arial" w:cs="Arial"/>
              </w:rPr>
              <w:tab/>
              <w:t>Servicio de Comunicación Telefónica (Prepago) 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5.2.11</w:t>
            </w:r>
            <w:r>
              <w:rPr>
                <w:rFonts w:ascii="Arial" w:hAnsi="Arial" w:cs="Arial"/>
              </w:rPr>
              <w:tab/>
              <w:t>Servicio al Cliente Personalizado (Prepago) 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5.2.12</w:t>
            </w:r>
            <w:r>
              <w:rPr>
                <w:rFonts w:ascii="Arial" w:hAnsi="Arial" w:cs="Arial"/>
              </w:rPr>
              <w:tab/>
              <w:t>Servicio al Cliente Telefónico (Prepago) 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5.2.13</w:t>
            </w:r>
            <w:r>
              <w:rPr>
                <w:rFonts w:ascii="Arial" w:hAnsi="Arial" w:cs="Arial"/>
              </w:rPr>
              <w:tab/>
              <w:t>Contratación de Servicios (Prepago) 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5.2.14</w:t>
            </w:r>
            <w:r>
              <w:rPr>
                <w:rFonts w:ascii="Arial" w:hAnsi="Arial" w:cs="Arial"/>
              </w:rPr>
              <w:tab/>
              <w:t>Facturación (Pre</w:t>
            </w:r>
            <w:r>
              <w:rPr>
                <w:rFonts w:ascii="Arial" w:hAnsi="Arial" w:cs="Arial"/>
              </w:rPr>
              <w:t>pago) ................................................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5.2.15</w:t>
            </w:r>
            <w:r>
              <w:rPr>
                <w:rFonts w:ascii="Arial" w:hAnsi="Arial" w:cs="Arial"/>
              </w:rPr>
              <w:tab/>
              <w:t>Servicios Adicionales (Prepago) 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5.2.16</w:t>
            </w:r>
            <w:r>
              <w:rPr>
                <w:rFonts w:ascii="Arial" w:hAnsi="Arial" w:cs="Arial"/>
              </w:rPr>
              <w:tab/>
              <w:t>Datos Adicionales (Prepago) ......................................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CAPÍTULO 6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  <w:r>
              <w:rPr>
                <w:rFonts w:ascii="Arial" w:hAnsi="Arial" w:cs="Arial"/>
                <w:b/>
                <w:bCs/>
              </w:rPr>
              <w:tab/>
              <w:t>ANÁLISIS MULTIVAR</w:t>
            </w:r>
            <w:r>
              <w:rPr>
                <w:rFonts w:ascii="Arial" w:hAnsi="Arial" w:cs="Arial"/>
                <w:b/>
                <w:bCs/>
              </w:rPr>
              <w:t xml:space="preserve">IADO DE LAS VARIABLES DE </w:t>
            </w:r>
            <w:r>
              <w:rPr>
                <w:rFonts w:ascii="Arial" w:hAnsi="Arial" w:cs="Arial"/>
                <w:b/>
                <w:bCs/>
              </w:rPr>
              <w:tab/>
              <w:t>INVESTIGACIÓN ............................................................................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6.1</w:t>
            </w:r>
            <w:r>
              <w:rPr>
                <w:rFonts w:ascii="Arial" w:hAnsi="Arial" w:cs="Arial"/>
              </w:rPr>
              <w:tab/>
              <w:t>Introducción ..........................................................................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6.2</w:t>
            </w:r>
            <w:r>
              <w:rPr>
                <w:rFonts w:ascii="Arial" w:hAnsi="Arial" w:cs="Arial"/>
              </w:rPr>
              <w:tab/>
              <w:t>Tablas de Contingencia .......</w:t>
            </w:r>
            <w:r>
              <w:rPr>
                <w:rFonts w:ascii="Arial" w:hAnsi="Arial" w:cs="Arial"/>
              </w:rPr>
              <w:t>.................................................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6.2.1</w:t>
            </w:r>
            <w:r>
              <w:rPr>
                <w:rFonts w:ascii="Arial" w:hAnsi="Arial" w:cs="Arial"/>
              </w:rPr>
              <w:tab/>
              <w:t>Pruebas con Tablas de Contingencia 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6.2.2</w:t>
            </w:r>
            <w:r>
              <w:rPr>
                <w:rFonts w:ascii="Arial" w:hAnsi="Arial" w:cs="Arial"/>
              </w:rPr>
              <w:tab/>
              <w:t>Aplicación de Tablas de Contingencia 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6.2.3</w:t>
            </w:r>
            <w:r>
              <w:rPr>
                <w:rFonts w:ascii="Arial" w:hAnsi="Arial" w:cs="Arial"/>
              </w:rPr>
              <w:tab/>
              <w:t xml:space="preserve">Análisis de independencia de las variables de </w:t>
            </w:r>
            <w:r>
              <w:rPr>
                <w:rFonts w:ascii="Arial" w:hAnsi="Arial" w:cs="Arial"/>
              </w:rPr>
              <w:tab/>
              <w:t xml:space="preserve">estu-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dio aplicando Tablas de Contingencia .......................</w:t>
            </w:r>
          </w:p>
        </w:tc>
        <w:tc>
          <w:tcPr>
            <w:tcW w:w="720" w:type="dxa"/>
            <w:vAlign w:val="bottom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6.3</w:t>
            </w:r>
            <w:r>
              <w:rPr>
                <w:rFonts w:ascii="Arial" w:hAnsi="Arial" w:cs="Arial"/>
              </w:rPr>
              <w:tab/>
              <w:t>Análisis de Componentes Principales 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8072C8">
            <w:pPr>
              <w:spacing w:line="360" w:lineRule="auto"/>
              <w:ind w:left="708" w:hanging="7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6.4</w:t>
            </w:r>
            <w:r>
              <w:rPr>
                <w:rFonts w:ascii="Arial" w:hAnsi="Arial" w:cs="Arial"/>
              </w:rPr>
              <w:tab/>
              <w:t>Análisis de Componentes Principales aplicada a las Varia-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bles de Estudio ..................</w:t>
            </w:r>
            <w:r>
              <w:rPr>
                <w:rFonts w:ascii="Arial" w:hAnsi="Arial" w:cs="Arial"/>
              </w:rPr>
              <w:t>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8072C8">
            <w:pPr>
              <w:spacing w:line="360" w:lineRule="auto"/>
              <w:ind w:left="708" w:hanging="7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6.4.1</w:t>
            </w:r>
            <w:r>
              <w:rPr>
                <w:rFonts w:ascii="Arial" w:hAnsi="Arial" w:cs="Arial"/>
              </w:rPr>
              <w:tab/>
              <w:t xml:space="preserve">Determinación de las Componentes Principales para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los Clientes Tarifario AA usando los datos originales</w:t>
            </w:r>
          </w:p>
        </w:tc>
        <w:tc>
          <w:tcPr>
            <w:tcW w:w="720" w:type="dxa"/>
            <w:vAlign w:val="bottom"/>
          </w:tcPr>
          <w:p w:rsidR="00000000" w:rsidRDefault="008072C8">
            <w:pPr>
              <w:spacing w:line="360" w:lineRule="auto"/>
              <w:ind w:left="708" w:hanging="7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6.4.2</w:t>
            </w:r>
            <w:r>
              <w:rPr>
                <w:rFonts w:ascii="Arial" w:hAnsi="Arial" w:cs="Arial"/>
              </w:rPr>
              <w:tab/>
              <w:t xml:space="preserve">Determinación de las Componentes Principales para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los Clientes Tarif</w:t>
            </w:r>
            <w:r>
              <w:rPr>
                <w:rFonts w:ascii="Arial" w:hAnsi="Arial" w:cs="Arial"/>
              </w:rPr>
              <w:t>ario AA usando los datos estandari-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zados con rotación por el método de VARIMAX ........</w:t>
            </w:r>
          </w:p>
        </w:tc>
        <w:tc>
          <w:tcPr>
            <w:tcW w:w="720" w:type="dxa"/>
            <w:vAlign w:val="bottom"/>
          </w:tcPr>
          <w:p w:rsidR="00000000" w:rsidRDefault="008072C8">
            <w:pPr>
              <w:spacing w:line="360" w:lineRule="auto"/>
              <w:ind w:left="708" w:hanging="7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  <w:t>6.4.3</w:t>
            </w:r>
            <w:r>
              <w:rPr>
                <w:rFonts w:ascii="Arial" w:hAnsi="Arial" w:cs="Arial"/>
                <w:bCs/>
              </w:rPr>
              <w:tab/>
              <w:t xml:space="preserve">Determinación de las Componentes Principales para </w:t>
            </w:r>
            <w:r>
              <w:rPr>
                <w:rFonts w:ascii="Arial" w:hAnsi="Arial" w:cs="Arial"/>
                <w:bCs/>
              </w:rPr>
              <w:lastRenderedPageBreak/>
              <w:tab/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  <w:t>los clientes Tarifario A usando los datos estandariza-</w:t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  <w:t>dos ......................................</w:t>
            </w:r>
            <w:r>
              <w:rPr>
                <w:rFonts w:ascii="Arial" w:hAnsi="Arial" w:cs="Arial"/>
                <w:bCs/>
              </w:rPr>
              <w:t>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8072C8">
            <w:pPr>
              <w:spacing w:line="360" w:lineRule="auto"/>
              <w:ind w:left="708" w:hanging="7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ab/>
            </w:r>
            <w:r>
              <w:rPr>
                <w:rFonts w:ascii="Arial" w:hAnsi="Arial" w:cs="Arial"/>
              </w:rPr>
              <w:tab/>
              <w:t>6.4.4</w:t>
            </w:r>
            <w:r>
              <w:rPr>
                <w:rFonts w:ascii="Arial" w:hAnsi="Arial" w:cs="Arial"/>
              </w:rPr>
              <w:tab/>
              <w:t xml:space="preserve">Determinación de las Componentes Principales para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los Clientes Tarifario A usando los datos estandari-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zados con rotación por el método de VARIMAX ........</w:t>
            </w:r>
          </w:p>
        </w:tc>
        <w:tc>
          <w:tcPr>
            <w:tcW w:w="720" w:type="dxa"/>
            <w:vAlign w:val="bottom"/>
          </w:tcPr>
          <w:p w:rsidR="00000000" w:rsidRDefault="008072C8">
            <w:pPr>
              <w:spacing w:line="360" w:lineRule="auto"/>
              <w:ind w:left="708" w:hanging="7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6.4.5</w:t>
            </w:r>
            <w:r>
              <w:rPr>
                <w:rFonts w:ascii="Arial" w:hAnsi="Arial" w:cs="Arial"/>
              </w:rPr>
              <w:tab/>
              <w:t>Determinación de las Compone</w:t>
            </w:r>
            <w:r>
              <w:rPr>
                <w:rFonts w:ascii="Arial" w:hAnsi="Arial" w:cs="Arial"/>
              </w:rPr>
              <w:t xml:space="preserve">ntes Principales para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los clientes Prepago usando los datos estandariza-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dos ..............................................................................</w:t>
            </w:r>
          </w:p>
        </w:tc>
        <w:tc>
          <w:tcPr>
            <w:tcW w:w="720" w:type="dxa"/>
            <w:vAlign w:val="bottom"/>
          </w:tcPr>
          <w:p w:rsidR="00000000" w:rsidRDefault="008072C8">
            <w:pPr>
              <w:spacing w:line="360" w:lineRule="auto"/>
              <w:ind w:left="708" w:hanging="7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6.4.6</w:t>
            </w:r>
            <w:r>
              <w:rPr>
                <w:rFonts w:ascii="Arial" w:hAnsi="Arial" w:cs="Arial"/>
              </w:rPr>
              <w:tab/>
              <w:t xml:space="preserve">Determinación de las Componentes Principales para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los Clientes Prepago usando l</w:t>
            </w:r>
            <w:r>
              <w:rPr>
                <w:rFonts w:ascii="Arial" w:hAnsi="Arial" w:cs="Arial"/>
              </w:rPr>
              <w:t>os datos estandariza-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dos con rotación por el método de VARIMAX ............</w:t>
            </w:r>
          </w:p>
        </w:tc>
        <w:tc>
          <w:tcPr>
            <w:tcW w:w="720" w:type="dxa"/>
            <w:vAlign w:val="bottom"/>
          </w:tcPr>
          <w:p w:rsidR="00000000" w:rsidRDefault="008072C8">
            <w:pPr>
              <w:spacing w:line="360" w:lineRule="auto"/>
              <w:ind w:left="708" w:hanging="7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pStyle w:val="Ttulo2"/>
            </w:pPr>
            <w:r>
              <w:t>CAPÍTULO 7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  <w:r>
              <w:rPr>
                <w:rFonts w:ascii="Arial" w:hAnsi="Arial" w:cs="Arial"/>
                <w:b/>
                <w:bCs/>
              </w:rPr>
              <w:tab/>
              <w:t>CONCLUSIONES Y RECOMENDACIONES 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7.1</w:t>
            </w:r>
            <w:r>
              <w:rPr>
                <w:rFonts w:ascii="Arial" w:hAnsi="Arial" w:cs="Arial"/>
              </w:rPr>
              <w:tab/>
              <w:t>Conclusiones .................................................................</w:t>
            </w:r>
            <w:r>
              <w:rPr>
                <w:rFonts w:ascii="Arial" w:hAnsi="Arial" w:cs="Arial"/>
              </w:rPr>
              <w:t>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7.2</w:t>
            </w:r>
            <w:r>
              <w:rPr>
                <w:rFonts w:ascii="Arial" w:hAnsi="Arial" w:cs="Arial"/>
              </w:rPr>
              <w:tab/>
              <w:t>Recomendaciones ................................................................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APÉNDICES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000000" w:rsidRDefault="008072C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BIBLIOGRAFÍA</w:t>
            </w:r>
          </w:p>
        </w:tc>
        <w:tc>
          <w:tcPr>
            <w:tcW w:w="720" w:type="dxa"/>
          </w:tcPr>
          <w:p w:rsidR="00000000" w:rsidRDefault="008072C8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8072C8" w:rsidRDefault="008072C8"/>
    <w:sectPr w:rsidR="008072C8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1E47E1"/>
    <w:rsid w:val="001E47E1"/>
    <w:rsid w:val="0080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TABLAS</vt:lpstr>
    </vt:vector>
  </TitlesOfParts>
  <Company>GRUPO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TABLAS</dc:title>
  <dc:subject/>
  <dc:creator>José Luis Mora M.</dc:creator>
  <cp:keywords/>
  <dc:description/>
  <cp:lastModifiedBy>Ayudante</cp:lastModifiedBy>
  <cp:revision>2</cp:revision>
  <dcterms:created xsi:type="dcterms:W3CDTF">2009-07-02T17:09:00Z</dcterms:created>
  <dcterms:modified xsi:type="dcterms:W3CDTF">2009-07-02T17:09:00Z</dcterms:modified>
</cp:coreProperties>
</file>