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2BCE">
      <w:pPr>
        <w:spacing w:line="480" w:lineRule="auto"/>
        <w:ind w:left="1080" w:right="-2"/>
        <w:jc w:val="both"/>
        <w:rPr>
          <w:rFonts w:ascii="Arial" w:hAnsi="Arial"/>
          <w:b/>
          <w:bCs/>
        </w:rPr>
      </w:pPr>
      <w:r>
        <w:rPr>
          <w:rFonts w:ascii="Arial" w:hAnsi="Arial"/>
          <w:b/>
          <w:bCs/>
        </w:rPr>
        <w:t>7.6.2. Parroquia García Moreno</w:t>
      </w:r>
    </w:p>
    <w:p w:rsidR="00000000" w:rsidRDefault="002C2BCE">
      <w:pPr>
        <w:pStyle w:val="Textodebloque"/>
        <w:ind w:left="1620"/>
        <w:rPr>
          <w:b/>
          <w:bCs/>
          <w:lang w:val="es-ES"/>
        </w:rPr>
      </w:pPr>
    </w:p>
    <w:p w:rsidR="00000000" w:rsidRDefault="002C2BCE">
      <w:pPr>
        <w:pStyle w:val="Textodebloque"/>
        <w:ind w:left="1620"/>
        <w:rPr>
          <w:lang w:val="es-ES"/>
        </w:rPr>
      </w:pPr>
      <w:r>
        <w:rPr>
          <w:b/>
          <w:bCs/>
          <w:lang w:val="es-ES"/>
        </w:rPr>
        <w:t>7.6.2.1.</w:t>
      </w:r>
      <w:r>
        <w:rPr>
          <w:b/>
          <w:bCs/>
        </w:rPr>
        <w:t xml:space="preserve"> Calificación de los Servicios Básicos</w: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lang w:val="es-MX"/>
        </w:rPr>
      </w:pPr>
      <w:r>
        <w:rPr>
          <w:rFonts w:ascii="Arial" w:hAnsi="Arial" w:cs="Arial"/>
        </w:rPr>
        <w:t>Para el análisis de esta parroquia se cuenta con 258 casos, al aplicar el modelo de homogeneización se observa en la tabla de iteraciones del Anexo, que en la vigésima novena i</w:t>
      </w:r>
      <w:r>
        <w:rPr>
          <w:rFonts w:ascii="Arial" w:hAnsi="Arial" w:cs="Arial"/>
        </w:rPr>
        <w:t>teración</w:t>
      </w:r>
      <w:r>
        <w:rPr>
          <w:rFonts w:ascii="Arial" w:hAnsi="Arial" w:cs="Arial"/>
          <w:lang w:val="es-MX"/>
        </w:rPr>
        <w:t xml:space="preserve"> las variables cumplen con el criterio de convergencia y se ajustan al modelo.</w:t>
      </w:r>
    </w:p>
    <w:p w:rsidR="00000000" w:rsidRDefault="00D46374">
      <w:pPr>
        <w:spacing w:line="480" w:lineRule="auto"/>
        <w:ind w:left="1620"/>
        <w:jc w:val="both"/>
        <w:rPr>
          <w:rFonts w:ascii="Arial" w:hAnsi="Arial" w:cs="Arial"/>
          <w:lang w:val="es-MX"/>
        </w:rPr>
      </w:pPr>
      <w:r>
        <w:rPr>
          <w:noProof/>
        </w:rPr>
        <w:drawing>
          <wp:anchor distT="0" distB="0" distL="114300" distR="114300" simplePos="0" relativeHeight="251620864" behindDoc="0" locked="0" layoutInCell="1" allowOverlap="1">
            <wp:simplePos x="0" y="0"/>
            <wp:positionH relativeFrom="column">
              <wp:posOffset>1828800</wp:posOffset>
            </wp:positionH>
            <wp:positionV relativeFrom="paragraph">
              <wp:posOffset>617220</wp:posOffset>
            </wp:positionV>
            <wp:extent cx="2057400" cy="968375"/>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57400" cy="968375"/>
                    </a:xfrm>
                    <a:prstGeom prst="rect">
                      <a:avLst/>
                    </a:prstGeom>
                    <a:noFill/>
                    <a:ln w="9525">
                      <a:noFill/>
                      <a:miter lim="800000"/>
                      <a:headEnd/>
                      <a:tailEnd/>
                    </a:ln>
                  </pic:spPr>
                </pic:pic>
              </a:graphicData>
            </a:graphic>
          </wp:anchor>
        </w:drawing>
      </w:r>
      <w:r w:rsidR="002C2BCE">
        <w:rPr>
          <w:noProof/>
        </w:rPr>
        <w:pict>
          <v:shapetype id="_x0000_t202" coordsize="21600,21600" o:spt="202" path="m,l,21600r21600,l21600,xe">
            <v:stroke joinstyle="miter"/>
            <v:path gradientshapeok="t" o:connecttype="rect"/>
          </v:shapetype>
          <v:shape id="_x0000_s1027" type="#_x0000_t202" style="position:absolute;left:0;text-align:left;margin-left:135pt;margin-top:30.6pt;width:180pt;height:108pt;z-index:-251694592;mso-position-horizontal-relative:text;mso-position-vertical-relative:text" strokeweight="4.5pt">
            <v:stroke linestyle="thickThin"/>
            <v:textbox style="mso-next-textbox:#_x0000_s1027">
              <w:txbxContent>
                <w:p w:rsidR="00000000" w:rsidRDefault="002C2BCE">
                  <w:pPr>
                    <w:pStyle w:val="Ttulo5"/>
                  </w:pPr>
                  <w:r>
                    <w:t>Tabla LXVII</w:t>
                  </w:r>
                </w:p>
              </w:txbxContent>
            </v:textbox>
          </v:shape>
        </w:pict>
      </w:r>
    </w:p>
    <w:p w:rsidR="00000000" w:rsidRDefault="002C2BCE">
      <w:pPr>
        <w:spacing w:line="480" w:lineRule="auto"/>
        <w:ind w:left="1620"/>
        <w:jc w:val="both"/>
        <w:rPr>
          <w:rFonts w:ascii="Arial" w:hAnsi="Arial" w:cs="Arial"/>
          <w:lang w:val="es-MX"/>
        </w:rPr>
      </w:pPr>
    </w:p>
    <w:p w:rsidR="00000000" w:rsidRDefault="002C2BCE">
      <w:pPr>
        <w:spacing w:line="480" w:lineRule="auto"/>
        <w:ind w:left="1620"/>
        <w:jc w:val="both"/>
        <w:rPr>
          <w:rFonts w:ascii="Arial" w:hAnsi="Arial" w:cs="Arial"/>
          <w:lang w:val="es-MX"/>
        </w:rPr>
      </w:pPr>
    </w:p>
    <w:p w:rsidR="00000000" w:rsidRDefault="002C2BCE">
      <w:pPr>
        <w:spacing w:line="480" w:lineRule="auto"/>
        <w:ind w:left="1620"/>
        <w:jc w:val="both"/>
        <w:rPr>
          <w:rFonts w:ascii="Arial" w:hAnsi="Arial" w:cs="Arial"/>
          <w:lang w:val="es-MX"/>
        </w:rPr>
      </w:pPr>
      <w:r>
        <w:rPr>
          <w:rFonts w:ascii="Arial" w:hAnsi="Arial"/>
          <w:b/>
          <w:bCs/>
          <w:noProof/>
        </w:rPr>
        <w:pict>
          <v:shape id="_x0000_s1029" type="#_x0000_t202" style="position:absolute;left:0;text-align:left;margin-left:135pt;margin-top:615.6pt;width:207pt;height:117pt;z-index:-251692544" strokeweight="4.5pt">
            <v:stroke linestyle="thickThin"/>
            <v:textbox style="mso-next-textbox:#_x0000_s1029">
              <w:txbxContent>
                <w:p w:rsidR="00000000" w:rsidRDefault="002C2BCE">
                  <w:pPr>
                    <w:pStyle w:val="Ttulo5"/>
                    <w:rPr>
                      <w:lang w:val="es-ES"/>
                    </w:rPr>
                  </w:pPr>
                  <w:r>
                    <w:rPr>
                      <w:lang w:val="es-ES"/>
                    </w:rPr>
                    <w:t>Tabla LXVIII</w:t>
                  </w:r>
                </w:p>
              </w:txbxContent>
            </v:textbox>
          </v:shape>
        </w:pict>
      </w:r>
      <w:r>
        <w:rPr>
          <w:rFonts w:ascii="Arial" w:hAnsi="Arial" w:cs="Arial"/>
          <w:lang w:val="es-MX"/>
        </w:rPr>
        <w:t xml:space="preserve">Al observar los resultados de los autovalores para la </w:t>
      </w:r>
      <w:r>
        <w:rPr>
          <w:rFonts w:ascii="Arial" w:hAnsi="Arial" w:cs="Arial"/>
          <w:i/>
          <w:iCs/>
          <w:lang w:val="es-MX"/>
        </w:rPr>
        <w:t>D</w:t>
      </w:r>
      <w:r>
        <w:rPr>
          <w:rFonts w:ascii="Arial" w:hAnsi="Arial" w:cs="Arial"/>
          <w:lang w:val="es-MX"/>
        </w:rPr>
        <w:t xml:space="preserve">imensión 1 y la </w:t>
      </w:r>
      <w:r>
        <w:rPr>
          <w:rFonts w:ascii="Arial" w:hAnsi="Arial" w:cs="Arial"/>
          <w:i/>
          <w:iCs/>
          <w:lang w:val="es-MX"/>
        </w:rPr>
        <w:t>Dimensión 2</w:t>
      </w:r>
      <w:r>
        <w:rPr>
          <w:rFonts w:ascii="Arial" w:hAnsi="Arial" w:cs="Arial"/>
          <w:lang w:val="es-MX"/>
        </w:rPr>
        <w:t>, vemos sus varianzas explicadas, las cuales determinan el grado de importancia d</w:t>
      </w:r>
      <w:r>
        <w:rPr>
          <w:rFonts w:ascii="Arial" w:hAnsi="Arial" w:cs="Arial"/>
          <w:lang w:val="es-MX"/>
        </w:rPr>
        <w:t xml:space="preserve">e dichas dimensiones en la solución global.  Los valores propios para ambas dimensiones </w:t>
      </w:r>
      <w:r>
        <w:rPr>
          <w:rFonts w:ascii="Arial" w:hAnsi="Arial" w:cs="Arial"/>
          <w:lang w:val="es-MX"/>
        </w:rPr>
        <w:lastRenderedPageBreak/>
        <w:t>son 0,441 y 0,349, respectivamente; están muy cercanos lo que significa que tienen la misma importancia de explicación.</w:t>
      </w:r>
    </w:p>
    <w:p w:rsidR="00000000" w:rsidRDefault="00D46374">
      <w:pPr>
        <w:spacing w:line="480" w:lineRule="auto"/>
        <w:ind w:left="1620"/>
        <w:jc w:val="both"/>
        <w:rPr>
          <w:rFonts w:ascii="Arial" w:hAnsi="Arial" w:cs="Arial"/>
          <w:lang w:val="es-MX"/>
        </w:rPr>
      </w:pPr>
      <w:r>
        <w:rPr>
          <w:rFonts w:ascii="Arial" w:hAnsi="Arial"/>
          <w:b/>
          <w:bCs/>
          <w:noProof/>
        </w:rPr>
        <w:drawing>
          <wp:anchor distT="0" distB="0" distL="114300" distR="114300" simplePos="0" relativeHeight="251622912" behindDoc="0" locked="0" layoutInCell="1" allowOverlap="1">
            <wp:simplePos x="0" y="0"/>
            <wp:positionH relativeFrom="column">
              <wp:posOffset>1600200</wp:posOffset>
            </wp:positionH>
            <wp:positionV relativeFrom="paragraph">
              <wp:posOffset>636905</wp:posOffset>
            </wp:positionV>
            <wp:extent cx="2610485" cy="1285240"/>
            <wp:effectExtent l="1905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10485" cy="1285240"/>
                    </a:xfrm>
                    <a:prstGeom prst="rect">
                      <a:avLst/>
                    </a:prstGeom>
                    <a:noFill/>
                    <a:ln w="9525">
                      <a:noFill/>
                      <a:miter lim="800000"/>
                      <a:headEnd/>
                      <a:tailEnd/>
                    </a:ln>
                  </pic:spPr>
                </pic:pic>
              </a:graphicData>
            </a:graphic>
          </wp:anchor>
        </w:drawing>
      </w:r>
      <w:r w:rsidR="002C2BCE">
        <w:rPr>
          <w:rFonts w:ascii="Arial" w:hAnsi="Arial"/>
          <w:b/>
          <w:bCs/>
          <w:noProof/>
          <w:sz w:val="20"/>
        </w:rPr>
        <w:pict>
          <v:shape id="_x0000_s1078" type="#_x0000_t202" style="position:absolute;left:0;text-align:left;margin-left:117pt;margin-top:27.6pt;width:234pt;height:133.2pt;z-index:-251681280;mso-position-horizontal-relative:text;mso-position-vertical-relative:text" strokeweight="4.5pt">
            <v:stroke linestyle="thickThin"/>
            <v:textbox style="mso-next-textbox:#_x0000_s1078">
              <w:txbxContent>
                <w:p w:rsidR="00000000" w:rsidRDefault="002C2BCE">
                  <w:pPr>
                    <w:pStyle w:val="Ttulo5"/>
                    <w:rPr>
                      <w:lang w:val="es-ES"/>
                    </w:rPr>
                  </w:pPr>
                  <w:r>
                    <w:rPr>
                      <w:lang w:val="es-ES"/>
                    </w:rPr>
                    <w:t>Tabla LXVIII</w:t>
                  </w:r>
                </w:p>
              </w:txbxContent>
            </v:textbox>
          </v:shape>
        </w:pict>
      </w:r>
    </w:p>
    <w:p w:rsidR="00000000" w:rsidRDefault="002C2BCE">
      <w:pPr>
        <w:spacing w:line="480" w:lineRule="auto"/>
        <w:ind w:left="1620"/>
        <w:jc w:val="both"/>
        <w:rPr>
          <w:rFonts w:ascii="Arial" w:hAnsi="Arial" w:cs="Arial"/>
          <w:lang w:val="es-MX"/>
        </w:rPr>
      </w:pPr>
    </w:p>
    <w:p w:rsidR="00000000" w:rsidRDefault="002C2BCE">
      <w:pPr>
        <w:spacing w:line="480" w:lineRule="auto"/>
        <w:ind w:left="1620"/>
        <w:jc w:val="both"/>
        <w:rPr>
          <w:rFonts w:ascii="Arial" w:hAnsi="Arial" w:cs="Arial"/>
          <w:lang w:val="es-MX"/>
        </w:rPr>
      </w:pPr>
    </w:p>
    <w:p w:rsidR="00000000" w:rsidRDefault="002C2BCE">
      <w:pPr>
        <w:spacing w:line="480" w:lineRule="auto"/>
        <w:ind w:left="1620"/>
        <w:jc w:val="both"/>
        <w:rPr>
          <w:rFonts w:ascii="Arial" w:hAnsi="Arial" w:cs="Arial"/>
          <w:lang w:val="es-MX"/>
        </w:rPr>
      </w:pPr>
      <w:r>
        <w:rPr>
          <w:rFonts w:ascii="Arial" w:hAnsi="Arial" w:cs="Arial"/>
          <w:lang w:val="es-MX"/>
        </w:rPr>
        <w:t>En la tabla de Medidas de discriminación, o</w:t>
      </w:r>
      <w:r>
        <w:rPr>
          <w:rFonts w:ascii="Arial" w:hAnsi="Arial" w:cs="Arial"/>
          <w:lang w:val="es-MX"/>
        </w:rPr>
        <w:t>bservamos que la variable Calificación del servicio de agua Potable (x</w:t>
      </w:r>
      <w:r>
        <w:rPr>
          <w:rFonts w:ascii="Arial" w:hAnsi="Arial" w:cs="Arial"/>
          <w:vertAlign w:val="subscript"/>
          <w:lang w:val="es-MX"/>
        </w:rPr>
        <w:t>15</w:t>
      </w:r>
      <w:r>
        <w:rPr>
          <w:rFonts w:ascii="Arial" w:hAnsi="Arial" w:cs="Arial"/>
          <w:lang w:val="es-MX"/>
        </w:rPr>
        <w:t xml:space="preserve">), está mejor explicada en la </w:t>
      </w:r>
      <w:r>
        <w:rPr>
          <w:rFonts w:ascii="Arial" w:hAnsi="Arial" w:cs="Arial"/>
          <w:i/>
          <w:iCs/>
          <w:lang w:val="es-MX"/>
        </w:rPr>
        <w:t>Dimensión 1</w:t>
      </w:r>
      <w:r>
        <w:rPr>
          <w:rFonts w:ascii="Arial" w:hAnsi="Arial" w:cs="Arial"/>
          <w:lang w:val="es-MX"/>
        </w:rPr>
        <w:t xml:space="preserve"> con 0,580, lo equivale a decir que es la variable de mayor importancia en esta dimensión; la variable Calificación del servicio de Alcantarill</w:t>
      </w:r>
      <w:r>
        <w:rPr>
          <w:rFonts w:ascii="Arial" w:hAnsi="Arial" w:cs="Arial"/>
          <w:lang w:val="es-MX"/>
        </w:rPr>
        <w:t>ado (x</w:t>
      </w:r>
      <w:r>
        <w:rPr>
          <w:rFonts w:ascii="Arial" w:hAnsi="Arial" w:cs="Arial"/>
          <w:vertAlign w:val="subscript"/>
          <w:lang w:val="es-MX"/>
        </w:rPr>
        <w:t>21</w:t>
      </w:r>
      <w:r>
        <w:rPr>
          <w:rFonts w:ascii="Arial" w:hAnsi="Arial" w:cs="Arial"/>
          <w:lang w:val="es-MX"/>
        </w:rPr>
        <w:t xml:space="preserve">) está mejor explicada en la </w:t>
      </w:r>
      <w:r>
        <w:rPr>
          <w:rFonts w:ascii="Arial" w:hAnsi="Arial" w:cs="Arial"/>
          <w:i/>
          <w:iCs/>
          <w:lang w:val="es-MX"/>
        </w:rPr>
        <w:t xml:space="preserve">Dimensión 2 </w:t>
      </w:r>
      <w:r>
        <w:rPr>
          <w:rFonts w:ascii="Arial" w:hAnsi="Arial" w:cs="Arial"/>
          <w:lang w:val="es-MX"/>
        </w:rPr>
        <w:t>con 0,601, según los valores mostrados en la tabla, se concluye que la variable x</w:t>
      </w:r>
      <w:r>
        <w:rPr>
          <w:rFonts w:ascii="Arial" w:hAnsi="Arial" w:cs="Arial"/>
          <w:vertAlign w:val="subscript"/>
          <w:lang w:val="es-MX"/>
        </w:rPr>
        <w:t xml:space="preserve">21 </w:t>
      </w:r>
      <w:r>
        <w:rPr>
          <w:rFonts w:ascii="Arial" w:hAnsi="Arial" w:cs="Arial"/>
          <w:lang w:val="es-MX"/>
        </w:rPr>
        <w:t>discrimina mejor en ambas dimensiones.</w:t>
      </w:r>
    </w:p>
    <w:p w:rsidR="00000000" w:rsidRDefault="002C2BCE">
      <w:pPr>
        <w:spacing w:line="480" w:lineRule="auto"/>
        <w:ind w:left="1620"/>
        <w:jc w:val="both"/>
        <w:rPr>
          <w:rFonts w:ascii="Arial" w:hAnsi="Arial" w:cs="Arial"/>
          <w:lang w:val="es-MX"/>
        </w:rPr>
      </w:pPr>
    </w:p>
    <w:p w:rsidR="00000000" w:rsidRDefault="002C2BCE">
      <w:pPr>
        <w:spacing w:line="480" w:lineRule="auto"/>
        <w:ind w:left="1620" w:right="-2"/>
        <w:jc w:val="both"/>
        <w:rPr>
          <w:rFonts w:ascii="Arial" w:hAnsi="Arial"/>
        </w:rPr>
      </w:pPr>
      <w:r>
        <w:rPr>
          <w:rFonts w:ascii="Arial" w:hAnsi="Arial"/>
        </w:rPr>
        <w:t>El gráfico 7.19 confirma los resultados geométricamente al observar como la variabl</w:t>
      </w:r>
      <w:r>
        <w:rPr>
          <w:rFonts w:ascii="Arial" w:hAnsi="Arial"/>
        </w:rPr>
        <w:t>e x</w:t>
      </w:r>
      <w:r>
        <w:rPr>
          <w:rFonts w:ascii="Arial" w:hAnsi="Arial"/>
          <w:vertAlign w:val="subscript"/>
        </w:rPr>
        <w:t xml:space="preserve">21 </w:t>
      </w:r>
      <w:r>
        <w:rPr>
          <w:rFonts w:ascii="Arial" w:hAnsi="Arial"/>
        </w:rPr>
        <w:t xml:space="preserve">está más alejada del origen tanto </w:t>
      </w:r>
      <w:r>
        <w:rPr>
          <w:rFonts w:ascii="Arial" w:hAnsi="Arial"/>
        </w:rPr>
        <w:lastRenderedPageBreak/>
        <w:t>en el eje de dimensiones 1 como en el 2, entonces la variable x</w:t>
      </w:r>
      <w:r>
        <w:rPr>
          <w:rFonts w:ascii="Arial" w:hAnsi="Arial"/>
          <w:vertAlign w:val="subscript"/>
        </w:rPr>
        <w:t>21</w:t>
      </w:r>
      <w:r>
        <w:rPr>
          <w:rFonts w:ascii="Arial" w:hAnsi="Arial"/>
        </w:rPr>
        <w:t xml:space="preserve"> es la que contiene mayor porcentaje de explicación.</w:t>
      </w:r>
    </w:p>
    <w:p w:rsidR="00000000" w:rsidRDefault="002C2BCE">
      <w:pPr>
        <w:spacing w:line="480" w:lineRule="auto"/>
        <w:ind w:left="1620" w:right="-2"/>
        <w:jc w:val="both"/>
        <w:rPr>
          <w:rFonts w:ascii="Arial" w:hAnsi="Arial"/>
          <w:b/>
          <w:bCs/>
        </w:rPr>
      </w:pPr>
    </w:p>
    <w:p w:rsidR="00000000" w:rsidRDefault="002C2BCE">
      <w:pPr>
        <w:tabs>
          <w:tab w:val="left" w:pos="8280"/>
        </w:tabs>
        <w:spacing w:line="480" w:lineRule="auto"/>
        <w:ind w:left="1620" w:right="-2"/>
        <w:jc w:val="both"/>
        <w:rPr>
          <w:rFonts w:ascii="Arial" w:hAnsi="Arial"/>
          <w:b/>
          <w:bCs/>
        </w:rPr>
      </w:pPr>
      <w:r>
        <w:rPr>
          <w:rFonts w:ascii="Arial" w:hAnsi="Arial"/>
          <w:b/>
          <w:bCs/>
          <w:noProof/>
        </w:rPr>
        <w:pict>
          <v:shape id="_x0000_s1031" type="#_x0000_t202" style="position:absolute;left:0;text-align:left;margin-left:81pt;margin-top:7.2pt;width:324pt;height:225pt;z-index:-251690496" strokeweight="4.5pt">
            <v:stroke linestyle="thickThin"/>
            <v:textbox style="mso-next-textbox:#_x0000_s1031">
              <w:txbxContent>
                <w:p w:rsidR="00000000" w:rsidRDefault="002C2BCE">
                  <w:pPr>
                    <w:pStyle w:val="Ttulo5"/>
                  </w:pPr>
                  <w:r>
                    <w:t>Gráfico 7.19</w:t>
                  </w:r>
                </w:p>
              </w:txbxContent>
            </v:textbox>
          </v:shape>
        </w:pict>
      </w:r>
      <w:r w:rsidR="00D46374">
        <w:rPr>
          <w:rFonts w:ascii="Arial" w:hAnsi="Arial"/>
          <w:b/>
          <w:bCs/>
          <w:noProof/>
        </w:rPr>
        <w:drawing>
          <wp:anchor distT="0" distB="0" distL="114300" distR="114300" simplePos="0" relativeHeight="251624960" behindDoc="0" locked="0" layoutInCell="1" allowOverlap="1">
            <wp:simplePos x="0" y="0"/>
            <wp:positionH relativeFrom="column">
              <wp:posOffset>1143000</wp:posOffset>
            </wp:positionH>
            <wp:positionV relativeFrom="paragraph">
              <wp:posOffset>320040</wp:posOffset>
            </wp:positionV>
            <wp:extent cx="3771900" cy="250063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771900" cy="2500630"/>
                    </a:xfrm>
                    <a:prstGeom prst="rect">
                      <a:avLst/>
                    </a:prstGeom>
                    <a:noFill/>
                  </pic:spPr>
                </pic:pic>
              </a:graphicData>
            </a:graphic>
          </wp:anchor>
        </w:drawing>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tabs>
          <w:tab w:val="left" w:pos="8100"/>
        </w:tabs>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autoSpaceDE w:val="0"/>
        <w:autoSpaceDN w:val="0"/>
        <w:adjustRightInd w:val="0"/>
        <w:spacing w:line="480" w:lineRule="auto"/>
        <w:ind w:left="1620"/>
        <w:jc w:val="both"/>
        <w:rPr>
          <w:rFonts w:ascii="Arial" w:hAnsi="Arial" w:cs="Arial"/>
          <w:szCs w:val="20"/>
          <w:lang w:val="es-MX"/>
        </w:rPr>
      </w:pPr>
    </w:p>
    <w:p w:rsidR="00000000" w:rsidRDefault="002C2BCE">
      <w:pPr>
        <w:autoSpaceDE w:val="0"/>
        <w:autoSpaceDN w:val="0"/>
        <w:adjustRightInd w:val="0"/>
        <w:spacing w:line="480" w:lineRule="auto"/>
        <w:ind w:left="1620"/>
        <w:jc w:val="both"/>
        <w:rPr>
          <w:rFonts w:ascii="Arial" w:hAnsi="Arial" w:cs="Arial"/>
          <w:szCs w:val="20"/>
          <w:lang w:val="es-MX"/>
        </w:rPr>
      </w:pPr>
    </w:p>
    <w:p w:rsidR="00000000" w:rsidRDefault="002C2BCE">
      <w:pPr>
        <w:autoSpaceDE w:val="0"/>
        <w:autoSpaceDN w:val="0"/>
        <w:adjustRightInd w:val="0"/>
        <w:spacing w:line="480" w:lineRule="auto"/>
        <w:ind w:left="1620"/>
        <w:jc w:val="both"/>
        <w:rPr>
          <w:rFonts w:ascii="Arial" w:hAnsi="Arial" w:cs="Arial"/>
          <w:szCs w:val="20"/>
          <w:lang w:val="es-MX"/>
        </w:rPr>
      </w:pPr>
    </w:p>
    <w:p w:rsidR="00000000" w:rsidRDefault="002C2BCE">
      <w:pPr>
        <w:autoSpaceDE w:val="0"/>
        <w:autoSpaceDN w:val="0"/>
        <w:adjustRightInd w:val="0"/>
        <w:spacing w:line="480" w:lineRule="auto"/>
        <w:ind w:left="1620"/>
        <w:jc w:val="both"/>
        <w:rPr>
          <w:rFonts w:ascii="Arial" w:hAnsi="Arial" w:cs="Arial"/>
          <w:szCs w:val="20"/>
          <w:lang w:val="es-MX"/>
        </w:rPr>
      </w:pPr>
      <w:r>
        <w:rPr>
          <w:rFonts w:ascii="Arial" w:hAnsi="Arial" w:cs="Arial"/>
          <w:szCs w:val="20"/>
          <w:lang w:val="es-MX"/>
        </w:rPr>
        <w:t>Como se puede observar en el Grafico de las cuantificaciones de las categorías etique</w:t>
      </w:r>
      <w:r>
        <w:rPr>
          <w:rFonts w:ascii="Arial" w:hAnsi="Arial" w:cs="Arial"/>
          <w:szCs w:val="20"/>
          <w:lang w:val="es-MX"/>
        </w:rPr>
        <w:t>tadas, tanto la dimensión 1 como la dimensión 2 agrupan a un subconjunto de categorías correspondientes a las variables Calificación del Servicio de Agua potable (x</w:t>
      </w:r>
      <w:r>
        <w:rPr>
          <w:rFonts w:ascii="Arial" w:hAnsi="Arial" w:cs="Arial"/>
          <w:szCs w:val="20"/>
          <w:vertAlign w:val="subscript"/>
          <w:lang w:val="es-MX"/>
        </w:rPr>
        <w:t>15</w:t>
      </w:r>
      <w:r>
        <w:rPr>
          <w:rFonts w:ascii="Arial" w:hAnsi="Arial" w:cs="Arial"/>
          <w:szCs w:val="20"/>
          <w:lang w:val="es-MX"/>
        </w:rPr>
        <w:t>), Recolección de Basura (x</w:t>
      </w:r>
      <w:r>
        <w:rPr>
          <w:rFonts w:ascii="Arial" w:hAnsi="Arial" w:cs="Arial"/>
          <w:szCs w:val="20"/>
          <w:vertAlign w:val="subscript"/>
          <w:lang w:val="es-MX"/>
        </w:rPr>
        <w:t>45</w:t>
      </w:r>
      <w:r>
        <w:rPr>
          <w:rFonts w:ascii="Arial" w:hAnsi="Arial" w:cs="Arial"/>
          <w:szCs w:val="20"/>
          <w:lang w:val="es-MX"/>
        </w:rPr>
        <w:t>), Energía Eléctrica (x</w:t>
      </w:r>
      <w:r>
        <w:rPr>
          <w:rFonts w:ascii="Arial" w:hAnsi="Arial" w:cs="Arial"/>
          <w:szCs w:val="20"/>
          <w:vertAlign w:val="subscript"/>
          <w:lang w:val="es-MX"/>
        </w:rPr>
        <w:t>29</w:t>
      </w:r>
      <w:r>
        <w:rPr>
          <w:rFonts w:ascii="Arial" w:hAnsi="Arial" w:cs="Arial"/>
          <w:szCs w:val="20"/>
          <w:lang w:val="es-MX"/>
        </w:rPr>
        <w:t>) y Telefonía Fija (x</w:t>
      </w:r>
      <w:r>
        <w:rPr>
          <w:rFonts w:ascii="Arial" w:hAnsi="Arial" w:cs="Arial"/>
          <w:szCs w:val="20"/>
          <w:vertAlign w:val="subscript"/>
          <w:lang w:val="es-MX"/>
        </w:rPr>
        <w:t>38</w:t>
      </w:r>
      <w:r>
        <w:rPr>
          <w:rFonts w:ascii="Arial" w:hAnsi="Arial" w:cs="Arial"/>
          <w:szCs w:val="20"/>
          <w:lang w:val="es-MX"/>
        </w:rPr>
        <w:t>)</w:t>
      </w:r>
      <w:r>
        <w:rPr>
          <w:rFonts w:ascii="Arial" w:hAnsi="Arial" w:cs="Arial"/>
          <w:i/>
          <w:iCs/>
          <w:szCs w:val="20"/>
          <w:lang w:val="es-MX"/>
        </w:rPr>
        <w:t xml:space="preserve">, </w:t>
      </w:r>
      <w:r>
        <w:rPr>
          <w:rFonts w:ascii="Arial" w:hAnsi="Arial" w:cs="Arial"/>
          <w:szCs w:val="20"/>
          <w:lang w:val="es-MX"/>
        </w:rPr>
        <w:t xml:space="preserve"> que se en</w:t>
      </w:r>
      <w:r>
        <w:rPr>
          <w:rFonts w:ascii="Arial" w:hAnsi="Arial" w:cs="Arial"/>
          <w:szCs w:val="20"/>
          <w:lang w:val="es-MX"/>
        </w:rPr>
        <w:t xml:space="preserve">cuentran ubicadas a la derecha de la dimensión 2 y en la parte inferior de la </w:t>
      </w:r>
      <w:r>
        <w:rPr>
          <w:rFonts w:ascii="Arial" w:hAnsi="Arial" w:cs="Arial"/>
          <w:szCs w:val="20"/>
          <w:lang w:val="es-MX"/>
        </w:rPr>
        <w:lastRenderedPageBreak/>
        <w:t xml:space="preserve">dimensión 1; lo cual nos indica que ambas dimensiones realizan una buena discriminación de categorías. Ahora bien, la región </w:t>
      </w:r>
      <w:r>
        <w:rPr>
          <w:rFonts w:ascii="Arial" w:hAnsi="Arial" w:cs="Arial"/>
          <w:b/>
          <w:bCs/>
          <w:i/>
          <w:iCs/>
          <w:szCs w:val="20"/>
          <w:lang w:val="es-MX"/>
        </w:rPr>
        <w:t xml:space="preserve">a </w:t>
      </w:r>
      <w:r>
        <w:rPr>
          <w:rFonts w:ascii="Arial" w:hAnsi="Arial" w:cs="Arial"/>
          <w:szCs w:val="20"/>
          <w:lang w:val="es-MX"/>
        </w:rPr>
        <w:t>se ubican todas las personas que calificaron como B</w:t>
      </w:r>
      <w:r>
        <w:rPr>
          <w:rFonts w:ascii="Arial" w:hAnsi="Arial" w:cs="Arial"/>
          <w:szCs w:val="20"/>
          <w:lang w:val="es-MX"/>
        </w:rPr>
        <w:t xml:space="preserve">ueno a los Servicios de Energía Eléctrica, Telefonía y Recolección de Basura; Regular a los servicios de Agua Potable y Alcantarillado, en la región </w:t>
      </w:r>
      <w:r>
        <w:rPr>
          <w:rFonts w:ascii="Arial" w:hAnsi="Arial" w:cs="Arial"/>
          <w:b/>
          <w:bCs/>
          <w:i/>
          <w:iCs/>
          <w:szCs w:val="20"/>
          <w:lang w:val="es-MX"/>
        </w:rPr>
        <w:t>b</w:t>
      </w:r>
      <w:r>
        <w:rPr>
          <w:rFonts w:ascii="Arial" w:hAnsi="Arial" w:cs="Arial"/>
          <w:szCs w:val="20"/>
          <w:lang w:val="es-MX"/>
        </w:rPr>
        <w:t xml:space="preserve"> contiene la calificación Muy Malo a los servicios básicos, con respecto a la calificación Muy Bueno se no</w:t>
      </w:r>
      <w:r>
        <w:rPr>
          <w:rFonts w:ascii="Arial" w:hAnsi="Arial" w:cs="Arial"/>
          <w:szCs w:val="20"/>
          <w:lang w:val="es-MX"/>
        </w:rPr>
        <w:t>ta claramente en el gráfico que estas categorías están muy dispersas.</w:t>
      </w:r>
    </w:p>
    <w:p w:rsidR="00000000" w:rsidRDefault="002C2BCE">
      <w:pPr>
        <w:spacing w:line="480" w:lineRule="auto"/>
        <w:ind w:left="1620" w:right="-2"/>
        <w:jc w:val="both"/>
        <w:rPr>
          <w:rFonts w:ascii="Arial" w:hAnsi="Arial"/>
          <w:b/>
          <w:bCs/>
          <w:lang w:val="es-MX"/>
        </w:rPr>
      </w:pPr>
      <w:r>
        <w:rPr>
          <w:rFonts w:ascii="Arial" w:hAnsi="Arial"/>
          <w:b/>
          <w:bCs/>
          <w:noProof/>
        </w:rPr>
        <w:pict>
          <v:shape id="_x0000_s1033" type="#_x0000_t202" style="position:absolute;left:0;text-align:left;margin-left:63pt;margin-top:3.6pt;width:351pt;height:282pt;z-index:-251688448" strokeweight="4.5pt">
            <v:stroke linestyle="thickThin"/>
            <v:textbox style="mso-next-textbox:#_x0000_s1033">
              <w:txbxContent>
                <w:p w:rsidR="00000000" w:rsidRDefault="002C2BCE">
                  <w:pPr>
                    <w:jc w:val="center"/>
                    <w:rPr>
                      <w:rFonts w:ascii="Arial" w:hAnsi="Arial" w:cs="Arial"/>
                    </w:rPr>
                  </w:pPr>
                  <w:r>
                    <w:rPr>
                      <w:rFonts w:ascii="Arial" w:hAnsi="Arial" w:cs="Arial"/>
                      <w:b/>
                      <w:bCs/>
                    </w:rPr>
                    <w:t>Gráfico 7.20</w:t>
                  </w:r>
                </w:p>
              </w:txbxContent>
            </v:textbox>
          </v:shape>
        </w:pict>
      </w:r>
    </w:p>
    <w:p w:rsidR="00000000" w:rsidRDefault="00D46374">
      <w:pPr>
        <w:spacing w:line="480" w:lineRule="auto"/>
        <w:ind w:left="1620" w:right="-2"/>
        <w:jc w:val="both"/>
        <w:rPr>
          <w:rFonts w:ascii="Arial" w:hAnsi="Arial"/>
          <w:b/>
          <w:bCs/>
        </w:rPr>
      </w:pPr>
      <w:r>
        <w:rPr>
          <w:rFonts w:ascii="Arial" w:hAnsi="Arial"/>
          <w:b/>
          <w:bCs/>
          <w:noProof/>
        </w:rPr>
        <w:drawing>
          <wp:anchor distT="0" distB="0" distL="114300" distR="114300" simplePos="0" relativeHeight="251627008" behindDoc="0" locked="0" layoutInCell="1" allowOverlap="1">
            <wp:simplePos x="0" y="0"/>
            <wp:positionH relativeFrom="column">
              <wp:posOffset>1028700</wp:posOffset>
            </wp:positionH>
            <wp:positionV relativeFrom="paragraph">
              <wp:posOffset>38100</wp:posOffset>
            </wp:positionV>
            <wp:extent cx="3900805" cy="2984500"/>
            <wp:effectExtent l="1905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900805" cy="2984500"/>
                    </a:xfrm>
                    <a:prstGeom prst="rect">
                      <a:avLst/>
                    </a:prstGeom>
                    <a:noFill/>
                  </pic:spPr>
                </pic:pic>
              </a:graphicData>
            </a:graphic>
          </wp:anchor>
        </w:drawing>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r>
        <w:rPr>
          <w:rFonts w:ascii="Arial" w:hAnsi="Arial"/>
          <w:b/>
          <w:bCs/>
          <w:noProof/>
        </w:rPr>
        <w:pict>
          <v:shape id="_x0000_s1058" type="#_x0000_t202" style="position:absolute;left:0;text-align:left;margin-left:297pt;margin-top:19.85pt;width:27pt;height:24pt;z-index:251632128" stroked="f">
            <v:textbox style="mso-next-textbox:#_x0000_s1058">
              <w:txbxContent>
                <w:p w:rsidR="00000000" w:rsidRDefault="002C2BCE">
                  <w:pPr>
                    <w:rPr>
                      <w:rFonts w:ascii="Arial" w:hAnsi="Arial" w:cs="Arial"/>
                      <w:b/>
                      <w:bCs/>
                      <w:i/>
                      <w:iCs/>
                      <w:lang w:val="es-MX"/>
                    </w:rPr>
                  </w:pPr>
                  <w:r>
                    <w:rPr>
                      <w:rFonts w:ascii="Arial" w:hAnsi="Arial" w:cs="Arial"/>
                      <w:b/>
                      <w:bCs/>
                      <w:i/>
                      <w:iCs/>
                      <w:lang w:val="es-MX"/>
                    </w:rPr>
                    <w:t>b</w:t>
                  </w:r>
                </w:p>
              </w:txbxContent>
            </v:textbox>
          </v:shape>
        </w:pict>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r>
        <w:rPr>
          <w:rFonts w:ascii="Arial" w:hAnsi="Arial"/>
          <w:b/>
          <w:bCs/>
          <w:noProof/>
        </w:rPr>
        <w:pict>
          <v:oval id="_x0000_s1056" style="position:absolute;left:0;text-align:left;margin-left:297pt;margin-top:.65pt;width:18pt;height:36pt;rotation:-1687528fd;z-index:251630080" filled="f"/>
        </w:pict>
      </w:r>
    </w:p>
    <w:p w:rsidR="00000000" w:rsidRDefault="002C2BCE">
      <w:pPr>
        <w:spacing w:line="480" w:lineRule="auto"/>
        <w:ind w:left="1620" w:right="-2"/>
        <w:jc w:val="both"/>
        <w:rPr>
          <w:rFonts w:ascii="Arial" w:hAnsi="Arial"/>
          <w:b/>
          <w:bCs/>
        </w:rPr>
      </w:pPr>
      <w:r>
        <w:rPr>
          <w:rFonts w:ascii="Arial" w:hAnsi="Arial"/>
          <w:b/>
          <w:bCs/>
          <w:noProof/>
        </w:rPr>
        <w:pict>
          <v:shape id="_x0000_s1057" type="#_x0000_t202" style="position:absolute;left:0;text-align:left;margin-left:225pt;margin-top:9.05pt;width:27pt;height:18pt;z-index:251631104" stroked="f">
            <v:textbox style="mso-next-textbox:#_x0000_s1057">
              <w:txbxContent>
                <w:p w:rsidR="00000000" w:rsidRDefault="002C2BCE">
                  <w:pPr>
                    <w:rPr>
                      <w:rFonts w:ascii="Arial" w:hAnsi="Arial" w:cs="Arial"/>
                      <w:b/>
                      <w:bCs/>
                      <w:i/>
                      <w:iCs/>
                      <w:lang w:val="es-MX"/>
                    </w:rPr>
                  </w:pPr>
                  <w:r>
                    <w:rPr>
                      <w:rFonts w:ascii="Arial" w:hAnsi="Arial" w:cs="Arial"/>
                      <w:b/>
                      <w:bCs/>
                      <w:i/>
                      <w:iCs/>
                      <w:lang w:val="es-MX"/>
                    </w:rPr>
                    <w:t>a</w:t>
                  </w:r>
                </w:p>
              </w:txbxContent>
            </v:textbox>
          </v:shape>
        </w:pict>
      </w:r>
      <w:r>
        <w:rPr>
          <w:rFonts w:ascii="Arial" w:hAnsi="Arial"/>
          <w:b/>
          <w:bCs/>
          <w:noProof/>
        </w:rPr>
        <w:pict>
          <v:oval id="_x0000_s1055" style="position:absolute;left:0;text-align:left;margin-left:234pt;margin-top:18.05pt;width:63pt;height:18pt;rotation:-1276381fd;z-index:251629056" filled="f"/>
        </w:pict>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pStyle w:val="Textodebloque"/>
        <w:ind w:left="1620"/>
        <w:rPr>
          <w:b/>
          <w:bCs/>
        </w:rPr>
      </w:pPr>
      <w:r>
        <w:t>El Gráfico de Puntuaciones de Objetos muestra como la calificación Muy Bueno cae en girasoles con muy pocos o nada de pétalos, indicando de esta forma que el número de c</w:t>
      </w:r>
      <w:r>
        <w:t>asos (personas) que califican con esta categoría a los servicios básicos es muy bajo, notamos al contrario que el número de personas que califican como Bueno y Regular a los servicios básicos es mayor, se concluye entonces, que los Servicios de Agua Potabl</w:t>
      </w:r>
      <w:r>
        <w:t>e y Alcantarillado son calificados como Regular y los servicios de Energía Eléctrica, Teléfono y Recolección de Basura como Buenos.</w:t>
      </w:r>
    </w:p>
    <w:p w:rsidR="00000000" w:rsidRDefault="002C2BCE">
      <w:pPr>
        <w:tabs>
          <w:tab w:val="left" w:pos="8100"/>
        </w:tabs>
        <w:spacing w:line="480" w:lineRule="auto"/>
        <w:ind w:left="1620" w:right="-2"/>
        <w:jc w:val="both"/>
        <w:rPr>
          <w:rFonts w:ascii="Arial" w:hAnsi="Arial"/>
          <w:b/>
          <w:bCs/>
          <w:lang w:val="es-EC"/>
        </w:rPr>
      </w:pPr>
      <w:r>
        <w:rPr>
          <w:rFonts w:ascii="Arial" w:hAnsi="Arial"/>
          <w:b/>
          <w:bCs/>
          <w:noProof/>
        </w:rPr>
        <w:pict>
          <v:shape id="_x0000_s1065" type="#_x0000_t202" style="position:absolute;left:0;text-align:left;margin-left:81pt;margin-top:21pt;width:324pt;height:261pt;z-index:-251682304" strokeweight="4.5pt">
            <v:stroke linestyle="thickThin"/>
            <v:textbox style="mso-next-textbox:#_x0000_s1065">
              <w:txbxContent>
                <w:p w:rsidR="00000000" w:rsidRDefault="002C2BCE">
                  <w:pPr>
                    <w:jc w:val="center"/>
                    <w:rPr>
                      <w:rFonts w:ascii="Arial" w:eastAsia="Batang" w:hAnsi="Arial" w:cs="Arial"/>
                      <w:b/>
                      <w:bCs/>
                      <w:lang w:val="es-MX"/>
                    </w:rPr>
                  </w:pPr>
                  <w:r>
                    <w:rPr>
                      <w:rFonts w:ascii="Arial" w:eastAsia="Batang" w:hAnsi="Arial" w:cs="Arial"/>
                      <w:b/>
                      <w:bCs/>
                      <w:lang w:val="es-MX"/>
                    </w:rPr>
                    <w:t>Gráfico 7.21</w:t>
                  </w:r>
                </w:p>
              </w:txbxContent>
            </v:textbox>
          </v:shape>
        </w:pict>
      </w:r>
    </w:p>
    <w:p w:rsidR="00000000" w:rsidRDefault="00D46374">
      <w:pPr>
        <w:spacing w:line="480" w:lineRule="auto"/>
        <w:ind w:left="1620" w:right="-2"/>
        <w:jc w:val="both"/>
        <w:rPr>
          <w:rFonts w:ascii="Arial" w:hAnsi="Arial"/>
          <w:b/>
          <w:bCs/>
        </w:rPr>
      </w:pPr>
      <w:r>
        <w:rPr>
          <w:rFonts w:ascii="Arial" w:hAnsi="Arial"/>
          <w:b/>
          <w:bCs/>
          <w:noProof/>
        </w:rPr>
        <w:drawing>
          <wp:anchor distT="0" distB="0" distL="114300" distR="114300" simplePos="0" relativeHeight="251633152" behindDoc="0" locked="0" layoutInCell="1" allowOverlap="1">
            <wp:simplePos x="0" y="0"/>
            <wp:positionH relativeFrom="column">
              <wp:posOffset>1143000</wp:posOffset>
            </wp:positionH>
            <wp:positionV relativeFrom="paragraph">
              <wp:posOffset>145415</wp:posOffset>
            </wp:positionV>
            <wp:extent cx="3771900" cy="2971800"/>
            <wp:effectExtent l="1905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3771900" cy="2971800"/>
                    </a:xfrm>
                    <a:prstGeom prst="rect">
                      <a:avLst/>
                    </a:prstGeom>
                    <a:noFill/>
                  </pic:spPr>
                </pic:pic>
              </a:graphicData>
            </a:graphic>
          </wp:anchor>
        </w:drawing>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cs="Arial"/>
          <w:b/>
          <w:bCs/>
        </w:rPr>
      </w:pPr>
      <w:r>
        <w:rPr>
          <w:rFonts w:ascii="Arial" w:hAnsi="Arial"/>
          <w:b/>
          <w:bCs/>
        </w:rPr>
        <w:t>7.6.2.2.</w:t>
      </w:r>
      <w:r>
        <w:rPr>
          <w:rFonts w:ascii="Arial" w:hAnsi="Arial" w:cs="Arial"/>
          <w:b/>
          <w:bCs/>
        </w:rPr>
        <w:t xml:space="preserve"> Servicio de Agua Potable: Suspensión del Servicio sin Motivo (x</w:t>
      </w:r>
      <w:r>
        <w:rPr>
          <w:rFonts w:ascii="Arial" w:hAnsi="Arial" w:cs="Arial"/>
          <w:b/>
          <w:bCs/>
          <w:vertAlign w:val="subscript"/>
        </w:rPr>
        <w:t>9</w:t>
      </w:r>
      <w:r>
        <w:rPr>
          <w:rFonts w:ascii="Arial" w:hAnsi="Arial" w:cs="Arial"/>
          <w:b/>
          <w:bCs/>
        </w:rPr>
        <w:t>) - Cobros Injustificados (x</w:t>
      </w:r>
      <w:r>
        <w:rPr>
          <w:rFonts w:ascii="Arial" w:hAnsi="Arial" w:cs="Arial"/>
          <w:b/>
          <w:bCs/>
          <w:vertAlign w:val="subscript"/>
        </w:rPr>
        <w:t>10</w:t>
      </w:r>
      <w:r>
        <w:rPr>
          <w:rFonts w:ascii="Arial" w:hAnsi="Arial" w:cs="Arial"/>
          <w:b/>
          <w:bCs/>
        </w:rPr>
        <w:t>) – Calif</w:t>
      </w:r>
      <w:r>
        <w:rPr>
          <w:rFonts w:ascii="Arial" w:hAnsi="Arial" w:cs="Arial"/>
          <w:b/>
          <w:bCs/>
        </w:rPr>
        <w:t>icación (x</w:t>
      </w:r>
      <w:r>
        <w:rPr>
          <w:rFonts w:ascii="Arial" w:hAnsi="Arial" w:cs="Arial"/>
          <w:b/>
          <w:bCs/>
          <w:vertAlign w:val="subscript"/>
        </w:rPr>
        <w:t>15</w:t>
      </w:r>
      <w:r>
        <w:rPr>
          <w:rFonts w:ascii="Arial" w:hAnsi="Arial" w:cs="Arial"/>
          <w:b/>
          <w:bCs/>
        </w:rPr>
        <w:t>).</w:t>
      </w:r>
    </w:p>
    <w:p w:rsidR="00000000" w:rsidRDefault="002C2BCE">
      <w:pPr>
        <w:spacing w:line="480" w:lineRule="auto"/>
        <w:ind w:left="1620" w:right="-2"/>
        <w:jc w:val="both"/>
        <w:rPr>
          <w:rFonts w:ascii="Arial" w:hAnsi="Arial"/>
        </w:rPr>
      </w:pPr>
    </w:p>
    <w:p w:rsidR="00000000" w:rsidRDefault="00D46374">
      <w:pPr>
        <w:spacing w:line="480" w:lineRule="auto"/>
        <w:ind w:left="1620" w:right="-2"/>
        <w:jc w:val="both"/>
        <w:rPr>
          <w:rFonts w:ascii="Arial" w:hAnsi="Arial"/>
        </w:rPr>
      </w:pPr>
      <w:r>
        <w:rPr>
          <w:rFonts w:ascii="Arial" w:hAnsi="Arial"/>
          <w:b/>
          <w:bCs/>
          <w:noProof/>
        </w:rPr>
        <w:drawing>
          <wp:anchor distT="0" distB="0" distL="114300" distR="114300" simplePos="0" relativeHeight="251636224" behindDoc="0" locked="0" layoutInCell="1" allowOverlap="1">
            <wp:simplePos x="0" y="0"/>
            <wp:positionH relativeFrom="column">
              <wp:posOffset>1943100</wp:posOffset>
            </wp:positionH>
            <wp:positionV relativeFrom="paragraph">
              <wp:posOffset>1569720</wp:posOffset>
            </wp:positionV>
            <wp:extent cx="1943100" cy="914400"/>
            <wp:effectExtent l="19050" t="0" r="0" b="0"/>
            <wp:wrapTopAndBottom/>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srcRect/>
                    <a:stretch>
                      <a:fillRect/>
                    </a:stretch>
                  </pic:blipFill>
                  <pic:spPr bwMode="auto">
                    <a:xfrm>
                      <a:off x="0" y="0"/>
                      <a:ext cx="1943100" cy="914400"/>
                    </a:xfrm>
                    <a:prstGeom prst="rect">
                      <a:avLst/>
                    </a:prstGeom>
                    <a:noFill/>
                    <a:ln w="9525">
                      <a:noFill/>
                      <a:miter lim="800000"/>
                      <a:headEnd/>
                      <a:tailEnd/>
                    </a:ln>
                  </pic:spPr>
                </pic:pic>
              </a:graphicData>
            </a:graphic>
          </wp:anchor>
        </w:drawing>
      </w:r>
      <w:r w:rsidR="002C2BCE">
        <w:rPr>
          <w:rFonts w:ascii="Arial" w:hAnsi="Arial"/>
          <w:noProof/>
        </w:rPr>
        <w:pict>
          <v:shape id="_x0000_s1092" type="#_x0000_t202" style="position:absolute;left:0;text-align:left;margin-left:2in;margin-top:105.6pt;width:171pt;height:90pt;z-index:-251677184;mso-position-horizontal-relative:text;mso-position-vertical-relative:text" strokeweight="4.5pt">
            <v:stroke linestyle="thickThin"/>
            <v:textbox style="mso-next-textbox:#_x0000_s1092">
              <w:txbxContent>
                <w:p w:rsidR="00000000" w:rsidRDefault="002C2BCE">
                  <w:pPr>
                    <w:pStyle w:val="Ttulo5"/>
                  </w:pPr>
                  <w:r>
                    <w:t>Tabla LXIX</w:t>
                  </w:r>
                </w:p>
              </w:txbxContent>
            </v:textbox>
          </v:shape>
        </w:pict>
      </w:r>
      <w:r w:rsidR="002C2BCE">
        <w:rPr>
          <w:rFonts w:ascii="Arial" w:hAnsi="Arial"/>
        </w:rPr>
        <w:t>El número de iteraciones que se efectuó para los 258 casos presentados en esta parroquia fue 42, logrando cumplir con los criterios de convergencia. Los valores propios del modelo determinan igual grado de importancia para ambas dimension</w:t>
      </w:r>
      <w:r w:rsidR="002C2BCE">
        <w:rPr>
          <w:rFonts w:ascii="Arial" w:hAnsi="Arial"/>
        </w:rPr>
        <w:t>es.</w:t>
      </w: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r>
        <w:rPr>
          <w:rFonts w:ascii="Arial" w:hAnsi="Arial"/>
          <w:noProof/>
        </w:rPr>
        <w:pict>
          <v:shape id="_x0000_s1093" type="#_x0000_t202" style="position:absolute;left:0;text-align:left;margin-left:117pt;margin-top:107.4pt;width:234pt;height:108pt;z-index:-251676160" strokeweight="4.5pt">
            <v:stroke linestyle="thickThin"/>
            <v:textbox style="mso-next-textbox:#_x0000_s1093">
              <w:txbxContent>
                <w:p w:rsidR="00000000" w:rsidRDefault="002C2BCE">
                  <w:pPr>
                    <w:pStyle w:val="Ttulo5"/>
                  </w:pPr>
                  <w:r>
                    <w:t>Tab</w:t>
                  </w:r>
                  <w:r>
                    <w:t>la LXX</w:t>
                  </w:r>
                </w:p>
              </w:txbxContent>
            </v:textbox>
          </v:shape>
        </w:pict>
      </w:r>
      <w:r w:rsidR="00D46374">
        <w:rPr>
          <w:rFonts w:ascii="Arial" w:hAnsi="Arial"/>
          <w:b/>
          <w:bCs/>
          <w:noProof/>
        </w:rPr>
        <w:drawing>
          <wp:anchor distT="0" distB="0" distL="114300" distR="114300" simplePos="0" relativeHeight="251637248" behindDoc="0" locked="0" layoutInCell="1" allowOverlap="1">
            <wp:simplePos x="0" y="0"/>
            <wp:positionH relativeFrom="column">
              <wp:posOffset>1600200</wp:posOffset>
            </wp:positionH>
            <wp:positionV relativeFrom="paragraph">
              <wp:posOffset>1592580</wp:posOffset>
            </wp:positionV>
            <wp:extent cx="2734310" cy="1099820"/>
            <wp:effectExtent l="19050" t="0" r="0" b="0"/>
            <wp:wrapTopAndBottom/>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srcRect/>
                    <a:stretch>
                      <a:fillRect/>
                    </a:stretch>
                  </pic:blipFill>
                  <pic:spPr bwMode="auto">
                    <a:xfrm>
                      <a:off x="0" y="0"/>
                      <a:ext cx="2734310" cy="1099820"/>
                    </a:xfrm>
                    <a:prstGeom prst="rect">
                      <a:avLst/>
                    </a:prstGeom>
                    <a:noFill/>
                    <a:ln w="9525">
                      <a:noFill/>
                      <a:miter lim="800000"/>
                      <a:headEnd/>
                      <a:tailEnd/>
                    </a:ln>
                  </pic:spPr>
                </pic:pic>
              </a:graphicData>
            </a:graphic>
          </wp:anchor>
        </w:drawing>
      </w:r>
      <w:r>
        <w:rPr>
          <w:rFonts w:ascii="Arial" w:hAnsi="Arial"/>
        </w:rPr>
        <w:t>Mediante las medidas de discriminación concluimos que la variable x</w:t>
      </w:r>
      <w:r>
        <w:rPr>
          <w:rFonts w:ascii="Arial" w:hAnsi="Arial"/>
          <w:vertAlign w:val="subscript"/>
        </w:rPr>
        <w:t>15</w:t>
      </w:r>
      <w:r>
        <w:rPr>
          <w:rFonts w:ascii="Arial" w:hAnsi="Arial"/>
        </w:rPr>
        <w:t xml:space="preserve"> calificación del servicio de Agua Potable es la más importante entre las variables explicativas de la varianza del modelo homogeneizador, ver ilustración en Tabla LXX .</w:t>
      </w:r>
    </w:p>
    <w:p w:rsidR="00000000" w:rsidRDefault="002C2BCE">
      <w:pPr>
        <w:tabs>
          <w:tab w:val="left" w:pos="8280"/>
        </w:tabs>
        <w:spacing w:line="480" w:lineRule="auto"/>
        <w:ind w:left="1620" w:right="-2"/>
        <w:jc w:val="both"/>
        <w:rPr>
          <w:rFonts w:ascii="Arial" w:hAnsi="Arial"/>
        </w:rPr>
      </w:pPr>
      <w:r>
        <w:rPr>
          <w:rFonts w:ascii="Arial" w:hAnsi="Arial"/>
          <w:b/>
          <w:bCs/>
          <w:noProof/>
        </w:rPr>
        <w:pict>
          <v:shape id="_x0000_s1094" type="#_x0000_t202" style="position:absolute;left:0;text-align:left;margin-left:90pt;margin-top:13.8pt;width:315pt;height:247.2pt;z-index:-251675136" strokeweight="4.5pt">
            <v:stroke linestyle="thickThin"/>
            <v:textbox style="mso-next-textbox:#_x0000_s1094">
              <w:txbxContent>
                <w:p w:rsidR="00000000" w:rsidRDefault="002C2BCE">
                  <w:pPr>
                    <w:pStyle w:val="Ttulo5"/>
                  </w:pPr>
                  <w:r>
                    <w:t>Gráfico 7.22</w:t>
                  </w:r>
                </w:p>
              </w:txbxContent>
            </v:textbox>
          </v:shape>
        </w:pict>
      </w:r>
    </w:p>
    <w:p w:rsidR="00000000" w:rsidRDefault="00D46374">
      <w:pPr>
        <w:tabs>
          <w:tab w:val="left" w:pos="8280"/>
        </w:tabs>
        <w:spacing w:line="480" w:lineRule="auto"/>
        <w:ind w:left="1620" w:right="-2"/>
        <w:jc w:val="both"/>
        <w:rPr>
          <w:rFonts w:ascii="Arial" w:hAnsi="Arial"/>
        </w:rPr>
      </w:pPr>
      <w:r>
        <w:rPr>
          <w:rFonts w:ascii="Arial" w:hAnsi="Arial"/>
          <w:b/>
          <w:bCs/>
          <w:noProof/>
        </w:rPr>
        <w:drawing>
          <wp:anchor distT="0" distB="0" distL="114300" distR="114300" simplePos="0" relativeHeight="251638272" behindDoc="0" locked="0" layoutInCell="1" allowOverlap="1">
            <wp:simplePos x="0" y="0"/>
            <wp:positionH relativeFrom="column">
              <wp:posOffset>1280795</wp:posOffset>
            </wp:positionH>
            <wp:positionV relativeFrom="paragraph">
              <wp:posOffset>106680</wp:posOffset>
            </wp:positionV>
            <wp:extent cx="3587115" cy="2608580"/>
            <wp:effectExtent l="1905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srcRect/>
                    <a:stretch>
                      <a:fillRect/>
                    </a:stretch>
                  </pic:blipFill>
                  <pic:spPr bwMode="auto">
                    <a:xfrm>
                      <a:off x="0" y="0"/>
                      <a:ext cx="3587115" cy="2608580"/>
                    </a:xfrm>
                    <a:prstGeom prst="rect">
                      <a:avLst/>
                    </a:prstGeom>
                    <a:noFill/>
                  </pic:spPr>
                </pic:pic>
              </a:graphicData>
            </a:graphic>
          </wp:anchor>
        </w:drawing>
      </w: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r>
        <w:rPr>
          <w:rFonts w:ascii="Arial" w:hAnsi="Arial"/>
        </w:rPr>
        <w:t>El gráfico 7.23 y 7.24 muestra como el mayor número de casos califica al servicio de agua potable como Regular debido a que rara vez hay suspensiones y cobros injustificados en sus planillas.</w:t>
      </w: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2C2BCE">
      <w:pPr>
        <w:spacing w:line="480" w:lineRule="auto"/>
        <w:ind w:left="1620" w:right="-2"/>
        <w:jc w:val="both"/>
        <w:rPr>
          <w:rFonts w:ascii="Arial" w:hAnsi="Arial"/>
        </w:rPr>
      </w:pPr>
    </w:p>
    <w:p w:rsidR="00000000" w:rsidRDefault="00D46374">
      <w:pPr>
        <w:tabs>
          <w:tab w:val="left" w:pos="8280"/>
        </w:tabs>
        <w:spacing w:line="480" w:lineRule="auto"/>
        <w:ind w:left="1620" w:right="-2"/>
        <w:jc w:val="both"/>
        <w:rPr>
          <w:rFonts w:ascii="Arial" w:hAnsi="Arial"/>
          <w:b/>
          <w:bCs/>
        </w:rPr>
      </w:pPr>
      <w:r>
        <w:rPr>
          <w:rFonts w:ascii="Arial" w:hAnsi="Arial"/>
          <w:b/>
          <w:bCs/>
          <w:noProof/>
        </w:rPr>
        <w:drawing>
          <wp:anchor distT="0" distB="0" distL="114300" distR="114300" simplePos="0" relativeHeight="251642368" behindDoc="0" locked="0" layoutInCell="1" allowOverlap="1">
            <wp:simplePos x="0" y="0"/>
            <wp:positionH relativeFrom="column">
              <wp:posOffset>1257300</wp:posOffset>
            </wp:positionH>
            <wp:positionV relativeFrom="paragraph">
              <wp:posOffset>457200</wp:posOffset>
            </wp:positionV>
            <wp:extent cx="3742690" cy="2607310"/>
            <wp:effectExtent l="19050" t="0" r="0" b="0"/>
            <wp:wrapTopAndBottom/>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srcRect/>
                    <a:stretch>
                      <a:fillRect/>
                    </a:stretch>
                  </pic:blipFill>
                  <pic:spPr bwMode="auto">
                    <a:xfrm>
                      <a:off x="0" y="0"/>
                      <a:ext cx="3742690" cy="2607310"/>
                    </a:xfrm>
                    <a:prstGeom prst="rect">
                      <a:avLst/>
                    </a:prstGeom>
                    <a:noFill/>
                    <a:ln w="9525">
                      <a:noFill/>
                      <a:miter lim="800000"/>
                      <a:headEnd/>
                      <a:tailEnd/>
                    </a:ln>
                  </pic:spPr>
                </pic:pic>
              </a:graphicData>
            </a:graphic>
          </wp:anchor>
        </w:drawing>
      </w:r>
      <w:r w:rsidR="002C2BCE">
        <w:rPr>
          <w:rFonts w:ascii="Arial" w:hAnsi="Arial"/>
          <w:b/>
          <w:bCs/>
          <w:noProof/>
        </w:rPr>
        <w:pict>
          <v:shape id="_x0000_s1096" type="#_x0000_t202" style="position:absolute;left:0;text-align:left;margin-left:90pt;margin-top:9pt;width:315pt;height:243pt;z-index:-251673088;mso-position-horizontal-relative:text;mso-position-vertical-relative:text" strokeweight="4.5pt">
            <v:stroke linestyle="thickThin"/>
            <v:textbox>
              <w:txbxContent>
                <w:p w:rsidR="00000000" w:rsidRDefault="002C2BCE">
                  <w:pPr>
                    <w:pStyle w:val="Ttulo5"/>
                  </w:pPr>
                  <w:r>
                    <w:t>Gráfico 7.23</w:t>
                  </w:r>
                </w:p>
              </w:txbxContent>
            </v:textbox>
          </v:shape>
        </w:pict>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r>
        <w:rPr>
          <w:rFonts w:ascii="Arial" w:hAnsi="Arial"/>
          <w:b/>
          <w:bCs/>
          <w:noProof/>
        </w:rPr>
        <w:pict>
          <v:shape id="_x0000_s1098" type="#_x0000_t202" style="position:absolute;left:0;text-align:left;margin-left:90pt;margin-top:10.45pt;width:315pt;height:260.55pt;z-index:-251671040" strokeweight="4.5pt">
            <v:stroke linestyle="thickThin"/>
            <v:textbox>
              <w:txbxContent>
                <w:p w:rsidR="00000000" w:rsidRDefault="002C2BCE">
                  <w:pPr>
                    <w:pStyle w:val="Ttulo5"/>
                  </w:pPr>
                  <w:r>
                    <w:t>Gráfico 7.24</w:t>
                  </w:r>
                </w:p>
              </w:txbxContent>
            </v:textbox>
          </v:shape>
        </w:pict>
      </w:r>
    </w:p>
    <w:p w:rsidR="00000000" w:rsidRDefault="00D46374">
      <w:pPr>
        <w:spacing w:line="480" w:lineRule="auto"/>
        <w:ind w:left="1620" w:right="-2"/>
        <w:jc w:val="both"/>
        <w:rPr>
          <w:rFonts w:ascii="Arial" w:hAnsi="Arial"/>
          <w:b/>
          <w:bCs/>
        </w:rPr>
      </w:pPr>
      <w:r>
        <w:rPr>
          <w:rFonts w:ascii="Arial" w:hAnsi="Arial"/>
          <w:b/>
          <w:bCs/>
          <w:noProof/>
        </w:rPr>
        <w:drawing>
          <wp:anchor distT="0" distB="0" distL="114300" distR="114300" simplePos="0" relativeHeight="251644416" behindDoc="0" locked="0" layoutInCell="1" allowOverlap="1">
            <wp:simplePos x="0" y="0"/>
            <wp:positionH relativeFrom="column">
              <wp:posOffset>1257300</wp:posOffset>
            </wp:positionH>
            <wp:positionV relativeFrom="paragraph">
              <wp:posOffset>119380</wp:posOffset>
            </wp:positionV>
            <wp:extent cx="3586480" cy="2764790"/>
            <wp:effectExtent l="1905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srcRect/>
                    <a:stretch>
                      <a:fillRect/>
                    </a:stretch>
                  </pic:blipFill>
                  <pic:spPr bwMode="auto">
                    <a:xfrm>
                      <a:off x="0" y="0"/>
                      <a:ext cx="3586480" cy="2764790"/>
                    </a:xfrm>
                    <a:prstGeom prst="rect">
                      <a:avLst/>
                    </a:prstGeom>
                    <a:noFill/>
                  </pic:spPr>
                </pic:pic>
              </a:graphicData>
            </a:graphic>
          </wp:anchor>
        </w:drawing>
      </w: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b/>
          <w:bCs/>
        </w:rPr>
      </w:pPr>
    </w:p>
    <w:p w:rsidR="00000000" w:rsidRDefault="002C2BCE">
      <w:pPr>
        <w:spacing w:line="480" w:lineRule="auto"/>
        <w:ind w:left="1620" w:right="-2"/>
        <w:jc w:val="both"/>
        <w:rPr>
          <w:rFonts w:ascii="Arial" w:hAnsi="Arial" w:cs="Arial"/>
          <w:b/>
          <w:bCs/>
        </w:rPr>
      </w:pPr>
      <w:r>
        <w:rPr>
          <w:rFonts w:ascii="Arial" w:hAnsi="Arial" w:cs="Arial"/>
          <w:b/>
          <w:bCs/>
        </w:rPr>
        <w:t>7.6.2.3. Servicio de Alcantarillado: Tap</w:t>
      </w:r>
      <w:r>
        <w:rPr>
          <w:rFonts w:ascii="Arial" w:hAnsi="Arial" w:cs="Arial"/>
          <w:b/>
          <w:bCs/>
        </w:rPr>
        <w:t>onamiento de los Canales (x</w:t>
      </w:r>
      <w:r>
        <w:rPr>
          <w:rFonts w:ascii="Arial" w:hAnsi="Arial" w:cs="Arial"/>
          <w:b/>
          <w:bCs/>
          <w:vertAlign w:val="subscript"/>
        </w:rPr>
        <w:t>17</w:t>
      </w:r>
      <w:r>
        <w:rPr>
          <w:rFonts w:ascii="Arial" w:hAnsi="Arial" w:cs="Arial"/>
          <w:b/>
          <w:bCs/>
        </w:rPr>
        <w:t>) - Inundaciones (x</w:t>
      </w:r>
      <w:r>
        <w:rPr>
          <w:rFonts w:ascii="Arial" w:hAnsi="Arial" w:cs="Arial"/>
          <w:b/>
          <w:bCs/>
          <w:vertAlign w:val="subscript"/>
        </w:rPr>
        <w:t>18</w:t>
      </w:r>
      <w:r>
        <w:rPr>
          <w:rFonts w:ascii="Arial" w:hAnsi="Arial" w:cs="Arial"/>
          <w:b/>
          <w:bCs/>
        </w:rPr>
        <w:t>) – Calificación (x</w:t>
      </w:r>
      <w:r>
        <w:rPr>
          <w:rFonts w:ascii="Arial" w:hAnsi="Arial" w:cs="Arial"/>
          <w:b/>
          <w:bCs/>
          <w:vertAlign w:val="subscript"/>
        </w:rPr>
        <w:t>21</w:t>
      </w:r>
      <w:r>
        <w:rPr>
          <w:rFonts w:ascii="Arial" w:hAnsi="Arial" w:cs="Arial"/>
          <w:b/>
          <w:bCs/>
        </w:rPr>
        <w:t>).</w: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rPr>
        <w:t>Para alcanzar los criterios de convergencia, el modelo realizó 50 iteraciones, de los autovalores de la tabla LXXI la dimensión 1 es la que mejor discrimina y la variable más explic</w:t>
      </w:r>
      <w:r>
        <w:rPr>
          <w:rFonts w:ascii="Arial" w:hAnsi="Arial" w:cs="Arial"/>
        </w:rPr>
        <w:t>ativa es x</w:t>
      </w:r>
      <w:r>
        <w:rPr>
          <w:rFonts w:ascii="Arial" w:hAnsi="Arial" w:cs="Arial"/>
          <w:vertAlign w:val="subscript"/>
        </w:rPr>
        <w:t>17</w:t>
      </w:r>
      <w:r>
        <w:rPr>
          <w:rFonts w:ascii="Arial" w:hAnsi="Arial" w:cs="Arial"/>
        </w:rPr>
        <w:t>, la tabla LXXII y gráfico 7.25 ilustra estos resultados.</w:t>
      </w:r>
    </w:p>
    <w:p w:rsidR="00000000" w:rsidRDefault="002C2BCE">
      <w:pPr>
        <w:spacing w:line="480" w:lineRule="auto"/>
        <w:ind w:left="1620"/>
        <w:jc w:val="both"/>
        <w:rPr>
          <w:rFonts w:ascii="Arial" w:hAnsi="Arial" w:cs="Arial"/>
        </w:rPr>
      </w:pPr>
      <w:r>
        <w:rPr>
          <w:rFonts w:ascii="Arial" w:hAnsi="Arial" w:cs="Arial"/>
          <w:noProof/>
          <w:sz w:val="20"/>
        </w:rPr>
        <w:pict>
          <v:shape id="_x0000_s1106" type="#_x0000_t202" style="position:absolute;left:0;text-align:left;margin-left:153pt;margin-top:22.65pt;width:180pt;height:117.15pt;z-index:-251663872" strokeweight="4.5pt">
            <v:stroke linestyle="thickThin"/>
            <v:textbox>
              <w:txbxContent>
                <w:p w:rsidR="00000000" w:rsidRDefault="002C2BCE">
                  <w:pPr>
                    <w:pStyle w:val="Ttulo1"/>
                  </w:pPr>
                  <w:r>
                    <w:t>Tabla LXXI</w:t>
                  </w:r>
                </w:p>
              </w:txbxContent>
            </v:textbox>
          </v:shape>
        </w:pict>
      </w:r>
      <w:r w:rsidR="00D46374">
        <w:rPr>
          <w:rFonts w:ascii="Arial" w:hAnsi="Arial" w:cs="Arial"/>
          <w:noProof/>
        </w:rPr>
        <w:drawing>
          <wp:anchor distT="0" distB="0" distL="114300" distR="114300" simplePos="0" relativeHeight="251646464" behindDoc="0" locked="0" layoutInCell="1" allowOverlap="1">
            <wp:simplePos x="0" y="0"/>
            <wp:positionH relativeFrom="column">
              <wp:posOffset>2171700</wp:posOffset>
            </wp:positionH>
            <wp:positionV relativeFrom="paragraph">
              <wp:posOffset>572770</wp:posOffset>
            </wp:positionV>
            <wp:extent cx="1925320" cy="1081405"/>
            <wp:effectExtent l="19050" t="0" r="0" b="0"/>
            <wp:wrapTopAndBottom/>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srcRect/>
                    <a:stretch>
                      <a:fillRect/>
                    </a:stretch>
                  </pic:blipFill>
                  <pic:spPr bwMode="auto">
                    <a:xfrm>
                      <a:off x="0" y="0"/>
                      <a:ext cx="1925320" cy="1081405"/>
                    </a:xfrm>
                    <a:prstGeom prst="rect">
                      <a:avLst/>
                    </a:prstGeom>
                    <a:noFill/>
                    <a:ln w="9525">
                      <a:noFill/>
                      <a:miter lim="800000"/>
                      <a:headEnd/>
                      <a:tailEnd/>
                    </a:ln>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05" type="#_x0000_t202" style="position:absolute;left:0;text-align:left;margin-left:135pt;margin-top:17.95pt;width:3in;height:126pt;z-index:-251664896" strokeweight="4.5pt">
            <v:stroke linestyle="thickThin"/>
            <v:textbox>
              <w:txbxContent>
                <w:p w:rsidR="00000000" w:rsidRDefault="002C2BCE">
                  <w:pPr>
                    <w:pStyle w:val="Ttulo1"/>
                  </w:pPr>
                  <w:r>
                    <w:t>Tabla LXXII</w:t>
                  </w:r>
                </w:p>
              </w:txbxContent>
            </v:textbox>
          </v:shape>
        </w:pict>
      </w:r>
      <w:r w:rsidR="00D46374">
        <w:rPr>
          <w:rFonts w:ascii="Arial" w:hAnsi="Arial" w:cs="Arial"/>
          <w:noProof/>
        </w:rPr>
        <w:drawing>
          <wp:anchor distT="0" distB="0" distL="114300" distR="114300" simplePos="0" relativeHeight="251647488" behindDoc="0" locked="0" layoutInCell="1" allowOverlap="1">
            <wp:simplePos x="0" y="0"/>
            <wp:positionH relativeFrom="column">
              <wp:posOffset>1862455</wp:posOffset>
            </wp:positionH>
            <wp:positionV relativeFrom="paragraph">
              <wp:posOffset>456565</wp:posOffset>
            </wp:positionV>
            <wp:extent cx="2541270" cy="1289050"/>
            <wp:effectExtent l="19050" t="0" r="0" b="0"/>
            <wp:wrapTopAndBottom/>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srcRect/>
                    <a:stretch>
                      <a:fillRect/>
                    </a:stretch>
                  </pic:blipFill>
                  <pic:spPr bwMode="auto">
                    <a:xfrm>
                      <a:off x="0" y="0"/>
                      <a:ext cx="2541270" cy="1289050"/>
                    </a:xfrm>
                    <a:prstGeom prst="rect">
                      <a:avLst/>
                    </a:prstGeom>
                    <a:noFill/>
                    <a:ln w="9525">
                      <a:noFill/>
                      <a:miter lim="800000"/>
                      <a:headEnd/>
                      <a:tailEnd/>
                    </a:ln>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10" type="#_x0000_t202" style="position:absolute;left:0;text-align:left;margin-left:81pt;margin-top:18pt;width:324pt;height:243pt;z-index:-251659776" strokeweight="4.5pt">
            <v:stroke linestyle="thickThin"/>
            <v:textbox>
              <w:txbxContent>
                <w:p w:rsidR="00000000" w:rsidRDefault="002C2BCE">
                  <w:pPr>
                    <w:pStyle w:val="Ttulo5"/>
                  </w:pPr>
                  <w:r>
                    <w:t>Gráfico 7.25</w:t>
                  </w:r>
                </w:p>
                <w:p w:rsidR="00000000" w:rsidRDefault="002C2BCE">
                  <w:pPr>
                    <w:pStyle w:val="Encabezado"/>
                    <w:tabs>
                      <w:tab w:val="clear" w:pos="4419"/>
                      <w:tab w:val="clear" w:pos="8838"/>
                    </w:tabs>
                  </w:pPr>
                </w:p>
              </w:txbxContent>
            </v:textbox>
          </v:shape>
        </w:pict>
      </w:r>
    </w:p>
    <w:p w:rsidR="00000000" w:rsidRDefault="00D46374">
      <w:pPr>
        <w:tabs>
          <w:tab w:val="left" w:pos="8280"/>
        </w:tabs>
        <w:spacing w:line="480" w:lineRule="auto"/>
        <w:ind w:left="1620"/>
        <w:jc w:val="both"/>
        <w:rPr>
          <w:rFonts w:ascii="Arial" w:hAnsi="Arial" w:cs="Arial"/>
        </w:rPr>
      </w:pPr>
      <w:r>
        <w:rPr>
          <w:rFonts w:ascii="Arial" w:hAnsi="Arial" w:cs="Arial"/>
          <w:noProof/>
          <w:sz w:val="20"/>
        </w:rPr>
        <w:drawing>
          <wp:anchor distT="0" distB="0" distL="114300" distR="114300" simplePos="0" relativeHeight="251648512" behindDoc="0" locked="0" layoutInCell="1" allowOverlap="1">
            <wp:simplePos x="0" y="0"/>
            <wp:positionH relativeFrom="column">
              <wp:posOffset>1257300</wp:posOffset>
            </wp:positionH>
            <wp:positionV relativeFrom="paragraph">
              <wp:posOffset>220980</wp:posOffset>
            </wp:positionV>
            <wp:extent cx="3657600" cy="2523490"/>
            <wp:effectExtent l="1905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srcRect/>
                    <a:stretch>
                      <a:fillRect/>
                    </a:stretch>
                  </pic:blipFill>
                  <pic:spPr bwMode="auto">
                    <a:xfrm>
                      <a:off x="0" y="0"/>
                      <a:ext cx="3657600" cy="2523490"/>
                    </a:xfrm>
                    <a:prstGeom prst="rect">
                      <a:avLst/>
                    </a:prstGeom>
                    <a:noFill/>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rPr>
        <w:t>El gráfico 7.26 y 7.27 muestran que la calificación al servicio con el mayor número de casos es de Regular debido a que siempre hay taponamientos e inundaciones.</w: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D46374">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49536" behindDoc="0" locked="0" layoutInCell="1" allowOverlap="1">
            <wp:simplePos x="0" y="0"/>
            <wp:positionH relativeFrom="column">
              <wp:posOffset>1371600</wp:posOffset>
            </wp:positionH>
            <wp:positionV relativeFrom="paragraph">
              <wp:posOffset>320040</wp:posOffset>
            </wp:positionV>
            <wp:extent cx="3448685" cy="2836545"/>
            <wp:effectExtent l="1905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srcRect/>
                    <a:stretch>
                      <a:fillRect/>
                    </a:stretch>
                  </pic:blipFill>
                  <pic:spPr bwMode="auto">
                    <a:xfrm>
                      <a:off x="0" y="0"/>
                      <a:ext cx="3448685" cy="2836545"/>
                    </a:xfrm>
                    <a:prstGeom prst="rect">
                      <a:avLst/>
                    </a:prstGeom>
                    <a:noFill/>
                  </pic:spPr>
                </pic:pic>
              </a:graphicData>
            </a:graphic>
          </wp:anchor>
        </w:drawing>
      </w:r>
      <w:r w:rsidR="002C2BCE">
        <w:rPr>
          <w:rFonts w:ascii="Arial" w:hAnsi="Arial" w:cs="Arial"/>
          <w:noProof/>
          <w:sz w:val="20"/>
        </w:rPr>
        <w:pict>
          <v:shape id="_x0000_s1108" type="#_x0000_t202" style="position:absolute;left:0;text-align:left;margin-left:90pt;margin-top:7.2pt;width:315pt;height:253.8pt;z-index:-251661824;mso-position-horizontal-relative:text;mso-position-vertical-relative:text" filled="f" strokeweight="4.5pt">
            <v:stroke linestyle="thickThin"/>
            <v:textbox>
              <w:txbxContent>
                <w:p w:rsidR="00000000" w:rsidRDefault="002C2BCE">
                  <w:pPr>
                    <w:pStyle w:val="Ttulo1"/>
                  </w:pPr>
                  <w:r>
                    <w:t>Gráfico 7.26</w:t>
                  </w:r>
                </w:p>
              </w:txbxContent>
            </v:textbox>
          </v:shape>
        </w:pic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oval id="_x0000_s1107" style="position:absolute;left:0;text-align:left;margin-left:234pt;margin-top:-2.4pt;width:27pt;height:36pt;rotation:7879685fd;z-index:251653632" filled="f"/>
        </w:pic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09" type="#_x0000_t202" style="position:absolute;left:0;text-align:left;margin-left:90pt;margin-top:21pt;width:315pt;height:243pt;z-index:-251660800" strokeweight="4.5pt">
            <v:stroke linestyle="thickThin"/>
            <v:textbox>
              <w:txbxContent>
                <w:p w:rsidR="00000000" w:rsidRDefault="002C2BCE">
                  <w:pPr>
                    <w:pStyle w:val="Ttulo1"/>
                    <w:rPr>
                      <w:lang w:val="es-ES"/>
                    </w:rPr>
                  </w:pPr>
                  <w:r>
                    <w:rPr>
                      <w:lang w:val="es-ES"/>
                    </w:rPr>
                    <w:t>Gráfico 7.27</w:t>
                  </w:r>
                </w:p>
              </w:txbxContent>
            </v:textbox>
          </v:shape>
        </w:pict>
      </w:r>
    </w:p>
    <w:p w:rsidR="00000000" w:rsidRDefault="00D46374">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50560" behindDoc="0" locked="0" layoutInCell="1" allowOverlap="1">
            <wp:simplePos x="0" y="0"/>
            <wp:positionH relativeFrom="column">
              <wp:posOffset>1257300</wp:posOffset>
            </wp:positionH>
            <wp:positionV relativeFrom="paragraph">
              <wp:posOffset>259715</wp:posOffset>
            </wp:positionV>
            <wp:extent cx="3586480" cy="2514600"/>
            <wp:effectExtent l="1905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srcRect/>
                    <a:stretch>
                      <a:fillRect/>
                    </a:stretch>
                  </pic:blipFill>
                  <pic:spPr bwMode="auto">
                    <a:xfrm>
                      <a:off x="0" y="0"/>
                      <a:ext cx="3586480" cy="2514600"/>
                    </a:xfrm>
                    <a:prstGeom prst="rect">
                      <a:avLst/>
                    </a:prstGeom>
                    <a:noFill/>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right="-2"/>
        <w:jc w:val="both"/>
        <w:rPr>
          <w:rFonts w:ascii="Arial" w:hAnsi="Arial" w:cs="Arial"/>
          <w:b/>
          <w:bCs/>
        </w:rPr>
      </w:pPr>
      <w:r>
        <w:rPr>
          <w:rFonts w:ascii="Arial" w:hAnsi="Arial" w:cs="Arial"/>
          <w:b/>
          <w:bCs/>
        </w:rPr>
        <w:t>7.6.2.4. Servicio de Energía Eléctrica: Suspensión del servicio sin motivo (x</w:t>
      </w:r>
      <w:r>
        <w:rPr>
          <w:rFonts w:ascii="Arial" w:hAnsi="Arial" w:cs="Arial"/>
          <w:b/>
          <w:bCs/>
          <w:vertAlign w:val="subscript"/>
        </w:rPr>
        <w:t>23</w:t>
      </w:r>
      <w:r>
        <w:rPr>
          <w:rFonts w:ascii="Arial" w:hAnsi="Arial" w:cs="Arial"/>
          <w:b/>
          <w:bCs/>
        </w:rPr>
        <w:t>) – Cobros injustificados en las planillas  (x</w:t>
      </w:r>
      <w:r>
        <w:rPr>
          <w:rFonts w:ascii="Arial" w:hAnsi="Arial" w:cs="Arial"/>
          <w:b/>
          <w:bCs/>
          <w:vertAlign w:val="subscript"/>
        </w:rPr>
        <w:t>24</w:t>
      </w:r>
      <w:r>
        <w:rPr>
          <w:rFonts w:ascii="Arial" w:hAnsi="Arial" w:cs="Arial"/>
          <w:b/>
          <w:bCs/>
        </w:rPr>
        <w:t>) – Calificación (x</w:t>
      </w:r>
      <w:r>
        <w:rPr>
          <w:rFonts w:ascii="Arial" w:hAnsi="Arial" w:cs="Arial"/>
          <w:b/>
          <w:bCs/>
          <w:vertAlign w:val="subscript"/>
        </w:rPr>
        <w:t>29</w:t>
      </w:r>
      <w:r>
        <w:rPr>
          <w:rFonts w:ascii="Arial" w:hAnsi="Arial" w:cs="Arial"/>
          <w:b/>
          <w:bCs/>
        </w:rPr>
        <w:t>).</w:t>
      </w:r>
    </w:p>
    <w:p w:rsidR="00000000" w:rsidRDefault="002C2BCE">
      <w:pPr>
        <w:spacing w:line="480" w:lineRule="auto"/>
        <w:ind w:left="1077"/>
        <w:rPr>
          <w:rFonts w:ascii="Arial" w:hAnsi="Arial" w:cs="Arial"/>
        </w:rPr>
      </w:pPr>
    </w:p>
    <w:p w:rsidR="00000000" w:rsidRDefault="002C2BCE">
      <w:pPr>
        <w:spacing w:line="480" w:lineRule="auto"/>
        <w:ind w:left="1620"/>
        <w:jc w:val="both"/>
        <w:rPr>
          <w:rFonts w:ascii="Arial" w:hAnsi="Arial" w:cs="Arial"/>
        </w:rPr>
      </w:pPr>
      <w:r>
        <w:rPr>
          <w:rFonts w:ascii="Arial" w:hAnsi="Arial" w:cs="Arial"/>
        </w:rPr>
        <w:t>La tabla LXXIII muestra la dimensión con mayor grado de importancia en el a</w:t>
      </w:r>
      <w:r>
        <w:rPr>
          <w:rFonts w:ascii="Arial" w:hAnsi="Arial" w:cs="Arial"/>
        </w:rPr>
        <w:t>nálisis y la tabla LXXIV expone los valores de las variables en cada dimensión, resultando x</w:t>
      </w:r>
      <w:r>
        <w:rPr>
          <w:rFonts w:ascii="Arial" w:hAnsi="Arial" w:cs="Arial"/>
          <w:vertAlign w:val="subscript"/>
        </w:rPr>
        <w:t>24</w:t>
      </w:r>
      <w:r>
        <w:rPr>
          <w:rFonts w:ascii="Arial" w:hAnsi="Arial" w:cs="Arial"/>
        </w:rPr>
        <w:t xml:space="preserve"> como la variable de mejor explicación por estar más alejada del origen dimensional.</w:t>
      </w:r>
    </w:p>
    <w:p w:rsidR="00000000" w:rsidRDefault="00D46374">
      <w:pPr>
        <w:spacing w:line="480" w:lineRule="auto"/>
        <w:ind w:left="1620"/>
        <w:jc w:val="both"/>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400050</wp:posOffset>
            </wp:positionV>
            <wp:extent cx="1943100" cy="995680"/>
            <wp:effectExtent l="19050" t="0" r="0" b="0"/>
            <wp:wrapTopAndBottom/>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srcRect/>
                    <a:stretch>
                      <a:fillRect/>
                    </a:stretch>
                  </pic:blipFill>
                  <pic:spPr bwMode="auto">
                    <a:xfrm>
                      <a:off x="0" y="0"/>
                      <a:ext cx="1943100" cy="995680"/>
                    </a:xfrm>
                    <a:prstGeom prst="rect">
                      <a:avLst/>
                    </a:prstGeom>
                    <a:noFill/>
                    <a:ln w="9525">
                      <a:noFill/>
                      <a:miter lim="800000"/>
                      <a:headEnd/>
                      <a:tailEnd/>
                    </a:ln>
                  </pic:spPr>
                </pic:pic>
              </a:graphicData>
            </a:graphic>
          </wp:anchor>
        </w:drawing>
      </w:r>
      <w:r w:rsidR="002C2BCE">
        <w:rPr>
          <w:rFonts w:ascii="Arial" w:hAnsi="Arial" w:cs="Arial"/>
          <w:noProof/>
          <w:sz w:val="20"/>
        </w:rPr>
        <w:pict>
          <v:shape id="_x0000_s1115" type="#_x0000_t202" style="position:absolute;left:0;text-align:left;margin-left:153pt;margin-top:13.2pt;width:162pt;height:108pt;z-index:-251654656;mso-position-horizontal-relative:text;mso-position-vertical-relative:text" strokeweight="4.5pt">
            <v:stroke linestyle="thickThin"/>
            <v:textbox>
              <w:txbxContent>
                <w:p w:rsidR="00000000" w:rsidRDefault="002C2BCE">
                  <w:pPr>
                    <w:pStyle w:val="Ttulo1"/>
                  </w:pPr>
                  <w:r>
                    <w:t>Tabla LXXIII</w:t>
                  </w:r>
                </w:p>
              </w:txbxContent>
            </v:textbox>
          </v:shape>
        </w:pic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16" type="#_x0000_t202" style="position:absolute;left:0;text-align:left;margin-left:135pt;margin-top:1pt;width:198pt;height:2in;z-index:-251653632" strokeweight="4.5pt">
            <v:stroke linestyle="thickThin"/>
            <v:textbox>
              <w:txbxContent>
                <w:p w:rsidR="00000000" w:rsidRDefault="002C2BCE">
                  <w:pPr>
                    <w:pStyle w:val="Ttulo1"/>
                  </w:pPr>
                  <w:r>
                    <w:t>Tabla LXXIV</w:t>
                  </w:r>
                </w:p>
              </w:txbxContent>
            </v:textbox>
          </v:shape>
        </w:pict>
      </w:r>
      <w:r w:rsidR="00D46374">
        <w:rPr>
          <w:rFonts w:ascii="Arial" w:hAnsi="Arial" w:cs="Arial"/>
          <w:noProof/>
        </w:rPr>
        <w:drawing>
          <wp:anchor distT="0" distB="0" distL="114300" distR="114300" simplePos="0" relativeHeight="251658752" behindDoc="0" locked="0" layoutInCell="1" allowOverlap="1">
            <wp:simplePos x="0" y="0"/>
            <wp:positionH relativeFrom="column">
              <wp:posOffset>1828800</wp:posOffset>
            </wp:positionH>
            <wp:positionV relativeFrom="paragraph">
              <wp:posOffset>283210</wp:posOffset>
            </wp:positionV>
            <wp:extent cx="2286000" cy="1329690"/>
            <wp:effectExtent l="19050" t="0" r="0" b="0"/>
            <wp:wrapTopAndBottom/>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srcRect/>
                    <a:stretch>
                      <a:fillRect/>
                    </a:stretch>
                  </pic:blipFill>
                  <pic:spPr bwMode="auto">
                    <a:xfrm>
                      <a:off x="0" y="0"/>
                      <a:ext cx="2286000" cy="1329690"/>
                    </a:xfrm>
                    <a:prstGeom prst="rect">
                      <a:avLst/>
                    </a:prstGeom>
                    <a:noFill/>
                    <a:ln w="9525">
                      <a:noFill/>
                      <a:miter lim="800000"/>
                      <a:headEnd/>
                      <a:tailEnd/>
                    </a:ln>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17" type="#_x0000_t202" style="position:absolute;left:0;text-align:left;margin-left:99pt;margin-top:9pt;width:297pt;height:243pt;z-index:-251652608" strokeweight="4.5pt">
            <v:stroke linestyle="thickThin"/>
            <v:textbox>
              <w:txbxContent>
                <w:p w:rsidR="00000000" w:rsidRDefault="002C2BCE">
                  <w:pPr>
                    <w:pStyle w:val="Ttulo1"/>
                  </w:pPr>
                  <w:r>
                    <w:t>Gráfico 7.28</w:t>
                  </w:r>
                </w:p>
              </w:txbxContent>
            </v:textbox>
          </v:shape>
        </w:pict>
      </w:r>
    </w:p>
    <w:p w:rsidR="00000000" w:rsidRDefault="00D46374">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59776" behindDoc="0" locked="0" layoutInCell="1" allowOverlap="1">
            <wp:simplePos x="0" y="0"/>
            <wp:positionH relativeFrom="column">
              <wp:posOffset>1485900</wp:posOffset>
            </wp:positionH>
            <wp:positionV relativeFrom="paragraph">
              <wp:posOffset>106680</wp:posOffset>
            </wp:positionV>
            <wp:extent cx="3429000" cy="2640965"/>
            <wp:effectExtent l="1905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srcRect/>
                    <a:stretch>
                      <a:fillRect/>
                    </a:stretch>
                  </pic:blipFill>
                  <pic:spPr bwMode="auto">
                    <a:xfrm>
                      <a:off x="0" y="0"/>
                      <a:ext cx="3429000" cy="2640965"/>
                    </a:xfrm>
                    <a:prstGeom prst="rect">
                      <a:avLst/>
                    </a:prstGeom>
                    <a:noFill/>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rPr>
        <w:t>La Parroquia García Moreno califica al servicio de Ener</w:t>
      </w:r>
      <w:r>
        <w:rPr>
          <w:rFonts w:ascii="Arial" w:hAnsi="Arial" w:cs="Arial"/>
        </w:rPr>
        <w:t>gía Eléctrica como Bueno, ya que nunca han tenido suspensiones o cobros injustificados.</w: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19" type="#_x0000_t202" style="position:absolute;left:0;text-align:left;margin-left:89.85pt;margin-top:7.95pt;width:324.15pt;height:253.05pt;z-index:-251650560" strokeweight="4.5pt">
            <v:stroke linestyle="thickThin"/>
            <v:textbox>
              <w:txbxContent>
                <w:p w:rsidR="00000000" w:rsidRDefault="002C2BCE">
                  <w:pPr>
                    <w:pStyle w:val="Ttulo1"/>
                  </w:pPr>
                  <w:r>
                    <w:t>Gráfico 7.29</w:t>
                  </w:r>
                </w:p>
              </w:txbxContent>
            </v:textbox>
          </v:shape>
        </w:pict>
      </w:r>
    </w:p>
    <w:p w:rsidR="00000000" w:rsidRDefault="00D46374">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60800" behindDoc="0" locked="0" layoutInCell="1" allowOverlap="1">
            <wp:simplePos x="0" y="0"/>
            <wp:positionH relativeFrom="column">
              <wp:posOffset>1371600</wp:posOffset>
            </wp:positionH>
            <wp:positionV relativeFrom="paragraph">
              <wp:posOffset>106680</wp:posOffset>
            </wp:positionV>
            <wp:extent cx="3657600" cy="2621915"/>
            <wp:effectExtent l="1905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a:srcRect/>
                    <a:stretch>
                      <a:fillRect/>
                    </a:stretch>
                  </pic:blipFill>
                  <pic:spPr bwMode="auto">
                    <a:xfrm>
                      <a:off x="0" y="0"/>
                      <a:ext cx="3657600" cy="2621915"/>
                    </a:xfrm>
                    <a:prstGeom prst="rect">
                      <a:avLst/>
                    </a:prstGeom>
                    <a:noFill/>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oval id="_x0000_s1121" style="position:absolute;left:0;text-align:left;margin-left:3in;margin-top:7.2pt;width:27pt;height:36pt;z-index:251667968" filled="f"/>
        </w:pict>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r>
        <w:rPr>
          <w:rFonts w:ascii="Arial" w:hAnsi="Arial" w:cs="Arial"/>
          <w:noProof/>
          <w:sz w:val="20"/>
        </w:rPr>
        <w:pict>
          <v:shape id="_x0000_s1120" type="#_x0000_t202" style="position:absolute;left:0;text-align:left;margin-left:90pt;margin-top:12pt;width:324pt;height:243pt;z-index:-251649536" strokeweight="4.5pt">
            <v:stroke linestyle="thickThin"/>
            <v:textbox>
              <w:txbxContent>
                <w:p w:rsidR="00000000" w:rsidRDefault="002C2BCE">
                  <w:pPr>
                    <w:pStyle w:val="Ttulo1"/>
                  </w:pPr>
                  <w:r>
                    <w:t>Gráfico 7.30</w:t>
                  </w:r>
                </w:p>
              </w:txbxContent>
            </v:textbox>
          </v:shape>
        </w:pict>
      </w:r>
    </w:p>
    <w:p w:rsidR="00000000" w:rsidRDefault="00D46374">
      <w:pPr>
        <w:spacing w:line="480" w:lineRule="auto"/>
        <w:ind w:left="1620"/>
        <w:jc w:val="both"/>
        <w:rPr>
          <w:rFonts w:ascii="Arial" w:hAnsi="Arial" w:cs="Arial"/>
        </w:rPr>
      </w:pPr>
      <w:r>
        <w:rPr>
          <w:rFonts w:ascii="Arial" w:hAnsi="Arial" w:cs="Arial"/>
          <w:noProof/>
          <w:sz w:val="20"/>
        </w:rPr>
        <w:drawing>
          <wp:anchor distT="0" distB="0" distL="114300" distR="114300" simplePos="0" relativeHeight="251668992" behindDoc="0" locked="0" layoutInCell="1" allowOverlap="1">
            <wp:simplePos x="0" y="0"/>
            <wp:positionH relativeFrom="column">
              <wp:posOffset>1257300</wp:posOffset>
            </wp:positionH>
            <wp:positionV relativeFrom="paragraph">
              <wp:posOffset>145415</wp:posOffset>
            </wp:positionV>
            <wp:extent cx="3771900" cy="2475230"/>
            <wp:effectExtent l="1905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
                    <a:srcRect/>
                    <a:stretch>
                      <a:fillRect/>
                    </a:stretch>
                  </pic:blipFill>
                  <pic:spPr bwMode="auto">
                    <a:xfrm>
                      <a:off x="0" y="0"/>
                      <a:ext cx="3771900" cy="2475230"/>
                    </a:xfrm>
                    <a:prstGeom prst="rect">
                      <a:avLst/>
                    </a:prstGeom>
                    <a:noFill/>
                  </pic:spPr>
                </pic:pic>
              </a:graphicData>
            </a:graphic>
          </wp:anchor>
        </w:drawing>
      </w:r>
      <w:r>
        <w:rPr>
          <w:rFonts w:ascii="Arial" w:hAnsi="Arial" w:cs="Arial"/>
          <w:noProof/>
          <w:sz w:val="20"/>
        </w:rPr>
        <w:drawing>
          <wp:anchor distT="0" distB="0" distL="114300" distR="114300" simplePos="0" relativeHeight="251664896" behindDoc="0" locked="0" layoutInCell="1" allowOverlap="1">
            <wp:simplePos x="0" y="0"/>
            <wp:positionH relativeFrom="column">
              <wp:posOffset>1600200</wp:posOffset>
            </wp:positionH>
            <wp:positionV relativeFrom="paragraph">
              <wp:posOffset>145415</wp:posOffset>
            </wp:positionV>
            <wp:extent cx="3413760" cy="2475230"/>
            <wp:effectExtent l="1905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srcRect/>
                    <a:stretch>
                      <a:fillRect/>
                    </a:stretch>
                  </pic:blipFill>
                  <pic:spPr bwMode="auto">
                    <a:xfrm>
                      <a:off x="0" y="0"/>
                      <a:ext cx="3413760" cy="2475230"/>
                    </a:xfrm>
                    <a:prstGeom prst="rect">
                      <a:avLst/>
                    </a:prstGeom>
                    <a:noFill/>
                  </pic:spPr>
                </pic:pic>
              </a:graphicData>
            </a:graphic>
          </wp:anchor>
        </w:drawing>
      </w: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jc w:val="both"/>
        <w:rPr>
          <w:rFonts w:ascii="Arial" w:hAnsi="Arial" w:cs="Arial"/>
        </w:rPr>
      </w:pPr>
    </w:p>
    <w:p w:rsidR="00000000" w:rsidRDefault="002C2BCE">
      <w:pPr>
        <w:spacing w:line="480" w:lineRule="auto"/>
        <w:ind w:left="1620" w:right="-2"/>
        <w:jc w:val="both"/>
        <w:rPr>
          <w:rFonts w:ascii="Arial" w:hAnsi="Arial" w:cs="Arial"/>
          <w:b/>
          <w:bCs/>
        </w:rPr>
      </w:pPr>
      <w:r>
        <w:rPr>
          <w:rFonts w:ascii="Arial" w:hAnsi="Arial" w:cs="Arial"/>
          <w:b/>
          <w:bCs/>
        </w:rPr>
        <w:t>7.6.2.5. Servicio de Telefonía Fija: Suspensión del servicio sin motivo (x</w:t>
      </w:r>
      <w:r>
        <w:rPr>
          <w:rFonts w:ascii="Arial" w:hAnsi="Arial" w:cs="Arial"/>
          <w:b/>
          <w:bCs/>
          <w:vertAlign w:val="subscript"/>
        </w:rPr>
        <w:t>23</w:t>
      </w:r>
      <w:r>
        <w:rPr>
          <w:rFonts w:ascii="Arial" w:hAnsi="Arial" w:cs="Arial"/>
          <w:b/>
          <w:bCs/>
        </w:rPr>
        <w:t>) – Cobros injustificados en las planillas  (x</w:t>
      </w:r>
      <w:r>
        <w:rPr>
          <w:rFonts w:ascii="Arial" w:hAnsi="Arial" w:cs="Arial"/>
          <w:b/>
          <w:bCs/>
          <w:vertAlign w:val="subscript"/>
        </w:rPr>
        <w:t>24</w:t>
      </w:r>
      <w:r>
        <w:rPr>
          <w:rFonts w:ascii="Arial" w:hAnsi="Arial" w:cs="Arial"/>
          <w:b/>
          <w:bCs/>
        </w:rPr>
        <w:t>) – Calificación</w:t>
      </w:r>
      <w:r>
        <w:rPr>
          <w:rFonts w:ascii="Arial" w:hAnsi="Arial" w:cs="Arial"/>
          <w:b/>
          <w:bCs/>
        </w:rPr>
        <w:t xml:space="preserve"> (x</w:t>
      </w:r>
      <w:r>
        <w:rPr>
          <w:rFonts w:ascii="Arial" w:hAnsi="Arial" w:cs="Arial"/>
          <w:b/>
          <w:bCs/>
          <w:vertAlign w:val="subscript"/>
        </w:rPr>
        <w:t>29</w:t>
      </w:r>
      <w:r>
        <w:rPr>
          <w:rFonts w:ascii="Arial" w:hAnsi="Arial" w:cs="Arial"/>
          <w:b/>
          <w:bCs/>
        </w:rPr>
        <w:t>).</w:t>
      </w:r>
    </w:p>
    <w:p w:rsidR="00000000" w:rsidRDefault="002C2BCE">
      <w:pPr>
        <w:spacing w:line="480" w:lineRule="auto"/>
        <w:ind w:left="1620" w:right="-2" w:hanging="720"/>
        <w:jc w:val="both"/>
        <w:rPr>
          <w:rFonts w:ascii="Arial" w:hAnsi="Arial" w:cs="Arial"/>
          <w:b/>
          <w:bCs/>
        </w:rPr>
      </w:pPr>
    </w:p>
    <w:p w:rsidR="00000000" w:rsidRDefault="002C2BCE">
      <w:pPr>
        <w:spacing w:line="480" w:lineRule="auto"/>
        <w:ind w:left="1622"/>
        <w:jc w:val="both"/>
        <w:rPr>
          <w:rFonts w:ascii="Arial" w:hAnsi="Arial" w:cs="Arial"/>
        </w:rPr>
      </w:pPr>
      <w:r>
        <w:rPr>
          <w:rFonts w:ascii="Arial" w:hAnsi="Arial" w:cs="Arial"/>
        </w:rPr>
        <w:t>Los criterios de convergencia del modelo necesitaron 40 iteraciones, de donde la dimensión 1 es la más importante con 0.495 y la variable de mejor explicación es x</w:t>
      </w:r>
      <w:r>
        <w:rPr>
          <w:rFonts w:ascii="Arial" w:hAnsi="Arial" w:cs="Arial"/>
          <w:vertAlign w:val="subscript"/>
        </w:rPr>
        <w:t>31</w:t>
      </w:r>
      <w:r>
        <w:rPr>
          <w:rFonts w:ascii="Arial" w:hAnsi="Arial" w:cs="Arial"/>
        </w:rPr>
        <w:t>, suspensión del servicio sin motivo, obsérvese gráfico 7.31 como la variable x</w:t>
      </w:r>
      <w:r>
        <w:rPr>
          <w:rFonts w:ascii="Arial" w:hAnsi="Arial" w:cs="Arial"/>
          <w:vertAlign w:val="subscript"/>
        </w:rPr>
        <w:t>31</w:t>
      </w:r>
      <w:r>
        <w:rPr>
          <w:rFonts w:ascii="Arial" w:hAnsi="Arial" w:cs="Arial"/>
        </w:rPr>
        <w:t xml:space="preserve"> </w:t>
      </w:r>
      <w:r>
        <w:rPr>
          <w:rFonts w:ascii="Arial" w:hAnsi="Arial" w:cs="Arial"/>
        </w:rPr>
        <w:t>se aleja del origen y discrimina mejor.</w:t>
      </w:r>
    </w:p>
    <w:p w:rsidR="00000000" w:rsidRDefault="002C2BCE">
      <w:pPr>
        <w:spacing w:line="480" w:lineRule="auto"/>
        <w:ind w:left="1622"/>
        <w:jc w:val="both"/>
      </w:pPr>
      <w:r>
        <w:rPr>
          <w:noProof/>
          <w:sz w:val="20"/>
        </w:rPr>
        <w:pict>
          <v:shape id="_x0000_s1128" type="#_x0000_t202" style="position:absolute;left:0;text-align:left;margin-left:152.85pt;margin-top:12.6pt;width:162.15pt;height:99pt;z-index:-251641344" strokeweight="4.5pt">
            <v:stroke linestyle="thickThin"/>
            <v:textbox style="mso-next-textbox:#_x0000_s1128">
              <w:txbxContent>
                <w:p w:rsidR="00000000" w:rsidRDefault="002C2BCE">
                  <w:pPr>
                    <w:pStyle w:val="Ttulo1"/>
                  </w:pPr>
                  <w:r>
                    <w:t>Tabla LXXV</w:t>
                  </w:r>
                </w:p>
              </w:txbxContent>
            </v:textbox>
          </v:shape>
        </w:pict>
      </w:r>
      <w:r w:rsidR="00D46374">
        <w:rPr>
          <w:noProof/>
        </w:rPr>
        <w:drawing>
          <wp:anchor distT="0" distB="0" distL="114300" distR="114300" simplePos="0" relativeHeight="251670016" behindDoc="0" locked="0" layoutInCell="1" allowOverlap="1">
            <wp:simplePos x="0" y="0"/>
            <wp:positionH relativeFrom="column">
              <wp:posOffset>2057400</wp:posOffset>
            </wp:positionH>
            <wp:positionV relativeFrom="paragraph">
              <wp:posOffset>388620</wp:posOffset>
            </wp:positionV>
            <wp:extent cx="1899920" cy="909955"/>
            <wp:effectExtent l="19050" t="0" r="0" b="0"/>
            <wp:wrapTopAndBottom/>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
                    <a:srcRect/>
                    <a:stretch>
                      <a:fillRect/>
                    </a:stretch>
                  </pic:blipFill>
                  <pic:spPr bwMode="auto">
                    <a:xfrm>
                      <a:off x="0" y="0"/>
                      <a:ext cx="1899920" cy="909955"/>
                    </a:xfrm>
                    <a:prstGeom prst="rect">
                      <a:avLst/>
                    </a:prstGeom>
                    <a:noFill/>
                    <a:ln w="9525">
                      <a:noFill/>
                      <a:miter lim="800000"/>
                      <a:headEnd/>
                      <a:tailEnd/>
                    </a:ln>
                  </pic:spPr>
                </pic:pic>
              </a:graphicData>
            </a:graphic>
          </wp:anchor>
        </w:drawing>
      </w:r>
    </w:p>
    <w:p w:rsidR="00000000" w:rsidRDefault="002C2BCE">
      <w:pPr>
        <w:spacing w:line="480" w:lineRule="auto"/>
        <w:ind w:left="1622"/>
      </w:pPr>
    </w:p>
    <w:p w:rsidR="00000000" w:rsidRDefault="002C2BCE">
      <w:pPr>
        <w:spacing w:line="480" w:lineRule="auto"/>
        <w:ind w:left="1622"/>
      </w:pPr>
      <w:r>
        <w:rPr>
          <w:noProof/>
          <w:sz w:val="20"/>
        </w:rPr>
        <w:pict>
          <v:shape id="_x0000_s1129" type="#_x0000_t202" style="position:absolute;left:0;text-align:left;margin-left:135pt;margin-top:17.75pt;width:207pt;height:117pt;z-index:-251640320" strokeweight="4.5pt">
            <v:stroke linestyle="thickThin"/>
            <v:textbox style="mso-next-textbox:#_x0000_s1129">
              <w:txbxContent>
                <w:p w:rsidR="00000000" w:rsidRDefault="002C2BCE">
                  <w:pPr>
                    <w:pStyle w:val="Ttulo1"/>
                  </w:pPr>
                  <w:r>
                    <w:t>Tabla LXXVI</w:t>
                  </w:r>
                </w:p>
              </w:txbxContent>
            </v:textbox>
          </v:shape>
        </w:pict>
      </w:r>
      <w:r w:rsidR="00D46374">
        <w:rPr>
          <w:noProof/>
        </w:rPr>
        <w:drawing>
          <wp:anchor distT="0" distB="0" distL="114300" distR="114300" simplePos="0" relativeHeight="251671040" behindDoc="0" locked="0" layoutInCell="1" allowOverlap="1">
            <wp:simplePos x="0" y="0"/>
            <wp:positionH relativeFrom="column">
              <wp:posOffset>1828800</wp:posOffset>
            </wp:positionH>
            <wp:positionV relativeFrom="paragraph">
              <wp:posOffset>454025</wp:posOffset>
            </wp:positionV>
            <wp:extent cx="2497455" cy="1257300"/>
            <wp:effectExtent l="19050" t="0" r="0" b="0"/>
            <wp:wrapTopAndBottom/>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8"/>
                    <a:srcRect/>
                    <a:stretch>
                      <a:fillRect/>
                    </a:stretch>
                  </pic:blipFill>
                  <pic:spPr bwMode="auto">
                    <a:xfrm>
                      <a:off x="0" y="0"/>
                      <a:ext cx="2497455" cy="1257300"/>
                    </a:xfrm>
                    <a:prstGeom prst="rect">
                      <a:avLst/>
                    </a:prstGeom>
                    <a:noFill/>
                    <a:ln w="9525">
                      <a:noFill/>
                      <a:miter lim="800000"/>
                      <a:headEnd/>
                      <a:tailEnd/>
                    </a:ln>
                  </pic:spPr>
                </pic:pic>
              </a:graphicData>
            </a:graphic>
          </wp:anchor>
        </w:drawing>
      </w: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r>
        <w:rPr>
          <w:noProof/>
          <w:sz w:val="20"/>
        </w:rPr>
        <w:pict>
          <v:shape id="_x0000_s1130" type="#_x0000_t202" style="position:absolute;left:0;text-align:left;margin-left:90pt;margin-top:18pt;width:306pt;height:225pt;z-index:-251639296" strokeweight="4.5pt">
            <v:stroke linestyle="thickThin"/>
            <v:textbox>
              <w:txbxContent>
                <w:p w:rsidR="00000000" w:rsidRDefault="002C2BCE">
                  <w:pPr>
                    <w:pStyle w:val="Ttulo1"/>
                  </w:pPr>
                  <w:r>
                    <w:t>Gráfico 7.31</w:t>
                  </w:r>
                </w:p>
              </w:txbxContent>
            </v:textbox>
          </v:shape>
        </w:pict>
      </w:r>
    </w:p>
    <w:p w:rsidR="00000000" w:rsidRDefault="00D46374">
      <w:pPr>
        <w:spacing w:line="480" w:lineRule="auto"/>
        <w:ind w:left="1622"/>
      </w:pPr>
      <w:r>
        <w:rPr>
          <w:noProof/>
          <w:sz w:val="20"/>
        </w:rPr>
        <w:drawing>
          <wp:anchor distT="0" distB="0" distL="114300" distR="114300" simplePos="0" relativeHeight="251672064" behindDoc="0" locked="0" layoutInCell="1" allowOverlap="1">
            <wp:simplePos x="0" y="0"/>
            <wp:positionH relativeFrom="column">
              <wp:posOffset>1257300</wp:posOffset>
            </wp:positionH>
            <wp:positionV relativeFrom="paragraph">
              <wp:posOffset>220980</wp:posOffset>
            </wp:positionV>
            <wp:extent cx="3469640" cy="2400300"/>
            <wp:effectExtent l="1905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srcRect/>
                    <a:stretch>
                      <a:fillRect/>
                    </a:stretch>
                  </pic:blipFill>
                  <pic:spPr bwMode="auto">
                    <a:xfrm>
                      <a:off x="0" y="0"/>
                      <a:ext cx="3469640" cy="2400300"/>
                    </a:xfrm>
                    <a:prstGeom prst="rect">
                      <a:avLst/>
                    </a:prstGeom>
                    <a:noFill/>
                  </pic:spPr>
                </pic:pic>
              </a:graphicData>
            </a:graphic>
          </wp:anchor>
        </w:drawing>
      </w: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pStyle w:val="Sangradetextonormal"/>
        <w:spacing w:line="480" w:lineRule="auto"/>
        <w:ind w:left="1622"/>
        <w:jc w:val="both"/>
        <w:rPr>
          <w:rFonts w:ascii="Arial" w:hAnsi="Arial" w:cs="Arial"/>
        </w:rPr>
      </w:pPr>
      <w:r>
        <w:rPr>
          <w:rFonts w:ascii="Arial" w:hAnsi="Arial" w:cs="Arial"/>
        </w:rPr>
        <w:t xml:space="preserve">El gráfico 7.32 muestra la región </w:t>
      </w:r>
      <w:r>
        <w:rPr>
          <w:rFonts w:ascii="Arial" w:hAnsi="Arial" w:cs="Arial"/>
          <w:b/>
          <w:bCs/>
          <w:i/>
          <w:iCs/>
        </w:rPr>
        <w:t>a</w:t>
      </w:r>
      <w:r>
        <w:rPr>
          <w:rFonts w:ascii="Arial" w:hAnsi="Arial" w:cs="Arial"/>
        </w:rPr>
        <w:t xml:space="preserve"> que concentra los casos que nunca o rara vez han tenido suspensiones del servicio, o cobros injustificados en sus planillas, solo algunas veces han tenido cru</w:t>
      </w:r>
      <w:r>
        <w:rPr>
          <w:rFonts w:ascii="Arial" w:hAnsi="Arial" w:cs="Arial"/>
        </w:rPr>
        <w:t xml:space="preserve">ces de líneas, los gráficos 7.32 y 7.33 exhiben resultados de forma geométrica, la región </w:t>
      </w:r>
      <w:r>
        <w:rPr>
          <w:rFonts w:ascii="Arial" w:hAnsi="Arial" w:cs="Arial"/>
          <w:b/>
          <w:bCs/>
          <w:i/>
          <w:iCs/>
        </w:rPr>
        <w:t>b</w:t>
      </w:r>
      <w:r>
        <w:rPr>
          <w:rFonts w:ascii="Arial" w:hAnsi="Arial" w:cs="Arial"/>
        </w:rPr>
        <w:t xml:space="preserve"> por su lado concentra las calificaciones Regular y Malo; el mayor número de casos está ubicado en la región </w:t>
      </w:r>
      <w:r>
        <w:rPr>
          <w:rFonts w:ascii="Arial" w:hAnsi="Arial" w:cs="Arial"/>
          <w:b/>
          <w:bCs/>
          <w:i/>
          <w:iCs/>
        </w:rPr>
        <w:t>a</w:t>
      </w:r>
      <w:r>
        <w:rPr>
          <w:rFonts w:ascii="Arial" w:hAnsi="Arial" w:cs="Arial"/>
        </w:rPr>
        <w:t xml:space="preserve"> por lo que se concluye que el Servicio es Bueno.</w:t>
      </w:r>
    </w:p>
    <w:p w:rsidR="00000000" w:rsidRDefault="00D46374">
      <w:pPr>
        <w:spacing w:line="480" w:lineRule="auto"/>
        <w:ind w:left="1622"/>
      </w:pPr>
      <w:r>
        <w:rPr>
          <w:noProof/>
          <w:sz w:val="20"/>
        </w:rPr>
        <w:drawing>
          <wp:anchor distT="0" distB="0" distL="114300" distR="114300" simplePos="0" relativeHeight="251673088" behindDoc="0" locked="0" layoutInCell="1" allowOverlap="1">
            <wp:simplePos x="0" y="0"/>
            <wp:positionH relativeFrom="column">
              <wp:posOffset>1257300</wp:posOffset>
            </wp:positionH>
            <wp:positionV relativeFrom="paragraph">
              <wp:posOffset>342900</wp:posOffset>
            </wp:positionV>
            <wp:extent cx="3712845" cy="2857500"/>
            <wp:effectExtent l="19050" t="0" r="1905"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a:srcRect/>
                    <a:stretch>
                      <a:fillRect/>
                    </a:stretch>
                  </pic:blipFill>
                  <pic:spPr bwMode="auto">
                    <a:xfrm>
                      <a:off x="0" y="0"/>
                      <a:ext cx="3712845" cy="2857500"/>
                    </a:xfrm>
                    <a:prstGeom prst="rect">
                      <a:avLst/>
                    </a:prstGeom>
                    <a:noFill/>
                  </pic:spPr>
                </pic:pic>
              </a:graphicData>
            </a:graphic>
          </wp:anchor>
        </w:drawing>
      </w:r>
      <w:r w:rsidR="002C2BCE">
        <w:rPr>
          <w:noProof/>
          <w:sz w:val="20"/>
        </w:rPr>
        <w:pict>
          <v:shape id="_x0000_s1135" type="#_x0000_t202" style="position:absolute;left:0;text-align:left;margin-left:90pt;margin-top:9pt;width:315pt;height:261pt;z-index:-251634176;mso-position-horizontal-relative:text;mso-position-vertical-relative:text" strokeweight="4.5pt">
            <v:stroke linestyle="thickThin"/>
            <v:textbox style="mso-next-textbox:#_x0000_s1135">
              <w:txbxContent>
                <w:p w:rsidR="00000000" w:rsidRDefault="002C2BCE">
                  <w:pPr>
                    <w:pStyle w:val="Ttulo1"/>
                  </w:pPr>
                  <w:r>
                    <w:t>Gráfico 7.32</w:t>
                  </w:r>
                </w:p>
              </w:txbxContent>
            </v:textbox>
          </v:shape>
        </w:pict>
      </w:r>
    </w:p>
    <w:p w:rsidR="00000000" w:rsidRDefault="002C2BCE">
      <w:pPr>
        <w:spacing w:line="480" w:lineRule="auto"/>
        <w:ind w:left="1622"/>
      </w:pPr>
    </w:p>
    <w:p w:rsidR="00000000" w:rsidRDefault="002C2BCE">
      <w:pPr>
        <w:spacing w:line="480" w:lineRule="auto"/>
        <w:ind w:left="1622"/>
      </w:pPr>
      <w:r>
        <w:rPr>
          <w:noProof/>
          <w:sz w:val="20"/>
        </w:rPr>
        <w:pict>
          <v:shape id="_x0000_s1134" type="#_x0000_t202" style="position:absolute;left:0;text-align:left;margin-left:279pt;margin-top:25.8pt;width:27pt;height:18pt;z-index:251681280" stroked="f">
            <v:textbox>
              <w:txbxContent>
                <w:p w:rsidR="00000000" w:rsidRDefault="002C2BCE">
                  <w:pPr>
                    <w:jc w:val="center"/>
                    <w:rPr>
                      <w:rFonts w:ascii="Arial" w:hAnsi="Arial" w:cs="Arial"/>
                      <w:b/>
                      <w:bCs/>
                      <w:i/>
                      <w:iCs/>
                      <w:lang w:val="es-MX"/>
                    </w:rPr>
                  </w:pPr>
                  <w:r>
                    <w:rPr>
                      <w:rFonts w:ascii="Arial" w:hAnsi="Arial" w:cs="Arial"/>
                      <w:b/>
                      <w:bCs/>
                      <w:i/>
                      <w:iCs/>
                      <w:lang w:val="es-MX"/>
                    </w:rPr>
                    <w:t>b</w:t>
                  </w:r>
                </w:p>
              </w:txbxContent>
            </v:textbox>
          </v:shape>
        </w:pict>
      </w:r>
    </w:p>
    <w:p w:rsidR="00000000" w:rsidRDefault="002C2BCE">
      <w:pPr>
        <w:spacing w:line="480" w:lineRule="auto"/>
        <w:ind w:left="1622"/>
      </w:pPr>
      <w:r>
        <w:rPr>
          <w:noProof/>
          <w:sz w:val="20"/>
        </w:rPr>
        <w:pict>
          <v:oval id="_x0000_s1131" style="position:absolute;left:0;text-align:left;margin-left:3in;margin-top:25.2pt;width:36pt;height:27pt;z-index:251678208" filled="f"/>
        </w:pict>
      </w:r>
      <w:r>
        <w:rPr>
          <w:noProof/>
          <w:sz w:val="20"/>
        </w:rPr>
        <w:pict>
          <v:shape id="_x0000_s1133" type="#_x0000_t202" style="position:absolute;left:0;text-align:left;margin-left:189pt;margin-top:16.2pt;width:27pt;height:18pt;z-index:251680256" stroked="f">
            <v:textbox>
              <w:txbxContent>
                <w:p w:rsidR="00000000" w:rsidRDefault="002C2BCE">
                  <w:pPr>
                    <w:jc w:val="center"/>
                    <w:rPr>
                      <w:rFonts w:ascii="Arial" w:hAnsi="Arial" w:cs="Arial"/>
                      <w:b/>
                      <w:bCs/>
                      <w:i/>
                      <w:iCs/>
                      <w:lang w:val="es-MX"/>
                    </w:rPr>
                  </w:pPr>
                  <w:r>
                    <w:rPr>
                      <w:rFonts w:ascii="Arial" w:hAnsi="Arial" w:cs="Arial"/>
                      <w:b/>
                      <w:bCs/>
                      <w:i/>
                      <w:iCs/>
                      <w:lang w:val="es-MX"/>
                    </w:rPr>
                    <w:t>a</w:t>
                  </w:r>
                </w:p>
              </w:txbxContent>
            </v:textbox>
          </v:shape>
        </w:pict>
      </w:r>
    </w:p>
    <w:p w:rsidR="00000000" w:rsidRDefault="002C2BCE">
      <w:pPr>
        <w:spacing w:line="480" w:lineRule="auto"/>
        <w:ind w:left="1622"/>
      </w:pPr>
      <w:r>
        <w:rPr>
          <w:noProof/>
          <w:sz w:val="20"/>
        </w:rPr>
        <w:pict>
          <v:oval id="_x0000_s1132" style="position:absolute;left:0;text-align:left;margin-left:252.15pt;margin-top:5.15pt;width:35.85pt;height:18pt;rotation:1170184fd;z-index:251679232" filled="f"/>
        </w:pict>
      </w: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r>
        <w:rPr>
          <w:noProof/>
          <w:sz w:val="20"/>
        </w:rPr>
        <w:pict>
          <v:shape id="_x0000_s1136" type="#_x0000_t202" style="position:absolute;left:0;text-align:left;margin-left:90pt;margin-top:-15.6pt;width:315pt;height:252pt;z-index:-251633152" strokeweight="4.5pt">
            <v:stroke linestyle="thickThin"/>
            <v:textbox>
              <w:txbxContent>
                <w:p w:rsidR="00000000" w:rsidRDefault="002C2BCE">
                  <w:pPr>
                    <w:pStyle w:val="Ttulo1"/>
                  </w:pPr>
                  <w:r>
                    <w:t>Gráfico 7.33</w:t>
                  </w:r>
                </w:p>
              </w:txbxContent>
            </v:textbox>
          </v:shape>
        </w:pict>
      </w:r>
      <w:r w:rsidR="00D46374">
        <w:rPr>
          <w:noProof/>
          <w:sz w:val="20"/>
        </w:rPr>
        <w:drawing>
          <wp:anchor distT="0" distB="0" distL="114300" distR="114300" simplePos="0" relativeHeight="251674112" behindDoc="0" locked="0" layoutInCell="1" allowOverlap="1">
            <wp:simplePos x="0" y="0"/>
            <wp:positionH relativeFrom="column">
              <wp:posOffset>1257300</wp:posOffset>
            </wp:positionH>
            <wp:positionV relativeFrom="paragraph">
              <wp:posOffset>145415</wp:posOffset>
            </wp:positionV>
            <wp:extent cx="3750310" cy="2682875"/>
            <wp:effectExtent l="19050" t="0" r="254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a:srcRect/>
                    <a:stretch>
                      <a:fillRect/>
                    </a:stretch>
                  </pic:blipFill>
                  <pic:spPr bwMode="auto">
                    <a:xfrm>
                      <a:off x="0" y="0"/>
                      <a:ext cx="3750310" cy="2682875"/>
                    </a:xfrm>
                    <a:prstGeom prst="rect">
                      <a:avLst/>
                    </a:prstGeom>
                    <a:noFill/>
                  </pic:spPr>
                </pic:pic>
              </a:graphicData>
            </a:graphic>
          </wp:anchor>
        </w:drawing>
      </w: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2"/>
      </w:pPr>
    </w:p>
    <w:p w:rsidR="00000000" w:rsidRDefault="002C2BCE">
      <w:pPr>
        <w:spacing w:line="480" w:lineRule="auto"/>
        <w:ind w:left="1620" w:right="-2"/>
        <w:jc w:val="both"/>
        <w:rPr>
          <w:rFonts w:ascii="Arial" w:hAnsi="Arial" w:cs="Arial"/>
          <w:b/>
          <w:bCs/>
        </w:rPr>
      </w:pPr>
      <w:r>
        <w:rPr>
          <w:rFonts w:ascii="Arial" w:hAnsi="Arial" w:cs="Arial"/>
          <w:b/>
          <w:bCs/>
        </w:rPr>
        <w:t>7.6.2.6. Servicio de Recolección de Basura: Acumulación de Basura (x</w:t>
      </w:r>
      <w:r>
        <w:rPr>
          <w:rFonts w:ascii="Arial" w:hAnsi="Arial" w:cs="Arial"/>
          <w:b/>
          <w:bCs/>
          <w:vertAlign w:val="subscript"/>
        </w:rPr>
        <w:t>40</w:t>
      </w:r>
      <w:r>
        <w:rPr>
          <w:rFonts w:ascii="Arial" w:hAnsi="Arial" w:cs="Arial"/>
          <w:b/>
          <w:bCs/>
        </w:rPr>
        <w:t>) – No se lleva toda la basura (x</w:t>
      </w:r>
      <w:r>
        <w:rPr>
          <w:rFonts w:ascii="Arial" w:hAnsi="Arial" w:cs="Arial"/>
          <w:b/>
          <w:bCs/>
          <w:vertAlign w:val="subscript"/>
        </w:rPr>
        <w:t>41</w:t>
      </w:r>
      <w:r>
        <w:rPr>
          <w:rFonts w:ascii="Arial" w:hAnsi="Arial" w:cs="Arial"/>
          <w:b/>
          <w:bCs/>
        </w:rPr>
        <w:t>) – Calificación (x</w:t>
      </w:r>
      <w:r>
        <w:rPr>
          <w:rFonts w:ascii="Arial" w:hAnsi="Arial" w:cs="Arial"/>
          <w:b/>
          <w:bCs/>
          <w:vertAlign w:val="subscript"/>
        </w:rPr>
        <w:t>45</w:t>
      </w:r>
      <w:r>
        <w:rPr>
          <w:rFonts w:ascii="Arial" w:hAnsi="Arial" w:cs="Arial"/>
          <w:b/>
          <w:bCs/>
        </w:rPr>
        <w:t>).</w:t>
      </w:r>
    </w:p>
    <w:p w:rsidR="00000000" w:rsidRDefault="002C2BCE">
      <w:pPr>
        <w:pStyle w:val="Textodebloque"/>
        <w:ind w:left="1620"/>
        <w:rPr>
          <w:rFonts w:cs="Arial"/>
          <w:lang w:val="es-ES"/>
        </w:rPr>
      </w:pPr>
    </w:p>
    <w:p w:rsidR="00000000" w:rsidRDefault="002C2BCE">
      <w:pPr>
        <w:pStyle w:val="Textodebloque"/>
        <w:ind w:left="1620"/>
        <w:rPr>
          <w:rFonts w:cs="Arial"/>
          <w:lang w:val="es-ES"/>
        </w:rPr>
      </w:pPr>
      <w:r>
        <w:rPr>
          <w:rFonts w:cs="Arial"/>
          <w:b/>
          <w:bCs/>
          <w:noProof/>
          <w:sz w:val="20"/>
          <w:lang w:val="es-ES"/>
        </w:rPr>
        <w:pict>
          <v:shape id="_x0000_s1137" type="#_x0000_t202" style="position:absolute;left:0;text-align:left;margin-left:180pt;margin-top:159.6pt;width:171pt;height:99.6pt;z-index:-251632128" filled="f" strokeweight="4.5pt">
            <v:stroke linestyle="thickThin"/>
            <v:textbox>
              <w:txbxContent>
                <w:p w:rsidR="00000000" w:rsidRDefault="002C2BCE">
                  <w:pPr>
                    <w:pStyle w:val="Ttulo5"/>
                  </w:pPr>
                  <w:r>
                    <w:t>Tabla LXXVII</w:t>
                  </w:r>
                </w:p>
              </w:txbxContent>
            </v:textbox>
          </v:shape>
        </w:pict>
      </w:r>
      <w:r>
        <w:rPr>
          <w:rFonts w:cs="Arial"/>
          <w:lang w:val="es-ES"/>
        </w:rPr>
        <w:t>En la iteración vigésimo sexta se alcanza los criterios de convergencia y resulta que las dos dimension</w:t>
      </w:r>
      <w:r>
        <w:rPr>
          <w:rFonts w:cs="Arial"/>
          <w:lang w:val="es-ES"/>
        </w:rPr>
        <w:t>es son casi igual de importantes ya que los dos valores propios son muy próximos, la tabla LXXVII y el gráfico 7.34 muestran que la variable x</w:t>
      </w:r>
      <w:r>
        <w:rPr>
          <w:rFonts w:cs="Arial"/>
          <w:vertAlign w:val="subscript"/>
          <w:lang w:val="es-ES"/>
        </w:rPr>
        <w:t>45</w:t>
      </w:r>
      <w:r>
        <w:rPr>
          <w:rFonts w:cs="Arial"/>
          <w:lang w:val="es-ES"/>
        </w:rPr>
        <w:t xml:space="preserve"> es la que da mejor explicación en la solución de homals. </w:t>
      </w:r>
    </w:p>
    <w:p w:rsidR="00000000" w:rsidRDefault="00D46374">
      <w:pPr>
        <w:pStyle w:val="Textodebloque"/>
        <w:ind w:left="1620"/>
        <w:rPr>
          <w:rFonts w:cs="Arial"/>
          <w:lang w:val="es-ES"/>
        </w:rPr>
      </w:pPr>
      <w:r>
        <w:rPr>
          <w:rFonts w:cs="Arial"/>
          <w:noProof/>
          <w:lang w:val="es-ES"/>
        </w:rPr>
        <w:drawing>
          <wp:anchor distT="0" distB="0" distL="114300" distR="114300" simplePos="0" relativeHeight="251686400" behindDoc="0" locked="0" layoutInCell="1" allowOverlap="1">
            <wp:simplePos x="0" y="0"/>
            <wp:positionH relativeFrom="column">
              <wp:posOffset>2400300</wp:posOffset>
            </wp:positionH>
            <wp:positionV relativeFrom="paragraph">
              <wp:posOffset>502920</wp:posOffset>
            </wp:positionV>
            <wp:extent cx="1943100" cy="914400"/>
            <wp:effectExtent l="19050" t="0" r="0" b="0"/>
            <wp:wrapTopAndBottom/>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srcRect/>
                    <a:stretch>
                      <a:fillRect/>
                    </a:stretch>
                  </pic:blipFill>
                  <pic:spPr bwMode="auto">
                    <a:xfrm>
                      <a:off x="0" y="0"/>
                      <a:ext cx="1943100" cy="914400"/>
                    </a:xfrm>
                    <a:prstGeom prst="rect">
                      <a:avLst/>
                    </a:prstGeom>
                    <a:noFill/>
                    <a:ln w="9525">
                      <a:noFill/>
                      <a:miter lim="800000"/>
                      <a:headEnd/>
                      <a:tailEnd/>
                    </a:ln>
                  </pic:spPr>
                </pic:pic>
              </a:graphicData>
            </a:graphic>
          </wp:anchor>
        </w:drawing>
      </w: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r>
        <w:rPr>
          <w:rFonts w:cs="Arial"/>
          <w:b/>
          <w:bCs/>
          <w:noProof/>
          <w:sz w:val="20"/>
        </w:rPr>
        <w:pict>
          <v:shape id="_x0000_s1138" type="#_x0000_t202" style="position:absolute;left:0;text-align:left;margin-left:162pt;margin-top:16.8pt;width:198pt;height:126.6pt;z-index:-251631104" strokeweight="4.5pt">
            <v:stroke linestyle="thickThin"/>
            <v:textbox style="mso-next-textbox:#_x0000_s1138">
              <w:txbxContent>
                <w:p w:rsidR="00000000" w:rsidRDefault="002C2BCE">
                  <w:pPr>
                    <w:pStyle w:val="Ttulo5"/>
                    <w:rPr>
                      <w:lang w:val="es-ES"/>
                    </w:rPr>
                  </w:pPr>
                  <w:r>
                    <w:rPr>
                      <w:lang w:val="es-ES"/>
                    </w:rPr>
                    <w:t>Tabla LXXVIII</w:t>
                  </w:r>
                </w:p>
              </w:txbxContent>
            </v:textbox>
          </v:shape>
        </w:pict>
      </w:r>
      <w:r w:rsidR="00D46374">
        <w:rPr>
          <w:rFonts w:cs="Arial"/>
          <w:b/>
          <w:bCs/>
          <w:noProof/>
        </w:rPr>
        <w:drawing>
          <wp:anchor distT="0" distB="0" distL="114300" distR="114300" simplePos="0" relativeHeight="251687424" behindDoc="0" locked="0" layoutInCell="1" allowOverlap="1">
            <wp:simplePos x="0" y="0"/>
            <wp:positionH relativeFrom="column">
              <wp:posOffset>2171700</wp:posOffset>
            </wp:positionH>
            <wp:positionV relativeFrom="paragraph">
              <wp:posOffset>449580</wp:posOffset>
            </wp:positionV>
            <wp:extent cx="2212975" cy="1230630"/>
            <wp:effectExtent l="19050" t="0" r="0" b="0"/>
            <wp:wrapTopAndBottom/>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
                    <a:srcRect/>
                    <a:stretch>
                      <a:fillRect/>
                    </a:stretch>
                  </pic:blipFill>
                  <pic:spPr bwMode="auto">
                    <a:xfrm>
                      <a:off x="0" y="0"/>
                      <a:ext cx="2212975" cy="1230630"/>
                    </a:xfrm>
                    <a:prstGeom prst="rect">
                      <a:avLst/>
                    </a:prstGeom>
                    <a:noFill/>
                    <a:ln w="9525">
                      <a:noFill/>
                      <a:miter lim="800000"/>
                      <a:headEnd/>
                      <a:tailEnd/>
                    </a:ln>
                  </pic:spPr>
                </pic:pic>
              </a:graphicData>
            </a:graphic>
          </wp:anchor>
        </w:drawing>
      </w: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r>
        <w:rPr>
          <w:rFonts w:cs="Arial"/>
          <w:noProof/>
          <w:sz w:val="20"/>
        </w:rPr>
        <w:pict>
          <v:shape id="_x0000_s1142" type="#_x0000_t202" style="position:absolute;left:0;text-align:left;margin-left:90pt;margin-top:16pt;width:315pt;height:245pt;z-index:-251627008" strokeweight="4.5pt">
            <v:stroke linestyle="thickThin"/>
            <v:textbox>
              <w:txbxContent>
                <w:p w:rsidR="00000000" w:rsidRDefault="002C2BCE">
                  <w:pPr>
                    <w:pStyle w:val="Ttulo5"/>
                  </w:pPr>
                  <w:r>
                    <w:t>Gráfico 7.34</w:t>
                  </w:r>
                </w:p>
              </w:txbxContent>
            </v:textbox>
          </v:shape>
        </w:pict>
      </w:r>
    </w:p>
    <w:p w:rsidR="00000000" w:rsidRDefault="00D46374">
      <w:pPr>
        <w:tabs>
          <w:tab w:val="left" w:pos="8280"/>
        </w:tabs>
        <w:spacing w:line="480" w:lineRule="auto"/>
        <w:ind w:left="1620" w:right="-2"/>
        <w:jc w:val="both"/>
        <w:rPr>
          <w:rFonts w:ascii="Arial" w:hAnsi="Arial" w:cs="Arial"/>
        </w:rPr>
      </w:pPr>
      <w:r>
        <w:rPr>
          <w:rFonts w:ascii="Arial" w:hAnsi="Arial" w:cs="Arial"/>
          <w:noProof/>
          <w:sz w:val="20"/>
        </w:rPr>
        <w:drawing>
          <wp:anchor distT="0" distB="0" distL="114300" distR="114300" simplePos="0" relativeHeight="251688448" behindDoc="0" locked="0" layoutInCell="1" allowOverlap="1">
            <wp:simplePos x="0" y="0"/>
            <wp:positionH relativeFrom="column">
              <wp:posOffset>1485900</wp:posOffset>
            </wp:positionH>
            <wp:positionV relativeFrom="paragraph">
              <wp:posOffset>220980</wp:posOffset>
            </wp:positionV>
            <wp:extent cx="3429000" cy="2628900"/>
            <wp:effectExtent l="1905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
                    <a:srcRect/>
                    <a:stretch>
                      <a:fillRect/>
                    </a:stretch>
                  </pic:blipFill>
                  <pic:spPr bwMode="auto">
                    <a:xfrm>
                      <a:off x="0" y="0"/>
                      <a:ext cx="3429000" cy="2628900"/>
                    </a:xfrm>
                    <a:prstGeom prst="rect">
                      <a:avLst/>
                    </a:prstGeom>
                    <a:noFill/>
                  </pic:spPr>
                </pic:pic>
              </a:graphicData>
            </a:graphic>
          </wp:anchor>
        </w:drawing>
      </w: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pStyle w:val="Textodebloque"/>
        <w:ind w:left="1620"/>
        <w:rPr>
          <w:rFonts w:cs="Arial"/>
          <w:lang w:val="es-ES"/>
        </w:rPr>
      </w:pPr>
    </w:p>
    <w:p w:rsidR="00000000" w:rsidRDefault="002C2BCE">
      <w:pPr>
        <w:tabs>
          <w:tab w:val="left" w:pos="8280"/>
        </w:tabs>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b/>
          <w:bCs/>
        </w:rPr>
      </w:pPr>
    </w:p>
    <w:p w:rsidR="00000000" w:rsidRDefault="002C2BCE">
      <w:pPr>
        <w:spacing w:line="480" w:lineRule="auto"/>
        <w:ind w:left="1620" w:right="-2"/>
        <w:jc w:val="both"/>
        <w:rPr>
          <w:rFonts w:ascii="Arial" w:hAnsi="Arial" w:cs="Arial"/>
          <w:b/>
          <w:bCs/>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r>
        <w:rPr>
          <w:rFonts w:ascii="Arial" w:hAnsi="Arial" w:cs="Arial"/>
        </w:rPr>
        <w:t>Claramente se observa en el grá</w:t>
      </w:r>
      <w:r>
        <w:rPr>
          <w:rFonts w:ascii="Arial" w:hAnsi="Arial" w:cs="Arial"/>
        </w:rPr>
        <w:t>fico 7.36 que el número de casos que cae cerca del origen es mayor, según gráfico 7.35 ese grupo de personas califican como Bueno al servicio ya que manifiestan que nunca hay basura acumulada porque el carro recolector se lleva toda la basura.</w:t>
      </w: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r>
        <w:rPr>
          <w:rFonts w:ascii="Arial" w:hAnsi="Arial" w:cs="Arial"/>
          <w:noProof/>
          <w:sz w:val="20"/>
        </w:rPr>
        <w:pict>
          <v:oval id="_x0000_s1146" style="position:absolute;left:0;text-align:left;margin-left:234pt;margin-top:126pt;width:36pt;height:27pt;z-index:251693568" filled="f"/>
        </w:pict>
      </w: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0;text-align:left;margin-left:108pt;margin-top:9pt;width:279pt;height:3in;z-index:251690496">
            <v:imagedata r:id="rId35" o:title=""/>
            <w10:wrap type="topAndBottom"/>
          </v:shape>
          <o:OLEObject Type="Embed" ProgID="StaticMetafile" ShapeID="_x0000_s1143" DrawAspect="Content" ObjectID="_1308044413" r:id="rId36"/>
        </w:pict>
      </w:r>
      <w:r>
        <w:rPr>
          <w:rFonts w:ascii="Arial" w:hAnsi="Arial" w:cs="Arial"/>
          <w:noProof/>
          <w:sz w:val="20"/>
        </w:rPr>
        <w:pict>
          <v:shape id="_x0000_s1145" type="#_x0000_t202" style="position:absolute;left:0;text-align:left;margin-left:90pt;margin-top:-18pt;width:315pt;height:252pt;z-index:-251623936" strokeweight="4.5pt">
            <v:stroke linestyle="thickThin"/>
            <v:textbox>
              <w:txbxContent>
                <w:p w:rsidR="00000000" w:rsidRDefault="002C2BCE">
                  <w:pPr>
                    <w:pStyle w:val="Ttulo5"/>
                  </w:pPr>
                  <w:r>
                    <w:t>Gráfico 7.35</w:t>
                  </w:r>
                </w:p>
              </w:txbxContent>
            </v:textbox>
          </v:shape>
        </w:pict>
      </w:r>
    </w:p>
    <w:p w:rsidR="00000000" w:rsidRDefault="002C2BCE">
      <w:pPr>
        <w:spacing w:line="480" w:lineRule="auto"/>
        <w:ind w:left="1620" w:right="-2"/>
        <w:jc w:val="both"/>
        <w:rPr>
          <w:rFonts w:ascii="Arial" w:hAnsi="Arial" w:cs="Arial"/>
        </w:rPr>
      </w:pPr>
      <w:r>
        <w:rPr>
          <w:rFonts w:ascii="Arial" w:hAnsi="Arial" w:cs="Arial"/>
          <w:noProof/>
          <w:sz w:val="20"/>
        </w:rPr>
        <w:pict>
          <v:shape id="_x0000_s1147" type="#_x0000_t202" style="position:absolute;left:0;text-align:left;margin-left:90pt;margin-top:26.4pt;width:315pt;height:252pt;z-index:-251621888" strokeweight="4.5pt">
            <v:stroke linestyle="thickThin"/>
            <v:textbox>
              <w:txbxContent>
                <w:p w:rsidR="00000000" w:rsidRDefault="002C2BCE">
                  <w:pPr>
                    <w:pStyle w:val="Ttulo5"/>
                  </w:pPr>
                  <w:r>
                    <w:t>Gráfico 7.36</w:t>
                  </w:r>
                </w:p>
              </w:txbxContent>
            </v:textbox>
          </v:shape>
        </w:pict>
      </w:r>
    </w:p>
    <w:p w:rsidR="00000000" w:rsidRDefault="00D46374">
      <w:pPr>
        <w:tabs>
          <w:tab w:val="left" w:pos="8280"/>
        </w:tabs>
        <w:spacing w:line="480" w:lineRule="auto"/>
        <w:ind w:left="1620" w:right="-2"/>
        <w:jc w:val="both"/>
        <w:rPr>
          <w:rFonts w:ascii="Arial" w:hAnsi="Arial" w:cs="Arial"/>
        </w:rPr>
      </w:pPr>
      <w:r>
        <w:rPr>
          <w:rFonts w:ascii="Arial" w:hAnsi="Arial" w:cs="Arial"/>
          <w:noProof/>
          <w:sz w:val="20"/>
        </w:rPr>
        <w:drawing>
          <wp:anchor distT="0" distB="0" distL="114300" distR="114300" simplePos="0" relativeHeight="251691520" behindDoc="0" locked="0" layoutInCell="1" allowOverlap="1">
            <wp:simplePos x="0" y="0"/>
            <wp:positionH relativeFrom="column">
              <wp:posOffset>1371600</wp:posOffset>
            </wp:positionH>
            <wp:positionV relativeFrom="paragraph">
              <wp:posOffset>327660</wp:posOffset>
            </wp:positionV>
            <wp:extent cx="3543300" cy="2743200"/>
            <wp:effectExtent l="1905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7"/>
                    <a:srcRect/>
                    <a:stretch>
                      <a:fillRect/>
                    </a:stretch>
                  </pic:blipFill>
                  <pic:spPr bwMode="auto">
                    <a:xfrm>
                      <a:off x="0" y="0"/>
                      <a:ext cx="3543300" cy="2743200"/>
                    </a:xfrm>
                    <a:prstGeom prst="rect">
                      <a:avLst/>
                    </a:prstGeom>
                    <a:noFill/>
                  </pic:spPr>
                </pic:pic>
              </a:graphicData>
            </a:graphic>
          </wp:anchor>
        </w:drawing>
      </w: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000000" w:rsidRDefault="002C2BCE">
      <w:pPr>
        <w:spacing w:line="480" w:lineRule="auto"/>
        <w:ind w:left="1620" w:right="-2"/>
        <w:jc w:val="both"/>
        <w:rPr>
          <w:rFonts w:ascii="Arial" w:hAnsi="Arial" w:cs="Arial"/>
        </w:rPr>
      </w:pPr>
    </w:p>
    <w:p w:rsidR="002C2BCE" w:rsidRDefault="002C2BCE">
      <w:pPr>
        <w:spacing w:line="480" w:lineRule="auto"/>
        <w:ind w:left="1620" w:right="-2"/>
        <w:jc w:val="both"/>
        <w:rPr>
          <w:rFonts w:ascii="Arial" w:hAnsi="Arial" w:cs="Arial"/>
        </w:rPr>
      </w:pPr>
    </w:p>
    <w:sectPr w:rsidR="002C2BCE">
      <w:headerReference w:type="default" r:id="rId38"/>
      <w:pgSz w:w="12240" w:h="15840" w:code="1"/>
      <w:pgMar w:top="2268" w:right="1361" w:bottom="2516" w:left="2268" w:header="709" w:footer="709" w:gutter="0"/>
      <w:pgNumType w:start="3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BCE" w:rsidRDefault="002C2BCE">
      <w:r>
        <w:separator/>
      </w:r>
    </w:p>
  </w:endnote>
  <w:endnote w:type="continuationSeparator" w:id="1">
    <w:p w:rsidR="002C2BCE" w:rsidRDefault="002C2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BCE" w:rsidRDefault="002C2BCE">
      <w:r>
        <w:separator/>
      </w:r>
    </w:p>
  </w:footnote>
  <w:footnote w:type="continuationSeparator" w:id="1">
    <w:p w:rsidR="002C2BCE" w:rsidRDefault="002C2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2BCE">
    <w:pPr>
      <w:pStyle w:val="Encabezado"/>
      <w:tabs>
        <w:tab w:val="clear" w:pos="8838"/>
        <w:tab w:val="right" w:pos="8460"/>
      </w:tabs>
      <w:rPr>
        <w:lang w:val="es-MX"/>
      </w:rPr>
    </w:pPr>
    <w:r>
      <w:rPr>
        <w:lang w:val="es-MX"/>
      </w:rPr>
      <w:tab/>
    </w:r>
    <w:r>
      <w:rPr>
        <w:lang w:val="es-MX"/>
      </w:rPr>
      <w:tab/>
    </w:r>
  </w:p>
  <w:p w:rsidR="00000000" w:rsidRDefault="002C2BCE">
    <w:pPr>
      <w:pStyle w:val="Encabezado"/>
      <w:tabs>
        <w:tab w:val="clear" w:pos="8838"/>
        <w:tab w:val="right" w:pos="8460"/>
      </w:tabs>
      <w:rPr>
        <w:rFonts w:ascii="Arial" w:hAnsi="Arial" w:cs="Arial"/>
        <w:lang w:val="es-MX"/>
      </w:rPr>
    </w:pPr>
    <w:r>
      <w:rPr>
        <w:lang w:val="es-MX"/>
      </w:rPr>
      <w:tab/>
    </w:r>
    <w:r>
      <w:rPr>
        <w:lang w:val="es-MX"/>
      </w:rP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D46374">
      <w:rPr>
        <w:rStyle w:val="Nmerodepgina"/>
        <w:rFonts w:ascii="Arial" w:hAnsi="Arial" w:cs="Arial"/>
        <w:noProof/>
      </w:rPr>
      <w:t>320</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241E"/>
    <w:multiLevelType w:val="hybridMultilevel"/>
    <w:tmpl w:val="41FEFCEA"/>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5827F6"/>
    <w:multiLevelType w:val="hybridMultilevel"/>
    <w:tmpl w:val="9052FE4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14937326"/>
    <w:multiLevelType w:val="hybridMultilevel"/>
    <w:tmpl w:val="77708366"/>
    <w:lvl w:ilvl="0" w:tplc="F55EA786">
      <w:start w:val="1"/>
      <w:numFmt w:val="bullet"/>
      <w:lvlText w:val=""/>
      <w:lvlJc w:val="left"/>
      <w:pPr>
        <w:tabs>
          <w:tab w:val="num" w:pos="1704"/>
        </w:tabs>
        <w:ind w:left="1704" w:hanging="397"/>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19F74A61"/>
    <w:multiLevelType w:val="hybridMultilevel"/>
    <w:tmpl w:val="5D621172"/>
    <w:lvl w:ilvl="0" w:tplc="F55EA786">
      <w:start w:val="1"/>
      <w:numFmt w:val="bullet"/>
      <w:lvlText w:val=""/>
      <w:lvlJc w:val="left"/>
      <w:pPr>
        <w:tabs>
          <w:tab w:val="num" w:pos="624"/>
        </w:tabs>
        <w:ind w:left="624" w:hanging="397"/>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385703"/>
    <w:multiLevelType w:val="hybridMultilevel"/>
    <w:tmpl w:val="5D70236E"/>
    <w:lvl w:ilvl="0" w:tplc="BE78A270">
      <w:start w:val="7"/>
      <w:numFmt w:val="decimal"/>
      <w:lvlText w:val="%1."/>
      <w:lvlJc w:val="left"/>
      <w:pPr>
        <w:tabs>
          <w:tab w:val="num" w:pos="720"/>
        </w:tabs>
        <w:ind w:left="720" w:hanging="360"/>
      </w:pPr>
      <w:rPr>
        <w:rFonts w:hint="default"/>
      </w:rPr>
    </w:lvl>
    <w:lvl w:ilvl="1" w:tplc="42B8DC52">
      <w:numFmt w:val="none"/>
      <w:lvlText w:val=""/>
      <w:lvlJc w:val="left"/>
      <w:pPr>
        <w:tabs>
          <w:tab w:val="num" w:pos="360"/>
        </w:tabs>
      </w:pPr>
    </w:lvl>
    <w:lvl w:ilvl="2" w:tplc="F3C8F430">
      <w:numFmt w:val="none"/>
      <w:lvlText w:val=""/>
      <w:lvlJc w:val="left"/>
      <w:pPr>
        <w:tabs>
          <w:tab w:val="num" w:pos="360"/>
        </w:tabs>
      </w:pPr>
    </w:lvl>
    <w:lvl w:ilvl="3" w:tplc="5C9656B8">
      <w:numFmt w:val="none"/>
      <w:lvlText w:val=""/>
      <w:lvlJc w:val="left"/>
      <w:pPr>
        <w:tabs>
          <w:tab w:val="num" w:pos="360"/>
        </w:tabs>
      </w:pPr>
    </w:lvl>
    <w:lvl w:ilvl="4" w:tplc="59CEBDD6">
      <w:numFmt w:val="none"/>
      <w:lvlText w:val=""/>
      <w:lvlJc w:val="left"/>
      <w:pPr>
        <w:tabs>
          <w:tab w:val="num" w:pos="360"/>
        </w:tabs>
      </w:pPr>
    </w:lvl>
    <w:lvl w:ilvl="5" w:tplc="4C746160">
      <w:numFmt w:val="none"/>
      <w:lvlText w:val=""/>
      <w:lvlJc w:val="left"/>
      <w:pPr>
        <w:tabs>
          <w:tab w:val="num" w:pos="360"/>
        </w:tabs>
      </w:pPr>
    </w:lvl>
    <w:lvl w:ilvl="6" w:tplc="0BCAA6C6">
      <w:numFmt w:val="none"/>
      <w:lvlText w:val=""/>
      <w:lvlJc w:val="left"/>
      <w:pPr>
        <w:tabs>
          <w:tab w:val="num" w:pos="360"/>
        </w:tabs>
      </w:pPr>
    </w:lvl>
    <w:lvl w:ilvl="7" w:tplc="7026BE7E">
      <w:numFmt w:val="none"/>
      <w:lvlText w:val=""/>
      <w:lvlJc w:val="left"/>
      <w:pPr>
        <w:tabs>
          <w:tab w:val="num" w:pos="360"/>
        </w:tabs>
      </w:pPr>
    </w:lvl>
    <w:lvl w:ilvl="8" w:tplc="74460F68">
      <w:numFmt w:val="none"/>
      <w:lvlText w:val=""/>
      <w:lvlJc w:val="left"/>
      <w:pPr>
        <w:tabs>
          <w:tab w:val="num" w:pos="360"/>
        </w:tabs>
      </w:pPr>
    </w:lvl>
  </w:abstractNum>
  <w:abstractNum w:abstractNumId="5">
    <w:nsid w:val="273F4412"/>
    <w:multiLevelType w:val="hybridMultilevel"/>
    <w:tmpl w:val="42540B5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35F53990"/>
    <w:multiLevelType w:val="hybridMultilevel"/>
    <w:tmpl w:val="ED0A332A"/>
    <w:lvl w:ilvl="0" w:tplc="F55EA786">
      <w:start w:val="1"/>
      <w:numFmt w:val="bullet"/>
      <w:lvlText w:val=""/>
      <w:lvlJc w:val="left"/>
      <w:pPr>
        <w:tabs>
          <w:tab w:val="num" w:pos="1164"/>
        </w:tabs>
        <w:ind w:left="1164" w:hanging="397"/>
      </w:pPr>
      <w:rPr>
        <w:rFonts w:ascii="Wingdings" w:hAnsi="Wingdings" w:hint="default"/>
        <w:sz w:val="16"/>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42132656"/>
    <w:multiLevelType w:val="hybridMultilevel"/>
    <w:tmpl w:val="D26E690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5F9F235E"/>
    <w:multiLevelType w:val="hybridMultilevel"/>
    <w:tmpl w:val="2C481E58"/>
    <w:lvl w:ilvl="0" w:tplc="F55EA786">
      <w:start w:val="1"/>
      <w:numFmt w:val="bullet"/>
      <w:lvlText w:val=""/>
      <w:lvlJc w:val="left"/>
      <w:pPr>
        <w:tabs>
          <w:tab w:val="num" w:pos="1704"/>
        </w:tabs>
        <w:ind w:left="1704" w:hanging="397"/>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
    <w:nsid w:val="660E00D4"/>
    <w:multiLevelType w:val="singleLevel"/>
    <w:tmpl w:val="0C0A000F"/>
    <w:lvl w:ilvl="0">
      <w:start w:val="1"/>
      <w:numFmt w:val="decimal"/>
      <w:lvlText w:val="%1."/>
      <w:lvlJc w:val="left"/>
      <w:pPr>
        <w:tabs>
          <w:tab w:val="num" w:pos="360"/>
        </w:tabs>
        <w:ind w:left="360" w:hanging="360"/>
      </w:pPr>
    </w:lvl>
  </w:abstractNum>
  <w:abstractNum w:abstractNumId="10">
    <w:nsid w:val="701D4DC2"/>
    <w:multiLevelType w:val="hybridMultilevel"/>
    <w:tmpl w:val="34FE75C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7E2827AF"/>
    <w:multiLevelType w:val="hybridMultilevel"/>
    <w:tmpl w:val="34FE75C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2"/>
  </w:num>
  <w:num w:numId="6">
    <w:abstractNumId w:val="1"/>
  </w:num>
  <w:num w:numId="7">
    <w:abstractNumId w:val="5"/>
  </w:num>
  <w:num w:numId="8">
    <w:abstractNumId w:val="11"/>
  </w:num>
  <w:num w:numId="9">
    <w:abstractNumId w:val="10"/>
  </w:num>
  <w:num w:numId="10">
    <w:abstractNumId w:val="7"/>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D46374"/>
    <w:rsid w:val="002C2BCE"/>
    <w:rsid w:val="00D46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lang w:val="es-MX"/>
    </w:rPr>
  </w:style>
  <w:style w:type="paragraph" w:styleId="Ttulo5">
    <w:name w:val="heading 5"/>
    <w:basedOn w:val="Normal"/>
    <w:next w:val="Normal"/>
    <w:qFormat/>
    <w:pPr>
      <w:keepNext/>
      <w:jc w:val="center"/>
      <w:outlineLvl w:val="4"/>
    </w:pPr>
    <w:rPr>
      <w:rFonts w:ascii="Arial" w:hAnsi="Arial" w:cs="Arial"/>
      <w:b/>
      <w:bCs/>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pPr>
      <w:spacing w:line="480" w:lineRule="auto"/>
      <w:ind w:left="1080" w:right="-2"/>
      <w:jc w:val="both"/>
    </w:pPr>
    <w:rPr>
      <w:rFonts w:ascii="Arial" w:hAnsi="Arial"/>
      <w:lang w:val="es-EC"/>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ind w:left="1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emf"/><Relationship Id="rId33" Type="http://schemas.openxmlformats.org/officeDocument/2006/relationships/image" Target="media/image27.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wmf"/><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emf"/><Relationship Id="rId35" Type="http://schemas.openxmlformats.org/officeDocument/2006/relationships/image" Target="media/image2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7</vt:lpstr>
    </vt:vector>
  </TitlesOfParts>
  <Company>Ecu@cyber</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C3</dc:creator>
  <cp:keywords/>
  <dc:description/>
  <cp:lastModifiedBy>Ayudante</cp:lastModifiedBy>
  <cp:revision>2</cp:revision>
  <dcterms:created xsi:type="dcterms:W3CDTF">2009-07-02T17:54:00Z</dcterms:created>
  <dcterms:modified xsi:type="dcterms:W3CDTF">2009-07-02T17:54:00Z</dcterms:modified>
</cp:coreProperties>
</file>