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64F8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180pt;margin-top:-45pt;width:65.3pt;height:79.2pt;z-index:251663360;visibility:visible;mso-wrap-edited:f">
            <v:imagedata r:id="rId7" o:title=""/>
            <w10:wrap type="topAndBottom"/>
          </v:shape>
          <o:OLEObject Type="Embed" ProgID="Word.Picture.8" ShapeID="_x0000_s1042" DrawAspect="Content" ObjectID="_1308044305" r:id="rId8"/>
        </w:pict>
      </w:r>
    </w:p>
    <w:p w:rsidR="00000000" w:rsidRDefault="008364F8">
      <w:pPr>
        <w:pStyle w:val="Ttulo3"/>
        <w:rPr>
          <w:bCs w:val="0"/>
          <w:sz w:val="24"/>
        </w:rPr>
      </w:pPr>
      <w:r>
        <w:rPr>
          <w:bCs w:val="0"/>
          <w:sz w:val="24"/>
        </w:rPr>
        <w:t>ESCUELA SUPERIOR POLITÉCNICA DEL LITORAL</w:t>
      </w:r>
    </w:p>
    <w:p w:rsidR="00000000" w:rsidRDefault="008364F8">
      <w:pPr>
        <w:spacing w:line="480" w:lineRule="auto"/>
        <w:jc w:val="center"/>
        <w:rPr>
          <w:rFonts w:ascii="Arial" w:hAnsi="Arial" w:cs="Arial"/>
          <w:b/>
        </w:rPr>
      </w:pPr>
    </w:p>
    <w:p w:rsidR="00000000" w:rsidRDefault="008364F8">
      <w:pPr>
        <w:pStyle w:val="Ttulo8"/>
        <w:rPr>
          <w:bCs/>
          <w:sz w:val="24"/>
        </w:rPr>
      </w:pPr>
      <w:r>
        <w:rPr>
          <w:bCs/>
          <w:sz w:val="24"/>
        </w:rPr>
        <w:t>Instituto de Ciencias Matemáticas</w:t>
      </w:r>
    </w:p>
    <w:p w:rsidR="00000000" w:rsidRDefault="008364F8">
      <w:pPr>
        <w:spacing w:line="480" w:lineRule="auto"/>
        <w:jc w:val="center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center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“Evaluación de la Calidad y Nivel de Satisfacción de los Servicios Básicos en las Parroquias: Sucre, García Moreno, Nueve de Octubre y Urdaneta de la ciudad de Guayaquil”</w:t>
      </w:r>
    </w:p>
    <w:p w:rsidR="00000000" w:rsidRDefault="008364F8">
      <w:pPr>
        <w:spacing w:line="480" w:lineRule="auto"/>
        <w:jc w:val="center"/>
        <w:rPr>
          <w:rFonts w:ascii="Arial" w:hAnsi="Arial" w:cs="Arial"/>
          <w:b/>
        </w:rPr>
      </w:pPr>
    </w:p>
    <w:p w:rsidR="00000000" w:rsidRDefault="008364F8">
      <w:pPr>
        <w:pStyle w:val="Ttulo3"/>
        <w:tabs>
          <w:tab w:val="left" w:pos="2220"/>
          <w:tab w:val="center" w:pos="4176"/>
        </w:tabs>
        <w:jc w:val="left"/>
        <w:rPr>
          <w:bCs w:val="0"/>
          <w:sz w:val="24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  <w:t>TE</w:t>
      </w:r>
      <w:r>
        <w:rPr>
          <w:bCs w:val="0"/>
          <w:sz w:val="24"/>
        </w:rPr>
        <w:t>SIS DE GRADO</w:t>
      </w:r>
    </w:p>
    <w:p w:rsidR="00000000" w:rsidRDefault="008364F8">
      <w:pPr>
        <w:spacing w:line="48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Previo a la obtención del Título de:</w:t>
      </w:r>
    </w:p>
    <w:p w:rsidR="00000000" w:rsidRDefault="008364F8">
      <w:pPr>
        <w:spacing w:line="480" w:lineRule="auto"/>
        <w:jc w:val="center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INGENIERA EN ESTADÍSTICA INFORMÁTICA</w:t>
      </w:r>
    </w:p>
    <w:p w:rsidR="00000000" w:rsidRDefault="008364F8">
      <w:pPr>
        <w:spacing w:line="480" w:lineRule="auto"/>
        <w:jc w:val="center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Presentada por:</w:t>
      </w:r>
    </w:p>
    <w:p w:rsidR="00000000" w:rsidRDefault="008364F8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Myriam Marieta Vera Quimí.</w:t>
      </w:r>
    </w:p>
    <w:p w:rsidR="00000000" w:rsidRDefault="008364F8">
      <w:pPr>
        <w:spacing w:line="480" w:lineRule="auto"/>
        <w:jc w:val="center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GUAYAQUIL – ECUADOR</w:t>
      </w:r>
    </w:p>
    <w:p w:rsidR="00000000" w:rsidRDefault="008364F8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Año: 2001</w:t>
      </w: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AGRADECIMIENTO</w:t>
      </w:r>
    </w:p>
    <w:p w:rsidR="00000000" w:rsidRDefault="008364F8">
      <w:pPr>
        <w:spacing w:line="480" w:lineRule="auto"/>
        <w:jc w:val="both"/>
        <w:rPr>
          <w:rFonts w:ascii="Arial" w:hAnsi="Arial" w:cs="Arial"/>
          <w:bCs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Cs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Cs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Cs/>
        </w:rPr>
      </w:pPr>
    </w:p>
    <w:p w:rsidR="00000000" w:rsidRDefault="008364F8">
      <w:pPr>
        <w:pStyle w:val="Sangradetextonormal"/>
        <w:spacing w:line="480" w:lineRule="auto"/>
        <w:ind w:left="4680" w:firstLine="0"/>
        <w:jc w:val="both"/>
        <w:rPr>
          <w:bCs w:val="0"/>
          <w:sz w:val="24"/>
        </w:rPr>
      </w:pPr>
      <w:r>
        <w:rPr>
          <w:b w:val="0"/>
          <w:sz w:val="24"/>
        </w:rPr>
        <w:t>A Dios, a mi Madre por darme a lo largo de estos años todo el apoyo n</w:t>
      </w:r>
      <w:r>
        <w:rPr>
          <w:b w:val="0"/>
          <w:sz w:val="24"/>
        </w:rPr>
        <w:t>ecesario para alcanzar mis metas, al Mat. FERNANDO SANDOYA, Director de Tesis, por su colaboración en la realización del mismo, a mis hermanos, a Carlos y a todos mis amigos quienes siempre estuvieron ayudándome en los momentos cuando más los necesité.</w:t>
      </w: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pStyle w:val="Ttulo3"/>
        <w:tabs>
          <w:tab w:val="left" w:pos="5400"/>
        </w:tabs>
        <w:rPr>
          <w:bCs w:val="0"/>
          <w:sz w:val="24"/>
        </w:rPr>
      </w:pPr>
      <w:r>
        <w:rPr>
          <w:bCs w:val="0"/>
          <w:sz w:val="24"/>
        </w:rPr>
        <w:t xml:space="preserve"> DEDICATORIA</w:t>
      </w: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pStyle w:val="Ttulo3"/>
        <w:ind w:left="4820"/>
        <w:jc w:val="both"/>
        <w:rPr>
          <w:bCs w:val="0"/>
          <w:sz w:val="24"/>
        </w:rPr>
      </w:pPr>
    </w:p>
    <w:p w:rsidR="00000000" w:rsidRDefault="008364F8">
      <w:pPr>
        <w:spacing w:line="480" w:lineRule="auto"/>
        <w:rPr>
          <w:rFonts w:ascii="Arial" w:hAnsi="Arial" w:cs="Arial"/>
          <w:b/>
        </w:rPr>
      </w:pPr>
    </w:p>
    <w:p w:rsidR="00000000" w:rsidRDefault="008364F8">
      <w:pPr>
        <w:pStyle w:val="Ttulo3"/>
        <w:ind w:left="4680"/>
        <w:jc w:val="both"/>
        <w:rPr>
          <w:b w:val="0"/>
          <w:sz w:val="24"/>
        </w:rPr>
      </w:pPr>
      <w:r>
        <w:rPr>
          <w:b w:val="0"/>
          <w:sz w:val="24"/>
        </w:rPr>
        <w:t>A mi Madre y</w:t>
      </w:r>
    </w:p>
    <w:p w:rsidR="00000000" w:rsidRDefault="008364F8">
      <w:pPr>
        <w:pStyle w:val="Ttulo3"/>
        <w:ind w:left="4680"/>
        <w:jc w:val="both"/>
        <w:rPr>
          <w:bCs w:val="0"/>
          <w:sz w:val="24"/>
        </w:rPr>
      </w:pPr>
      <w:r>
        <w:rPr>
          <w:b w:val="0"/>
          <w:sz w:val="24"/>
        </w:rPr>
        <w:t>A mi Padre que desde el cielo guía mis pasos.</w:t>
      </w:r>
      <w:r>
        <w:rPr>
          <w:bCs w:val="0"/>
          <w:sz w:val="24"/>
        </w:rPr>
        <w:t xml:space="preserve"> </w:t>
      </w:r>
    </w:p>
    <w:p w:rsidR="00000000" w:rsidRDefault="008364F8">
      <w:pPr>
        <w:spacing w:line="480" w:lineRule="auto"/>
        <w:ind w:left="4680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TRIBUNAL DE GRADUACIÓN</w:t>
      </w: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line id="_x0000_s1028" style="position:absolute;left:0;text-align:left;z-index:251652096" from="9pt,4pt" to="171pt,4pt"/>
        </w:pict>
      </w: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11.25pt;width:198pt;height:54pt;z-index:251656192" stroked="f">
            <v:textbox style="mso-next-textbox:#_x0000_s1032">
              <w:txbxContent>
                <w:p w:rsidR="00000000" w:rsidRDefault="008364F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Mat. José Medina.</w:t>
                  </w:r>
                </w:p>
                <w:p w:rsidR="00000000" w:rsidRDefault="008364F8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DIRECTOR DEL INSTITUTO DE CIENCIAS MATEMÁTICAS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35" type="#_x0000_t202" style="position:absolute;left:0;text-align:left;margin-left:243pt;margin-top:11.25pt;width:162pt;height:54pt;z-index:251659264" stroked="f">
            <v:textbox style="mso-next-textbox:#_x0000_s1035">
              <w:txbxContent>
                <w:p w:rsidR="00000000" w:rsidRDefault="008364F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Mat. Fernando Sandoya.</w:t>
                  </w:r>
                </w:p>
                <w:p w:rsidR="00000000" w:rsidRDefault="008364F8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DIRECTOR DE TESIS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line id="_x0000_s1029" style="position:absolute;left:0;text-align:left;z-index:251653120" from="243pt,4pt" to="405pt,4pt"/>
        </w:pict>
      </w: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line id="_x0000_s1031" style="position:absolute;left:0;text-align:left;z-index:251655168" from="243pt,20.8pt" to="405pt,20.8pt"/>
        </w:pict>
      </w:r>
      <w:r>
        <w:rPr>
          <w:rFonts w:ascii="Arial" w:hAnsi="Arial" w:cs="Arial"/>
          <w:b/>
          <w:noProof/>
        </w:rPr>
        <w:pict>
          <v:line id="_x0000_s1030" style="position:absolute;left:0;text-align:left;z-index:251654144" from="0,20.8pt" to="162pt,20.8pt"/>
        </w:pict>
      </w: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4" type="#_x0000_t202" style="position:absolute;left:0;text-align:left;margin-left:0;margin-top:6.45pt;width:162pt;height:36pt;z-index:251658240" stroked="f">
            <v:textbox>
              <w:txbxContent>
                <w:p w:rsidR="00000000" w:rsidRDefault="008364F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</w:t>
                  </w:r>
                  <w:r>
                    <w:rPr>
                      <w:rFonts w:ascii="Arial" w:hAnsi="Arial" w:cs="Arial"/>
                    </w:rPr>
                    <w:t>ng. Julia Saad.</w:t>
                  </w:r>
                </w:p>
                <w:p w:rsidR="00000000" w:rsidRDefault="008364F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VOCAL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33" type="#_x0000_t202" style="position:absolute;left:0;text-align:left;margin-left:243pt;margin-top:6.45pt;width:162pt;height:36pt;z-index:251657216" stroked="f">
            <v:textbox>
              <w:txbxContent>
                <w:p w:rsidR="00000000" w:rsidRDefault="008364F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Dr. José Marín</w:t>
                  </w:r>
                </w:p>
                <w:p w:rsidR="00000000" w:rsidRDefault="008364F8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VOCAL</w:t>
                  </w:r>
                </w:p>
              </w:txbxContent>
            </v:textbox>
          </v:shape>
        </w:pict>
      </w: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DECLARACIÓN EXPRESA</w:t>
      </w: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6" type="#_x0000_t202" style="position:absolute;left:0;text-align:left;margin-left:63pt;margin-top:22pt;width:4in;height:235.2pt;z-index:251660288" filled="f" stroked="f">
            <v:textbox>
              <w:txbxContent>
                <w:p w:rsidR="00000000" w:rsidRDefault="008364F8">
                  <w:pPr>
                    <w:spacing w:line="480" w:lineRule="auto"/>
                    <w:jc w:val="both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“La responsabilidad del contenido de esta Tesis de Grado, me corresponden exclusivamente; y el patrimonio intelectual de la misma a la ESCUELA SUPERIOR POLITÉCNICA DEL LITORAL”</w:t>
                  </w:r>
                </w:p>
                <w:p w:rsidR="00000000" w:rsidRDefault="008364F8">
                  <w:pPr>
                    <w:spacing w:line="480" w:lineRule="auto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  <w:p w:rsidR="00000000" w:rsidRDefault="008364F8">
                  <w:pPr>
                    <w:spacing w:line="480" w:lineRule="auto"/>
                    <w:jc w:val="both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(Reglamento de Graduación de la E</w:t>
                  </w:r>
                  <w:r>
                    <w:rPr>
                      <w:rFonts w:ascii="Arial" w:hAnsi="Arial" w:cs="Arial"/>
                      <w:sz w:val="28"/>
                    </w:rPr>
                    <w:t>SPOL)</w:t>
                  </w:r>
                </w:p>
                <w:p w:rsidR="00000000" w:rsidRDefault="008364F8">
                  <w:pPr>
                    <w:spacing w:line="480" w:lineRule="auto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  <w:p w:rsidR="00000000" w:rsidRDefault="008364F8"/>
              </w:txbxContent>
            </v:textbox>
          </v:shape>
        </w:pict>
      </w: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8" type="#_x0000_t202" style="position:absolute;left:0;text-align:left;margin-left:189pt;margin-top:25.05pt;width:171pt;height:27pt;z-index:251662336" filled="f" stroked="f">
            <v:textbox>
              <w:txbxContent>
                <w:p w:rsidR="00000000" w:rsidRDefault="008364F8">
                  <w:pPr>
                    <w:pStyle w:val="Textoindependiente"/>
                    <w:rPr>
                      <w:rFonts w:ascii="Arial" w:hAnsi="Arial" w:cs="Arial"/>
                      <w:sz w:val="28"/>
                      <w:lang w:val="es-ES"/>
                    </w:rPr>
                  </w:pPr>
                  <w:r>
                    <w:rPr>
                      <w:rFonts w:ascii="Arial" w:hAnsi="Arial" w:cs="Arial"/>
                      <w:sz w:val="28"/>
                      <w:lang w:val="es-ES"/>
                    </w:rPr>
                    <w:t>Myriam M. Vera Quimí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line id="_x0000_s1037" style="position:absolute;left:0;text-align:left;z-index:251661312" from="180pt,16.05pt" to="342pt,16.05pt"/>
        </w:pict>
      </w: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RESUMEN</w:t>
      </w:r>
    </w:p>
    <w:p w:rsidR="00000000" w:rsidRDefault="008364F8">
      <w:pPr>
        <w:spacing w:line="480" w:lineRule="auto"/>
        <w:jc w:val="both"/>
        <w:rPr>
          <w:rFonts w:ascii="Arial" w:hAnsi="Arial" w:cs="Arial"/>
          <w:bCs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presente trabajo tiene como objetivo producir informac</w:t>
      </w:r>
      <w:r>
        <w:rPr>
          <w:rFonts w:ascii="Arial" w:hAnsi="Arial" w:cs="Arial"/>
          <w:bCs/>
        </w:rPr>
        <w:t xml:space="preserve">ión a nivel de hogares y personas, con el propósito de facilitar la formulación de políticas y el diseño de acciones destinadas a reducir los niveles de pobreza, en esta perspectiva, las herramientas estadísticas empleadas en el análisis servirán de apoyo </w:t>
      </w:r>
      <w:r>
        <w:rPr>
          <w:rFonts w:ascii="Arial" w:hAnsi="Arial" w:cs="Arial"/>
          <w:bCs/>
        </w:rPr>
        <w:t>a las decisiones de política social; priorización y focalización de gasto; monitoreo y evaluación de programas de medición y estudio de cambios en los niveles de ajuste de la calidad en la dotación de los servicios básicos.</w:t>
      </w:r>
    </w:p>
    <w:p w:rsidR="00000000" w:rsidRDefault="008364F8">
      <w:pPr>
        <w:spacing w:line="480" w:lineRule="auto"/>
        <w:jc w:val="both"/>
        <w:rPr>
          <w:rFonts w:ascii="Arial" w:hAnsi="Arial" w:cs="Arial"/>
          <w:bCs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Es mediante el desarrollo de nu</w:t>
      </w:r>
      <w:r>
        <w:rPr>
          <w:rFonts w:ascii="Arial" w:hAnsi="Arial" w:cs="Arial"/>
          <w:bCs/>
        </w:rPr>
        <w:t xml:space="preserve">evos métodos de monitoreo que se puede constatar el progreso en el mejoramiento de los niveles de vida de la ciudad, logrando a través del empleo de éstos conocer la situación real, los impactos y consecuencias que tienen para los hogares la aplicación de </w:t>
      </w:r>
      <w:r>
        <w:rPr>
          <w:rFonts w:ascii="Arial" w:hAnsi="Arial" w:cs="Arial"/>
          <w:bCs/>
        </w:rPr>
        <w:t>políticas gubernamentales anteriores y vigentes, mejorando de esta manera la comunicación entre los estadísticos de encuestas, analistas y planificadores que toman decisiones de política social económica.</w:t>
      </w:r>
    </w:p>
    <w:p w:rsidR="00000000" w:rsidRDefault="008364F8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Con el impulso de alcanzar las metas propuestas se </w:t>
      </w:r>
      <w:r>
        <w:rPr>
          <w:rFonts w:ascii="Arial" w:hAnsi="Arial" w:cs="Arial"/>
          <w:bCs/>
        </w:rPr>
        <w:t>realizó el análisis estadístico de los datos recogidos mediante una encuesta dirigida a las parroquias situadas en el Centro Sur- Oeste de la ciudad de Guayaquil, que comprende: Sucre, García Moreno, Nueve de Octubre y Urdaneta.</w:t>
      </w:r>
    </w:p>
    <w:p w:rsidR="00000000" w:rsidRDefault="008364F8">
      <w:pPr>
        <w:spacing w:line="480" w:lineRule="auto"/>
        <w:jc w:val="both"/>
        <w:rPr>
          <w:rFonts w:ascii="Arial" w:hAnsi="Arial" w:cs="Arial"/>
          <w:bCs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 encuesta contiene un co</w:t>
      </w:r>
      <w:r>
        <w:rPr>
          <w:rFonts w:ascii="Arial" w:hAnsi="Arial" w:cs="Arial"/>
          <w:bCs/>
        </w:rPr>
        <w:t>njunto de variables claves que describen los niveles de bienestar y satisfacción en la calidad de los servicios básicos a través de la percepción que los habitantes del sector tienen, enfocándose en la cobertura de los principales servicios básicos tales c</w:t>
      </w:r>
      <w:r>
        <w:rPr>
          <w:rFonts w:ascii="Arial" w:hAnsi="Arial" w:cs="Arial"/>
          <w:bCs/>
        </w:rPr>
        <w:t>omo: Agua Potable, Alcantarillado, Energía Eléctrica, Telefonía Fija y Recolección de Basura.</w:t>
      </w:r>
    </w:p>
    <w:p w:rsidR="00000000" w:rsidRDefault="008364F8">
      <w:pPr>
        <w:spacing w:line="480" w:lineRule="auto"/>
        <w:jc w:val="both"/>
        <w:rPr>
          <w:rFonts w:ascii="Arial" w:hAnsi="Arial" w:cs="Arial"/>
          <w:bCs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contenido de este trabajo está sestructurado en ocho capítulos .</w:t>
      </w:r>
    </w:p>
    <w:p w:rsidR="00000000" w:rsidRDefault="008364F8">
      <w:pPr>
        <w:spacing w:line="480" w:lineRule="auto"/>
        <w:jc w:val="both"/>
        <w:rPr>
          <w:rFonts w:ascii="Arial" w:hAnsi="Arial" w:cs="Arial"/>
          <w:bCs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primer capítulo presenta la definición, síntesis de los antecedentes y la cobertura de lo</w:t>
      </w:r>
      <w:r>
        <w:rPr>
          <w:rFonts w:ascii="Arial" w:hAnsi="Arial" w:cs="Arial"/>
          <w:bCs/>
        </w:rPr>
        <w:t>s servicios básicos, según información estadística disponible de: Agua Potable, Alcantarillado, Energía Eléctrica, Telefonía Fija y Sistema de Recolección de Basura.</w:t>
      </w:r>
    </w:p>
    <w:p w:rsidR="00000000" w:rsidRDefault="008364F8">
      <w:pPr>
        <w:spacing w:line="480" w:lineRule="auto"/>
        <w:jc w:val="both"/>
        <w:rPr>
          <w:rFonts w:ascii="Arial" w:hAnsi="Arial" w:cs="Arial"/>
          <w:bCs/>
        </w:rPr>
      </w:pPr>
    </w:p>
    <w:p w:rsidR="00000000" w:rsidRDefault="008364F8">
      <w:pPr>
        <w:pStyle w:val="Textoindependiente"/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szCs w:val="24"/>
          <w:lang w:val="es-ES"/>
        </w:rPr>
        <w:t xml:space="preserve">El segundo capítulo expone las </w:t>
      </w:r>
      <w:r>
        <w:rPr>
          <w:rFonts w:ascii="Arial" w:hAnsi="Arial" w:cs="Arial"/>
          <w:bCs/>
        </w:rPr>
        <w:t>leyes reguladoras que el Estado emite en los Registros Ofi</w:t>
      </w:r>
      <w:r>
        <w:rPr>
          <w:rFonts w:ascii="Arial" w:hAnsi="Arial" w:cs="Arial"/>
          <w:bCs/>
        </w:rPr>
        <w:t>ciales para controlar cada una de las entidades ya sean públicas o privadas que se encargan de la dotación de los servicios públicos, el</w:t>
      </w:r>
    </w:p>
    <w:p w:rsidR="00000000" w:rsidRDefault="008364F8">
      <w:pPr>
        <w:pStyle w:val="Textoindependiente"/>
        <w:spacing w:line="480" w:lineRule="auto"/>
        <w:rPr>
          <w:rFonts w:ascii="Arial" w:hAnsi="Arial" w:cs="Arial"/>
          <w:bCs/>
          <w:szCs w:val="24"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En el tercer capítulo se presenta las características urbanas y geográficas de la población de Guayaquil y la delimita</w:t>
      </w:r>
      <w:r>
        <w:rPr>
          <w:rFonts w:ascii="Arial" w:hAnsi="Arial" w:cs="Arial"/>
          <w:bCs/>
        </w:rPr>
        <w:t>ción de las parroquias de interés para el análisis.</w:t>
      </w:r>
    </w:p>
    <w:p w:rsidR="00000000" w:rsidRDefault="008364F8">
      <w:pPr>
        <w:spacing w:line="480" w:lineRule="auto"/>
        <w:jc w:val="both"/>
        <w:rPr>
          <w:rFonts w:ascii="Arial" w:hAnsi="Arial" w:cs="Arial"/>
          <w:bCs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cuarto capítulo contiene las definiciones básicas de la teoría de muestreo que se usará en el estudio, se define el tipo de muestreo y se diseña la muestra final.</w:t>
      </w:r>
    </w:p>
    <w:p w:rsidR="00000000" w:rsidRDefault="008364F8">
      <w:pPr>
        <w:spacing w:line="480" w:lineRule="auto"/>
        <w:jc w:val="both"/>
        <w:rPr>
          <w:rFonts w:ascii="Arial" w:hAnsi="Arial" w:cs="Arial"/>
          <w:bCs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quinto capítulo expone el diseño </w:t>
      </w:r>
      <w:r>
        <w:rPr>
          <w:rFonts w:ascii="Arial" w:hAnsi="Arial" w:cs="Arial"/>
          <w:bCs/>
        </w:rPr>
        <w:t>e implementación de la Encuesta destacando las características, etapas y objetivos de la encuesta, definición y depuración del marco muestral a utilizar; así como también, la elaboración, explicación y codificación de las variables utilizadas en el cuestio</w:t>
      </w:r>
      <w:r>
        <w:rPr>
          <w:rFonts w:ascii="Arial" w:hAnsi="Arial" w:cs="Arial"/>
          <w:bCs/>
        </w:rPr>
        <w:t>nario.</w:t>
      </w:r>
    </w:p>
    <w:p w:rsidR="00000000" w:rsidRDefault="008364F8">
      <w:pPr>
        <w:spacing w:line="480" w:lineRule="auto"/>
        <w:jc w:val="both"/>
        <w:rPr>
          <w:rFonts w:ascii="Arial" w:hAnsi="Arial" w:cs="Arial"/>
          <w:bCs/>
        </w:rPr>
      </w:pPr>
    </w:p>
    <w:p w:rsidR="00000000" w:rsidRDefault="008364F8">
      <w:pPr>
        <w:pStyle w:val="Textoindependiente"/>
        <w:spacing w:line="480" w:lineRule="auto"/>
        <w:rPr>
          <w:rFonts w:ascii="Arial" w:hAnsi="Arial" w:cs="Arial"/>
          <w:bCs/>
          <w:szCs w:val="24"/>
          <w:lang w:val="es-ES"/>
        </w:rPr>
      </w:pPr>
      <w:r>
        <w:rPr>
          <w:rFonts w:ascii="Arial" w:hAnsi="Arial" w:cs="Arial"/>
          <w:bCs/>
          <w:szCs w:val="24"/>
          <w:lang w:val="es-ES"/>
        </w:rPr>
        <w:t>El sexto capítulo se refiere al análisis univariado comparativo del consolidado y de las parroquias para cada una de las características investigadas con su correspondiente explicación.</w:t>
      </w:r>
    </w:p>
    <w:p w:rsidR="00000000" w:rsidRDefault="008364F8">
      <w:pPr>
        <w:spacing w:line="480" w:lineRule="auto"/>
        <w:jc w:val="both"/>
        <w:rPr>
          <w:rFonts w:ascii="Arial" w:hAnsi="Arial" w:cs="Arial"/>
          <w:bCs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el séptimo capítulo analizará la dependencia de subconjunt</w:t>
      </w:r>
      <w:r>
        <w:rPr>
          <w:rFonts w:ascii="Arial" w:hAnsi="Arial" w:cs="Arial"/>
          <w:bCs/>
        </w:rPr>
        <w:t>os de variables categóricas relacionadas a la frecuencia de los problemas y calificación de los servicios básicos del sector estudiado.</w:t>
      </w:r>
    </w:p>
    <w:p w:rsidR="00000000" w:rsidRDefault="008364F8">
      <w:pPr>
        <w:spacing w:line="480" w:lineRule="auto"/>
        <w:jc w:val="both"/>
        <w:rPr>
          <w:rFonts w:ascii="Arial" w:hAnsi="Arial" w:cs="Arial"/>
          <w:bCs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lastRenderedPageBreak/>
        <w:t>El octavo capítulo redacta las conclusiones y recomendaciones del análisis estadístico realizado en este trabajo.</w:t>
      </w: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8364F8">
      <w:pPr>
        <w:pStyle w:val="Sangradetextonormal"/>
        <w:spacing w:line="480" w:lineRule="auto"/>
        <w:ind w:left="374"/>
        <w:jc w:val="both"/>
        <w:rPr>
          <w:bCs w:val="0"/>
          <w:sz w:val="24"/>
        </w:rPr>
      </w:pPr>
    </w:p>
    <w:p w:rsidR="00000000" w:rsidRDefault="008364F8">
      <w:pPr>
        <w:pStyle w:val="Sangradetextonormal"/>
        <w:spacing w:line="480" w:lineRule="auto"/>
        <w:ind w:left="374"/>
        <w:jc w:val="both"/>
        <w:rPr>
          <w:bCs w:val="0"/>
          <w:sz w:val="24"/>
        </w:rPr>
      </w:pPr>
    </w:p>
    <w:p w:rsidR="00000000" w:rsidRDefault="008364F8">
      <w:pPr>
        <w:pStyle w:val="Sangradetextonormal"/>
        <w:spacing w:line="480" w:lineRule="auto"/>
        <w:ind w:left="374"/>
        <w:jc w:val="both"/>
        <w:rPr>
          <w:bCs w:val="0"/>
          <w:sz w:val="24"/>
        </w:rPr>
      </w:pPr>
    </w:p>
    <w:p w:rsidR="00000000" w:rsidRDefault="008364F8">
      <w:pPr>
        <w:pStyle w:val="Sangradetextonormal"/>
        <w:spacing w:line="480" w:lineRule="auto"/>
        <w:ind w:left="374"/>
        <w:jc w:val="both"/>
        <w:rPr>
          <w:bCs w:val="0"/>
          <w:sz w:val="24"/>
        </w:rPr>
      </w:pPr>
    </w:p>
    <w:p w:rsidR="00000000" w:rsidRDefault="008364F8">
      <w:pPr>
        <w:pStyle w:val="Sangradetextonormal"/>
        <w:spacing w:line="480" w:lineRule="auto"/>
        <w:ind w:left="374"/>
        <w:jc w:val="both"/>
        <w:rPr>
          <w:bCs w:val="0"/>
          <w:sz w:val="24"/>
        </w:rPr>
      </w:pPr>
    </w:p>
    <w:p w:rsidR="00000000" w:rsidRDefault="008364F8">
      <w:pPr>
        <w:pStyle w:val="Sangradetextonormal"/>
        <w:spacing w:line="480" w:lineRule="auto"/>
        <w:ind w:left="374"/>
        <w:jc w:val="both"/>
        <w:rPr>
          <w:bCs w:val="0"/>
          <w:sz w:val="24"/>
        </w:rPr>
      </w:pPr>
    </w:p>
    <w:p w:rsidR="00000000" w:rsidRDefault="008364F8">
      <w:pPr>
        <w:pStyle w:val="Sangradetextonormal"/>
        <w:spacing w:line="480" w:lineRule="auto"/>
        <w:ind w:left="374"/>
        <w:jc w:val="both"/>
        <w:rPr>
          <w:bCs w:val="0"/>
          <w:sz w:val="24"/>
        </w:rPr>
      </w:pPr>
    </w:p>
    <w:p w:rsidR="00000000" w:rsidRDefault="008364F8">
      <w:pPr>
        <w:pStyle w:val="Sangradetextonormal"/>
        <w:spacing w:line="480" w:lineRule="auto"/>
        <w:ind w:left="374"/>
        <w:jc w:val="both"/>
        <w:rPr>
          <w:bCs w:val="0"/>
          <w:sz w:val="24"/>
        </w:rPr>
      </w:pPr>
    </w:p>
    <w:p w:rsidR="00000000" w:rsidRDefault="008364F8">
      <w:pPr>
        <w:pStyle w:val="Sangradetextonormal"/>
        <w:spacing w:line="480" w:lineRule="auto"/>
        <w:ind w:left="374"/>
        <w:jc w:val="both"/>
        <w:rPr>
          <w:bCs w:val="0"/>
          <w:sz w:val="24"/>
        </w:rPr>
      </w:pPr>
    </w:p>
    <w:p w:rsidR="00000000" w:rsidRDefault="008364F8">
      <w:pPr>
        <w:pStyle w:val="Sangradetextonormal"/>
        <w:spacing w:line="480" w:lineRule="auto"/>
        <w:ind w:left="374"/>
        <w:jc w:val="both"/>
        <w:rPr>
          <w:bCs w:val="0"/>
          <w:sz w:val="24"/>
        </w:rPr>
      </w:pPr>
    </w:p>
    <w:p w:rsidR="00000000" w:rsidRDefault="008364F8">
      <w:pPr>
        <w:pStyle w:val="Sangradetextonormal"/>
        <w:spacing w:line="480" w:lineRule="auto"/>
        <w:ind w:left="374"/>
        <w:jc w:val="both"/>
        <w:rPr>
          <w:bCs w:val="0"/>
          <w:sz w:val="24"/>
        </w:rPr>
      </w:pPr>
    </w:p>
    <w:p w:rsidR="00000000" w:rsidRDefault="008364F8">
      <w:pPr>
        <w:pStyle w:val="Sangradetextonormal"/>
        <w:spacing w:line="480" w:lineRule="auto"/>
        <w:ind w:left="374"/>
        <w:jc w:val="both"/>
        <w:rPr>
          <w:bCs w:val="0"/>
          <w:sz w:val="24"/>
        </w:rPr>
      </w:pPr>
    </w:p>
    <w:p w:rsidR="00000000" w:rsidRDefault="008364F8">
      <w:pPr>
        <w:pStyle w:val="Sangradetextonormal"/>
        <w:spacing w:line="480" w:lineRule="auto"/>
        <w:ind w:left="374"/>
        <w:jc w:val="both"/>
        <w:rPr>
          <w:bCs w:val="0"/>
          <w:sz w:val="24"/>
        </w:rPr>
      </w:pPr>
    </w:p>
    <w:p w:rsidR="00000000" w:rsidRDefault="008364F8">
      <w:pPr>
        <w:pStyle w:val="Sangradetextonormal"/>
        <w:spacing w:line="480" w:lineRule="auto"/>
        <w:ind w:left="374"/>
        <w:jc w:val="both"/>
        <w:rPr>
          <w:bCs w:val="0"/>
          <w:sz w:val="24"/>
        </w:rPr>
      </w:pPr>
    </w:p>
    <w:p w:rsidR="00000000" w:rsidRDefault="008364F8">
      <w:pPr>
        <w:pStyle w:val="Sangradetextonormal"/>
        <w:spacing w:line="480" w:lineRule="auto"/>
        <w:ind w:left="374"/>
        <w:jc w:val="both"/>
        <w:rPr>
          <w:bCs w:val="0"/>
          <w:sz w:val="24"/>
        </w:rPr>
      </w:pPr>
    </w:p>
    <w:p w:rsidR="00000000" w:rsidRDefault="008364F8">
      <w:pPr>
        <w:pStyle w:val="Sangradetextonormal"/>
        <w:spacing w:line="480" w:lineRule="auto"/>
        <w:ind w:left="374"/>
        <w:jc w:val="both"/>
        <w:rPr>
          <w:bCs w:val="0"/>
          <w:sz w:val="24"/>
        </w:rPr>
      </w:pPr>
    </w:p>
    <w:p w:rsidR="00000000" w:rsidRDefault="008364F8">
      <w:pPr>
        <w:pStyle w:val="Sangradetextonormal"/>
        <w:spacing w:line="480" w:lineRule="auto"/>
        <w:ind w:left="374"/>
        <w:jc w:val="both"/>
        <w:rPr>
          <w:bCs w:val="0"/>
          <w:sz w:val="24"/>
        </w:rPr>
      </w:pPr>
    </w:p>
    <w:p w:rsidR="00000000" w:rsidRDefault="008364F8">
      <w:pPr>
        <w:pStyle w:val="Sangradetextonormal"/>
        <w:spacing w:line="480" w:lineRule="auto"/>
        <w:ind w:left="374"/>
        <w:jc w:val="both"/>
        <w:rPr>
          <w:bCs w:val="0"/>
          <w:sz w:val="24"/>
        </w:rPr>
      </w:pPr>
    </w:p>
    <w:p w:rsidR="00000000" w:rsidRDefault="008364F8">
      <w:pPr>
        <w:pStyle w:val="Sangradetextonormal"/>
        <w:spacing w:line="480" w:lineRule="auto"/>
        <w:ind w:left="374"/>
        <w:jc w:val="both"/>
        <w:rPr>
          <w:bCs w:val="0"/>
          <w:sz w:val="24"/>
        </w:rPr>
      </w:pPr>
    </w:p>
    <w:p w:rsidR="00000000" w:rsidRDefault="008364F8">
      <w:pPr>
        <w:pStyle w:val="Sangradetextonormal"/>
        <w:spacing w:line="480" w:lineRule="auto"/>
        <w:ind w:left="374"/>
        <w:jc w:val="both"/>
        <w:rPr>
          <w:bCs w:val="0"/>
          <w:sz w:val="24"/>
        </w:rPr>
      </w:pPr>
    </w:p>
    <w:p w:rsidR="00000000" w:rsidRDefault="008364F8">
      <w:pPr>
        <w:pStyle w:val="Sangradetextonormal"/>
        <w:spacing w:line="480" w:lineRule="auto"/>
        <w:ind w:left="374"/>
        <w:jc w:val="center"/>
        <w:rPr>
          <w:bCs w:val="0"/>
          <w:sz w:val="24"/>
        </w:rPr>
      </w:pPr>
      <w:r>
        <w:rPr>
          <w:bCs w:val="0"/>
          <w:sz w:val="24"/>
        </w:rPr>
        <w:t>INTRODUCCIÓN</w:t>
      </w:r>
    </w:p>
    <w:p w:rsidR="00000000" w:rsidRDefault="008364F8">
      <w:pPr>
        <w:pStyle w:val="Sangradetextonormal"/>
        <w:spacing w:line="480" w:lineRule="auto"/>
        <w:ind w:left="374"/>
        <w:jc w:val="center"/>
        <w:rPr>
          <w:bCs w:val="0"/>
          <w:sz w:val="24"/>
        </w:rPr>
      </w:pPr>
    </w:p>
    <w:p w:rsidR="00000000" w:rsidRDefault="008364F8">
      <w:pPr>
        <w:pStyle w:val="Sangradetextonormal"/>
        <w:spacing w:line="480" w:lineRule="auto"/>
        <w:ind w:left="0" w:firstLine="0"/>
        <w:jc w:val="both"/>
        <w:rPr>
          <w:b w:val="0"/>
          <w:sz w:val="24"/>
        </w:rPr>
      </w:pPr>
      <w:r>
        <w:rPr>
          <w:b w:val="0"/>
          <w:sz w:val="24"/>
        </w:rPr>
        <w:t>La Ciudad de Guayaquil al igual  que todo el país ha experimentado cambios abruptos en el crecimiento poblacional, los que a su vez demandan nuevas y más necesidades que satisfacer. Estos cambios han sido ocasionados por div</w:t>
      </w:r>
      <w:r>
        <w:rPr>
          <w:b w:val="0"/>
          <w:sz w:val="24"/>
        </w:rPr>
        <w:t>ersas razones, entre las principales: la migración de los campesinos a la urbe; quienes en busca de una mejor calidad de vida residen en las periferias de la ciudad, lugares que carecen de una infraestructura adecuada.</w:t>
      </w:r>
    </w:p>
    <w:p w:rsidR="00000000" w:rsidRDefault="008364F8">
      <w:pPr>
        <w:spacing w:line="480" w:lineRule="auto"/>
        <w:jc w:val="both"/>
        <w:rPr>
          <w:rFonts w:ascii="Arial" w:hAnsi="Arial" w:cs="Arial"/>
          <w:bCs/>
          <w:lang w:val="es-ES_tradnl"/>
        </w:rPr>
      </w:pPr>
    </w:p>
    <w:p w:rsidR="00000000" w:rsidRDefault="008364F8">
      <w:pPr>
        <w:pStyle w:val="Sangra2detindependiente"/>
        <w:ind w:left="0"/>
        <w:rPr>
          <w:bCs/>
        </w:rPr>
      </w:pPr>
      <w:r>
        <w:rPr>
          <w:bCs/>
        </w:rPr>
        <w:t>Frente al desarrollo mundial nos enc</w:t>
      </w:r>
      <w:r>
        <w:rPr>
          <w:bCs/>
        </w:rPr>
        <w:t>ontramos en un nivel de deficiencia social, político, económico, cultural y ambiental, y por tanto es necesario adoptar un proceso de modernización que intente colocarnos al nivel de los demás países de tal manera que uno de los puntos prioritarios de acci</w:t>
      </w:r>
      <w:r>
        <w:rPr>
          <w:bCs/>
        </w:rPr>
        <w:t>ón pública sea la cobertura de los principales servicios básicos a la población, para esto es necesario la realización de estudios estadísticos que permitan estimar el nivel de satisfacción actual de la población respecto a la cobertura de estos servicios,</w:t>
      </w:r>
      <w:r>
        <w:rPr>
          <w:bCs/>
        </w:rPr>
        <w:t xml:space="preserve"> así como también evaluar su calidad, y detectar los posibles problemas que se están presentando actualmente en la dotación de estos servicios en los diferentes sectores de la ciudad de Guayaquil.</w:t>
      </w:r>
    </w:p>
    <w:p w:rsidR="00000000" w:rsidRDefault="008364F8">
      <w:pPr>
        <w:spacing w:line="480" w:lineRule="auto"/>
        <w:jc w:val="both"/>
        <w:rPr>
          <w:rFonts w:ascii="Arial" w:hAnsi="Arial" w:cs="Arial"/>
          <w:bCs/>
          <w:lang w:val="es-ES_tradnl"/>
        </w:rPr>
      </w:pPr>
    </w:p>
    <w:p w:rsidR="00000000" w:rsidRDefault="008364F8">
      <w:pPr>
        <w:pStyle w:val="Sangra3detindependiente"/>
        <w:spacing w:line="480" w:lineRule="auto"/>
        <w:ind w:left="0"/>
        <w:rPr>
          <w:bCs/>
        </w:rPr>
      </w:pPr>
      <w:r>
        <w:rPr>
          <w:bCs/>
        </w:rPr>
        <w:t>El estudio a realizar tiene como objetivo el análisis de l</w:t>
      </w:r>
      <w:r>
        <w:rPr>
          <w:bCs/>
        </w:rPr>
        <w:t>os servicios de: Agua Potable, Alcantarillado, Energía Eléctrica, Teléfono y Recolección de Basura  en las Parroquias: Nueve de Octubre, García Moreno, Sucre y Urdaneta las mismas que pertenecen al casco central de la Ciudad de Guayaquil.</w:t>
      </w:r>
    </w:p>
    <w:p w:rsidR="00000000" w:rsidRDefault="008364F8">
      <w:pPr>
        <w:pStyle w:val="Sangra3detindependiente"/>
        <w:spacing w:line="480" w:lineRule="auto"/>
        <w:ind w:left="0"/>
        <w:rPr>
          <w:bCs/>
        </w:rPr>
      </w:pPr>
    </w:p>
    <w:p w:rsidR="00000000" w:rsidRDefault="008364F8">
      <w:pPr>
        <w:pStyle w:val="Sangra3detindependiente"/>
        <w:spacing w:line="480" w:lineRule="auto"/>
        <w:ind w:left="0"/>
        <w:rPr>
          <w:bCs/>
        </w:rPr>
      </w:pPr>
      <w:r>
        <w:rPr>
          <w:bCs/>
        </w:rPr>
        <w:t>El instrumento d</w:t>
      </w:r>
      <w:r>
        <w:rPr>
          <w:bCs/>
        </w:rPr>
        <w:t>e medición es una encuesta sobre las características de las viviendas, disponibilidad y frecuencia de problemas de los servicios básicos dirigida a los habitantes de las parroquias.</w:t>
      </w:r>
    </w:p>
    <w:p w:rsidR="00000000" w:rsidRDefault="008364F8">
      <w:pPr>
        <w:pStyle w:val="Sangra3detindependiente"/>
        <w:spacing w:line="480" w:lineRule="auto"/>
        <w:ind w:left="0"/>
        <w:rPr>
          <w:bCs/>
        </w:rPr>
      </w:pPr>
    </w:p>
    <w:p w:rsidR="00000000" w:rsidRDefault="008364F8">
      <w:pPr>
        <w:pStyle w:val="Sangra3detindependiente"/>
        <w:spacing w:line="480" w:lineRule="auto"/>
        <w:ind w:left="0"/>
        <w:rPr>
          <w:bCs/>
        </w:rPr>
      </w:pPr>
      <w:r>
        <w:rPr>
          <w:bCs/>
        </w:rPr>
        <w:t>El presente trabajo a más de proporcionar información sobre la identifica</w:t>
      </w:r>
      <w:r>
        <w:rPr>
          <w:bCs/>
        </w:rPr>
        <w:t>ción, intensidad, distribución y relación de las variables investigadas, se interesa principalmente en el empleo de estudios univariados y multivariados, que traten de identificar los factores que explican el comportamiento de los servicios en estudio. Est</w:t>
      </w:r>
      <w:r>
        <w:rPr>
          <w:bCs/>
        </w:rPr>
        <w:t>e trabajo constituye solo la introducción a un sinnúmero de posibles estudios que puedan derivarse de la encuesta, aquí efectuada.</w:t>
      </w:r>
    </w:p>
    <w:p w:rsidR="00000000" w:rsidRDefault="008364F8">
      <w:pPr>
        <w:spacing w:line="480" w:lineRule="auto"/>
        <w:jc w:val="both"/>
        <w:rPr>
          <w:rFonts w:ascii="Arial" w:hAnsi="Arial" w:cs="Arial"/>
          <w:bCs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Cs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Cs/>
        </w:rPr>
      </w:pPr>
    </w:p>
    <w:p w:rsidR="00000000" w:rsidRDefault="008364F8">
      <w:pPr>
        <w:spacing w:line="480" w:lineRule="auto"/>
        <w:jc w:val="both"/>
        <w:rPr>
          <w:rFonts w:ascii="Arial" w:hAnsi="Arial" w:cs="Arial"/>
          <w:bCs/>
        </w:rPr>
      </w:pPr>
    </w:p>
    <w:p w:rsidR="008364F8" w:rsidRDefault="008364F8">
      <w:pPr>
        <w:spacing w:line="480" w:lineRule="auto"/>
        <w:jc w:val="both"/>
        <w:rPr>
          <w:rFonts w:ascii="Arial" w:hAnsi="Arial" w:cs="Arial"/>
          <w:bCs/>
        </w:rPr>
      </w:pPr>
    </w:p>
    <w:sectPr w:rsidR="008364F8">
      <w:headerReference w:type="first" r:id="rId9"/>
      <w:pgSz w:w="11906" w:h="16838" w:code="9"/>
      <w:pgMar w:top="2268" w:right="1286" w:bottom="2268" w:left="2268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4F8" w:rsidRDefault="008364F8">
      <w:r>
        <w:separator/>
      </w:r>
    </w:p>
  </w:endnote>
  <w:endnote w:type="continuationSeparator" w:id="1">
    <w:p w:rsidR="008364F8" w:rsidRDefault="00836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4F8" w:rsidRDefault="008364F8">
      <w:r>
        <w:separator/>
      </w:r>
    </w:p>
  </w:footnote>
  <w:footnote w:type="continuationSeparator" w:id="1">
    <w:p w:rsidR="008364F8" w:rsidRDefault="00836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364F8">
    <w:pPr>
      <w:pStyle w:val="Encabezado"/>
      <w:tabs>
        <w:tab w:val="clear" w:pos="8504"/>
        <w:tab w:val="right" w:pos="8280"/>
      </w:tabs>
      <w:ind w:right="-3"/>
      <w:rPr>
        <w:rFonts w:ascii="Arial" w:hAnsi="Arial" w:cs="Arial"/>
        <w:lang w:val="es-MX"/>
      </w:rPr>
    </w:pPr>
    <w:r>
      <w:rPr>
        <w:rFonts w:ascii="Arial" w:hAnsi="Arial" w:cs="Arial"/>
        <w:lang w:val="es-MX"/>
      </w:rPr>
      <w:tab/>
    </w:r>
    <w:r>
      <w:rPr>
        <w:rFonts w:ascii="Arial" w:hAnsi="Arial" w:cs="Arial"/>
        <w:lang w:val="es-MX"/>
      </w:rPr>
      <w:tab/>
    </w:r>
  </w:p>
  <w:p w:rsidR="00000000" w:rsidRDefault="008364F8">
    <w:pPr>
      <w:pStyle w:val="Encabezado"/>
      <w:tabs>
        <w:tab w:val="clear" w:pos="8504"/>
        <w:tab w:val="right" w:pos="8280"/>
      </w:tabs>
      <w:ind w:right="-3"/>
      <w:rPr>
        <w:rFonts w:ascii="Arial" w:hAnsi="Arial" w:cs="Arial"/>
        <w:lang w:val="es-MX"/>
      </w:rPr>
    </w:pPr>
    <w:r>
      <w:rPr>
        <w:rFonts w:ascii="Arial" w:hAnsi="Arial" w:cs="Arial"/>
        <w:lang w:val="es-MX"/>
      </w:rPr>
      <w:tab/>
    </w:r>
    <w:r>
      <w:rPr>
        <w:rFonts w:ascii="Arial" w:hAnsi="Arial" w:cs="Arial"/>
        <w:lang w:val="es-MX"/>
      </w:rPr>
      <w:tab/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0B3"/>
    <w:rsid w:val="008364F8"/>
    <w:rsid w:val="0096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540" w:right="459"/>
      <w:jc w:val="center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sz w:val="32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jc w:val="center"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540" w:right="459"/>
      <w:jc w:val="both"/>
      <w:outlineLvl w:val="3"/>
    </w:pPr>
    <w:rPr>
      <w:b/>
      <w:bCs/>
      <w:i/>
      <w:iCs/>
      <w:sz w:val="28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jc w:val="both"/>
      <w:outlineLvl w:val="4"/>
    </w:pPr>
    <w:rPr>
      <w:rFonts w:ascii="Arial" w:hAnsi="Arial" w:cs="Arial"/>
      <w:sz w:val="32"/>
    </w:rPr>
  </w:style>
  <w:style w:type="paragraph" w:styleId="Ttulo6">
    <w:name w:val="heading 6"/>
    <w:basedOn w:val="Normal"/>
    <w:next w:val="Normal"/>
    <w:qFormat/>
    <w:pPr>
      <w:keepNext/>
      <w:ind w:left="540" w:right="459"/>
      <w:outlineLvl w:val="5"/>
    </w:pPr>
    <w:rPr>
      <w:i/>
      <w:iCs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ind w:right="-7"/>
      <w:jc w:val="center"/>
      <w:outlineLvl w:val="6"/>
    </w:pPr>
    <w:rPr>
      <w:b/>
      <w:bCs/>
      <w:i/>
      <w:iCs/>
      <w:sz w:val="28"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jc w:val="center"/>
      <w:outlineLvl w:val="7"/>
    </w:pPr>
    <w:rPr>
      <w:rFonts w:ascii="Arial" w:hAnsi="Arial" w:cs="Arial"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left="360" w:hanging="360"/>
    </w:pPr>
    <w:rPr>
      <w:rFonts w:ascii="Arial" w:hAnsi="Arial" w:cs="Arial"/>
      <w:b/>
      <w:bCs/>
      <w:sz w:val="32"/>
    </w:rPr>
  </w:style>
  <w:style w:type="paragraph" w:styleId="Sangra3detindependiente">
    <w:name w:val="Body Text Indent 3"/>
    <w:basedOn w:val="Normal"/>
    <w:semiHidden/>
    <w:pPr>
      <w:ind w:left="360"/>
      <w:jc w:val="both"/>
    </w:pPr>
    <w:rPr>
      <w:rFonts w:ascii="Arial" w:hAnsi="Arial" w:cs="Arial"/>
    </w:rPr>
  </w:style>
  <w:style w:type="paragraph" w:styleId="Textoindependiente">
    <w:name w:val="Body Text"/>
    <w:basedOn w:val="Normal"/>
    <w:semiHidden/>
    <w:pPr>
      <w:jc w:val="both"/>
    </w:pPr>
    <w:rPr>
      <w:szCs w:val="20"/>
      <w:lang w:val="es-ES_tradnl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semiHidden/>
    <w:pPr>
      <w:jc w:val="center"/>
    </w:pPr>
    <w:rPr>
      <w:b/>
      <w:szCs w:val="20"/>
      <w:lang w:val="es-ES_tradnl"/>
    </w:rPr>
  </w:style>
  <w:style w:type="paragraph" w:styleId="Ttulo">
    <w:name w:val="Title"/>
    <w:basedOn w:val="Normal"/>
    <w:qFormat/>
    <w:pPr>
      <w:jc w:val="center"/>
    </w:pPr>
    <w:rPr>
      <w:b/>
      <w:szCs w:val="20"/>
      <w:lang w:val="es-ES_tradnl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Sangra2detindependiente">
    <w:name w:val="Body Text Indent 2"/>
    <w:basedOn w:val="Normal"/>
    <w:semiHidden/>
    <w:pPr>
      <w:spacing w:line="480" w:lineRule="auto"/>
      <w:ind w:left="720"/>
      <w:jc w:val="both"/>
    </w:pPr>
    <w:rPr>
      <w:rFonts w:ascii="Arial" w:hAnsi="Arial" w:cs="Arial"/>
      <w:lang w:val="es-ES_tradnl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3"/>
    </w:rPr>
  </w:style>
  <w:style w:type="paragraph" w:styleId="ndice1">
    <w:name w:val="index 1"/>
    <w:basedOn w:val="Normal"/>
    <w:next w:val="Normal"/>
    <w:autoRedefine/>
    <w:semiHidden/>
    <w:rPr>
      <w:rFonts w:ascii="Arial" w:hAnsi="Arial"/>
    </w:rPr>
  </w:style>
  <w:style w:type="paragraph" w:styleId="TDC1">
    <w:name w:val="toc 1"/>
    <w:basedOn w:val="Normal"/>
    <w:next w:val="Normal"/>
    <w:autoRedefine/>
    <w:semiHidden/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</w:style>
  <w:style w:type="character" w:styleId="Textoennegrita">
    <w:name w:val="Strong"/>
    <w:basedOn w:val="Fuentedeprrafopredeter"/>
    <w:qFormat/>
    <w:rPr>
      <w:b/>
      <w:bCs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debloque">
    <w:name w:val="Block Text"/>
    <w:basedOn w:val="Normal"/>
    <w:semiHidden/>
    <w:pPr>
      <w:spacing w:line="480" w:lineRule="auto"/>
      <w:ind w:left="2124" w:right="-108" w:firstLine="6"/>
      <w:jc w:val="both"/>
    </w:pPr>
    <w:rPr>
      <w:rFonts w:ascii="Arial" w:hAnsi="Arial" w:cs="Arial"/>
      <w:bCs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1005</Words>
  <Characters>5531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ESPOL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LABORATORIOS CIB</dc:creator>
  <cp:keywords/>
  <dc:description/>
  <cp:lastModifiedBy>Ayudante</cp:lastModifiedBy>
  <cp:revision>2</cp:revision>
  <cp:lastPrinted>2002-06-03T13:02:00Z</cp:lastPrinted>
  <dcterms:created xsi:type="dcterms:W3CDTF">2009-07-02T17:52:00Z</dcterms:created>
  <dcterms:modified xsi:type="dcterms:W3CDTF">2009-07-02T17:52:00Z</dcterms:modified>
</cp:coreProperties>
</file>