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3F88">
      <w:pPr>
        <w:pStyle w:val="Ttulo"/>
      </w:pPr>
    </w:p>
    <w:p w:rsidR="00000000" w:rsidRDefault="00963F88">
      <w:pPr>
        <w:pStyle w:val="Ttulo"/>
      </w:pPr>
    </w:p>
    <w:p w:rsidR="00000000" w:rsidRDefault="00963F88">
      <w:pPr>
        <w:pStyle w:val="Ttulo"/>
      </w:pPr>
    </w:p>
    <w:p w:rsidR="00000000" w:rsidRDefault="00963F88">
      <w:pPr>
        <w:pStyle w:val="Ttulo"/>
      </w:pPr>
    </w:p>
    <w:p w:rsidR="00000000" w:rsidRDefault="00963F88">
      <w:pPr>
        <w:pStyle w:val="Ttulo"/>
      </w:pPr>
    </w:p>
    <w:p w:rsidR="00000000" w:rsidRDefault="00963F88">
      <w:pPr>
        <w:pStyle w:val="Ttulo"/>
      </w:pPr>
    </w:p>
    <w:p w:rsidR="00000000" w:rsidRDefault="00963F88">
      <w:pPr>
        <w:pStyle w:val="Ttulo"/>
        <w:rPr>
          <w:sz w:val="32"/>
        </w:rPr>
      </w:pPr>
      <w:r>
        <w:rPr>
          <w:sz w:val="32"/>
        </w:rPr>
        <w:t>BIBLIOGRAFÍA</w:t>
      </w:r>
    </w:p>
    <w:p w:rsidR="00000000" w:rsidRDefault="00963F88">
      <w:pPr>
        <w:pStyle w:val="Ttulo"/>
      </w:pPr>
    </w:p>
    <w:p w:rsidR="00000000" w:rsidRDefault="00963F88">
      <w:pPr>
        <w:pStyle w:val="Ttulo"/>
      </w:pPr>
    </w:p>
    <w:p w:rsidR="00000000" w:rsidRDefault="00963F88">
      <w:pPr>
        <w:jc w:val="center"/>
        <w:rPr>
          <w:rFonts w:ascii="Arial" w:hAnsi="Arial" w:cs="Arial"/>
          <w:b/>
          <w:bCs/>
        </w:rPr>
      </w:pPr>
    </w:p>
    <w:p w:rsidR="00000000" w:rsidRDefault="00963F8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aps/>
          <w:lang w:val="en-US"/>
        </w:rPr>
        <w:t xml:space="preserve">Johnson, R.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b/>
          <w:bCs/>
          <w:caps/>
          <w:lang w:val="en-US"/>
        </w:rPr>
        <w:t xml:space="preserve"> Wichern, D.</w:t>
      </w:r>
      <w:r>
        <w:rPr>
          <w:rFonts w:ascii="Arial" w:hAnsi="Arial" w:cs="Arial"/>
          <w:lang w:val="en-US"/>
        </w:rPr>
        <w:t xml:space="preserve"> (1998); </w:t>
      </w:r>
      <w:r>
        <w:rPr>
          <w:rFonts w:ascii="Arial" w:hAnsi="Arial" w:cs="Arial"/>
          <w:i/>
          <w:iCs/>
          <w:lang w:val="en-US"/>
        </w:rPr>
        <w:t>“Applied Multivariate Statistical Analysis”</w:t>
      </w:r>
      <w:r>
        <w:rPr>
          <w:rFonts w:ascii="Arial" w:hAnsi="Arial" w:cs="Arial"/>
          <w:lang w:val="en-US"/>
        </w:rPr>
        <w:t xml:space="preserve">, Prentice Hall, New Jersey – </w:t>
      </w:r>
      <w:proofErr w:type="spellStart"/>
      <w:r>
        <w:rPr>
          <w:rFonts w:ascii="Arial" w:hAnsi="Arial" w:cs="Arial"/>
          <w:lang w:val="en-US"/>
        </w:rPr>
        <w:t>Estados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Unidos</w:t>
      </w:r>
      <w:proofErr w:type="spellEnd"/>
      <w:r>
        <w:rPr>
          <w:rFonts w:ascii="Arial" w:hAnsi="Arial" w:cs="Arial"/>
          <w:lang w:val="en-US"/>
        </w:rPr>
        <w:t>.</w:t>
      </w:r>
    </w:p>
    <w:p w:rsidR="00000000" w:rsidRDefault="00963F88">
      <w:pPr>
        <w:jc w:val="both"/>
        <w:rPr>
          <w:rFonts w:ascii="Arial" w:hAnsi="Arial" w:cs="Arial"/>
          <w:lang w:val="en-US"/>
        </w:rPr>
      </w:pPr>
    </w:p>
    <w:p w:rsidR="00000000" w:rsidRDefault="00963F88">
      <w:pPr>
        <w:jc w:val="both"/>
        <w:rPr>
          <w:rFonts w:ascii="Arial" w:hAnsi="Arial" w:cs="Arial"/>
          <w:lang w:val="en-US"/>
        </w:rPr>
      </w:pPr>
    </w:p>
    <w:p w:rsidR="00000000" w:rsidRDefault="00963F88">
      <w:pPr>
        <w:numPr>
          <w:ilvl w:val="0"/>
          <w:numId w:val="5"/>
        </w:numPr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b/>
          <w:bCs/>
          <w:caps/>
        </w:rPr>
        <w:t xml:space="preserve">Azorín, F. </w:t>
      </w:r>
      <w:r>
        <w:rPr>
          <w:rFonts w:ascii="Arial" w:hAnsi="Arial" w:cs="Arial"/>
          <w:b/>
          <w:bCs/>
        </w:rPr>
        <w:t xml:space="preserve">y </w:t>
      </w:r>
      <w:r>
        <w:rPr>
          <w:rFonts w:ascii="Arial" w:hAnsi="Arial" w:cs="Arial"/>
          <w:b/>
          <w:bCs/>
          <w:caps/>
        </w:rPr>
        <w:t>Sánchez Crespo, J.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(1986). </w:t>
      </w:r>
      <w:r>
        <w:rPr>
          <w:rFonts w:ascii="Arial" w:hAnsi="Arial" w:cs="Arial"/>
          <w:i/>
          <w:iCs/>
        </w:rPr>
        <w:t>“Métodos y Aplicaciones del Muestreo”</w:t>
      </w:r>
      <w:r>
        <w:rPr>
          <w:rFonts w:ascii="Arial" w:hAnsi="Arial" w:cs="Arial"/>
        </w:rPr>
        <w:t xml:space="preserve">,  Alianza Universidad,  </w:t>
      </w:r>
      <w:r>
        <w:rPr>
          <w:rFonts w:ascii="Arial" w:hAnsi="Arial" w:cs="Arial"/>
          <w:lang w:val="es-EC"/>
        </w:rPr>
        <w:t xml:space="preserve">Madrid </w:t>
      </w:r>
      <w:r>
        <w:rPr>
          <w:rFonts w:ascii="Arial" w:hAnsi="Arial" w:cs="Arial"/>
          <w:lang w:val="es-EC"/>
        </w:rPr>
        <w:t>– España.</w:t>
      </w:r>
    </w:p>
    <w:p w:rsidR="00000000" w:rsidRDefault="00963F88">
      <w:pPr>
        <w:jc w:val="both"/>
        <w:rPr>
          <w:rFonts w:ascii="Arial" w:hAnsi="Arial" w:cs="Arial"/>
          <w:lang w:val="es-EC"/>
        </w:rPr>
      </w:pPr>
    </w:p>
    <w:p w:rsidR="00000000" w:rsidRDefault="00963F88">
      <w:pPr>
        <w:jc w:val="both"/>
        <w:rPr>
          <w:rFonts w:ascii="Arial" w:hAnsi="Arial" w:cs="Arial"/>
          <w:lang w:val="es-EC"/>
        </w:rPr>
      </w:pPr>
    </w:p>
    <w:p w:rsidR="00000000" w:rsidRDefault="00963F8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aps/>
        </w:rPr>
        <w:t>Azorín, F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(1972). </w:t>
      </w:r>
      <w:r>
        <w:rPr>
          <w:rFonts w:ascii="Arial" w:hAnsi="Arial" w:cs="Arial"/>
          <w:i/>
          <w:iCs/>
        </w:rPr>
        <w:t>“Curso de Muestreo y Aplicaciones”</w:t>
      </w:r>
      <w:r>
        <w:rPr>
          <w:rFonts w:ascii="Arial" w:hAnsi="Arial" w:cs="Arial"/>
        </w:rPr>
        <w:t>, Editorial Aguilar, Madrid – España.</w:t>
      </w:r>
    </w:p>
    <w:p w:rsidR="00000000" w:rsidRDefault="00963F88">
      <w:pPr>
        <w:jc w:val="both"/>
        <w:rPr>
          <w:rFonts w:ascii="Arial" w:hAnsi="Arial" w:cs="Arial"/>
        </w:rPr>
      </w:pPr>
    </w:p>
    <w:p w:rsidR="00000000" w:rsidRDefault="00963F88">
      <w:pPr>
        <w:jc w:val="both"/>
        <w:rPr>
          <w:rFonts w:ascii="Arial" w:hAnsi="Arial" w:cs="Arial"/>
        </w:rPr>
      </w:pPr>
    </w:p>
    <w:p w:rsidR="00000000" w:rsidRDefault="00963F88">
      <w:pPr>
        <w:numPr>
          <w:ilvl w:val="0"/>
          <w:numId w:val="5"/>
        </w:numPr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caps/>
          <w:lang w:val="es-EC"/>
        </w:rPr>
        <w:t xml:space="preserve">Freund, J. </w:t>
      </w:r>
      <w:r>
        <w:rPr>
          <w:rFonts w:ascii="Arial" w:hAnsi="Arial" w:cs="Arial"/>
          <w:b/>
          <w:bCs/>
          <w:lang w:val="es-EC"/>
        </w:rPr>
        <w:t>y</w:t>
      </w:r>
      <w:r>
        <w:rPr>
          <w:rFonts w:ascii="Arial" w:hAnsi="Arial" w:cs="Arial"/>
          <w:b/>
          <w:bCs/>
          <w:caps/>
          <w:lang w:val="es-EC"/>
        </w:rPr>
        <w:t xml:space="preserve">  Walpole, R.</w:t>
      </w:r>
      <w:r>
        <w:rPr>
          <w:rFonts w:ascii="Arial" w:hAnsi="Arial" w:cs="Arial"/>
          <w:lang w:val="es-EC"/>
        </w:rPr>
        <w:t xml:space="preserve"> (1990), </w:t>
      </w:r>
      <w:r>
        <w:rPr>
          <w:rFonts w:ascii="Arial" w:hAnsi="Arial" w:cs="Arial"/>
          <w:i/>
          <w:lang w:val="es-EC"/>
        </w:rPr>
        <w:t>Estadística Matemática con aplicaciones</w:t>
      </w:r>
      <w:r>
        <w:rPr>
          <w:rFonts w:ascii="Arial" w:hAnsi="Arial" w:cs="Arial"/>
          <w:lang w:val="es-EC"/>
        </w:rPr>
        <w:t xml:space="preserve">.  Cuarta Edición, </w:t>
      </w:r>
      <w:proofErr w:type="spellStart"/>
      <w:r>
        <w:rPr>
          <w:rFonts w:ascii="Arial" w:hAnsi="Arial" w:cs="Arial"/>
          <w:lang w:val="es-EC"/>
        </w:rPr>
        <w:t>Prentice</w:t>
      </w:r>
      <w:proofErr w:type="spellEnd"/>
      <w:r>
        <w:rPr>
          <w:rFonts w:ascii="Arial" w:hAnsi="Arial" w:cs="Arial"/>
          <w:lang w:val="es-EC"/>
        </w:rPr>
        <w:t xml:space="preserve"> Hall Hispanoamericana S.A., México</w:t>
      </w:r>
    </w:p>
    <w:p w:rsidR="00000000" w:rsidRDefault="00963F88">
      <w:pPr>
        <w:rPr>
          <w:rFonts w:ascii="Arial" w:hAnsi="Arial" w:cs="Arial"/>
          <w:b/>
          <w:bCs/>
          <w:lang w:val="es-EC"/>
        </w:rPr>
      </w:pPr>
    </w:p>
    <w:p w:rsidR="00000000" w:rsidRDefault="00963F88">
      <w:pPr>
        <w:rPr>
          <w:rFonts w:ascii="Arial" w:hAnsi="Arial" w:cs="Arial"/>
          <w:b/>
          <w:bCs/>
          <w:lang w:val="es-EC"/>
        </w:rPr>
      </w:pPr>
    </w:p>
    <w:p w:rsidR="00000000" w:rsidRDefault="00963F88">
      <w:pPr>
        <w:numPr>
          <w:ilvl w:val="0"/>
          <w:numId w:val="5"/>
        </w:numPr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caps/>
          <w:lang w:val="es-EC"/>
        </w:rPr>
        <w:t>Mendenhall, W</w:t>
      </w:r>
      <w:r>
        <w:rPr>
          <w:rFonts w:ascii="Arial" w:hAnsi="Arial" w:cs="Arial"/>
          <w:b/>
          <w:bCs/>
          <w:caps/>
          <w:lang w:val="es-EC"/>
        </w:rPr>
        <w:t xml:space="preserve">., Wackerly, D.  </w:t>
      </w:r>
      <w:r>
        <w:rPr>
          <w:rFonts w:ascii="Arial" w:hAnsi="Arial" w:cs="Arial"/>
          <w:b/>
          <w:bCs/>
          <w:lang w:val="es-EC"/>
        </w:rPr>
        <w:t>y</w:t>
      </w:r>
      <w:r>
        <w:rPr>
          <w:rFonts w:ascii="Arial" w:hAnsi="Arial" w:cs="Arial"/>
          <w:b/>
          <w:bCs/>
          <w:caps/>
          <w:lang w:val="es-EC"/>
        </w:rPr>
        <w:t xml:space="preserve">  Scheaffer, R</w:t>
      </w:r>
      <w:r>
        <w:rPr>
          <w:rFonts w:ascii="Arial" w:hAnsi="Arial" w:cs="Arial"/>
          <w:b/>
          <w:bCs/>
          <w:lang w:val="es-EC"/>
        </w:rPr>
        <w:t xml:space="preserve">. </w:t>
      </w:r>
      <w:r>
        <w:rPr>
          <w:rFonts w:ascii="Arial" w:hAnsi="Arial" w:cs="Arial"/>
          <w:lang w:val="es-EC"/>
        </w:rPr>
        <w:t xml:space="preserve">(1990), </w:t>
      </w:r>
      <w:r>
        <w:rPr>
          <w:rFonts w:ascii="Arial" w:hAnsi="Arial" w:cs="Arial"/>
          <w:i/>
          <w:lang w:val="es-EC"/>
        </w:rPr>
        <w:t>Estadística Matemática con aplicaciones</w:t>
      </w:r>
      <w:r>
        <w:rPr>
          <w:rFonts w:ascii="Arial" w:hAnsi="Arial" w:cs="Arial"/>
          <w:lang w:val="es-EC"/>
        </w:rPr>
        <w:t>,  Segunda Edición,  Grupo Editorial Iberoamérica,  México, México.</w:t>
      </w:r>
    </w:p>
    <w:p w:rsidR="00000000" w:rsidRDefault="00963F88">
      <w:pPr>
        <w:rPr>
          <w:rFonts w:ascii="Arial" w:hAnsi="Arial" w:cs="Arial"/>
          <w:b/>
          <w:bCs/>
          <w:lang w:val="es-EC"/>
        </w:rPr>
      </w:pPr>
    </w:p>
    <w:p w:rsidR="00000000" w:rsidRDefault="00963F88">
      <w:pPr>
        <w:rPr>
          <w:rFonts w:ascii="Arial" w:hAnsi="Arial" w:cs="Arial"/>
          <w:b/>
          <w:bCs/>
          <w:lang w:val="es-EC"/>
        </w:rPr>
      </w:pPr>
    </w:p>
    <w:p w:rsidR="00000000" w:rsidRDefault="00963F88">
      <w:pPr>
        <w:numPr>
          <w:ilvl w:val="0"/>
          <w:numId w:val="5"/>
        </w:numPr>
        <w:rPr>
          <w:color w:val="000000"/>
        </w:rPr>
      </w:pPr>
      <w:r>
        <w:rPr>
          <w:rFonts w:ascii="Arial" w:hAnsi="Arial" w:cs="Arial"/>
          <w:b/>
          <w:bCs/>
          <w:lang w:val="es-EC"/>
        </w:rPr>
        <w:t>GEOCITIES</w:t>
      </w:r>
      <w:r>
        <w:rPr>
          <w:rFonts w:ascii="Arial" w:hAnsi="Arial" w:cs="Arial"/>
          <w:lang w:val="es-EC"/>
        </w:rPr>
        <w:t>(2003)</w:t>
      </w:r>
      <w:r>
        <w:rPr>
          <w:rFonts w:ascii="Arial" w:hAnsi="Arial" w:cs="Arial"/>
          <w:b/>
          <w:bCs/>
          <w:lang w:val="es-EC"/>
        </w:rPr>
        <w:t xml:space="preserve">. </w:t>
      </w:r>
      <w:r>
        <w:rPr>
          <w:rFonts w:ascii="Arial" w:hAnsi="Arial" w:cs="Arial"/>
          <w:b/>
          <w:bCs/>
          <w:i/>
          <w:lang w:val="es-EC"/>
        </w:rPr>
        <w:t>“</w:t>
      </w:r>
      <w:r>
        <w:rPr>
          <w:rFonts w:ascii="Arial" w:hAnsi="Arial" w:cs="Arial"/>
          <w:i/>
          <w:lang w:val="es-EC"/>
        </w:rPr>
        <w:t>Glosario de Internet</w:t>
      </w:r>
      <w:r>
        <w:rPr>
          <w:sz w:val="22"/>
          <w:lang w:val="es-EC"/>
        </w:rPr>
        <w:t xml:space="preserve">”,&lt; </w:t>
      </w:r>
      <w:hyperlink r:id="rId7" w:history="1">
        <w:r>
          <w:rPr>
            <w:rStyle w:val="Hipervnculo"/>
            <w:color w:val="000000"/>
            <w:sz w:val="22"/>
          </w:rPr>
          <w:t>http://www.ge</w:t>
        </w:r>
        <w:r>
          <w:rPr>
            <w:rStyle w:val="Hipervnculo"/>
            <w:color w:val="000000"/>
            <w:sz w:val="22"/>
          </w:rPr>
          <w:t>ocities.com/diego994</w:t>
        </w:r>
      </w:hyperlink>
      <w:r>
        <w:rPr>
          <w:color w:val="000000"/>
          <w:sz w:val="22"/>
        </w:rPr>
        <w:t>&gt; (Enero 2003)</w:t>
      </w:r>
    </w:p>
    <w:p w:rsidR="00000000" w:rsidRDefault="00963F88">
      <w:pPr>
        <w:ind w:left="360"/>
        <w:rPr>
          <w:color w:val="000000"/>
        </w:rPr>
      </w:pPr>
    </w:p>
    <w:p w:rsidR="00000000" w:rsidRDefault="00963F88">
      <w:pPr>
        <w:rPr>
          <w:rFonts w:ascii="Arial" w:hAnsi="Arial" w:cs="Arial"/>
          <w:color w:val="000000"/>
          <w:lang w:val="es-EC"/>
        </w:rPr>
      </w:pPr>
    </w:p>
    <w:p w:rsidR="00000000" w:rsidRDefault="00963F88">
      <w:pPr>
        <w:pStyle w:val="Ttulo1"/>
        <w:numPr>
          <w:ilvl w:val="0"/>
          <w:numId w:val="5"/>
        </w:numPr>
        <w:rPr>
          <w:rFonts w:ascii="Arial" w:hAnsi="Arial" w:cs="Arial"/>
          <w:b w:val="0"/>
          <w:bCs w:val="0"/>
          <w:color w:val="000000"/>
          <w:lang w:val="es-MX"/>
        </w:rPr>
      </w:pPr>
      <w:r>
        <w:rPr>
          <w:rFonts w:ascii="Arial" w:hAnsi="Arial" w:cs="Arial"/>
          <w:lang w:val="es-MX"/>
        </w:rPr>
        <w:t>CONATEL</w:t>
      </w:r>
      <w:r>
        <w:rPr>
          <w:rFonts w:ascii="Arial" w:hAnsi="Arial" w:cs="Arial"/>
          <w:b w:val="0"/>
          <w:bCs w:val="0"/>
          <w:lang w:val="es-MX"/>
        </w:rPr>
        <w:t>(2003)</w:t>
      </w:r>
      <w:r>
        <w:rPr>
          <w:rFonts w:ascii="Arial" w:hAnsi="Arial" w:cs="Arial"/>
          <w:lang w:val="es-MX"/>
        </w:rPr>
        <w:t xml:space="preserve">. </w:t>
      </w:r>
      <w:r>
        <w:rPr>
          <w:rFonts w:ascii="Arial" w:hAnsi="Arial" w:cs="Arial"/>
          <w:b w:val="0"/>
          <w:bCs w:val="0"/>
          <w:lang w:val="es-MX"/>
        </w:rPr>
        <w:t>”</w:t>
      </w:r>
      <w:r>
        <w:rPr>
          <w:rFonts w:ascii="Arial" w:hAnsi="Arial" w:cs="Arial"/>
          <w:b w:val="0"/>
          <w:bCs w:val="0"/>
          <w:i/>
          <w:lang w:val="es-MX"/>
        </w:rPr>
        <w:t>Proveedores de Internet en el Ecuador</w:t>
      </w:r>
      <w:r>
        <w:rPr>
          <w:rFonts w:ascii="Arial" w:hAnsi="Arial" w:cs="Arial"/>
          <w:b w:val="0"/>
          <w:bCs w:val="0"/>
          <w:i/>
          <w:sz w:val="22"/>
          <w:lang w:val="es-MX"/>
        </w:rPr>
        <w:t>”,</w:t>
      </w:r>
      <w:r>
        <w:rPr>
          <w:b w:val="0"/>
          <w:bCs w:val="0"/>
          <w:i/>
          <w:sz w:val="22"/>
          <w:lang w:val="es-MX"/>
        </w:rPr>
        <w:t xml:space="preserve"> &lt;</w:t>
      </w:r>
      <w:hyperlink r:id="rId8" w:history="1">
        <w:r>
          <w:rPr>
            <w:rStyle w:val="Hipervnculo"/>
            <w:b w:val="0"/>
            <w:bCs w:val="0"/>
            <w:color w:val="000000"/>
            <w:sz w:val="20"/>
            <w:lang w:val="es-MX"/>
          </w:rPr>
          <w:t>http://www.conatel.</w:t>
        </w:r>
        <w:r>
          <w:rPr>
            <w:rStyle w:val="Hipervnculo"/>
            <w:b w:val="0"/>
            <w:bCs w:val="0"/>
            <w:color w:val="000000"/>
            <w:sz w:val="20"/>
            <w:lang w:val="es-MX"/>
          </w:rPr>
          <w:t>g</w:t>
        </w:r>
        <w:r>
          <w:rPr>
            <w:rStyle w:val="Hipervnculo"/>
            <w:b w:val="0"/>
            <w:bCs w:val="0"/>
            <w:color w:val="000000"/>
            <w:sz w:val="20"/>
            <w:lang w:val="es-MX"/>
          </w:rPr>
          <w:t>o</w:t>
        </w:r>
        <w:r>
          <w:rPr>
            <w:rStyle w:val="Hipervnculo"/>
            <w:b w:val="0"/>
            <w:bCs w:val="0"/>
            <w:color w:val="000000"/>
            <w:sz w:val="20"/>
            <w:lang w:val="es-MX"/>
          </w:rPr>
          <w:t>v</w:t>
        </w:r>
        <w:r>
          <w:rPr>
            <w:rStyle w:val="Hipervnculo"/>
            <w:b w:val="0"/>
            <w:bCs w:val="0"/>
            <w:color w:val="000000"/>
            <w:sz w:val="20"/>
            <w:lang w:val="es-MX"/>
          </w:rPr>
          <w:t>.ec/espanol/empresasteleco/EmpresasTeleco.htm</w:t>
        </w:r>
      </w:hyperlink>
      <w:r>
        <w:rPr>
          <w:b w:val="0"/>
          <w:bCs w:val="0"/>
          <w:color w:val="000000"/>
          <w:sz w:val="20"/>
          <w:lang w:val="es-EC"/>
        </w:rPr>
        <w:t xml:space="preserve">&gt;  </w:t>
      </w:r>
      <w:r>
        <w:rPr>
          <w:b w:val="0"/>
          <w:bCs w:val="0"/>
          <w:color w:val="000000"/>
          <w:sz w:val="22"/>
          <w:szCs w:val="22"/>
          <w:lang w:val="es-EC"/>
        </w:rPr>
        <w:t>(Enero</w:t>
      </w:r>
      <w:r>
        <w:rPr>
          <w:b w:val="0"/>
          <w:bCs w:val="0"/>
          <w:color w:val="000000"/>
          <w:sz w:val="22"/>
          <w:szCs w:val="22"/>
          <w:lang w:val="es-EC"/>
        </w:rPr>
        <w:t xml:space="preserve"> 2003)</w:t>
      </w:r>
    </w:p>
    <w:p w:rsidR="00000000" w:rsidRDefault="00963F88">
      <w:pPr>
        <w:rPr>
          <w:rFonts w:ascii="Arial" w:hAnsi="Arial" w:cs="Arial"/>
          <w:color w:val="000000"/>
          <w:lang w:val="es-MX"/>
        </w:rPr>
      </w:pPr>
    </w:p>
    <w:p w:rsidR="00000000" w:rsidRDefault="00963F88">
      <w:pPr>
        <w:numPr>
          <w:ilvl w:val="0"/>
          <w:numId w:val="5"/>
        </w:numPr>
        <w:jc w:val="both"/>
      </w:pPr>
      <w:r>
        <w:rPr>
          <w:rFonts w:ascii="Arial" w:hAnsi="Arial" w:cs="Arial"/>
          <w:b/>
          <w:bCs/>
          <w:caps/>
          <w:lang w:val="en-US"/>
        </w:rPr>
        <w:lastRenderedPageBreak/>
        <w:t>Library Solutions Institute and Press</w:t>
      </w:r>
      <w:r>
        <w:rPr>
          <w:b/>
          <w:bCs/>
          <w:lang w:val="en-US"/>
        </w:rPr>
        <w:t>(2002</w:t>
      </w:r>
      <w:r>
        <w:rPr>
          <w:rFonts w:ascii="Arial" w:hAnsi="Arial" w:cs="Arial"/>
          <w:b/>
          <w:bCs/>
          <w:lang w:val="en-US"/>
        </w:rPr>
        <w:t xml:space="preserve">). </w:t>
      </w:r>
      <w:r>
        <w:rPr>
          <w:rFonts w:ascii="Arial" w:hAnsi="Arial" w:cs="Arial"/>
          <w:bCs/>
          <w:i/>
          <w:lang w:val="es-MX"/>
        </w:rPr>
        <w:t>“C</w:t>
      </w:r>
      <w:proofErr w:type="spellStart"/>
      <w:r>
        <w:rPr>
          <w:rFonts w:ascii="Arial" w:hAnsi="Arial" w:cs="Arial"/>
          <w:i/>
          <w:lang w:val="es-EC"/>
        </w:rPr>
        <w:t>onceptos</w:t>
      </w:r>
      <w:proofErr w:type="spellEnd"/>
      <w:r>
        <w:rPr>
          <w:rFonts w:ascii="Arial" w:hAnsi="Arial" w:cs="Arial"/>
          <w:b/>
          <w:lang w:val="es-EC"/>
        </w:rPr>
        <w:t xml:space="preserve">  </w:t>
      </w:r>
      <w:r>
        <w:rPr>
          <w:rFonts w:ascii="Arial" w:hAnsi="Arial" w:cs="Arial"/>
          <w:i/>
          <w:lang w:val="es-EC"/>
        </w:rPr>
        <w:t xml:space="preserve">Básicos de Internet </w:t>
      </w:r>
      <w:r>
        <w:rPr>
          <w:rFonts w:ascii="Arial" w:hAnsi="Arial" w:cs="Arial"/>
          <w:i/>
          <w:sz w:val="22"/>
          <w:lang w:val="es-EC"/>
        </w:rPr>
        <w:t>”</w:t>
      </w:r>
      <w:r>
        <w:rPr>
          <w:rFonts w:ascii="Arial" w:hAnsi="Arial" w:cs="Arial"/>
          <w:sz w:val="22"/>
          <w:lang w:val="es-EC"/>
        </w:rPr>
        <w:t xml:space="preserve"> &lt;</w:t>
      </w:r>
      <w:r>
        <w:rPr>
          <w:sz w:val="22"/>
        </w:rPr>
        <w:t xml:space="preserve"> </w:t>
      </w:r>
      <w:r>
        <w:rPr>
          <w:color w:val="000000"/>
          <w:sz w:val="22"/>
        </w:rPr>
        <w:t>http://www.internet</w:t>
      </w:r>
      <w:r>
        <w:rPr>
          <w:color w:val="000000"/>
          <w:sz w:val="22"/>
        </w:rPr>
        <w:t>-</w:t>
      </w:r>
      <w:r>
        <w:rPr>
          <w:color w:val="000000"/>
          <w:sz w:val="22"/>
        </w:rPr>
        <w:t xml:space="preserve">is.com/&gt; </w:t>
      </w:r>
      <w:r>
        <w:rPr>
          <w:color w:val="000000"/>
          <w:sz w:val="22"/>
        </w:rPr>
        <w:t xml:space="preserve">  (Julio 2002).</w:t>
      </w:r>
    </w:p>
    <w:p w:rsidR="00000000" w:rsidRDefault="00963F88">
      <w:pPr>
        <w:jc w:val="both"/>
      </w:pPr>
      <w:r>
        <w:t xml:space="preserve">             </w:t>
      </w:r>
    </w:p>
    <w:p w:rsidR="00000000" w:rsidRDefault="00963F88">
      <w:pPr>
        <w:rPr>
          <w:rFonts w:ascii="Arial" w:hAnsi="Arial" w:cs="Arial"/>
          <w:color w:val="000000"/>
          <w:sz w:val="22"/>
        </w:rPr>
      </w:pPr>
    </w:p>
    <w:p w:rsidR="00000000" w:rsidRDefault="00963F88">
      <w:pPr>
        <w:numPr>
          <w:ilvl w:val="0"/>
          <w:numId w:val="5"/>
        </w:numPr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bCs/>
          <w:caps/>
          <w:color w:val="000000"/>
        </w:rPr>
        <w:t>Panchana, P</w:t>
      </w:r>
      <w:r>
        <w:rPr>
          <w:rFonts w:ascii="Arial" w:hAnsi="Arial" w:cs="Arial"/>
          <w:b/>
          <w:bCs/>
          <w:color w:val="000000"/>
          <w:szCs w:val="20"/>
        </w:rPr>
        <w:t xml:space="preserve">. </w:t>
      </w:r>
      <w:r>
        <w:rPr>
          <w:rFonts w:ascii="Arial" w:hAnsi="Arial" w:cs="Arial"/>
          <w:color w:val="000000"/>
          <w:szCs w:val="20"/>
        </w:rPr>
        <w:t>(2001)</w:t>
      </w:r>
      <w:r>
        <w:rPr>
          <w:rFonts w:ascii="Arial" w:hAnsi="Arial" w:cs="Arial"/>
          <w:b/>
          <w:bCs/>
          <w:color w:val="000000"/>
          <w:szCs w:val="20"/>
        </w:rPr>
        <w:t>.</w:t>
      </w:r>
      <w:r>
        <w:rPr>
          <w:rFonts w:ascii="Arial" w:hAnsi="Arial" w:cs="Arial"/>
          <w:i/>
          <w:color w:val="000000"/>
          <w:szCs w:val="20"/>
        </w:rPr>
        <w:t xml:space="preserve">”Informe Indicadores Competitividad: Ecuador”,    </w:t>
      </w:r>
      <w:r>
        <w:rPr>
          <w:rFonts w:ascii="Arial" w:hAnsi="Arial" w:cs="Arial"/>
          <w:iCs/>
          <w:color w:val="000000"/>
          <w:szCs w:val="20"/>
        </w:rPr>
        <w:t>Documento de trabajo:  Proyecto Andin</w:t>
      </w:r>
      <w:r>
        <w:rPr>
          <w:rFonts w:ascii="Arial" w:hAnsi="Arial" w:cs="Arial"/>
          <w:iCs/>
          <w:color w:val="000000"/>
          <w:szCs w:val="20"/>
        </w:rPr>
        <w:t xml:space="preserve">o de Competitividad, </w:t>
      </w:r>
      <w:r>
        <w:rPr>
          <w:rFonts w:ascii="Arial" w:hAnsi="Arial" w:cs="Arial"/>
          <w:color w:val="000000"/>
          <w:szCs w:val="20"/>
        </w:rPr>
        <w:t>Ecuador.</w:t>
      </w:r>
    </w:p>
    <w:p w:rsidR="00000000" w:rsidRDefault="00963F88">
      <w:pPr>
        <w:ind w:left="720"/>
        <w:jc w:val="both"/>
        <w:rPr>
          <w:rFonts w:ascii="Arial" w:hAnsi="Arial" w:cs="Arial"/>
          <w:color w:val="000000"/>
          <w:szCs w:val="20"/>
        </w:rPr>
      </w:pPr>
    </w:p>
    <w:p w:rsidR="00000000" w:rsidRDefault="00963F88">
      <w:pPr>
        <w:ind w:left="360"/>
        <w:jc w:val="both"/>
        <w:rPr>
          <w:rFonts w:ascii="Arial" w:hAnsi="Arial" w:cs="Arial"/>
          <w:color w:val="000000"/>
          <w:szCs w:val="20"/>
        </w:rPr>
      </w:pPr>
    </w:p>
    <w:p w:rsidR="00000000" w:rsidRDefault="00963F88">
      <w:pPr>
        <w:numPr>
          <w:ilvl w:val="0"/>
          <w:numId w:val="5"/>
        </w:numPr>
        <w:jc w:val="both"/>
        <w:rPr>
          <w:rFonts w:ascii="Arial" w:hAnsi="Arial" w:cs="Arial"/>
          <w:color w:val="000000"/>
          <w:szCs w:val="20"/>
          <w:lang w:val="es-EC"/>
        </w:rPr>
      </w:pPr>
      <w:r>
        <w:rPr>
          <w:rFonts w:ascii="Arial" w:hAnsi="Arial" w:cs="Arial"/>
          <w:b/>
          <w:bCs/>
          <w:caps/>
          <w:color w:val="000000"/>
          <w:lang w:val="es-MX"/>
        </w:rPr>
        <w:t>Kazmier, L.</w:t>
      </w:r>
      <w:r>
        <w:rPr>
          <w:rFonts w:ascii="Arial" w:hAnsi="Arial" w:cs="Arial"/>
          <w:caps/>
          <w:color w:val="000000"/>
          <w:lang w:val="es-MX"/>
        </w:rPr>
        <w:t xml:space="preserve"> </w:t>
      </w:r>
      <w:r>
        <w:rPr>
          <w:rFonts w:ascii="Arial" w:hAnsi="Arial" w:cs="Arial"/>
          <w:color w:val="000000"/>
          <w:szCs w:val="20"/>
          <w:lang w:val="es-MX"/>
        </w:rPr>
        <w:t xml:space="preserve">(1976). </w:t>
      </w:r>
      <w:r>
        <w:rPr>
          <w:rFonts w:ascii="Arial" w:hAnsi="Arial" w:cs="Arial"/>
          <w:color w:val="000000"/>
          <w:szCs w:val="20"/>
          <w:lang w:val="es-EC"/>
        </w:rPr>
        <w:t>“</w:t>
      </w:r>
      <w:r>
        <w:rPr>
          <w:rFonts w:ascii="Arial" w:hAnsi="Arial" w:cs="Arial"/>
          <w:i/>
          <w:color w:val="000000"/>
          <w:szCs w:val="20"/>
          <w:lang w:val="es-EC"/>
        </w:rPr>
        <w:t xml:space="preserve">Estadística Aplicada a la Administración y a la Economía”, </w:t>
      </w:r>
      <w:r>
        <w:rPr>
          <w:rFonts w:ascii="Arial" w:hAnsi="Arial" w:cs="Arial"/>
          <w:color w:val="000000"/>
          <w:szCs w:val="20"/>
          <w:lang w:val="es-EC"/>
        </w:rPr>
        <w:t xml:space="preserve">   McGraw-Hill, México, México.</w:t>
      </w:r>
    </w:p>
    <w:p w:rsidR="00000000" w:rsidRDefault="00963F88">
      <w:pPr>
        <w:jc w:val="both"/>
        <w:rPr>
          <w:rFonts w:ascii="Arial" w:hAnsi="Arial" w:cs="Arial"/>
          <w:color w:val="000000"/>
          <w:szCs w:val="20"/>
          <w:lang w:val="es-EC"/>
        </w:rPr>
      </w:pPr>
    </w:p>
    <w:p w:rsidR="00000000" w:rsidRDefault="00963F88">
      <w:pPr>
        <w:jc w:val="both"/>
        <w:rPr>
          <w:rFonts w:ascii="Arial" w:hAnsi="Arial" w:cs="Arial"/>
          <w:b/>
          <w:bCs/>
          <w:color w:val="000000"/>
          <w:szCs w:val="20"/>
          <w:lang w:val="es-EC"/>
        </w:rPr>
      </w:pPr>
      <w:r>
        <w:rPr>
          <w:rFonts w:ascii="Arial" w:hAnsi="Arial" w:cs="Arial"/>
          <w:b/>
          <w:bCs/>
          <w:color w:val="000000"/>
          <w:szCs w:val="20"/>
          <w:lang w:val="es-EC"/>
        </w:rPr>
        <w:t xml:space="preserve">  </w:t>
      </w:r>
    </w:p>
    <w:p w:rsidR="00000000" w:rsidRDefault="00963F88">
      <w:pPr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/>
          <w:szCs w:val="20"/>
          <w:lang w:val="es-EC"/>
        </w:rPr>
      </w:pPr>
      <w:r>
        <w:rPr>
          <w:rFonts w:ascii="Arial" w:hAnsi="Arial" w:cs="Arial"/>
          <w:b/>
          <w:bCs/>
          <w:caps/>
          <w:color w:val="000000"/>
          <w:lang w:val="es-MX"/>
        </w:rPr>
        <w:t>Schevin-Tejera, G.</w:t>
      </w:r>
      <w:r>
        <w:rPr>
          <w:rFonts w:ascii="Arial" w:hAnsi="Arial" w:cs="Arial"/>
          <w:color w:val="000000"/>
          <w:szCs w:val="20"/>
          <w:lang w:val="es-MX"/>
        </w:rPr>
        <w:t xml:space="preserve"> (1989).  </w:t>
      </w:r>
      <w:r>
        <w:rPr>
          <w:rFonts w:ascii="Arial" w:hAnsi="Arial" w:cs="Arial"/>
          <w:color w:val="000000"/>
          <w:szCs w:val="20"/>
          <w:lang w:val="es-EC"/>
        </w:rPr>
        <w:t>“</w:t>
      </w:r>
      <w:r>
        <w:rPr>
          <w:rFonts w:ascii="Arial" w:hAnsi="Arial" w:cs="Arial"/>
          <w:i/>
          <w:color w:val="000000"/>
          <w:szCs w:val="20"/>
          <w:lang w:val="es-EC"/>
        </w:rPr>
        <w:t>Diccionario Moderno de Informática</w:t>
      </w:r>
      <w:r>
        <w:rPr>
          <w:rFonts w:ascii="Arial" w:hAnsi="Arial" w:cs="Arial"/>
          <w:b/>
          <w:bCs/>
          <w:i/>
          <w:color w:val="000000"/>
          <w:szCs w:val="20"/>
          <w:lang w:val="es-EC"/>
        </w:rPr>
        <w:t xml:space="preserve">”, </w:t>
      </w:r>
      <w:r>
        <w:rPr>
          <w:rFonts w:ascii="Arial" w:hAnsi="Arial" w:cs="Arial"/>
          <w:color w:val="000000"/>
          <w:szCs w:val="20"/>
          <w:lang w:val="es-EC"/>
        </w:rPr>
        <w:t>Grupo Editorial Iberoamérica, México</w:t>
      </w:r>
      <w:r>
        <w:rPr>
          <w:rFonts w:ascii="Arial" w:hAnsi="Arial" w:cs="Arial"/>
          <w:b/>
          <w:bCs/>
          <w:color w:val="000000"/>
          <w:szCs w:val="20"/>
          <w:lang w:val="es-EC"/>
        </w:rPr>
        <w:t xml:space="preserve">    </w:t>
      </w:r>
    </w:p>
    <w:p w:rsidR="00000000" w:rsidRDefault="00963F88">
      <w:pPr>
        <w:ind w:left="360"/>
        <w:jc w:val="both"/>
        <w:rPr>
          <w:rFonts w:ascii="Arial" w:hAnsi="Arial" w:cs="Arial"/>
          <w:b/>
          <w:bCs/>
          <w:color w:val="00000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Cs w:val="20"/>
          <w:lang w:val="en-US"/>
        </w:rPr>
        <w:t xml:space="preserve"> </w:t>
      </w:r>
    </w:p>
    <w:p w:rsidR="00000000" w:rsidRDefault="00963F88">
      <w:pPr>
        <w:ind w:left="360"/>
        <w:jc w:val="both"/>
        <w:rPr>
          <w:rFonts w:ascii="Arial" w:hAnsi="Arial" w:cs="Arial"/>
          <w:b/>
          <w:bCs/>
          <w:color w:val="000000"/>
          <w:szCs w:val="20"/>
          <w:lang w:val="en-US"/>
        </w:rPr>
      </w:pPr>
    </w:p>
    <w:p w:rsidR="00000000" w:rsidRDefault="00963F88">
      <w:pPr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Cs w:val="20"/>
          <w:lang w:val="es-EC"/>
        </w:rPr>
        <w:t xml:space="preserve">SOFTWARE ESTADÍSTICO SPSS </w:t>
      </w:r>
      <w:r>
        <w:rPr>
          <w:rFonts w:ascii="Arial" w:hAnsi="Arial" w:cs="Arial"/>
          <w:color w:val="000000"/>
          <w:szCs w:val="20"/>
          <w:lang w:val="es-EC"/>
        </w:rPr>
        <w:t xml:space="preserve">(1999). </w:t>
      </w:r>
      <w:r>
        <w:rPr>
          <w:rFonts w:ascii="Arial" w:hAnsi="Arial" w:cs="Arial"/>
          <w:color w:val="000000"/>
          <w:szCs w:val="20"/>
          <w:lang w:val="en-US"/>
        </w:rPr>
        <w:t xml:space="preserve">(Social Purpose Statistical System), version 10 </w:t>
      </w:r>
      <w:proofErr w:type="spellStart"/>
      <w:r>
        <w:rPr>
          <w:rFonts w:ascii="Arial" w:hAnsi="Arial" w:cs="Arial"/>
          <w:color w:val="000000"/>
          <w:szCs w:val="20"/>
          <w:lang w:val="en-US"/>
        </w:rPr>
        <w:t>para</w:t>
      </w:r>
      <w:proofErr w:type="spellEnd"/>
      <w:r>
        <w:rPr>
          <w:rFonts w:ascii="Arial" w:hAnsi="Arial" w:cs="Arial"/>
          <w:color w:val="000000"/>
          <w:szCs w:val="20"/>
          <w:lang w:val="en-US"/>
        </w:rPr>
        <w:t xml:space="preserve"> Windows.</w:t>
      </w:r>
    </w:p>
    <w:p w:rsidR="00000000" w:rsidRDefault="00963F88">
      <w:pPr>
        <w:ind w:left="360"/>
        <w:jc w:val="both"/>
        <w:rPr>
          <w:rFonts w:ascii="Arial" w:hAnsi="Arial" w:cs="Arial"/>
          <w:b/>
          <w:bCs/>
          <w:color w:val="000000"/>
          <w:szCs w:val="20"/>
          <w:lang w:val="en-US"/>
        </w:rPr>
      </w:pPr>
    </w:p>
    <w:p w:rsidR="00000000" w:rsidRDefault="00963F88">
      <w:pPr>
        <w:ind w:left="360"/>
        <w:jc w:val="both"/>
        <w:rPr>
          <w:rFonts w:ascii="Arial" w:hAnsi="Arial" w:cs="Arial"/>
          <w:b/>
          <w:bCs/>
          <w:color w:val="000000"/>
          <w:szCs w:val="20"/>
          <w:lang w:val="en-US"/>
        </w:rPr>
      </w:pPr>
    </w:p>
    <w:p w:rsidR="00000000" w:rsidRDefault="00963F88">
      <w:pPr>
        <w:numPr>
          <w:ilvl w:val="0"/>
          <w:numId w:val="5"/>
        </w:numPr>
        <w:jc w:val="both"/>
        <w:rPr>
          <w:rFonts w:ascii="Arial" w:hAnsi="Arial" w:cs="Arial"/>
          <w:b/>
          <w:bCs/>
          <w:color w:val="000000"/>
          <w:szCs w:val="20"/>
          <w:lang w:val="es-EC"/>
        </w:rPr>
      </w:pPr>
      <w:r>
        <w:rPr>
          <w:rFonts w:ascii="Arial" w:hAnsi="Arial" w:cs="Arial"/>
          <w:b/>
          <w:bCs/>
          <w:color w:val="000000"/>
          <w:szCs w:val="20"/>
          <w:lang w:val="es-EC"/>
        </w:rPr>
        <w:t xml:space="preserve"> MERA, E. y ZURITA, G.</w:t>
      </w:r>
      <w:r>
        <w:rPr>
          <w:rFonts w:ascii="Arial" w:hAnsi="Arial" w:cs="Arial"/>
          <w:color w:val="000000"/>
          <w:szCs w:val="20"/>
          <w:lang w:val="es-EC"/>
        </w:rPr>
        <w:t xml:space="preserve"> (2002). “</w:t>
      </w:r>
      <w:r>
        <w:rPr>
          <w:rFonts w:ascii="Arial" w:hAnsi="Arial" w:cs="Arial"/>
          <w:i/>
          <w:iCs/>
          <w:color w:val="000000"/>
          <w:szCs w:val="20"/>
          <w:lang w:val="es-EC"/>
        </w:rPr>
        <w:t xml:space="preserve">Análisis Estadístico de Algunas características del Magisterio Fiscal de la Provincia del Guayas”. </w:t>
      </w:r>
      <w:r>
        <w:rPr>
          <w:rFonts w:ascii="Arial" w:hAnsi="Arial" w:cs="Arial"/>
          <w:color w:val="000000"/>
          <w:szCs w:val="20"/>
          <w:lang w:val="es-EC"/>
        </w:rPr>
        <w:t xml:space="preserve">Revista Matemática:  Una </w:t>
      </w:r>
      <w:r>
        <w:rPr>
          <w:rFonts w:ascii="Arial" w:hAnsi="Arial" w:cs="Arial"/>
          <w:color w:val="000000"/>
          <w:szCs w:val="20"/>
          <w:lang w:val="es-EC"/>
        </w:rPr>
        <w:t>publicación del ICM-ESPOL, Vol.1 No. 1.</w:t>
      </w:r>
    </w:p>
    <w:p w:rsidR="00000000" w:rsidRDefault="00963F88">
      <w:pPr>
        <w:jc w:val="both"/>
        <w:rPr>
          <w:rFonts w:ascii="Arial" w:hAnsi="Arial" w:cs="Arial"/>
          <w:b/>
          <w:bCs/>
          <w:color w:val="000000"/>
          <w:szCs w:val="20"/>
          <w:lang w:val="es-EC"/>
        </w:rPr>
      </w:pPr>
    </w:p>
    <w:p w:rsidR="00000000" w:rsidRDefault="00963F88">
      <w:pPr>
        <w:jc w:val="both"/>
        <w:rPr>
          <w:rFonts w:ascii="Arial" w:hAnsi="Arial" w:cs="Arial"/>
          <w:b/>
          <w:bCs/>
          <w:color w:val="000000"/>
          <w:szCs w:val="20"/>
          <w:lang w:val="es-EC"/>
        </w:rPr>
      </w:pPr>
    </w:p>
    <w:p w:rsidR="00000000" w:rsidRDefault="00963F88">
      <w:pPr>
        <w:jc w:val="both"/>
        <w:rPr>
          <w:rFonts w:ascii="Arial" w:hAnsi="Arial" w:cs="Arial"/>
          <w:color w:val="000000"/>
          <w:szCs w:val="20"/>
          <w:lang w:val="es-EC"/>
        </w:rPr>
      </w:pPr>
    </w:p>
    <w:p w:rsidR="00000000" w:rsidRDefault="00963F88">
      <w:pPr>
        <w:jc w:val="both"/>
        <w:rPr>
          <w:rFonts w:ascii="Arial" w:hAnsi="Arial" w:cs="Arial"/>
          <w:color w:val="000000"/>
          <w:szCs w:val="20"/>
          <w:lang w:val="es-EC"/>
        </w:rPr>
      </w:pPr>
    </w:p>
    <w:p w:rsidR="00000000" w:rsidRDefault="00963F88">
      <w:pPr>
        <w:ind w:left="360"/>
        <w:jc w:val="both"/>
        <w:rPr>
          <w:rFonts w:ascii="Arial" w:hAnsi="Arial" w:cs="Arial"/>
          <w:b/>
          <w:bCs/>
          <w:color w:val="000000"/>
          <w:szCs w:val="20"/>
          <w:lang w:val="es-EC"/>
        </w:rPr>
      </w:pPr>
    </w:p>
    <w:p w:rsidR="00963F88" w:rsidRDefault="00963F88">
      <w:pPr>
        <w:ind w:left="360"/>
        <w:jc w:val="both"/>
        <w:rPr>
          <w:rFonts w:ascii="Arial" w:hAnsi="Arial" w:cs="Arial"/>
          <w:color w:val="000000"/>
          <w:szCs w:val="20"/>
          <w:lang w:val="es-EC"/>
        </w:rPr>
      </w:pPr>
    </w:p>
    <w:sectPr w:rsidR="00963F88">
      <w:pgSz w:w="12240" w:h="15840"/>
      <w:pgMar w:top="2268" w:right="1361" w:bottom="2268" w:left="2268" w:header="709" w:footer="709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F88" w:rsidRDefault="00963F88">
      <w:r>
        <w:separator/>
      </w:r>
    </w:p>
  </w:endnote>
  <w:endnote w:type="continuationSeparator" w:id="1">
    <w:p w:rsidR="00963F88" w:rsidRDefault="0096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F88" w:rsidRDefault="00963F88">
      <w:r>
        <w:separator/>
      </w:r>
    </w:p>
  </w:footnote>
  <w:footnote w:type="continuationSeparator" w:id="1">
    <w:p w:rsidR="00963F88" w:rsidRDefault="00963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E47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577195"/>
    <w:multiLevelType w:val="hybridMultilevel"/>
    <w:tmpl w:val="834C953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50136A"/>
    <w:multiLevelType w:val="hybridMultilevel"/>
    <w:tmpl w:val="D75A43BC"/>
    <w:lvl w:ilvl="0" w:tplc="D736B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CF23A6"/>
    <w:multiLevelType w:val="hybridMultilevel"/>
    <w:tmpl w:val="4D82FC50"/>
    <w:lvl w:ilvl="0" w:tplc="D736B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A35275"/>
    <w:multiLevelType w:val="hybridMultilevel"/>
    <w:tmpl w:val="29CA8C14"/>
    <w:lvl w:ilvl="0" w:tplc="152E0E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DB3671"/>
    <w:multiLevelType w:val="hybridMultilevel"/>
    <w:tmpl w:val="426A437A"/>
    <w:lvl w:ilvl="0" w:tplc="06424D8E">
      <w:start w:val="6"/>
      <w:numFmt w:val="decimal"/>
      <w:lvlText w:val="%1."/>
      <w:lvlJc w:val="center"/>
      <w:pPr>
        <w:tabs>
          <w:tab w:val="num" w:pos="720"/>
        </w:tabs>
        <w:ind w:left="700" w:hanging="3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0F228B"/>
    <w:multiLevelType w:val="hybridMultilevel"/>
    <w:tmpl w:val="BC209668"/>
    <w:lvl w:ilvl="0" w:tplc="5B344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F5023D"/>
    <w:multiLevelType w:val="hybridMultilevel"/>
    <w:tmpl w:val="28AEF69C"/>
    <w:lvl w:ilvl="0" w:tplc="5B344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EE3A17"/>
    <w:multiLevelType w:val="hybridMultilevel"/>
    <w:tmpl w:val="96B2C28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A03C3F"/>
    <w:multiLevelType w:val="hybridMultilevel"/>
    <w:tmpl w:val="FE3CFC98"/>
    <w:lvl w:ilvl="0" w:tplc="152E0E8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4226A86"/>
    <w:multiLevelType w:val="hybridMultilevel"/>
    <w:tmpl w:val="C65413D8"/>
    <w:lvl w:ilvl="0" w:tplc="5B344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0796B"/>
    <w:multiLevelType w:val="hybridMultilevel"/>
    <w:tmpl w:val="9E3C0E6E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7F0328"/>
    <w:multiLevelType w:val="hybridMultilevel"/>
    <w:tmpl w:val="905A4946"/>
    <w:lvl w:ilvl="0" w:tplc="152E0E8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EF33FC"/>
    <w:multiLevelType w:val="hybridMultilevel"/>
    <w:tmpl w:val="27BE3294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2BF4974"/>
    <w:multiLevelType w:val="hybridMultilevel"/>
    <w:tmpl w:val="3BE6461E"/>
    <w:lvl w:ilvl="0" w:tplc="57FE0D3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931D87"/>
    <w:multiLevelType w:val="hybridMultilevel"/>
    <w:tmpl w:val="0D82B3F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E34CA4"/>
    <w:multiLevelType w:val="multilevel"/>
    <w:tmpl w:val="29CA8C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E316A"/>
    <w:multiLevelType w:val="hybridMultilevel"/>
    <w:tmpl w:val="BE78B96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17"/>
  </w:num>
  <w:num w:numId="9">
    <w:abstractNumId w:val="15"/>
  </w:num>
  <w:num w:numId="10">
    <w:abstractNumId w:val="8"/>
  </w:num>
  <w:num w:numId="11">
    <w:abstractNumId w:val="13"/>
  </w:num>
  <w:num w:numId="12">
    <w:abstractNumId w:val="11"/>
  </w:num>
  <w:num w:numId="13">
    <w:abstractNumId w:val="5"/>
  </w:num>
  <w:num w:numId="14">
    <w:abstractNumId w:val="9"/>
  </w:num>
  <w:num w:numId="15">
    <w:abstractNumId w:val="12"/>
  </w:num>
  <w:num w:numId="16">
    <w:abstractNumId w:val="4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52B"/>
    <w:rsid w:val="00963F88"/>
    <w:rsid w:val="00C6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708"/>
      <w:outlineLvl w:val="0"/>
    </w:pPr>
    <w:rPr>
      <w:b/>
      <w:bCs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tel.gov.ec/espanol/empresasteleco/EmpresasTelec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cities.com/diego9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BIBLIOGRAFIA</vt:lpstr>
    </vt:vector>
  </TitlesOfParts>
  <Company>Familia García</Company>
  <LinksUpToDate>false</LinksUpToDate>
  <CharactersWithSpaces>1835</CharactersWithSpaces>
  <SharedDoc>false</SharedDoc>
  <HLinks>
    <vt:vector size="12" baseType="variant">
      <vt:variant>
        <vt:i4>7798909</vt:i4>
      </vt:variant>
      <vt:variant>
        <vt:i4>3</vt:i4>
      </vt:variant>
      <vt:variant>
        <vt:i4>0</vt:i4>
      </vt:variant>
      <vt:variant>
        <vt:i4>5</vt:i4>
      </vt:variant>
      <vt:variant>
        <vt:lpwstr>http://www.conatel.gov.ec/espanol/empresasteleco/EmpresasTeleco.htm</vt:lpwstr>
      </vt:variant>
      <vt:variant>
        <vt:lpwstr/>
      </vt:variant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http://www.geocities.com/diego994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</dc:title>
  <dc:subject/>
  <dc:creator>Sandra García</dc:creator>
  <cp:keywords/>
  <dc:description/>
  <cp:lastModifiedBy>Ayudante</cp:lastModifiedBy>
  <cp:revision>2</cp:revision>
  <cp:lastPrinted>2003-06-21T18:44:00Z</cp:lastPrinted>
  <dcterms:created xsi:type="dcterms:W3CDTF">2009-07-02T18:50:00Z</dcterms:created>
  <dcterms:modified xsi:type="dcterms:W3CDTF">2009-07-02T18:50:00Z</dcterms:modified>
</cp:coreProperties>
</file>