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0C3" w:rsidRPr="00E15A4A" w:rsidRDefault="007A10C3" w:rsidP="00950FE0">
      <w:pPr>
        <w:pStyle w:val="Ttulo4"/>
        <w:rPr>
          <w:rFonts w:ascii="Tahoma" w:hAnsi="Tahoma" w:cs="Tahoma"/>
          <w:outline w:val="0"/>
          <w:shadow w:val="0"/>
          <w:emboss/>
          <w:color w:val="0000FF"/>
          <w:sz w:val="24"/>
          <w:szCs w:val="24"/>
          <w:lang w:val="es-EC"/>
        </w:rPr>
      </w:pPr>
      <w:r w:rsidRPr="00E15A4A">
        <w:rPr>
          <w:rFonts w:ascii="Tahoma" w:hAnsi="Tahoma" w:cs="Tahoma"/>
          <w:outline w:val="0"/>
          <w:shadow w:val="0"/>
          <w:emboss/>
          <w:color w:val="0000FF"/>
          <w:sz w:val="24"/>
          <w:szCs w:val="24"/>
          <w:lang w:val="es-EC"/>
        </w:rPr>
        <w:t>ING. GASTON PROAÑO CADENA</w:t>
      </w:r>
    </w:p>
    <w:p w:rsidR="007A10C3" w:rsidRPr="00E15A4A" w:rsidRDefault="007A10C3" w:rsidP="00950FE0">
      <w:pPr>
        <w:jc w:val="center"/>
        <w:rPr>
          <w:rFonts w:ascii="Tahoma" w:hAnsi="Tahoma" w:cs="Tahoma"/>
          <w:emboss/>
          <w:color w:val="0000FF"/>
          <w:sz w:val="24"/>
          <w:szCs w:val="24"/>
        </w:rPr>
      </w:pPr>
    </w:p>
    <w:p w:rsidR="007A10C3" w:rsidRPr="00E15A4A" w:rsidRDefault="007A10C3" w:rsidP="00950FE0">
      <w:pPr>
        <w:pStyle w:val="Ttulo5"/>
        <w:rPr>
          <w:rFonts w:ascii="Tahoma" w:hAnsi="Tahoma" w:cs="Tahoma"/>
          <w:szCs w:val="24"/>
          <w:lang w:val="es-EC"/>
        </w:rPr>
      </w:pPr>
      <w:r w:rsidRPr="00E15A4A">
        <w:rPr>
          <w:rFonts w:ascii="Tahoma" w:hAnsi="Tahoma" w:cs="Tahoma"/>
          <w:szCs w:val="24"/>
          <w:lang w:val="es-EC"/>
        </w:rPr>
        <w:t>GEOLOGIA – GEOMORFOLOGIA</w:t>
      </w:r>
    </w:p>
    <w:p w:rsidR="007A10C3" w:rsidRPr="00E15A4A" w:rsidRDefault="007A10C3" w:rsidP="00950FE0">
      <w:pPr>
        <w:jc w:val="center"/>
        <w:rPr>
          <w:rFonts w:ascii="Tahoma" w:hAnsi="Tahoma" w:cs="Tahoma"/>
          <w:b/>
          <w:sz w:val="24"/>
          <w:szCs w:val="24"/>
        </w:rPr>
      </w:pPr>
    </w:p>
    <w:p w:rsidR="007A10C3" w:rsidRPr="00E15A4A" w:rsidRDefault="007A10C3" w:rsidP="00950FE0">
      <w:pPr>
        <w:pStyle w:val="Ttulo5"/>
        <w:rPr>
          <w:rFonts w:ascii="Tahoma" w:hAnsi="Tahoma" w:cs="Tahoma"/>
          <w:szCs w:val="24"/>
          <w:lang w:val="es-EC"/>
        </w:rPr>
      </w:pPr>
      <w:r w:rsidRPr="00E15A4A">
        <w:rPr>
          <w:rFonts w:ascii="Tahoma" w:hAnsi="Tahoma" w:cs="Tahoma"/>
          <w:szCs w:val="24"/>
          <w:lang w:val="es-EC"/>
        </w:rPr>
        <w:t>MASTER EN TECNOLOGIAS GEOLOGICAS</w:t>
      </w:r>
    </w:p>
    <w:p w:rsidR="007A10C3" w:rsidRPr="00E15A4A" w:rsidRDefault="007A10C3" w:rsidP="00950FE0">
      <w:pPr>
        <w:jc w:val="center"/>
        <w:rPr>
          <w:rFonts w:ascii="Tahoma" w:hAnsi="Tahoma" w:cs="Tahoma"/>
          <w:sz w:val="24"/>
          <w:szCs w:val="24"/>
        </w:rPr>
      </w:pPr>
      <w:r w:rsidRPr="00E15A4A">
        <w:rPr>
          <w:rFonts w:ascii="Tahoma" w:hAnsi="Tahoma" w:cs="Tahoma"/>
          <w:noProof/>
          <w:sz w:val="24"/>
          <w:szCs w:val="24"/>
        </w:rPr>
        <w:pict>
          <v:line id="_x0000_s1026" style="position:absolute;left:0;text-align:left;z-index:251656704" from="-56.15pt,9.6pt" to="491.05pt,9.6pt" o:allowincell="f"/>
        </w:pict>
      </w: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z w:val="24"/>
          <w:szCs w:val="24"/>
        </w:rPr>
      </w:pPr>
    </w:p>
    <w:p w:rsidR="007A10C3" w:rsidRPr="00E15A4A" w:rsidRDefault="007A10C3" w:rsidP="00950FE0">
      <w:pPr>
        <w:jc w:val="center"/>
        <w:rPr>
          <w:rFonts w:ascii="Tahoma" w:hAnsi="Tahoma" w:cs="Tahoma"/>
          <w:shadow/>
          <w:sz w:val="24"/>
          <w:szCs w:val="24"/>
        </w:rPr>
      </w:pPr>
    </w:p>
    <w:p w:rsidR="007A10C3" w:rsidRPr="00E15A4A" w:rsidRDefault="00DD0152" w:rsidP="00950FE0">
      <w:pPr>
        <w:jc w:val="center"/>
        <w:rPr>
          <w:rFonts w:ascii="Tahoma" w:hAnsi="Tahoma" w:cs="Tahoma"/>
          <w:shadow/>
          <w:color w:val="0000FF"/>
          <w:sz w:val="24"/>
          <w:szCs w:val="24"/>
        </w:rPr>
      </w:pPr>
      <w:r w:rsidRPr="00E15A4A">
        <w:rPr>
          <w:rFonts w:ascii="Tahoma" w:hAnsi="Tahoma" w:cs="Tahoma"/>
          <w:shadow/>
          <w:color w:val="0000FF"/>
          <w:sz w:val="24"/>
          <w:szCs w:val="24"/>
        </w:rPr>
        <w:t xml:space="preserve">ESTUDIO DE IMPACTO AMBIENTAL </w:t>
      </w:r>
      <w:r w:rsidR="000A3B9C" w:rsidRPr="00E15A4A">
        <w:rPr>
          <w:rFonts w:ascii="Tahoma" w:hAnsi="Tahoma" w:cs="Tahoma"/>
          <w:shadow/>
          <w:color w:val="0000FF"/>
          <w:sz w:val="24"/>
          <w:szCs w:val="24"/>
        </w:rPr>
        <w:t xml:space="preserve">DEL </w:t>
      </w:r>
      <w:r w:rsidR="006032BF" w:rsidRPr="00E15A4A">
        <w:rPr>
          <w:rFonts w:ascii="Tahoma" w:hAnsi="Tahoma" w:cs="Tahoma"/>
          <w:shadow/>
          <w:color w:val="0000FF"/>
          <w:sz w:val="24"/>
          <w:szCs w:val="24"/>
        </w:rPr>
        <w:t xml:space="preserve">SECTOR PERTENECIENTE AL </w:t>
      </w:r>
      <w:r w:rsidR="00D87AEE">
        <w:rPr>
          <w:rFonts w:ascii="Tahoma" w:hAnsi="Tahoma" w:cs="Tahoma"/>
          <w:shadow/>
          <w:color w:val="0000FF"/>
          <w:sz w:val="24"/>
          <w:szCs w:val="24"/>
        </w:rPr>
        <w:t>PASO PEATONAL Nº 17</w:t>
      </w:r>
      <w:r w:rsidR="006032BF" w:rsidRPr="00E15A4A">
        <w:rPr>
          <w:rFonts w:ascii="Tahoma" w:hAnsi="Tahoma" w:cs="Tahoma"/>
          <w:shadow/>
          <w:color w:val="0000FF"/>
          <w:sz w:val="24"/>
          <w:szCs w:val="24"/>
        </w:rPr>
        <w:t xml:space="preserve"> </w:t>
      </w:r>
      <w:r w:rsidR="0015666A" w:rsidRPr="00E15A4A">
        <w:rPr>
          <w:rFonts w:ascii="Tahoma" w:hAnsi="Tahoma" w:cs="Tahoma"/>
          <w:shadow/>
          <w:color w:val="0000FF"/>
          <w:sz w:val="24"/>
          <w:szCs w:val="24"/>
        </w:rPr>
        <w:t>E</w:t>
      </w:r>
      <w:r w:rsidR="006032BF" w:rsidRPr="00E15A4A">
        <w:rPr>
          <w:rFonts w:ascii="Tahoma" w:hAnsi="Tahoma" w:cs="Tahoma"/>
          <w:shadow/>
          <w:color w:val="0000FF"/>
          <w:sz w:val="24"/>
          <w:szCs w:val="24"/>
        </w:rPr>
        <w:t>N</w:t>
      </w:r>
      <w:r w:rsidR="0015666A" w:rsidRPr="00E15A4A">
        <w:rPr>
          <w:rFonts w:ascii="Tahoma" w:hAnsi="Tahoma" w:cs="Tahoma"/>
          <w:shadow/>
          <w:color w:val="0000FF"/>
          <w:sz w:val="24"/>
          <w:szCs w:val="24"/>
        </w:rPr>
        <w:t xml:space="preserve"> </w:t>
      </w:r>
      <w:smartTag w:uri="urn:schemas-microsoft-com:office:smarttags" w:element="PersonName">
        <w:smartTagPr>
          <w:attr w:name="ProductID" w:val="LA UNIVERSIDAD CATￓLICA"/>
        </w:smartTagPr>
        <w:r w:rsidR="0015666A" w:rsidRPr="00E15A4A">
          <w:rPr>
            <w:rFonts w:ascii="Tahoma" w:hAnsi="Tahoma" w:cs="Tahoma"/>
            <w:shadow/>
            <w:color w:val="0000FF"/>
            <w:sz w:val="24"/>
            <w:szCs w:val="24"/>
          </w:rPr>
          <w:t>LA</w:t>
        </w:r>
        <w:r w:rsidR="00371141">
          <w:rPr>
            <w:rFonts w:ascii="Tahoma" w:hAnsi="Tahoma" w:cs="Tahoma"/>
            <w:shadow/>
            <w:color w:val="0000FF"/>
            <w:sz w:val="24"/>
            <w:szCs w:val="24"/>
          </w:rPr>
          <w:t xml:space="preserve"> UNIVERSIDAD CATÓLICA</w:t>
        </w:r>
      </w:smartTag>
      <w:r w:rsidR="00371141">
        <w:rPr>
          <w:rFonts w:ascii="Tahoma" w:hAnsi="Tahoma" w:cs="Tahoma"/>
          <w:shadow/>
          <w:color w:val="0000FF"/>
          <w:sz w:val="24"/>
          <w:szCs w:val="24"/>
        </w:rPr>
        <w:t xml:space="preserve"> DE GUAYAQUIL</w:t>
      </w:r>
      <w:r w:rsidR="0015666A" w:rsidRPr="00E15A4A">
        <w:rPr>
          <w:rFonts w:ascii="Tahoma" w:hAnsi="Tahoma" w:cs="Tahoma"/>
          <w:shadow/>
          <w:color w:val="0000FF"/>
          <w:sz w:val="24"/>
          <w:szCs w:val="24"/>
        </w:rPr>
        <w:t xml:space="preserve"> </w:t>
      </w:r>
      <w:r w:rsidR="000A3B9C" w:rsidRPr="00E15A4A">
        <w:rPr>
          <w:rFonts w:ascii="Tahoma" w:hAnsi="Tahoma" w:cs="Tahoma"/>
          <w:shadow/>
          <w:color w:val="0000FF"/>
          <w:sz w:val="24"/>
          <w:szCs w:val="24"/>
        </w:rPr>
        <w:t xml:space="preserve"> </w:t>
      </w:r>
      <w:r w:rsidR="005950FA" w:rsidRPr="00E15A4A">
        <w:rPr>
          <w:rFonts w:ascii="Tahoma" w:hAnsi="Tahoma" w:cs="Tahoma"/>
          <w:shadow/>
          <w:color w:val="0000FF"/>
          <w:sz w:val="24"/>
          <w:szCs w:val="24"/>
        </w:rPr>
        <w:t xml:space="preserve">CORRESPONDIENTE A </w:t>
      </w:r>
      <w:smartTag w:uri="urn:schemas-microsoft-com:office:smarttags" w:element="PersonName">
        <w:smartTagPr>
          <w:attr w:name="ProductID" w:val="LA TRONCAL"/>
        </w:smartTagPr>
        <w:r w:rsidR="000A3B9C" w:rsidRPr="00E15A4A">
          <w:rPr>
            <w:rFonts w:ascii="Tahoma" w:hAnsi="Tahoma" w:cs="Tahoma"/>
            <w:shadow/>
            <w:color w:val="0000FF"/>
            <w:sz w:val="24"/>
            <w:szCs w:val="24"/>
          </w:rPr>
          <w:t>LA TRONCAL</w:t>
        </w:r>
      </w:smartTag>
      <w:r w:rsidR="000A3B9C" w:rsidRPr="00E15A4A">
        <w:rPr>
          <w:rFonts w:ascii="Tahoma" w:hAnsi="Tahoma" w:cs="Tahoma"/>
          <w:shadow/>
          <w:color w:val="0000FF"/>
          <w:sz w:val="24"/>
          <w:szCs w:val="24"/>
        </w:rPr>
        <w:t xml:space="preserve"> 3 </w:t>
      </w:r>
      <w:r w:rsidR="006A17B7" w:rsidRPr="00E15A4A">
        <w:rPr>
          <w:rFonts w:ascii="Tahoma" w:hAnsi="Tahoma" w:cs="Tahoma"/>
          <w:shadow/>
          <w:color w:val="0000FF"/>
          <w:sz w:val="24"/>
          <w:szCs w:val="24"/>
        </w:rPr>
        <w:t>DEL SISTEMA INTEGRAL DE TRANS</w:t>
      </w:r>
      <w:r w:rsidR="00167825">
        <w:rPr>
          <w:rFonts w:ascii="Tahoma" w:hAnsi="Tahoma" w:cs="Tahoma"/>
          <w:shadow/>
          <w:color w:val="0000FF"/>
          <w:sz w:val="24"/>
          <w:szCs w:val="24"/>
        </w:rPr>
        <w:t>PORTE MASIVO UR</w:t>
      </w:r>
      <w:r w:rsidR="00806107">
        <w:rPr>
          <w:rFonts w:ascii="Tahoma" w:hAnsi="Tahoma" w:cs="Tahoma"/>
          <w:shadow/>
          <w:color w:val="0000FF"/>
          <w:sz w:val="24"/>
          <w:szCs w:val="24"/>
        </w:rPr>
        <w:t xml:space="preserve">BANO DE </w:t>
      </w:r>
      <w:smartTag w:uri="urn:schemas-microsoft-com:office:smarttags" w:element="PersonName">
        <w:smartTagPr>
          <w:attr w:name="ProductID" w:val="LA CIUDAD DE"/>
        </w:smartTagPr>
        <w:smartTag w:uri="urn:schemas-microsoft-com:office:smarttags" w:element="PersonName">
          <w:smartTagPr>
            <w:attr w:name="ProductID" w:val="la Ciudad"/>
          </w:smartTagPr>
          <w:r w:rsidR="00806107">
            <w:rPr>
              <w:rFonts w:ascii="Tahoma" w:hAnsi="Tahoma" w:cs="Tahoma"/>
              <w:shadow/>
              <w:color w:val="0000FF"/>
              <w:sz w:val="24"/>
              <w:szCs w:val="24"/>
            </w:rPr>
            <w:t>LA CIUDAD</w:t>
          </w:r>
        </w:smartTag>
        <w:r w:rsidR="00806107">
          <w:rPr>
            <w:rFonts w:ascii="Tahoma" w:hAnsi="Tahoma" w:cs="Tahoma"/>
            <w:shadow/>
            <w:color w:val="0000FF"/>
            <w:sz w:val="24"/>
            <w:szCs w:val="24"/>
          </w:rPr>
          <w:t xml:space="preserve"> DE</w:t>
        </w:r>
      </w:smartTag>
      <w:r w:rsidR="00806107">
        <w:rPr>
          <w:rFonts w:ascii="Tahoma" w:hAnsi="Tahoma" w:cs="Tahoma"/>
          <w:shadow/>
          <w:color w:val="0000FF"/>
          <w:sz w:val="24"/>
          <w:szCs w:val="24"/>
        </w:rPr>
        <w:t xml:space="preserve"> GUAYAQUIL</w:t>
      </w:r>
      <w:r w:rsidR="006A17B7" w:rsidRPr="00E15A4A">
        <w:rPr>
          <w:rFonts w:ascii="Tahoma" w:hAnsi="Tahoma" w:cs="Tahoma"/>
          <w:shadow/>
          <w:color w:val="0000FF"/>
          <w:sz w:val="24"/>
          <w:szCs w:val="24"/>
        </w:rPr>
        <w:t xml:space="preserve"> (METROVIA).</w:t>
      </w:r>
      <w:r w:rsidR="007A450A" w:rsidRPr="00E15A4A">
        <w:rPr>
          <w:rFonts w:ascii="Tahoma" w:hAnsi="Tahoma" w:cs="Tahoma"/>
          <w:shadow/>
          <w:color w:val="0000FF"/>
          <w:sz w:val="24"/>
          <w:szCs w:val="24"/>
        </w:rPr>
        <w:t xml:space="preserve"> </w:t>
      </w:r>
    </w:p>
    <w:p w:rsidR="007A10C3" w:rsidRPr="00E15A4A" w:rsidRDefault="007A10C3" w:rsidP="00950FE0">
      <w:pPr>
        <w:jc w:val="center"/>
        <w:rPr>
          <w:rFonts w:ascii="Tahoma" w:hAnsi="Tahoma" w:cs="Tahoma"/>
          <w:shadow/>
          <w:color w:val="FF0000"/>
          <w:sz w:val="24"/>
          <w:szCs w:val="24"/>
        </w:rPr>
      </w:pPr>
    </w:p>
    <w:p w:rsidR="007A10C3" w:rsidRPr="00E15A4A" w:rsidRDefault="007A10C3" w:rsidP="00950FE0">
      <w:pPr>
        <w:jc w:val="center"/>
        <w:rPr>
          <w:rFonts w:ascii="Tahoma" w:hAnsi="Tahoma" w:cs="Tahoma"/>
          <w:shadow/>
          <w:color w:val="FF0000"/>
          <w:sz w:val="24"/>
          <w:szCs w:val="24"/>
        </w:rPr>
      </w:pPr>
    </w:p>
    <w:p w:rsidR="007A10C3" w:rsidRPr="00E15A4A" w:rsidRDefault="007A10C3" w:rsidP="00950FE0">
      <w:pPr>
        <w:jc w:val="center"/>
        <w:rPr>
          <w:rFonts w:ascii="Tahoma" w:hAnsi="Tahoma" w:cs="Tahoma"/>
          <w:shadow/>
          <w:color w:val="FF0000"/>
          <w:sz w:val="24"/>
          <w:szCs w:val="24"/>
        </w:rPr>
      </w:pPr>
    </w:p>
    <w:p w:rsidR="007A10C3" w:rsidRPr="00E15A4A" w:rsidRDefault="00160924" w:rsidP="00950FE0">
      <w:pPr>
        <w:jc w:val="center"/>
        <w:rPr>
          <w:rFonts w:ascii="Tahoma" w:hAnsi="Tahoma" w:cs="Tahoma"/>
          <w:shadow/>
          <w:color w:val="FF0000"/>
          <w:sz w:val="24"/>
          <w:szCs w:val="24"/>
        </w:rPr>
      </w:pPr>
      <w:r>
        <w:rPr>
          <w:rFonts w:ascii="Tahoma" w:hAnsi="Tahoma" w:cs="Tahoma"/>
          <w:b/>
          <w:noProof/>
          <w:sz w:val="24"/>
          <w:szCs w:val="24"/>
          <w:lang w:val="es-ES"/>
        </w:rPr>
        <w:drawing>
          <wp:anchor distT="0" distB="0" distL="114300" distR="114300" simplePos="0" relativeHeight="251658752" behindDoc="1" locked="0" layoutInCell="1" allowOverlap="1">
            <wp:simplePos x="0" y="0"/>
            <wp:positionH relativeFrom="column">
              <wp:align>center</wp:align>
            </wp:positionH>
            <wp:positionV relativeFrom="paragraph">
              <wp:posOffset>153035</wp:posOffset>
            </wp:positionV>
            <wp:extent cx="3771900" cy="2286000"/>
            <wp:effectExtent l="19050" t="0" r="0" b="0"/>
            <wp:wrapNone/>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23326" t="25345" r="6717" b="18208"/>
                    <a:stretch>
                      <a:fillRect/>
                    </a:stretch>
                  </pic:blipFill>
                  <pic:spPr bwMode="auto">
                    <a:xfrm>
                      <a:off x="0" y="0"/>
                      <a:ext cx="3771900" cy="2286000"/>
                    </a:xfrm>
                    <a:prstGeom prst="rect">
                      <a:avLst/>
                    </a:prstGeom>
                    <a:noFill/>
                    <a:ln w="9525">
                      <a:noFill/>
                      <a:miter lim="800000"/>
                      <a:headEnd/>
                      <a:tailEnd/>
                    </a:ln>
                  </pic:spPr>
                </pic:pic>
              </a:graphicData>
            </a:graphic>
          </wp:anchor>
        </w:drawing>
      </w:r>
    </w:p>
    <w:p w:rsidR="007A10C3" w:rsidRPr="00E15A4A" w:rsidRDefault="007A10C3" w:rsidP="00950FE0">
      <w:pPr>
        <w:pStyle w:val="Ttulo6"/>
        <w:rPr>
          <w:rFonts w:ascii="Tahoma" w:hAnsi="Tahoma" w:cs="Tahoma"/>
          <w:b/>
          <w:sz w:val="24"/>
          <w:szCs w:val="24"/>
          <w:lang w:val="es-EC"/>
        </w:rPr>
      </w:pPr>
      <w:r w:rsidRPr="00E15A4A">
        <w:rPr>
          <w:rFonts w:ascii="Tahoma" w:hAnsi="Tahoma" w:cs="Tahoma"/>
          <w:b/>
          <w:sz w:val="24"/>
          <w:szCs w:val="24"/>
          <w:lang w:val="es-EC"/>
        </w:rPr>
        <w:t>SOLICITADO POR:</w:t>
      </w:r>
    </w:p>
    <w:p w:rsidR="007A10C3" w:rsidRPr="00E15A4A" w:rsidRDefault="00005C39" w:rsidP="00950FE0">
      <w:pPr>
        <w:pStyle w:val="Ttulo6"/>
        <w:rPr>
          <w:rFonts w:ascii="Tahoma" w:hAnsi="Tahoma" w:cs="Tahoma"/>
          <w:lang w:val="es-EC"/>
        </w:rPr>
      </w:pPr>
      <w:r w:rsidRPr="00E15A4A">
        <w:rPr>
          <w:rFonts w:ascii="Tahoma" w:hAnsi="Tahoma" w:cs="Tahoma"/>
          <w:lang w:val="es-EC"/>
        </w:rPr>
        <w:t>ING. FAUSTO MELENDEZ MANZANO.</w:t>
      </w:r>
    </w:p>
    <w:p w:rsidR="007A10C3" w:rsidRPr="00E15A4A" w:rsidRDefault="007A10C3" w:rsidP="00950FE0">
      <w:pPr>
        <w:jc w:val="center"/>
        <w:rPr>
          <w:rFonts w:ascii="Tahoma" w:hAnsi="Tahoma" w:cs="Tahoma"/>
          <w:b/>
          <w:sz w:val="24"/>
          <w:szCs w:val="24"/>
        </w:rPr>
      </w:pPr>
    </w:p>
    <w:p w:rsidR="007A10C3" w:rsidRPr="00E15A4A" w:rsidRDefault="007A10C3" w:rsidP="00950FE0">
      <w:pPr>
        <w:jc w:val="center"/>
        <w:rPr>
          <w:rFonts w:ascii="Tahoma" w:hAnsi="Tahoma" w:cs="Tahoma"/>
          <w:b/>
          <w:sz w:val="24"/>
          <w:szCs w:val="24"/>
        </w:rPr>
      </w:pPr>
    </w:p>
    <w:p w:rsidR="007A10C3" w:rsidRPr="00E15A4A" w:rsidRDefault="007A10C3" w:rsidP="00950FE0">
      <w:pPr>
        <w:jc w:val="center"/>
        <w:rPr>
          <w:rFonts w:ascii="Tahoma" w:hAnsi="Tahoma" w:cs="Tahoma"/>
          <w:b/>
          <w:sz w:val="24"/>
          <w:szCs w:val="24"/>
        </w:rPr>
      </w:pPr>
    </w:p>
    <w:p w:rsidR="007A10C3" w:rsidRPr="00E15A4A" w:rsidRDefault="007A10C3" w:rsidP="00950FE0">
      <w:pPr>
        <w:jc w:val="center"/>
        <w:rPr>
          <w:rFonts w:ascii="Tahoma" w:hAnsi="Tahoma" w:cs="Tahoma"/>
          <w:b/>
          <w:i/>
          <w:sz w:val="24"/>
          <w:szCs w:val="24"/>
        </w:rPr>
      </w:pPr>
    </w:p>
    <w:p w:rsidR="007A10C3" w:rsidRPr="00E15A4A" w:rsidRDefault="007A10C3" w:rsidP="00950FE0">
      <w:pPr>
        <w:jc w:val="center"/>
        <w:rPr>
          <w:rFonts w:ascii="Tahoma" w:hAnsi="Tahoma" w:cs="Tahoma"/>
          <w:b/>
          <w:i/>
          <w:color w:val="000000"/>
          <w:sz w:val="24"/>
          <w:szCs w:val="24"/>
        </w:rPr>
      </w:pPr>
    </w:p>
    <w:p w:rsidR="007A10C3" w:rsidRPr="00E15A4A" w:rsidRDefault="007A10C3" w:rsidP="00950FE0">
      <w:pPr>
        <w:jc w:val="center"/>
        <w:rPr>
          <w:rFonts w:ascii="Tahoma" w:hAnsi="Tahoma" w:cs="Tahoma"/>
          <w:b/>
          <w:i/>
          <w:emboss/>
          <w:color w:val="000000"/>
          <w:sz w:val="24"/>
          <w:szCs w:val="24"/>
        </w:rPr>
      </w:pPr>
      <w:r w:rsidRPr="00E15A4A">
        <w:rPr>
          <w:rFonts w:ascii="Tahoma" w:hAnsi="Tahoma" w:cs="Tahoma"/>
          <w:b/>
          <w:i/>
          <w:emboss/>
          <w:color w:val="000000"/>
          <w:sz w:val="24"/>
          <w:szCs w:val="24"/>
        </w:rPr>
        <w:t>GUAYAQUIL – ECUADOR</w:t>
      </w:r>
    </w:p>
    <w:p w:rsidR="007A10C3" w:rsidRPr="00E15A4A" w:rsidRDefault="007A10C3" w:rsidP="00950FE0">
      <w:pPr>
        <w:jc w:val="center"/>
        <w:rPr>
          <w:rFonts w:ascii="Tahoma" w:hAnsi="Tahoma" w:cs="Tahoma"/>
          <w:b/>
          <w:i/>
          <w:emboss/>
          <w:color w:val="000000"/>
          <w:sz w:val="24"/>
          <w:szCs w:val="24"/>
        </w:rPr>
      </w:pPr>
    </w:p>
    <w:p w:rsidR="007A10C3" w:rsidRPr="00E15A4A" w:rsidRDefault="007A10C3" w:rsidP="00950FE0">
      <w:pPr>
        <w:jc w:val="center"/>
        <w:rPr>
          <w:rFonts w:ascii="Tahoma" w:hAnsi="Tahoma" w:cs="Tahoma"/>
          <w:b/>
          <w:i/>
          <w:emboss/>
          <w:color w:val="000000"/>
          <w:sz w:val="24"/>
          <w:szCs w:val="24"/>
        </w:rPr>
      </w:pPr>
    </w:p>
    <w:p w:rsidR="007A10C3" w:rsidRPr="00E15A4A" w:rsidRDefault="007A10C3" w:rsidP="00950FE0">
      <w:pPr>
        <w:jc w:val="center"/>
        <w:rPr>
          <w:rFonts w:ascii="Tahoma" w:hAnsi="Tahoma" w:cs="Tahoma"/>
          <w:b/>
          <w:i/>
          <w:emboss/>
          <w:color w:val="000000"/>
          <w:sz w:val="24"/>
          <w:szCs w:val="24"/>
        </w:rPr>
      </w:pPr>
    </w:p>
    <w:p w:rsidR="007A10C3" w:rsidRPr="00E15A4A" w:rsidRDefault="007A10C3" w:rsidP="00950FE0">
      <w:pPr>
        <w:jc w:val="center"/>
        <w:rPr>
          <w:rFonts w:ascii="Tahoma" w:hAnsi="Tahoma" w:cs="Tahoma"/>
          <w:b/>
          <w:i/>
          <w:emboss/>
          <w:color w:val="000000"/>
          <w:sz w:val="24"/>
          <w:szCs w:val="24"/>
        </w:rPr>
      </w:pPr>
    </w:p>
    <w:p w:rsidR="007A10C3" w:rsidRPr="00E15A4A" w:rsidRDefault="007A10C3" w:rsidP="00950FE0">
      <w:pPr>
        <w:jc w:val="center"/>
        <w:rPr>
          <w:rFonts w:ascii="Tahoma" w:hAnsi="Tahoma" w:cs="Tahoma"/>
          <w:b/>
          <w:i/>
          <w:emboss/>
          <w:color w:val="000000"/>
          <w:sz w:val="24"/>
          <w:szCs w:val="24"/>
        </w:rPr>
      </w:pPr>
    </w:p>
    <w:p w:rsidR="007A10C3" w:rsidRPr="00E15A4A" w:rsidRDefault="00802877" w:rsidP="00950FE0">
      <w:pPr>
        <w:pStyle w:val="Ttulo7"/>
        <w:rPr>
          <w:rFonts w:ascii="Tahoma" w:hAnsi="Tahoma" w:cs="Tahoma"/>
          <w:color w:val="000000"/>
          <w:sz w:val="24"/>
          <w:szCs w:val="24"/>
          <w:lang w:val="es-EC"/>
        </w:rPr>
      </w:pPr>
      <w:r w:rsidRPr="00E15A4A">
        <w:rPr>
          <w:rFonts w:ascii="Tahoma" w:hAnsi="Tahoma" w:cs="Tahoma"/>
          <w:color w:val="000000"/>
          <w:sz w:val="24"/>
          <w:szCs w:val="24"/>
          <w:lang w:val="es-EC"/>
        </w:rPr>
        <w:t>MARZO - 2007</w:t>
      </w:r>
    </w:p>
    <w:p w:rsidR="007A10C3" w:rsidRPr="00E15A4A" w:rsidRDefault="007A10C3" w:rsidP="00950FE0">
      <w:pPr>
        <w:jc w:val="center"/>
        <w:rPr>
          <w:rFonts w:ascii="Tahoma" w:hAnsi="Tahoma" w:cs="Tahoma"/>
          <w:emboss/>
          <w:color w:val="000000"/>
          <w:sz w:val="24"/>
          <w:szCs w:val="24"/>
        </w:rPr>
      </w:pPr>
    </w:p>
    <w:p w:rsidR="007A10C3" w:rsidRPr="00E15A4A" w:rsidRDefault="007A10C3" w:rsidP="00950FE0">
      <w:pPr>
        <w:jc w:val="center"/>
        <w:rPr>
          <w:emboss/>
          <w:color w:val="FFFFFF"/>
          <w:sz w:val="24"/>
          <w:szCs w:val="24"/>
        </w:rPr>
      </w:pPr>
    </w:p>
    <w:p w:rsidR="007A10C3" w:rsidRPr="00E15A4A" w:rsidRDefault="007A10C3" w:rsidP="00950FE0">
      <w:pPr>
        <w:jc w:val="center"/>
        <w:rPr>
          <w:emboss/>
          <w:color w:val="FFFFFF"/>
          <w:sz w:val="24"/>
          <w:szCs w:val="24"/>
        </w:rPr>
      </w:pPr>
      <w:r w:rsidRPr="00E15A4A">
        <w:rPr>
          <w:b/>
          <w:i/>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5.9pt;width:100.2pt;height:8.65pt;z-index:251657728;mso-position-horizontal:center">
            <v:imagedata r:id="rId8" o:title=""/>
            <w10:wrap type="topAndBottom"/>
          </v:shape>
          <o:OLEObject Type="Embed" ProgID="MS_ClipArt_Gallery" ShapeID="_x0000_s1027" DrawAspect="Content" ObjectID="_1308544800" r:id="rId9"/>
        </w:pict>
      </w:r>
    </w:p>
    <w:p w:rsidR="007A10C3" w:rsidRPr="00E15A4A" w:rsidRDefault="007A10C3" w:rsidP="00950FE0">
      <w:pPr>
        <w:jc w:val="center"/>
        <w:rPr>
          <w:emboss/>
          <w:color w:val="FFFFFF"/>
          <w:sz w:val="24"/>
          <w:szCs w:val="24"/>
        </w:rPr>
      </w:pPr>
    </w:p>
    <w:p w:rsidR="007A10C3" w:rsidRPr="00E15A4A" w:rsidRDefault="007A10C3" w:rsidP="00950FE0">
      <w:pPr>
        <w:jc w:val="both"/>
        <w:rPr>
          <w:emboss/>
          <w:color w:val="FFFFFF"/>
          <w:sz w:val="24"/>
          <w:szCs w:val="24"/>
        </w:rPr>
      </w:pPr>
    </w:p>
    <w:p w:rsidR="007A10C3" w:rsidRPr="00E15A4A" w:rsidRDefault="007A10C3" w:rsidP="00950FE0">
      <w:pPr>
        <w:pStyle w:val="Textoindependiente3"/>
        <w:jc w:val="both"/>
        <w:rPr>
          <w:szCs w:val="24"/>
          <w:lang w:val="es-EC"/>
        </w:rPr>
      </w:pPr>
    </w:p>
    <w:p w:rsidR="007A10C3" w:rsidRPr="00E15A4A" w:rsidRDefault="007A10C3" w:rsidP="00950FE0">
      <w:pPr>
        <w:pStyle w:val="Textoindependiente3"/>
        <w:jc w:val="both"/>
        <w:rPr>
          <w:szCs w:val="24"/>
          <w:lang w:val="es-EC"/>
        </w:rPr>
      </w:pPr>
    </w:p>
    <w:p w:rsidR="007A10C3" w:rsidRPr="00E15A4A" w:rsidRDefault="007A10C3" w:rsidP="00950FE0">
      <w:pPr>
        <w:pStyle w:val="Textoindependiente3"/>
        <w:jc w:val="both"/>
        <w:rPr>
          <w:color w:val="0000FF"/>
          <w:szCs w:val="24"/>
          <w:lang w:val="es-EC"/>
        </w:rPr>
      </w:pPr>
    </w:p>
    <w:p w:rsidR="007A10C3" w:rsidRPr="00E15A4A" w:rsidRDefault="007A10C3" w:rsidP="00950FE0">
      <w:pPr>
        <w:pStyle w:val="Textoindependiente3"/>
        <w:jc w:val="both"/>
        <w:rPr>
          <w:color w:val="0000FF"/>
          <w:szCs w:val="24"/>
          <w:lang w:val="es-EC"/>
        </w:rPr>
      </w:pPr>
    </w:p>
    <w:p w:rsidR="007A10C3" w:rsidRPr="00E15A4A" w:rsidRDefault="007A10C3" w:rsidP="00950FE0">
      <w:pPr>
        <w:pStyle w:val="Textoindependiente3"/>
        <w:jc w:val="both"/>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pStyle w:val="Textoindependiente3"/>
        <w:rPr>
          <w:color w:val="0000FF"/>
          <w:szCs w:val="24"/>
          <w:lang w:val="es-EC"/>
        </w:rPr>
      </w:pPr>
    </w:p>
    <w:p w:rsidR="007A10C3" w:rsidRPr="00E15A4A" w:rsidRDefault="007A10C3" w:rsidP="00950FE0">
      <w:pPr>
        <w:ind w:left="720" w:hanging="720"/>
        <w:jc w:val="center"/>
        <w:rPr>
          <w:rFonts w:ascii="Tahoma" w:hAnsi="Tahoma" w:cs="Tahoma"/>
          <w:b/>
          <w:color w:val="3366FF"/>
          <w:sz w:val="24"/>
          <w:szCs w:val="24"/>
        </w:rPr>
      </w:pPr>
      <w:r w:rsidRPr="00E15A4A">
        <w:rPr>
          <w:rFonts w:ascii="Tahoma" w:hAnsi="Tahoma" w:cs="Tahoma"/>
          <w:b/>
          <w:color w:val="3366FF"/>
          <w:sz w:val="24"/>
          <w:szCs w:val="24"/>
        </w:rPr>
        <w:t>DATOS GENERALES.</w:t>
      </w:r>
    </w:p>
    <w:p w:rsidR="007A10C3" w:rsidRPr="00E15A4A" w:rsidRDefault="007A10C3" w:rsidP="00950FE0">
      <w:pPr>
        <w:ind w:left="720" w:hanging="720"/>
        <w:jc w:val="center"/>
        <w:rPr>
          <w:rFonts w:ascii="Tahoma" w:hAnsi="Tahoma" w:cs="Tahoma"/>
          <w:b/>
          <w:sz w:val="24"/>
          <w:szCs w:val="24"/>
        </w:rPr>
      </w:pPr>
    </w:p>
    <w:p w:rsidR="007A10C3" w:rsidRPr="00E15A4A" w:rsidRDefault="007A10C3" w:rsidP="00950FE0">
      <w:pPr>
        <w:ind w:left="720" w:hanging="720"/>
        <w:jc w:val="center"/>
        <w:rPr>
          <w:rFonts w:ascii="Tahoma" w:hAnsi="Tahoma" w:cs="Tahoma"/>
          <w:b/>
          <w:sz w:val="24"/>
          <w:szCs w:val="24"/>
        </w:rPr>
      </w:pPr>
    </w:p>
    <w:p w:rsidR="007A10C3" w:rsidRPr="00E15A4A" w:rsidRDefault="007A10C3" w:rsidP="00950FE0">
      <w:pPr>
        <w:ind w:left="720" w:hanging="720"/>
        <w:jc w:val="center"/>
        <w:rPr>
          <w:rFonts w:ascii="Tahoma" w:hAnsi="Tahoma" w:cs="Tahoma"/>
          <w:b/>
          <w:emboss/>
          <w:color w:val="999999"/>
          <w:sz w:val="24"/>
          <w:szCs w:val="24"/>
        </w:rPr>
      </w:pPr>
      <w:r w:rsidRPr="00E15A4A">
        <w:rPr>
          <w:rFonts w:ascii="Tahoma" w:hAnsi="Tahoma" w:cs="Tahoma"/>
          <w:b/>
          <w:emboss/>
          <w:color w:val="999999"/>
          <w:sz w:val="24"/>
          <w:szCs w:val="24"/>
        </w:rPr>
        <w:t>PROYECTO.</w:t>
      </w:r>
    </w:p>
    <w:p w:rsidR="007A10C3" w:rsidRPr="00E15A4A" w:rsidRDefault="00CA3DB8" w:rsidP="00950FE0">
      <w:pPr>
        <w:ind w:left="720" w:hanging="720"/>
        <w:jc w:val="center"/>
        <w:rPr>
          <w:rFonts w:ascii="Tahoma" w:hAnsi="Tahoma" w:cs="Tahoma"/>
          <w:b/>
          <w:emboss/>
          <w:color w:val="999999"/>
          <w:sz w:val="24"/>
          <w:szCs w:val="24"/>
        </w:rPr>
      </w:pPr>
      <w:r w:rsidRPr="00E15A4A">
        <w:rPr>
          <w:rFonts w:ascii="Tahoma" w:hAnsi="Tahoma" w:cs="Tahoma"/>
          <w:b/>
          <w:emboss/>
          <w:color w:val="999999"/>
          <w:sz w:val="24"/>
          <w:szCs w:val="24"/>
        </w:rPr>
        <w:t xml:space="preserve">PUENTES PEATONALES </w:t>
      </w:r>
      <w:r w:rsidR="00157C2C" w:rsidRPr="00E15A4A">
        <w:rPr>
          <w:rFonts w:ascii="Tahoma" w:hAnsi="Tahoma" w:cs="Tahoma"/>
          <w:b/>
          <w:emboss/>
          <w:color w:val="999999"/>
          <w:sz w:val="24"/>
          <w:szCs w:val="24"/>
        </w:rPr>
        <w:t>METROVÍA</w:t>
      </w:r>
    </w:p>
    <w:p w:rsidR="007A10C3" w:rsidRPr="00E15A4A" w:rsidRDefault="00CA3DB8" w:rsidP="00950FE0">
      <w:pPr>
        <w:ind w:left="720" w:hanging="720"/>
        <w:jc w:val="center"/>
        <w:rPr>
          <w:rFonts w:ascii="Tahoma" w:hAnsi="Tahoma" w:cs="Tahoma"/>
          <w:b/>
          <w:color w:val="999999"/>
          <w:sz w:val="24"/>
          <w:szCs w:val="24"/>
        </w:rPr>
      </w:pPr>
      <w:r w:rsidRPr="00E15A4A">
        <w:rPr>
          <w:rFonts w:ascii="Tahoma" w:hAnsi="Tahoma" w:cs="Tahoma"/>
          <w:b/>
          <w:color w:val="999999"/>
          <w:sz w:val="24"/>
          <w:szCs w:val="24"/>
        </w:rPr>
        <w:t xml:space="preserve">(TRONCAL </w:t>
      </w:r>
      <w:r w:rsidR="001F6F2E" w:rsidRPr="00E15A4A">
        <w:rPr>
          <w:rFonts w:ascii="Tahoma" w:hAnsi="Tahoma" w:cs="Tahoma"/>
          <w:b/>
          <w:color w:val="999999"/>
          <w:sz w:val="24"/>
          <w:szCs w:val="24"/>
        </w:rPr>
        <w:t>N</w:t>
      </w:r>
      <w:r w:rsidRPr="00E15A4A">
        <w:rPr>
          <w:rFonts w:ascii="Tahoma" w:hAnsi="Tahoma" w:cs="Tahoma"/>
          <w:b/>
          <w:color w:val="999999"/>
          <w:sz w:val="24"/>
          <w:szCs w:val="24"/>
        </w:rPr>
        <w:t xml:space="preserve"> º3)</w:t>
      </w:r>
    </w:p>
    <w:p w:rsidR="007A10C3" w:rsidRPr="00E15A4A" w:rsidRDefault="007A10C3" w:rsidP="00950FE0">
      <w:pPr>
        <w:ind w:left="720" w:hanging="720"/>
        <w:jc w:val="center"/>
        <w:rPr>
          <w:rFonts w:ascii="Tahoma" w:hAnsi="Tahoma" w:cs="Tahoma"/>
          <w:b/>
          <w:sz w:val="24"/>
          <w:szCs w:val="24"/>
        </w:rPr>
      </w:pPr>
    </w:p>
    <w:tbl>
      <w:tblPr>
        <w:tblStyle w:val="Tablaconcuadrcula"/>
        <w:tblW w:w="0" w:type="auto"/>
        <w:tblLook w:val="01E0"/>
      </w:tblPr>
      <w:tblGrid>
        <w:gridCol w:w="2181"/>
        <w:gridCol w:w="2171"/>
        <w:gridCol w:w="2184"/>
        <w:gridCol w:w="2184"/>
      </w:tblGrid>
      <w:tr w:rsidR="007A10C3" w:rsidRPr="00E15A4A">
        <w:trPr>
          <w:trHeight w:val="1070"/>
        </w:trPr>
        <w:tc>
          <w:tcPr>
            <w:tcW w:w="8720" w:type="dxa"/>
            <w:gridSpan w:val="4"/>
          </w:tcPr>
          <w:p w:rsidR="007A10C3" w:rsidRPr="00E15A4A" w:rsidRDefault="007A10C3" w:rsidP="00950FE0">
            <w:pPr>
              <w:jc w:val="center"/>
              <w:rPr>
                <w:rFonts w:ascii="Tahoma" w:hAnsi="Tahoma" w:cs="Tahoma"/>
                <w:b/>
                <w:caps/>
                <w:sz w:val="24"/>
                <w:szCs w:val="24"/>
              </w:rPr>
            </w:pPr>
          </w:p>
          <w:p w:rsidR="007A10C3" w:rsidRPr="00E15A4A" w:rsidRDefault="007A10C3" w:rsidP="00950FE0">
            <w:pPr>
              <w:ind w:left="708" w:hanging="708"/>
              <w:jc w:val="center"/>
              <w:rPr>
                <w:rFonts w:ascii="Tahoma" w:hAnsi="Tahoma" w:cs="Tahoma"/>
                <w:b/>
                <w:caps/>
                <w:emboss/>
                <w:color w:val="999999"/>
                <w:sz w:val="24"/>
                <w:szCs w:val="24"/>
              </w:rPr>
            </w:pPr>
            <w:r w:rsidRPr="00E15A4A">
              <w:rPr>
                <w:rFonts w:ascii="Tahoma" w:hAnsi="Tahoma" w:cs="Tahoma"/>
                <w:b/>
                <w:caps/>
                <w:emboss/>
                <w:color w:val="999999"/>
                <w:sz w:val="24"/>
                <w:szCs w:val="24"/>
              </w:rPr>
              <w:t>Ubicación</w:t>
            </w:r>
          </w:p>
        </w:tc>
      </w:tr>
      <w:tr w:rsidR="007A10C3" w:rsidRPr="00E15A4A">
        <w:tc>
          <w:tcPr>
            <w:tcW w:w="2181" w:type="dxa"/>
          </w:tcPr>
          <w:p w:rsidR="007A10C3" w:rsidRPr="00E15A4A" w:rsidRDefault="007A10C3" w:rsidP="00950FE0">
            <w:pPr>
              <w:jc w:val="center"/>
              <w:rPr>
                <w:rFonts w:ascii="Tahoma" w:hAnsi="Tahoma" w:cs="Tahoma"/>
                <w:b/>
                <w:sz w:val="24"/>
                <w:szCs w:val="24"/>
              </w:rPr>
            </w:pPr>
            <w:r w:rsidRPr="00E15A4A">
              <w:rPr>
                <w:rFonts w:ascii="Tahoma" w:hAnsi="Tahoma" w:cs="Tahoma"/>
                <w:b/>
                <w:sz w:val="24"/>
                <w:szCs w:val="24"/>
              </w:rPr>
              <w:t>PROVINCIA</w:t>
            </w:r>
          </w:p>
          <w:p w:rsidR="007A10C3" w:rsidRPr="00E15A4A" w:rsidRDefault="00DC6C76" w:rsidP="00950FE0">
            <w:pPr>
              <w:jc w:val="center"/>
              <w:rPr>
                <w:rFonts w:ascii="Tahoma" w:hAnsi="Tahoma" w:cs="Tahoma"/>
                <w:sz w:val="24"/>
                <w:szCs w:val="24"/>
              </w:rPr>
            </w:pPr>
            <w:r w:rsidRPr="00E15A4A">
              <w:rPr>
                <w:rFonts w:ascii="Tahoma" w:hAnsi="Tahoma" w:cs="Tahoma"/>
                <w:sz w:val="24"/>
                <w:szCs w:val="24"/>
              </w:rPr>
              <w:t>Guayas.</w:t>
            </w:r>
          </w:p>
        </w:tc>
        <w:tc>
          <w:tcPr>
            <w:tcW w:w="2171" w:type="dxa"/>
            <w:tcBorders>
              <w:bottom w:val="nil"/>
            </w:tcBorders>
          </w:tcPr>
          <w:p w:rsidR="007A10C3" w:rsidRPr="00E15A4A" w:rsidRDefault="007A10C3" w:rsidP="00950FE0">
            <w:pPr>
              <w:jc w:val="center"/>
              <w:rPr>
                <w:rFonts w:ascii="Tahoma" w:hAnsi="Tahoma" w:cs="Tahoma"/>
                <w:b/>
                <w:caps/>
                <w:sz w:val="24"/>
                <w:szCs w:val="24"/>
              </w:rPr>
            </w:pPr>
            <w:r w:rsidRPr="00E15A4A">
              <w:rPr>
                <w:rFonts w:ascii="Tahoma" w:hAnsi="Tahoma" w:cs="Tahoma"/>
                <w:b/>
                <w:caps/>
                <w:sz w:val="24"/>
                <w:szCs w:val="24"/>
              </w:rPr>
              <w:t>Cantón</w:t>
            </w:r>
          </w:p>
          <w:p w:rsidR="007A10C3" w:rsidRPr="00E15A4A" w:rsidRDefault="00DC6C76" w:rsidP="00950FE0">
            <w:pPr>
              <w:jc w:val="center"/>
              <w:rPr>
                <w:rFonts w:ascii="Tahoma" w:hAnsi="Tahoma" w:cs="Tahoma"/>
                <w:sz w:val="24"/>
                <w:szCs w:val="24"/>
              </w:rPr>
            </w:pPr>
            <w:r w:rsidRPr="00E15A4A">
              <w:rPr>
                <w:rFonts w:ascii="Tahoma" w:hAnsi="Tahoma" w:cs="Tahoma"/>
                <w:caps/>
                <w:sz w:val="24"/>
                <w:szCs w:val="24"/>
              </w:rPr>
              <w:t>G</w:t>
            </w:r>
            <w:r w:rsidRPr="00E15A4A">
              <w:rPr>
                <w:rFonts w:ascii="Tahoma" w:hAnsi="Tahoma" w:cs="Tahoma"/>
                <w:sz w:val="24"/>
                <w:szCs w:val="24"/>
              </w:rPr>
              <w:t>uayaquil</w:t>
            </w:r>
            <w:r w:rsidR="007A10C3" w:rsidRPr="00E15A4A">
              <w:rPr>
                <w:rFonts w:ascii="Tahoma" w:hAnsi="Tahoma" w:cs="Tahoma"/>
                <w:sz w:val="24"/>
                <w:szCs w:val="24"/>
              </w:rPr>
              <w:t>.</w:t>
            </w:r>
          </w:p>
        </w:tc>
        <w:tc>
          <w:tcPr>
            <w:tcW w:w="2184" w:type="dxa"/>
            <w:tcBorders>
              <w:bottom w:val="nil"/>
            </w:tcBorders>
          </w:tcPr>
          <w:p w:rsidR="007A10C3" w:rsidRPr="00E15A4A" w:rsidRDefault="007A10C3" w:rsidP="00950FE0">
            <w:pPr>
              <w:jc w:val="center"/>
              <w:rPr>
                <w:rFonts w:ascii="Tahoma" w:hAnsi="Tahoma" w:cs="Tahoma"/>
                <w:b/>
                <w:sz w:val="24"/>
                <w:szCs w:val="24"/>
              </w:rPr>
            </w:pPr>
            <w:r w:rsidRPr="00E15A4A">
              <w:rPr>
                <w:rFonts w:ascii="Tahoma" w:hAnsi="Tahoma" w:cs="Tahoma"/>
                <w:b/>
                <w:sz w:val="24"/>
                <w:szCs w:val="24"/>
              </w:rPr>
              <w:t>PARROQUIA</w:t>
            </w:r>
          </w:p>
          <w:p w:rsidR="007A10C3" w:rsidRPr="00E15A4A" w:rsidRDefault="00051621" w:rsidP="00950FE0">
            <w:pPr>
              <w:jc w:val="center"/>
              <w:rPr>
                <w:rFonts w:ascii="Tahoma" w:hAnsi="Tahoma" w:cs="Tahoma"/>
                <w:sz w:val="24"/>
                <w:szCs w:val="24"/>
              </w:rPr>
            </w:pPr>
            <w:r w:rsidRPr="00E15A4A">
              <w:rPr>
                <w:rFonts w:ascii="Tahoma" w:hAnsi="Tahoma" w:cs="Tahoma"/>
                <w:sz w:val="24"/>
                <w:szCs w:val="24"/>
              </w:rPr>
              <w:t>Tarqui</w:t>
            </w:r>
          </w:p>
        </w:tc>
        <w:tc>
          <w:tcPr>
            <w:tcW w:w="2184" w:type="dxa"/>
          </w:tcPr>
          <w:p w:rsidR="007A10C3" w:rsidRPr="00E15A4A" w:rsidRDefault="008F2803" w:rsidP="00950FE0">
            <w:pPr>
              <w:jc w:val="center"/>
              <w:rPr>
                <w:rFonts w:ascii="Tahoma" w:hAnsi="Tahoma" w:cs="Tahoma"/>
                <w:b/>
                <w:sz w:val="24"/>
                <w:szCs w:val="24"/>
              </w:rPr>
            </w:pPr>
            <w:r>
              <w:rPr>
                <w:rFonts w:ascii="Tahoma" w:hAnsi="Tahoma" w:cs="Tahoma"/>
                <w:b/>
                <w:sz w:val="24"/>
                <w:szCs w:val="24"/>
              </w:rPr>
              <w:t>PARAD</w:t>
            </w:r>
            <w:r w:rsidR="00315A8B" w:rsidRPr="00E15A4A">
              <w:rPr>
                <w:rFonts w:ascii="Tahoma" w:hAnsi="Tahoma" w:cs="Tahoma"/>
                <w:b/>
                <w:sz w:val="24"/>
                <w:szCs w:val="24"/>
              </w:rPr>
              <w:t>A</w:t>
            </w:r>
          </w:p>
          <w:p w:rsidR="007A10C3" w:rsidRPr="00E15A4A" w:rsidRDefault="00E07732" w:rsidP="00950FE0">
            <w:pPr>
              <w:jc w:val="center"/>
              <w:rPr>
                <w:rFonts w:ascii="Tahoma" w:hAnsi="Tahoma" w:cs="Tahoma"/>
                <w:sz w:val="24"/>
                <w:szCs w:val="24"/>
              </w:rPr>
            </w:pPr>
            <w:r>
              <w:rPr>
                <w:rFonts w:ascii="Tahoma" w:hAnsi="Tahoma" w:cs="Tahoma"/>
                <w:sz w:val="24"/>
                <w:szCs w:val="24"/>
              </w:rPr>
              <w:t xml:space="preserve">U. </w:t>
            </w:r>
            <w:r w:rsidR="00AB251B">
              <w:rPr>
                <w:rFonts w:ascii="Tahoma" w:hAnsi="Tahoma" w:cs="Tahoma"/>
                <w:sz w:val="24"/>
                <w:szCs w:val="24"/>
              </w:rPr>
              <w:t>Católica</w:t>
            </w:r>
            <w:r w:rsidR="007A10C3" w:rsidRPr="00E15A4A">
              <w:rPr>
                <w:rFonts w:ascii="Tahoma" w:hAnsi="Tahoma" w:cs="Tahoma"/>
                <w:sz w:val="24"/>
                <w:szCs w:val="24"/>
              </w:rPr>
              <w:t>.</w:t>
            </w:r>
          </w:p>
        </w:tc>
      </w:tr>
      <w:tr w:rsidR="00A0445D" w:rsidRPr="00E15A4A">
        <w:tc>
          <w:tcPr>
            <w:tcW w:w="8720" w:type="dxa"/>
            <w:gridSpan w:val="4"/>
            <w:vAlign w:val="center"/>
          </w:tcPr>
          <w:p w:rsidR="00C222C0" w:rsidRPr="00E15A4A" w:rsidRDefault="00C222C0" w:rsidP="00950FE0">
            <w:pPr>
              <w:autoSpaceDE w:val="0"/>
              <w:autoSpaceDN w:val="0"/>
              <w:adjustRightInd w:val="0"/>
              <w:jc w:val="center"/>
              <w:rPr>
                <w:rFonts w:ascii="Tahoma" w:hAnsi="Tahoma" w:cs="Tahoma"/>
                <w:b/>
                <w:sz w:val="24"/>
                <w:szCs w:val="24"/>
              </w:rPr>
            </w:pPr>
          </w:p>
          <w:p w:rsidR="00A0445D" w:rsidRPr="00E15A4A" w:rsidRDefault="00FF5CB2" w:rsidP="00950FE0">
            <w:pPr>
              <w:autoSpaceDE w:val="0"/>
              <w:autoSpaceDN w:val="0"/>
              <w:adjustRightInd w:val="0"/>
              <w:jc w:val="center"/>
              <w:rPr>
                <w:rFonts w:ascii="Tahoma" w:hAnsi="Tahoma" w:cs="Tahoma"/>
                <w:sz w:val="24"/>
                <w:szCs w:val="24"/>
              </w:rPr>
            </w:pPr>
            <w:r w:rsidRPr="00E15A4A">
              <w:rPr>
                <w:rFonts w:ascii="Tahoma" w:hAnsi="Tahoma" w:cs="Tahoma"/>
                <w:b/>
                <w:sz w:val="24"/>
                <w:szCs w:val="24"/>
              </w:rPr>
              <w:t>Dirección</w:t>
            </w:r>
            <w:r w:rsidR="00A0445D" w:rsidRPr="00E15A4A">
              <w:rPr>
                <w:rFonts w:ascii="Tahoma" w:hAnsi="Tahoma" w:cs="Tahoma"/>
                <w:b/>
                <w:sz w:val="24"/>
                <w:szCs w:val="24"/>
              </w:rPr>
              <w:t xml:space="preserve">: </w:t>
            </w:r>
            <w:r w:rsidRPr="00E15A4A">
              <w:rPr>
                <w:rFonts w:ascii="Tahoma" w:hAnsi="Tahoma" w:cs="Tahoma"/>
                <w:sz w:val="24"/>
                <w:szCs w:val="24"/>
              </w:rPr>
              <w:t xml:space="preserve">Av. </w:t>
            </w:r>
            <w:r w:rsidR="00A0445D" w:rsidRPr="00E15A4A">
              <w:rPr>
                <w:rFonts w:ascii="Tahoma" w:hAnsi="Tahoma" w:cs="Tahoma"/>
                <w:sz w:val="24"/>
                <w:szCs w:val="24"/>
              </w:rPr>
              <w:t xml:space="preserve">Carlos Julio Arosemena </w:t>
            </w:r>
          </w:p>
          <w:p w:rsidR="00A0445D" w:rsidRPr="00E15A4A" w:rsidRDefault="00A0445D" w:rsidP="00950FE0">
            <w:pPr>
              <w:jc w:val="center"/>
              <w:rPr>
                <w:rFonts w:ascii="Tahoma" w:hAnsi="Tahoma" w:cs="Tahoma"/>
                <w:b/>
                <w:sz w:val="24"/>
                <w:szCs w:val="24"/>
              </w:rPr>
            </w:pPr>
          </w:p>
        </w:tc>
      </w:tr>
      <w:tr w:rsidR="007A10C3" w:rsidRPr="00E15A4A">
        <w:trPr>
          <w:trHeight w:val="1138"/>
        </w:trPr>
        <w:tc>
          <w:tcPr>
            <w:tcW w:w="8720" w:type="dxa"/>
            <w:gridSpan w:val="4"/>
          </w:tcPr>
          <w:p w:rsidR="007A10C3" w:rsidRPr="00E15A4A" w:rsidRDefault="007A10C3" w:rsidP="00950FE0">
            <w:pPr>
              <w:jc w:val="center"/>
              <w:rPr>
                <w:rFonts w:ascii="Tahoma" w:hAnsi="Tahoma" w:cs="Tahoma"/>
                <w:b/>
                <w:sz w:val="24"/>
                <w:szCs w:val="24"/>
              </w:rPr>
            </w:pPr>
          </w:p>
          <w:p w:rsidR="007A10C3" w:rsidRPr="00E15A4A" w:rsidRDefault="007A10C3" w:rsidP="00950FE0">
            <w:pPr>
              <w:jc w:val="center"/>
              <w:rPr>
                <w:rFonts w:ascii="Tahoma" w:hAnsi="Tahoma" w:cs="Tahoma"/>
                <w:b/>
                <w:emboss/>
                <w:color w:val="999999"/>
                <w:sz w:val="24"/>
                <w:szCs w:val="24"/>
              </w:rPr>
            </w:pPr>
            <w:r w:rsidRPr="00E15A4A">
              <w:rPr>
                <w:rFonts w:ascii="Tahoma" w:hAnsi="Tahoma" w:cs="Tahoma"/>
                <w:b/>
                <w:emboss/>
                <w:color w:val="999999"/>
                <w:sz w:val="24"/>
                <w:szCs w:val="24"/>
              </w:rPr>
              <w:t>COORDENADAS UTM</w:t>
            </w:r>
          </w:p>
          <w:p w:rsidR="007A10C3" w:rsidRPr="00E15A4A" w:rsidRDefault="007A10C3" w:rsidP="00950FE0">
            <w:pPr>
              <w:jc w:val="center"/>
              <w:rPr>
                <w:rFonts w:ascii="Tahoma" w:hAnsi="Tahoma" w:cs="Tahoma"/>
                <w:b/>
                <w:emboss/>
                <w:color w:val="999999"/>
                <w:sz w:val="24"/>
                <w:szCs w:val="24"/>
              </w:rPr>
            </w:pPr>
            <w:r w:rsidRPr="00E15A4A">
              <w:rPr>
                <w:rFonts w:ascii="Tahoma" w:hAnsi="Tahoma" w:cs="Tahoma"/>
                <w:b/>
                <w:emboss/>
                <w:color w:val="999999"/>
                <w:sz w:val="24"/>
                <w:szCs w:val="24"/>
              </w:rPr>
              <w:t>(Zona 17 Sur)</w:t>
            </w:r>
          </w:p>
        </w:tc>
      </w:tr>
      <w:tr w:rsidR="00CB5E49" w:rsidRPr="00E15A4A">
        <w:trPr>
          <w:trHeight w:val="350"/>
        </w:trPr>
        <w:tc>
          <w:tcPr>
            <w:tcW w:w="8720" w:type="dxa"/>
            <w:gridSpan w:val="4"/>
          </w:tcPr>
          <w:p w:rsidR="00CB5E49" w:rsidRPr="00E15A4A" w:rsidRDefault="00CB5E49" w:rsidP="00950FE0">
            <w:pPr>
              <w:jc w:val="center"/>
              <w:rPr>
                <w:rFonts w:ascii="Tahoma" w:hAnsi="Tahoma" w:cs="Tahoma"/>
                <w:b/>
                <w:sz w:val="24"/>
                <w:szCs w:val="24"/>
              </w:rPr>
            </w:pPr>
            <w:r w:rsidRPr="00E15A4A">
              <w:rPr>
                <w:rFonts w:ascii="Tahoma" w:hAnsi="Tahoma" w:cs="Tahoma"/>
                <w:b/>
                <w:sz w:val="24"/>
                <w:szCs w:val="24"/>
              </w:rPr>
              <w:t>COORDENADAS</w:t>
            </w:r>
          </w:p>
        </w:tc>
      </w:tr>
      <w:tr w:rsidR="00CB5E49" w:rsidRPr="00E15A4A">
        <w:tc>
          <w:tcPr>
            <w:tcW w:w="4352" w:type="dxa"/>
            <w:gridSpan w:val="2"/>
          </w:tcPr>
          <w:p w:rsidR="00CB5E49" w:rsidRPr="00E15A4A" w:rsidRDefault="00CB5E49" w:rsidP="00950FE0">
            <w:pPr>
              <w:jc w:val="center"/>
              <w:rPr>
                <w:rFonts w:ascii="Tahoma" w:hAnsi="Tahoma" w:cs="Tahoma"/>
                <w:b/>
                <w:sz w:val="24"/>
                <w:szCs w:val="24"/>
              </w:rPr>
            </w:pPr>
            <w:r w:rsidRPr="00E15A4A">
              <w:rPr>
                <w:rFonts w:ascii="Tahoma" w:hAnsi="Tahoma" w:cs="Tahoma"/>
                <w:b/>
                <w:sz w:val="24"/>
                <w:szCs w:val="24"/>
              </w:rPr>
              <w:t>E</w:t>
            </w:r>
          </w:p>
        </w:tc>
        <w:tc>
          <w:tcPr>
            <w:tcW w:w="4368" w:type="dxa"/>
            <w:gridSpan w:val="2"/>
            <w:tcBorders>
              <w:right w:val="single" w:sz="4" w:space="0" w:color="auto"/>
            </w:tcBorders>
          </w:tcPr>
          <w:p w:rsidR="00CB5E49" w:rsidRPr="00E15A4A" w:rsidRDefault="00CB5E49" w:rsidP="00950FE0">
            <w:pPr>
              <w:jc w:val="center"/>
              <w:rPr>
                <w:rFonts w:ascii="Tahoma" w:hAnsi="Tahoma" w:cs="Tahoma"/>
                <w:b/>
                <w:sz w:val="24"/>
                <w:szCs w:val="24"/>
              </w:rPr>
            </w:pPr>
            <w:r w:rsidRPr="00E15A4A">
              <w:rPr>
                <w:rFonts w:ascii="Tahoma" w:hAnsi="Tahoma" w:cs="Tahoma"/>
                <w:b/>
                <w:sz w:val="24"/>
                <w:szCs w:val="24"/>
              </w:rPr>
              <w:t>N</w:t>
            </w:r>
          </w:p>
        </w:tc>
      </w:tr>
      <w:tr w:rsidR="00BF133C" w:rsidRPr="00E15A4A">
        <w:tc>
          <w:tcPr>
            <w:tcW w:w="4352" w:type="dxa"/>
            <w:gridSpan w:val="2"/>
          </w:tcPr>
          <w:p w:rsidR="00BF133C" w:rsidRPr="007458AB" w:rsidRDefault="00BF133C" w:rsidP="000C30DB">
            <w:pPr>
              <w:jc w:val="center"/>
              <w:rPr>
                <w:rFonts w:ascii="Tahoma" w:hAnsi="Tahoma" w:cs="Tahoma"/>
                <w:sz w:val="24"/>
                <w:szCs w:val="24"/>
              </w:rPr>
            </w:pPr>
            <w:smartTag w:uri="urn:schemas-microsoft-com:office:smarttags" w:element="metricconverter">
              <w:smartTagPr>
                <w:attr w:name="ProductID" w:val="621979.13 m"/>
              </w:smartTagPr>
              <w:r>
                <w:rPr>
                  <w:rFonts w:ascii="Tahoma" w:hAnsi="Tahoma" w:cs="Tahoma"/>
                  <w:sz w:val="24"/>
                  <w:szCs w:val="24"/>
                </w:rPr>
                <w:t>621979.13 m</w:t>
              </w:r>
            </w:smartTag>
          </w:p>
        </w:tc>
        <w:tc>
          <w:tcPr>
            <w:tcW w:w="4368" w:type="dxa"/>
            <w:gridSpan w:val="2"/>
            <w:tcBorders>
              <w:right w:val="single" w:sz="4" w:space="0" w:color="auto"/>
            </w:tcBorders>
          </w:tcPr>
          <w:p w:rsidR="00BF133C" w:rsidRPr="007458AB" w:rsidRDefault="00BF133C" w:rsidP="000C30DB">
            <w:pPr>
              <w:jc w:val="center"/>
              <w:rPr>
                <w:rFonts w:ascii="Tahoma" w:hAnsi="Tahoma" w:cs="Tahoma"/>
                <w:sz w:val="24"/>
                <w:szCs w:val="24"/>
              </w:rPr>
            </w:pPr>
            <w:smartTag w:uri="urn:schemas-microsoft-com:office:smarttags" w:element="metricconverter">
              <w:smartTagPr>
                <w:attr w:name="ProductID" w:val="955893.96 m"/>
              </w:smartTagPr>
              <w:r>
                <w:rPr>
                  <w:rFonts w:ascii="Tahoma" w:hAnsi="Tahoma" w:cs="Tahoma"/>
                  <w:sz w:val="24"/>
                  <w:szCs w:val="24"/>
                </w:rPr>
                <w:t>955893.96 m</w:t>
              </w:r>
            </w:smartTag>
          </w:p>
        </w:tc>
      </w:tr>
    </w:tbl>
    <w:p w:rsidR="007A10C3" w:rsidRPr="00E15A4A" w:rsidRDefault="007A10C3" w:rsidP="00950FE0">
      <w:pPr>
        <w:ind w:left="720" w:hanging="720"/>
        <w:jc w:val="center"/>
        <w:rPr>
          <w:rFonts w:ascii="Tahoma" w:hAnsi="Tahoma" w:cs="Tahoma"/>
          <w:b/>
          <w:sz w:val="24"/>
          <w:szCs w:val="24"/>
        </w:rPr>
      </w:pPr>
    </w:p>
    <w:p w:rsidR="007A10C3" w:rsidRPr="00E15A4A" w:rsidRDefault="007A10C3" w:rsidP="00950FE0">
      <w:pPr>
        <w:ind w:left="720" w:hanging="720"/>
        <w:jc w:val="center"/>
        <w:rPr>
          <w:rFonts w:ascii="Tahoma" w:hAnsi="Tahoma" w:cs="Tahoma"/>
          <w:b/>
          <w:sz w:val="24"/>
          <w:szCs w:val="24"/>
        </w:rPr>
      </w:pPr>
    </w:p>
    <w:p w:rsidR="007A10C3" w:rsidRPr="00E15A4A" w:rsidRDefault="007A10C3" w:rsidP="00950FE0">
      <w:pPr>
        <w:pStyle w:val="Textoindependiente3"/>
        <w:jc w:val="both"/>
        <w:rPr>
          <w:rFonts w:ascii="Tahoma" w:hAnsi="Tahoma" w:cs="Tahoma"/>
          <w:color w:val="0000FF"/>
          <w:szCs w:val="24"/>
          <w:lang w:val="es-EC"/>
        </w:rPr>
      </w:pPr>
    </w:p>
    <w:p w:rsidR="007A10C3" w:rsidRPr="00E15A4A" w:rsidRDefault="007A10C3" w:rsidP="00950FE0">
      <w:pPr>
        <w:pStyle w:val="Textoindependiente3"/>
        <w:jc w:val="both"/>
        <w:rPr>
          <w:rFonts w:ascii="Tahoma" w:hAnsi="Tahoma" w:cs="Tahoma"/>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7A10C3" w:rsidRPr="00E15A4A" w:rsidRDefault="007A10C3" w:rsidP="00950FE0">
      <w:pPr>
        <w:pStyle w:val="Textoindependiente3"/>
        <w:jc w:val="left"/>
        <w:rPr>
          <w:color w:val="0000FF"/>
          <w:szCs w:val="24"/>
          <w:lang w:val="es-EC"/>
        </w:rPr>
      </w:pPr>
    </w:p>
    <w:p w:rsidR="000C6391" w:rsidRPr="00E15A4A" w:rsidRDefault="000C6391" w:rsidP="00950FE0"/>
    <w:p w:rsidR="007A72EE" w:rsidRDefault="007A72EE" w:rsidP="00950FE0"/>
    <w:p w:rsidR="00B6785E" w:rsidRDefault="00B6785E" w:rsidP="00950FE0"/>
    <w:p w:rsidR="00B6785E" w:rsidRDefault="00B6785E" w:rsidP="00950FE0"/>
    <w:p w:rsidR="00B6785E" w:rsidRDefault="00B6785E" w:rsidP="00950FE0"/>
    <w:p w:rsidR="00B6785E" w:rsidRDefault="00B6785E" w:rsidP="00950FE0"/>
    <w:p w:rsidR="00B6785E" w:rsidRDefault="00B6785E" w:rsidP="00950FE0"/>
    <w:p w:rsidR="00B6785E" w:rsidRDefault="00B6785E" w:rsidP="00950FE0"/>
    <w:p w:rsidR="00B6785E" w:rsidRPr="00E15A4A" w:rsidRDefault="00B6785E" w:rsidP="00950FE0"/>
    <w:p w:rsidR="007A72EE" w:rsidRPr="00E15A4A" w:rsidRDefault="007A72EE" w:rsidP="00950FE0"/>
    <w:p w:rsidR="007A72EE" w:rsidRPr="00E15A4A" w:rsidRDefault="007A72EE" w:rsidP="00950FE0"/>
    <w:p w:rsidR="007A72EE" w:rsidRPr="00E15A4A" w:rsidRDefault="007A72EE" w:rsidP="00950FE0"/>
    <w:p w:rsidR="007A72EE" w:rsidRPr="00B6785E" w:rsidRDefault="007A72EE" w:rsidP="00B6785E">
      <w:pPr>
        <w:jc w:val="center"/>
        <w:rPr>
          <w:rFonts w:ascii="Tahoma" w:hAnsi="Tahoma" w:cs="Tahoma"/>
          <w:b/>
          <w:sz w:val="24"/>
          <w:szCs w:val="24"/>
        </w:rPr>
      </w:pPr>
    </w:p>
    <w:p w:rsidR="007A72EE" w:rsidRPr="00B6785E" w:rsidRDefault="00B6785E" w:rsidP="00B6785E">
      <w:pPr>
        <w:jc w:val="center"/>
        <w:rPr>
          <w:rFonts w:ascii="Tahoma" w:hAnsi="Tahoma" w:cs="Tahoma"/>
          <w:b/>
          <w:sz w:val="24"/>
          <w:szCs w:val="24"/>
        </w:rPr>
      </w:pPr>
      <w:r w:rsidRPr="00B6785E">
        <w:rPr>
          <w:rFonts w:ascii="Tahoma" w:hAnsi="Tahoma" w:cs="Tahoma"/>
          <w:b/>
          <w:sz w:val="24"/>
          <w:szCs w:val="24"/>
        </w:rPr>
        <w:t>INDICE</w:t>
      </w:r>
    </w:p>
    <w:p w:rsidR="00B6785E" w:rsidRPr="00B6785E" w:rsidRDefault="00B6785E" w:rsidP="00B6785E">
      <w:pPr>
        <w:ind w:left="5664" w:firstLine="708"/>
        <w:jc w:val="center"/>
        <w:rPr>
          <w:rFonts w:ascii="Tahoma" w:hAnsi="Tahoma" w:cs="Tahoma"/>
          <w:b/>
          <w:sz w:val="24"/>
          <w:szCs w:val="24"/>
        </w:rPr>
      </w:pPr>
      <w:r>
        <w:rPr>
          <w:rFonts w:ascii="Tahoma" w:hAnsi="Tahoma" w:cs="Tahoma"/>
          <w:b/>
          <w:sz w:val="24"/>
          <w:szCs w:val="24"/>
        </w:rPr>
        <w:t xml:space="preserve">                </w:t>
      </w:r>
      <w:r w:rsidRPr="00B6785E">
        <w:rPr>
          <w:rFonts w:ascii="Tahoma" w:hAnsi="Tahoma" w:cs="Tahoma"/>
          <w:b/>
          <w:sz w:val="24"/>
          <w:szCs w:val="24"/>
        </w:rPr>
        <w:t>Pág.</w:t>
      </w:r>
    </w:p>
    <w:tbl>
      <w:tblPr>
        <w:tblStyle w:val="Tablaconcuadrcula"/>
        <w:tblW w:w="46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88"/>
        <w:gridCol w:w="583"/>
      </w:tblGrid>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1. Presentación del Estudio</w:t>
            </w:r>
          </w:p>
        </w:tc>
        <w:tc>
          <w:tcPr>
            <w:tcW w:w="361" w:type="pct"/>
          </w:tcPr>
          <w:p w:rsidR="00B229D4" w:rsidRPr="00335556" w:rsidRDefault="00B229D4" w:rsidP="00E14482">
            <w:pPr>
              <w:jc w:val="center"/>
              <w:rPr>
                <w:rFonts w:ascii="Tahoma" w:hAnsi="Tahoma" w:cs="Tahoma"/>
              </w:rPr>
            </w:pPr>
            <w:r w:rsidRPr="00335556">
              <w:rPr>
                <w:rFonts w:ascii="Tahoma" w:hAnsi="Tahoma" w:cs="Tahoma"/>
              </w:rPr>
              <w:t>1</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1.1 Antecedentes.</w:t>
            </w:r>
          </w:p>
        </w:tc>
        <w:tc>
          <w:tcPr>
            <w:tcW w:w="361" w:type="pct"/>
          </w:tcPr>
          <w:p w:rsidR="00B229D4" w:rsidRPr="00335556" w:rsidRDefault="00B229D4" w:rsidP="00E14482">
            <w:pPr>
              <w:jc w:val="center"/>
              <w:rPr>
                <w:rFonts w:ascii="Tahoma" w:hAnsi="Tahoma" w:cs="Tahoma"/>
              </w:rPr>
            </w:pPr>
            <w:r w:rsidRPr="00335556">
              <w:rPr>
                <w:rFonts w:ascii="Tahoma" w:hAnsi="Tahoma" w:cs="Tahoma"/>
              </w:rPr>
              <w:t>1</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1.2 Objetivo</w:t>
            </w:r>
          </w:p>
        </w:tc>
        <w:tc>
          <w:tcPr>
            <w:tcW w:w="361" w:type="pct"/>
          </w:tcPr>
          <w:p w:rsidR="00B229D4" w:rsidRPr="00335556" w:rsidRDefault="00B229D4" w:rsidP="00E14482">
            <w:pPr>
              <w:jc w:val="center"/>
              <w:rPr>
                <w:rFonts w:ascii="Tahoma" w:hAnsi="Tahoma" w:cs="Tahoma"/>
              </w:rPr>
            </w:pPr>
            <w:r w:rsidRPr="00335556">
              <w:rPr>
                <w:rFonts w:ascii="Tahoma" w:hAnsi="Tahoma" w:cs="Tahoma"/>
              </w:rPr>
              <w:t>1</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1.3 Metodología.</w:t>
            </w:r>
          </w:p>
        </w:tc>
        <w:tc>
          <w:tcPr>
            <w:tcW w:w="361" w:type="pct"/>
          </w:tcPr>
          <w:p w:rsidR="00B229D4" w:rsidRPr="00335556" w:rsidRDefault="00B229D4" w:rsidP="00E14482">
            <w:pPr>
              <w:jc w:val="center"/>
              <w:rPr>
                <w:rFonts w:ascii="Tahoma" w:hAnsi="Tahoma" w:cs="Tahoma"/>
              </w:rPr>
            </w:pPr>
            <w:r w:rsidRPr="00335556">
              <w:rPr>
                <w:rFonts w:ascii="Tahoma" w:hAnsi="Tahoma" w:cs="Tahoma"/>
              </w:rPr>
              <w:t>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1.3.1 Secuencia de actividades</w:t>
            </w:r>
          </w:p>
        </w:tc>
        <w:tc>
          <w:tcPr>
            <w:tcW w:w="361" w:type="pct"/>
          </w:tcPr>
          <w:p w:rsidR="00B229D4" w:rsidRPr="00335556" w:rsidRDefault="00B229D4" w:rsidP="00E14482">
            <w:pPr>
              <w:jc w:val="center"/>
              <w:rPr>
                <w:rFonts w:ascii="Tahoma" w:hAnsi="Tahoma" w:cs="Tahoma"/>
              </w:rPr>
            </w:pPr>
            <w:r w:rsidRPr="00335556">
              <w:rPr>
                <w:rFonts w:ascii="Tahoma" w:hAnsi="Tahoma" w:cs="Tahoma"/>
              </w:rPr>
              <w:t>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1.3.2 Etapa de campo</w:t>
            </w:r>
          </w:p>
        </w:tc>
        <w:tc>
          <w:tcPr>
            <w:tcW w:w="361" w:type="pct"/>
          </w:tcPr>
          <w:p w:rsidR="00B229D4" w:rsidRPr="00335556" w:rsidRDefault="00B229D4" w:rsidP="00E14482">
            <w:pPr>
              <w:jc w:val="center"/>
              <w:rPr>
                <w:rFonts w:ascii="Tahoma" w:hAnsi="Tahoma" w:cs="Tahoma"/>
              </w:rPr>
            </w:pPr>
            <w:r w:rsidRPr="00335556">
              <w:rPr>
                <w:rFonts w:ascii="Tahoma" w:hAnsi="Tahoma" w:cs="Tahoma"/>
              </w:rPr>
              <w:t>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1.3.3 Etapa de gabinete</w:t>
            </w:r>
          </w:p>
        </w:tc>
        <w:tc>
          <w:tcPr>
            <w:tcW w:w="361" w:type="pct"/>
          </w:tcPr>
          <w:p w:rsidR="00B229D4" w:rsidRPr="00335556" w:rsidRDefault="00B229D4" w:rsidP="00E14482">
            <w:pPr>
              <w:jc w:val="center"/>
              <w:rPr>
                <w:rFonts w:ascii="Tahoma" w:hAnsi="Tahoma" w:cs="Tahoma"/>
              </w:rPr>
            </w:pPr>
            <w:r w:rsidRPr="00335556">
              <w:rPr>
                <w:rFonts w:ascii="Tahoma" w:hAnsi="Tahoma" w:cs="Tahoma"/>
              </w:rPr>
              <w:t>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 Marco Legal.</w:t>
            </w:r>
          </w:p>
        </w:tc>
        <w:tc>
          <w:tcPr>
            <w:tcW w:w="361" w:type="pct"/>
          </w:tcPr>
          <w:p w:rsidR="00B229D4" w:rsidRPr="00335556" w:rsidRDefault="00B229D4" w:rsidP="00E14482">
            <w:pPr>
              <w:jc w:val="center"/>
              <w:rPr>
                <w:rFonts w:ascii="Tahoma" w:hAnsi="Tahoma" w:cs="Tahoma"/>
              </w:rPr>
            </w:pPr>
            <w:r w:rsidRPr="00335556">
              <w:rPr>
                <w:rFonts w:ascii="Tahoma" w:hAnsi="Tahoma" w:cs="Tahoma"/>
              </w:rPr>
              <w:t>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 Constitución Política de </w:t>
            </w:r>
            <w:smartTag w:uri="urn:schemas-microsoft-com:office:smarttags" w:element="PersonName">
              <w:smartTagPr>
                <w:attr w:name="ProductID" w:val="la Republica"/>
              </w:smartTagPr>
              <w:r w:rsidRPr="00335556">
                <w:rPr>
                  <w:rFonts w:ascii="Tahoma" w:hAnsi="Tahoma" w:cs="Tahoma"/>
                </w:rPr>
                <w:t>la Republica</w:t>
              </w:r>
            </w:smartTag>
            <w:r w:rsidRPr="00335556">
              <w:rPr>
                <w:rFonts w:ascii="Tahoma" w:hAnsi="Tahoma" w:cs="Tahoma"/>
              </w:rPr>
              <w:t xml:space="preserve"> del Ecuador.</w:t>
            </w:r>
          </w:p>
        </w:tc>
        <w:tc>
          <w:tcPr>
            <w:tcW w:w="361" w:type="pct"/>
          </w:tcPr>
          <w:p w:rsidR="00B229D4" w:rsidRPr="00335556" w:rsidRDefault="00B229D4" w:rsidP="00E14482">
            <w:pPr>
              <w:jc w:val="center"/>
              <w:rPr>
                <w:rFonts w:ascii="Tahoma" w:hAnsi="Tahoma" w:cs="Tahoma"/>
              </w:rPr>
            </w:pPr>
            <w:r w:rsidRPr="00335556">
              <w:rPr>
                <w:rFonts w:ascii="Tahoma" w:hAnsi="Tahoma" w:cs="Tahoma"/>
              </w:rPr>
              <w:t>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1.4.2 Ley de Gestión Ambiental.</w:t>
            </w:r>
          </w:p>
        </w:tc>
        <w:tc>
          <w:tcPr>
            <w:tcW w:w="361" w:type="pct"/>
          </w:tcPr>
          <w:p w:rsidR="00B229D4" w:rsidRPr="00335556" w:rsidRDefault="00B229D4" w:rsidP="00E14482">
            <w:pPr>
              <w:jc w:val="center"/>
              <w:rPr>
                <w:rFonts w:ascii="Tahoma" w:hAnsi="Tahoma" w:cs="Tahoma"/>
              </w:rPr>
            </w:pPr>
            <w:r w:rsidRPr="00335556">
              <w:rPr>
                <w:rFonts w:ascii="Tahoma" w:hAnsi="Tahoma" w:cs="Tahoma"/>
              </w:rPr>
              <w:t>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1.4.3 Reglamento de la gestión ambiental</w:t>
            </w:r>
          </w:p>
        </w:tc>
        <w:tc>
          <w:tcPr>
            <w:tcW w:w="361" w:type="pct"/>
          </w:tcPr>
          <w:p w:rsidR="00B229D4" w:rsidRPr="00335556" w:rsidRDefault="00B229D4" w:rsidP="00E14482">
            <w:pPr>
              <w:jc w:val="center"/>
              <w:rPr>
                <w:rFonts w:ascii="Tahoma" w:hAnsi="Tahoma" w:cs="Tahoma"/>
              </w:rPr>
            </w:pPr>
            <w:r w:rsidRPr="00335556">
              <w:rPr>
                <w:rFonts w:ascii="Tahoma" w:hAnsi="Tahoma" w:cs="Tahoma"/>
              </w:rPr>
              <w:t>5</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1.4.4 Ley del régimen Municipal</w:t>
            </w:r>
          </w:p>
        </w:tc>
        <w:tc>
          <w:tcPr>
            <w:tcW w:w="361" w:type="pct"/>
          </w:tcPr>
          <w:p w:rsidR="00B229D4" w:rsidRPr="00335556" w:rsidRDefault="00B229D4" w:rsidP="00E14482">
            <w:pPr>
              <w:jc w:val="center"/>
              <w:rPr>
                <w:rFonts w:ascii="Tahoma" w:hAnsi="Tahoma" w:cs="Tahoma"/>
              </w:rPr>
            </w:pPr>
            <w:r w:rsidRPr="00335556">
              <w:rPr>
                <w:rFonts w:ascii="Tahoma" w:hAnsi="Tahoma" w:cs="Tahoma"/>
              </w:rPr>
              <w:t>5</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 Ordenanzas promulgadas por </w:t>
            </w:r>
            <w:smartTag w:uri="urn:schemas-microsoft-com:office:smarttags" w:element="PersonName">
              <w:smartTagPr>
                <w:attr w:name="ProductID" w:val="la M.I. Municipalidad"/>
              </w:smartTagPr>
              <w:r w:rsidRPr="00335556">
                <w:rPr>
                  <w:rFonts w:ascii="Tahoma" w:hAnsi="Tahoma" w:cs="Tahoma"/>
                </w:rPr>
                <w:t>la M.I. Municipalidad</w:t>
              </w:r>
            </w:smartTag>
            <w:r w:rsidRPr="00335556">
              <w:rPr>
                <w:rFonts w:ascii="Tahoma" w:hAnsi="Tahoma" w:cs="Tahoma"/>
              </w:rPr>
              <w:t xml:space="preserve"> de Guayaquil</w:t>
            </w:r>
          </w:p>
        </w:tc>
        <w:tc>
          <w:tcPr>
            <w:tcW w:w="361" w:type="pct"/>
          </w:tcPr>
          <w:p w:rsidR="00B229D4" w:rsidRPr="00335556" w:rsidRDefault="00B229D4" w:rsidP="00E14482">
            <w:pPr>
              <w:jc w:val="center"/>
              <w:rPr>
                <w:rFonts w:ascii="Tahoma" w:hAnsi="Tahoma" w:cs="Tahoma"/>
              </w:rPr>
            </w:pPr>
            <w:r w:rsidRPr="00335556">
              <w:rPr>
                <w:rFonts w:ascii="Tahoma" w:hAnsi="Tahoma" w:cs="Tahoma"/>
              </w:rPr>
              <w:t>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1.4.5.1 Plan regulador de desarrollo urbano.</w:t>
            </w:r>
          </w:p>
        </w:tc>
        <w:tc>
          <w:tcPr>
            <w:tcW w:w="361" w:type="pct"/>
          </w:tcPr>
          <w:p w:rsidR="00B229D4" w:rsidRPr="00335556" w:rsidRDefault="00B229D4" w:rsidP="00E14482">
            <w:pPr>
              <w:jc w:val="center"/>
              <w:rPr>
                <w:rFonts w:ascii="Tahoma" w:hAnsi="Tahoma" w:cs="Tahoma"/>
              </w:rPr>
            </w:pPr>
            <w:r w:rsidRPr="00335556">
              <w:rPr>
                <w:rFonts w:ascii="Tahoma" w:hAnsi="Tahoma" w:cs="Tahoma"/>
              </w:rPr>
              <w:t>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1.4.5.2 Uso del espacio y vía publica.</w:t>
            </w:r>
          </w:p>
        </w:tc>
        <w:tc>
          <w:tcPr>
            <w:tcW w:w="361" w:type="pct"/>
          </w:tcPr>
          <w:p w:rsidR="00B229D4" w:rsidRPr="00335556" w:rsidRDefault="00B229D4" w:rsidP="00E14482">
            <w:pPr>
              <w:jc w:val="center"/>
              <w:rPr>
                <w:rFonts w:ascii="Tahoma" w:hAnsi="Tahoma" w:cs="Tahoma"/>
              </w:rPr>
            </w:pPr>
            <w:r w:rsidRPr="00335556">
              <w:rPr>
                <w:rFonts w:ascii="Tahoma" w:hAnsi="Tahoma" w:cs="Tahoma"/>
              </w:rPr>
              <w:t>6</w:t>
            </w:r>
          </w:p>
        </w:tc>
      </w:tr>
      <w:tr w:rsidR="00B229D4" w:rsidRPr="00335556">
        <w:trPr>
          <w:jc w:val="center"/>
        </w:trPr>
        <w:tc>
          <w:tcPr>
            <w:tcW w:w="4639" w:type="pct"/>
          </w:tcPr>
          <w:p w:rsidR="00B229D4" w:rsidRPr="00335556" w:rsidRDefault="00B229D4" w:rsidP="00E14482">
            <w:pPr>
              <w:tabs>
                <w:tab w:val="left" w:pos="1273"/>
              </w:tabs>
              <w:rPr>
                <w:rFonts w:ascii="Tahoma" w:hAnsi="Tahoma" w:cs="Tahoma"/>
              </w:rPr>
            </w:pPr>
            <w:r w:rsidRPr="00335556">
              <w:rPr>
                <w:rFonts w:ascii="Tahoma" w:hAnsi="Tahoma" w:cs="Tahoma"/>
              </w:rPr>
              <w:t xml:space="preserve">               1.4.5.3 Requisitos municipales para ejercer actos de                               comercio.                           </w:t>
            </w:r>
          </w:p>
        </w:tc>
        <w:tc>
          <w:tcPr>
            <w:tcW w:w="361" w:type="pct"/>
          </w:tcPr>
          <w:p w:rsidR="00B229D4" w:rsidRPr="00335556" w:rsidRDefault="00B229D4" w:rsidP="00E14482">
            <w:pPr>
              <w:jc w:val="center"/>
              <w:rPr>
                <w:rFonts w:ascii="Tahoma" w:hAnsi="Tahoma" w:cs="Tahoma"/>
              </w:rPr>
            </w:pPr>
            <w:r w:rsidRPr="00335556">
              <w:rPr>
                <w:rFonts w:ascii="Tahoma" w:hAnsi="Tahoma" w:cs="Tahoma"/>
              </w:rPr>
              <w:t>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1.4.5.4 Ordenanza de mercados municipales.</w:t>
            </w:r>
          </w:p>
        </w:tc>
        <w:tc>
          <w:tcPr>
            <w:tcW w:w="361" w:type="pct"/>
          </w:tcPr>
          <w:p w:rsidR="00B229D4" w:rsidRPr="00335556" w:rsidRDefault="00B229D4" w:rsidP="00E14482">
            <w:pPr>
              <w:jc w:val="center"/>
              <w:rPr>
                <w:rFonts w:ascii="Tahoma" w:hAnsi="Tahoma" w:cs="Tahoma"/>
              </w:rPr>
            </w:pPr>
            <w:r w:rsidRPr="00335556">
              <w:rPr>
                <w:rFonts w:ascii="Tahoma" w:hAnsi="Tahoma" w:cs="Tahoma"/>
              </w:rPr>
              <w:t>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1.4.5.6 Ordenanza de circulación de la ciudad de Guayaquil.</w:t>
            </w:r>
          </w:p>
        </w:tc>
        <w:tc>
          <w:tcPr>
            <w:tcW w:w="361" w:type="pct"/>
          </w:tcPr>
          <w:p w:rsidR="00B229D4" w:rsidRPr="00335556" w:rsidRDefault="00B229D4" w:rsidP="00E14482">
            <w:pPr>
              <w:jc w:val="center"/>
              <w:rPr>
                <w:rFonts w:ascii="Tahoma" w:hAnsi="Tahoma" w:cs="Tahoma"/>
              </w:rPr>
            </w:pPr>
            <w:r w:rsidRPr="00335556">
              <w:rPr>
                <w:rFonts w:ascii="Tahoma" w:hAnsi="Tahoma" w:cs="Tahoma"/>
              </w:rPr>
              <w:t>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1.4.5.7 Ordenanza que reglamenta la recolección de aceites  usados</w:t>
            </w:r>
          </w:p>
        </w:tc>
        <w:tc>
          <w:tcPr>
            <w:tcW w:w="361" w:type="pct"/>
          </w:tcPr>
          <w:p w:rsidR="00B229D4" w:rsidRPr="00335556" w:rsidRDefault="00B229D4" w:rsidP="00E14482">
            <w:pPr>
              <w:jc w:val="center"/>
              <w:rPr>
                <w:rFonts w:ascii="Tahoma" w:hAnsi="Tahoma" w:cs="Tahoma"/>
              </w:rPr>
            </w:pPr>
            <w:r w:rsidRPr="00335556">
              <w:rPr>
                <w:rFonts w:ascii="Tahoma" w:hAnsi="Tahoma" w:cs="Tahoma"/>
              </w:rPr>
              <w:t>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 4.5.8 Ordenanza de la norma el manejo y disposición de escombros</w:t>
            </w:r>
          </w:p>
        </w:tc>
        <w:tc>
          <w:tcPr>
            <w:tcW w:w="361" w:type="pct"/>
          </w:tcPr>
          <w:p w:rsidR="00B229D4" w:rsidRPr="00335556" w:rsidRDefault="00B229D4" w:rsidP="00E14482">
            <w:pPr>
              <w:jc w:val="center"/>
              <w:rPr>
                <w:rFonts w:ascii="Tahoma" w:hAnsi="Tahoma" w:cs="Tahoma"/>
              </w:rPr>
            </w:pPr>
            <w:r w:rsidRPr="00335556">
              <w:rPr>
                <w:rFonts w:ascii="Tahoma" w:hAnsi="Tahoma" w:cs="Tahoma"/>
              </w:rPr>
              <w:t>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1.4.6 Ley de prevención y control de la contaminación ambiental.</w:t>
            </w:r>
          </w:p>
        </w:tc>
        <w:tc>
          <w:tcPr>
            <w:tcW w:w="361" w:type="pct"/>
          </w:tcPr>
          <w:p w:rsidR="00B229D4" w:rsidRPr="00335556" w:rsidRDefault="00B229D4" w:rsidP="00E14482">
            <w:pPr>
              <w:jc w:val="center"/>
              <w:rPr>
                <w:rFonts w:ascii="Tahoma" w:hAnsi="Tahoma" w:cs="Tahoma"/>
              </w:rPr>
            </w:pPr>
            <w:r w:rsidRPr="00335556">
              <w:rPr>
                <w:rFonts w:ascii="Tahoma" w:hAnsi="Tahoma" w:cs="Tahoma"/>
              </w:rPr>
              <w:t>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1.4.7 Ley del anciano</w:t>
            </w:r>
          </w:p>
        </w:tc>
        <w:tc>
          <w:tcPr>
            <w:tcW w:w="361" w:type="pct"/>
          </w:tcPr>
          <w:p w:rsidR="00B229D4" w:rsidRPr="00335556" w:rsidRDefault="00B229D4" w:rsidP="00E14482">
            <w:pPr>
              <w:jc w:val="center"/>
              <w:rPr>
                <w:rFonts w:ascii="Tahoma" w:hAnsi="Tahoma" w:cs="Tahoma"/>
              </w:rPr>
            </w:pPr>
            <w:r w:rsidRPr="00335556">
              <w:rPr>
                <w:rFonts w:ascii="Tahoma" w:hAnsi="Tahoma" w:cs="Tahoma"/>
              </w:rPr>
              <w:t>10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1.4.8 Ley de discapacitados </w:t>
            </w:r>
          </w:p>
        </w:tc>
        <w:tc>
          <w:tcPr>
            <w:tcW w:w="361" w:type="pct"/>
          </w:tcPr>
          <w:p w:rsidR="00B229D4" w:rsidRPr="00335556" w:rsidRDefault="00B229D4" w:rsidP="00E14482">
            <w:pPr>
              <w:jc w:val="center"/>
              <w:rPr>
                <w:rFonts w:ascii="Tahoma" w:hAnsi="Tahoma" w:cs="Tahoma"/>
              </w:rPr>
            </w:pPr>
            <w:r w:rsidRPr="00335556">
              <w:rPr>
                <w:rFonts w:ascii="Tahoma" w:hAnsi="Tahoma" w:cs="Tahoma"/>
              </w:rPr>
              <w:t>10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1.4.9 Leyes y reglamentos aplicables a la expropiación.</w:t>
            </w:r>
          </w:p>
        </w:tc>
        <w:tc>
          <w:tcPr>
            <w:tcW w:w="361" w:type="pct"/>
          </w:tcPr>
          <w:p w:rsidR="00B229D4" w:rsidRPr="00335556" w:rsidRDefault="00B229D4" w:rsidP="00E14482">
            <w:pPr>
              <w:jc w:val="center"/>
              <w:rPr>
                <w:rFonts w:ascii="Tahoma" w:hAnsi="Tahoma" w:cs="Tahoma"/>
              </w:rPr>
            </w:pPr>
            <w:r w:rsidRPr="00335556">
              <w:rPr>
                <w:rFonts w:ascii="Tahoma" w:hAnsi="Tahoma" w:cs="Tahoma"/>
              </w:rPr>
              <w:t>10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1.4.10 Ley de transito y transporte terrestre.</w:t>
            </w:r>
          </w:p>
        </w:tc>
        <w:tc>
          <w:tcPr>
            <w:tcW w:w="361" w:type="pct"/>
          </w:tcPr>
          <w:p w:rsidR="00B229D4" w:rsidRPr="00335556" w:rsidRDefault="00B229D4" w:rsidP="00E14482">
            <w:pPr>
              <w:jc w:val="center"/>
              <w:rPr>
                <w:rFonts w:ascii="Tahoma" w:hAnsi="Tahoma" w:cs="Tahoma"/>
              </w:rPr>
            </w:pPr>
            <w:r w:rsidRPr="00335556">
              <w:rPr>
                <w:rFonts w:ascii="Tahoma" w:hAnsi="Tahoma" w:cs="Tahoma"/>
              </w:rPr>
              <w:t>12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1.4.11 Ley de minería </w:t>
            </w:r>
          </w:p>
        </w:tc>
        <w:tc>
          <w:tcPr>
            <w:tcW w:w="361" w:type="pct"/>
          </w:tcPr>
          <w:p w:rsidR="00B229D4" w:rsidRPr="00335556" w:rsidRDefault="00B229D4" w:rsidP="00E14482">
            <w:pPr>
              <w:jc w:val="center"/>
              <w:rPr>
                <w:rFonts w:ascii="Tahoma" w:hAnsi="Tahoma" w:cs="Tahoma"/>
              </w:rPr>
            </w:pPr>
            <w:r w:rsidRPr="00335556">
              <w:rPr>
                <w:rFonts w:ascii="Tahoma" w:hAnsi="Tahoma" w:cs="Tahoma"/>
              </w:rPr>
              <w:t>12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1.4.12 Ley de las aguas.</w:t>
            </w:r>
          </w:p>
        </w:tc>
        <w:tc>
          <w:tcPr>
            <w:tcW w:w="361" w:type="pct"/>
          </w:tcPr>
          <w:p w:rsidR="00B229D4" w:rsidRPr="00335556" w:rsidRDefault="00B229D4" w:rsidP="00E14482">
            <w:pPr>
              <w:jc w:val="center"/>
              <w:rPr>
                <w:rFonts w:ascii="Tahoma" w:hAnsi="Tahoma" w:cs="Tahoma"/>
              </w:rPr>
            </w:pPr>
            <w:r w:rsidRPr="00335556">
              <w:rPr>
                <w:rFonts w:ascii="Tahoma" w:hAnsi="Tahoma" w:cs="Tahoma"/>
              </w:rPr>
              <w:t>13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1.4.13 Ley de conservación de patrimonio histórico cultural</w:t>
            </w:r>
          </w:p>
        </w:tc>
        <w:tc>
          <w:tcPr>
            <w:tcW w:w="361" w:type="pct"/>
          </w:tcPr>
          <w:p w:rsidR="00B229D4" w:rsidRPr="00335556" w:rsidRDefault="00B229D4" w:rsidP="00E14482">
            <w:pPr>
              <w:jc w:val="center"/>
              <w:rPr>
                <w:rFonts w:ascii="Tahoma" w:hAnsi="Tahoma" w:cs="Tahoma"/>
              </w:rPr>
            </w:pPr>
            <w:r w:rsidRPr="00335556">
              <w:rPr>
                <w:rFonts w:ascii="Tahoma" w:hAnsi="Tahoma" w:cs="Tahoma"/>
              </w:rPr>
              <w:t>13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1.4.14 Código de la salud.</w:t>
            </w:r>
          </w:p>
        </w:tc>
        <w:tc>
          <w:tcPr>
            <w:tcW w:w="361" w:type="pct"/>
          </w:tcPr>
          <w:p w:rsidR="00B229D4" w:rsidRPr="00335556" w:rsidRDefault="00B229D4" w:rsidP="00E14482">
            <w:pPr>
              <w:jc w:val="center"/>
              <w:rPr>
                <w:rFonts w:ascii="Tahoma" w:hAnsi="Tahoma" w:cs="Tahoma"/>
              </w:rPr>
            </w:pPr>
            <w:r w:rsidRPr="00335556">
              <w:rPr>
                <w:rFonts w:ascii="Tahoma" w:hAnsi="Tahoma" w:cs="Tahoma"/>
              </w:rPr>
              <w:t>13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1.4.15 Código del Trabajo.</w:t>
            </w:r>
          </w:p>
        </w:tc>
        <w:tc>
          <w:tcPr>
            <w:tcW w:w="361" w:type="pct"/>
          </w:tcPr>
          <w:p w:rsidR="00B229D4" w:rsidRPr="00335556" w:rsidRDefault="00B229D4" w:rsidP="00E14482">
            <w:pPr>
              <w:jc w:val="center"/>
              <w:rPr>
                <w:rFonts w:ascii="Tahoma" w:hAnsi="Tahoma" w:cs="Tahoma"/>
              </w:rPr>
            </w:pPr>
            <w:r w:rsidRPr="00335556">
              <w:rPr>
                <w:rFonts w:ascii="Tahoma" w:hAnsi="Tahoma" w:cs="Tahoma"/>
              </w:rPr>
              <w:t>14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1.4.16 Reglamento general del seguro de riesgo de trabajo</w:t>
            </w:r>
          </w:p>
        </w:tc>
        <w:tc>
          <w:tcPr>
            <w:tcW w:w="361" w:type="pct"/>
          </w:tcPr>
          <w:p w:rsidR="00B229D4" w:rsidRPr="00335556" w:rsidRDefault="00B229D4" w:rsidP="00E14482">
            <w:pPr>
              <w:jc w:val="center"/>
              <w:rPr>
                <w:rFonts w:ascii="Tahoma" w:hAnsi="Tahoma" w:cs="Tahoma"/>
              </w:rPr>
            </w:pPr>
            <w:r w:rsidRPr="00335556">
              <w:rPr>
                <w:rFonts w:ascii="Tahoma" w:hAnsi="Tahoma" w:cs="Tahoma"/>
              </w:rPr>
              <w:t>14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2. Descripción del proyecto.</w:t>
            </w:r>
          </w:p>
        </w:tc>
        <w:tc>
          <w:tcPr>
            <w:tcW w:w="361" w:type="pct"/>
          </w:tcPr>
          <w:p w:rsidR="00B229D4" w:rsidRPr="00335556" w:rsidRDefault="00B229D4" w:rsidP="00E14482">
            <w:pPr>
              <w:jc w:val="center"/>
              <w:rPr>
                <w:rFonts w:ascii="Tahoma" w:hAnsi="Tahoma" w:cs="Tahoma"/>
              </w:rPr>
            </w:pPr>
            <w:r w:rsidRPr="00335556">
              <w:rPr>
                <w:rFonts w:ascii="Tahoma" w:hAnsi="Tahoma" w:cs="Tahoma"/>
              </w:rPr>
              <w:t>14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2.1 Área de influencia del proyecto.</w:t>
            </w:r>
          </w:p>
        </w:tc>
        <w:tc>
          <w:tcPr>
            <w:tcW w:w="361" w:type="pct"/>
          </w:tcPr>
          <w:p w:rsidR="00B229D4" w:rsidRPr="00335556" w:rsidRDefault="00B229D4" w:rsidP="00E14482">
            <w:pPr>
              <w:jc w:val="center"/>
              <w:rPr>
                <w:rFonts w:ascii="Tahoma" w:hAnsi="Tahoma" w:cs="Tahoma"/>
              </w:rPr>
            </w:pPr>
            <w:r>
              <w:rPr>
                <w:rFonts w:ascii="Tahoma" w:hAnsi="Tahoma" w:cs="Tahoma"/>
              </w:rPr>
              <w:t>15</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3. Línea base ambiental.</w:t>
            </w:r>
          </w:p>
        </w:tc>
        <w:tc>
          <w:tcPr>
            <w:tcW w:w="361" w:type="pct"/>
          </w:tcPr>
          <w:p w:rsidR="00B229D4" w:rsidRPr="00335556" w:rsidRDefault="00B229D4" w:rsidP="00E14482">
            <w:pPr>
              <w:jc w:val="center"/>
              <w:rPr>
                <w:rFonts w:ascii="Tahoma" w:hAnsi="Tahoma" w:cs="Tahoma"/>
              </w:rPr>
            </w:pPr>
            <w:r w:rsidRPr="00335556">
              <w:rPr>
                <w:rFonts w:ascii="Tahoma" w:hAnsi="Tahoma" w:cs="Tahoma"/>
              </w:rPr>
              <w:t>1</w:t>
            </w:r>
            <w:r>
              <w:rPr>
                <w:rFonts w:ascii="Tahoma" w:hAnsi="Tahoma" w:cs="Tahoma"/>
              </w:rPr>
              <w:t>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 Caracterización del medio físico</w:t>
            </w:r>
          </w:p>
        </w:tc>
        <w:tc>
          <w:tcPr>
            <w:tcW w:w="361" w:type="pct"/>
          </w:tcPr>
          <w:p w:rsidR="00B229D4" w:rsidRPr="00335556" w:rsidRDefault="00B229D4" w:rsidP="00E14482">
            <w:pPr>
              <w:jc w:val="center"/>
              <w:rPr>
                <w:rFonts w:ascii="Tahoma" w:hAnsi="Tahoma" w:cs="Tahoma"/>
              </w:rPr>
            </w:pPr>
            <w:r>
              <w:rPr>
                <w:rFonts w:ascii="Tahoma" w:hAnsi="Tahoma" w:cs="Tahoma"/>
              </w:rPr>
              <w:t>16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3.1.1Clima</w:t>
            </w:r>
          </w:p>
        </w:tc>
        <w:tc>
          <w:tcPr>
            <w:tcW w:w="361" w:type="pct"/>
          </w:tcPr>
          <w:p w:rsidR="00B229D4" w:rsidRPr="00335556" w:rsidRDefault="00B229D4" w:rsidP="00E14482">
            <w:pPr>
              <w:jc w:val="center"/>
              <w:rPr>
                <w:rFonts w:ascii="Tahoma" w:hAnsi="Tahoma" w:cs="Tahoma"/>
              </w:rPr>
            </w:pPr>
            <w:r>
              <w:rPr>
                <w:rFonts w:ascii="Tahoma" w:hAnsi="Tahoma" w:cs="Tahoma"/>
              </w:rPr>
              <w:t>16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3.1.2 Características geológicas.</w:t>
            </w:r>
          </w:p>
        </w:tc>
        <w:tc>
          <w:tcPr>
            <w:tcW w:w="361" w:type="pct"/>
          </w:tcPr>
          <w:p w:rsidR="00B229D4" w:rsidRPr="00335556" w:rsidRDefault="00B229D4" w:rsidP="00E14482">
            <w:pPr>
              <w:jc w:val="center"/>
              <w:rPr>
                <w:rFonts w:ascii="Tahoma" w:hAnsi="Tahoma" w:cs="Tahoma"/>
              </w:rPr>
            </w:pPr>
            <w:r>
              <w:rPr>
                <w:rFonts w:ascii="Tahoma" w:hAnsi="Tahoma" w:cs="Tahoma"/>
              </w:rPr>
              <w:t>18</w:t>
            </w:r>
            <w:r w:rsidRPr="00335556">
              <w:rPr>
                <w:rFonts w:ascii="Tahoma" w:hAnsi="Tahoma" w:cs="Tahoma"/>
              </w:rPr>
              <w:t xml:space="preserve"> </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 Monitoreo de emisiones </w:t>
            </w:r>
          </w:p>
        </w:tc>
        <w:tc>
          <w:tcPr>
            <w:tcW w:w="361" w:type="pct"/>
          </w:tcPr>
          <w:p w:rsidR="00B229D4" w:rsidRPr="00335556" w:rsidRDefault="00B229D4" w:rsidP="00E14482">
            <w:pPr>
              <w:jc w:val="center"/>
              <w:rPr>
                <w:rFonts w:ascii="Tahoma" w:hAnsi="Tahoma" w:cs="Tahoma"/>
              </w:rPr>
            </w:pPr>
            <w:r w:rsidRPr="00335556">
              <w:rPr>
                <w:rFonts w:ascii="Tahoma" w:hAnsi="Tahoma" w:cs="Tahoma"/>
              </w:rPr>
              <w:t>19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3.1.3.1 Calidad del aire y niveles de ruido</w:t>
            </w:r>
          </w:p>
        </w:tc>
        <w:tc>
          <w:tcPr>
            <w:tcW w:w="361" w:type="pct"/>
          </w:tcPr>
          <w:p w:rsidR="00B229D4" w:rsidRPr="00335556" w:rsidRDefault="00B229D4" w:rsidP="00E14482">
            <w:pPr>
              <w:jc w:val="center"/>
              <w:rPr>
                <w:rFonts w:ascii="Tahoma" w:hAnsi="Tahoma" w:cs="Tahoma"/>
              </w:rPr>
            </w:pPr>
            <w:r w:rsidRPr="00335556">
              <w:rPr>
                <w:rFonts w:ascii="Tahoma" w:hAnsi="Tahoma" w:cs="Tahoma"/>
              </w:rPr>
              <w:t>19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3.1.3.1.1 Estándares de calidad de aire         </w:t>
            </w:r>
          </w:p>
        </w:tc>
        <w:tc>
          <w:tcPr>
            <w:tcW w:w="361" w:type="pct"/>
          </w:tcPr>
          <w:p w:rsidR="00B229D4" w:rsidRPr="00335556" w:rsidRDefault="00B229D4" w:rsidP="00E14482">
            <w:pPr>
              <w:jc w:val="center"/>
              <w:rPr>
                <w:rFonts w:ascii="Tahoma" w:hAnsi="Tahoma" w:cs="Tahoma"/>
              </w:rPr>
            </w:pPr>
            <w:r w:rsidRPr="00335556">
              <w:rPr>
                <w:rFonts w:ascii="Tahoma" w:hAnsi="Tahoma" w:cs="Tahoma"/>
              </w:rPr>
              <w:t>19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3.1.3.1.2 Medición de concentración ambiental de gases y partículas</w:t>
            </w:r>
          </w:p>
        </w:tc>
        <w:tc>
          <w:tcPr>
            <w:tcW w:w="361" w:type="pct"/>
          </w:tcPr>
          <w:p w:rsidR="00B229D4" w:rsidRPr="00335556" w:rsidRDefault="00B229D4" w:rsidP="00E14482">
            <w:pPr>
              <w:jc w:val="center"/>
              <w:rPr>
                <w:rFonts w:ascii="Tahoma" w:hAnsi="Tahoma" w:cs="Tahoma"/>
              </w:rPr>
            </w:pPr>
            <w:r w:rsidRPr="00335556">
              <w:rPr>
                <w:rFonts w:ascii="Tahoma" w:hAnsi="Tahoma" w:cs="Tahoma"/>
              </w:rPr>
              <w:t>20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3.1.3.1.3 Equipos usados y método de medición.</w:t>
            </w:r>
          </w:p>
        </w:tc>
        <w:tc>
          <w:tcPr>
            <w:tcW w:w="361" w:type="pct"/>
          </w:tcPr>
          <w:p w:rsidR="00B229D4" w:rsidRPr="00335556" w:rsidRDefault="00B229D4" w:rsidP="00E14482">
            <w:pPr>
              <w:jc w:val="center"/>
              <w:rPr>
                <w:rFonts w:ascii="Tahoma" w:hAnsi="Tahoma" w:cs="Tahoma"/>
              </w:rPr>
            </w:pPr>
            <w:r w:rsidRPr="00335556">
              <w:rPr>
                <w:rFonts w:ascii="Tahoma" w:hAnsi="Tahoma" w:cs="Tahoma"/>
              </w:rPr>
              <w:t>20</w:t>
            </w:r>
          </w:p>
        </w:tc>
      </w:tr>
      <w:tr w:rsidR="00B229D4" w:rsidRPr="00335556">
        <w:trPr>
          <w:jc w:val="center"/>
        </w:trPr>
        <w:tc>
          <w:tcPr>
            <w:tcW w:w="4639" w:type="pct"/>
          </w:tcPr>
          <w:p w:rsidR="00B229D4" w:rsidRPr="00335556" w:rsidRDefault="00B229D4" w:rsidP="00E14482">
            <w:pPr>
              <w:ind w:firstLine="720"/>
              <w:rPr>
                <w:rFonts w:ascii="Tahoma" w:hAnsi="Tahoma" w:cs="Tahoma"/>
              </w:rPr>
            </w:pPr>
            <w:r w:rsidRPr="00335556">
              <w:rPr>
                <w:rFonts w:ascii="Tahoma" w:hAnsi="Tahoma" w:cs="Tahoma"/>
              </w:rPr>
              <w:t>3.1.3.2 Medición de niveles de ruido.</w:t>
            </w:r>
          </w:p>
        </w:tc>
        <w:tc>
          <w:tcPr>
            <w:tcW w:w="361" w:type="pct"/>
          </w:tcPr>
          <w:p w:rsidR="00B229D4" w:rsidRPr="00335556" w:rsidRDefault="00B229D4" w:rsidP="00E14482">
            <w:pPr>
              <w:jc w:val="center"/>
              <w:rPr>
                <w:rFonts w:ascii="Tahoma" w:hAnsi="Tahoma" w:cs="Tahoma"/>
              </w:rPr>
            </w:pPr>
            <w:r w:rsidRPr="00335556">
              <w:rPr>
                <w:rFonts w:ascii="Tahoma" w:hAnsi="Tahoma" w:cs="Tahoma"/>
              </w:rPr>
              <w:t>23</w:t>
            </w:r>
          </w:p>
        </w:tc>
      </w:tr>
      <w:tr w:rsidR="00B229D4" w:rsidRPr="00335556">
        <w:trPr>
          <w:jc w:val="center"/>
        </w:trPr>
        <w:tc>
          <w:tcPr>
            <w:tcW w:w="4639" w:type="pct"/>
          </w:tcPr>
          <w:p w:rsidR="00B229D4" w:rsidRPr="00335556" w:rsidRDefault="00B229D4" w:rsidP="00E14482">
            <w:pPr>
              <w:tabs>
                <w:tab w:val="left" w:pos="1273"/>
              </w:tabs>
              <w:rPr>
                <w:rFonts w:ascii="Tahoma" w:hAnsi="Tahoma" w:cs="Tahoma"/>
              </w:rPr>
            </w:pPr>
            <w:r w:rsidRPr="00335556">
              <w:rPr>
                <w:rFonts w:ascii="Tahoma" w:hAnsi="Tahoma" w:cs="Tahoma"/>
              </w:rPr>
              <w:t xml:space="preserve">                    3.1.3.2.1 Equipos usados.</w:t>
            </w:r>
          </w:p>
        </w:tc>
        <w:tc>
          <w:tcPr>
            <w:tcW w:w="361" w:type="pct"/>
          </w:tcPr>
          <w:p w:rsidR="00B229D4" w:rsidRPr="00335556" w:rsidRDefault="00B229D4" w:rsidP="00E14482">
            <w:pPr>
              <w:jc w:val="center"/>
              <w:rPr>
                <w:rFonts w:ascii="Tahoma" w:hAnsi="Tahoma" w:cs="Tahoma"/>
              </w:rPr>
            </w:pPr>
            <w:r w:rsidRPr="00335556">
              <w:rPr>
                <w:rFonts w:ascii="Tahoma" w:hAnsi="Tahoma" w:cs="Tahoma"/>
              </w:rPr>
              <w:t>23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3.1.3.2.2 Niveles máximos permisibles de ruido</w:t>
            </w:r>
          </w:p>
        </w:tc>
        <w:tc>
          <w:tcPr>
            <w:tcW w:w="361" w:type="pct"/>
          </w:tcPr>
          <w:p w:rsidR="00B229D4" w:rsidRPr="00335556" w:rsidRDefault="00B229D4" w:rsidP="00E14482">
            <w:pPr>
              <w:jc w:val="center"/>
              <w:rPr>
                <w:rFonts w:ascii="Tahoma" w:hAnsi="Tahoma" w:cs="Tahoma"/>
              </w:rPr>
            </w:pPr>
            <w:r w:rsidRPr="00335556">
              <w:rPr>
                <w:rFonts w:ascii="Tahoma" w:hAnsi="Tahoma" w:cs="Tahoma"/>
              </w:rPr>
              <w:t>23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3.2 Caracterización del medio biótico.</w:t>
            </w:r>
          </w:p>
        </w:tc>
        <w:tc>
          <w:tcPr>
            <w:tcW w:w="361" w:type="pct"/>
          </w:tcPr>
          <w:p w:rsidR="00B229D4" w:rsidRPr="00335556" w:rsidRDefault="00B229D4" w:rsidP="00E14482">
            <w:pPr>
              <w:jc w:val="center"/>
              <w:rPr>
                <w:rFonts w:ascii="Tahoma" w:hAnsi="Tahoma" w:cs="Tahoma"/>
              </w:rPr>
            </w:pPr>
            <w:r w:rsidRPr="00335556">
              <w:rPr>
                <w:rFonts w:ascii="Tahoma" w:hAnsi="Tahoma" w:cs="Tahoma"/>
              </w:rPr>
              <w:t>25</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 Caracterización del medio socio económico</w:t>
            </w:r>
          </w:p>
        </w:tc>
        <w:tc>
          <w:tcPr>
            <w:tcW w:w="361" w:type="pct"/>
          </w:tcPr>
          <w:p w:rsidR="00B229D4" w:rsidRPr="00335556" w:rsidRDefault="00B229D4" w:rsidP="00E14482">
            <w:pPr>
              <w:jc w:val="center"/>
              <w:rPr>
                <w:rFonts w:ascii="Tahoma" w:hAnsi="Tahoma" w:cs="Tahoma"/>
              </w:rPr>
            </w:pPr>
            <w:r w:rsidRPr="00335556">
              <w:rPr>
                <w:rFonts w:ascii="Tahoma" w:hAnsi="Tahoma" w:cs="Tahoma"/>
              </w:rPr>
              <w:t>26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3.3.1 Población del cantón Guayaquil</w:t>
            </w:r>
          </w:p>
        </w:tc>
        <w:tc>
          <w:tcPr>
            <w:tcW w:w="361" w:type="pct"/>
          </w:tcPr>
          <w:p w:rsidR="00B229D4" w:rsidRPr="00335556" w:rsidRDefault="00B229D4" w:rsidP="00E14482">
            <w:pPr>
              <w:jc w:val="center"/>
              <w:rPr>
                <w:rFonts w:ascii="Tahoma" w:hAnsi="Tahoma" w:cs="Tahoma"/>
              </w:rPr>
            </w:pPr>
            <w:r w:rsidRPr="00335556">
              <w:rPr>
                <w:rFonts w:ascii="Tahoma" w:hAnsi="Tahoma" w:cs="Tahoma"/>
              </w:rPr>
              <w:t>26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3.3.2 Segmentación socioeconómica de la ciudad de Guayaquil </w:t>
            </w:r>
          </w:p>
        </w:tc>
        <w:tc>
          <w:tcPr>
            <w:tcW w:w="361" w:type="pct"/>
          </w:tcPr>
          <w:p w:rsidR="00B229D4" w:rsidRPr="00335556" w:rsidRDefault="00B229D4" w:rsidP="00E14482">
            <w:pPr>
              <w:jc w:val="center"/>
              <w:rPr>
                <w:rFonts w:ascii="Tahoma" w:hAnsi="Tahoma" w:cs="Tahoma"/>
              </w:rPr>
            </w:pPr>
            <w:r w:rsidRPr="00335556">
              <w:rPr>
                <w:rFonts w:ascii="Tahoma" w:hAnsi="Tahoma" w:cs="Tahoma"/>
              </w:rPr>
              <w:t>26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3.3.3 Nivel de vida y organización social</w:t>
            </w:r>
          </w:p>
        </w:tc>
        <w:tc>
          <w:tcPr>
            <w:tcW w:w="361" w:type="pct"/>
          </w:tcPr>
          <w:p w:rsidR="00B229D4" w:rsidRPr="00335556" w:rsidRDefault="00B229D4" w:rsidP="00E14482">
            <w:pPr>
              <w:jc w:val="center"/>
              <w:rPr>
                <w:rFonts w:ascii="Tahoma" w:hAnsi="Tahoma" w:cs="Tahoma"/>
              </w:rPr>
            </w:pPr>
            <w:r w:rsidRPr="00335556">
              <w:rPr>
                <w:rFonts w:ascii="Tahoma" w:hAnsi="Tahoma" w:cs="Tahoma"/>
              </w:rPr>
              <w:t>27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3.3.4 Nivel de Ingresos.</w:t>
            </w:r>
          </w:p>
        </w:tc>
        <w:tc>
          <w:tcPr>
            <w:tcW w:w="361" w:type="pct"/>
          </w:tcPr>
          <w:p w:rsidR="00B229D4" w:rsidRPr="00335556" w:rsidRDefault="00B229D4" w:rsidP="00E14482">
            <w:pPr>
              <w:jc w:val="center"/>
              <w:rPr>
                <w:rFonts w:ascii="Tahoma" w:hAnsi="Tahoma" w:cs="Tahoma"/>
              </w:rPr>
            </w:pPr>
            <w:r w:rsidRPr="00335556">
              <w:rPr>
                <w:rFonts w:ascii="Tahoma" w:hAnsi="Tahoma" w:cs="Tahoma"/>
              </w:rPr>
              <w:t>27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3.3.5 Zona Industrial u hogares</w:t>
            </w:r>
          </w:p>
        </w:tc>
        <w:tc>
          <w:tcPr>
            <w:tcW w:w="361" w:type="pct"/>
          </w:tcPr>
          <w:p w:rsidR="00B229D4" w:rsidRPr="00335556" w:rsidRDefault="00B229D4" w:rsidP="00E14482">
            <w:pPr>
              <w:jc w:val="center"/>
              <w:rPr>
                <w:rFonts w:ascii="Tahoma" w:hAnsi="Tahoma" w:cs="Tahoma"/>
              </w:rPr>
            </w:pPr>
            <w:r>
              <w:rPr>
                <w:rFonts w:ascii="Tahoma" w:hAnsi="Tahoma" w:cs="Tahoma"/>
              </w:rPr>
              <w:t>27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lastRenderedPageBreak/>
              <w:t xml:space="preserve">         3.3.6 Sitios históricos y de interés social </w:t>
            </w:r>
          </w:p>
        </w:tc>
        <w:tc>
          <w:tcPr>
            <w:tcW w:w="361" w:type="pct"/>
          </w:tcPr>
          <w:p w:rsidR="00B229D4" w:rsidRPr="00335556" w:rsidRDefault="00B229D4" w:rsidP="00E14482">
            <w:pPr>
              <w:jc w:val="center"/>
              <w:rPr>
                <w:rFonts w:ascii="Tahoma" w:hAnsi="Tahoma" w:cs="Tahoma"/>
              </w:rPr>
            </w:pPr>
            <w:r w:rsidRPr="00335556">
              <w:rPr>
                <w:rFonts w:ascii="Tahoma" w:hAnsi="Tahoma" w:cs="Tahoma"/>
              </w:rPr>
              <w:t>28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3.3.7 Transito y transporte. </w:t>
            </w:r>
          </w:p>
        </w:tc>
        <w:tc>
          <w:tcPr>
            <w:tcW w:w="361" w:type="pct"/>
          </w:tcPr>
          <w:p w:rsidR="00B229D4" w:rsidRPr="00335556" w:rsidRDefault="00B229D4" w:rsidP="00E14482">
            <w:pPr>
              <w:jc w:val="center"/>
              <w:rPr>
                <w:rFonts w:ascii="Tahoma" w:hAnsi="Tahoma" w:cs="Tahoma"/>
              </w:rPr>
            </w:pPr>
            <w:r>
              <w:rPr>
                <w:rFonts w:ascii="Tahoma" w:hAnsi="Tahoma" w:cs="Tahoma"/>
              </w:rPr>
              <w:t>28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3.3.8 Saneamiento</w:t>
            </w:r>
          </w:p>
        </w:tc>
        <w:tc>
          <w:tcPr>
            <w:tcW w:w="361" w:type="pct"/>
          </w:tcPr>
          <w:p w:rsidR="00B229D4" w:rsidRPr="00335556" w:rsidRDefault="00B229D4" w:rsidP="00E14482">
            <w:pPr>
              <w:jc w:val="center"/>
              <w:rPr>
                <w:rFonts w:ascii="Tahoma" w:hAnsi="Tahoma" w:cs="Tahoma"/>
              </w:rPr>
            </w:pPr>
            <w:r>
              <w:rPr>
                <w:rFonts w:ascii="Tahoma" w:hAnsi="Tahoma" w:cs="Tahoma"/>
              </w:rPr>
              <w:t>28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4. Identificación y caracterización de los Impactos Ambientales</w:t>
            </w:r>
          </w:p>
        </w:tc>
        <w:tc>
          <w:tcPr>
            <w:tcW w:w="361" w:type="pct"/>
          </w:tcPr>
          <w:p w:rsidR="00B229D4" w:rsidRPr="00335556" w:rsidRDefault="00B229D4" w:rsidP="00E14482">
            <w:pPr>
              <w:jc w:val="center"/>
              <w:rPr>
                <w:rFonts w:ascii="Tahoma" w:hAnsi="Tahoma" w:cs="Tahoma"/>
              </w:rPr>
            </w:pPr>
            <w:r>
              <w:rPr>
                <w:rFonts w:ascii="Tahoma" w:hAnsi="Tahoma" w:cs="Tahoma"/>
              </w:rPr>
              <w:t>29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4.1 Generalidades</w:t>
            </w:r>
          </w:p>
        </w:tc>
        <w:tc>
          <w:tcPr>
            <w:tcW w:w="361" w:type="pct"/>
          </w:tcPr>
          <w:p w:rsidR="00B229D4" w:rsidRPr="00335556" w:rsidRDefault="00B229D4" w:rsidP="00E14482">
            <w:pPr>
              <w:jc w:val="center"/>
              <w:rPr>
                <w:rFonts w:ascii="Tahoma" w:hAnsi="Tahoma" w:cs="Tahoma"/>
              </w:rPr>
            </w:pPr>
            <w:r>
              <w:rPr>
                <w:rFonts w:ascii="Tahoma" w:hAnsi="Tahoma" w:cs="Tahoma"/>
              </w:rPr>
              <w:t>29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4.2 Metodología </w:t>
            </w:r>
          </w:p>
        </w:tc>
        <w:tc>
          <w:tcPr>
            <w:tcW w:w="361" w:type="pct"/>
          </w:tcPr>
          <w:p w:rsidR="00B229D4" w:rsidRPr="00335556" w:rsidRDefault="00B229D4" w:rsidP="00E14482">
            <w:pPr>
              <w:jc w:val="center"/>
              <w:rPr>
                <w:rFonts w:ascii="Tahoma" w:hAnsi="Tahoma" w:cs="Tahoma"/>
              </w:rPr>
            </w:pPr>
            <w:r>
              <w:rPr>
                <w:rFonts w:ascii="Tahoma" w:hAnsi="Tahoma" w:cs="Tahoma"/>
              </w:rPr>
              <w:t>29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4.3 Identificación de los Componentes Ambientales</w:t>
            </w:r>
          </w:p>
        </w:tc>
        <w:tc>
          <w:tcPr>
            <w:tcW w:w="361" w:type="pct"/>
          </w:tcPr>
          <w:p w:rsidR="00B229D4" w:rsidRPr="00335556" w:rsidRDefault="00B229D4" w:rsidP="00E14482">
            <w:pPr>
              <w:jc w:val="center"/>
              <w:rPr>
                <w:rFonts w:ascii="Tahoma" w:hAnsi="Tahoma" w:cs="Tahoma"/>
              </w:rPr>
            </w:pPr>
            <w:r>
              <w:rPr>
                <w:rFonts w:ascii="Tahoma" w:hAnsi="Tahoma" w:cs="Tahoma"/>
              </w:rPr>
              <w:t>29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4.4 Actividades previas durante la ejecución del Proyecto </w:t>
            </w:r>
          </w:p>
        </w:tc>
        <w:tc>
          <w:tcPr>
            <w:tcW w:w="361" w:type="pct"/>
          </w:tcPr>
          <w:p w:rsidR="00B229D4" w:rsidRPr="00335556" w:rsidRDefault="00B229D4" w:rsidP="00E14482">
            <w:pPr>
              <w:jc w:val="center"/>
              <w:rPr>
                <w:rFonts w:ascii="Tahoma" w:hAnsi="Tahoma" w:cs="Tahoma"/>
              </w:rPr>
            </w:pPr>
            <w:r>
              <w:rPr>
                <w:rFonts w:ascii="Tahoma" w:hAnsi="Tahoma" w:cs="Tahoma"/>
              </w:rPr>
              <w:t>29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5. Valoración y caracterización de los impactos</w:t>
            </w:r>
          </w:p>
        </w:tc>
        <w:tc>
          <w:tcPr>
            <w:tcW w:w="361" w:type="pct"/>
          </w:tcPr>
          <w:p w:rsidR="00B229D4" w:rsidRPr="00335556" w:rsidRDefault="00B229D4" w:rsidP="00E14482">
            <w:pPr>
              <w:jc w:val="center"/>
              <w:rPr>
                <w:rFonts w:ascii="Tahoma" w:hAnsi="Tahoma" w:cs="Tahoma"/>
              </w:rPr>
            </w:pPr>
            <w:r>
              <w:rPr>
                <w:rFonts w:ascii="Tahoma" w:hAnsi="Tahoma" w:cs="Tahoma"/>
              </w:rPr>
              <w:t>30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5.1 Matriz de Evaluación Preliminar</w:t>
            </w:r>
          </w:p>
        </w:tc>
        <w:tc>
          <w:tcPr>
            <w:tcW w:w="361" w:type="pct"/>
          </w:tcPr>
          <w:p w:rsidR="00B229D4" w:rsidRPr="00335556" w:rsidRDefault="00B229D4" w:rsidP="00E14482">
            <w:pPr>
              <w:jc w:val="center"/>
              <w:rPr>
                <w:rFonts w:ascii="Tahoma" w:hAnsi="Tahoma" w:cs="Tahoma"/>
              </w:rPr>
            </w:pPr>
            <w:r>
              <w:rPr>
                <w:rFonts w:ascii="Tahoma" w:hAnsi="Tahoma" w:cs="Tahoma"/>
              </w:rPr>
              <w:t>30</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5.2 Matriz sintetizada</w:t>
            </w:r>
          </w:p>
        </w:tc>
        <w:tc>
          <w:tcPr>
            <w:tcW w:w="361" w:type="pct"/>
          </w:tcPr>
          <w:p w:rsidR="00B229D4" w:rsidRPr="00335556" w:rsidRDefault="00B229D4" w:rsidP="00E14482">
            <w:pPr>
              <w:jc w:val="center"/>
              <w:rPr>
                <w:rFonts w:ascii="Tahoma" w:hAnsi="Tahoma" w:cs="Tahoma"/>
              </w:rPr>
            </w:pPr>
            <w:r>
              <w:rPr>
                <w:rFonts w:ascii="Tahoma" w:hAnsi="Tahoma" w:cs="Tahoma"/>
              </w:rPr>
              <w:t>31</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 Análisis de la actividades-componentes</w:t>
            </w:r>
          </w:p>
        </w:tc>
        <w:tc>
          <w:tcPr>
            <w:tcW w:w="361" w:type="pct"/>
          </w:tcPr>
          <w:p w:rsidR="00B229D4" w:rsidRPr="00335556" w:rsidRDefault="00B229D4" w:rsidP="00E14482">
            <w:pPr>
              <w:jc w:val="center"/>
              <w:rPr>
                <w:rFonts w:ascii="Tahoma" w:hAnsi="Tahoma" w:cs="Tahoma"/>
              </w:rPr>
            </w:pPr>
            <w:r>
              <w:rPr>
                <w:rFonts w:ascii="Tahoma" w:hAnsi="Tahoma" w:cs="Tahoma"/>
              </w:rPr>
              <w:t>33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5.3.1 Cerramiento de la Obra.</w:t>
            </w:r>
          </w:p>
        </w:tc>
        <w:tc>
          <w:tcPr>
            <w:tcW w:w="361" w:type="pct"/>
          </w:tcPr>
          <w:p w:rsidR="00B229D4" w:rsidRPr="00335556" w:rsidRDefault="00B229D4" w:rsidP="00E14482">
            <w:pPr>
              <w:jc w:val="center"/>
              <w:rPr>
                <w:rFonts w:ascii="Tahoma" w:hAnsi="Tahoma" w:cs="Tahoma"/>
              </w:rPr>
            </w:pPr>
            <w:r>
              <w:rPr>
                <w:rFonts w:ascii="Tahoma" w:hAnsi="Tahoma" w:cs="Tahoma"/>
              </w:rPr>
              <w:t>33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5.3.2 Señalización temporal   </w:t>
            </w:r>
          </w:p>
        </w:tc>
        <w:tc>
          <w:tcPr>
            <w:tcW w:w="361" w:type="pct"/>
          </w:tcPr>
          <w:p w:rsidR="00B229D4" w:rsidRPr="00335556" w:rsidRDefault="00B229D4" w:rsidP="00E14482">
            <w:pPr>
              <w:jc w:val="center"/>
              <w:rPr>
                <w:rFonts w:ascii="Tahoma" w:hAnsi="Tahoma" w:cs="Tahoma"/>
              </w:rPr>
            </w:pPr>
            <w:r>
              <w:rPr>
                <w:rFonts w:ascii="Tahoma" w:hAnsi="Tahoma" w:cs="Tahoma"/>
              </w:rPr>
              <w:t>34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5.3.3 Instalación del campamento.</w:t>
            </w:r>
          </w:p>
        </w:tc>
        <w:tc>
          <w:tcPr>
            <w:tcW w:w="361" w:type="pct"/>
          </w:tcPr>
          <w:p w:rsidR="00B229D4" w:rsidRPr="00335556" w:rsidRDefault="00B229D4" w:rsidP="00E14482">
            <w:pPr>
              <w:jc w:val="center"/>
              <w:rPr>
                <w:rFonts w:ascii="Tahoma" w:hAnsi="Tahoma" w:cs="Tahoma"/>
              </w:rPr>
            </w:pPr>
            <w:r>
              <w:rPr>
                <w:rFonts w:ascii="Tahoma" w:hAnsi="Tahoma" w:cs="Tahoma"/>
              </w:rPr>
              <w:t>35</w:t>
            </w:r>
          </w:p>
        </w:tc>
      </w:tr>
      <w:tr w:rsidR="00B229D4" w:rsidRPr="00335556">
        <w:trPr>
          <w:jc w:val="center"/>
        </w:trPr>
        <w:tc>
          <w:tcPr>
            <w:tcW w:w="4639" w:type="pct"/>
          </w:tcPr>
          <w:p w:rsidR="00B229D4" w:rsidRPr="00335556" w:rsidRDefault="00B229D4" w:rsidP="00E14482">
            <w:pPr>
              <w:tabs>
                <w:tab w:val="left" w:pos="6195"/>
              </w:tabs>
              <w:rPr>
                <w:rFonts w:ascii="Tahoma" w:hAnsi="Tahoma" w:cs="Tahoma"/>
              </w:rPr>
            </w:pPr>
            <w:r w:rsidRPr="00335556">
              <w:rPr>
                <w:rFonts w:ascii="Tahoma" w:hAnsi="Tahoma" w:cs="Tahoma"/>
              </w:rPr>
              <w:t xml:space="preserve">          5.3.4 Transportes de materiales </w:t>
            </w:r>
            <w:r w:rsidRPr="00335556">
              <w:rPr>
                <w:rFonts w:ascii="Tahoma" w:hAnsi="Tahoma" w:cs="Tahoma"/>
              </w:rPr>
              <w:tab/>
            </w:r>
          </w:p>
        </w:tc>
        <w:tc>
          <w:tcPr>
            <w:tcW w:w="361" w:type="pct"/>
          </w:tcPr>
          <w:p w:rsidR="00B229D4" w:rsidRPr="00335556" w:rsidRDefault="00B229D4" w:rsidP="00E14482">
            <w:pPr>
              <w:jc w:val="center"/>
              <w:rPr>
                <w:rFonts w:ascii="Tahoma" w:hAnsi="Tahoma" w:cs="Tahoma"/>
              </w:rPr>
            </w:pPr>
            <w:r>
              <w:rPr>
                <w:rFonts w:ascii="Tahoma" w:hAnsi="Tahoma" w:cs="Tahoma"/>
              </w:rPr>
              <w:t>36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5.3.5 Excavaciones </w:t>
            </w:r>
          </w:p>
        </w:tc>
        <w:tc>
          <w:tcPr>
            <w:tcW w:w="361" w:type="pct"/>
          </w:tcPr>
          <w:p w:rsidR="00B229D4" w:rsidRPr="00335556" w:rsidRDefault="00B229D4" w:rsidP="00E14482">
            <w:pPr>
              <w:jc w:val="center"/>
              <w:rPr>
                <w:rFonts w:ascii="Tahoma" w:hAnsi="Tahoma" w:cs="Tahoma"/>
              </w:rPr>
            </w:pPr>
            <w:r>
              <w:rPr>
                <w:rFonts w:ascii="Tahoma" w:hAnsi="Tahoma" w:cs="Tahoma"/>
              </w:rPr>
              <w:t>37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5.3.6 Demoliciones </w:t>
            </w:r>
          </w:p>
        </w:tc>
        <w:tc>
          <w:tcPr>
            <w:tcW w:w="361" w:type="pct"/>
          </w:tcPr>
          <w:p w:rsidR="00B229D4" w:rsidRPr="00335556" w:rsidRDefault="00B229D4" w:rsidP="00E14482">
            <w:pPr>
              <w:jc w:val="center"/>
              <w:rPr>
                <w:rFonts w:ascii="Tahoma" w:hAnsi="Tahoma" w:cs="Tahoma"/>
              </w:rPr>
            </w:pPr>
            <w:r>
              <w:rPr>
                <w:rFonts w:ascii="Tahoma" w:hAnsi="Tahoma" w:cs="Tahoma"/>
              </w:rPr>
              <w:t>38</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5.3.7 Remoción de escombros</w:t>
            </w:r>
          </w:p>
        </w:tc>
        <w:tc>
          <w:tcPr>
            <w:tcW w:w="361" w:type="pct"/>
          </w:tcPr>
          <w:p w:rsidR="00B229D4" w:rsidRPr="00335556" w:rsidRDefault="00B229D4" w:rsidP="00E14482">
            <w:pPr>
              <w:jc w:val="center"/>
              <w:rPr>
                <w:rFonts w:ascii="Tahoma" w:hAnsi="Tahoma" w:cs="Tahoma"/>
              </w:rPr>
            </w:pPr>
            <w:r>
              <w:rPr>
                <w:rFonts w:ascii="Tahoma" w:hAnsi="Tahoma" w:cs="Tahoma"/>
              </w:rPr>
              <w:t>39</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5.3.8 Operación de maquinarias y equipos </w:t>
            </w:r>
          </w:p>
        </w:tc>
        <w:tc>
          <w:tcPr>
            <w:tcW w:w="361" w:type="pct"/>
          </w:tcPr>
          <w:p w:rsidR="00B229D4" w:rsidRPr="00335556" w:rsidRDefault="00B229D4" w:rsidP="00E14482">
            <w:pPr>
              <w:jc w:val="center"/>
              <w:rPr>
                <w:rFonts w:ascii="Tahoma" w:hAnsi="Tahoma" w:cs="Tahoma"/>
              </w:rPr>
            </w:pPr>
            <w:r>
              <w:rPr>
                <w:rFonts w:ascii="Tahoma" w:hAnsi="Tahoma" w:cs="Tahoma"/>
              </w:rPr>
              <w:t>41</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5.3.9 Señalización vial </w:t>
            </w:r>
          </w:p>
        </w:tc>
        <w:tc>
          <w:tcPr>
            <w:tcW w:w="361" w:type="pct"/>
          </w:tcPr>
          <w:p w:rsidR="00B229D4" w:rsidRPr="00335556" w:rsidRDefault="00B229D4" w:rsidP="00E14482">
            <w:pPr>
              <w:jc w:val="center"/>
              <w:rPr>
                <w:rFonts w:ascii="Tahoma" w:hAnsi="Tahoma" w:cs="Tahoma"/>
              </w:rPr>
            </w:pPr>
            <w:r>
              <w:rPr>
                <w:rFonts w:ascii="Tahoma" w:hAnsi="Tahoma" w:cs="Tahoma"/>
              </w:rPr>
              <w:t>42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5.3.10 Desmontaje del campamento y limpieza</w:t>
            </w:r>
          </w:p>
        </w:tc>
        <w:tc>
          <w:tcPr>
            <w:tcW w:w="361" w:type="pct"/>
          </w:tcPr>
          <w:p w:rsidR="00B229D4" w:rsidRPr="00335556" w:rsidRDefault="00B229D4" w:rsidP="00E14482">
            <w:pPr>
              <w:jc w:val="center"/>
              <w:rPr>
                <w:rFonts w:ascii="Tahoma" w:hAnsi="Tahoma" w:cs="Tahoma"/>
              </w:rPr>
            </w:pPr>
            <w:r>
              <w:rPr>
                <w:rFonts w:ascii="Tahoma" w:hAnsi="Tahoma" w:cs="Tahoma"/>
              </w:rPr>
              <w:t>42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5.3.11 Operación y mantenimiento de la obra </w:t>
            </w:r>
          </w:p>
        </w:tc>
        <w:tc>
          <w:tcPr>
            <w:tcW w:w="361" w:type="pct"/>
          </w:tcPr>
          <w:p w:rsidR="00B229D4" w:rsidRPr="00335556" w:rsidRDefault="00B229D4" w:rsidP="00E14482">
            <w:pPr>
              <w:jc w:val="center"/>
              <w:rPr>
                <w:rFonts w:ascii="Tahoma" w:hAnsi="Tahoma" w:cs="Tahoma"/>
              </w:rPr>
            </w:pPr>
            <w:r>
              <w:rPr>
                <w:rFonts w:ascii="Tahoma" w:hAnsi="Tahoma" w:cs="Tahoma"/>
              </w:rPr>
              <w:t>43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6. Medidas Ambientales.</w:t>
            </w:r>
          </w:p>
        </w:tc>
        <w:tc>
          <w:tcPr>
            <w:tcW w:w="361" w:type="pct"/>
          </w:tcPr>
          <w:p w:rsidR="00B229D4" w:rsidRPr="00335556" w:rsidRDefault="00B229D4" w:rsidP="00E14482">
            <w:pPr>
              <w:jc w:val="center"/>
              <w:rPr>
                <w:rFonts w:ascii="Tahoma" w:hAnsi="Tahoma" w:cs="Tahoma"/>
              </w:rPr>
            </w:pPr>
            <w:r>
              <w:rPr>
                <w:rFonts w:ascii="Tahoma" w:hAnsi="Tahoma" w:cs="Tahoma"/>
              </w:rPr>
              <w:t>44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6.1 Medidas preventivas </w:t>
            </w:r>
          </w:p>
        </w:tc>
        <w:tc>
          <w:tcPr>
            <w:tcW w:w="361" w:type="pct"/>
          </w:tcPr>
          <w:p w:rsidR="00B229D4" w:rsidRPr="00335556" w:rsidRDefault="00B229D4" w:rsidP="00E14482">
            <w:pPr>
              <w:jc w:val="center"/>
              <w:rPr>
                <w:rFonts w:ascii="Tahoma" w:hAnsi="Tahoma" w:cs="Tahoma"/>
              </w:rPr>
            </w:pPr>
            <w:r>
              <w:rPr>
                <w:rFonts w:ascii="Tahoma" w:hAnsi="Tahoma" w:cs="Tahoma"/>
              </w:rPr>
              <w:t>44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6.2 Medidas correctoras </w:t>
            </w:r>
          </w:p>
        </w:tc>
        <w:tc>
          <w:tcPr>
            <w:tcW w:w="361" w:type="pct"/>
          </w:tcPr>
          <w:p w:rsidR="00B229D4" w:rsidRPr="00335556" w:rsidRDefault="00B229D4" w:rsidP="00E14482">
            <w:pPr>
              <w:jc w:val="center"/>
              <w:rPr>
                <w:rFonts w:ascii="Tahoma" w:hAnsi="Tahoma" w:cs="Tahoma"/>
              </w:rPr>
            </w:pPr>
            <w:r w:rsidRPr="00335556">
              <w:rPr>
                <w:rFonts w:ascii="Tahoma" w:hAnsi="Tahoma" w:cs="Tahoma"/>
              </w:rPr>
              <w:t>47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6.3 Medidas de mitigación </w:t>
            </w:r>
          </w:p>
        </w:tc>
        <w:tc>
          <w:tcPr>
            <w:tcW w:w="361" w:type="pct"/>
          </w:tcPr>
          <w:p w:rsidR="00B229D4" w:rsidRPr="00335556" w:rsidRDefault="00B229D4" w:rsidP="00E14482">
            <w:pPr>
              <w:jc w:val="center"/>
              <w:rPr>
                <w:rFonts w:ascii="Tahoma" w:hAnsi="Tahoma" w:cs="Tahoma"/>
              </w:rPr>
            </w:pPr>
            <w:r>
              <w:rPr>
                <w:rFonts w:ascii="Tahoma" w:hAnsi="Tahoma" w:cs="Tahoma"/>
              </w:rPr>
              <w:t>47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7. Plan de Seguimiento y Control Ambiental</w:t>
            </w:r>
          </w:p>
        </w:tc>
        <w:tc>
          <w:tcPr>
            <w:tcW w:w="361" w:type="pct"/>
          </w:tcPr>
          <w:p w:rsidR="00B229D4" w:rsidRPr="00335556" w:rsidRDefault="00B229D4" w:rsidP="00E14482">
            <w:pPr>
              <w:jc w:val="center"/>
              <w:rPr>
                <w:rFonts w:ascii="Tahoma" w:hAnsi="Tahoma" w:cs="Tahoma"/>
              </w:rPr>
            </w:pPr>
            <w:r>
              <w:rPr>
                <w:rFonts w:ascii="Tahoma" w:hAnsi="Tahoma" w:cs="Tahoma"/>
              </w:rPr>
              <w:t>52</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8. Plan de Manejo Ambiental </w:t>
            </w:r>
          </w:p>
        </w:tc>
        <w:tc>
          <w:tcPr>
            <w:tcW w:w="361" w:type="pct"/>
          </w:tcPr>
          <w:p w:rsidR="00B229D4" w:rsidRPr="00335556" w:rsidRDefault="00B229D4" w:rsidP="00E14482">
            <w:pPr>
              <w:jc w:val="center"/>
              <w:rPr>
                <w:rFonts w:ascii="Tahoma" w:hAnsi="Tahoma" w:cs="Tahoma"/>
              </w:rPr>
            </w:pPr>
            <w:r>
              <w:rPr>
                <w:rFonts w:ascii="Tahoma" w:hAnsi="Tahoma" w:cs="Tahoma"/>
              </w:rPr>
              <w:t>56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8.1 Objetivo</w:t>
            </w:r>
          </w:p>
        </w:tc>
        <w:tc>
          <w:tcPr>
            <w:tcW w:w="361" w:type="pct"/>
          </w:tcPr>
          <w:p w:rsidR="00B229D4" w:rsidRPr="00335556" w:rsidRDefault="00B229D4" w:rsidP="00E14482">
            <w:pPr>
              <w:jc w:val="center"/>
              <w:rPr>
                <w:rFonts w:ascii="Tahoma" w:hAnsi="Tahoma" w:cs="Tahoma"/>
              </w:rPr>
            </w:pPr>
            <w:r w:rsidRPr="00335556">
              <w:rPr>
                <w:rFonts w:ascii="Tahoma" w:hAnsi="Tahoma" w:cs="Tahoma"/>
              </w:rPr>
              <w:t>57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8.2 Resultados generales esperados </w:t>
            </w:r>
          </w:p>
        </w:tc>
        <w:tc>
          <w:tcPr>
            <w:tcW w:w="361" w:type="pct"/>
          </w:tcPr>
          <w:p w:rsidR="00B229D4" w:rsidRPr="00335556" w:rsidRDefault="00B229D4" w:rsidP="00E14482">
            <w:pPr>
              <w:jc w:val="center"/>
              <w:rPr>
                <w:rFonts w:ascii="Tahoma" w:hAnsi="Tahoma" w:cs="Tahoma"/>
              </w:rPr>
            </w:pPr>
            <w:r>
              <w:rPr>
                <w:rFonts w:ascii="Tahoma" w:hAnsi="Tahoma" w:cs="Tahoma"/>
              </w:rPr>
              <w:t>56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8.3 Cronograma de Implantación </w:t>
            </w:r>
          </w:p>
        </w:tc>
        <w:tc>
          <w:tcPr>
            <w:tcW w:w="361" w:type="pct"/>
          </w:tcPr>
          <w:p w:rsidR="00B229D4" w:rsidRPr="00335556" w:rsidRDefault="00B229D4" w:rsidP="00E14482">
            <w:pPr>
              <w:jc w:val="center"/>
              <w:rPr>
                <w:rFonts w:ascii="Tahoma" w:hAnsi="Tahoma" w:cs="Tahoma"/>
              </w:rPr>
            </w:pPr>
            <w:r w:rsidRPr="00335556">
              <w:rPr>
                <w:rFonts w:ascii="Tahoma" w:hAnsi="Tahoma" w:cs="Tahoma"/>
              </w:rPr>
              <w:t>61</w:t>
            </w:r>
          </w:p>
        </w:tc>
      </w:tr>
      <w:tr w:rsidR="00B229D4" w:rsidRPr="00335556">
        <w:trPr>
          <w:jc w:val="center"/>
        </w:trPr>
        <w:tc>
          <w:tcPr>
            <w:tcW w:w="4639" w:type="pct"/>
          </w:tcPr>
          <w:p w:rsidR="00B229D4" w:rsidRPr="00335556" w:rsidRDefault="00B229D4" w:rsidP="00E14482">
            <w:pPr>
              <w:tabs>
                <w:tab w:val="left" w:pos="1139"/>
              </w:tabs>
              <w:rPr>
                <w:rFonts w:ascii="Tahoma" w:hAnsi="Tahoma" w:cs="Tahoma"/>
              </w:rPr>
            </w:pPr>
            <w:r w:rsidRPr="00335556">
              <w:rPr>
                <w:rFonts w:ascii="Tahoma" w:hAnsi="Tahoma" w:cs="Tahoma"/>
              </w:rPr>
              <w:t xml:space="preserve">     8.4 Presupuesto de los Planes de Manejo </w:t>
            </w:r>
          </w:p>
        </w:tc>
        <w:tc>
          <w:tcPr>
            <w:tcW w:w="361" w:type="pct"/>
          </w:tcPr>
          <w:p w:rsidR="00B229D4" w:rsidRPr="00335556" w:rsidRDefault="00B229D4" w:rsidP="00E14482">
            <w:pPr>
              <w:jc w:val="center"/>
              <w:rPr>
                <w:rFonts w:ascii="Tahoma" w:hAnsi="Tahoma" w:cs="Tahoma"/>
              </w:rPr>
            </w:pPr>
            <w:r w:rsidRPr="00335556">
              <w:rPr>
                <w:rFonts w:ascii="Tahoma" w:hAnsi="Tahoma" w:cs="Tahoma"/>
              </w:rPr>
              <w:t>63</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          8.4.1 Detalles </w:t>
            </w:r>
          </w:p>
        </w:tc>
        <w:tc>
          <w:tcPr>
            <w:tcW w:w="361" w:type="pct"/>
          </w:tcPr>
          <w:p w:rsidR="00B229D4" w:rsidRPr="00335556" w:rsidRDefault="00B229D4" w:rsidP="00E14482">
            <w:pPr>
              <w:jc w:val="center"/>
              <w:rPr>
                <w:rFonts w:ascii="Tahoma" w:hAnsi="Tahoma" w:cs="Tahoma"/>
              </w:rPr>
            </w:pPr>
            <w:r w:rsidRPr="00335556">
              <w:rPr>
                <w:rFonts w:ascii="Tahoma" w:hAnsi="Tahoma" w:cs="Tahoma"/>
              </w:rPr>
              <w:t>64</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9. Conclusiones </w:t>
            </w:r>
          </w:p>
        </w:tc>
        <w:tc>
          <w:tcPr>
            <w:tcW w:w="361" w:type="pct"/>
          </w:tcPr>
          <w:p w:rsidR="00B229D4" w:rsidRPr="00335556" w:rsidRDefault="00B229D4" w:rsidP="00E14482">
            <w:pPr>
              <w:jc w:val="center"/>
              <w:rPr>
                <w:rFonts w:ascii="Tahoma" w:hAnsi="Tahoma" w:cs="Tahoma"/>
              </w:rPr>
            </w:pPr>
            <w:r w:rsidRPr="00335556">
              <w:rPr>
                <w:rFonts w:ascii="Tahoma" w:hAnsi="Tahoma" w:cs="Tahoma"/>
              </w:rPr>
              <w:t>66</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10 Recomendaciones.</w:t>
            </w:r>
          </w:p>
        </w:tc>
        <w:tc>
          <w:tcPr>
            <w:tcW w:w="361" w:type="pct"/>
          </w:tcPr>
          <w:p w:rsidR="00B229D4" w:rsidRPr="00335556" w:rsidRDefault="00B229D4" w:rsidP="00E14482">
            <w:pPr>
              <w:jc w:val="center"/>
              <w:rPr>
                <w:rFonts w:ascii="Tahoma" w:hAnsi="Tahoma" w:cs="Tahoma"/>
              </w:rPr>
            </w:pPr>
            <w:r w:rsidRPr="00335556">
              <w:rPr>
                <w:rFonts w:ascii="Tahoma" w:hAnsi="Tahoma" w:cs="Tahoma"/>
              </w:rPr>
              <w:t>67</w:t>
            </w: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 xml:space="preserve">Bibliografía </w:t>
            </w:r>
          </w:p>
        </w:tc>
        <w:tc>
          <w:tcPr>
            <w:tcW w:w="361" w:type="pct"/>
          </w:tcPr>
          <w:p w:rsidR="00B229D4" w:rsidRPr="00335556" w:rsidRDefault="00B229D4" w:rsidP="00E14482">
            <w:pPr>
              <w:jc w:val="center"/>
              <w:rPr>
                <w:rFonts w:ascii="Tahoma" w:hAnsi="Tahoma" w:cs="Tahoma"/>
              </w:rPr>
            </w:pPr>
          </w:p>
        </w:tc>
      </w:tr>
      <w:tr w:rsidR="00B229D4" w:rsidRPr="00335556">
        <w:trPr>
          <w:jc w:val="center"/>
        </w:trPr>
        <w:tc>
          <w:tcPr>
            <w:tcW w:w="4639" w:type="pct"/>
          </w:tcPr>
          <w:p w:rsidR="00B229D4" w:rsidRPr="00335556" w:rsidRDefault="00B229D4" w:rsidP="00E14482">
            <w:pPr>
              <w:rPr>
                <w:rFonts w:ascii="Tahoma" w:hAnsi="Tahoma" w:cs="Tahoma"/>
              </w:rPr>
            </w:pPr>
            <w:r w:rsidRPr="00335556">
              <w:rPr>
                <w:rFonts w:ascii="Tahoma" w:hAnsi="Tahoma" w:cs="Tahoma"/>
              </w:rPr>
              <w:t>Anexos</w:t>
            </w:r>
          </w:p>
        </w:tc>
        <w:tc>
          <w:tcPr>
            <w:tcW w:w="361" w:type="pct"/>
          </w:tcPr>
          <w:p w:rsidR="00B229D4" w:rsidRPr="00335556" w:rsidRDefault="00B229D4" w:rsidP="00E14482">
            <w:pPr>
              <w:jc w:val="center"/>
              <w:rPr>
                <w:rFonts w:ascii="Tahoma" w:hAnsi="Tahoma" w:cs="Tahoma"/>
              </w:rPr>
            </w:pPr>
          </w:p>
        </w:tc>
      </w:tr>
    </w:tbl>
    <w:p w:rsidR="00B229D4" w:rsidRDefault="00B229D4" w:rsidP="00B229D4"/>
    <w:p w:rsidR="00B6785E" w:rsidRPr="00E15A4A" w:rsidRDefault="00B6785E" w:rsidP="00950FE0"/>
    <w:p w:rsidR="007A72EE" w:rsidRPr="00E15A4A" w:rsidRDefault="007A72EE" w:rsidP="00950FE0">
      <w:pPr>
        <w:rPr>
          <w:rFonts w:ascii="Tahoma" w:hAnsi="Tahoma" w:cs="Tahoma"/>
          <w:b/>
          <w:sz w:val="28"/>
          <w:szCs w:val="28"/>
        </w:rPr>
      </w:pPr>
    </w:p>
    <w:p w:rsidR="00AB4685" w:rsidRPr="00E15A4A" w:rsidRDefault="00AB4685" w:rsidP="00950FE0">
      <w:pPr>
        <w:rPr>
          <w:rFonts w:ascii="Tahoma" w:hAnsi="Tahoma" w:cs="Tahoma"/>
          <w:b/>
          <w:sz w:val="28"/>
          <w:szCs w:val="28"/>
        </w:rPr>
        <w:sectPr w:rsidR="00AB4685" w:rsidRPr="00E15A4A">
          <w:headerReference w:type="default" r:id="rId10"/>
          <w:pgSz w:w="11906" w:h="16838"/>
          <w:pgMar w:top="1417" w:right="1701" w:bottom="1417" w:left="1701" w:header="708" w:footer="708" w:gutter="0"/>
          <w:cols w:space="708"/>
          <w:docGrid w:linePitch="360"/>
        </w:sectPr>
      </w:pPr>
    </w:p>
    <w:p w:rsidR="00FA06AF" w:rsidRPr="00E15A4A" w:rsidRDefault="00A60901" w:rsidP="00950FE0">
      <w:pPr>
        <w:rPr>
          <w:rFonts w:ascii="Tahoma" w:hAnsi="Tahoma" w:cs="Tahoma"/>
          <w:b/>
          <w:sz w:val="28"/>
          <w:szCs w:val="28"/>
        </w:rPr>
      </w:pPr>
      <w:r w:rsidRPr="00E15A4A">
        <w:rPr>
          <w:rFonts w:ascii="Tahoma" w:hAnsi="Tahoma" w:cs="Tahoma"/>
          <w:b/>
          <w:sz w:val="28"/>
          <w:szCs w:val="28"/>
        </w:rPr>
        <w:lastRenderedPageBreak/>
        <w:t xml:space="preserve">1. </w:t>
      </w:r>
      <w:r w:rsidR="00FA06AF" w:rsidRPr="00E15A4A">
        <w:rPr>
          <w:rFonts w:ascii="Tahoma" w:hAnsi="Tahoma" w:cs="Tahoma"/>
          <w:b/>
          <w:sz w:val="28"/>
          <w:szCs w:val="28"/>
        </w:rPr>
        <w:t>PRESENTACIÓN DEL ESTUDIO</w:t>
      </w:r>
    </w:p>
    <w:p w:rsidR="00FA06AF" w:rsidRPr="00E15A4A" w:rsidRDefault="00FA06AF" w:rsidP="00950FE0">
      <w:pPr>
        <w:rPr>
          <w:rFonts w:ascii="Tahoma" w:hAnsi="Tahoma" w:cs="Tahoma"/>
          <w:b/>
          <w:sz w:val="28"/>
          <w:szCs w:val="28"/>
        </w:rPr>
      </w:pPr>
    </w:p>
    <w:p w:rsidR="00544F34" w:rsidRPr="00E15A4A" w:rsidRDefault="00A60901" w:rsidP="00950FE0">
      <w:pPr>
        <w:rPr>
          <w:rFonts w:ascii="Tahoma" w:hAnsi="Tahoma"/>
          <w:b/>
          <w:bCs/>
          <w:sz w:val="24"/>
          <w:szCs w:val="24"/>
        </w:rPr>
      </w:pPr>
      <w:r w:rsidRPr="00E15A4A">
        <w:rPr>
          <w:rFonts w:ascii="Tahoma" w:hAnsi="Tahoma"/>
          <w:b/>
          <w:bCs/>
          <w:sz w:val="24"/>
          <w:szCs w:val="24"/>
        </w:rPr>
        <w:t xml:space="preserve">1.1 </w:t>
      </w:r>
      <w:r w:rsidR="00544F34" w:rsidRPr="00E15A4A">
        <w:rPr>
          <w:rFonts w:ascii="Tahoma" w:hAnsi="Tahoma"/>
          <w:b/>
          <w:bCs/>
          <w:sz w:val="24"/>
          <w:szCs w:val="24"/>
        </w:rPr>
        <w:t>ANTECEDENTES.</w:t>
      </w:r>
    </w:p>
    <w:p w:rsidR="00016254" w:rsidRPr="00E15A4A" w:rsidRDefault="00016254" w:rsidP="00950FE0">
      <w:pPr>
        <w:rPr>
          <w:rFonts w:ascii="Tahoma" w:hAnsi="Tahoma" w:cs="Tahoma"/>
          <w:b/>
          <w:sz w:val="24"/>
          <w:szCs w:val="24"/>
        </w:rPr>
      </w:pPr>
    </w:p>
    <w:p w:rsidR="00463A48" w:rsidRPr="00E15A4A" w:rsidRDefault="00463A48" w:rsidP="00950FE0">
      <w:pPr>
        <w:autoSpaceDE w:val="0"/>
        <w:autoSpaceDN w:val="0"/>
        <w:adjustRightInd w:val="0"/>
        <w:jc w:val="both"/>
        <w:rPr>
          <w:rFonts w:ascii="Tahoma" w:hAnsi="Tahoma" w:cs="Tahoma"/>
          <w:sz w:val="24"/>
          <w:szCs w:val="24"/>
        </w:rPr>
      </w:pPr>
      <w:r w:rsidRPr="00E15A4A">
        <w:rPr>
          <w:rFonts w:ascii="Tahoma" w:hAnsi="Tahoma" w:cs="Tahoma"/>
          <w:sz w:val="24"/>
          <w:szCs w:val="24"/>
        </w:rPr>
        <w:t>Los grandes adelantos tecnológicos en materia de transport</w:t>
      </w:r>
      <w:r w:rsidR="008342A1" w:rsidRPr="00E15A4A">
        <w:rPr>
          <w:rFonts w:ascii="Tahoma" w:hAnsi="Tahoma" w:cs="Tahoma"/>
          <w:sz w:val="24"/>
          <w:szCs w:val="24"/>
        </w:rPr>
        <w:t xml:space="preserve">e logrados en el transcurso del </w:t>
      </w:r>
      <w:r w:rsidRPr="00E15A4A">
        <w:rPr>
          <w:rFonts w:ascii="Tahoma" w:hAnsi="Tahoma" w:cs="Tahoma"/>
          <w:sz w:val="24"/>
          <w:szCs w:val="24"/>
        </w:rPr>
        <w:t>siglo XX, han hecho que los habitantes urbanos pudieran disponer de más tiempo y facilidad</w:t>
      </w:r>
      <w:r w:rsidR="008342A1" w:rsidRPr="00E15A4A">
        <w:rPr>
          <w:rFonts w:ascii="Tahoma" w:hAnsi="Tahoma" w:cs="Tahoma"/>
          <w:sz w:val="24"/>
          <w:szCs w:val="24"/>
        </w:rPr>
        <w:t xml:space="preserve"> </w:t>
      </w:r>
      <w:r w:rsidRPr="00E15A4A">
        <w:rPr>
          <w:rFonts w:ascii="Tahoma" w:hAnsi="Tahoma" w:cs="Tahoma"/>
          <w:sz w:val="24"/>
          <w:szCs w:val="24"/>
        </w:rPr>
        <w:t>para su movilidad, generando la expansión de la ciudad y a su vez un nuevo tipo de</w:t>
      </w:r>
      <w:r w:rsidR="008342A1" w:rsidRPr="00E15A4A">
        <w:rPr>
          <w:rFonts w:ascii="Tahoma" w:hAnsi="Tahoma" w:cs="Tahoma"/>
          <w:sz w:val="24"/>
          <w:szCs w:val="24"/>
        </w:rPr>
        <w:t xml:space="preserve"> </w:t>
      </w:r>
      <w:r w:rsidRPr="00E15A4A">
        <w:rPr>
          <w:rFonts w:ascii="Tahoma" w:hAnsi="Tahoma" w:cs="Tahoma"/>
          <w:sz w:val="24"/>
          <w:szCs w:val="24"/>
        </w:rPr>
        <w:t>urbanismo. Los residentes de las ciudades vieron ampliadas sus posibilidades, debido a la</w:t>
      </w:r>
      <w:r w:rsidR="008342A1" w:rsidRPr="00E15A4A">
        <w:rPr>
          <w:rFonts w:ascii="Tahoma" w:hAnsi="Tahoma" w:cs="Tahoma"/>
          <w:sz w:val="24"/>
          <w:szCs w:val="24"/>
        </w:rPr>
        <w:t xml:space="preserve"> </w:t>
      </w:r>
      <w:r w:rsidRPr="00E15A4A">
        <w:rPr>
          <w:rFonts w:ascii="Tahoma" w:hAnsi="Tahoma" w:cs="Tahoma"/>
          <w:sz w:val="24"/>
          <w:szCs w:val="24"/>
        </w:rPr>
        <w:t>reducción de los tiempos de viaje. Generando nuevos comportamientos urbanos, como el uso</w:t>
      </w:r>
      <w:r w:rsidR="008342A1" w:rsidRPr="00E15A4A">
        <w:rPr>
          <w:rFonts w:ascii="Tahoma" w:hAnsi="Tahoma" w:cs="Tahoma"/>
          <w:sz w:val="24"/>
          <w:szCs w:val="24"/>
        </w:rPr>
        <w:t xml:space="preserve"> </w:t>
      </w:r>
      <w:r w:rsidRPr="00E15A4A">
        <w:rPr>
          <w:rFonts w:ascii="Tahoma" w:hAnsi="Tahoma" w:cs="Tahoma"/>
          <w:sz w:val="24"/>
          <w:szCs w:val="24"/>
        </w:rPr>
        <w:t>de segundas residencias que influyeron directamente en la configuración de la ciudad</w:t>
      </w:r>
      <w:r w:rsidR="008342A1" w:rsidRPr="00E15A4A">
        <w:rPr>
          <w:rFonts w:ascii="Tahoma" w:hAnsi="Tahoma" w:cs="Tahoma"/>
          <w:sz w:val="24"/>
          <w:szCs w:val="24"/>
        </w:rPr>
        <w:t xml:space="preserve"> </w:t>
      </w:r>
      <w:r w:rsidRPr="00E15A4A">
        <w:rPr>
          <w:rFonts w:ascii="Tahoma" w:hAnsi="Tahoma" w:cs="Tahoma"/>
          <w:sz w:val="24"/>
          <w:szCs w:val="24"/>
        </w:rPr>
        <w:t>actual.</w:t>
      </w:r>
    </w:p>
    <w:p w:rsidR="008342A1" w:rsidRPr="00E15A4A" w:rsidRDefault="008342A1" w:rsidP="00950FE0">
      <w:pPr>
        <w:autoSpaceDE w:val="0"/>
        <w:autoSpaceDN w:val="0"/>
        <w:adjustRightInd w:val="0"/>
        <w:rPr>
          <w:rFonts w:ascii="Tahoma" w:hAnsi="Tahoma" w:cs="Tahoma"/>
          <w:sz w:val="24"/>
          <w:szCs w:val="24"/>
        </w:rPr>
      </w:pPr>
    </w:p>
    <w:p w:rsidR="00463A48" w:rsidRPr="00E15A4A" w:rsidRDefault="00F81CBC" w:rsidP="00950FE0">
      <w:pPr>
        <w:autoSpaceDE w:val="0"/>
        <w:autoSpaceDN w:val="0"/>
        <w:adjustRightInd w:val="0"/>
        <w:jc w:val="both"/>
        <w:rPr>
          <w:rFonts w:ascii="Tahoma" w:hAnsi="Tahoma" w:cs="Tahoma"/>
          <w:sz w:val="24"/>
          <w:szCs w:val="24"/>
        </w:rPr>
      </w:pPr>
      <w:r w:rsidRPr="00E15A4A">
        <w:rPr>
          <w:rFonts w:ascii="Tahoma" w:hAnsi="Tahoma" w:cs="Tahoma"/>
          <w:sz w:val="24"/>
          <w:szCs w:val="24"/>
        </w:rPr>
        <w:t>L</w:t>
      </w:r>
      <w:r w:rsidR="00463A48" w:rsidRPr="00E15A4A">
        <w:rPr>
          <w:rFonts w:ascii="Tahoma" w:hAnsi="Tahoma" w:cs="Tahoma"/>
          <w:sz w:val="24"/>
          <w:szCs w:val="24"/>
        </w:rPr>
        <w:t>as nuevas tecnologías del transporte han traído la proliferación del uso del automóvil</w:t>
      </w:r>
      <w:r w:rsidR="00985BA9" w:rsidRPr="00E15A4A">
        <w:rPr>
          <w:rFonts w:ascii="Tahoma" w:hAnsi="Tahoma" w:cs="Tahoma"/>
          <w:sz w:val="24"/>
          <w:szCs w:val="24"/>
        </w:rPr>
        <w:t xml:space="preserve"> </w:t>
      </w:r>
      <w:r w:rsidR="00463A48" w:rsidRPr="00E15A4A">
        <w:rPr>
          <w:rFonts w:ascii="Tahoma" w:hAnsi="Tahoma" w:cs="Tahoma"/>
          <w:sz w:val="24"/>
          <w:szCs w:val="24"/>
        </w:rPr>
        <w:t>privado y este con sigo grandes problemas para las ciudades de tipo, social, urbanístico,</w:t>
      </w:r>
      <w:r w:rsidR="00985BA9" w:rsidRPr="00E15A4A">
        <w:rPr>
          <w:rFonts w:ascii="Tahoma" w:hAnsi="Tahoma" w:cs="Tahoma"/>
          <w:sz w:val="24"/>
          <w:szCs w:val="24"/>
        </w:rPr>
        <w:t xml:space="preserve"> </w:t>
      </w:r>
      <w:r w:rsidR="00463A48" w:rsidRPr="00E15A4A">
        <w:rPr>
          <w:rFonts w:ascii="Tahoma" w:hAnsi="Tahoma" w:cs="Tahoma"/>
          <w:sz w:val="24"/>
          <w:szCs w:val="24"/>
        </w:rPr>
        <w:t>económico y ambiental. Ante esta perspectiva el transporte masivo, se ha convertido en</w:t>
      </w:r>
      <w:r w:rsidR="00985BA9" w:rsidRPr="00E15A4A">
        <w:rPr>
          <w:rFonts w:ascii="Tahoma" w:hAnsi="Tahoma" w:cs="Tahoma"/>
          <w:sz w:val="24"/>
          <w:szCs w:val="24"/>
        </w:rPr>
        <w:t xml:space="preserve"> </w:t>
      </w:r>
      <w:r w:rsidR="00463A48" w:rsidRPr="00E15A4A">
        <w:rPr>
          <w:rFonts w:ascii="Tahoma" w:hAnsi="Tahoma" w:cs="Tahoma"/>
          <w:sz w:val="24"/>
          <w:szCs w:val="24"/>
        </w:rPr>
        <w:t>pieza clave para el buen funcionamiento de la ciudad actual, sin que hallamos llegado a una</w:t>
      </w:r>
      <w:r w:rsidR="00985BA9" w:rsidRPr="00E15A4A">
        <w:rPr>
          <w:rFonts w:ascii="Tahoma" w:hAnsi="Tahoma" w:cs="Tahoma"/>
          <w:sz w:val="24"/>
          <w:szCs w:val="24"/>
        </w:rPr>
        <w:t xml:space="preserve"> </w:t>
      </w:r>
      <w:r w:rsidR="00463A48" w:rsidRPr="00E15A4A">
        <w:rPr>
          <w:rFonts w:ascii="Tahoma" w:hAnsi="Tahoma" w:cs="Tahoma"/>
          <w:sz w:val="24"/>
          <w:szCs w:val="24"/>
        </w:rPr>
        <w:t>solución de los problemas de su funcionamiento, ni hallamos podido definir el método más</w:t>
      </w:r>
      <w:r w:rsidR="00985BA9" w:rsidRPr="00E15A4A">
        <w:rPr>
          <w:rFonts w:ascii="Tahoma" w:hAnsi="Tahoma" w:cs="Tahoma"/>
          <w:sz w:val="24"/>
          <w:szCs w:val="24"/>
        </w:rPr>
        <w:t xml:space="preserve"> </w:t>
      </w:r>
      <w:r w:rsidR="00463A48" w:rsidRPr="00E15A4A">
        <w:rPr>
          <w:rFonts w:ascii="Tahoma" w:hAnsi="Tahoma" w:cs="Tahoma"/>
          <w:sz w:val="24"/>
          <w:szCs w:val="24"/>
        </w:rPr>
        <w:t>adecuado. Más aun cuando el excesivo uso del automóvil ha puesto en tela de juicio las</w:t>
      </w:r>
      <w:r w:rsidR="00985BA9" w:rsidRPr="00E15A4A">
        <w:rPr>
          <w:rFonts w:ascii="Tahoma" w:hAnsi="Tahoma" w:cs="Tahoma"/>
          <w:sz w:val="24"/>
          <w:szCs w:val="24"/>
        </w:rPr>
        <w:t xml:space="preserve"> </w:t>
      </w:r>
      <w:r w:rsidR="00463A48" w:rsidRPr="00E15A4A">
        <w:rPr>
          <w:rFonts w:ascii="Tahoma" w:hAnsi="Tahoma" w:cs="Tahoma"/>
          <w:sz w:val="24"/>
          <w:szCs w:val="24"/>
        </w:rPr>
        <w:t>actuales formas de movilizarnos, motivo por el cual todas las administraciones urbanas se</w:t>
      </w:r>
      <w:r w:rsidR="00985BA9" w:rsidRPr="00E15A4A">
        <w:rPr>
          <w:rFonts w:ascii="Tahoma" w:hAnsi="Tahoma" w:cs="Tahoma"/>
          <w:sz w:val="24"/>
          <w:szCs w:val="24"/>
        </w:rPr>
        <w:t xml:space="preserve"> </w:t>
      </w:r>
      <w:r w:rsidR="00463A48" w:rsidRPr="00E15A4A">
        <w:rPr>
          <w:rFonts w:ascii="Tahoma" w:hAnsi="Tahoma" w:cs="Tahoma"/>
          <w:sz w:val="24"/>
          <w:szCs w:val="24"/>
        </w:rPr>
        <w:t>han visto obligadas a reflexionar, sobre la mejor forma de responder a la creci</w:t>
      </w:r>
      <w:r w:rsidR="008342A1" w:rsidRPr="00E15A4A">
        <w:rPr>
          <w:rFonts w:ascii="Tahoma" w:hAnsi="Tahoma" w:cs="Tahoma"/>
          <w:sz w:val="24"/>
          <w:szCs w:val="24"/>
        </w:rPr>
        <w:t xml:space="preserve">ente </w:t>
      </w:r>
      <w:r w:rsidR="00463A48" w:rsidRPr="00E15A4A">
        <w:rPr>
          <w:rFonts w:ascii="Tahoma" w:hAnsi="Tahoma" w:cs="Tahoma"/>
          <w:sz w:val="24"/>
          <w:szCs w:val="24"/>
        </w:rPr>
        <w:t>movilidad urbana.</w:t>
      </w:r>
    </w:p>
    <w:p w:rsidR="00463A48" w:rsidRPr="00E15A4A" w:rsidRDefault="00463A48" w:rsidP="00950FE0">
      <w:pPr>
        <w:rPr>
          <w:rFonts w:ascii="Tahoma" w:hAnsi="Tahoma" w:cs="Tahoma"/>
          <w:b/>
          <w:sz w:val="24"/>
          <w:szCs w:val="24"/>
        </w:rPr>
      </w:pPr>
    </w:p>
    <w:p w:rsidR="00D41C40" w:rsidRPr="00E15A4A" w:rsidRDefault="00D41C40" w:rsidP="00950FE0">
      <w:pPr>
        <w:pStyle w:val="NormalWeb"/>
        <w:jc w:val="both"/>
        <w:rPr>
          <w:rFonts w:ascii="Tahoma" w:hAnsi="Tahoma" w:cs="Tahoma"/>
          <w:lang w:val="es-EC"/>
        </w:rPr>
      </w:pPr>
      <w:r w:rsidRPr="00E15A4A">
        <w:rPr>
          <w:rFonts w:ascii="Tahoma" w:hAnsi="Tahoma" w:cs="Tahoma"/>
          <w:lang w:val="es-EC"/>
        </w:rPr>
        <w:t>La solución a los problemas de congestionamiento en la ciudad,</w:t>
      </w:r>
      <w:r w:rsidR="00153412" w:rsidRPr="00E15A4A">
        <w:rPr>
          <w:rFonts w:ascii="Tahoma" w:hAnsi="Tahoma" w:cs="Tahoma"/>
          <w:lang w:val="es-EC"/>
        </w:rPr>
        <w:t xml:space="preserve"> fue </w:t>
      </w:r>
      <w:r w:rsidR="005764D8" w:rsidRPr="00E15A4A">
        <w:rPr>
          <w:rFonts w:ascii="Tahoma" w:hAnsi="Tahoma" w:cs="Tahoma"/>
          <w:lang w:val="es-EC"/>
        </w:rPr>
        <w:t xml:space="preserve">adoptar el sistema de buses articulados, </w:t>
      </w:r>
      <w:r w:rsidRPr="00E15A4A">
        <w:rPr>
          <w:rFonts w:ascii="Tahoma" w:hAnsi="Tahoma" w:cs="Tahoma"/>
          <w:lang w:val="es-EC"/>
        </w:rPr>
        <w:t xml:space="preserve"> </w:t>
      </w:r>
      <w:r w:rsidR="005764D8" w:rsidRPr="00E15A4A">
        <w:rPr>
          <w:rFonts w:ascii="Tahoma" w:hAnsi="Tahoma" w:cs="Tahoma"/>
          <w:lang w:val="es-EC"/>
        </w:rPr>
        <w:t>que en 1991</w:t>
      </w:r>
      <w:r w:rsidRPr="00E15A4A">
        <w:rPr>
          <w:rFonts w:ascii="Tahoma" w:hAnsi="Tahoma" w:cs="Tahoma"/>
          <w:lang w:val="es-EC"/>
        </w:rPr>
        <w:t xml:space="preserve"> </w:t>
      </w:r>
      <w:r w:rsidR="005764D8" w:rsidRPr="00E15A4A">
        <w:rPr>
          <w:rFonts w:ascii="Tahoma" w:hAnsi="Tahoma" w:cs="Tahoma"/>
          <w:lang w:val="es-EC"/>
        </w:rPr>
        <w:t>era un sistema de</w:t>
      </w:r>
      <w:r w:rsidRPr="00E15A4A">
        <w:rPr>
          <w:rFonts w:ascii="Tahoma" w:hAnsi="Tahoma" w:cs="Tahoma"/>
          <w:lang w:val="es-EC"/>
        </w:rPr>
        <w:t xml:space="preserve"> servicio manejado por </w:t>
      </w:r>
      <w:smartTag w:uri="urn:schemas-microsoft-com:office:smarttags" w:element="PersonName">
        <w:smartTagPr>
          <w:attr w:name="ProductID" w:val="la Comisi￳n"/>
        </w:smartTagPr>
        <w:r w:rsidRPr="00E15A4A">
          <w:rPr>
            <w:rFonts w:ascii="Tahoma" w:hAnsi="Tahoma" w:cs="Tahoma"/>
            <w:lang w:val="es-EC"/>
          </w:rPr>
          <w:t>la Comisión</w:t>
        </w:r>
      </w:smartTag>
      <w:r w:rsidRPr="00E15A4A">
        <w:rPr>
          <w:rFonts w:ascii="Tahoma" w:hAnsi="Tahoma" w:cs="Tahoma"/>
          <w:lang w:val="es-EC"/>
        </w:rPr>
        <w:t xml:space="preserve"> de Tránsito del Guayas (CTG), pero el servicio duró un poco más de un año, por el poco mantenimiento que se daba a las unidades.</w:t>
      </w:r>
    </w:p>
    <w:p w:rsidR="00CA76B6" w:rsidRPr="00E15A4A" w:rsidRDefault="00471C86" w:rsidP="00950FE0">
      <w:pPr>
        <w:rPr>
          <w:rFonts w:ascii="Tahoma" w:hAnsi="Tahoma" w:cs="Tahoma"/>
          <w:b/>
          <w:sz w:val="24"/>
          <w:szCs w:val="24"/>
        </w:rPr>
      </w:pPr>
      <w:r w:rsidRPr="00E15A4A">
        <w:rPr>
          <w:rFonts w:ascii="Tahoma" w:hAnsi="Tahoma" w:cs="Tahoma"/>
          <w:b/>
          <w:sz w:val="24"/>
          <w:szCs w:val="24"/>
        </w:rPr>
        <w:t xml:space="preserve">1.2 </w:t>
      </w:r>
      <w:r w:rsidR="0040221B" w:rsidRPr="00E15A4A">
        <w:rPr>
          <w:rFonts w:ascii="Tahoma" w:hAnsi="Tahoma" w:cs="Tahoma"/>
          <w:b/>
          <w:sz w:val="24"/>
          <w:szCs w:val="24"/>
        </w:rPr>
        <w:t>OBJETIVO.</w:t>
      </w:r>
    </w:p>
    <w:p w:rsidR="00D35CCD" w:rsidRPr="00E15A4A" w:rsidRDefault="00D35CCD" w:rsidP="00950FE0">
      <w:pPr>
        <w:rPr>
          <w:rFonts w:ascii="Tahoma" w:hAnsi="Tahoma" w:cs="Tahoma"/>
          <w:b/>
          <w:sz w:val="24"/>
          <w:szCs w:val="24"/>
        </w:rPr>
      </w:pPr>
    </w:p>
    <w:p w:rsidR="006B5C93" w:rsidRPr="00E15A4A" w:rsidRDefault="006B5C93" w:rsidP="00950FE0">
      <w:pPr>
        <w:jc w:val="both"/>
        <w:rPr>
          <w:rFonts w:ascii="Tahoma" w:hAnsi="Tahoma" w:cs="Tahoma"/>
          <w:sz w:val="24"/>
          <w:szCs w:val="24"/>
        </w:rPr>
      </w:pPr>
      <w:r w:rsidRPr="00E15A4A">
        <w:rPr>
          <w:rFonts w:ascii="Tahoma" w:hAnsi="Tahoma" w:cs="Tahoma"/>
          <w:sz w:val="24"/>
          <w:szCs w:val="24"/>
        </w:rPr>
        <w:t>El objetivo general de la implantación de este servicio de transpor</w:t>
      </w:r>
      <w:r w:rsidR="00E45CE3" w:rsidRPr="00E15A4A">
        <w:rPr>
          <w:rFonts w:ascii="Tahoma" w:hAnsi="Tahoma" w:cs="Tahoma"/>
          <w:sz w:val="24"/>
          <w:szCs w:val="24"/>
        </w:rPr>
        <w:t xml:space="preserve">te en la ciudad de Guayaquil, aparte de </w:t>
      </w:r>
      <w:r w:rsidRPr="00E15A4A">
        <w:rPr>
          <w:rFonts w:ascii="Tahoma" w:hAnsi="Tahoma" w:cs="Tahoma"/>
          <w:sz w:val="24"/>
          <w:szCs w:val="24"/>
        </w:rPr>
        <w:t>la</w:t>
      </w:r>
      <w:r w:rsidR="00E45CE3" w:rsidRPr="00E15A4A">
        <w:rPr>
          <w:rFonts w:ascii="Tahoma" w:hAnsi="Tahoma" w:cs="Tahoma"/>
          <w:sz w:val="24"/>
          <w:szCs w:val="24"/>
        </w:rPr>
        <w:t xml:space="preserve"> movilización rápida y segura</w:t>
      </w:r>
      <w:r w:rsidRPr="00E15A4A">
        <w:rPr>
          <w:rFonts w:ascii="Tahoma" w:hAnsi="Tahoma" w:cs="Tahoma"/>
          <w:sz w:val="24"/>
          <w:szCs w:val="24"/>
        </w:rPr>
        <w:t xml:space="preserve">, </w:t>
      </w:r>
      <w:r w:rsidR="00E45CE3" w:rsidRPr="00E15A4A">
        <w:rPr>
          <w:rFonts w:ascii="Tahoma" w:hAnsi="Tahoma" w:cs="Tahoma"/>
          <w:sz w:val="24"/>
          <w:szCs w:val="24"/>
        </w:rPr>
        <w:t xml:space="preserve">debe estar </w:t>
      </w:r>
      <w:r w:rsidR="00BB73A5" w:rsidRPr="00E15A4A">
        <w:rPr>
          <w:rFonts w:ascii="Tahoma" w:hAnsi="Tahoma" w:cs="Tahoma"/>
          <w:sz w:val="24"/>
          <w:szCs w:val="24"/>
        </w:rPr>
        <w:t>dirigido</w:t>
      </w:r>
      <w:r w:rsidR="00E45CE3" w:rsidRPr="00E15A4A">
        <w:rPr>
          <w:rFonts w:ascii="Tahoma" w:hAnsi="Tahoma" w:cs="Tahoma"/>
          <w:sz w:val="24"/>
          <w:szCs w:val="24"/>
        </w:rPr>
        <w:t xml:space="preserve"> </w:t>
      </w:r>
      <w:r w:rsidR="009A596D" w:rsidRPr="00E15A4A">
        <w:rPr>
          <w:rFonts w:ascii="Tahoma" w:hAnsi="Tahoma" w:cs="Tahoma"/>
          <w:sz w:val="24"/>
          <w:szCs w:val="24"/>
        </w:rPr>
        <w:t>hacia l</w:t>
      </w:r>
      <w:r w:rsidRPr="00E15A4A">
        <w:rPr>
          <w:rFonts w:ascii="Tahoma" w:hAnsi="Tahoma" w:cs="Tahoma"/>
          <w:sz w:val="24"/>
          <w:szCs w:val="24"/>
        </w:rPr>
        <w:t>os</w:t>
      </w:r>
      <w:r w:rsidR="009A596D" w:rsidRPr="00E15A4A">
        <w:rPr>
          <w:rFonts w:ascii="Tahoma" w:hAnsi="Tahoma" w:cs="Tahoma"/>
          <w:sz w:val="24"/>
          <w:szCs w:val="24"/>
        </w:rPr>
        <w:t xml:space="preserve"> siguientes</w:t>
      </w:r>
      <w:r w:rsidRPr="00E15A4A">
        <w:rPr>
          <w:rFonts w:ascii="Tahoma" w:hAnsi="Tahoma" w:cs="Tahoma"/>
          <w:sz w:val="24"/>
          <w:szCs w:val="24"/>
        </w:rPr>
        <w:t xml:space="preserve"> objetivos:</w:t>
      </w:r>
    </w:p>
    <w:p w:rsidR="00662932" w:rsidRPr="00E15A4A" w:rsidRDefault="00662932" w:rsidP="00950FE0">
      <w:pPr>
        <w:autoSpaceDE w:val="0"/>
        <w:autoSpaceDN w:val="0"/>
        <w:adjustRightInd w:val="0"/>
        <w:rPr>
          <w:rFonts w:ascii="Tahoma" w:hAnsi="Tahoma" w:cs="Tahoma"/>
          <w:sz w:val="24"/>
          <w:szCs w:val="24"/>
        </w:rPr>
      </w:pPr>
    </w:p>
    <w:p w:rsidR="002A03E2" w:rsidRPr="00E15A4A" w:rsidRDefault="002A03E2" w:rsidP="00950FE0">
      <w:pPr>
        <w:autoSpaceDE w:val="0"/>
        <w:autoSpaceDN w:val="0"/>
        <w:adjustRightInd w:val="0"/>
        <w:rPr>
          <w:rFonts w:ascii="Tahoma" w:hAnsi="Tahoma" w:cs="Tahoma"/>
          <w:sz w:val="24"/>
          <w:szCs w:val="24"/>
        </w:rPr>
      </w:pPr>
      <w:r w:rsidRPr="00E15A4A">
        <w:rPr>
          <w:rFonts w:ascii="Tahoma" w:hAnsi="Tahoma" w:cs="Tahoma"/>
          <w:sz w:val="24"/>
          <w:szCs w:val="24"/>
        </w:rPr>
        <w:t>Realizar la caracterización del medio físico, biótico y socio-económico del área del proyecto y su zona de influencia</w:t>
      </w:r>
    </w:p>
    <w:p w:rsidR="00BF0CFC" w:rsidRPr="00E15A4A" w:rsidRDefault="00BF0CFC" w:rsidP="00950FE0">
      <w:pPr>
        <w:autoSpaceDE w:val="0"/>
        <w:autoSpaceDN w:val="0"/>
        <w:adjustRightInd w:val="0"/>
        <w:rPr>
          <w:rFonts w:ascii="Tahoma" w:hAnsi="Tahoma" w:cs="Tahoma"/>
          <w:sz w:val="24"/>
          <w:szCs w:val="24"/>
        </w:rPr>
      </w:pPr>
    </w:p>
    <w:p w:rsidR="00BF0CFC" w:rsidRPr="00E15A4A" w:rsidRDefault="00BF0CFC" w:rsidP="00950FE0">
      <w:pPr>
        <w:autoSpaceDE w:val="0"/>
        <w:autoSpaceDN w:val="0"/>
        <w:adjustRightInd w:val="0"/>
        <w:rPr>
          <w:rFonts w:ascii="Tahoma" w:hAnsi="Tahoma" w:cs="Tahoma"/>
          <w:sz w:val="24"/>
          <w:szCs w:val="24"/>
        </w:rPr>
      </w:pPr>
      <w:r w:rsidRPr="00E15A4A">
        <w:rPr>
          <w:rFonts w:ascii="Tahoma" w:hAnsi="Tahoma" w:cs="Tahoma"/>
          <w:sz w:val="24"/>
          <w:szCs w:val="24"/>
        </w:rPr>
        <w:t>Determinar las afectaciones más relevantes que el desarrollo y la operación de las obras producirán al entorno inmediato de la zona en estudio</w:t>
      </w:r>
    </w:p>
    <w:p w:rsidR="002A03E2" w:rsidRPr="00E15A4A" w:rsidRDefault="002A03E2" w:rsidP="00950FE0">
      <w:pPr>
        <w:autoSpaceDE w:val="0"/>
        <w:autoSpaceDN w:val="0"/>
        <w:adjustRightInd w:val="0"/>
        <w:rPr>
          <w:rFonts w:ascii="Tahoma" w:hAnsi="Tahoma" w:cs="Tahoma"/>
          <w:sz w:val="24"/>
          <w:szCs w:val="24"/>
        </w:rPr>
      </w:pPr>
    </w:p>
    <w:p w:rsidR="006B5C93" w:rsidRPr="00E15A4A" w:rsidRDefault="0099121C"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Identificar y valorizar los impactos ambientales para </w:t>
      </w:r>
      <w:r w:rsidR="006B5C93" w:rsidRPr="00E15A4A">
        <w:rPr>
          <w:rFonts w:ascii="Tahoma" w:hAnsi="Tahoma" w:cs="Tahoma"/>
          <w:sz w:val="24"/>
          <w:szCs w:val="24"/>
        </w:rPr>
        <w:t>La creación de alternativas de menor daño ambiental</w:t>
      </w:r>
      <w:r w:rsidR="00590A32" w:rsidRPr="00E15A4A">
        <w:rPr>
          <w:rFonts w:ascii="Tahoma" w:hAnsi="Tahoma" w:cs="Tahoma"/>
          <w:sz w:val="24"/>
          <w:szCs w:val="24"/>
        </w:rPr>
        <w:t xml:space="preserve"> y social en el medio urbano.</w:t>
      </w:r>
    </w:p>
    <w:p w:rsidR="007F632D" w:rsidRPr="00E15A4A" w:rsidRDefault="007F632D" w:rsidP="00950FE0">
      <w:pPr>
        <w:autoSpaceDE w:val="0"/>
        <w:autoSpaceDN w:val="0"/>
        <w:adjustRightInd w:val="0"/>
        <w:rPr>
          <w:rFonts w:ascii="Tahoma" w:hAnsi="Tahoma" w:cs="Tahoma"/>
          <w:sz w:val="24"/>
          <w:szCs w:val="24"/>
        </w:rPr>
      </w:pPr>
    </w:p>
    <w:p w:rsidR="006B5C93" w:rsidRPr="00E15A4A" w:rsidRDefault="006B5C93" w:rsidP="00950FE0">
      <w:pPr>
        <w:autoSpaceDE w:val="0"/>
        <w:autoSpaceDN w:val="0"/>
        <w:adjustRightInd w:val="0"/>
        <w:jc w:val="center"/>
        <w:rPr>
          <w:rFonts w:ascii="Tahoma" w:hAnsi="Tahoma" w:cs="Tahoma"/>
          <w:sz w:val="24"/>
          <w:szCs w:val="24"/>
        </w:rPr>
      </w:pPr>
      <w:r w:rsidRPr="00E15A4A">
        <w:rPr>
          <w:rFonts w:ascii="Tahoma" w:hAnsi="Tahoma" w:cs="Tahoma"/>
          <w:sz w:val="24"/>
          <w:szCs w:val="24"/>
        </w:rPr>
        <w:lastRenderedPageBreak/>
        <w:t>“La potenciación del transporte masivo contribuirá a la mejora ambiental y social del medio</w:t>
      </w:r>
      <w:r w:rsidR="00662932" w:rsidRPr="00E15A4A">
        <w:rPr>
          <w:rFonts w:ascii="Tahoma" w:hAnsi="Tahoma" w:cs="Tahoma"/>
          <w:sz w:val="24"/>
          <w:szCs w:val="24"/>
        </w:rPr>
        <w:t xml:space="preserve"> </w:t>
      </w:r>
      <w:r w:rsidRPr="00E15A4A">
        <w:rPr>
          <w:rFonts w:ascii="Tahoma" w:hAnsi="Tahoma" w:cs="Tahoma"/>
          <w:sz w:val="24"/>
          <w:szCs w:val="24"/>
        </w:rPr>
        <w:t>urbano, solo si esta acompañado de medidas que reduzca la pendencia del automóvil".</w:t>
      </w:r>
    </w:p>
    <w:p w:rsidR="006B5C93" w:rsidRPr="00E15A4A" w:rsidRDefault="006B5C93" w:rsidP="00950FE0">
      <w:pPr>
        <w:rPr>
          <w:rFonts w:ascii="Tahoma" w:hAnsi="Tahoma" w:cs="Tahoma"/>
          <w:sz w:val="24"/>
          <w:szCs w:val="24"/>
        </w:rPr>
      </w:pPr>
    </w:p>
    <w:p w:rsidR="0040221B" w:rsidRPr="00E15A4A" w:rsidRDefault="0040221B" w:rsidP="00950FE0">
      <w:pPr>
        <w:rPr>
          <w:rFonts w:ascii="Tahoma" w:hAnsi="Tahoma" w:cs="Tahoma"/>
          <w:b/>
          <w:sz w:val="24"/>
          <w:szCs w:val="24"/>
        </w:rPr>
      </w:pPr>
    </w:p>
    <w:p w:rsidR="0040221B" w:rsidRPr="00E15A4A" w:rsidRDefault="005E0946" w:rsidP="00950FE0">
      <w:pPr>
        <w:rPr>
          <w:rFonts w:ascii="Tahoma" w:hAnsi="Tahoma" w:cs="Tahoma"/>
          <w:b/>
          <w:sz w:val="24"/>
          <w:szCs w:val="24"/>
        </w:rPr>
      </w:pPr>
      <w:r w:rsidRPr="00E15A4A">
        <w:rPr>
          <w:rFonts w:ascii="Tahoma" w:hAnsi="Tahoma" w:cs="Tahoma"/>
          <w:b/>
          <w:sz w:val="24"/>
          <w:szCs w:val="24"/>
        </w:rPr>
        <w:t xml:space="preserve">1.3 </w:t>
      </w:r>
      <w:r w:rsidR="00C95A07" w:rsidRPr="00E15A4A">
        <w:rPr>
          <w:rFonts w:ascii="Tahoma" w:hAnsi="Tahoma" w:cs="Tahoma"/>
          <w:b/>
          <w:sz w:val="24"/>
          <w:szCs w:val="24"/>
        </w:rPr>
        <w:t xml:space="preserve">METODOLOGÍA. </w:t>
      </w:r>
    </w:p>
    <w:p w:rsidR="00C95A07" w:rsidRPr="00E15A4A" w:rsidRDefault="00C95A07" w:rsidP="00950FE0">
      <w:pPr>
        <w:rPr>
          <w:rFonts w:ascii="Tahoma" w:hAnsi="Tahoma" w:cs="Tahoma"/>
          <w:b/>
          <w:sz w:val="24"/>
          <w:szCs w:val="24"/>
        </w:rPr>
      </w:pPr>
    </w:p>
    <w:p w:rsidR="0095792D" w:rsidRPr="00E15A4A" w:rsidRDefault="00792AD1"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1.3.1 </w:t>
      </w:r>
      <w:r w:rsidR="00FC5801" w:rsidRPr="00E15A4A">
        <w:rPr>
          <w:rFonts w:ascii="Tahoma" w:hAnsi="Tahoma" w:cs="Tahoma"/>
          <w:b/>
          <w:sz w:val="24"/>
          <w:szCs w:val="24"/>
        </w:rPr>
        <w:t>Secuencia de Actividades</w:t>
      </w:r>
      <w:r w:rsidR="006D4B31" w:rsidRPr="00E15A4A">
        <w:rPr>
          <w:rFonts w:ascii="Tahoma" w:hAnsi="Tahoma" w:cs="Tahoma"/>
          <w:b/>
          <w:sz w:val="24"/>
          <w:szCs w:val="24"/>
        </w:rPr>
        <w:t>.</w:t>
      </w:r>
    </w:p>
    <w:p w:rsidR="0095792D" w:rsidRPr="00E15A4A" w:rsidRDefault="0095792D" w:rsidP="00950FE0">
      <w:pPr>
        <w:autoSpaceDE w:val="0"/>
        <w:autoSpaceDN w:val="0"/>
        <w:adjustRightInd w:val="0"/>
        <w:jc w:val="both"/>
        <w:rPr>
          <w:rFonts w:ascii="Tahoma" w:hAnsi="Tahoma" w:cs="Tahoma"/>
          <w:sz w:val="24"/>
          <w:szCs w:val="24"/>
        </w:rPr>
      </w:pPr>
    </w:p>
    <w:p w:rsidR="00FC5801" w:rsidRPr="00E15A4A" w:rsidRDefault="00FC5801"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Para llevar a cabo el </w:t>
      </w:r>
      <w:r w:rsidR="00473C20" w:rsidRPr="00E15A4A">
        <w:rPr>
          <w:rFonts w:ascii="Tahoma" w:hAnsi="Tahoma" w:cs="Tahoma"/>
          <w:sz w:val="24"/>
          <w:szCs w:val="24"/>
        </w:rPr>
        <w:t>Estudio de Impacto Ambiental (</w:t>
      </w:r>
      <w:r w:rsidRPr="00E15A4A">
        <w:rPr>
          <w:rFonts w:ascii="Tahoma" w:hAnsi="Tahoma" w:cs="Tahoma"/>
          <w:sz w:val="24"/>
          <w:szCs w:val="24"/>
        </w:rPr>
        <w:t>EIA</w:t>
      </w:r>
      <w:r w:rsidR="00473C20" w:rsidRPr="00E15A4A">
        <w:rPr>
          <w:rFonts w:ascii="Tahoma" w:hAnsi="Tahoma" w:cs="Tahoma"/>
          <w:sz w:val="24"/>
          <w:szCs w:val="24"/>
        </w:rPr>
        <w:t xml:space="preserve">) en la zona </w:t>
      </w:r>
      <w:r w:rsidR="00404974" w:rsidRPr="00E15A4A">
        <w:rPr>
          <w:rFonts w:ascii="Tahoma" w:hAnsi="Tahoma" w:cs="Tahoma"/>
          <w:sz w:val="24"/>
          <w:szCs w:val="24"/>
        </w:rPr>
        <w:t>donde se construirá el nuevo paso peatonal</w:t>
      </w:r>
      <w:r w:rsidR="009A596D" w:rsidRPr="00E15A4A">
        <w:rPr>
          <w:rFonts w:ascii="Tahoma" w:hAnsi="Tahoma" w:cs="Tahoma"/>
          <w:sz w:val="24"/>
          <w:szCs w:val="24"/>
        </w:rPr>
        <w:t xml:space="preserve">, se </w:t>
      </w:r>
      <w:r w:rsidR="00DB51CC" w:rsidRPr="00E15A4A">
        <w:rPr>
          <w:rFonts w:ascii="Tahoma" w:hAnsi="Tahoma" w:cs="Tahoma"/>
          <w:sz w:val="24"/>
          <w:szCs w:val="24"/>
        </w:rPr>
        <w:t xml:space="preserve">siguieron un conjunto </w:t>
      </w:r>
      <w:r w:rsidRPr="00E15A4A">
        <w:rPr>
          <w:rFonts w:ascii="Tahoma" w:hAnsi="Tahoma" w:cs="Tahoma"/>
          <w:sz w:val="24"/>
          <w:szCs w:val="24"/>
        </w:rPr>
        <w:t>de actividades que se señalan a continuación:</w:t>
      </w:r>
    </w:p>
    <w:p w:rsidR="006D4B31" w:rsidRPr="00E15A4A" w:rsidRDefault="006D4B31" w:rsidP="00950FE0">
      <w:pPr>
        <w:autoSpaceDE w:val="0"/>
        <w:autoSpaceDN w:val="0"/>
        <w:adjustRightInd w:val="0"/>
        <w:jc w:val="both"/>
        <w:rPr>
          <w:rFonts w:ascii="Tahoma" w:hAnsi="Tahoma" w:cs="Tahoma"/>
          <w:sz w:val="24"/>
          <w:szCs w:val="24"/>
        </w:rPr>
      </w:pPr>
    </w:p>
    <w:p w:rsidR="0044155F" w:rsidRPr="00E15A4A" w:rsidRDefault="0044155F" w:rsidP="00950FE0">
      <w:pPr>
        <w:autoSpaceDE w:val="0"/>
        <w:autoSpaceDN w:val="0"/>
        <w:adjustRightInd w:val="0"/>
        <w:jc w:val="both"/>
        <w:rPr>
          <w:rFonts w:ascii="Tahoma" w:hAnsi="Tahoma" w:cs="Tahoma"/>
          <w:sz w:val="24"/>
          <w:szCs w:val="24"/>
        </w:rPr>
      </w:pPr>
      <w:r w:rsidRPr="00E15A4A">
        <w:rPr>
          <w:rFonts w:ascii="Tahoma" w:hAnsi="Tahoma" w:cs="Tahoma"/>
          <w:sz w:val="24"/>
          <w:szCs w:val="24"/>
        </w:rPr>
        <w:t>Se realizaron inspecciones en el área del proyecto, revisión de la información existente, entrevistas a funcionarios públicos y habitantes del entorno del proyecto.</w:t>
      </w:r>
    </w:p>
    <w:p w:rsidR="0044155F" w:rsidRPr="00E15A4A" w:rsidRDefault="0044155F" w:rsidP="00950FE0">
      <w:pPr>
        <w:autoSpaceDE w:val="0"/>
        <w:autoSpaceDN w:val="0"/>
        <w:adjustRightInd w:val="0"/>
        <w:jc w:val="both"/>
        <w:rPr>
          <w:rFonts w:ascii="Tahoma" w:hAnsi="Tahoma" w:cs="Tahoma"/>
          <w:sz w:val="24"/>
          <w:szCs w:val="24"/>
        </w:rPr>
      </w:pPr>
    </w:p>
    <w:p w:rsidR="00FC5801" w:rsidRPr="00E15A4A" w:rsidRDefault="00814649" w:rsidP="00950FE0">
      <w:pPr>
        <w:autoSpaceDE w:val="0"/>
        <w:autoSpaceDN w:val="0"/>
        <w:adjustRightInd w:val="0"/>
        <w:jc w:val="both"/>
        <w:rPr>
          <w:rFonts w:ascii="Tahoma" w:hAnsi="Tahoma" w:cs="Tahoma"/>
          <w:sz w:val="24"/>
          <w:szCs w:val="24"/>
        </w:rPr>
      </w:pPr>
      <w:r w:rsidRPr="00E15A4A">
        <w:rPr>
          <w:rFonts w:ascii="Tahoma" w:hAnsi="Tahoma" w:cs="Tahoma"/>
          <w:sz w:val="24"/>
          <w:szCs w:val="24"/>
        </w:rPr>
        <w:t>Se e</w:t>
      </w:r>
      <w:r w:rsidR="00FC5801" w:rsidRPr="00E15A4A">
        <w:rPr>
          <w:rFonts w:ascii="Tahoma" w:hAnsi="Tahoma" w:cs="Tahoma"/>
          <w:sz w:val="24"/>
          <w:szCs w:val="24"/>
        </w:rPr>
        <w:t>numerar</w:t>
      </w:r>
      <w:r w:rsidRPr="00E15A4A">
        <w:rPr>
          <w:rFonts w:ascii="Tahoma" w:hAnsi="Tahoma" w:cs="Tahoma"/>
          <w:sz w:val="24"/>
          <w:szCs w:val="24"/>
        </w:rPr>
        <w:t>on</w:t>
      </w:r>
      <w:r w:rsidR="00FC5801" w:rsidRPr="00E15A4A">
        <w:rPr>
          <w:rFonts w:ascii="Tahoma" w:hAnsi="Tahoma" w:cs="Tahoma"/>
          <w:sz w:val="24"/>
          <w:szCs w:val="24"/>
        </w:rPr>
        <w:t xml:space="preserve"> y señalar</w:t>
      </w:r>
      <w:r w:rsidRPr="00E15A4A">
        <w:rPr>
          <w:rFonts w:ascii="Tahoma" w:hAnsi="Tahoma" w:cs="Tahoma"/>
          <w:sz w:val="24"/>
          <w:szCs w:val="24"/>
        </w:rPr>
        <w:t>on</w:t>
      </w:r>
      <w:r w:rsidR="00FC5801" w:rsidRPr="00E15A4A">
        <w:rPr>
          <w:rFonts w:ascii="Tahoma" w:hAnsi="Tahoma" w:cs="Tahoma"/>
          <w:sz w:val="24"/>
          <w:szCs w:val="24"/>
        </w:rPr>
        <w:t xml:space="preserve"> específicamente todas aquellas normas, leyes y reglamentaciones inherentes a la preservación de los recursos naturales.</w:t>
      </w:r>
    </w:p>
    <w:p w:rsidR="0086078E" w:rsidRPr="00E15A4A" w:rsidRDefault="0086078E" w:rsidP="00950FE0">
      <w:pPr>
        <w:autoSpaceDE w:val="0"/>
        <w:autoSpaceDN w:val="0"/>
        <w:adjustRightInd w:val="0"/>
        <w:jc w:val="both"/>
        <w:rPr>
          <w:rFonts w:ascii="Tahoma" w:hAnsi="Tahoma" w:cs="Tahoma"/>
          <w:sz w:val="24"/>
          <w:szCs w:val="24"/>
        </w:rPr>
      </w:pPr>
    </w:p>
    <w:p w:rsidR="00D95752" w:rsidRPr="00E15A4A" w:rsidRDefault="00D95752" w:rsidP="00950FE0">
      <w:pPr>
        <w:autoSpaceDE w:val="0"/>
        <w:autoSpaceDN w:val="0"/>
        <w:adjustRightInd w:val="0"/>
        <w:jc w:val="both"/>
        <w:rPr>
          <w:rFonts w:ascii="Tahoma" w:hAnsi="Tahoma" w:cs="Tahoma"/>
          <w:sz w:val="24"/>
          <w:szCs w:val="24"/>
        </w:rPr>
      </w:pPr>
      <w:r w:rsidRPr="00E15A4A">
        <w:rPr>
          <w:rFonts w:ascii="Tahoma" w:hAnsi="Tahoma" w:cs="Tahoma"/>
          <w:sz w:val="24"/>
          <w:szCs w:val="24"/>
        </w:rPr>
        <w:t>Se realizaron inspecciones en el área del proyecto, revisión de la información existente, entrevistas a funcionarios públicos y habitantes del entorno del proyecto</w:t>
      </w:r>
    </w:p>
    <w:p w:rsidR="00D95752" w:rsidRPr="00E15A4A" w:rsidRDefault="00D95752"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 </w:t>
      </w:r>
    </w:p>
    <w:p w:rsidR="00FC5801" w:rsidRPr="00E15A4A" w:rsidRDefault="00814649" w:rsidP="00950FE0">
      <w:pPr>
        <w:autoSpaceDE w:val="0"/>
        <w:autoSpaceDN w:val="0"/>
        <w:adjustRightInd w:val="0"/>
        <w:jc w:val="both"/>
        <w:rPr>
          <w:rFonts w:ascii="Tahoma" w:hAnsi="Tahoma" w:cs="Tahoma"/>
          <w:sz w:val="24"/>
          <w:szCs w:val="24"/>
        </w:rPr>
      </w:pPr>
      <w:r w:rsidRPr="00E15A4A">
        <w:rPr>
          <w:rFonts w:ascii="Tahoma" w:hAnsi="Tahoma" w:cs="Tahoma"/>
          <w:sz w:val="24"/>
          <w:szCs w:val="24"/>
        </w:rPr>
        <w:t>Se elaboró</w:t>
      </w:r>
      <w:r w:rsidR="00FC5801" w:rsidRPr="00E15A4A">
        <w:rPr>
          <w:rFonts w:ascii="Tahoma" w:hAnsi="Tahoma" w:cs="Tahoma"/>
          <w:sz w:val="24"/>
          <w:szCs w:val="24"/>
        </w:rPr>
        <w:t xml:space="preserve"> la línea de base ambiental, en donde se caracterizan los componentes abióticos, bióticos y socio-económicos y culturales</w:t>
      </w:r>
      <w:r w:rsidR="00BA7659" w:rsidRPr="00E15A4A">
        <w:rPr>
          <w:rFonts w:ascii="Tahoma" w:hAnsi="Tahoma" w:cs="Tahoma"/>
          <w:sz w:val="24"/>
          <w:szCs w:val="24"/>
        </w:rPr>
        <w:t xml:space="preserve"> del área de estudio</w:t>
      </w:r>
      <w:r w:rsidR="00FC5801" w:rsidRPr="00E15A4A">
        <w:rPr>
          <w:rFonts w:ascii="Tahoma" w:hAnsi="Tahoma" w:cs="Tahoma"/>
          <w:sz w:val="24"/>
          <w:szCs w:val="24"/>
        </w:rPr>
        <w:t>.</w:t>
      </w:r>
    </w:p>
    <w:p w:rsidR="0086078E" w:rsidRPr="00E15A4A" w:rsidRDefault="0086078E" w:rsidP="00950FE0">
      <w:pPr>
        <w:autoSpaceDE w:val="0"/>
        <w:autoSpaceDN w:val="0"/>
        <w:adjustRightInd w:val="0"/>
        <w:jc w:val="both"/>
        <w:rPr>
          <w:rFonts w:ascii="Tahoma" w:hAnsi="Tahoma" w:cs="Tahoma"/>
          <w:sz w:val="24"/>
          <w:szCs w:val="24"/>
        </w:rPr>
      </w:pPr>
    </w:p>
    <w:p w:rsidR="00FC5801" w:rsidRPr="00E15A4A" w:rsidRDefault="00DE222F"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Se </w:t>
      </w:r>
      <w:r w:rsidR="008468C9" w:rsidRPr="00E15A4A">
        <w:rPr>
          <w:rFonts w:ascii="Tahoma" w:hAnsi="Tahoma" w:cs="Tahoma"/>
          <w:sz w:val="24"/>
          <w:szCs w:val="24"/>
        </w:rPr>
        <w:t>i</w:t>
      </w:r>
      <w:r w:rsidRPr="00E15A4A">
        <w:rPr>
          <w:rFonts w:ascii="Tahoma" w:hAnsi="Tahoma" w:cs="Tahoma"/>
          <w:sz w:val="24"/>
          <w:szCs w:val="24"/>
        </w:rPr>
        <w:t>dentificó</w:t>
      </w:r>
      <w:r w:rsidR="00FC5801" w:rsidRPr="00E15A4A">
        <w:rPr>
          <w:rFonts w:ascii="Tahoma" w:hAnsi="Tahoma" w:cs="Tahoma"/>
          <w:sz w:val="24"/>
          <w:szCs w:val="24"/>
        </w:rPr>
        <w:t xml:space="preserve"> y </w:t>
      </w:r>
      <w:r w:rsidRPr="00E15A4A">
        <w:rPr>
          <w:rFonts w:ascii="Tahoma" w:hAnsi="Tahoma" w:cs="Tahoma"/>
          <w:sz w:val="24"/>
          <w:szCs w:val="24"/>
        </w:rPr>
        <w:t xml:space="preserve">se realizo la </w:t>
      </w:r>
      <w:r w:rsidR="00FC5801" w:rsidRPr="00E15A4A">
        <w:rPr>
          <w:rFonts w:ascii="Tahoma" w:hAnsi="Tahoma" w:cs="Tahoma"/>
          <w:sz w:val="24"/>
          <w:szCs w:val="24"/>
        </w:rPr>
        <w:t>evaluación de los impactos</w:t>
      </w:r>
      <w:r w:rsidR="00E83E0D" w:rsidRPr="00E15A4A">
        <w:rPr>
          <w:rFonts w:ascii="Tahoma" w:hAnsi="Tahoma" w:cs="Tahoma"/>
          <w:sz w:val="24"/>
          <w:szCs w:val="24"/>
        </w:rPr>
        <w:t xml:space="preserve"> producidos</w:t>
      </w:r>
      <w:r w:rsidRPr="00E15A4A">
        <w:rPr>
          <w:rFonts w:ascii="Tahoma" w:hAnsi="Tahoma" w:cs="Tahoma"/>
          <w:sz w:val="24"/>
          <w:szCs w:val="24"/>
        </w:rPr>
        <w:t>,</w:t>
      </w:r>
      <w:r w:rsidR="00E83E0D" w:rsidRPr="00E15A4A">
        <w:rPr>
          <w:rFonts w:ascii="Tahoma" w:hAnsi="Tahoma" w:cs="Tahoma"/>
          <w:sz w:val="24"/>
          <w:szCs w:val="24"/>
        </w:rPr>
        <w:t xml:space="preserve"> negativos o </w:t>
      </w:r>
      <w:r w:rsidR="00FC5801" w:rsidRPr="00E15A4A">
        <w:rPr>
          <w:rFonts w:ascii="Tahoma" w:hAnsi="Tahoma" w:cs="Tahoma"/>
          <w:sz w:val="24"/>
          <w:szCs w:val="24"/>
        </w:rPr>
        <w:t>positivos, direct</w:t>
      </w:r>
      <w:r w:rsidR="00B80D38" w:rsidRPr="00E15A4A">
        <w:rPr>
          <w:rFonts w:ascii="Tahoma" w:hAnsi="Tahoma" w:cs="Tahoma"/>
          <w:sz w:val="24"/>
          <w:szCs w:val="24"/>
        </w:rPr>
        <w:t>os e indirectos que afectaron antes durante y luego de la ejecución del proye</w:t>
      </w:r>
      <w:r w:rsidR="00BC2F76" w:rsidRPr="00E15A4A">
        <w:rPr>
          <w:rFonts w:ascii="Tahoma" w:hAnsi="Tahoma" w:cs="Tahoma"/>
          <w:sz w:val="24"/>
          <w:szCs w:val="24"/>
        </w:rPr>
        <w:t>c</w:t>
      </w:r>
      <w:r w:rsidR="00B80D38" w:rsidRPr="00E15A4A">
        <w:rPr>
          <w:rFonts w:ascii="Tahoma" w:hAnsi="Tahoma" w:cs="Tahoma"/>
          <w:sz w:val="24"/>
          <w:szCs w:val="24"/>
        </w:rPr>
        <w:t>to</w:t>
      </w:r>
      <w:r w:rsidR="00BC2F76" w:rsidRPr="00E15A4A">
        <w:rPr>
          <w:rFonts w:ascii="Tahoma" w:hAnsi="Tahoma" w:cs="Tahoma"/>
          <w:sz w:val="24"/>
          <w:szCs w:val="24"/>
        </w:rPr>
        <w:t xml:space="preserve"> en el área cercana al puente peatonal</w:t>
      </w:r>
      <w:r w:rsidR="00FC5801" w:rsidRPr="00E15A4A">
        <w:rPr>
          <w:rFonts w:ascii="Tahoma" w:hAnsi="Tahoma" w:cs="Tahoma"/>
          <w:sz w:val="24"/>
          <w:szCs w:val="24"/>
        </w:rPr>
        <w:t>.</w:t>
      </w:r>
    </w:p>
    <w:p w:rsidR="0086078E" w:rsidRPr="00E15A4A" w:rsidRDefault="0086078E" w:rsidP="00950FE0">
      <w:pPr>
        <w:autoSpaceDE w:val="0"/>
        <w:autoSpaceDN w:val="0"/>
        <w:adjustRightInd w:val="0"/>
        <w:jc w:val="both"/>
        <w:rPr>
          <w:rFonts w:ascii="Tahoma" w:hAnsi="Tahoma" w:cs="Tahoma"/>
          <w:sz w:val="24"/>
          <w:szCs w:val="24"/>
        </w:rPr>
      </w:pPr>
    </w:p>
    <w:p w:rsidR="00FC5801" w:rsidRPr="00E15A4A" w:rsidRDefault="008468C9" w:rsidP="00950FE0">
      <w:pPr>
        <w:autoSpaceDE w:val="0"/>
        <w:autoSpaceDN w:val="0"/>
        <w:adjustRightInd w:val="0"/>
        <w:jc w:val="both"/>
        <w:rPr>
          <w:rFonts w:ascii="Tahoma" w:hAnsi="Tahoma" w:cs="Tahoma"/>
          <w:sz w:val="24"/>
          <w:szCs w:val="24"/>
        </w:rPr>
      </w:pPr>
      <w:r w:rsidRPr="00E15A4A">
        <w:rPr>
          <w:rFonts w:ascii="Tahoma" w:hAnsi="Tahoma" w:cs="Tahoma"/>
          <w:sz w:val="24"/>
          <w:szCs w:val="24"/>
        </w:rPr>
        <w:t>Se elaboró</w:t>
      </w:r>
      <w:r w:rsidR="00FC5801" w:rsidRPr="00E15A4A">
        <w:rPr>
          <w:rFonts w:ascii="Tahoma" w:hAnsi="Tahoma" w:cs="Tahoma"/>
          <w:sz w:val="24"/>
          <w:szCs w:val="24"/>
        </w:rPr>
        <w:t xml:space="preserve"> un Plan de Manejo Ambiental constituido por programas de mitigación, monitoreo, contingencia, compensació</w:t>
      </w:r>
      <w:r w:rsidR="00EE01A9" w:rsidRPr="00E15A4A">
        <w:rPr>
          <w:rFonts w:ascii="Tahoma" w:hAnsi="Tahoma" w:cs="Tahoma"/>
          <w:sz w:val="24"/>
          <w:szCs w:val="24"/>
        </w:rPr>
        <w:t>n socia; con la e</w:t>
      </w:r>
      <w:r w:rsidR="00FC5801" w:rsidRPr="00E15A4A">
        <w:rPr>
          <w:rFonts w:ascii="Tahoma" w:hAnsi="Tahoma" w:cs="Tahoma"/>
          <w:sz w:val="24"/>
          <w:szCs w:val="24"/>
        </w:rPr>
        <w:t>stimación del costo de las medidas ambientales, las cuales deben ser consideradas en los diseños de ingeniería del proyecto, tomando en cuenta la valorización de las medidas de mitigación de monitoreo y educación ambiental.</w:t>
      </w:r>
    </w:p>
    <w:p w:rsidR="009105AF" w:rsidRPr="00E15A4A" w:rsidRDefault="009105AF" w:rsidP="00950FE0">
      <w:pPr>
        <w:rPr>
          <w:rFonts w:ascii="Tahoma" w:hAnsi="Tahoma" w:cs="Tahoma"/>
          <w:sz w:val="24"/>
          <w:szCs w:val="24"/>
        </w:rPr>
      </w:pPr>
    </w:p>
    <w:p w:rsidR="008625E2" w:rsidRPr="00E15A4A" w:rsidRDefault="00383C40" w:rsidP="00950FE0">
      <w:pPr>
        <w:rPr>
          <w:rFonts w:ascii="Tahoma" w:hAnsi="Tahoma" w:cs="Tahoma"/>
          <w:b/>
          <w:sz w:val="24"/>
          <w:szCs w:val="24"/>
        </w:rPr>
      </w:pPr>
      <w:r w:rsidRPr="00E15A4A">
        <w:rPr>
          <w:rFonts w:ascii="Tahoma" w:hAnsi="Tahoma" w:cs="Tahoma"/>
          <w:b/>
          <w:sz w:val="24"/>
          <w:szCs w:val="24"/>
        </w:rPr>
        <w:t xml:space="preserve">1.3.2 </w:t>
      </w:r>
      <w:r w:rsidR="008625E2" w:rsidRPr="00E15A4A">
        <w:rPr>
          <w:rFonts w:ascii="Tahoma" w:hAnsi="Tahoma" w:cs="Tahoma"/>
          <w:b/>
          <w:sz w:val="24"/>
          <w:szCs w:val="24"/>
        </w:rPr>
        <w:t>Etapa de Campo</w:t>
      </w:r>
      <w:r w:rsidR="0056600F" w:rsidRPr="00E15A4A">
        <w:rPr>
          <w:rFonts w:ascii="Tahoma" w:hAnsi="Tahoma" w:cs="Tahoma"/>
          <w:b/>
          <w:sz w:val="24"/>
          <w:szCs w:val="24"/>
        </w:rPr>
        <w:t>.</w:t>
      </w:r>
      <w:r w:rsidR="008625E2" w:rsidRPr="00E15A4A">
        <w:rPr>
          <w:rFonts w:ascii="Tahoma" w:hAnsi="Tahoma" w:cs="Tahoma"/>
          <w:b/>
          <w:sz w:val="24"/>
          <w:szCs w:val="24"/>
        </w:rPr>
        <w:t xml:space="preserve"> </w:t>
      </w:r>
    </w:p>
    <w:p w:rsidR="0095792D" w:rsidRPr="00E15A4A" w:rsidRDefault="0095792D" w:rsidP="00950FE0">
      <w:pPr>
        <w:rPr>
          <w:rFonts w:ascii="Tahoma" w:hAnsi="Tahoma" w:cs="Tahoma"/>
          <w:sz w:val="24"/>
          <w:szCs w:val="24"/>
        </w:rPr>
      </w:pPr>
    </w:p>
    <w:p w:rsidR="008625E2" w:rsidRPr="00E15A4A" w:rsidRDefault="008625E2" w:rsidP="00950FE0">
      <w:pPr>
        <w:jc w:val="both"/>
        <w:rPr>
          <w:rFonts w:ascii="Tahoma" w:hAnsi="Tahoma" w:cs="Tahoma"/>
          <w:sz w:val="24"/>
          <w:szCs w:val="24"/>
        </w:rPr>
      </w:pPr>
      <w:r w:rsidRPr="00E15A4A">
        <w:rPr>
          <w:rFonts w:ascii="Tahoma" w:hAnsi="Tahoma" w:cs="Tahoma"/>
          <w:sz w:val="24"/>
          <w:szCs w:val="24"/>
        </w:rPr>
        <w:t xml:space="preserve">En esta etapa o fase, se realizó la evaluación sistemática de los factores ambientales de los ecosistemas por donde </w:t>
      </w:r>
      <w:r w:rsidR="0052714F" w:rsidRPr="00E15A4A">
        <w:rPr>
          <w:rFonts w:ascii="Tahoma" w:hAnsi="Tahoma" w:cs="Tahoma"/>
          <w:sz w:val="24"/>
          <w:szCs w:val="24"/>
        </w:rPr>
        <w:t>circula el tráfico vehicular</w:t>
      </w:r>
      <w:r w:rsidRPr="00E15A4A">
        <w:rPr>
          <w:rFonts w:ascii="Tahoma" w:hAnsi="Tahoma" w:cs="Tahoma"/>
          <w:sz w:val="24"/>
          <w:szCs w:val="24"/>
        </w:rPr>
        <w:t xml:space="preserve"> y el área de influencia, se evaluó </w:t>
      </w:r>
      <w:smartTag w:uri="urn:schemas-microsoft-com:office:smarttags" w:element="PersonName">
        <w:smartTagPr>
          <w:attr w:name="ProductID" w:val="la Fisiograf￭a"/>
        </w:smartTagPr>
        <w:r w:rsidRPr="00E15A4A">
          <w:rPr>
            <w:rFonts w:ascii="Tahoma" w:hAnsi="Tahoma" w:cs="Tahoma"/>
            <w:sz w:val="24"/>
            <w:szCs w:val="24"/>
          </w:rPr>
          <w:t>la Fisiografía</w:t>
        </w:r>
      </w:smartTag>
      <w:r w:rsidRPr="00E15A4A">
        <w:rPr>
          <w:rFonts w:ascii="Tahoma" w:hAnsi="Tahoma" w:cs="Tahoma"/>
          <w:sz w:val="24"/>
          <w:szCs w:val="24"/>
        </w:rPr>
        <w:t xml:space="preserve">, la litología, los suelos, </w:t>
      </w:r>
      <w:r w:rsidR="009625B1" w:rsidRPr="00E15A4A">
        <w:rPr>
          <w:rFonts w:ascii="Tahoma" w:hAnsi="Tahoma" w:cs="Tahoma"/>
          <w:sz w:val="24"/>
          <w:szCs w:val="24"/>
        </w:rPr>
        <w:t xml:space="preserve">la calidad de la </w:t>
      </w:r>
      <w:r w:rsidRPr="00E15A4A">
        <w:rPr>
          <w:rFonts w:ascii="Tahoma" w:hAnsi="Tahoma" w:cs="Tahoma"/>
          <w:sz w:val="24"/>
          <w:szCs w:val="24"/>
        </w:rPr>
        <w:t xml:space="preserve">cobertura </w:t>
      </w:r>
      <w:r w:rsidR="009625B1" w:rsidRPr="00E15A4A">
        <w:rPr>
          <w:rFonts w:ascii="Tahoma" w:hAnsi="Tahoma" w:cs="Tahoma"/>
          <w:sz w:val="24"/>
          <w:szCs w:val="24"/>
        </w:rPr>
        <w:t>asfáltica</w:t>
      </w:r>
      <w:r w:rsidR="00680301" w:rsidRPr="00E15A4A">
        <w:rPr>
          <w:rFonts w:ascii="Tahoma" w:hAnsi="Tahoma" w:cs="Tahoma"/>
          <w:sz w:val="24"/>
          <w:szCs w:val="24"/>
        </w:rPr>
        <w:t>,</w:t>
      </w:r>
      <w:r w:rsidRPr="00E15A4A">
        <w:rPr>
          <w:rFonts w:ascii="Tahoma" w:hAnsi="Tahoma" w:cs="Tahoma"/>
          <w:sz w:val="24"/>
          <w:szCs w:val="24"/>
        </w:rPr>
        <w:t xml:space="preserve"> se identificó los diferentes procesos G</w:t>
      </w:r>
      <w:r w:rsidR="009625B1" w:rsidRPr="00E15A4A">
        <w:rPr>
          <w:rFonts w:ascii="Tahoma" w:hAnsi="Tahoma" w:cs="Tahoma"/>
          <w:sz w:val="24"/>
          <w:szCs w:val="24"/>
        </w:rPr>
        <w:t>eodinámicos activos y relictos, las viviendas cercanas</w:t>
      </w:r>
      <w:r w:rsidRPr="00E15A4A">
        <w:rPr>
          <w:rFonts w:ascii="Tahoma" w:hAnsi="Tahoma" w:cs="Tahoma"/>
          <w:sz w:val="24"/>
          <w:szCs w:val="24"/>
        </w:rPr>
        <w:t xml:space="preserve">; se efectuó esta evaluación con el objeto de que se sirva como soporte para la identificación y análisis de los probables conflictos y alteraciones que se puedan producir como resultados de los trabajos de </w:t>
      </w:r>
      <w:r w:rsidR="009625B1" w:rsidRPr="00E15A4A">
        <w:rPr>
          <w:rFonts w:ascii="Tahoma" w:hAnsi="Tahoma" w:cs="Tahoma"/>
          <w:sz w:val="24"/>
          <w:szCs w:val="24"/>
        </w:rPr>
        <w:t>construc</w:t>
      </w:r>
      <w:r w:rsidRPr="00E15A4A">
        <w:rPr>
          <w:rFonts w:ascii="Tahoma" w:hAnsi="Tahoma" w:cs="Tahoma"/>
          <w:sz w:val="24"/>
          <w:szCs w:val="24"/>
        </w:rPr>
        <w:t xml:space="preserve">ción de los </w:t>
      </w:r>
      <w:r w:rsidR="00431529" w:rsidRPr="00E15A4A">
        <w:rPr>
          <w:rFonts w:ascii="Tahoma" w:hAnsi="Tahoma" w:cs="Tahoma"/>
          <w:sz w:val="24"/>
          <w:szCs w:val="24"/>
        </w:rPr>
        <w:t>pasos peatonales</w:t>
      </w:r>
      <w:r w:rsidR="00D22701" w:rsidRPr="00E15A4A">
        <w:rPr>
          <w:rFonts w:ascii="Tahoma" w:hAnsi="Tahoma" w:cs="Tahoma"/>
          <w:sz w:val="24"/>
          <w:szCs w:val="24"/>
        </w:rPr>
        <w:t xml:space="preserve"> y su próxima operac</w:t>
      </w:r>
      <w:r w:rsidRPr="00E15A4A">
        <w:rPr>
          <w:rFonts w:ascii="Tahoma" w:hAnsi="Tahoma" w:cs="Tahoma"/>
          <w:sz w:val="24"/>
          <w:szCs w:val="24"/>
        </w:rPr>
        <w:t xml:space="preserve">ión y/o incidencia en los parámetros ambientales y en la implementación del Plan de Manejo Ambiental. </w:t>
      </w:r>
    </w:p>
    <w:p w:rsidR="006B4B88" w:rsidRPr="00E15A4A" w:rsidRDefault="006B4B88" w:rsidP="00950FE0">
      <w:pPr>
        <w:rPr>
          <w:rFonts w:ascii="Tahoma" w:hAnsi="Tahoma" w:cs="Tahoma"/>
          <w:sz w:val="24"/>
          <w:szCs w:val="24"/>
        </w:rPr>
      </w:pPr>
    </w:p>
    <w:p w:rsidR="008625E2" w:rsidRPr="00E15A4A" w:rsidRDefault="00F83C10" w:rsidP="00950FE0">
      <w:pPr>
        <w:rPr>
          <w:rFonts w:ascii="Tahoma" w:hAnsi="Tahoma" w:cs="Tahoma"/>
          <w:b/>
          <w:sz w:val="24"/>
          <w:szCs w:val="24"/>
        </w:rPr>
      </w:pPr>
      <w:r w:rsidRPr="00E15A4A">
        <w:rPr>
          <w:rFonts w:ascii="Tahoma" w:hAnsi="Tahoma" w:cs="Tahoma"/>
          <w:b/>
          <w:sz w:val="24"/>
          <w:szCs w:val="24"/>
        </w:rPr>
        <w:t xml:space="preserve">1.3.3 </w:t>
      </w:r>
      <w:r w:rsidR="008625E2" w:rsidRPr="00E15A4A">
        <w:rPr>
          <w:rFonts w:ascii="Tahoma" w:hAnsi="Tahoma" w:cs="Tahoma"/>
          <w:b/>
          <w:sz w:val="24"/>
          <w:szCs w:val="24"/>
        </w:rPr>
        <w:t>Etapa de Gabinete</w:t>
      </w:r>
      <w:r w:rsidR="0056600F" w:rsidRPr="00E15A4A">
        <w:rPr>
          <w:rFonts w:ascii="Tahoma" w:hAnsi="Tahoma" w:cs="Tahoma"/>
          <w:b/>
          <w:sz w:val="24"/>
          <w:szCs w:val="24"/>
        </w:rPr>
        <w:t>.</w:t>
      </w:r>
      <w:r w:rsidR="008625E2" w:rsidRPr="00E15A4A">
        <w:rPr>
          <w:rFonts w:ascii="Tahoma" w:hAnsi="Tahoma" w:cs="Tahoma"/>
          <w:b/>
          <w:sz w:val="24"/>
          <w:szCs w:val="24"/>
        </w:rPr>
        <w:t xml:space="preserve"> </w:t>
      </w:r>
    </w:p>
    <w:p w:rsidR="006B4B88" w:rsidRPr="00E15A4A" w:rsidRDefault="006B4B88" w:rsidP="00950FE0">
      <w:pPr>
        <w:rPr>
          <w:rFonts w:ascii="Tahoma" w:hAnsi="Tahoma" w:cs="Tahoma"/>
          <w:b/>
          <w:sz w:val="24"/>
          <w:szCs w:val="24"/>
        </w:rPr>
      </w:pPr>
    </w:p>
    <w:p w:rsidR="008625E2" w:rsidRDefault="008625E2" w:rsidP="001E47EA">
      <w:pPr>
        <w:jc w:val="both"/>
        <w:rPr>
          <w:rFonts w:ascii="Tahoma" w:hAnsi="Tahoma" w:cs="Tahoma"/>
          <w:sz w:val="24"/>
          <w:szCs w:val="24"/>
        </w:rPr>
      </w:pPr>
      <w:r w:rsidRPr="00E15A4A">
        <w:rPr>
          <w:rFonts w:ascii="Tahoma" w:hAnsi="Tahoma" w:cs="Tahoma"/>
          <w:sz w:val="24"/>
          <w:szCs w:val="24"/>
        </w:rPr>
        <w:t xml:space="preserve">En esta etapa se confeccionaran los mapas temáticos respectivos y </w:t>
      </w:r>
      <w:r w:rsidR="00323BB1" w:rsidRPr="00E15A4A">
        <w:rPr>
          <w:rFonts w:ascii="Tahoma" w:hAnsi="Tahoma" w:cs="Tahoma"/>
          <w:sz w:val="24"/>
          <w:szCs w:val="24"/>
        </w:rPr>
        <w:t>organización</w:t>
      </w:r>
      <w:r w:rsidRPr="00E15A4A">
        <w:rPr>
          <w:rFonts w:ascii="Tahoma" w:hAnsi="Tahoma" w:cs="Tahoma"/>
          <w:sz w:val="24"/>
          <w:szCs w:val="24"/>
        </w:rPr>
        <w:t xml:space="preserve"> del Plan de Manejo Ambiental, el cuadro de los costos ambientales, todo ello dentro del marco de las leyes y normatividad vigentes, así como, de la responsabilidad de las organizaciones e instituciones </w:t>
      </w:r>
      <w:r w:rsidR="00637630" w:rsidRPr="00E15A4A">
        <w:rPr>
          <w:rFonts w:ascii="Tahoma" w:hAnsi="Tahoma" w:cs="Tahoma"/>
          <w:sz w:val="24"/>
          <w:szCs w:val="24"/>
        </w:rPr>
        <w:t xml:space="preserve">como son </w:t>
      </w:r>
      <w:smartTag w:uri="urn:schemas-microsoft-com:office:smarttags" w:element="PersonName">
        <w:smartTagPr>
          <w:attr w:name="ProductID" w:val="la M.I. Municipalidad"/>
        </w:smartTagPr>
        <w:smartTag w:uri="urn:schemas-microsoft-com:office:smarttags" w:element="PersonName">
          <w:smartTagPr>
            <w:attr w:name="ProductID" w:val="la M.I."/>
          </w:smartTagPr>
          <w:r w:rsidR="00637630" w:rsidRPr="00E15A4A">
            <w:rPr>
              <w:rFonts w:ascii="Tahoma" w:hAnsi="Tahoma" w:cs="Tahoma"/>
              <w:sz w:val="24"/>
              <w:szCs w:val="24"/>
            </w:rPr>
            <w:t>la M.I.</w:t>
          </w:r>
        </w:smartTag>
        <w:r w:rsidR="00637630" w:rsidRPr="00E15A4A">
          <w:rPr>
            <w:rFonts w:ascii="Tahoma" w:hAnsi="Tahoma" w:cs="Tahoma"/>
            <w:sz w:val="24"/>
            <w:szCs w:val="24"/>
          </w:rPr>
          <w:t xml:space="preserve"> Municipalidad</w:t>
        </w:r>
      </w:smartTag>
      <w:r w:rsidR="00637630" w:rsidRPr="00E15A4A">
        <w:rPr>
          <w:rFonts w:ascii="Tahoma" w:hAnsi="Tahoma" w:cs="Tahoma"/>
          <w:sz w:val="24"/>
          <w:szCs w:val="24"/>
        </w:rPr>
        <w:t xml:space="preserve"> de Guayaquil y la empresa constructora </w:t>
      </w:r>
      <w:r w:rsidRPr="00E15A4A">
        <w:rPr>
          <w:rFonts w:ascii="Tahoma" w:hAnsi="Tahoma" w:cs="Tahoma"/>
          <w:sz w:val="24"/>
          <w:szCs w:val="24"/>
        </w:rPr>
        <w:t xml:space="preserve">que tienen representatividad o desarrollan actividades en el ámbito de influencia del </w:t>
      </w:r>
      <w:r w:rsidR="007652D7" w:rsidRPr="00E15A4A">
        <w:rPr>
          <w:rFonts w:ascii="Tahoma" w:hAnsi="Tahoma" w:cs="Tahoma"/>
          <w:sz w:val="24"/>
          <w:szCs w:val="24"/>
        </w:rPr>
        <w:t>proyecto. Esta fase se realizó</w:t>
      </w:r>
      <w:r w:rsidRPr="00E15A4A">
        <w:rPr>
          <w:rFonts w:ascii="Tahoma" w:hAnsi="Tahoma" w:cs="Tahoma"/>
          <w:sz w:val="24"/>
          <w:szCs w:val="24"/>
        </w:rPr>
        <w:t xml:space="preserve"> recopilando información en coordinación con los otros especialistas; </w:t>
      </w:r>
      <w:r w:rsidR="00D56EB1" w:rsidRPr="00E15A4A">
        <w:rPr>
          <w:rFonts w:ascii="Tahoma" w:hAnsi="Tahoma" w:cs="Tahoma"/>
          <w:sz w:val="24"/>
          <w:szCs w:val="24"/>
        </w:rPr>
        <w:t>posteriormente</w:t>
      </w:r>
      <w:r w:rsidR="00F1669F" w:rsidRPr="00E15A4A">
        <w:rPr>
          <w:rFonts w:ascii="Tahoma" w:hAnsi="Tahoma" w:cs="Tahoma"/>
          <w:sz w:val="24"/>
          <w:szCs w:val="24"/>
        </w:rPr>
        <w:t xml:space="preserve"> se elaboró</w:t>
      </w:r>
      <w:r w:rsidRPr="00E15A4A">
        <w:rPr>
          <w:rFonts w:ascii="Tahoma" w:hAnsi="Tahoma" w:cs="Tahoma"/>
          <w:sz w:val="24"/>
          <w:szCs w:val="24"/>
        </w:rPr>
        <w:t xml:space="preserve"> el informe final</w:t>
      </w:r>
      <w:r w:rsidR="001E47EA">
        <w:rPr>
          <w:rFonts w:ascii="Tahoma" w:hAnsi="Tahoma" w:cs="Tahoma"/>
          <w:sz w:val="24"/>
          <w:szCs w:val="24"/>
        </w:rPr>
        <w:t>.</w:t>
      </w:r>
    </w:p>
    <w:p w:rsidR="00DB471C" w:rsidRPr="00E15A4A" w:rsidRDefault="00DB471C" w:rsidP="001E47EA">
      <w:pPr>
        <w:jc w:val="both"/>
        <w:rPr>
          <w:rFonts w:ascii="Tahoma" w:hAnsi="Tahoma" w:cs="Tahoma"/>
          <w:b/>
          <w:sz w:val="24"/>
          <w:szCs w:val="24"/>
        </w:rPr>
      </w:pPr>
    </w:p>
    <w:p w:rsidR="00C95A07" w:rsidRPr="00E15A4A" w:rsidRDefault="006F3210" w:rsidP="00950FE0">
      <w:pPr>
        <w:rPr>
          <w:rFonts w:ascii="Tahoma" w:hAnsi="Tahoma" w:cs="Tahoma"/>
          <w:b/>
          <w:sz w:val="24"/>
          <w:szCs w:val="24"/>
        </w:rPr>
      </w:pPr>
      <w:r w:rsidRPr="00E15A4A">
        <w:rPr>
          <w:rFonts w:ascii="Tahoma" w:hAnsi="Tahoma" w:cs="Tahoma"/>
          <w:b/>
          <w:sz w:val="24"/>
          <w:szCs w:val="24"/>
        </w:rPr>
        <w:t xml:space="preserve">1.4 </w:t>
      </w:r>
      <w:r w:rsidR="00904E1D" w:rsidRPr="00E15A4A">
        <w:rPr>
          <w:rFonts w:ascii="Tahoma" w:hAnsi="Tahoma" w:cs="Tahoma"/>
          <w:b/>
          <w:sz w:val="24"/>
          <w:szCs w:val="24"/>
        </w:rPr>
        <w:t>MARCO LEGAL.</w:t>
      </w:r>
    </w:p>
    <w:p w:rsidR="00904E1D" w:rsidRPr="00E15A4A" w:rsidRDefault="00904E1D" w:rsidP="00950FE0">
      <w:pPr>
        <w:rPr>
          <w:rFonts w:ascii="Tahoma" w:hAnsi="Tahoma" w:cs="Tahoma"/>
          <w:b/>
          <w:sz w:val="24"/>
          <w:szCs w:val="24"/>
        </w:rPr>
      </w:pPr>
    </w:p>
    <w:p w:rsidR="00A768B0" w:rsidRPr="00E15A4A" w:rsidRDefault="00D62720" w:rsidP="00950FE0">
      <w:pPr>
        <w:jc w:val="both"/>
        <w:rPr>
          <w:rFonts w:ascii="Tahoma" w:hAnsi="Tahoma" w:cs="Tahoma"/>
          <w:sz w:val="24"/>
          <w:szCs w:val="24"/>
        </w:rPr>
      </w:pPr>
      <w:r w:rsidRPr="00EF5920">
        <w:rPr>
          <w:rFonts w:ascii="Tahoma" w:hAnsi="Tahoma" w:cs="Tahoma"/>
          <w:sz w:val="24"/>
          <w:szCs w:val="24"/>
        </w:rPr>
        <w:t xml:space="preserve">El Estudio </w:t>
      </w:r>
      <w:r w:rsidR="00E57932" w:rsidRPr="00EF5920">
        <w:rPr>
          <w:rFonts w:ascii="Tahoma" w:hAnsi="Tahoma" w:cs="Tahoma"/>
          <w:sz w:val="24"/>
          <w:szCs w:val="24"/>
        </w:rPr>
        <w:t>de Impacto Am</w:t>
      </w:r>
      <w:r w:rsidRPr="00EF5920">
        <w:rPr>
          <w:rFonts w:ascii="Tahoma" w:hAnsi="Tahoma" w:cs="Tahoma"/>
          <w:sz w:val="24"/>
          <w:szCs w:val="24"/>
        </w:rPr>
        <w:t xml:space="preserve">biental (EIA) para la ejecución de la </w:t>
      </w:r>
      <w:r w:rsidR="00094FCE" w:rsidRPr="00EF5920">
        <w:rPr>
          <w:rFonts w:ascii="Tahoma" w:hAnsi="Tahoma" w:cs="Tahoma"/>
          <w:sz w:val="24"/>
          <w:szCs w:val="24"/>
        </w:rPr>
        <w:t xml:space="preserve">readecuación o </w:t>
      </w:r>
      <w:r w:rsidR="00A0687F" w:rsidRPr="00EF5920">
        <w:rPr>
          <w:rFonts w:ascii="Tahoma" w:hAnsi="Tahoma" w:cs="Tahoma"/>
          <w:sz w:val="24"/>
          <w:szCs w:val="24"/>
        </w:rPr>
        <w:t>construcción</w:t>
      </w:r>
      <w:r w:rsidR="001F44A5" w:rsidRPr="00EF5920">
        <w:rPr>
          <w:rFonts w:ascii="Tahoma" w:hAnsi="Tahoma" w:cs="Tahoma"/>
          <w:sz w:val="24"/>
          <w:szCs w:val="24"/>
        </w:rPr>
        <w:t xml:space="preserve"> (depende de la necesidad de la obra)</w:t>
      </w:r>
      <w:r w:rsidR="00E57932" w:rsidRPr="00EF5920">
        <w:rPr>
          <w:rFonts w:ascii="Tahoma" w:hAnsi="Tahoma" w:cs="Tahoma"/>
          <w:sz w:val="24"/>
          <w:szCs w:val="24"/>
        </w:rPr>
        <w:t xml:space="preserve"> de</w:t>
      </w:r>
      <w:r w:rsidR="005A5645" w:rsidRPr="00EF5920">
        <w:rPr>
          <w:rFonts w:ascii="Tahoma" w:hAnsi="Tahoma" w:cs="Tahoma"/>
          <w:sz w:val="24"/>
          <w:szCs w:val="24"/>
        </w:rPr>
        <w:t xml:space="preserve">l paso peatonal en </w:t>
      </w:r>
      <w:smartTag w:uri="urn:schemas-microsoft-com:office:smarttags" w:element="PersonName">
        <w:smartTagPr>
          <w:attr w:name="ProductID" w:val="LA UNIVERSIDAD CATￓLICA"/>
        </w:smartTagPr>
        <w:smartTag w:uri="urn:schemas-microsoft-com:office:smarttags" w:element="PersonName">
          <w:smartTagPr>
            <w:attr w:name="ProductID" w:val="la Universidad"/>
          </w:smartTagPr>
          <w:r w:rsidR="005A5645" w:rsidRPr="00EF5920">
            <w:rPr>
              <w:rFonts w:ascii="Tahoma" w:hAnsi="Tahoma" w:cs="Tahoma"/>
              <w:sz w:val="24"/>
              <w:szCs w:val="24"/>
            </w:rPr>
            <w:t>la</w:t>
          </w:r>
          <w:r w:rsidR="001B5AF6" w:rsidRPr="00EF5920">
            <w:rPr>
              <w:rFonts w:ascii="Tahoma" w:hAnsi="Tahoma" w:cs="Tahoma"/>
              <w:sz w:val="24"/>
              <w:szCs w:val="24"/>
            </w:rPr>
            <w:t xml:space="preserve"> Universidad</w:t>
          </w:r>
        </w:smartTag>
        <w:r w:rsidR="001B5AF6" w:rsidRPr="00EF5920">
          <w:rPr>
            <w:rFonts w:ascii="Tahoma" w:hAnsi="Tahoma" w:cs="Tahoma"/>
            <w:sz w:val="24"/>
            <w:szCs w:val="24"/>
          </w:rPr>
          <w:t xml:space="preserve"> Católica</w:t>
        </w:r>
      </w:smartTag>
      <w:r w:rsidR="00E57932" w:rsidRPr="00EF5920">
        <w:rPr>
          <w:rFonts w:ascii="Tahoma" w:hAnsi="Tahoma" w:cs="Tahoma"/>
          <w:sz w:val="24"/>
          <w:szCs w:val="24"/>
        </w:rPr>
        <w:t>, se sustenta en los siguientes dispositivos legales</w:t>
      </w:r>
      <w:r w:rsidR="00E57932" w:rsidRPr="00E15A4A">
        <w:rPr>
          <w:rFonts w:ascii="Tahoma" w:hAnsi="Tahoma" w:cs="Tahoma"/>
          <w:sz w:val="24"/>
          <w:szCs w:val="24"/>
        </w:rPr>
        <w:t>:</w:t>
      </w:r>
    </w:p>
    <w:p w:rsidR="00B23C3E" w:rsidRPr="00E15A4A" w:rsidRDefault="00B23C3E" w:rsidP="00950FE0">
      <w:pPr>
        <w:jc w:val="both"/>
        <w:rPr>
          <w:rFonts w:ascii="Tahoma" w:hAnsi="Tahoma" w:cs="Tahoma"/>
          <w:sz w:val="24"/>
          <w:szCs w:val="24"/>
        </w:rPr>
      </w:pPr>
    </w:p>
    <w:p w:rsidR="00CB0E43" w:rsidRPr="00E15A4A" w:rsidRDefault="00CB0E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1.4.1. Constitución Política de </w:t>
      </w:r>
      <w:smartTag w:uri="urn:schemas-microsoft-com:office:smarttags" w:element="PersonName">
        <w:smartTagPr>
          <w:attr w:name="ProductID" w:val="la Rep￺blica"/>
        </w:smartTagPr>
        <w:r w:rsidRPr="00E15A4A">
          <w:rPr>
            <w:rFonts w:ascii="Tahoma" w:hAnsi="Tahoma" w:cs="Tahoma"/>
            <w:b/>
            <w:bCs/>
            <w:sz w:val="24"/>
            <w:szCs w:val="24"/>
          </w:rPr>
          <w:t>la República</w:t>
        </w:r>
      </w:smartTag>
      <w:r w:rsidRPr="00E15A4A">
        <w:rPr>
          <w:rFonts w:ascii="Tahoma" w:hAnsi="Tahoma" w:cs="Tahoma"/>
          <w:b/>
          <w:bCs/>
          <w:sz w:val="24"/>
          <w:szCs w:val="24"/>
        </w:rPr>
        <w:t xml:space="preserve"> del Ecuador</w:t>
      </w:r>
    </w:p>
    <w:p w:rsidR="00CB0E43" w:rsidRPr="00E15A4A" w:rsidRDefault="00CB0E43" w:rsidP="00950FE0">
      <w:pPr>
        <w:autoSpaceDE w:val="0"/>
        <w:autoSpaceDN w:val="0"/>
        <w:adjustRightInd w:val="0"/>
        <w:rPr>
          <w:rFonts w:ascii="Tahoma" w:hAnsi="Tahoma" w:cs="Tahoma"/>
          <w:sz w:val="24"/>
          <w:szCs w:val="24"/>
        </w:rPr>
      </w:pPr>
    </w:p>
    <w:p w:rsidR="00CB0E43" w:rsidRPr="00E15A4A" w:rsidRDefault="00CB0E43"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Constituci￳n Pol￭tica"/>
        </w:smartTagPr>
        <w:r w:rsidRPr="00E15A4A">
          <w:rPr>
            <w:rFonts w:ascii="Tahoma" w:hAnsi="Tahoma" w:cs="Tahoma"/>
            <w:sz w:val="24"/>
            <w:szCs w:val="24"/>
          </w:rPr>
          <w:t>La Constitución Política</w:t>
        </w:r>
      </w:smartTag>
      <w:r w:rsidRPr="00E15A4A">
        <w:rPr>
          <w:rFonts w:ascii="Tahoma" w:hAnsi="Tahoma" w:cs="Tahoma"/>
          <w:sz w:val="24"/>
          <w:szCs w:val="24"/>
        </w:rPr>
        <w:t xml:space="preserve"> del Ecuador, publicada en el R. O. No. 1 del 11 de Agosto de 1998 contempla disposiciones del Estado sobre el tema ambiental e inicia el desarrollo del Derecho Constitucional Ambiental Ecuatoriano.</w:t>
      </w:r>
    </w:p>
    <w:p w:rsidR="00CB0E43" w:rsidRPr="00E15A4A" w:rsidRDefault="00CB0E43" w:rsidP="00950FE0">
      <w:pPr>
        <w:autoSpaceDE w:val="0"/>
        <w:autoSpaceDN w:val="0"/>
        <w:adjustRightInd w:val="0"/>
        <w:rPr>
          <w:rFonts w:ascii="Tahoma" w:hAnsi="Tahoma" w:cs="Tahoma"/>
          <w:sz w:val="24"/>
          <w:szCs w:val="24"/>
        </w:rPr>
      </w:pPr>
    </w:p>
    <w:p w:rsidR="00CB0E43" w:rsidRPr="00E15A4A" w:rsidRDefault="00CB0E43" w:rsidP="00950FE0">
      <w:pPr>
        <w:autoSpaceDE w:val="0"/>
        <w:autoSpaceDN w:val="0"/>
        <w:adjustRightInd w:val="0"/>
        <w:rPr>
          <w:rFonts w:ascii="Tahoma" w:hAnsi="Tahoma" w:cs="Tahoma"/>
          <w:sz w:val="24"/>
          <w:szCs w:val="24"/>
        </w:rPr>
      </w:pPr>
      <w:r w:rsidRPr="00E15A4A">
        <w:rPr>
          <w:rFonts w:ascii="Tahoma" w:hAnsi="Tahoma" w:cs="Tahoma"/>
          <w:sz w:val="24"/>
          <w:szCs w:val="24"/>
        </w:rPr>
        <w:t>El Art. 86, numeral 2, expresa que el Estado garantiza a los ciudadanos:</w:t>
      </w:r>
    </w:p>
    <w:p w:rsidR="00306BB4" w:rsidRPr="00E15A4A" w:rsidRDefault="00306BB4" w:rsidP="00950FE0">
      <w:pPr>
        <w:autoSpaceDE w:val="0"/>
        <w:autoSpaceDN w:val="0"/>
        <w:adjustRightInd w:val="0"/>
        <w:rPr>
          <w:rFonts w:ascii="Tahoma" w:hAnsi="Tahoma" w:cs="Tahoma"/>
          <w:sz w:val="24"/>
          <w:szCs w:val="24"/>
        </w:rPr>
      </w:pPr>
    </w:p>
    <w:p w:rsidR="00CB0E43" w:rsidRPr="00E15A4A" w:rsidRDefault="00CB0E43"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estado protegerá el derecho de la población a vivir en un ambiente sano y ecológicamente equilibrado, que garantice un desarrollo sustentable. Velará para que este derecho no sea afectado y garantizará la preservación de la naturaleza.</w:t>
      </w:r>
    </w:p>
    <w:p w:rsidR="00CB0E43" w:rsidRPr="00E15A4A" w:rsidRDefault="00CB0E43" w:rsidP="00950FE0">
      <w:pPr>
        <w:autoSpaceDE w:val="0"/>
        <w:autoSpaceDN w:val="0"/>
        <w:adjustRightInd w:val="0"/>
        <w:rPr>
          <w:rFonts w:ascii="Tahoma" w:hAnsi="Tahoma" w:cs="Tahoma"/>
          <w:sz w:val="24"/>
          <w:szCs w:val="24"/>
        </w:rPr>
      </w:pPr>
    </w:p>
    <w:p w:rsidR="00CB0E43" w:rsidRPr="00E15A4A" w:rsidRDefault="00CB0E43" w:rsidP="00950FE0">
      <w:pPr>
        <w:autoSpaceDE w:val="0"/>
        <w:autoSpaceDN w:val="0"/>
        <w:adjustRightInd w:val="0"/>
        <w:rPr>
          <w:rFonts w:ascii="Tahoma" w:hAnsi="Tahoma" w:cs="Tahoma"/>
          <w:sz w:val="24"/>
          <w:szCs w:val="24"/>
        </w:rPr>
      </w:pPr>
      <w:r w:rsidRPr="00E15A4A">
        <w:rPr>
          <w:rFonts w:ascii="Tahoma" w:hAnsi="Tahoma" w:cs="Tahoma"/>
          <w:sz w:val="24"/>
          <w:szCs w:val="24"/>
        </w:rPr>
        <w:t>Se declara de interés público y se regularán conforme a la ley:</w:t>
      </w:r>
    </w:p>
    <w:p w:rsidR="00A71796" w:rsidRPr="00E15A4A" w:rsidRDefault="00A71796" w:rsidP="00950FE0">
      <w:pPr>
        <w:autoSpaceDE w:val="0"/>
        <w:autoSpaceDN w:val="0"/>
        <w:adjustRightInd w:val="0"/>
        <w:jc w:val="both"/>
        <w:rPr>
          <w:rFonts w:ascii="Tahoma" w:hAnsi="Tahoma" w:cs="Tahoma"/>
          <w:sz w:val="24"/>
          <w:szCs w:val="24"/>
        </w:rPr>
      </w:pPr>
    </w:p>
    <w:p w:rsidR="00CB0E43" w:rsidRPr="00E15A4A" w:rsidRDefault="00CB0E43"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preservación del medio ambiente, la conservación de los ecosistemas, la biodiversidad y la integridad del patrimonio genético del país.</w:t>
      </w:r>
      <w:r w:rsidR="009913D3" w:rsidRPr="00E15A4A">
        <w:rPr>
          <w:rFonts w:ascii="Tahoma" w:hAnsi="Tahoma" w:cs="Tahoma"/>
          <w:sz w:val="24"/>
          <w:szCs w:val="24"/>
        </w:rPr>
        <w:t xml:space="preserve"> </w:t>
      </w:r>
      <w:r w:rsidRPr="00E15A4A">
        <w:rPr>
          <w:rFonts w:ascii="Tahoma" w:hAnsi="Tahoma" w:cs="Tahoma"/>
          <w:sz w:val="24"/>
          <w:szCs w:val="24"/>
        </w:rPr>
        <w:t>La prevención de la contaminación ambiental, la recuperación de los espacios naturales degradados, el manejo sustentable de los recursos naturales y los requisitos que para estos fines deberán cumplir las actividades públicas o privadas.</w:t>
      </w:r>
    </w:p>
    <w:p w:rsidR="00CB0E43" w:rsidRPr="00E15A4A" w:rsidRDefault="00CB0E43" w:rsidP="00950FE0">
      <w:pPr>
        <w:autoSpaceDE w:val="0"/>
        <w:autoSpaceDN w:val="0"/>
        <w:adjustRightInd w:val="0"/>
        <w:rPr>
          <w:rFonts w:ascii="Tahoma" w:hAnsi="Tahoma" w:cs="Tahoma"/>
          <w:sz w:val="24"/>
          <w:szCs w:val="24"/>
        </w:rPr>
      </w:pPr>
    </w:p>
    <w:p w:rsidR="00CB0E43" w:rsidRPr="00E15A4A" w:rsidRDefault="00CB0E43"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establecimiento de un sistema de áreas naturales protegidas, que garantice la conservación de la biodiversidad y el mantenimiento de los servicios ecológicos, de conformidad con los convenios y tratados internacionales".</w:t>
      </w:r>
    </w:p>
    <w:p w:rsidR="00B23C3E" w:rsidRPr="00E15A4A" w:rsidRDefault="00B23C3E" w:rsidP="00950FE0">
      <w:pPr>
        <w:jc w:val="both"/>
        <w:rPr>
          <w:rFonts w:ascii="Tahoma" w:hAnsi="Tahoma" w:cs="Tahoma"/>
          <w:sz w:val="24"/>
          <w:szCs w:val="24"/>
        </w:rPr>
      </w:pPr>
    </w:p>
    <w:p w:rsidR="00E57932" w:rsidRPr="00E15A4A" w:rsidRDefault="00E57932" w:rsidP="00950FE0">
      <w:pPr>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su artículo 225 señala que: El Estado impulsará mediante la descentralización y la</w:t>
      </w:r>
      <w:r w:rsidR="0001754B" w:rsidRPr="00E15A4A">
        <w:rPr>
          <w:rFonts w:ascii="Tahoma" w:hAnsi="Tahoma" w:cs="Tahoma"/>
          <w:sz w:val="24"/>
          <w:szCs w:val="24"/>
        </w:rPr>
        <w:t xml:space="preserve"> </w:t>
      </w:r>
      <w:r w:rsidRPr="00E15A4A">
        <w:rPr>
          <w:rFonts w:ascii="Tahoma" w:hAnsi="Tahoma" w:cs="Tahoma"/>
          <w:sz w:val="24"/>
          <w:szCs w:val="24"/>
        </w:rPr>
        <w:t>desconcentración, el desarrollo armónico del país, el fortalecimiento de la participación</w:t>
      </w:r>
      <w:r w:rsidR="0001754B" w:rsidRPr="00E15A4A">
        <w:rPr>
          <w:rFonts w:ascii="Tahoma" w:hAnsi="Tahoma" w:cs="Tahoma"/>
          <w:sz w:val="24"/>
          <w:szCs w:val="24"/>
        </w:rPr>
        <w:t xml:space="preserve"> </w:t>
      </w:r>
      <w:r w:rsidRPr="00E15A4A">
        <w:rPr>
          <w:rFonts w:ascii="Tahoma" w:hAnsi="Tahoma" w:cs="Tahoma"/>
          <w:sz w:val="24"/>
          <w:szCs w:val="24"/>
        </w:rPr>
        <w:t>ciudadana y de las entidades seccionales, la distribución de los ingresos públicos y de la</w:t>
      </w:r>
      <w:r w:rsidR="0001754B" w:rsidRPr="00E15A4A">
        <w:rPr>
          <w:rFonts w:ascii="Tahoma" w:hAnsi="Tahoma" w:cs="Tahoma"/>
          <w:sz w:val="24"/>
          <w:szCs w:val="24"/>
        </w:rPr>
        <w:t xml:space="preserve"> </w:t>
      </w:r>
      <w:r w:rsidRPr="00E15A4A">
        <w:rPr>
          <w:rFonts w:ascii="Tahoma" w:hAnsi="Tahoma" w:cs="Tahoma"/>
          <w:sz w:val="24"/>
          <w:szCs w:val="24"/>
        </w:rPr>
        <w:t>riqueza y que el gobierno central transferirá progresivamente funciones, atribuciones,</w:t>
      </w:r>
      <w:r w:rsidR="0001754B" w:rsidRPr="00E15A4A">
        <w:rPr>
          <w:rFonts w:ascii="Tahoma" w:hAnsi="Tahoma" w:cs="Tahoma"/>
          <w:sz w:val="24"/>
          <w:szCs w:val="24"/>
        </w:rPr>
        <w:t xml:space="preserve"> competencias, </w:t>
      </w:r>
      <w:r w:rsidRPr="00E15A4A">
        <w:rPr>
          <w:rFonts w:ascii="Tahoma" w:hAnsi="Tahoma" w:cs="Tahoma"/>
          <w:sz w:val="24"/>
          <w:szCs w:val="24"/>
        </w:rPr>
        <w:t>responsabilidades y recursos a las entidades seccionales y autónomas o a</w:t>
      </w:r>
      <w:r w:rsidR="0001754B" w:rsidRPr="00E15A4A">
        <w:rPr>
          <w:rFonts w:ascii="Tahoma" w:hAnsi="Tahoma" w:cs="Tahoma"/>
          <w:sz w:val="24"/>
          <w:szCs w:val="24"/>
        </w:rPr>
        <w:t xml:space="preserve"> </w:t>
      </w:r>
      <w:r w:rsidRPr="00E15A4A">
        <w:rPr>
          <w:rFonts w:ascii="Tahoma" w:hAnsi="Tahoma" w:cs="Tahoma"/>
          <w:sz w:val="24"/>
          <w:szCs w:val="24"/>
        </w:rPr>
        <w:t>otras de carácter regional. Desconcentrará su gestión delegando atribuciones a los</w:t>
      </w:r>
      <w:r w:rsidR="0001754B" w:rsidRPr="00E15A4A">
        <w:rPr>
          <w:rFonts w:ascii="Tahoma" w:hAnsi="Tahoma" w:cs="Tahoma"/>
          <w:sz w:val="24"/>
          <w:szCs w:val="24"/>
        </w:rPr>
        <w:t xml:space="preserve"> </w:t>
      </w:r>
      <w:r w:rsidRPr="00E15A4A">
        <w:rPr>
          <w:rFonts w:ascii="Tahoma" w:hAnsi="Tahoma" w:cs="Tahoma"/>
          <w:sz w:val="24"/>
          <w:szCs w:val="24"/>
        </w:rPr>
        <w:t>funcionarios del régimen seccional dependiente.</w:t>
      </w:r>
    </w:p>
    <w:p w:rsidR="0001754B" w:rsidRPr="00E15A4A" w:rsidRDefault="0001754B"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el Artículo 266 dispone que, las competencias del gobierno central podrán</w:t>
      </w:r>
      <w:r w:rsidR="007067A8" w:rsidRPr="00E15A4A">
        <w:rPr>
          <w:rFonts w:ascii="Tahoma" w:hAnsi="Tahoma" w:cs="Tahoma"/>
          <w:sz w:val="24"/>
          <w:szCs w:val="24"/>
        </w:rPr>
        <w:t xml:space="preserve"> </w:t>
      </w:r>
      <w:r w:rsidRPr="00E15A4A">
        <w:rPr>
          <w:rFonts w:ascii="Tahoma" w:hAnsi="Tahoma" w:cs="Tahoma"/>
          <w:sz w:val="24"/>
          <w:szCs w:val="24"/>
        </w:rPr>
        <w:t>descentralizarse y en el Articulo 234 señala que el Consejo Municipal, además de las</w:t>
      </w:r>
      <w:r w:rsidR="007067A8" w:rsidRPr="00E15A4A">
        <w:rPr>
          <w:rFonts w:ascii="Tahoma" w:hAnsi="Tahoma" w:cs="Tahoma"/>
          <w:sz w:val="24"/>
          <w:szCs w:val="24"/>
        </w:rPr>
        <w:t xml:space="preserve"> </w:t>
      </w:r>
      <w:r w:rsidRPr="00E15A4A">
        <w:rPr>
          <w:rFonts w:ascii="Tahoma" w:hAnsi="Tahoma" w:cs="Tahoma"/>
          <w:sz w:val="24"/>
          <w:szCs w:val="24"/>
        </w:rPr>
        <w:t>competencias que le asigne la ley, podrá planificar, organizar y regular el tránsito y</w:t>
      </w:r>
      <w:r w:rsidR="007067A8" w:rsidRPr="00E15A4A">
        <w:rPr>
          <w:rFonts w:ascii="Tahoma" w:hAnsi="Tahoma" w:cs="Tahoma"/>
          <w:sz w:val="24"/>
          <w:szCs w:val="24"/>
        </w:rPr>
        <w:t xml:space="preserve"> </w:t>
      </w:r>
      <w:r w:rsidRPr="00E15A4A">
        <w:rPr>
          <w:rFonts w:ascii="Tahoma" w:hAnsi="Tahoma" w:cs="Tahoma"/>
          <w:sz w:val="24"/>
          <w:szCs w:val="24"/>
        </w:rPr>
        <w:t>transporte terrestre, en forma directa, por concesión, autorización u otras formas de</w:t>
      </w:r>
      <w:r w:rsidR="007067A8" w:rsidRPr="00E15A4A">
        <w:rPr>
          <w:rFonts w:ascii="Tahoma" w:hAnsi="Tahoma" w:cs="Tahoma"/>
          <w:sz w:val="24"/>
          <w:szCs w:val="24"/>
        </w:rPr>
        <w:t xml:space="preserve"> </w:t>
      </w:r>
      <w:r w:rsidRPr="00E15A4A">
        <w:rPr>
          <w:rFonts w:ascii="Tahoma" w:hAnsi="Tahoma" w:cs="Tahoma"/>
          <w:sz w:val="24"/>
          <w:szCs w:val="24"/>
        </w:rPr>
        <w:t>contratación administrativa; de acuerdo con las necesidades de la comunidad.</w:t>
      </w:r>
    </w:p>
    <w:p w:rsidR="007067A8" w:rsidRPr="00E15A4A" w:rsidRDefault="007067A8"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Así también en el Art. 236 establece las competencias de los órganos del régimen seccional</w:t>
      </w:r>
      <w:r w:rsidR="00BE10B5" w:rsidRPr="00E15A4A">
        <w:rPr>
          <w:rFonts w:ascii="Tahoma" w:hAnsi="Tahoma" w:cs="Tahoma"/>
          <w:sz w:val="24"/>
          <w:szCs w:val="24"/>
        </w:rPr>
        <w:t xml:space="preserve"> </w:t>
      </w:r>
      <w:r w:rsidRPr="00E15A4A">
        <w:rPr>
          <w:rFonts w:ascii="Tahoma" w:hAnsi="Tahoma" w:cs="Tahoma"/>
          <w:sz w:val="24"/>
          <w:szCs w:val="24"/>
        </w:rPr>
        <w:t>autónomo, para evitar superposición y duplicidad de atribuciones, y regulará el</w:t>
      </w:r>
      <w:r w:rsidR="00BE10B5" w:rsidRPr="00E15A4A">
        <w:rPr>
          <w:rFonts w:ascii="Tahoma" w:hAnsi="Tahoma" w:cs="Tahoma"/>
          <w:sz w:val="24"/>
          <w:szCs w:val="24"/>
        </w:rPr>
        <w:t xml:space="preserve"> </w:t>
      </w:r>
      <w:r w:rsidRPr="00E15A4A">
        <w:rPr>
          <w:rFonts w:ascii="Tahoma" w:hAnsi="Tahoma" w:cs="Tahoma"/>
          <w:sz w:val="24"/>
          <w:szCs w:val="24"/>
        </w:rPr>
        <w:t>procedimiento para resolver los conflictos de competencias y en el artículo 238 dispone</w:t>
      </w:r>
      <w:r w:rsidR="00BE10B5" w:rsidRPr="00E15A4A">
        <w:rPr>
          <w:rFonts w:ascii="Tahoma" w:hAnsi="Tahoma" w:cs="Tahoma"/>
          <w:sz w:val="24"/>
          <w:szCs w:val="24"/>
        </w:rPr>
        <w:t xml:space="preserve"> </w:t>
      </w:r>
      <w:r w:rsidRPr="00E15A4A">
        <w:rPr>
          <w:rFonts w:ascii="Tahoma" w:hAnsi="Tahoma" w:cs="Tahoma"/>
          <w:sz w:val="24"/>
          <w:szCs w:val="24"/>
        </w:rPr>
        <w:t>que la ley pueda crear distritos metropolitanos y regulares cualquier tipo de organización</w:t>
      </w:r>
      <w:r w:rsidR="00BE10B5" w:rsidRPr="00E15A4A">
        <w:rPr>
          <w:rFonts w:ascii="Tahoma" w:hAnsi="Tahoma" w:cs="Tahoma"/>
          <w:sz w:val="24"/>
          <w:szCs w:val="24"/>
        </w:rPr>
        <w:t xml:space="preserve"> </w:t>
      </w:r>
      <w:r w:rsidRPr="00E15A4A">
        <w:rPr>
          <w:rFonts w:ascii="Tahoma" w:hAnsi="Tahoma" w:cs="Tahoma"/>
          <w:sz w:val="24"/>
          <w:szCs w:val="24"/>
        </w:rPr>
        <w:t>especial.</w:t>
      </w:r>
    </w:p>
    <w:p w:rsidR="00BE10B5" w:rsidRPr="00E15A4A" w:rsidRDefault="00BE10B5" w:rsidP="00950FE0">
      <w:pPr>
        <w:autoSpaceDE w:val="0"/>
        <w:autoSpaceDN w:val="0"/>
        <w:adjustRightInd w:val="0"/>
        <w:rPr>
          <w:rFonts w:ascii="Tahoma" w:hAnsi="Tahoma" w:cs="Tahoma"/>
          <w:b/>
          <w:bCs/>
          <w:sz w:val="24"/>
          <w:szCs w:val="24"/>
        </w:rPr>
      </w:pPr>
    </w:p>
    <w:p w:rsidR="00DD2CD7" w:rsidRPr="00E15A4A" w:rsidRDefault="00DD2CD7"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1.4.2. Ley de Gestión Ambiental</w:t>
      </w:r>
    </w:p>
    <w:p w:rsidR="00B7055A" w:rsidRPr="00E15A4A" w:rsidRDefault="00B7055A"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Expedida el 30 de Julio de 1999, en el Registro Oficial Nº 245, esta ley establece los</w:t>
      </w:r>
      <w:r w:rsidR="00B7055A" w:rsidRPr="00E15A4A">
        <w:rPr>
          <w:rFonts w:ascii="Tahoma" w:hAnsi="Tahoma" w:cs="Tahoma"/>
          <w:sz w:val="24"/>
          <w:szCs w:val="24"/>
        </w:rPr>
        <w:t xml:space="preserve"> </w:t>
      </w:r>
      <w:r w:rsidRPr="00E15A4A">
        <w:rPr>
          <w:rFonts w:ascii="Tahoma" w:hAnsi="Tahoma" w:cs="Tahoma"/>
          <w:sz w:val="24"/>
          <w:szCs w:val="24"/>
        </w:rPr>
        <w:t>principios y directrices de política ambiental; determina las obligaciones,</w:t>
      </w:r>
      <w:r w:rsidR="00B7055A" w:rsidRPr="00E15A4A">
        <w:rPr>
          <w:rFonts w:ascii="Tahoma" w:hAnsi="Tahoma" w:cs="Tahoma"/>
          <w:sz w:val="24"/>
          <w:szCs w:val="24"/>
        </w:rPr>
        <w:t xml:space="preserve"> </w:t>
      </w:r>
      <w:r w:rsidRPr="00E15A4A">
        <w:rPr>
          <w:rFonts w:ascii="Tahoma" w:hAnsi="Tahoma" w:cs="Tahoma"/>
          <w:sz w:val="24"/>
          <w:szCs w:val="24"/>
        </w:rPr>
        <w:t>responsabilidades, niveles de participación de los sectores público y privado en la gestión</w:t>
      </w:r>
      <w:r w:rsidR="00B7055A" w:rsidRPr="00E15A4A">
        <w:rPr>
          <w:rFonts w:ascii="Tahoma" w:hAnsi="Tahoma" w:cs="Tahoma"/>
          <w:sz w:val="24"/>
          <w:szCs w:val="24"/>
        </w:rPr>
        <w:t xml:space="preserve"> </w:t>
      </w:r>
      <w:r w:rsidRPr="00E15A4A">
        <w:rPr>
          <w:rFonts w:ascii="Tahoma" w:hAnsi="Tahoma" w:cs="Tahoma"/>
          <w:sz w:val="24"/>
          <w:szCs w:val="24"/>
        </w:rPr>
        <w:t>ambiental y señala los límites permisibles, controles y sanciones en esta materia.</w:t>
      </w:r>
    </w:p>
    <w:p w:rsidR="00B7055A" w:rsidRPr="00E15A4A" w:rsidRDefault="00B7055A"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ley determina que la autoridad ambiental nacional será ejercida por el Ministerio de</w:t>
      </w:r>
      <w:r w:rsidR="00305811" w:rsidRPr="00E15A4A">
        <w:rPr>
          <w:rFonts w:ascii="Tahoma" w:hAnsi="Tahoma" w:cs="Tahoma"/>
          <w:sz w:val="24"/>
          <w:szCs w:val="24"/>
        </w:rPr>
        <w:t xml:space="preserve"> </w:t>
      </w:r>
      <w:r w:rsidRPr="00E15A4A">
        <w:rPr>
          <w:rFonts w:ascii="Tahoma" w:hAnsi="Tahoma" w:cs="Tahoma"/>
          <w:sz w:val="24"/>
          <w:szCs w:val="24"/>
        </w:rPr>
        <w:t>Medio Ambiente, que deberá actuar como instancia rectora, coordinadora y reguladora del</w:t>
      </w:r>
      <w:r w:rsidR="00305811" w:rsidRPr="00E15A4A">
        <w:rPr>
          <w:rFonts w:ascii="Tahoma" w:hAnsi="Tahoma" w:cs="Tahoma"/>
          <w:sz w:val="24"/>
          <w:szCs w:val="24"/>
        </w:rPr>
        <w:t xml:space="preserve"> </w:t>
      </w:r>
      <w:r w:rsidRPr="00E15A4A">
        <w:rPr>
          <w:rFonts w:ascii="Tahoma" w:hAnsi="Tahoma" w:cs="Tahoma"/>
          <w:sz w:val="24"/>
          <w:szCs w:val="24"/>
        </w:rPr>
        <w:t>Sistema Nacional Descentralizado de Gestión Ambiental.</w:t>
      </w:r>
    </w:p>
    <w:p w:rsidR="00305811" w:rsidRPr="00E15A4A" w:rsidRDefault="00305811"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Además en el Capítulo II, de </w:t>
      </w:r>
      <w:smartTag w:uri="urn:schemas-microsoft-com:office:smarttags" w:element="PersonName">
        <w:smartTagPr>
          <w:attr w:name="ProductID" w:val="la Evaluaci￳n"/>
        </w:smartTagPr>
        <w:r w:rsidRPr="00E15A4A">
          <w:rPr>
            <w:rFonts w:ascii="Tahoma" w:hAnsi="Tahoma" w:cs="Tahoma"/>
            <w:sz w:val="24"/>
            <w:szCs w:val="24"/>
          </w:rPr>
          <w:t>la Evaluación</w:t>
        </w:r>
      </w:smartTag>
      <w:r w:rsidRPr="00E15A4A">
        <w:rPr>
          <w:rFonts w:ascii="Tahoma" w:hAnsi="Tahoma" w:cs="Tahoma"/>
          <w:sz w:val="24"/>
          <w:szCs w:val="24"/>
        </w:rPr>
        <w:t xml:space="preserve"> de Impacto Ambiental y del Control</w:t>
      </w:r>
    </w:p>
    <w:p w:rsidR="00C96310" w:rsidRPr="00E15A4A" w:rsidRDefault="00C96310" w:rsidP="00950FE0">
      <w:pPr>
        <w:autoSpaceDE w:val="0"/>
        <w:autoSpaceDN w:val="0"/>
        <w:adjustRightInd w:val="0"/>
        <w:rPr>
          <w:rFonts w:ascii="Tahoma" w:hAnsi="Tahoma" w:cs="Tahoma"/>
          <w:sz w:val="24"/>
          <w:szCs w:val="24"/>
        </w:rPr>
      </w:pPr>
      <w:r w:rsidRPr="00E15A4A">
        <w:rPr>
          <w:rFonts w:ascii="Tahoma" w:hAnsi="Tahoma" w:cs="Tahoma"/>
          <w:sz w:val="24"/>
          <w:szCs w:val="24"/>
        </w:rPr>
        <w:t>Ambiental, en su Artículo 19, se señala que:</w:t>
      </w:r>
    </w:p>
    <w:p w:rsidR="00C96310" w:rsidRPr="00E15A4A" w:rsidRDefault="00C96310" w:rsidP="00950FE0">
      <w:pPr>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“Las obras públicas, privadas o mixtas y los proyectos de inversión públicos o privados</w:t>
      </w:r>
      <w:r w:rsidR="006D076A" w:rsidRPr="00E15A4A">
        <w:rPr>
          <w:rFonts w:ascii="Tahoma" w:hAnsi="Tahoma" w:cs="Tahoma"/>
          <w:sz w:val="24"/>
          <w:szCs w:val="24"/>
        </w:rPr>
        <w:t xml:space="preserve"> </w:t>
      </w:r>
      <w:r w:rsidRPr="00E15A4A">
        <w:rPr>
          <w:rFonts w:ascii="Tahoma" w:hAnsi="Tahoma" w:cs="Tahoma"/>
          <w:sz w:val="24"/>
          <w:szCs w:val="24"/>
        </w:rPr>
        <w:t>que puedan causar impactos ambientales, serán calificadas previamente a su ejecución, por</w:t>
      </w:r>
      <w:r w:rsidR="006D076A" w:rsidRPr="00E15A4A">
        <w:rPr>
          <w:rFonts w:ascii="Tahoma" w:hAnsi="Tahoma" w:cs="Tahoma"/>
          <w:sz w:val="24"/>
          <w:szCs w:val="24"/>
        </w:rPr>
        <w:t xml:space="preserve"> </w:t>
      </w:r>
      <w:r w:rsidRPr="00E15A4A">
        <w:rPr>
          <w:rFonts w:ascii="Tahoma" w:hAnsi="Tahoma" w:cs="Tahoma"/>
          <w:sz w:val="24"/>
          <w:szCs w:val="24"/>
        </w:rPr>
        <w:t>los organismos descentralizados de control, conforme el Sistema único de Manejo</w:t>
      </w:r>
      <w:r w:rsidR="006D076A" w:rsidRPr="00E15A4A">
        <w:rPr>
          <w:rFonts w:ascii="Tahoma" w:hAnsi="Tahoma" w:cs="Tahoma"/>
          <w:sz w:val="24"/>
          <w:szCs w:val="24"/>
        </w:rPr>
        <w:t xml:space="preserve"> </w:t>
      </w:r>
      <w:r w:rsidRPr="00E15A4A">
        <w:rPr>
          <w:rFonts w:ascii="Tahoma" w:hAnsi="Tahoma" w:cs="Tahoma"/>
          <w:sz w:val="24"/>
          <w:szCs w:val="24"/>
        </w:rPr>
        <w:t>Ambien</w:t>
      </w:r>
      <w:r w:rsidR="00412A32" w:rsidRPr="00E15A4A">
        <w:rPr>
          <w:rFonts w:ascii="Tahoma" w:hAnsi="Tahoma" w:cs="Tahoma"/>
          <w:sz w:val="24"/>
          <w:szCs w:val="24"/>
        </w:rPr>
        <w:t xml:space="preserve">tal, cuyo principio rector será </w:t>
      </w:r>
      <w:r w:rsidRPr="00E15A4A">
        <w:rPr>
          <w:rFonts w:ascii="Tahoma" w:hAnsi="Tahoma" w:cs="Tahoma"/>
          <w:sz w:val="24"/>
          <w:szCs w:val="24"/>
        </w:rPr>
        <w:t>precautelatorio”.</w:t>
      </w:r>
    </w:p>
    <w:p w:rsidR="006D076A" w:rsidRPr="00E15A4A" w:rsidRDefault="006D076A" w:rsidP="00950FE0">
      <w:pPr>
        <w:autoSpaceDE w:val="0"/>
        <w:autoSpaceDN w:val="0"/>
        <w:adjustRightInd w:val="0"/>
        <w:rPr>
          <w:rFonts w:ascii="Tahoma" w:hAnsi="Tahoma" w:cs="Tahoma"/>
          <w:sz w:val="24"/>
          <w:szCs w:val="24"/>
        </w:rPr>
      </w:pPr>
    </w:p>
    <w:p w:rsidR="006D076A" w:rsidRDefault="006D076A" w:rsidP="00950FE0">
      <w:pPr>
        <w:autoSpaceDE w:val="0"/>
        <w:autoSpaceDN w:val="0"/>
        <w:adjustRightInd w:val="0"/>
        <w:rPr>
          <w:rFonts w:ascii="Tahoma" w:hAnsi="Tahoma" w:cs="Tahoma"/>
          <w:sz w:val="24"/>
          <w:szCs w:val="24"/>
        </w:rPr>
      </w:pPr>
    </w:p>
    <w:p w:rsidR="002A2B13" w:rsidRDefault="002A2B13" w:rsidP="00950FE0">
      <w:pPr>
        <w:autoSpaceDE w:val="0"/>
        <w:autoSpaceDN w:val="0"/>
        <w:adjustRightInd w:val="0"/>
        <w:rPr>
          <w:rFonts w:ascii="Tahoma" w:hAnsi="Tahoma" w:cs="Tahoma"/>
          <w:sz w:val="24"/>
          <w:szCs w:val="24"/>
        </w:rPr>
      </w:pPr>
    </w:p>
    <w:p w:rsidR="007B12EE" w:rsidRDefault="007B12EE" w:rsidP="00950FE0">
      <w:pPr>
        <w:autoSpaceDE w:val="0"/>
        <w:autoSpaceDN w:val="0"/>
        <w:adjustRightInd w:val="0"/>
        <w:rPr>
          <w:rFonts w:ascii="Tahoma" w:hAnsi="Tahoma" w:cs="Tahoma"/>
          <w:sz w:val="24"/>
          <w:szCs w:val="24"/>
        </w:rPr>
      </w:pPr>
    </w:p>
    <w:p w:rsidR="007B12EE" w:rsidRPr="00E15A4A" w:rsidRDefault="007B12EE"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1.4.3. Reglamento a </w:t>
      </w:r>
      <w:smartTag w:uri="urn:schemas-microsoft-com:office:smarttags" w:element="PersonName">
        <w:smartTagPr>
          <w:attr w:name="ProductID" w:val="La Ley"/>
        </w:smartTagPr>
        <w:r w:rsidRPr="00E15A4A">
          <w:rPr>
            <w:rFonts w:ascii="Tahoma" w:hAnsi="Tahoma" w:cs="Tahoma"/>
            <w:b/>
            <w:bCs/>
            <w:sz w:val="24"/>
            <w:szCs w:val="24"/>
          </w:rPr>
          <w:t>la Ley</w:t>
        </w:r>
      </w:smartTag>
      <w:r w:rsidRPr="00E15A4A">
        <w:rPr>
          <w:rFonts w:ascii="Tahoma" w:hAnsi="Tahoma" w:cs="Tahoma"/>
          <w:b/>
          <w:bCs/>
          <w:sz w:val="24"/>
          <w:szCs w:val="24"/>
        </w:rPr>
        <w:t xml:space="preserve"> de Gestión Ambiental para </w:t>
      </w:r>
      <w:smartTag w:uri="urn:schemas-microsoft-com:office:smarttags" w:element="PersonName">
        <w:smartTagPr>
          <w:attr w:name="ProductID" w:val="la Prevenci￳n"/>
        </w:smartTagPr>
        <w:r w:rsidRPr="00E15A4A">
          <w:rPr>
            <w:rFonts w:ascii="Tahoma" w:hAnsi="Tahoma" w:cs="Tahoma"/>
            <w:b/>
            <w:bCs/>
            <w:sz w:val="24"/>
            <w:szCs w:val="24"/>
          </w:rPr>
          <w:t>la Prevención</w:t>
        </w:r>
      </w:smartTag>
      <w:r w:rsidRPr="00E15A4A">
        <w:rPr>
          <w:rFonts w:ascii="Tahoma" w:hAnsi="Tahoma" w:cs="Tahoma"/>
          <w:b/>
          <w:bCs/>
          <w:sz w:val="24"/>
          <w:szCs w:val="24"/>
        </w:rPr>
        <w:t xml:space="preserve"> y Control de </w:t>
      </w:r>
      <w:smartTag w:uri="urn:schemas-microsoft-com:office:smarttags" w:element="PersonName">
        <w:smartTagPr>
          <w:attr w:name="ProductID" w:val="la Contaminaci￳n Ambiental."/>
        </w:smartTagPr>
        <w:r w:rsidRPr="00E15A4A">
          <w:rPr>
            <w:rFonts w:ascii="Tahoma" w:hAnsi="Tahoma" w:cs="Tahoma"/>
            <w:b/>
            <w:bCs/>
            <w:sz w:val="24"/>
            <w:szCs w:val="24"/>
          </w:rPr>
          <w:t>la</w:t>
        </w:r>
        <w:r w:rsidR="0035565D" w:rsidRPr="00E15A4A">
          <w:rPr>
            <w:rFonts w:ascii="Tahoma" w:hAnsi="Tahoma" w:cs="Tahoma"/>
            <w:b/>
            <w:bCs/>
            <w:sz w:val="24"/>
            <w:szCs w:val="24"/>
          </w:rPr>
          <w:t xml:space="preserve"> </w:t>
        </w:r>
        <w:r w:rsidRPr="00E15A4A">
          <w:rPr>
            <w:rFonts w:ascii="Tahoma" w:hAnsi="Tahoma" w:cs="Tahoma"/>
            <w:b/>
            <w:bCs/>
            <w:sz w:val="24"/>
            <w:szCs w:val="24"/>
          </w:rPr>
          <w:t>Contaminación Ambiental</w:t>
        </w:r>
        <w:r w:rsidR="0035565D" w:rsidRPr="00E15A4A">
          <w:rPr>
            <w:rFonts w:ascii="Tahoma" w:hAnsi="Tahoma" w:cs="Tahoma"/>
            <w:b/>
            <w:bCs/>
            <w:sz w:val="24"/>
            <w:szCs w:val="24"/>
          </w:rPr>
          <w:t>.</w:t>
        </w:r>
      </w:smartTag>
    </w:p>
    <w:p w:rsidR="0035565D" w:rsidRPr="00E15A4A" w:rsidRDefault="0035565D"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Título IV del Texto Unificado de </w:t>
      </w:r>
      <w:smartTag w:uri="urn:schemas-microsoft-com:office:smarttags" w:element="PersonName">
        <w:smartTagPr>
          <w:attr w:name="ProductID" w:val="la Legislaci￳n Ambiental"/>
        </w:smartTagPr>
        <w:r w:rsidRPr="00E15A4A">
          <w:rPr>
            <w:rFonts w:ascii="Tahoma" w:hAnsi="Tahoma" w:cs="Tahoma"/>
            <w:sz w:val="24"/>
            <w:szCs w:val="24"/>
          </w:rPr>
          <w:t>la Legislación Ambiental</w:t>
        </w:r>
      </w:smartTag>
      <w:r w:rsidRPr="00E15A4A">
        <w:rPr>
          <w:rFonts w:ascii="Tahoma" w:hAnsi="Tahoma" w:cs="Tahoma"/>
          <w:sz w:val="24"/>
          <w:szCs w:val="24"/>
        </w:rPr>
        <w:t xml:space="preserve"> Unificada, decretos ejecutivos</w:t>
      </w:r>
      <w:r w:rsidR="00763110" w:rsidRPr="00E15A4A">
        <w:rPr>
          <w:rFonts w:ascii="Tahoma" w:hAnsi="Tahoma" w:cs="Tahoma"/>
          <w:sz w:val="24"/>
          <w:szCs w:val="24"/>
        </w:rPr>
        <w:t xml:space="preserve"> </w:t>
      </w:r>
      <w:r w:rsidRPr="00E15A4A">
        <w:rPr>
          <w:rFonts w:ascii="Tahoma" w:hAnsi="Tahoma" w:cs="Tahoma"/>
          <w:sz w:val="24"/>
          <w:szCs w:val="24"/>
        </w:rPr>
        <w:t>No. 3399 y 3516 de 16 y 17 de diciembre de 2002 que constan en la publicación especial</w:t>
      </w:r>
      <w:r w:rsidR="00763110" w:rsidRPr="00E15A4A">
        <w:rPr>
          <w:rFonts w:ascii="Tahoma" w:hAnsi="Tahoma" w:cs="Tahoma"/>
          <w:sz w:val="24"/>
          <w:szCs w:val="24"/>
        </w:rPr>
        <w:t xml:space="preserve"> </w:t>
      </w:r>
      <w:r w:rsidRPr="00E15A4A">
        <w:rPr>
          <w:rFonts w:ascii="Tahoma" w:hAnsi="Tahoma" w:cs="Tahoma"/>
          <w:sz w:val="24"/>
          <w:szCs w:val="24"/>
        </w:rPr>
        <w:t>del 31 de marzo de 2003 que deroga otros Reglamentos.</w:t>
      </w:r>
    </w:p>
    <w:p w:rsidR="00763110" w:rsidRPr="00E15A4A" w:rsidRDefault="00763110" w:rsidP="00950FE0">
      <w:pPr>
        <w:autoSpaceDE w:val="0"/>
        <w:autoSpaceDN w:val="0"/>
        <w:adjustRightInd w:val="0"/>
        <w:rPr>
          <w:rFonts w:ascii="Tahoma" w:hAnsi="Tahoma" w:cs="Tahoma"/>
          <w:b/>
          <w:bCs/>
          <w:sz w:val="24"/>
          <w:szCs w:val="24"/>
        </w:rPr>
      </w:pPr>
    </w:p>
    <w:p w:rsidR="00763110" w:rsidRPr="00E15A4A" w:rsidRDefault="00763110"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1.4.4. Ley de Régimen Municipal</w:t>
      </w:r>
    </w:p>
    <w:p w:rsidR="004445CB" w:rsidRPr="00E15A4A" w:rsidRDefault="004445CB"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Régimen Municipal (LRM) que define como autónomas a las corporaciones</w:t>
      </w:r>
      <w:r w:rsidR="004445CB" w:rsidRPr="00E15A4A">
        <w:rPr>
          <w:rFonts w:ascii="Tahoma" w:hAnsi="Tahoma" w:cs="Tahoma"/>
          <w:sz w:val="24"/>
          <w:szCs w:val="24"/>
        </w:rPr>
        <w:t xml:space="preserve"> </w:t>
      </w:r>
      <w:r w:rsidRPr="00E15A4A">
        <w:rPr>
          <w:rFonts w:ascii="Tahoma" w:hAnsi="Tahoma" w:cs="Tahoma"/>
          <w:sz w:val="24"/>
          <w:szCs w:val="24"/>
        </w:rPr>
        <w:t>edilicias y establece entre sus responsabilidades las de prever, dirigir, ordenar y estimular</w:t>
      </w:r>
      <w:r w:rsidR="004445CB" w:rsidRPr="00E15A4A">
        <w:rPr>
          <w:rFonts w:ascii="Tahoma" w:hAnsi="Tahoma" w:cs="Tahoma"/>
          <w:sz w:val="24"/>
          <w:szCs w:val="24"/>
        </w:rPr>
        <w:t xml:space="preserve"> </w:t>
      </w:r>
      <w:r w:rsidRPr="00E15A4A">
        <w:rPr>
          <w:rFonts w:ascii="Tahoma" w:hAnsi="Tahoma" w:cs="Tahoma"/>
          <w:sz w:val="24"/>
          <w:szCs w:val="24"/>
        </w:rPr>
        <w:t>el desenvolvimiento del cantón en los órdenes social, económico, físico y administrativo.</w:t>
      </w:r>
    </w:p>
    <w:p w:rsidR="004445CB" w:rsidRPr="00E15A4A" w:rsidRDefault="004445CB" w:rsidP="00950FE0">
      <w:pPr>
        <w:autoSpaceDE w:val="0"/>
        <w:autoSpaceDN w:val="0"/>
        <w:adjustRightInd w:val="0"/>
        <w:rPr>
          <w:rFonts w:ascii="Tahoma" w:hAnsi="Tahoma" w:cs="Tahoma"/>
          <w:sz w:val="24"/>
          <w:szCs w:val="24"/>
        </w:rPr>
      </w:pPr>
    </w:p>
    <w:p w:rsidR="00C828FC"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También se asigna a la municipalidad la obligación de elaborar programas y proyectos</w:t>
      </w:r>
      <w:r w:rsidR="004445CB" w:rsidRPr="00E15A4A">
        <w:rPr>
          <w:rFonts w:ascii="Tahoma" w:hAnsi="Tahoma" w:cs="Tahoma"/>
          <w:sz w:val="24"/>
          <w:szCs w:val="24"/>
        </w:rPr>
        <w:t xml:space="preserve"> </w:t>
      </w:r>
      <w:r w:rsidRPr="00E15A4A">
        <w:rPr>
          <w:rFonts w:ascii="Tahoma" w:hAnsi="Tahoma" w:cs="Tahoma"/>
          <w:sz w:val="24"/>
          <w:szCs w:val="24"/>
        </w:rPr>
        <w:t>específ</w:t>
      </w:r>
      <w:r w:rsidR="00452BF6">
        <w:rPr>
          <w:rFonts w:ascii="Tahoma" w:hAnsi="Tahoma" w:cs="Tahoma"/>
          <w:sz w:val="24"/>
          <w:szCs w:val="24"/>
        </w:rPr>
        <w:t>icos a realizarse en el cantón.</w:t>
      </w:r>
      <w:r w:rsidR="00F26114" w:rsidRPr="00E15A4A">
        <w:rPr>
          <w:rFonts w:ascii="Tahoma" w:hAnsi="Tahoma" w:cs="Tahoma"/>
          <w:sz w:val="24"/>
          <w:szCs w:val="24"/>
        </w:rPr>
        <w:t xml:space="preserve"> </w:t>
      </w:r>
    </w:p>
    <w:p w:rsidR="00C828FC" w:rsidRPr="00E15A4A" w:rsidRDefault="00C828FC"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Las funciones del Municipio en principio, respecto a aspectos ambientales y ecológicos, se</w:t>
      </w:r>
      <w:r w:rsidR="00531BBE" w:rsidRPr="00E15A4A">
        <w:rPr>
          <w:rFonts w:ascii="Tahoma" w:hAnsi="Tahoma" w:cs="Tahoma"/>
          <w:sz w:val="24"/>
          <w:szCs w:val="24"/>
        </w:rPr>
        <w:t xml:space="preserve"> </w:t>
      </w:r>
      <w:r w:rsidRPr="00E15A4A">
        <w:rPr>
          <w:rFonts w:ascii="Tahoma" w:hAnsi="Tahoma" w:cs="Tahoma"/>
          <w:sz w:val="24"/>
          <w:szCs w:val="24"/>
        </w:rPr>
        <w:t>hallan relacionadas a:</w:t>
      </w:r>
    </w:p>
    <w:p w:rsidR="00531BBE" w:rsidRPr="00E15A4A" w:rsidRDefault="00531BBE"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Estudios medioambientales dentro de los Planes de Desarrollo Urbano, Artículo 214 de </w:t>
      </w:r>
      <w:smartTag w:uri="urn:schemas-microsoft-com:office:smarttags" w:element="PersonName">
        <w:smartTagPr>
          <w:attr w:name="ProductID" w:val="La Ley"/>
        </w:smartTagPr>
        <w:r w:rsidRPr="00E15A4A">
          <w:rPr>
            <w:rFonts w:ascii="Tahoma" w:hAnsi="Tahoma" w:cs="Tahoma"/>
            <w:sz w:val="24"/>
            <w:szCs w:val="24"/>
          </w:rPr>
          <w:t>la</w:t>
        </w:r>
        <w:r w:rsidR="00531BBE" w:rsidRPr="00E15A4A">
          <w:rPr>
            <w:rFonts w:ascii="Tahoma" w:hAnsi="Tahoma" w:cs="Tahoma"/>
            <w:sz w:val="24"/>
            <w:szCs w:val="24"/>
          </w:rPr>
          <w:t xml:space="preserve"> </w:t>
        </w:r>
        <w:r w:rsidRPr="00E15A4A">
          <w:rPr>
            <w:rFonts w:ascii="Tahoma" w:hAnsi="Tahoma" w:cs="Tahoma"/>
            <w:sz w:val="24"/>
            <w:szCs w:val="24"/>
          </w:rPr>
          <w:t>Ley</w:t>
        </w:r>
      </w:smartTag>
      <w:r w:rsidRPr="00E15A4A">
        <w:rPr>
          <w:rFonts w:ascii="Tahoma" w:hAnsi="Tahoma" w:cs="Tahoma"/>
          <w:sz w:val="24"/>
          <w:szCs w:val="24"/>
        </w:rPr>
        <w:t xml:space="preserve"> de Régimen Municipal.</w:t>
      </w:r>
    </w:p>
    <w:p w:rsidR="00531BBE" w:rsidRPr="00E15A4A" w:rsidRDefault="00531BBE"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rPr>
          <w:rFonts w:ascii="Tahoma" w:hAnsi="Tahoma" w:cs="Tahoma"/>
          <w:sz w:val="24"/>
          <w:szCs w:val="24"/>
        </w:rPr>
      </w:pPr>
      <w:r w:rsidRPr="00E15A4A">
        <w:rPr>
          <w:rFonts w:ascii="Tahoma" w:hAnsi="Tahoma" w:cs="Tahoma"/>
          <w:sz w:val="24"/>
          <w:szCs w:val="24"/>
        </w:rPr>
        <w:t>Las referidas a la protección de la salud y al saneamiento ambiental, Artículo 164 de la</w:t>
      </w:r>
      <w:r w:rsidR="00C828FC" w:rsidRPr="00E15A4A">
        <w:rPr>
          <w:rFonts w:ascii="Tahoma" w:hAnsi="Tahoma" w:cs="Tahoma"/>
          <w:sz w:val="24"/>
          <w:szCs w:val="24"/>
        </w:rPr>
        <w:t xml:space="preserve"> </w:t>
      </w:r>
      <w:r w:rsidRPr="00E15A4A">
        <w:rPr>
          <w:rFonts w:ascii="Tahoma" w:hAnsi="Tahoma" w:cs="Tahoma"/>
          <w:sz w:val="24"/>
          <w:szCs w:val="24"/>
        </w:rPr>
        <w:t>misma Ley.</w:t>
      </w:r>
    </w:p>
    <w:p w:rsidR="00C828FC" w:rsidRPr="00E15A4A" w:rsidRDefault="00C828FC"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Los artículos del Capítulo I de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Régimen Municipal que se aplican al estudio son</w:t>
      </w:r>
      <w:r w:rsidR="00C828FC" w:rsidRPr="00E15A4A">
        <w:rPr>
          <w:rFonts w:ascii="Tahoma" w:hAnsi="Tahoma" w:cs="Tahoma"/>
          <w:sz w:val="24"/>
          <w:szCs w:val="24"/>
        </w:rPr>
        <w:t xml:space="preserve"> </w:t>
      </w:r>
      <w:r w:rsidRPr="00E15A4A">
        <w:rPr>
          <w:rFonts w:ascii="Tahoma" w:hAnsi="Tahoma" w:cs="Tahoma"/>
          <w:sz w:val="24"/>
          <w:szCs w:val="24"/>
        </w:rPr>
        <w:t>los siguientes:</w:t>
      </w:r>
    </w:p>
    <w:p w:rsidR="00C96310" w:rsidRPr="00E15A4A" w:rsidRDefault="00C96310" w:rsidP="00950FE0">
      <w:pPr>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212, literal d: Análisis de estructuras físicas fundamentales: morfología geología,</w:t>
      </w:r>
      <w:r w:rsidR="00610288" w:rsidRPr="00E15A4A">
        <w:rPr>
          <w:rFonts w:ascii="Tahoma" w:hAnsi="Tahoma" w:cs="Tahoma"/>
          <w:sz w:val="24"/>
          <w:szCs w:val="24"/>
        </w:rPr>
        <w:t xml:space="preserve"> </w:t>
      </w:r>
      <w:r w:rsidRPr="00E15A4A">
        <w:rPr>
          <w:rFonts w:ascii="Tahoma" w:hAnsi="Tahoma" w:cs="Tahoma"/>
          <w:sz w:val="24"/>
          <w:szCs w:val="24"/>
        </w:rPr>
        <w:t>naturaleza de los suelos; climatología, flora y fauna terrestre y acuática.</w:t>
      </w:r>
    </w:p>
    <w:p w:rsidR="00610288" w:rsidRPr="00E15A4A" w:rsidRDefault="00610288"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215: Ordenanzas y reglamentaciones sobre el uso del suelo, condiciones de</w:t>
      </w:r>
      <w:r w:rsidR="007D21BC" w:rsidRPr="00E15A4A">
        <w:rPr>
          <w:rFonts w:ascii="Tahoma" w:hAnsi="Tahoma" w:cs="Tahoma"/>
          <w:sz w:val="24"/>
          <w:szCs w:val="24"/>
        </w:rPr>
        <w:t xml:space="preserve"> </w:t>
      </w:r>
      <w:r w:rsidRPr="00E15A4A">
        <w:rPr>
          <w:rFonts w:ascii="Tahoma" w:hAnsi="Tahoma" w:cs="Tahoma"/>
          <w:sz w:val="24"/>
          <w:szCs w:val="24"/>
        </w:rPr>
        <w:t>seguridad, materiales, condiciones sanitarias y de otras de naturaleza similar.</w:t>
      </w:r>
    </w:p>
    <w:p w:rsidR="007D21BC" w:rsidRPr="00E15A4A" w:rsidRDefault="007D21BC"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216: Podrá contemplar estudios parciales para la conservación y ordenamiento de</w:t>
      </w:r>
      <w:r w:rsidR="00481192" w:rsidRPr="00E15A4A">
        <w:rPr>
          <w:rFonts w:ascii="Tahoma" w:hAnsi="Tahoma" w:cs="Tahoma"/>
          <w:sz w:val="24"/>
          <w:szCs w:val="24"/>
        </w:rPr>
        <w:t xml:space="preserve"> </w:t>
      </w:r>
      <w:r w:rsidRPr="00E15A4A">
        <w:rPr>
          <w:rFonts w:ascii="Tahoma" w:hAnsi="Tahoma" w:cs="Tahoma"/>
          <w:sz w:val="24"/>
          <w:szCs w:val="24"/>
        </w:rPr>
        <w:t>ciudades o zonas de ciudad de gran valor artístico e histórico o protección del paisaje</w:t>
      </w:r>
      <w:r w:rsidR="00481192" w:rsidRPr="00E15A4A">
        <w:rPr>
          <w:rFonts w:ascii="Tahoma" w:hAnsi="Tahoma" w:cs="Tahoma"/>
          <w:sz w:val="24"/>
          <w:szCs w:val="24"/>
        </w:rPr>
        <w:t xml:space="preserve"> </w:t>
      </w:r>
      <w:r w:rsidRPr="00E15A4A">
        <w:rPr>
          <w:rFonts w:ascii="Tahoma" w:hAnsi="Tahoma" w:cs="Tahoma"/>
          <w:sz w:val="24"/>
          <w:szCs w:val="24"/>
        </w:rPr>
        <w:t>urbano.</w:t>
      </w:r>
    </w:p>
    <w:p w:rsidR="00481192" w:rsidRPr="00E15A4A" w:rsidRDefault="00481192"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Artículo 164 de </w:t>
      </w:r>
      <w:smartTag w:uri="urn:schemas-microsoft-com:office:smarttags" w:element="PersonName">
        <w:smartTagPr>
          <w:attr w:name="ProductID" w:val="la LRM"/>
        </w:smartTagPr>
        <w:r w:rsidRPr="00E15A4A">
          <w:rPr>
            <w:rFonts w:ascii="Tahoma" w:hAnsi="Tahoma" w:cs="Tahoma"/>
            <w:sz w:val="24"/>
            <w:szCs w:val="24"/>
          </w:rPr>
          <w:t>la LRM</w:t>
        </w:r>
      </w:smartTag>
      <w:r w:rsidRPr="00E15A4A">
        <w:rPr>
          <w:rFonts w:ascii="Tahoma" w:hAnsi="Tahoma" w:cs="Tahoma"/>
          <w:sz w:val="24"/>
          <w:szCs w:val="24"/>
        </w:rPr>
        <w:t>, tiene relación con la salud y el saneamiento ambiental, ámbito</w:t>
      </w:r>
      <w:r w:rsidR="00DB6595" w:rsidRPr="00E15A4A">
        <w:rPr>
          <w:rFonts w:ascii="Tahoma" w:hAnsi="Tahoma" w:cs="Tahoma"/>
          <w:sz w:val="24"/>
          <w:szCs w:val="24"/>
        </w:rPr>
        <w:t xml:space="preserve"> </w:t>
      </w:r>
      <w:r w:rsidRPr="00E15A4A">
        <w:rPr>
          <w:rFonts w:ascii="Tahoma" w:hAnsi="Tahoma" w:cs="Tahoma"/>
          <w:sz w:val="24"/>
          <w:szCs w:val="24"/>
        </w:rPr>
        <w:t>dentro del cual el Municipio debe coordinar su actividad con otros entes públicos</w:t>
      </w:r>
      <w:r w:rsidR="00DB6595" w:rsidRPr="00E15A4A">
        <w:rPr>
          <w:rFonts w:ascii="Tahoma" w:hAnsi="Tahoma" w:cs="Tahoma"/>
          <w:sz w:val="24"/>
          <w:szCs w:val="24"/>
        </w:rPr>
        <w:t xml:space="preserve"> </w:t>
      </w:r>
      <w:r w:rsidRPr="00E15A4A">
        <w:rPr>
          <w:rFonts w:ascii="Tahoma" w:hAnsi="Tahoma" w:cs="Tahoma"/>
          <w:sz w:val="24"/>
          <w:szCs w:val="24"/>
        </w:rPr>
        <w:t>competentes, con los que actúa en forma compartida o excluyente, y en muchos de los</w:t>
      </w:r>
      <w:r w:rsidR="00DB6595" w:rsidRPr="00E15A4A">
        <w:rPr>
          <w:rFonts w:ascii="Tahoma" w:hAnsi="Tahoma" w:cs="Tahoma"/>
          <w:sz w:val="24"/>
          <w:szCs w:val="24"/>
        </w:rPr>
        <w:t xml:space="preserve"> </w:t>
      </w:r>
      <w:r w:rsidRPr="00E15A4A">
        <w:rPr>
          <w:rFonts w:ascii="Tahoma" w:hAnsi="Tahoma" w:cs="Tahoma"/>
          <w:sz w:val="24"/>
          <w:szCs w:val="24"/>
        </w:rPr>
        <w:t>casos subordinados a dichos Organismos. Así, el Artículo 164 establece:</w:t>
      </w:r>
    </w:p>
    <w:p w:rsidR="00DB6595" w:rsidRPr="00E15A4A" w:rsidRDefault="00DB6595"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Literal a, Inciso 1º.- "En materia de higiene y asistencia, la municipalidad coordinará su</w:t>
      </w:r>
      <w:r w:rsidR="00C330BE" w:rsidRPr="00E15A4A">
        <w:rPr>
          <w:rFonts w:ascii="Tahoma" w:hAnsi="Tahoma" w:cs="Tahoma"/>
          <w:sz w:val="24"/>
          <w:szCs w:val="24"/>
        </w:rPr>
        <w:t xml:space="preserve"> </w:t>
      </w:r>
      <w:r w:rsidRPr="00E15A4A">
        <w:rPr>
          <w:rFonts w:ascii="Tahoma" w:hAnsi="Tahoma" w:cs="Tahoma"/>
          <w:sz w:val="24"/>
          <w:szCs w:val="24"/>
        </w:rPr>
        <w:t>acción con la autoridad de salud, de acuerdo a lo dispuesto en el Título XIV del Código de</w:t>
      </w:r>
      <w:r w:rsidR="00C330BE" w:rsidRPr="00E15A4A">
        <w:rPr>
          <w:rFonts w:ascii="Tahoma" w:hAnsi="Tahoma" w:cs="Tahoma"/>
          <w:sz w:val="24"/>
          <w:szCs w:val="24"/>
        </w:rPr>
        <w:t xml:space="preserve"> </w:t>
      </w:r>
      <w:r w:rsidRPr="00E15A4A">
        <w:rPr>
          <w:rFonts w:ascii="Tahoma" w:hAnsi="Tahoma" w:cs="Tahoma"/>
          <w:sz w:val="24"/>
          <w:szCs w:val="24"/>
        </w:rPr>
        <w:t>la materia” y al efecto le compete.</w:t>
      </w:r>
    </w:p>
    <w:p w:rsidR="00C330BE" w:rsidRPr="00E15A4A" w:rsidRDefault="00C330BE"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Literal j.- Velar por el fiel cumplimiento de las normas legales sobre saneamiento</w:t>
      </w:r>
      <w:r w:rsidR="00E56B95" w:rsidRPr="00E15A4A">
        <w:rPr>
          <w:rFonts w:ascii="Tahoma" w:hAnsi="Tahoma" w:cs="Tahoma"/>
          <w:sz w:val="24"/>
          <w:szCs w:val="24"/>
        </w:rPr>
        <w:t xml:space="preserve"> </w:t>
      </w:r>
      <w:r w:rsidRPr="00E15A4A">
        <w:rPr>
          <w:rFonts w:ascii="Tahoma" w:hAnsi="Tahoma" w:cs="Tahoma"/>
          <w:sz w:val="24"/>
          <w:szCs w:val="24"/>
        </w:rPr>
        <w:t>ambiental y especialmente de las que tienen relación con ruidos, olores desagradables,</w:t>
      </w:r>
      <w:r w:rsidR="00E56B95" w:rsidRPr="00E15A4A">
        <w:rPr>
          <w:rFonts w:ascii="Tahoma" w:hAnsi="Tahoma" w:cs="Tahoma"/>
          <w:sz w:val="24"/>
          <w:szCs w:val="24"/>
        </w:rPr>
        <w:t xml:space="preserve"> </w:t>
      </w:r>
      <w:r w:rsidRPr="00E15A4A">
        <w:rPr>
          <w:rFonts w:ascii="Tahoma" w:hAnsi="Tahoma" w:cs="Tahoma"/>
          <w:sz w:val="24"/>
          <w:szCs w:val="24"/>
        </w:rPr>
        <w:t>humo, gases tóxicos, polvo atmosférico, emanaciones y demás factores que puedan afectar</w:t>
      </w:r>
      <w:r w:rsidR="00E56B95" w:rsidRPr="00E15A4A">
        <w:rPr>
          <w:rFonts w:ascii="Tahoma" w:hAnsi="Tahoma" w:cs="Tahoma"/>
          <w:sz w:val="24"/>
          <w:szCs w:val="24"/>
        </w:rPr>
        <w:t xml:space="preserve"> </w:t>
      </w:r>
      <w:r w:rsidRPr="00E15A4A">
        <w:rPr>
          <w:rFonts w:ascii="Tahoma" w:hAnsi="Tahoma" w:cs="Tahoma"/>
          <w:sz w:val="24"/>
          <w:szCs w:val="24"/>
        </w:rPr>
        <w:t>la salud y bienestar de la población”.</w:t>
      </w:r>
    </w:p>
    <w:p w:rsidR="00E56B95" w:rsidRPr="00E15A4A" w:rsidRDefault="00E56B95"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M. I"/>
        </w:smartTagPr>
        <w:r w:rsidRPr="00E15A4A">
          <w:rPr>
            <w:rFonts w:ascii="Tahoma" w:hAnsi="Tahoma" w:cs="Tahoma"/>
            <w:sz w:val="24"/>
            <w:szCs w:val="24"/>
          </w:rPr>
          <w:t>La M. I</w:t>
        </w:r>
      </w:smartTag>
      <w:r w:rsidRPr="00E15A4A">
        <w:rPr>
          <w:rFonts w:ascii="Tahoma" w:hAnsi="Tahoma" w:cs="Tahoma"/>
          <w:sz w:val="24"/>
          <w:szCs w:val="24"/>
        </w:rPr>
        <w:t xml:space="preserve"> Municipalidad de Guayaquil tiene algunas ordenanzas sobre aspectos ambientales</w:t>
      </w:r>
      <w:r w:rsidR="00E56B95" w:rsidRPr="00E15A4A">
        <w:rPr>
          <w:rFonts w:ascii="Tahoma" w:hAnsi="Tahoma" w:cs="Tahoma"/>
          <w:sz w:val="24"/>
          <w:szCs w:val="24"/>
        </w:rPr>
        <w:t xml:space="preserve"> </w:t>
      </w:r>
      <w:r w:rsidRPr="00E15A4A">
        <w:rPr>
          <w:rFonts w:ascii="Tahoma" w:hAnsi="Tahoma" w:cs="Tahoma"/>
          <w:sz w:val="24"/>
          <w:szCs w:val="24"/>
        </w:rPr>
        <w:t xml:space="preserve">como son: </w:t>
      </w:r>
      <w:smartTag w:uri="urn:schemas-microsoft-com:office:smarttags" w:element="PersonName">
        <w:smartTagPr>
          <w:attr w:name="ProductID" w:val="la Ordenanza"/>
        </w:smartTagPr>
        <w:r w:rsidRPr="00E15A4A">
          <w:rPr>
            <w:rFonts w:ascii="Tahoma" w:hAnsi="Tahoma" w:cs="Tahoma"/>
            <w:sz w:val="24"/>
            <w:szCs w:val="24"/>
          </w:rPr>
          <w:t>la Ordenanza</w:t>
        </w:r>
      </w:smartTag>
      <w:r w:rsidRPr="00E15A4A">
        <w:rPr>
          <w:rFonts w:ascii="Tahoma" w:hAnsi="Tahoma" w:cs="Tahoma"/>
          <w:sz w:val="24"/>
          <w:szCs w:val="24"/>
        </w:rPr>
        <w:t xml:space="preserve"> contra el ruido, del 6 de Mayo de 1985; Ordenanza para la</w:t>
      </w:r>
      <w:r w:rsidR="00E56B95" w:rsidRPr="00E15A4A">
        <w:rPr>
          <w:rFonts w:ascii="Tahoma" w:hAnsi="Tahoma" w:cs="Tahoma"/>
          <w:sz w:val="24"/>
          <w:szCs w:val="24"/>
        </w:rPr>
        <w:t xml:space="preserve"> </w:t>
      </w:r>
      <w:r w:rsidRPr="00E15A4A">
        <w:rPr>
          <w:rFonts w:ascii="Tahoma" w:hAnsi="Tahoma" w:cs="Tahoma"/>
          <w:sz w:val="24"/>
          <w:szCs w:val="24"/>
        </w:rPr>
        <w:t>explotación de canteras y movimientos de tierra del 30 de Mayo de 1978; Ordenanza de</w:t>
      </w:r>
      <w:r w:rsidR="00E56B95" w:rsidRPr="00E15A4A">
        <w:rPr>
          <w:rFonts w:ascii="Tahoma" w:hAnsi="Tahoma" w:cs="Tahoma"/>
          <w:sz w:val="24"/>
          <w:szCs w:val="24"/>
        </w:rPr>
        <w:t xml:space="preserve"> </w:t>
      </w:r>
      <w:r w:rsidRPr="00E15A4A">
        <w:rPr>
          <w:rFonts w:ascii="Tahoma" w:hAnsi="Tahoma" w:cs="Tahoma"/>
          <w:sz w:val="24"/>
          <w:szCs w:val="24"/>
        </w:rPr>
        <w:t xml:space="preserve">arboricultura y forestación del 6 de Septiembre de 1972; Ordenanza que crea </w:t>
      </w:r>
      <w:smartTag w:uri="urn:schemas-microsoft-com:office:smarttags" w:element="PersonName">
        <w:smartTagPr>
          <w:attr w:name="ProductID" w:val="la Direcci￳n"/>
        </w:smartTagPr>
        <w:r w:rsidRPr="00E15A4A">
          <w:rPr>
            <w:rFonts w:ascii="Tahoma" w:hAnsi="Tahoma" w:cs="Tahoma"/>
            <w:sz w:val="24"/>
            <w:szCs w:val="24"/>
          </w:rPr>
          <w:t>la Dirección</w:t>
        </w:r>
      </w:smartTag>
      <w:r w:rsidR="00E56B95" w:rsidRPr="00E15A4A">
        <w:rPr>
          <w:rFonts w:ascii="Tahoma" w:hAnsi="Tahoma" w:cs="Tahoma"/>
          <w:sz w:val="24"/>
          <w:szCs w:val="24"/>
        </w:rPr>
        <w:t xml:space="preserve"> </w:t>
      </w:r>
      <w:r w:rsidRPr="00E15A4A">
        <w:rPr>
          <w:rFonts w:ascii="Tahoma" w:hAnsi="Tahoma" w:cs="Tahoma"/>
          <w:sz w:val="24"/>
          <w:szCs w:val="24"/>
        </w:rPr>
        <w:t>de Medio Ambiente del 22 de Enero de 1998; Ordenanza de edificaciones y sus reformas</w:t>
      </w:r>
      <w:r w:rsidR="00E56B95" w:rsidRPr="00E15A4A">
        <w:rPr>
          <w:rFonts w:ascii="Tahoma" w:hAnsi="Tahoma" w:cs="Tahoma"/>
          <w:sz w:val="24"/>
          <w:szCs w:val="24"/>
        </w:rPr>
        <w:t xml:space="preserve"> </w:t>
      </w:r>
      <w:r w:rsidRPr="00E15A4A">
        <w:rPr>
          <w:rFonts w:ascii="Tahoma" w:hAnsi="Tahoma" w:cs="Tahoma"/>
          <w:sz w:val="24"/>
          <w:szCs w:val="24"/>
        </w:rPr>
        <w:t>específicas sobre contaminación ambiental definiendo como obligatoria la presentación de</w:t>
      </w:r>
      <w:r w:rsidR="00E56B95" w:rsidRPr="00E15A4A">
        <w:rPr>
          <w:rFonts w:ascii="Tahoma" w:hAnsi="Tahoma" w:cs="Tahoma"/>
          <w:sz w:val="24"/>
          <w:szCs w:val="24"/>
        </w:rPr>
        <w:t xml:space="preserve"> </w:t>
      </w:r>
      <w:r w:rsidRPr="00E15A4A">
        <w:rPr>
          <w:rFonts w:ascii="Tahoma" w:hAnsi="Tahoma" w:cs="Tahoma"/>
          <w:sz w:val="24"/>
          <w:szCs w:val="24"/>
        </w:rPr>
        <w:t>Estudios de Impacto Ambiental para proyectos, sean del sector público o del sector</w:t>
      </w:r>
      <w:r w:rsidR="0048440E" w:rsidRPr="00E15A4A">
        <w:rPr>
          <w:rFonts w:ascii="Tahoma" w:hAnsi="Tahoma" w:cs="Tahoma"/>
          <w:sz w:val="24"/>
          <w:szCs w:val="24"/>
        </w:rPr>
        <w:t xml:space="preserve"> </w:t>
      </w:r>
      <w:r w:rsidRPr="00E15A4A">
        <w:rPr>
          <w:rFonts w:ascii="Tahoma" w:hAnsi="Tahoma" w:cs="Tahoma"/>
          <w:sz w:val="24"/>
          <w:szCs w:val="24"/>
        </w:rPr>
        <w:t>privado, en su jurisdicción del 22 de Febrero del 2001, Ordenanza sustitutiva de</w:t>
      </w:r>
      <w:r w:rsidR="0048440E" w:rsidRPr="00E15A4A">
        <w:rPr>
          <w:rFonts w:ascii="Tahoma" w:hAnsi="Tahoma" w:cs="Tahoma"/>
          <w:sz w:val="24"/>
          <w:szCs w:val="24"/>
        </w:rPr>
        <w:t xml:space="preserve"> </w:t>
      </w:r>
      <w:r w:rsidRPr="00E15A4A">
        <w:rPr>
          <w:rFonts w:ascii="Tahoma" w:hAnsi="Tahoma" w:cs="Tahoma"/>
          <w:sz w:val="24"/>
          <w:szCs w:val="24"/>
        </w:rPr>
        <w:t>edificaciones y Plan Regulador Urbano, vigente desde agosto 5 del 2000.</w:t>
      </w:r>
    </w:p>
    <w:p w:rsidR="00C96310" w:rsidRPr="00E15A4A" w:rsidRDefault="00C96310" w:rsidP="00950FE0">
      <w:pPr>
        <w:rPr>
          <w:rFonts w:ascii="Tahoma" w:hAnsi="Tahoma" w:cs="Tahoma"/>
          <w:b/>
          <w:sz w:val="24"/>
          <w:szCs w:val="24"/>
        </w:rPr>
      </w:pPr>
    </w:p>
    <w:p w:rsidR="00C96310" w:rsidRPr="00E15A4A" w:rsidRDefault="00C96310" w:rsidP="00950FE0">
      <w:pPr>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1.4.5. Ordenanzas Promulgadas por </w:t>
      </w:r>
      <w:smartTag w:uri="urn:schemas-microsoft-com:office:smarttags" w:element="PersonName">
        <w:smartTagPr>
          <w:attr w:name="ProductID" w:val="la M. I."/>
        </w:smartTagPr>
        <w:r w:rsidRPr="00E15A4A">
          <w:rPr>
            <w:rFonts w:ascii="Tahoma" w:hAnsi="Tahoma" w:cs="Tahoma"/>
            <w:b/>
            <w:bCs/>
            <w:sz w:val="24"/>
            <w:szCs w:val="24"/>
          </w:rPr>
          <w:t>la M. I.</w:t>
        </w:r>
      </w:smartTag>
      <w:r w:rsidR="00B76FC6" w:rsidRPr="00E15A4A">
        <w:rPr>
          <w:rFonts w:ascii="Tahoma" w:hAnsi="Tahoma" w:cs="Tahoma"/>
          <w:b/>
          <w:bCs/>
          <w:sz w:val="24"/>
          <w:szCs w:val="24"/>
        </w:rPr>
        <w:t xml:space="preserve"> Municipalidad de </w:t>
      </w:r>
      <w:r w:rsidRPr="00E15A4A">
        <w:rPr>
          <w:rFonts w:ascii="Tahoma" w:hAnsi="Tahoma" w:cs="Tahoma"/>
          <w:b/>
          <w:bCs/>
          <w:sz w:val="24"/>
          <w:szCs w:val="24"/>
        </w:rPr>
        <w:t>Guayaquil</w:t>
      </w:r>
    </w:p>
    <w:p w:rsidR="00B76FC6" w:rsidRPr="00E15A4A" w:rsidRDefault="00B76FC6"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1.4.5.1. Ordenanza del Plan Regulador de Desarrollo Urbano de Guayaquil</w:t>
      </w:r>
    </w:p>
    <w:p w:rsidR="00484B8F" w:rsidRPr="00E15A4A" w:rsidRDefault="00484B8F"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Registro Oficial No. 127 de Julio 27 del 2000, este instrumento legal que</w:t>
      </w:r>
      <w:r w:rsidR="004973C8" w:rsidRPr="00E15A4A">
        <w:rPr>
          <w:rFonts w:ascii="Tahoma" w:hAnsi="Tahoma" w:cs="Tahoma"/>
          <w:sz w:val="24"/>
          <w:szCs w:val="24"/>
        </w:rPr>
        <w:t xml:space="preserve"> </w:t>
      </w:r>
      <w:r w:rsidRPr="00E15A4A">
        <w:rPr>
          <w:rFonts w:ascii="Tahoma" w:hAnsi="Tahoma" w:cs="Tahoma"/>
          <w:sz w:val="24"/>
          <w:szCs w:val="24"/>
        </w:rPr>
        <w:t>entre varios aspectos- organiza y planifica la ciudad, establece los usos actuales y futuros</w:t>
      </w:r>
      <w:r w:rsidR="004973C8" w:rsidRPr="00E15A4A">
        <w:rPr>
          <w:rFonts w:ascii="Tahoma" w:hAnsi="Tahoma" w:cs="Tahoma"/>
          <w:sz w:val="24"/>
          <w:szCs w:val="24"/>
        </w:rPr>
        <w:t xml:space="preserve"> </w:t>
      </w:r>
      <w:r w:rsidRPr="00E15A4A">
        <w:rPr>
          <w:rFonts w:ascii="Tahoma" w:hAnsi="Tahoma" w:cs="Tahoma"/>
          <w:sz w:val="24"/>
          <w:szCs w:val="24"/>
        </w:rPr>
        <w:t>de las diferentes zonas urbanas en procura del bienestar de la sociedad habiéndolos</w:t>
      </w:r>
      <w:r w:rsidR="004973C8" w:rsidRPr="00E15A4A">
        <w:rPr>
          <w:rFonts w:ascii="Tahoma" w:hAnsi="Tahoma" w:cs="Tahoma"/>
          <w:sz w:val="24"/>
          <w:szCs w:val="24"/>
        </w:rPr>
        <w:t xml:space="preserve"> </w:t>
      </w:r>
      <w:r w:rsidRPr="00E15A4A">
        <w:rPr>
          <w:rFonts w:ascii="Tahoma" w:hAnsi="Tahoma" w:cs="Tahoma"/>
          <w:sz w:val="24"/>
          <w:szCs w:val="24"/>
        </w:rPr>
        <w:t>clasificados en: extractivos (numeral 120.1), industriales o de procesamiento o</w:t>
      </w:r>
      <w:r w:rsidR="004973C8" w:rsidRPr="00E15A4A">
        <w:rPr>
          <w:rFonts w:ascii="Tahoma" w:hAnsi="Tahoma" w:cs="Tahoma"/>
          <w:sz w:val="24"/>
          <w:szCs w:val="24"/>
        </w:rPr>
        <w:t xml:space="preserve"> </w:t>
      </w:r>
      <w:r w:rsidRPr="00E15A4A">
        <w:rPr>
          <w:rFonts w:ascii="Tahoma" w:hAnsi="Tahoma" w:cs="Tahoma"/>
          <w:sz w:val="24"/>
          <w:szCs w:val="24"/>
        </w:rPr>
        <w:t>manufactureras (numeral 120.2), residencial o área de “...alojamiento familiar permanente</w:t>
      </w:r>
      <w:r w:rsidR="004973C8" w:rsidRPr="00E15A4A">
        <w:rPr>
          <w:rFonts w:ascii="Tahoma" w:hAnsi="Tahoma" w:cs="Tahoma"/>
          <w:sz w:val="24"/>
          <w:szCs w:val="24"/>
        </w:rPr>
        <w:t xml:space="preserve"> a las personas...” </w:t>
      </w:r>
      <w:r w:rsidRPr="00E15A4A">
        <w:rPr>
          <w:rFonts w:ascii="Tahoma" w:hAnsi="Tahoma" w:cs="Tahoma"/>
          <w:sz w:val="24"/>
          <w:szCs w:val="24"/>
        </w:rPr>
        <w:t>(</w:t>
      </w:r>
      <w:r w:rsidR="00584958" w:rsidRPr="00E15A4A">
        <w:rPr>
          <w:rFonts w:ascii="Tahoma" w:hAnsi="Tahoma" w:cs="Tahoma"/>
          <w:sz w:val="24"/>
          <w:szCs w:val="24"/>
        </w:rPr>
        <w:t>Numeral</w:t>
      </w:r>
      <w:r w:rsidRPr="00E15A4A">
        <w:rPr>
          <w:rFonts w:ascii="Tahoma" w:hAnsi="Tahoma" w:cs="Tahoma"/>
          <w:sz w:val="24"/>
          <w:szCs w:val="24"/>
        </w:rPr>
        <w:t xml:space="preserve"> 120.3), comercial (numeral 120.4) y de servicios (numeral</w:t>
      </w:r>
      <w:r w:rsidR="009C2837" w:rsidRPr="00E15A4A">
        <w:rPr>
          <w:rFonts w:ascii="Tahoma" w:hAnsi="Tahoma" w:cs="Tahoma"/>
          <w:sz w:val="24"/>
          <w:szCs w:val="24"/>
        </w:rPr>
        <w:t xml:space="preserve"> </w:t>
      </w:r>
      <w:r w:rsidRPr="00E15A4A">
        <w:rPr>
          <w:rFonts w:ascii="Tahoma" w:hAnsi="Tahoma" w:cs="Tahoma"/>
          <w:sz w:val="24"/>
          <w:szCs w:val="24"/>
        </w:rPr>
        <w:t>120.4) y, equipamiento (numeral 120.5).</w:t>
      </w:r>
    </w:p>
    <w:p w:rsidR="004973C8" w:rsidRPr="00E15A4A" w:rsidRDefault="004973C8"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1.4.5.2. Ordenanza de Uso del Espacio y Vía Pública.</w:t>
      </w:r>
    </w:p>
    <w:p w:rsidR="00FB1CA5" w:rsidRPr="00E15A4A" w:rsidRDefault="00FB1CA5"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Registro Oficial 68, de noviembre 18 de 1992, en el Registro Oficial 150</w:t>
      </w:r>
      <w:r w:rsidR="00FB1CA5" w:rsidRPr="00E15A4A">
        <w:rPr>
          <w:rFonts w:ascii="Tahoma" w:hAnsi="Tahoma" w:cs="Tahoma"/>
          <w:sz w:val="24"/>
          <w:szCs w:val="24"/>
        </w:rPr>
        <w:t xml:space="preserve"> </w:t>
      </w:r>
      <w:r w:rsidRPr="00E15A4A">
        <w:rPr>
          <w:rFonts w:ascii="Tahoma" w:hAnsi="Tahoma" w:cs="Tahoma"/>
          <w:sz w:val="24"/>
          <w:szCs w:val="24"/>
        </w:rPr>
        <w:t>de marzo 18 de 1993, y en el Suplemento del Registro Oficial 1005 de agosto 7 de 1996.</w:t>
      </w:r>
    </w:p>
    <w:p w:rsidR="00FB1CA5" w:rsidRPr="00E15A4A" w:rsidRDefault="00FB1CA5"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Esta norma municipal regula la ocupación del espacio público destinado a puestos</w:t>
      </w:r>
      <w:r w:rsidR="00F91B91" w:rsidRPr="00E15A4A">
        <w:rPr>
          <w:rFonts w:ascii="Tahoma" w:hAnsi="Tahoma" w:cs="Tahoma"/>
          <w:sz w:val="24"/>
          <w:szCs w:val="24"/>
        </w:rPr>
        <w:t xml:space="preserve"> </w:t>
      </w:r>
      <w:r w:rsidRPr="00E15A4A">
        <w:rPr>
          <w:rFonts w:ascii="Tahoma" w:hAnsi="Tahoma" w:cs="Tahoma"/>
          <w:sz w:val="24"/>
          <w:szCs w:val="24"/>
        </w:rPr>
        <w:t>estacionarios muchas veces requeridos por los establecimientos comerciales, Articulo 67,</w:t>
      </w:r>
      <w:r w:rsidR="00F91B91" w:rsidRPr="00E15A4A">
        <w:rPr>
          <w:rFonts w:ascii="Tahoma" w:hAnsi="Tahoma" w:cs="Tahoma"/>
          <w:sz w:val="24"/>
          <w:szCs w:val="24"/>
        </w:rPr>
        <w:t xml:space="preserve"> </w:t>
      </w:r>
      <w:r w:rsidRPr="00E15A4A">
        <w:rPr>
          <w:rFonts w:ascii="Tahoma" w:hAnsi="Tahoma" w:cs="Tahoma"/>
          <w:sz w:val="24"/>
          <w:szCs w:val="24"/>
        </w:rPr>
        <w:t>determinándose las áreas de la ciudad donde esto es permitido y estableciendo la base legal</w:t>
      </w:r>
      <w:r w:rsidR="00F91B91" w:rsidRPr="00E15A4A">
        <w:rPr>
          <w:rFonts w:ascii="Tahoma" w:hAnsi="Tahoma" w:cs="Tahoma"/>
          <w:sz w:val="24"/>
          <w:szCs w:val="24"/>
        </w:rPr>
        <w:t xml:space="preserve"> </w:t>
      </w:r>
      <w:r w:rsidRPr="00E15A4A">
        <w:rPr>
          <w:rFonts w:ascii="Tahoma" w:hAnsi="Tahoma" w:cs="Tahoma"/>
          <w:sz w:val="24"/>
          <w:szCs w:val="24"/>
        </w:rPr>
        <w:t>que define “...las formas estéticas, tamaños y aspectos decorativos...” (Art. 68), que deben</w:t>
      </w:r>
      <w:r w:rsidR="005558FD" w:rsidRPr="00E15A4A">
        <w:rPr>
          <w:rFonts w:ascii="Tahoma" w:hAnsi="Tahoma" w:cs="Tahoma"/>
          <w:sz w:val="24"/>
          <w:szCs w:val="24"/>
        </w:rPr>
        <w:t xml:space="preserve"> </w:t>
      </w:r>
      <w:r w:rsidRPr="00E15A4A">
        <w:rPr>
          <w:rFonts w:ascii="Tahoma" w:hAnsi="Tahoma" w:cs="Tahoma"/>
          <w:sz w:val="24"/>
          <w:szCs w:val="24"/>
        </w:rPr>
        <w:t>tener los elementos que para el efecto se usen. Así también regula la utilización de portales</w:t>
      </w:r>
      <w:r w:rsidR="005558FD" w:rsidRPr="00E15A4A">
        <w:rPr>
          <w:rFonts w:ascii="Tahoma" w:hAnsi="Tahoma" w:cs="Tahoma"/>
          <w:sz w:val="24"/>
          <w:szCs w:val="24"/>
        </w:rPr>
        <w:t xml:space="preserve"> </w:t>
      </w:r>
      <w:r w:rsidRPr="00E15A4A">
        <w:rPr>
          <w:rFonts w:ascii="Tahoma" w:hAnsi="Tahoma" w:cs="Tahoma"/>
          <w:sz w:val="24"/>
          <w:szCs w:val="24"/>
        </w:rPr>
        <w:t>y veredas por parte de negocios tales como hoteles, restaurantes y bares, Articulo 65.</w:t>
      </w:r>
    </w:p>
    <w:p w:rsidR="005558FD" w:rsidRPr="00E15A4A" w:rsidRDefault="005558FD"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Es necesario aclarar que en esta Ordenanza mayor énfasis se da a aquellas actividades</w:t>
      </w:r>
      <w:r w:rsidR="00796316" w:rsidRPr="00E15A4A">
        <w:rPr>
          <w:rFonts w:ascii="Tahoma" w:hAnsi="Tahoma" w:cs="Tahoma"/>
          <w:sz w:val="24"/>
          <w:szCs w:val="24"/>
        </w:rPr>
        <w:t xml:space="preserve"> </w:t>
      </w:r>
      <w:r w:rsidRPr="00E15A4A">
        <w:rPr>
          <w:rFonts w:ascii="Tahoma" w:hAnsi="Tahoma" w:cs="Tahoma"/>
          <w:sz w:val="24"/>
          <w:szCs w:val="24"/>
        </w:rPr>
        <w:t>caracterizadas por su informalidad.</w:t>
      </w:r>
    </w:p>
    <w:p w:rsidR="00796316" w:rsidRPr="00E15A4A" w:rsidRDefault="00796316" w:rsidP="00950FE0">
      <w:pPr>
        <w:autoSpaceDE w:val="0"/>
        <w:autoSpaceDN w:val="0"/>
        <w:adjustRightInd w:val="0"/>
        <w:rPr>
          <w:rFonts w:ascii="Tahoma" w:hAnsi="Tahoma" w:cs="Tahoma"/>
          <w:sz w:val="24"/>
          <w:szCs w:val="24"/>
        </w:rPr>
      </w:pPr>
    </w:p>
    <w:p w:rsidR="00D461AD" w:rsidRPr="00E15A4A" w:rsidRDefault="00D461AD" w:rsidP="00950FE0">
      <w:pPr>
        <w:autoSpaceDE w:val="0"/>
        <w:autoSpaceDN w:val="0"/>
        <w:adjustRightInd w:val="0"/>
        <w:jc w:val="both"/>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1.4.5.3. Ordenanza que Establece los Requisitos Municipales para Ejercer Actos de</w:t>
      </w:r>
      <w:r w:rsidR="00277617" w:rsidRPr="00E15A4A">
        <w:rPr>
          <w:rFonts w:ascii="Tahoma" w:hAnsi="Tahoma" w:cs="Tahoma"/>
          <w:b/>
          <w:bCs/>
          <w:sz w:val="24"/>
          <w:szCs w:val="24"/>
        </w:rPr>
        <w:t xml:space="preserve"> </w:t>
      </w:r>
      <w:r w:rsidRPr="00E15A4A">
        <w:rPr>
          <w:rFonts w:ascii="Tahoma" w:hAnsi="Tahoma" w:cs="Tahoma"/>
          <w:b/>
          <w:bCs/>
          <w:sz w:val="24"/>
          <w:szCs w:val="24"/>
        </w:rPr>
        <w:t>Comercio Dentro del Cantón y para el Funcionamiento de Locales Destinados para</w:t>
      </w:r>
      <w:r w:rsidR="00277617" w:rsidRPr="00E15A4A">
        <w:rPr>
          <w:rFonts w:ascii="Tahoma" w:hAnsi="Tahoma" w:cs="Tahoma"/>
          <w:b/>
          <w:bCs/>
          <w:sz w:val="24"/>
          <w:szCs w:val="24"/>
        </w:rPr>
        <w:t xml:space="preserve"> </w:t>
      </w:r>
      <w:r w:rsidRPr="00E15A4A">
        <w:rPr>
          <w:rFonts w:ascii="Tahoma" w:hAnsi="Tahoma" w:cs="Tahoma"/>
          <w:b/>
          <w:bCs/>
          <w:sz w:val="24"/>
          <w:szCs w:val="24"/>
        </w:rPr>
        <w:t xml:space="preserve">Desarrollar Actividades Comerciales, Industriales, Financieras; que Regula </w:t>
      </w:r>
      <w:smartTag w:uri="urn:schemas-microsoft-com:office:smarttags" w:element="PersonName">
        <w:smartTagPr>
          <w:attr w:name="ProductID" w:val="la Cuant￭a"/>
        </w:smartTagPr>
        <w:r w:rsidRPr="00E15A4A">
          <w:rPr>
            <w:rFonts w:ascii="Tahoma" w:hAnsi="Tahoma" w:cs="Tahoma"/>
            <w:b/>
            <w:bCs/>
            <w:sz w:val="24"/>
            <w:szCs w:val="24"/>
          </w:rPr>
          <w:t>la</w:t>
        </w:r>
        <w:r w:rsidR="00277617" w:rsidRPr="00E15A4A">
          <w:rPr>
            <w:rFonts w:ascii="Tahoma" w:hAnsi="Tahoma" w:cs="Tahoma"/>
            <w:b/>
            <w:bCs/>
            <w:sz w:val="24"/>
            <w:szCs w:val="24"/>
          </w:rPr>
          <w:t xml:space="preserve"> </w:t>
        </w:r>
        <w:r w:rsidRPr="00E15A4A">
          <w:rPr>
            <w:rFonts w:ascii="Tahoma" w:hAnsi="Tahoma" w:cs="Tahoma"/>
            <w:b/>
            <w:bCs/>
            <w:sz w:val="24"/>
            <w:szCs w:val="24"/>
          </w:rPr>
          <w:t>Cuantía</w:t>
        </w:r>
      </w:smartTag>
      <w:r w:rsidRPr="00E15A4A">
        <w:rPr>
          <w:rFonts w:ascii="Tahoma" w:hAnsi="Tahoma" w:cs="Tahoma"/>
          <w:b/>
          <w:bCs/>
          <w:sz w:val="24"/>
          <w:szCs w:val="24"/>
        </w:rPr>
        <w:t xml:space="preserve"> del Pago del Impuesto Mensual de Patentes; y, que Crea </w:t>
      </w:r>
      <w:smartTag w:uri="urn:schemas-microsoft-com:office:smarttags" w:element="PersonName">
        <w:smartTagPr>
          <w:attr w:name="ProductID" w:val="la Tasa"/>
        </w:smartTagPr>
        <w:r w:rsidRPr="00E15A4A">
          <w:rPr>
            <w:rFonts w:ascii="Tahoma" w:hAnsi="Tahoma" w:cs="Tahoma"/>
            <w:b/>
            <w:bCs/>
            <w:sz w:val="24"/>
            <w:szCs w:val="24"/>
          </w:rPr>
          <w:t>la Tasa</w:t>
        </w:r>
      </w:smartTag>
      <w:r w:rsidRPr="00E15A4A">
        <w:rPr>
          <w:rFonts w:ascii="Tahoma" w:hAnsi="Tahoma" w:cs="Tahoma"/>
          <w:b/>
          <w:bCs/>
          <w:sz w:val="24"/>
          <w:szCs w:val="24"/>
        </w:rPr>
        <w:t xml:space="preserve"> de</w:t>
      </w:r>
      <w:r w:rsidR="00277617" w:rsidRPr="00E15A4A">
        <w:rPr>
          <w:rFonts w:ascii="Tahoma" w:hAnsi="Tahoma" w:cs="Tahoma"/>
          <w:b/>
          <w:bCs/>
          <w:sz w:val="24"/>
          <w:szCs w:val="24"/>
        </w:rPr>
        <w:t xml:space="preserve"> </w:t>
      </w:r>
      <w:r w:rsidRPr="00E15A4A">
        <w:rPr>
          <w:rFonts w:ascii="Tahoma" w:hAnsi="Tahoma" w:cs="Tahoma"/>
          <w:b/>
          <w:bCs/>
          <w:sz w:val="24"/>
          <w:szCs w:val="24"/>
        </w:rPr>
        <w:t>Habilitación y Control de los Establecimientos Comerciales e Industriales.</w:t>
      </w:r>
    </w:p>
    <w:p w:rsidR="00C96310" w:rsidRPr="00E15A4A" w:rsidRDefault="00C96310" w:rsidP="00950FE0">
      <w:pPr>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Suplemento del Registro Oficial 91 de diciembre 21 de 1992, establece –</w:t>
      </w:r>
      <w:r w:rsidR="0078471A" w:rsidRPr="00E15A4A">
        <w:rPr>
          <w:rFonts w:ascii="Tahoma" w:hAnsi="Tahoma" w:cs="Tahoma"/>
          <w:sz w:val="24"/>
          <w:szCs w:val="24"/>
        </w:rPr>
        <w:t xml:space="preserve"> </w:t>
      </w:r>
      <w:r w:rsidRPr="00E15A4A">
        <w:rPr>
          <w:rFonts w:ascii="Tahoma" w:hAnsi="Tahoma" w:cs="Tahoma"/>
          <w:sz w:val="24"/>
          <w:szCs w:val="24"/>
        </w:rPr>
        <w:t>a</w:t>
      </w:r>
      <w:r w:rsidR="00D461AD" w:rsidRPr="00E15A4A">
        <w:rPr>
          <w:rFonts w:ascii="Tahoma" w:hAnsi="Tahoma" w:cs="Tahoma"/>
          <w:sz w:val="24"/>
          <w:szCs w:val="24"/>
        </w:rPr>
        <w:t xml:space="preserve"> </w:t>
      </w:r>
      <w:r w:rsidRPr="00E15A4A">
        <w:rPr>
          <w:rFonts w:ascii="Tahoma" w:hAnsi="Tahoma" w:cs="Tahoma"/>
          <w:sz w:val="24"/>
          <w:szCs w:val="24"/>
        </w:rPr>
        <w:t>nivel local</w:t>
      </w:r>
      <w:r w:rsidR="0078471A" w:rsidRPr="00E15A4A">
        <w:rPr>
          <w:rFonts w:ascii="Tahoma" w:hAnsi="Tahoma" w:cs="Tahoma"/>
          <w:sz w:val="24"/>
          <w:szCs w:val="24"/>
        </w:rPr>
        <w:t xml:space="preserve"> </w:t>
      </w:r>
      <w:r w:rsidRPr="00E15A4A">
        <w:rPr>
          <w:rFonts w:ascii="Tahoma" w:hAnsi="Tahoma" w:cs="Tahoma"/>
          <w:sz w:val="24"/>
          <w:szCs w:val="24"/>
        </w:rPr>
        <w:t>- normas y tributos que todo comerciante debe cumplir para desempeñar sus</w:t>
      </w:r>
      <w:r w:rsidR="00D461AD" w:rsidRPr="00E15A4A">
        <w:rPr>
          <w:rFonts w:ascii="Tahoma" w:hAnsi="Tahoma" w:cs="Tahoma"/>
          <w:sz w:val="24"/>
          <w:szCs w:val="24"/>
        </w:rPr>
        <w:t xml:space="preserve"> </w:t>
      </w:r>
      <w:r w:rsidRPr="00E15A4A">
        <w:rPr>
          <w:rFonts w:ascii="Tahoma" w:hAnsi="Tahoma" w:cs="Tahoma"/>
          <w:sz w:val="24"/>
          <w:szCs w:val="24"/>
        </w:rPr>
        <w:t>actividades en el Cantón Guayaquil: Registro de Patente Municipal (Art. 1, 14 y 15) y</w:t>
      </w:r>
      <w:r w:rsidR="00D461AD" w:rsidRPr="00E15A4A">
        <w:rPr>
          <w:rFonts w:ascii="Tahoma" w:hAnsi="Tahoma" w:cs="Tahoma"/>
          <w:sz w:val="24"/>
          <w:szCs w:val="24"/>
        </w:rPr>
        <w:t xml:space="preserve"> </w:t>
      </w:r>
      <w:r w:rsidRPr="00E15A4A">
        <w:rPr>
          <w:rFonts w:ascii="Tahoma" w:hAnsi="Tahoma" w:cs="Tahoma"/>
          <w:sz w:val="24"/>
          <w:szCs w:val="24"/>
        </w:rPr>
        <w:t>actualización de los datos (Art. 80), Código Municipal del Local (Art. 5), tasa de</w:t>
      </w:r>
      <w:r w:rsidR="00D461AD" w:rsidRPr="00E15A4A">
        <w:rPr>
          <w:rFonts w:ascii="Tahoma" w:hAnsi="Tahoma" w:cs="Tahoma"/>
          <w:sz w:val="24"/>
          <w:szCs w:val="24"/>
        </w:rPr>
        <w:t xml:space="preserve"> </w:t>
      </w:r>
      <w:r w:rsidRPr="00E15A4A">
        <w:rPr>
          <w:rFonts w:ascii="Tahoma" w:hAnsi="Tahoma" w:cs="Tahoma"/>
          <w:sz w:val="24"/>
          <w:szCs w:val="24"/>
        </w:rPr>
        <w:t>habilitación y control de establecimientos comerciales e industriales (Art. 21) que proveerá</w:t>
      </w:r>
      <w:r w:rsidR="00D461AD" w:rsidRPr="00E15A4A">
        <w:rPr>
          <w:rFonts w:ascii="Tahoma" w:hAnsi="Tahoma" w:cs="Tahoma"/>
          <w:sz w:val="24"/>
          <w:szCs w:val="24"/>
        </w:rPr>
        <w:t xml:space="preserve"> </w:t>
      </w:r>
      <w:r w:rsidRPr="00E15A4A">
        <w:rPr>
          <w:rFonts w:ascii="Tahoma" w:hAnsi="Tahoma" w:cs="Tahoma"/>
          <w:sz w:val="24"/>
          <w:szCs w:val="24"/>
        </w:rPr>
        <w:t>información para el Censo Permanente Municipal.</w:t>
      </w:r>
    </w:p>
    <w:p w:rsidR="00D461AD" w:rsidRPr="00E15A4A" w:rsidRDefault="00D461AD"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Para ello, </w:t>
      </w:r>
      <w:smartTag w:uri="urn:schemas-microsoft-com:office:smarttags" w:element="PersonName">
        <w:smartTagPr>
          <w:attr w:name="ProductID" w:val="la M. I."/>
        </w:smartTagPr>
        <w:r w:rsidRPr="00E15A4A">
          <w:rPr>
            <w:rFonts w:ascii="Tahoma" w:hAnsi="Tahoma" w:cs="Tahoma"/>
            <w:sz w:val="24"/>
            <w:szCs w:val="24"/>
          </w:rPr>
          <w:t>la M. I.</w:t>
        </w:r>
      </w:smartTag>
      <w:r w:rsidRPr="00E15A4A">
        <w:rPr>
          <w:rFonts w:ascii="Tahoma" w:hAnsi="Tahoma" w:cs="Tahoma"/>
          <w:sz w:val="24"/>
          <w:szCs w:val="24"/>
        </w:rPr>
        <w:t xml:space="preserve"> Municipalidad de Guayaquil ha zonificado la ciudad; además, clasifica</w:t>
      </w:r>
      <w:r w:rsidR="009865A8" w:rsidRPr="00E15A4A">
        <w:rPr>
          <w:rFonts w:ascii="Tahoma" w:hAnsi="Tahoma" w:cs="Tahoma"/>
          <w:sz w:val="24"/>
          <w:szCs w:val="24"/>
        </w:rPr>
        <w:t xml:space="preserve"> </w:t>
      </w:r>
      <w:r w:rsidRPr="00E15A4A">
        <w:rPr>
          <w:rFonts w:ascii="Tahoma" w:hAnsi="Tahoma" w:cs="Tahoma"/>
          <w:sz w:val="24"/>
          <w:szCs w:val="24"/>
        </w:rPr>
        <w:t>los locales o establecimientos según su género de actividad o productos ofrecidos (Art. 8),</w:t>
      </w:r>
      <w:r w:rsidR="009865A8" w:rsidRPr="00E15A4A">
        <w:rPr>
          <w:rFonts w:ascii="Tahoma" w:hAnsi="Tahoma" w:cs="Tahoma"/>
          <w:sz w:val="24"/>
          <w:szCs w:val="24"/>
        </w:rPr>
        <w:t xml:space="preserve"> </w:t>
      </w:r>
      <w:r w:rsidRPr="00E15A4A">
        <w:rPr>
          <w:rFonts w:ascii="Tahoma" w:hAnsi="Tahoma" w:cs="Tahoma"/>
          <w:sz w:val="24"/>
          <w:szCs w:val="24"/>
        </w:rPr>
        <w:t>según la superficie ocupada (Art. 9) y según el material de su estructura (Art. 10): de</w:t>
      </w:r>
      <w:r w:rsidR="009865A8" w:rsidRPr="00E15A4A">
        <w:rPr>
          <w:rFonts w:ascii="Tahoma" w:hAnsi="Tahoma" w:cs="Tahoma"/>
          <w:sz w:val="24"/>
          <w:szCs w:val="24"/>
        </w:rPr>
        <w:t xml:space="preserve"> </w:t>
      </w:r>
      <w:r w:rsidRPr="00E15A4A">
        <w:rPr>
          <w:rFonts w:ascii="Tahoma" w:hAnsi="Tahoma" w:cs="Tahoma"/>
          <w:sz w:val="24"/>
          <w:szCs w:val="24"/>
        </w:rPr>
        <w:t>hormigón armado, metálica y mixta (madera-cemento o de madera).</w:t>
      </w:r>
    </w:p>
    <w:p w:rsidR="009865A8" w:rsidRPr="00E15A4A" w:rsidRDefault="009865A8"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 8: TIPO A. Supermercados; mini mercados, y almacenes en general que venden</w:t>
      </w:r>
      <w:r w:rsidR="001063D7" w:rsidRPr="00E15A4A">
        <w:rPr>
          <w:rFonts w:ascii="Tahoma" w:hAnsi="Tahoma" w:cs="Tahoma"/>
          <w:sz w:val="24"/>
          <w:szCs w:val="24"/>
        </w:rPr>
        <w:t xml:space="preserve"> </w:t>
      </w:r>
      <w:r w:rsidRPr="00E15A4A">
        <w:rPr>
          <w:rFonts w:ascii="Tahoma" w:hAnsi="Tahoma" w:cs="Tahoma"/>
          <w:sz w:val="24"/>
          <w:szCs w:val="24"/>
        </w:rPr>
        <w:t>alimentos específicos: panaderías, pastelerías, heladerías, pescadería, y similares; tiendas</w:t>
      </w:r>
      <w:r w:rsidR="001063D7" w:rsidRPr="00E15A4A">
        <w:rPr>
          <w:rFonts w:ascii="Tahoma" w:hAnsi="Tahoma" w:cs="Tahoma"/>
          <w:sz w:val="24"/>
          <w:szCs w:val="24"/>
        </w:rPr>
        <w:t xml:space="preserve"> </w:t>
      </w:r>
      <w:r w:rsidRPr="00E15A4A">
        <w:rPr>
          <w:rFonts w:ascii="Tahoma" w:hAnsi="Tahoma" w:cs="Tahoma"/>
          <w:sz w:val="24"/>
          <w:szCs w:val="24"/>
        </w:rPr>
        <w:t>de abarrotes o víveres en general: frescos o enlatados; tercenas o locales de venta minorista</w:t>
      </w:r>
      <w:r w:rsidR="001063D7" w:rsidRPr="00E15A4A">
        <w:rPr>
          <w:rFonts w:ascii="Tahoma" w:hAnsi="Tahoma" w:cs="Tahoma"/>
          <w:sz w:val="24"/>
          <w:szCs w:val="24"/>
        </w:rPr>
        <w:t xml:space="preserve"> </w:t>
      </w:r>
      <w:r w:rsidRPr="00E15A4A">
        <w:rPr>
          <w:rFonts w:ascii="Tahoma" w:hAnsi="Tahoma" w:cs="Tahoma"/>
          <w:sz w:val="24"/>
          <w:szCs w:val="24"/>
        </w:rPr>
        <w:t>de embutidos o productos cárnicos. TIPO B. Industria de productos alimenticios; industrias</w:t>
      </w:r>
      <w:r w:rsidR="001063D7" w:rsidRPr="00E15A4A">
        <w:rPr>
          <w:rFonts w:ascii="Tahoma" w:hAnsi="Tahoma" w:cs="Tahoma"/>
          <w:sz w:val="24"/>
          <w:szCs w:val="24"/>
        </w:rPr>
        <w:t xml:space="preserve"> </w:t>
      </w:r>
      <w:r w:rsidRPr="00E15A4A">
        <w:rPr>
          <w:rFonts w:ascii="Tahoma" w:hAnsi="Tahoma" w:cs="Tahoma"/>
          <w:sz w:val="24"/>
          <w:szCs w:val="24"/>
        </w:rPr>
        <w:t>de productos no perecibles; industrias de la construcción que usen materiales extraídos del</w:t>
      </w:r>
      <w:r w:rsidR="001063D7" w:rsidRPr="00E15A4A">
        <w:rPr>
          <w:rFonts w:ascii="Tahoma" w:hAnsi="Tahoma" w:cs="Tahoma"/>
          <w:sz w:val="24"/>
          <w:szCs w:val="24"/>
        </w:rPr>
        <w:t xml:space="preserve"> </w:t>
      </w:r>
      <w:r w:rsidRPr="00E15A4A">
        <w:rPr>
          <w:rFonts w:ascii="Tahoma" w:hAnsi="Tahoma" w:cs="Tahoma"/>
          <w:sz w:val="24"/>
          <w:szCs w:val="24"/>
        </w:rPr>
        <w:t>suelo; canteras, areneras. TIPO C. Bodegas o frigoríficos para almacenaje exclusivo de</w:t>
      </w:r>
      <w:r w:rsidR="00B171C6" w:rsidRPr="00E15A4A">
        <w:rPr>
          <w:rFonts w:ascii="Tahoma" w:hAnsi="Tahoma" w:cs="Tahoma"/>
          <w:sz w:val="24"/>
          <w:szCs w:val="24"/>
        </w:rPr>
        <w:t xml:space="preserve"> </w:t>
      </w:r>
      <w:r w:rsidRPr="00E15A4A">
        <w:rPr>
          <w:rFonts w:ascii="Tahoma" w:hAnsi="Tahoma" w:cs="Tahoma"/>
          <w:sz w:val="24"/>
          <w:szCs w:val="24"/>
        </w:rPr>
        <w:t>productos perecibles y no perecibles; bodegas de productos químicos inflamables y no</w:t>
      </w:r>
      <w:r w:rsidR="00B171C6" w:rsidRPr="00E15A4A">
        <w:rPr>
          <w:rFonts w:ascii="Tahoma" w:hAnsi="Tahoma" w:cs="Tahoma"/>
          <w:sz w:val="24"/>
          <w:szCs w:val="24"/>
        </w:rPr>
        <w:t xml:space="preserve"> </w:t>
      </w:r>
      <w:r w:rsidRPr="00E15A4A">
        <w:rPr>
          <w:rFonts w:ascii="Tahoma" w:hAnsi="Tahoma" w:cs="Tahoma"/>
          <w:sz w:val="24"/>
          <w:szCs w:val="24"/>
        </w:rPr>
        <w:t>inflamables; depósitos de gas doméstico. TIPO D. Grandes, medianos y pequeños</w:t>
      </w:r>
      <w:r w:rsidR="00B171C6" w:rsidRPr="00E15A4A">
        <w:rPr>
          <w:rFonts w:ascii="Tahoma" w:hAnsi="Tahoma" w:cs="Tahoma"/>
          <w:sz w:val="24"/>
          <w:szCs w:val="24"/>
        </w:rPr>
        <w:t xml:space="preserve"> </w:t>
      </w:r>
      <w:r w:rsidRPr="00E15A4A">
        <w:rPr>
          <w:rFonts w:ascii="Tahoma" w:hAnsi="Tahoma" w:cs="Tahoma"/>
          <w:sz w:val="24"/>
          <w:szCs w:val="24"/>
        </w:rPr>
        <w:t>almacenes de venta de productos no perecibles; bazares, boutiques, floristerías, y negocios</w:t>
      </w:r>
      <w:r w:rsidR="00B171C6" w:rsidRPr="00E15A4A">
        <w:rPr>
          <w:rFonts w:ascii="Tahoma" w:hAnsi="Tahoma" w:cs="Tahoma"/>
          <w:sz w:val="24"/>
          <w:szCs w:val="24"/>
        </w:rPr>
        <w:t xml:space="preserve"> </w:t>
      </w:r>
      <w:r w:rsidRPr="00E15A4A">
        <w:rPr>
          <w:rFonts w:ascii="Tahoma" w:hAnsi="Tahoma" w:cs="Tahoma"/>
          <w:sz w:val="24"/>
          <w:szCs w:val="24"/>
        </w:rPr>
        <w:t>varios no descritos específicamente. TIPO E. Bancos, matriz principal; sucursales y</w:t>
      </w:r>
      <w:r w:rsidR="00B171C6" w:rsidRPr="00E15A4A">
        <w:rPr>
          <w:rFonts w:ascii="Tahoma" w:hAnsi="Tahoma" w:cs="Tahoma"/>
          <w:sz w:val="24"/>
          <w:szCs w:val="24"/>
        </w:rPr>
        <w:t xml:space="preserve"> </w:t>
      </w:r>
      <w:r w:rsidRPr="00E15A4A">
        <w:rPr>
          <w:rFonts w:ascii="Tahoma" w:hAnsi="Tahoma" w:cs="Tahoma"/>
          <w:sz w:val="24"/>
          <w:szCs w:val="24"/>
        </w:rPr>
        <w:t>agencias bancarias; oficinas de servicios financieros; casas u oficinas de cambio. TIPO F.</w:t>
      </w:r>
      <w:r w:rsidR="00B171C6" w:rsidRPr="00E15A4A">
        <w:rPr>
          <w:rFonts w:ascii="Tahoma" w:hAnsi="Tahoma" w:cs="Tahoma"/>
          <w:sz w:val="24"/>
          <w:szCs w:val="24"/>
        </w:rPr>
        <w:t xml:space="preserve"> </w:t>
      </w:r>
      <w:r w:rsidRPr="00E15A4A">
        <w:rPr>
          <w:rFonts w:ascii="Tahoma" w:hAnsi="Tahoma" w:cs="Tahoma"/>
          <w:sz w:val="24"/>
          <w:szCs w:val="24"/>
        </w:rPr>
        <w:t>Hospitales y clínicas; laboratorios farmacéuticos; servicios funerarios; boticas; laboratorios</w:t>
      </w:r>
      <w:r w:rsidR="00B171C6" w:rsidRPr="00E15A4A">
        <w:rPr>
          <w:rFonts w:ascii="Tahoma" w:hAnsi="Tahoma" w:cs="Tahoma"/>
          <w:sz w:val="24"/>
          <w:szCs w:val="24"/>
        </w:rPr>
        <w:t xml:space="preserve"> </w:t>
      </w:r>
      <w:r w:rsidRPr="00E15A4A">
        <w:rPr>
          <w:rFonts w:ascii="Tahoma" w:hAnsi="Tahoma" w:cs="Tahoma"/>
          <w:sz w:val="24"/>
          <w:szCs w:val="24"/>
        </w:rPr>
        <w:t>clínicos; veterinarias. TIPO G. Gasolineras, y estaciones de servicio; mecánicas</w:t>
      </w:r>
      <w:r w:rsidR="00B171C6" w:rsidRPr="00E15A4A">
        <w:rPr>
          <w:rFonts w:ascii="Tahoma" w:hAnsi="Tahoma" w:cs="Tahoma"/>
          <w:sz w:val="24"/>
          <w:szCs w:val="24"/>
        </w:rPr>
        <w:t xml:space="preserve"> </w:t>
      </w:r>
      <w:r w:rsidRPr="00E15A4A">
        <w:rPr>
          <w:rFonts w:ascii="Tahoma" w:hAnsi="Tahoma" w:cs="Tahoma"/>
          <w:sz w:val="24"/>
          <w:szCs w:val="24"/>
        </w:rPr>
        <w:t>automotrices, y lavadoras de vehículos; parqu</w:t>
      </w:r>
      <w:r w:rsidR="00B171C6" w:rsidRPr="00E15A4A">
        <w:rPr>
          <w:rFonts w:ascii="Tahoma" w:hAnsi="Tahoma" w:cs="Tahoma"/>
          <w:sz w:val="24"/>
          <w:szCs w:val="24"/>
        </w:rPr>
        <w:t xml:space="preserve">eos con capacidad superior a 10 </w:t>
      </w:r>
      <w:r w:rsidRPr="00E15A4A">
        <w:rPr>
          <w:rFonts w:ascii="Tahoma" w:hAnsi="Tahoma" w:cs="Tahoma"/>
          <w:sz w:val="24"/>
          <w:szCs w:val="24"/>
        </w:rPr>
        <w:t>vehículos y</w:t>
      </w:r>
      <w:r w:rsidR="00B171C6" w:rsidRPr="00E15A4A">
        <w:rPr>
          <w:rFonts w:ascii="Tahoma" w:hAnsi="Tahoma" w:cs="Tahoma"/>
          <w:sz w:val="24"/>
          <w:szCs w:val="24"/>
        </w:rPr>
        <w:t xml:space="preserve"> </w:t>
      </w:r>
      <w:r w:rsidRPr="00E15A4A">
        <w:rPr>
          <w:rFonts w:ascii="Tahoma" w:hAnsi="Tahoma" w:cs="Tahoma"/>
          <w:sz w:val="24"/>
          <w:szCs w:val="24"/>
        </w:rPr>
        <w:t>patios de exhibición de vehículos. TIPO H. Jardines de infantes, escuelas, colegios y</w:t>
      </w:r>
      <w:r w:rsidR="00B171C6" w:rsidRPr="00E15A4A">
        <w:rPr>
          <w:rFonts w:ascii="Tahoma" w:hAnsi="Tahoma" w:cs="Tahoma"/>
          <w:sz w:val="24"/>
          <w:szCs w:val="24"/>
        </w:rPr>
        <w:t xml:space="preserve"> </w:t>
      </w:r>
      <w:r w:rsidRPr="00E15A4A">
        <w:rPr>
          <w:rFonts w:ascii="Tahoma" w:hAnsi="Tahoma" w:cs="Tahoma"/>
          <w:sz w:val="24"/>
          <w:szCs w:val="24"/>
        </w:rPr>
        <w:t>universidades; academias, institutos y centros de estudio; gimnasios, salones de belleza,</w:t>
      </w:r>
      <w:r w:rsidR="00B171C6" w:rsidRPr="00E15A4A">
        <w:rPr>
          <w:rFonts w:ascii="Tahoma" w:hAnsi="Tahoma" w:cs="Tahoma"/>
          <w:sz w:val="24"/>
          <w:szCs w:val="24"/>
        </w:rPr>
        <w:t xml:space="preserve"> </w:t>
      </w:r>
      <w:r w:rsidRPr="00E15A4A">
        <w:rPr>
          <w:rFonts w:ascii="Tahoma" w:hAnsi="Tahoma" w:cs="Tahoma"/>
          <w:sz w:val="24"/>
          <w:szCs w:val="24"/>
        </w:rPr>
        <w:t>salas de masajes o afines. TIPO I. Locales de agencias de publicidad, de viaje o de seguros;</w:t>
      </w:r>
      <w:r w:rsidR="00B171C6" w:rsidRPr="00E15A4A">
        <w:rPr>
          <w:rFonts w:ascii="Tahoma" w:hAnsi="Tahoma" w:cs="Tahoma"/>
          <w:sz w:val="24"/>
          <w:szCs w:val="24"/>
        </w:rPr>
        <w:t xml:space="preserve"> </w:t>
      </w:r>
      <w:r w:rsidRPr="00E15A4A">
        <w:rPr>
          <w:rFonts w:ascii="Tahoma" w:hAnsi="Tahoma" w:cs="Tahoma"/>
          <w:sz w:val="24"/>
          <w:szCs w:val="24"/>
        </w:rPr>
        <w:t>de compañías de representación u otras similares. TIPO J. Talleres de reparación de</w:t>
      </w:r>
      <w:r w:rsidR="00B171C6" w:rsidRPr="00E15A4A">
        <w:rPr>
          <w:rFonts w:ascii="Tahoma" w:hAnsi="Tahoma" w:cs="Tahoma"/>
          <w:sz w:val="24"/>
          <w:szCs w:val="24"/>
        </w:rPr>
        <w:t xml:space="preserve"> </w:t>
      </w:r>
      <w:r w:rsidRPr="00E15A4A">
        <w:rPr>
          <w:rFonts w:ascii="Tahoma" w:hAnsi="Tahoma" w:cs="Tahoma"/>
          <w:sz w:val="24"/>
          <w:szCs w:val="24"/>
        </w:rPr>
        <w:t>artefactos eléctricos y domésticos; otro tipo de talleres: relojerías, servicio de enmarcado,</w:t>
      </w:r>
      <w:r w:rsidR="00B171C6" w:rsidRPr="00E15A4A">
        <w:rPr>
          <w:rFonts w:ascii="Tahoma" w:hAnsi="Tahoma" w:cs="Tahoma"/>
          <w:sz w:val="24"/>
          <w:szCs w:val="24"/>
        </w:rPr>
        <w:t xml:space="preserve"> </w:t>
      </w:r>
      <w:r w:rsidRPr="00E15A4A">
        <w:rPr>
          <w:rFonts w:ascii="Tahoma" w:hAnsi="Tahoma" w:cs="Tahoma"/>
          <w:sz w:val="24"/>
          <w:szCs w:val="24"/>
        </w:rPr>
        <w:t>de fotografía y no clasificados. TIPO K. Cines, teatros; salas de fiesta, discotecas o peñas;</w:t>
      </w:r>
      <w:r w:rsidR="00B171C6" w:rsidRPr="00E15A4A">
        <w:rPr>
          <w:rFonts w:ascii="Tahoma" w:hAnsi="Tahoma" w:cs="Tahoma"/>
          <w:sz w:val="24"/>
          <w:szCs w:val="24"/>
        </w:rPr>
        <w:t xml:space="preserve"> </w:t>
      </w:r>
      <w:r w:rsidRPr="00E15A4A">
        <w:rPr>
          <w:rFonts w:ascii="Tahoma" w:hAnsi="Tahoma" w:cs="Tahoma"/>
          <w:sz w:val="24"/>
          <w:szCs w:val="24"/>
        </w:rPr>
        <w:t>salas de convenciones o de exposición; otros locales habilitados por la oficina de</w:t>
      </w:r>
      <w:r w:rsidR="006655EE" w:rsidRPr="00E15A4A">
        <w:rPr>
          <w:rFonts w:ascii="Tahoma" w:hAnsi="Tahoma" w:cs="Tahoma"/>
          <w:sz w:val="24"/>
          <w:szCs w:val="24"/>
        </w:rPr>
        <w:t xml:space="preserve"> </w:t>
      </w:r>
      <w:r w:rsidRPr="00E15A4A">
        <w:rPr>
          <w:rFonts w:ascii="Tahoma" w:hAnsi="Tahoma" w:cs="Tahoma"/>
          <w:sz w:val="24"/>
          <w:szCs w:val="24"/>
        </w:rPr>
        <w:t>espectáculos públicos y no clasificados; locales destinados a juegos mecánicos o</w:t>
      </w:r>
      <w:r w:rsidR="006655EE" w:rsidRPr="00E15A4A">
        <w:rPr>
          <w:rFonts w:ascii="Tahoma" w:hAnsi="Tahoma" w:cs="Tahoma"/>
          <w:sz w:val="24"/>
          <w:szCs w:val="24"/>
        </w:rPr>
        <w:t xml:space="preserve"> </w:t>
      </w:r>
      <w:r w:rsidRPr="00E15A4A">
        <w:rPr>
          <w:rFonts w:ascii="Tahoma" w:hAnsi="Tahoma" w:cs="Tahoma"/>
          <w:sz w:val="24"/>
          <w:szCs w:val="24"/>
        </w:rPr>
        <w:t>electrónicos; locales de alquiler de películas en cintas de video, discos láser u otros. TIPO</w:t>
      </w:r>
      <w:r w:rsidR="006655EE" w:rsidRPr="00E15A4A">
        <w:rPr>
          <w:rFonts w:ascii="Tahoma" w:hAnsi="Tahoma" w:cs="Tahoma"/>
          <w:sz w:val="24"/>
          <w:szCs w:val="24"/>
        </w:rPr>
        <w:t xml:space="preserve"> </w:t>
      </w:r>
      <w:r w:rsidRPr="00E15A4A">
        <w:rPr>
          <w:rFonts w:ascii="Tahoma" w:hAnsi="Tahoma" w:cs="Tahoma"/>
          <w:sz w:val="24"/>
          <w:szCs w:val="24"/>
        </w:rPr>
        <w:t>L. Expendio de bebidas o alimentos preparados: cafeterías, bares, picanterías, salones o</w:t>
      </w:r>
      <w:r w:rsidR="006655EE" w:rsidRPr="00E15A4A">
        <w:rPr>
          <w:rFonts w:ascii="Tahoma" w:hAnsi="Tahoma" w:cs="Tahoma"/>
          <w:sz w:val="24"/>
          <w:szCs w:val="24"/>
        </w:rPr>
        <w:t xml:space="preserve"> </w:t>
      </w:r>
      <w:r w:rsidRPr="00E15A4A">
        <w:rPr>
          <w:rFonts w:ascii="Tahoma" w:hAnsi="Tahoma" w:cs="Tahoma"/>
          <w:sz w:val="24"/>
          <w:szCs w:val="24"/>
        </w:rPr>
        <w:t>restaurantes (con o sin equipamientos de aire acondicionado); pensiones, residencias,</w:t>
      </w:r>
      <w:r w:rsidR="006655EE" w:rsidRPr="00E15A4A">
        <w:rPr>
          <w:rFonts w:ascii="Tahoma" w:hAnsi="Tahoma" w:cs="Tahoma"/>
          <w:sz w:val="24"/>
          <w:szCs w:val="24"/>
        </w:rPr>
        <w:t xml:space="preserve"> </w:t>
      </w:r>
      <w:r w:rsidRPr="00E15A4A">
        <w:rPr>
          <w:rFonts w:ascii="Tahoma" w:hAnsi="Tahoma" w:cs="Tahoma"/>
          <w:sz w:val="24"/>
          <w:szCs w:val="24"/>
        </w:rPr>
        <w:t>moteles; hoteles; casinos, salas de juego; cabaret y similares. TIPO M. Estaciones de radio;</w:t>
      </w:r>
      <w:r w:rsidR="006655EE" w:rsidRPr="00E15A4A">
        <w:rPr>
          <w:rFonts w:ascii="Tahoma" w:hAnsi="Tahoma" w:cs="Tahoma"/>
          <w:sz w:val="24"/>
          <w:szCs w:val="24"/>
        </w:rPr>
        <w:t xml:space="preserve"> </w:t>
      </w:r>
      <w:r w:rsidRPr="00E15A4A">
        <w:rPr>
          <w:rFonts w:ascii="Tahoma" w:hAnsi="Tahoma" w:cs="Tahoma"/>
          <w:sz w:val="24"/>
          <w:szCs w:val="24"/>
        </w:rPr>
        <w:t>industria periodística gráfica; estaciones de televisión. TIPO N. Otros no clasificados.</w:t>
      </w:r>
    </w:p>
    <w:p w:rsidR="006655EE" w:rsidRPr="00E15A4A" w:rsidRDefault="006655EE" w:rsidP="00950FE0">
      <w:pPr>
        <w:autoSpaceDE w:val="0"/>
        <w:autoSpaceDN w:val="0"/>
        <w:adjustRightInd w:val="0"/>
        <w:jc w:val="both"/>
        <w:rPr>
          <w:rFonts w:ascii="Tahoma" w:hAnsi="Tahoma" w:cs="Tahoma"/>
          <w:sz w:val="24"/>
          <w:szCs w:val="24"/>
        </w:rPr>
      </w:pPr>
    </w:p>
    <w:p w:rsidR="006655EE" w:rsidRPr="00E15A4A" w:rsidRDefault="006655EE"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1.4.5.4. Ordenanza de Mercados Municipales y de las Zonas de Espacio Público</w:t>
      </w:r>
      <w:r w:rsidR="00756932" w:rsidRPr="00E15A4A">
        <w:rPr>
          <w:rFonts w:ascii="Tahoma" w:hAnsi="Tahoma" w:cs="Tahoma"/>
          <w:b/>
          <w:bCs/>
          <w:sz w:val="24"/>
          <w:szCs w:val="24"/>
        </w:rPr>
        <w:t xml:space="preserve"> </w:t>
      </w:r>
      <w:r w:rsidRPr="00E15A4A">
        <w:rPr>
          <w:rFonts w:ascii="Tahoma" w:hAnsi="Tahoma" w:cs="Tahoma"/>
          <w:b/>
          <w:bCs/>
          <w:sz w:val="24"/>
          <w:szCs w:val="24"/>
        </w:rPr>
        <w:t>Destinados para el Funcionamiento de Mercados Informales y Ferias Libres.</w:t>
      </w:r>
    </w:p>
    <w:p w:rsidR="00756932" w:rsidRPr="00E15A4A" w:rsidRDefault="00756932"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Registro Oficial 74 de octubre 26 de 1992 y en el Registro Oficial 153 de</w:t>
      </w:r>
      <w:r w:rsidR="00AF6DFD" w:rsidRPr="00E15A4A">
        <w:rPr>
          <w:rFonts w:ascii="Tahoma" w:hAnsi="Tahoma" w:cs="Tahoma"/>
          <w:sz w:val="24"/>
          <w:szCs w:val="24"/>
        </w:rPr>
        <w:t xml:space="preserve"> </w:t>
      </w:r>
      <w:r w:rsidRPr="00E15A4A">
        <w:rPr>
          <w:rFonts w:ascii="Tahoma" w:hAnsi="Tahoma" w:cs="Tahoma"/>
          <w:sz w:val="24"/>
          <w:szCs w:val="24"/>
        </w:rPr>
        <w:t>marzo 23 de 1993, que regula “...las actividades comerciales que se realizan en los</w:t>
      </w:r>
      <w:r w:rsidR="00AF6DFD" w:rsidRPr="00E15A4A">
        <w:rPr>
          <w:rFonts w:ascii="Tahoma" w:hAnsi="Tahoma" w:cs="Tahoma"/>
          <w:sz w:val="24"/>
          <w:szCs w:val="24"/>
        </w:rPr>
        <w:t xml:space="preserve"> </w:t>
      </w:r>
      <w:r w:rsidRPr="00E15A4A">
        <w:rPr>
          <w:rFonts w:ascii="Tahoma" w:hAnsi="Tahoma" w:cs="Tahoma"/>
          <w:sz w:val="24"/>
          <w:szCs w:val="24"/>
        </w:rPr>
        <w:t>mercados municipales...” (Art. 1). Estos han sido clasificados en tres tipos: A, B y C (Art.</w:t>
      </w:r>
      <w:r w:rsidR="00AF6DFD" w:rsidRPr="00E15A4A">
        <w:rPr>
          <w:rFonts w:ascii="Tahoma" w:hAnsi="Tahoma" w:cs="Tahoma"/>
          <w:sz w:val="24"/>
          <w:szCs w:val="24"/>
        </w:rPr>
        <w:t xml:space="preserve"> </w:t>
      </w:r>
      <w:r w:rsidRPr="00E15A4A">
        <w:rPr>
          <w:rFonts w:ascii="Tahoma" w:hAnsi="Tahoma" w:cs="Tahoma"/>
          <w:sz w:val="24"/>
          <w:szCs w:val="24"/>
        </w:rPr>
        <w:t>2) y se encuentran ubicados a todo lo ancho y largo de la ciudad.</w:t>
      </w:r>
    </w:p>
    <w:p w:rsidR="00AF6DFD" w:rsidRPr="00E15A4A" w:rsidRDefault="00AF6DFD" w:rsidP="00950FE0">
      <w:pPr>
        <w:autoSpaceDE w:val="0"/>
        <w:autoSpaceDN w:val="0"/>
        <w:adjustRightInd w:val="0"/>
        <w:rPr>
          <w:rFonts w:ascii="Tahoma" w:hAnsi="Tahoma" w:cs="Tahoma"/>
          <w:sz w:val="24"/>
          <w:szCs w:val="24"/>
        </w:rPr>
      </w:pPr>
    </w:p>
    <w:p w:rsidR="00F86273" w:rsidRPr="00E15A4A" w:rsidRDefault="00F86273"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1.4.5.5. Ordenanza que Regula el Transporte de Mercancía por Medio de Vehículos</w:t>
      </w:r>
      <w:r w:rsidR="00137B91" w:rsidRPr="00E15A4A">
        <w:rPr>
          <w:rFonts w:ascii="Tahoma" w:hAnsi="Tahoma" w:cs="Tahoma"/>
          <w:b/>
          <w:bCs/>
          <w:sz w:val="24"/>
          <w:szCs w:val="24"/>
        </w:rPr>
        <w:t xml:space="preserve"> </w:t>
      </w:r>
      <w:r w:rsidRPr="00E15A4A">
        <w:rPr>
          <w:rFonts w:ascii="Tahoma" w:hAnsi="Tahoma" w:cs="Tahoma"/>
          <w:b/>
          <w:bCs/>
          <w:sz w:val="24"/>
          <w:szCs w:val="24"/>
        </w:rPr>
        <w:t xml:space="preserve">Pesados, Extrapesados y el Transporte de Sustancias Peligrosas en </w:t>
      </w:r>
      <w:smartTag w:uri="urn:schemas-microsoft-com:office:smarttags" w:element="PersonName">
        <w:smartTagPr>
          <w:attr w:name="ProductID" w:val="la Ciudad"/>
        </w:smartTagPr>
        <w:r w:rsidRPr="00E15A4A">
          <w:rPr>
            <w:rFonts w:ascii="Tahoma" w:hAnsi="Tahoma" w:cs="Tahoma"/>
            <w:b/>
            <w:bCs/>
            <w:sz w:val="24"/>
            <w:szCs w:val="24"/>
          </w:rPr>
          <w:t>la Ciudad</w:t>
        </w:r>
      </w:smartTag>
      <w:r w:rsidRPr="00E15A4A">
        <w:rPr>
          <w:rFonts w:ascii="Tahoma" w:hAnsi="Tahoma" w:cs="Tahoma"/>
          <w:b/>
          <w:bCs/>
          <w:sz w:val="24"/>
          <w:szCs w:val="24"/>
        </w:rPr>
        <w:t xml:space="preserve"> de</w:t>
      </w:r>
      <w:r w:rsidR="00137B91" w:rsidRPr="00E15A4A">
        <w:rPr>
          <w:rFonts w:ascii="Tahoma" w:hAnsi="Tahoma" w:cs="Tahoma"/>
          <w:b/>
          <w:bCs/>
          <w:sz w:val="24"/>
          <w:szCs w:val="24"/>
        </w:rPr>
        <w:t xml:space="preserve"> </w:t>
      </w:r>
      <w:r w:rsidRPr="00E15A4A">
        <w:rPr>
          <w:rFonts w:ascii="Tahoma" w:hAnsi="Tahoma" w:cs="Tahoma"/>
          <w:b/>
          <w:bCs/>
          <w:sz w:val="24"/>
          <w:szCs w:val="24"/>
        </w:rPr>
        <w:t>Guayaquil.</w:t>
      </w:r>
    </w:p>
    <w:p w:rsidR="00137B91" w:rsidRPr="00E15A4A" w:rsidRDefault="00137B91"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Diario El Universo en febrero 17 del 2001, que establece “...las</w:t>
      </w:r>
      <w:r w:rsidR="00137B91" w:rsidRPr="00E15A4A">
        <w:rPr>
          <w:rFonts w:ascii="Tahoma" w:hAnsi="Tahoma" w:cs="Tahoma"/>
          <w:sz w:val="24"/>
          <w:szCs w:val="24"/>
        </w:rPr>
        <w:t xml:space="preserve"> </w:t>
      </w:r>
      <w:r w:rsidRPr="00E15A4A">
        <w:rPr>
          <w:rFonts w:ascii="Tahoma" w:hAnsi="Tahoma" w:cs="Tahoma"/>
          <w:sz w:val="24"/>
          <w:szCs w:val="24"/>
        </w:rPr>
        <w:t>condiciones de transporte y las vías por las cuales pueden transitar lo vehículos...” (Art. 1);</w:t>
      </w:r>
      <w:r w:rsidR="00137B91" w:rsidRPr="00E15A4A">
        <w:rPr>
          <w:rFonts w:ascii="Tahoma" w:hAnsi="Tahoma" w:cs="Tahoma"/>
          <w:sz w:val="24"/>
          <w:szCs w:val="24"/>
        </w:rPr>
        <w:t xml:space="preserve"> </w:t>
      </w:r>
      <w:r w:rsidRPr="00E15A4A">
        <w:rPr>
          <w:rFonts w:ascii="Tahoma" w:hAnsi="Tahoma" w:cs="Tahoma"/>
          <w:sz w:val="24"/>
          <w:szCs w:val="24"/>
        </w:rPr>
        <w:t>para lo cual establece restricciones a la circulación –incluyéndose horario- en función de</w:t>
      </w:r>
      <w:r w:rsidR="00137B91" w:rsidRPr="00E15A4A">
        <w:rPr>
          <w:rFonts w:ascii="Tahoma" w:hAnsi="Tahoma" w:cs="Tahoma"/>
          <w:sz w:val="24"/>
          <w:szCs w:val="24"/>
        </w:rPr>
        <w:t xml:space="preserve"> </w:t>
      </w:r>
      <w:r w:rsidRPr="00E15A4A">
        <w:rPr>
          <w:rFonts w:ascii="Tahoma" w:hAnsi="Tahoma" w:cs="Tahoma"/>
          <w:sz w:val="24"/>
          <w:szCs w:val="24"/>
        </w:rPr>
        <w:t>tipo de carga y de automotores (según su número de ejes).</w:t>
      </w:r>
    </w:p>
    <w:p w:rsidR="00137B91" w:rsidRPr="00E15A4A" w:rsidRDefault="00137B91" w:rsidP="00950FE0">
      <w:pPr>
        <w:autoSpaceDE w:val="0"/>
        <w:autoSpaceDN w:val="0"/>
        <w:adjustRightInd w:val="0"/>
        <w:rPr>
          <w:rFonts w:ascii="Tahoma" w:hAnsi="Tahoma" w:cs="Tahoma"/>
          <w:b/>
          <w:bCs/>
          <w:sz w:val="24"/>
          <w:szCs w:val="24"/>
        </w:rPr>
      </w:pPr>
    </w:p>
    <w:p w:rsidR="004352F4" w:rsidRPr="00E15A4A" w:rsidRDefault="004352F4"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1.4.5.6. Ordenanza de Circulación de </w:t>
      </w:r>
      <w:smartTag w:uri="urn:schemas-microsoft-com:office:smarttags" w:element="PersonName">
        <w:smartTagPr>
          <w:attr w:name="ProductID" w:val="la Ciudad"/>
        </w:smartTagPr>
        <w:r w:rsidRPr="00E15A4A">
          <w:rPr>
            <w:rFonts w:ascii="Tahoma" w:hAnsi="Tahoma" w:cs="Tahoma"/>
            <w:b/>
            <w:bCs/>
            <w:sz w:val="24"/>
            <w:szCs w:val="24"/>
          </w:rPr>
          <w:t>la Ciudad</w:t>
        </w:r>
      </w:smartTag>
      <w:r w:rsidRPr="00E15A4A">
        <w:rPr>
          <w:rFonts w:ascii="Tahoma" w:hAnsi="Tahoma" w:cs="Tahoma"/>
          <w:b/>
          <w:bCs/>
          <w:sz w:val="24"/>
          <w:szCs w:val="24"/>
        </w:rPr>
        <w:t xml:space="preserve"> de Guayaquil.</w:t>
      </w:r>
    </w:p>
    <w:p w:rsidR="00255368" w:rsidRPr="00E15A4A" w:rsidRDefault="00255368"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Diario El Universo en marzo 22 del 2001, que norma “...el movimiento de</w:t>
      </w:r>
      <w:r w:rsidR="00C97885" w:rsidRPr="00E15A4A">
        <w:rPr>
          <w:rFonts w:ascii="Tahoma" w:hAnsi="Tahoma" w:cs="Tahoma"/>
          <w:sz w:val="24"/>
          <w:szCs w:val="24"/>
        </w:rPr>
        <w:t xml:space="preserve"> </w:t>
      </w:r>
      <w:r w:rsidRPr="00E15A4A">
        <w:rPr>
          <w:rFonts w:ascii="Tahoma" w:hAnsi="Tahoma" w:cs="Tahoma"/>
          <w:sz w:val="24"/>
          <w:szCs w:val="24"/>
        </w:rPr>
        <w:t>vehículos y personas en los espacios públicos y en los privados de uso público...” (Art. 1)</w:t>
      </w:r>
      <w:r w:rsidR="00C97885" w:rsidRPr="00E15A4A">
        <w:rPr>
          <w:rFonts w:ascii="Tahoma" w:hAnsi="Tahoma" w:cs="Tahoma"/>
          <w:sz w:val="24"/>
          <w:szCs w:val="24"/>
        </w:rPr>
        <w:t xml:space="preserve"> </w:t>
      </w:r>
      <w:r w:rsidRPr="00E15A4A">
        <w:rPr>
          <w:rFonts w:ascii="Tahoma" w:hAnsi="Tahoma" w:cs="Tahoma"/>
          <w:sz w:val="24"/>
          <w:szCs w:val="24"/>
        </w:rPr>
        <w:t>en el área urbana. Entre ello se encuentran aspectos relacionados con el estacionamiento</w:t>
      </w:r>
      <w:r w:rsidR="00C97885" w:rsidRPr="00E15A4A">
        <w:rPr>
          <w:rFonts w:ascii="Tahoma" w:hAnsi="Tahoma" w:cs="Tahoma"/>
          <w:sz w:val="24"/>
          <w:szCs w:val="24"/>
        </w:rPr>
        <w:t xml:space="preserve"> </w:t>
      </w:r>
      <w:r w:rsidRPr="00E15A4A">
        <w:rPr>
          <w:rFonts w:ascii="Tahoma" w:hAnsi="Tahoma" w:cs="Tahoma"/>
          <w:sz w:val="24"/>
          <w:szCs w:val="24"/>
        </w:rPr>
        <w:t>vehicular -en el espacio público o en predios-, el acceso a predios a través de aceras y</w:t>
      </w:r>
      <w:r w:rsidR="00C97885" w:rsidRPr="00E15A4A">
        <w:rPr>
          <w:rFonts w:ascii="Tahoma" w:hAnsi="Tahoma" w:cs="Tahoma"/>
          <w:sz w:val="24"/>
          <w:szCs w:val="24"/>
        </w:rPr>
        <w:t xml:space="preserve"> </w:t>
      </w:r>
      <w:r w:rsidRPr="00E15A4A">
        <w:rPr>
          <w:rFonts w:ascii="Tahoma" w:hAnsi="Tahoma" w:cs="Tahoma"/>
          <w:sz w:val="24"/>
          <w:szCs w:val="24"/>
        </w:rPr>
        <w:t>soportales –“... edificaciones de uso indus</w:t>
      </w:r>
      <w:r w:rsidR="00C97885" w:rsidRPr="00E15A4A">
        <w:rPr>
          <w:rFonts w:ascii="Tahoma" w:hAnsi="Tahoma" w:cs="Tahoma"/>
          <w:sz w:val="24"/>
          <w:szCs w:val="24"/>
        </w:rPr>
        <w:t>trial, comercial o de servicios</w:t>
      </w:r>
      <w:r w:rsidRPr="00E15A4A">
        <w:rPr>
          <w:rFonts w:ascii="Tahoma" w:hAnsi="Tahoma" w:cs="Tahoma"/>
          <w:sz w:val="24"/>
          <w:szCs w:val="24"/>
        </w:rPr>
        <w:t>, a más de las</w:t>
      </w:r>
      <w:r w:rsidR="00C97885" w:rsidRPr="00E15A4A">
        <w:rPr>
          <w:rFonts w:ascii="Tahoma" w:hAnsi="Tahoma" w:cs="Tahoma"/>
          <w:sz w:val="24"/>
          <w:szCs w:val="24"/>
        </w:rPr>
        <w:t xml:space="preserve"> </w:t>
      </w:r>
      <w:r w:rsidRPr="00E15A4A">
        <w:rPr>
          <w:rFonts w:ascii="Tahoma" w:hAnsi="Tahoma" w:cs="Tahoma"/>
          <w:sz w:val="24"/>
          <w:szCs w:val="24"/>
        </w:rPr>
        <w:t>disposiciones estableci</w:t>
      </w:r>
      <w:r w:rsidR="00C01A21" w:rsidRPr="00E15A4A">
        <w:rPr>
          <w:rFonts w:ascii="Tahoma" w:hAnsi="Tahoma" w:cs="Tahoma"/>
          <w:sz w:val="24"/>
          <w:szCs w:val="24"/>
        </w:rPr>
        <w:t>das en el numeral anterior,</w:t>
      </w:r>
      <w:r w:rsidR="00C71264" w:rsidRPr="00E15A4A">
        <w:rPr>
          <w:rFonts w:ascii="Tahoma" w:hAnsi="Tahoma" w:cs="Tahoma"/>
          <w:sz w:val="24"/>
          <w:szCs w:val="24"/>
        </w:rPr>
        <w:t>...</w:t>
      </w:r>
      <w:r w:rsidRPr="00E15A4A">
        <w:rPr>
          <w:rFonts w:ascii="Tahoma" w:hAnsi="Tahoma" w:cs="Tahoma"/>
          <w:sz w:val="24"/>
          <w:szCs w:val="24"/>
        </w:rPr>
        <w:t>deberán contar con áreas de carga y</w:t>
      </w:r>
      <w:r w:rsidR="003733C8" w:rsidRPr="00E15A4A">
        <w:rPr>
          <w:rFonts w:ascii="Tahoma" w:hAnsi="Tahoma" w:cs="Tahoma"/>
          <w:sz w:val="24"/>
          <w:szCs w:val="24"/>
        </w:rPr>
        <w:t xml:space="preserve"> </w:t>
      </w:r>
      <w:r w:rsidRPr="00E15A4A">
        <w:rPr>
          <w:rFonts w:ascii="Tahoma" w:hAnsi="Tahoma" w:cs="Tahoma"/>
          <w:sz w:val="24"/>
          <w:szCs w:val="24"/>
        </w:rPr>
        <w:t>descarga de al menos cuarenta metros cuadrados ...” (Art. 1, numeral 43.2)-, la circulación</w:t>
      </w:r>
      <w:r w:rsidR="00531680" w:rsidRPr="00E15A4A">
        <w:rPr>
          <w:rFonts w:ascii="Tahoma" w:hAnsi="Tahoma" w:cs="Tahoma"/>
          <w:sz w:val="24"/>
          <w:szCs w:val="24"/>
        </w:rPr>
        <w:t xml:space="preserve"> </w:t>
      </w:r>
      <w:r w:rsidRPr="00E15A4A">
        <w:rPr>
          <w:rFonts w:ascii="Tahoma" w:hAnsi="Tahoma" w:cs="Tahoma"/>
          <w:sz w:val="24"/>
          <w:szCs w:val="24"/>
        </w:rPr>
        <w:t>de transporte de carga para lo cual se establece una zonificación. Y los horarios permitidos.</w:t>
      </w:r>
    </w:p>
    <w:p w:rsidR="003733C8" w:rsidRPr="00E15A4A" w:rsidRDefault="003733C8" w:rsidP="00950FE0">
      <w:pPr>
        <w:autoSpaceDE w:val="0"/>
        <w:autoSpaceDN w:val="0"/>
        <w:adjustRightInd w:val="0"/>
        <w:rPr>
          <w:rFonts w:ascii="Tahoma" w:hAnsi="Tahoma" w:cs="Tahoma"/>
          <w:b/>
          <w:bCs/>
          <w:sz w:val="24"/>
          <w:szCs w:val="24"/>
        </w:rPr>
      </w:pPr>
    </w:p>
    <w:p w:rsidR="003733C8" w:rsidRPr="00E15A4A" w:rsidRDefault="003733C8"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1.4.5.7. Ordenanza que Reglamenta </w:t>
      </w:r>
      <w:smartTag w:uri="urn:schemas-microsoft-com:office:smarttags" w:element="PersonName">
        <w:smartTagPr>
          <w:attr w:name="ProductID" w:val="la Recolecci￳n"/>
        </w:smartTagPr>
        <w:r w:rsidRPr="00E15A4A">
          <w:rPr>
            <w:rFonts w:ascii="Tahoma" w:hAnsi="Tahoma" w:cs="Tahoma"/>
            <w:b/>
            <w:bCs/>
            <w:sz w:val="24"/>
            <w:szCs w:val="24"/>
          </w:rPr>
          <w:t>la Recolección</w:t>
        </w:r>
      </w:smartTag>
      <w:r w:rsidRPr="00E15A4A">
        <w:rPr>
          <w:rFonts w:ascii="Tahoma" w:hAnsi="Tahoma" w:cs="Tahoma"/>
          <w:b/>
          <w:bCs/>
          <w:sz w:val="24"/>
          <w:szCs w:val="24"/>
        </w:rPr>
        <w:t>, Transporte y Disposición Final de</w:t>
      </w:r>
      <w:r w:rsidR="008F618F">
        <w:rPr>
          <w:rFonts w:ascii="Tahoma" w:hAnsi="Tahoma" w:cs="Tahoma"/>
          <w:b/>
          <w:bCs/>
          <w:sz w:val="24"/>
          <w:szCs w:val="24"/>
        </w:rPr>
        <w:t xml:space="preserve"> </w:t>
      </w:r>
      <w:r w:rsidRPr="00E15A4A">
        <w:rPr>
          <w:rFonts w:ascii="Tahoma" w:hAnsi="Tahoma" w:cs="Tahoma"/>
          <w:b/>
          <w:bCs/>
          <w:sz w:val="24"/>
          <w:szCs w:val="24"/>
        </w:rPr>
        <w:t>Aceites Usados</w:t>
      </w:r>
    </w:p>
    <w:p w:rsidR="003733C8" w:rsidRPr="00E15A4A" w:rsidRDefault="003733C8" w:rsidP="00950FE0">
      <w:pPr>
        <w:autoSpaceDE w:val="0"/>
        <w:autoSpaceDN w:val="0"/>
        <w:adjustRightInd w:val="0"/>
        <w:jc w:val="both"/>
        <w:rPr>
          <w:rFonts w:ascii="Tahoma" w:hAnsi="Tahoma" w:cs="Tahoma"/>
          <w:sz w:val="24"/>
          <w:szCs w:val="24"/>
        </w:rPr>
      </w:pPr>
    </w:p>
    <w:p w:rsidR="009B7D1E"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Diario el Universo el 11 de septiembre del 2003 cuyos objetivos son:</w:t>
      </w:r>
      <w:r w:rsidR="003733C8" w:rsidRPr="00E15A4A">
        <w:rPr>
          <w:rFonts w:ascii="Tahoma" w:hAnsi="Tahoma" w:cs="Tahoma"/>
          <w:sz w:val="24"/>
          <w:szCs w:val="24"/>
        </w:rPr>
        <w:t xml:space="preserve"> </w:t>
      </w:r>
    </w:p>
    <w:p w:rsidR="009B7D1E" w:rsidRPr="00E15A4A" w:rsidRDefault="009B7D1E" w:rsidP="00950FE0">
      <w:pPr>
        <w:autoSpaceDE w:val="0"/>
        <w:autoSpaceDN w:val="0"/>
        <w:adjustRightInd w:val="0"/>
        <w:jc w:val="both"/>
        <w:rPr>
          <w:rFonts w:ascii="Tahoma" w:hAnsi="Tahoma" w:cs="Tahoma"/>
          <w:sz w:val="24"/>
          <w:szCs w:val="24"/>
        </w:rPr>
      </w:pPr>
    </w:p>
    <w:p w:rsidR="009B7D1E" w:rsidRPr="00E15A4A" w:rsidRDefault="00C96310" w:rsidP="00950FE0">
      <w:pPr>
        <w:numPr>
          <w:ilvl w:val="0"/>
          <w:numId w:val="1"/>
        </w:numPr>
        <w:autoSpaceDE w:val="0"/>
        <w:autoSpaceDN w:val="0"/>
        <w:adjustRightInd w:val="0"/>
        <w:jc w:val="both"/>
        <w:rPr>
          <w:rFonts w:ascii="Tahoma" w:hAnsi="Tahoma" w:cs="Tahoma"/>
          <w:sz w:val="24"/>
          <w:szCs w:val="24"/>
        </w:rPr>
      </w:pPr>
      <w:r w:rsidRPr="00E15A4A">
        <w:rPr>
          <w:rFonts w:ascii="Tahoma" w:hAnsi="Tahoma" w:cs="Tahoma"/>
          <w:sz w:val="24"/>
          <w:szCs w:val="24"/>
        </w:rPr>
        <w:t>Establecer la responsabilidad que tienen los generadores y transportadores de aceites</w:t>
      </w:r>
      <w:r w:rsidR="003733C8" w:rsidRPr="00E15A4A">
        <w:rPr>
          <w:rFonts w:ascii="Tahoma" w:hAnsi="Tahoma" w:cs="Tahoma"/>
          <w:sz w:val="24"/>
          <w:szCs w:val="24"/>
        </w:rPr>
        <w:t xml:space="preserve"> </w:t>
      </w:r>
      <w:r w:rsidRPr="00E15A4A">
        <w:rPr>
          <w:rFonts w:ascii="Tahoma" w:hAnsi="Tahoma" w:cs="Tahoma"/>
          <w:sz w:val="24"/>
          <w:szCs w:val="24"/>
        </w:rPr>
        <w:t>usados y/o grasas lubricantes usadas, para una recolección adecuada, transporte y/o</w:t>
      </w:r>
      <w:r w:rsidR="003733C8" w:rsidRPr="00E15A4A">
        <w:rPr>
          <w:rFonts w:ascii="Tahoma" w:hAnsi="Tahoma" w:cs="Tahoma"/>
          <w:sz w:val="24"/>
          <w:szCs w:val="24"/>
        </w:rPr>
        <w:t xml:space="preserve"> </w:t>
      </w:r>
      <w:r w:rsidRPr="00E15A4A">
        <w:rPr>
          <w:rFonts w:ascii="Tahoma" w:hAnsi="Tahoma" w:cs="Tahoma"/>
          <w:sz w:val="24"/>
          <w:szCs w:val="24"/>
        </w:rPr>
        <w:t>disposición final de los mismos.</w:t>
      </w:r>
    </w:p>
    <w:p w:rsidR="009B7D1E" w:rsidRPr="00E15A4A" w:rsidRDefault="00C96310" w:rsidP="00950FE0">
      <w:pPr>
        <w:numPr>
          <w:ilvl w:val="0"/>
          <w:numId w:val="1"/>
        </w:numPr>
        <w:autoSpaceDE w:val="0"/>
        <w:autoSpaceDN w:val="0"/>
        <w:adjustRightInd w:val="0"/>
        <w:jc w:val="both"/>
        <w:rPr>
          <w:rFonts w:ascii="Tahoma" w:hAnsi="Tahoma" w:cs="Tahoma"/>
          <w:sz w:val="24"/>
          <w:szCs w:val="24"/>
        </w:rPr>
      </w:pPr>
      <w:r w:rsidRPr="00E15A4A">
        <w:rPr>
          <w:rFonts w:ascii="Tahoma" w:hAnsi="Tahoma" w:cs="Tahoma"/>
          <w:sz w:val="24"/>
          <w:szCs w:val="24"/>
        </w:rPr>
        <w:t>Determinar las normas que se deben seguir para la recolección, transporte y</w:t>
      </w:r>
      <w:r w:rsidR="009B7D1E" w:rsidRPr="00E15A4A">
        <w:rPr>
          <w:rFonts w:ascii="Tahoma" w:hAnsi="Tahoma" w:cs="Tahoma"/>
          <w:sz w:val="24"/>
          <w:szCs w:val="24"/>
        </w:rPr>
        <w:t xml:space="preserve"> </w:t>
      </w:r>
      <w:r w:rsidRPr="00E15A4A">
        <w:rPr>
          <w:rFonts w:ascii="Tahoma" w:hAnsi="Tahoma" w:cs="Tahoma"/>
          <w:sz w:val="24"/>
          <w:szCs w:val="24"/>
        </w:rPr>
        <w:t>disposición final de los aceites usados.</w:t>
      </w:r>
    </w:p>
    <w:p w:rsidR="00C96310" w:rsidRPr="00E15A4A" w:rsidRDefault="00C96310" w:rsidP="00950FE0">
      <w:pPr>
        <w:numPr>
          <w:ilvl w:val="0"/>
          <w:numId w:val="1"/>
        </w:numPr>
        <w:autoSpaceDE w:val="0"/>
        <w:autoSpaceDN w:val="0"/>
        <w:adjustRightInd w:val="0"/>
        <w:jc w:val="both"/>
        <w:rPr>
          <w:rFonts w:ascii="Tahoma" w:hAnsi="Tahoma" w:cs="Tahoma"/>
          <w:sz w:val="24"/>
          <w:szCs w:val="24"/>
        </w:rPr>
      </w:pPr>
      <w:r w:rsidRPr="00E15A4A">
        <w:rPr>
          <w:rFonts w:ascii="Tahoma" w:hAnsi="Tahoma" w:cs="Tahoma"/>
          <w:sz w:val="24"/>
          <w:szCs w:val="24"/>
        </w:rPr>
        <w:t>Establecer como medios adecuados de disposición final de aceites usados; la</w:t>
      </w:r>
      <w:r w:rsidR="009B7D1E" w:rsidRPr="00E15A4A">
        <w:rPr>
          <w:rFonts w:ascii="Tahoma" w:hAnsi="Tahoma" w:cs="Tahoma"/>
          <w:sz w:val="24"/>
          <w:szCs w:val="24"/>
        </w:rPr>
        <w:t xml:space="preserve"> </w:t>
      </w:r>
      <w:r w:rsidRPr="00E15A4A">
        <w:rPr>
          <w:rFonts w:ascii="Tahoma" w:hAnsi="Tahoma" w:cs="Tahoma"/>
          <w:sz w:val="24"/>
          <w:szCs w:val="24"/>
        </w:rPr>
        <w:t>incineración, previo cumplimiento del proceso respectivo, que no afecte al medio</w:t>
      </w:r>
      <w:r w:rsidR="009B7D1E" w:rsidRPr="00E15A4A">
        <w:rPr>
          <w:rFonts w:ascii="Tahoma" w:hAnsi="Tahoma" w:cs="Tahoma"/>
          <w:sz w:val="24"/>
          <w:szCs w:val="24"/>
        </w:rPr>
        <w:t xml:space="preserve"> </w:t>
      </w:r>
      <w:r w:rsidRPr="00E15A4A">
        <w:rPr>
          <w:rFonts w:ascii="Tahoma" w:hAnsi="Tahoma" w:cs="Tahoma"/>
          <w:sz w:val="24"/>
          <w:szCs w:val="24"/>
        </w:rPr>
        <w:t>ambiente.</w:t>
      </w:r>
    </w:p>
    <w:p w:rsidR="009B7D1E" w:rsidRPr="00E15A4A" w:rsidRDefault="009B7D1E" w:rsidP="00950FE0">
      <w:pPr>
        <w:autoSpaceDE w:val="0"/>
        <w:autoSpaceDN w:val="0"/>
        <w:adjustRightInd w:val="0"/>
        <w:ind w:left="360"/>
        <w:jc w:val="both"/>
        <w:rPr>
          <w:rFonts w:ascii="Tahoma" w:hAnsi="Tahoma" w:cs="Tahoma"/>
          <w:sz w:val="24"/>
          <w:szCs w:val="24"/>
        </w:rPr>
      </w:pPr>
    </w:p>
    <w:p w:rsidR="00014F3D" w:rsidRPr="00E15A4A" w:rsidRDefault="00014F3D"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1.4.5.8. Ordenanza que Norma el Manejo y Disposición Final de Escombros para </w:t>
      </w:r>
      <w:smartTag w:uri="urn:schemas-microsoft-com:office:smarttags" w:element="PersonName">
        <w:smartTagPr>
          <w:attr w:name="ProductID" w:val="la Ciudad"/>
        </w:smartTagPr>
        <w:r w:rsidRPr="00E15A4A">
          <w:rPr>
            <w:rFonts w:ascii="Tahoma" w:hAnsi="Tahoma" w:cs="Tahoma"/>
            <w:b/>
            <w:sz w:val="24"/>
            <w:szCs w:val="24"/>
          </w:rPr>
          <w:t>la Ciudad</w:t>
        </w:r>
      </w:smartTag>
      <w:r w:rsidRPr="00E15A4A">
        <w:rPr>
          <w:rFonts w:ascii="Tahoma" w:hAnsi="Tahoma" w:cs="Tahoma"/>
          <w:b/>
          <w:sz w:val="24"/>
          <w:szCs w:val="24"/>
        </w:rPr>
        <w:t xml:space="preserve"> de Guayaquil. </w:t>
      </w:r>
    </w:p>
    <w:p w:rsidR="00014F3D" w:rsidRPr="00E15A4A" w:rsidRDefault="00014F3D" w:rsidP="00950FE0">
      <w:pPr>
        <w:autoSpaceDE w:val="0"/>
        <w:autoSpaceDN w:val="0"/>
        <w:adjustRightInd w:val="0"/>
        <w:jc w:val="both"/>
        <w:rPr>
          <w:rFonts w:ascii="Tahoma" w:hAnsi="Tahoma" w:cs="Tahoma"/>
          <w:sz w:val="24"/>
          <w:szCs w:val="24"/>
        </w:rPr>
      </w:pPr>
    </w:p>
    <w:p w:rsidR="00014F3D" w:rsidRPr="00E15A4A" w:rsidRDefault="00014F3D"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el 14 de Septiembre del 2006, la misma que tiene mucha importancia en la aplicación de los procesos constructivos  de los proyectos en general.</w:t>
      </w:r>
    </w:p>
    <w:p w:rsidR="00014F3D" w:rsidRPr="00E15A4A" w:rsidRDefault="00014F3D" w:rsidP="00950FE0">
      <w:pPr>
        <w:autoSpaceDE w:val="0"/>
        <w:autoSpaceDN w:val="0"/>
        <w:adjustRightInd w:val="0"/>
        <w:jc w:val="both"/>
        <w:rPr>
          <w:rFonts w:ascii="Tahoma" w:hAnsi="Tahoma" w:cs="Tahoma"/>
          <w:sz w:val="24"/>
          <w:szCs w:val="24"/>
        </w:rPr>
      </w:pPr>
    </w:p>
    <w:p w:rsidR="00014F3D" w:rsidRPr="00E15A4A" w:rsidRDefault="00014F3D"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(Art.1) La presente ordenanza tiene como objetivo, establecer las normas y disposiciones básicas sobre el manejo y disposición final de los desechos de materiales de construcción y demolición, deberán las personas naturales y jurídicas, nacionales y extranjeras, públicas o privadas, así como regular las funciones técnicas y administrativas que le corresponde cumplir a la municipalidad al respecto, de acuerdo a lo establecido por </w:t>
      </w:r>
      <w:smartTag w:uri="urn:schemas-microsoft-com:office:smarttags" w:element="PersonName">
        <w:smartTagPr>
          <w:attr w:name="ProductID" w:val="la Codificaci￳n"/>
        </w:smartTagPr>
        <w:r w:rsidRPr="00E15A4A">
          <w:rPr>
            <w:rFonts w:ascii="Tahoma" w:hAnsi="Tahoma" w:cs="Tahoma"/>
            <w:sz w:val="24"/>
            <w:szCs w:val="24"/>
          </w:rPr>
          <w:t>la Codificación</w:t>
        </w:r>
      </w:smartTag>
      <w:r w:rsidRPr="00E15A4A">
        <w:rPr>
          <w:rFonts w:ascii="Tahoma" w:hAnsi="Tahoma" w:cs="Tahoma"/>
          <w:sz w:val="24"/>
          <w:szCs w:val="24"/>
        </w:rPr>
        <w:t xml:space="preserve">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Orgánica</w:t>
        </w:r>
      </w:smartTag>
      <w:r w:rsidRPr="00E15A4A">
        <w:rPr>
          <w:rFonts w:ascii="Tahoma" w:hAnsi="Tahoma" w:cs="Tahoma"/>
          <w:sz w:val="24"/>
          <w:szCs w:val="24"/>
        </w:rPr>
        <w:t xml:space="preserve"> de Régimen Municipal. </w:t>
      </w:r>
    </w:p>
    <w:p w:rsidR="009A2956" w:rsidRPr="00E15A4A" w:rsidRDefault="009A2956" w:rsidP="00950FE0">
      <w:pPr>
        <w:autoSpaceDE w:val="0"/>
        <w:autoSpaceDN w:val="0"/>
        <w:adjustRightInd w:val="0"/>
        <w:jc w:val="both"/>
        <w:rPr>
          <w:rFonts w:ascii="Tahoma" w:hAnsi="Tahoma" w:cs="Tahoma"/>
          <w:sz w:val="24"/>
          <w:szCs w:val="24"/>
        </w:rPr>
      </w:pPr>
    </w:p>
    <w:p w:rsidR="00014F3D" w:rsidRPr="00E15A4A" w:rsidRDefault="00014F3D" w:rsidP="00950FE0">
      <w:pPr>
        <w:autoSpaceDE w:val="0"/>
        <w:autoSpaceDN w:val="0"/>
        <w:adjustRightInd w:val="0"/>
        <w:jc w:val="both"/>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1.4.6. Ley de Prevención y Control de </w:t>
      </w:r>
      <w:smartTag w:uri="urn:schemas-microsoft-com:office:smarttags" w:element="PersonName">
        <w:smartTagPr>
          <w:attr w:name="ProductID" w:val="la Contaminaci￳n Ambiental"/>
        </w:smartTagPr>
        <w:r w:rsidRPr="00E15A4A">
          <w:rPr>
            <w:rFonts w:ascii="Tahoma" w:hAnsi="Tahoma" w:cs="Tahoma"/>
            <w:b/>
            <w:bCs/>
            <w:sz w:val="24"/>
            <w:szCs w:val="24"/>
          </w:rPr>
          <w:t>la Contaminación Ambiental</w:t>
        </w:r>
      </w:smartTag>
    </w:p>
    <w:p w:rsidR="009A2956" w:rsidRPr="00E15A4A" w:rsidRDefault="009A2956"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Esta ley fue promulgada por Decreto 374 y publicado en el Registro Oficial No. 974 de 31</w:t>
      </w:r>
      <w:r w:rsidR="009A2956" w:rsidRPr="00E15A4A">
        <w:rPr>
          <w:rFonts w:ascii="Tahoma" w:hAnsi="Tahoma" w:cs="Tahoma"/>
          <w:sz w:val="24"/>
          <w:szCs w:val="24"/>
        </w:rPr>
        <w:t xml:space="preserve"> </w:t>
      </w:r>
      <w:r w:rsidRPr="00E15A4A">
        <w:rPr>
          <w:rFonts w:ascii="Tahoma" w:hAnsi="Tahoma" w:cs="Tahoma"/>
          <w:sz w:val="24"/>
          <w:szCs w:val="24"/>
        </w:rPr>
        <w:t xml:space="preserve">de Mayo de 1972, junto con el Código de </w:t>
      </w:r>
      <w:smartTag w:uri="urn:schemas-microsoft-com:office:smarttags" w:element="PersonName">
        <w:smartTagPr>
          <w:attr w:name="ProductID" w:val="la Salud"/>
        </w:smartTagPr>
        <w:r w:rsidRPr="00E15A4A">
          <w:rPr>
            <w:rFonts w:ascii="Tahoma" w:hAnsi="Tahoma" w:cs="Tahoma"/>
            <w:sz w:val="24"/>
            <w:szCs w:val="24"/>
          </w:rPr>
          <w:t>la Salud</w:t>
        </w:r>
      </w:smartTag>
      <w:r w:rsidRPr="00E15A4A">
        <w:rPr>
          <w:rFonts w:ascii="Tahoma" w:hAnsi="Tahoma" w:cs="Tahoma"/>
          <w:sz w:val="24"/>
          <w:szCs w:val="24"/>
        </w:rPr>
        <w:t>, se encuentran bajo jurisdicción y</w:t>
      </w:r>
      <w:r w:rsidR="009A2956" w:rsidRPr="00E15A4A">
        <w:rPr>
          <w:rFonts w:ascii="Tahoma" w:hAnsi="Tahoma" w:cs="Tahoma"/>
          <w:sz w:val="24"/>
          <w:szCs w:val="24"/>
        </w:rPr>
        <w:t xml:space="preserve"> </w:t>
      </w:r>
      <w:r w:rsidRPr="00E15A4A">
        <w:rPr>
          <w:rFonts w:ascii="Tahoma" w:hAnsi="Tahoma" w:cs="Tahoma"/>
          <w:sz w:val="24"/>
          <w:szCs w:val="24"/>
        </w:rPr>
        <w:t xml:space="preserve">competencia del Ministerio de Salud Pública, y de </w:t>
      </w:r>
      <w:smartTag w:uri="urn:schemas-microsoft-com:office:smarttags" w:element="PersonName">
        <w:smartTagPr>
          <w:attr w:name="ProductID" w:val="la Subsecretar￭a"/>
        </w:smartTagPr>
        <w:r w:rsidRPr="00E15A4A">
          <w:rPr>
            <w:rFonts w:ascii="Tahoma" w:hAnsi="Tahoma" w:cs="Tahoma"/>
            <w:sz w:val="24"/>
            <w:szCs w:val="24"/>
          </w:rPr>
          <w:t>la Subsecretaría</w:t>
        </w:r>
      </w:smartTag>
      <w:r w:rsidRPr="00E15A4A">
        <w:rPr>
          <w:rFonts w:ascii="Tahoma" w:hAnsi="Tahoma" w:cs="Tahoma"/>
          <w:sz w:val="24"/>
          <w:szCs w:val="24"/>
        </w:rPr>
        <w:t xml:space="preserve"> de Saneamiento</w:t>
      </w:r>
      <w:r w:rsidR="009A2956" w:rsidRPr="00E15A4A">
        <w:rPr>
          <w:rFonts w:ascii="Tahoma" w:hAnsi="Tahoma" w:cs="Tahoma"/>
          <w:sz w:val="24"/>
          <w:szCs w:val="24"/>
        </w:rPr>
        <w:t xml:space="preserve"> </w:t>
      </w:r>
      <w:r w:rsidRPr="00E15A4A">
        <w:rPr>
          <w:rFonts w:ascii="Tahoma" w:hAnsi="Tahoma" w:cs="Tahoma"/>
          <w:sz w:val="24"/>
          <w:szCs w:val="24"/>
        </w:rPr>
        <w:t>Ambiental del Ministerio de Desarrollo Urbano y Vivienda, MIDUVI (ex-IEOS), que las</w:t>
      </w:r>
      <w:r w:rsidR="009A2956" w:rsidRPr="00E15A4A">
        <w:rPr>
          <w:rFonts w:ascii="Tahoma" w:hAnsi="Tahoma" w:cs="Tahoma"/>
          <w:sz w:val="24"/>
          <w:szCs w:val="24"/>
        </w:rPr>
        <w:t xml:space="preserve"> </w:t>
      </w:r>
      <w:r w:rsidRPr="00E15A4A">
        <w:rPr>
          <w:rFonts w:ascii="Tahoma" w:hAnsi="Tahoma" w:cs="Tahoma"/>
          <w:sz w:val="24"/>
          <w:szCs w:val="24"/>
        </w:rPr>
        <w:t xml:space="preserve">aplica y ejecuta. </w:t>
      </w:r>
      <w:smartTag w:uri="urn:schemas-microsoft-com:office:smarttags" w:element="PersonName">
        <w:smartTagPr>
          <w:attr w:name="ProductID" w:val="la Subsecretar￭a"/>
        </w:smartTagPr>
        <w:r w:rsidRPr="00E15A4A">
          <w:rPr>
            <w:rFonts w:ascii="Tahoma" w:hAnsi="Tahoma" w:cs="Tahoma"/>
            <w:sz w:val="24"/>
            <w:szCs w:val="24"/>
          </w:rPr>
          <w:t>La Subsecretaría</w:t>
        </w:r>
      </w:smartTag>
      <w:r w:rsidRPr="00E15A4A">
        <w:rPr>
          <w:rFonts w:ascii="Tahoma" w:hAnsi="Tahoma" w:cs="Tahoma"/>
          <w:sz w:val="24"/>
          <w:szCs w:val="24"/>
        </w:rPr>
        <w:t xml:space="preserve"> de Saneamiento Ambiental, tiene las funciones de</w:t>
      </w:r>
      <w:r w:rsidR="009A2956" w:rsidRPr="00E15A4A">
        <w:rPr>
          <w:rFonts w:ascii="Tahoma" w:hAnsi="Tahoma" w:cs="Tahoma"/>
          <w:sz w:val="24"/>
          <w:szCs w:val="24"/>
        </w:rPr>
        <w:t xml:space="preserve"> </w:t>
      </w:r>
      <w:r w:rsidRPr="00E15A4A">
        <w:rPr>
          <w:rFonts w:ascii="Tahoma" w:hAnsi="Tahoma" w:cs="Tahoma"/>
          <w:sz w:val="24"/>
          <w:szCs w:val="24"/>
        </w:rPr>
        <w:t>Secretario Técnico del Comité Interinstitucional de Protección del Ambiente, el que dirige</w:t>
      </w:r>
      <w:r w:rsidR="009A2956" w:rsidRPr="00E15A4A">
        <w:rPr>
          <w:rFonts w:ascii="Tahoma" w:hAnsi="Tahoma" w:cs="Tahoma"/>
          <w:sz w:val="24"/>
          <w:szCs w:val="24"/>
        </w:rPr>
        <w:t xml:space="preserve"> </w:t>
      </w:r>
      <w:r w:rsidRPr="00E15A4A">
        <w:rPr>
          <w:rFonts w:ascii="Tahoma" w:hAnsi="Tahoma" w:cs="Tahoma"/>
          <w:sz w:val="24"/>
          <w:szCs w:val="24"/>
        </w:rPr>
        <w:t>la prevención y control de la contaminación.</w:t>
      </w:r>
    </w:p>
    <w:p w:rsidR="009A2956" w:rsidRPr="00E15A4A" w:rsidRDefault="009A2956"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Prevención y Control de </w:t>
      </w:r>
      <w:smartTag w:uri="urn:schemas-microsoft-com:office:smarttags" w:element="PersonName">
        <w:smartTagPr>
          <w:attr w:name="ProductID" w:val="la Contaminaci￳n Ambiental"/>
        </w:smartTagPr>
        <w:r w:rsidRPr="00E15A4A">
          <w:rPr>
            <w:rFonts w:ascii="Tahoma" w:hAnsi="Tahoma" w:cs="Tahoma"/>
            <w:sz w:val="24"/>
            <w:szCs w:val="24"/>
          </w:rPr>
          <w:t>la Contaminación Ambiental</w:t>
        </w:r>
      </w:smartTag>
      <w:r w:rsidR="00150248" w:rsidRPr="00E15A4A">
        <w:rPr>
          <w:rFonts w:ascii="Tahoma" w:hAnsi="Tahoma" w:cs="Tahoma"/>
          <w:sz w:val="24"/>
          <w:szCs w:val="24"/>
        </w:rPr>
        <w:t xml:space="preserve"> tiene los </w:t>
      </w:r>
      <w:r w:rsidRPr="00E15A4A">
        <w:rPr>
          <w:rFonts w:ascii="Tahoma" w:hAnsi="Tahoma" w:cs="Tahoma"/>
          <w:sz w:val="24"/>
          <w:szCs w:val="24"/>
        </w:rPr>
        <w:t>siguientes</w:t>
      </w:r>
      <w:r w:rsidR="00E27ED7" w:rsidRPr="00E15A4A">
        <w:rPr>
          <w:rFonts w:ascii="Tahoma" w:hAnsi="Tahoma" w:cs="Tahoma"/>
          <w:sz w:val="24"/>
          <w:szCs w:val="24"/>
        </w:rPr>
        <w:t xml:space="preserve"> </w:t>
      </w:r>
      <w:r w:rsidRPr="00E15A4A">
        <w:rPr>
          <w:rFonts w:ascii="Tahoma" w:hAnsi="Tahoma" w:cs="Tahoma"/>
          <w:sz w:val="24"/>
          <w:szCs w:val="24"/>
        </w:rPr>
        <w:t>Reglamentos relativos a la contaminación de los recursos agua, aire y suelo.</w:t>
      </w:r>
    </w:p>
    <w:p w:rsidR="00C96310" w:rsidRPr="00E15A4A" w:rsidRDefault="00C96310" w:rsidP="00950FE0">
      <w:pPr>
        <w:rPr>
          <w:rFonts w:ascii="Tahoma" w:hAnsi="Tahoma" w:cs="Tahoma"/>
          <w:b/>
          <w:sz w:val="24"/>
          <w:szCs w:val="24"/>
        </w:rPr>
      </w:pPr>
    </w:p>
    <w:p w:rsidR="00B16BC4" w:rsidRPr="00E15A4A" w:rsidRDefault="00B16BC4" w:rsidP="00950FE0">
      <w:pPr>
        <w:autoSpaceDE w:val="0"/>
        <w:autoSpaceDN w:val="0"/>
        <w:adjustRightInd w:val="0"/>
        <w:rPr>
          <w:rFonts w:ascii="Tahoma" w:hAnsi="Tahoma" w:cs="Tahoma"/>
          <w:b/>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1.4.7. Ley del Anciano</w:t>
      </w:r>
    </w:p>
    <w:p w:rsidR="00B16BC4" w:rsidRPr="00E15A4A" w:rsidRDefault="00B16BC4" w:rsidP="00950FE0">
      <w:pPr>
        <w:autoSpaceDE w:val="0"/>
        <w:autoSpaceDN w:val="0"/>
        <w:adjustRightInd w:val="0"/>
        <w:rPr>
          <w:rFonts w:ascii="Tahoma" w:hAnsi="Tahoma" w:cs="Tahoma"/>
          <w:sz w:val="24"/>
          <w:szCs w:val="24"/>
        </w:rPr>
      </w:pPr>
    </w:p>
    <w:p w:rsidR="00C96310"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Las personas mayores de 65 años, (Art. 15) gozarán de la exoneración del 50% de las</w:t>
      </w:r>
      <w:r w:rsidR="00B16BC4" w:rsidRPr="00E15A4A">
        <w:rPr>
          <w:rFonts w:ascii="Tahoma" w:hAnsi="Tahoma" w:cs="Tahoma"/>
          <w:sz w:val="24"/>
          <w:szCs w:val="24"/>
        </w:rPr>
        <w:t xml:space="preserve"> </w:t>
      </w:r>
      <w:r w:rsidRPr="00E15A4A">
        <w:rPr>
          <w:rFonts w:ascii="Tahoma" w:hAnsi="Tahoma" w:cs="Tahoma"/>
          <w:sz w:val="24"/>
          <w:szCs w:val="24"/>
        </w:rPr>
        <w:t>tarifas de transporte aéreo, terrestre, marítimo y fluvial y de las entradas a los espectáculos</w:t>
      </w:r>
      <w:r w:rsidR="00B16BC4" w:rsidRPr="00E15A4A">
        <w:rPr>
          <w:rFonts w:ascii="Tahoma" w:hAnsi="Tahoma" w:cs="Tahoma"/>
          <w:sz w:val="24"/>
          <w:szCs w:val="24"/>
        </w:rPr>
        <w:t xml:space="preserve"> </w:t>
      </w:r>
      <w:r w:rsidRPr="00E15A4A">
        <w:rPr>
          <w:rFonts w:ascii="Tahoma" w:hAnsi="Tahoma" w:cs="Tahoma"/>
          <w:sz w:val="24"/>
          <w:szCs w:val="24"/>
        </w:rPr>
        <w:t>públicos, culturales deportivos, artísticos y recreacionales.</w:t>
      </w:r>
    </w:p>
    <w:p w:rsidR="00A84351" w:rsidRPr="00E15A4A" w:rsidRDefault="00A84351"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Para obtener tal rebaja bastará presentar la cédula de ciudadanía o el carné de jubilado o</w:t>
      </w:r>
      <w:r w:rsidR="00B16BC4" w:rsidRPr="00E15A4A">
        <w:rPr>
          <w:rFonts w:ascii="Tahoma" w:hAnsi="Tahoma" w:cs="Tahoma"/>
          <w:sz w:val="24"/>
          <w:szCs w:val="24"/>
        </w:rPr>
        <w:t xml:space="preserve"> </w:t>
      </w:r>
      <w:r w:rsidRPr="00E15A4A">
        <w:rPr>
          <w:rFonts w:ascii="Tahoma" w:hAnsi="Tahoma" w:cs="Tahoma"/>
          <w:sz w:val="24"/>
          <w:szCs w:val="24"/>
        </w:rPr>
        <w:t>pensionista del Seguro Social Ecuatoriano.</w:t>
      </w:r>
    </w:p>
    <w:p w:rsidR="00B16BC4" w:rsidRPr="00E15A4A" w:rsidRDefault="00B16BC4" w:rsidP="00950FE0">
      <w:pPr>
        <w:autoSpaceDE w:val="0"/>
        <w:autoSpaceDN w:val="0"/>
        <w:adjustRightInd w:val="0"/>
        <w:rPr>
          <w:rFonts w:ascii="Tahoma" w:hAnsi="Tahoma" w:cs="Tahoma"/>
          <w:b/>
          <w:bCs/>
          <w:sz w:val="24"/>
          <w:szCs w:val="24"/>
        </w:rPr>
      </w:pPr>
    </w:p>
    <w:p w:rsidR="00B16BC4" w:rsidRPr="00E15A4A" w:rsidRDefault="00B16BC4"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1.4.8. Ley de Discapacitados</w:t>
      </w:r>
    </w:p>
    <w:p w:rsidR="00D12D31" w:rsidRPr="00E15A4A" w:rsidRDefault="00D12D31"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Sin perjuicio de los derechos establecidos en </w:t>
      </w:r>
      <w:smartTag w:uri="urn:schemas-microsoft-com:office:smarttags" w:element="PersonName">
        <w:smartTagPr>
          <w:attr w:name="ProductID" w:val="la Constituci￳n"/>
        </w:smartTagPr>
        <w:r w:rsidRPr="00E15A4A">
          <w:rPr>
            <w:rFonts w:ascii="Tahoma" w:hAnsi="Tahoma" w:cs="Tahoma"/>
            <w:sz w:val="24"/>
            <w:szCs w:val="24"/>
          </w:rPr>
          <w:t>la Constitución</w:t>
        </w:r>
      </w:smartTag>
      <w:r w:rsidR="00B16BC4" w:rsidRPr="00E15A4A">
        <w:rPr>
          <w:rFonts w:ascii="Tahoma" w:hAnsi="Tahoma" w:cs="Tahoma"/>
          <w:sz w:val="24"/>
          <w:szCs w:val="24"/>
        </w:rPr>
        <w:t xml:space="preserve">, en las leyes y en </w:t>
      </w:r>
      <w:r w:rsidRPr="00E15A4A">
        <w:rPr>
          <w:rFonts w:ascii="Tahoma" w:hAnsi="Tahoma" w:cs="Tahoma"/>
          <w:sz w:val="24"/>
          <w:szCs w:val="24"/>
        </w:rPr>
        <w:t>convenios</w:t>
      </w:r>
      <w:r w:rsidR="00145B84" w:rsidRPr="00E15A4A">
        <w:rPr>
          <w:rFonts w:ascii="Tahoma" w:hAnsi="Tahoma" w:cs="Tahoma"/>
          <w:sz w:val="24"/>
          <w:szCs w:val="24"/>
        </w:rPr>
        <w:t xml:space="preserve"> </w:t>
      </w:r>
      <w:r w:rsidRPr="00E15A4A">
        <w:rPr>
          <w:rFonts w:ascii="Tahoma" w:hAnsi="Tahoma" w:cs="Tahoma"/>
          <w:sz w:val="24"/>
          <w:szCs w:val="24"/>
        </w:rPr>
        <w:t>internacionales, (Art. 119) el Estado reconocerá y garantizará a las personas con</w:t>
      </w:r>
      <w:r w:rsidR="00145B84" w:rsidRPr="00E15A4A">
        <w:rPr>
          <w:rFonts w:ascii="Tahoma" w:hAnsi="Tahoma" w:cs="Tahoma"/>
          <w:sz w:val="24"/>
          <w:szCs w:val="24"/>
        </w:rPr>
        <w:t xml:space="preserve"> </w:t>
      </w:r>
      <w:r w:rsidRPr="00E15A4A">
        <w:rPr>
          <w:rFonts w:ascii="Tahoma" w:hAnsi="Tahoma" w:cs="Tahoma"/>
          <w:sz w:val="24"/>
          <w:szCs w:val="24"/>
        </w:rPr>
        <w:t>discapacidad la accesibilidad y utilización de bienes y servicios de la sociedad, evitando y</w:t>
      </w:r>
      <w:r w:rsidR="00145B84" w:rsidRPr="00E15A4A">
        <w:rPr>
          <w:rFonts w:ascii="Tahoma" w:hAnsi="Tahoma" w:cs="Tahoma"/>
          <w:sz w:val="24"/>
          <w:szCs w:val="24"/>
        </w:rPr>
        <w:t xml:space="preserve"> </w:t>
      </w:r>
      <w:r w:rsidRPr="00E15A4A">
        <w:rPr>
          <w:rFonts w:ascii="Tahoma" w:hAnsi="Tahoma" w:cs="Tahoma"/>
          <w:sz w:val="24"/>
          <w:szCs w:val="24"/>
        </w:rPr>
        <w:t>suprimiendo barreras que impidan o dificulten su normal desenvolvimiento e integración</w:t>
      </w:r>
      <w:r w:rsidR="00145B84" w:rsidRPr="00E15A4A">
        <w:rPr>
          <w:rFonts w:ascii="Tahoma" w:hAnsi="Tahoma" w:cs="Tahoma"/>
          <w:sz w:val="24"/>
          <w:szCs w:val="24"/>
        </w:rPr>
        <w:t xml:space="preserve"> </w:t>
      </w:r>
      <w:r w:rsidRPr="00E15A4A">
        <w:rPr>
          <w:rFonts w:ascii="Tahoma" w:hAnsi="Tahoma" w:cs="Tahoma"/>
          <w:sz w:val="24"/>
          <w:szCs w:val="24"/>
        </w:rPr>
        <w:t>social.</w:t>
      </w:r>
    </w:p>
    <w:p w:rsidR="00D12D31" w:rsidRPr="00E15A4A" w:rsidRDefault="00D12D31"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toda obra pública que se destine a actividades que supongan el acceso de público,</w:t>
      </w:r>
      <w:r w:rsidR="006C7A81" w:rsidRPr="00E15A4A">
        <w:rPr>
          <w:rFonts w:ascii="Tahoma" w:hAnsi="Tahoma" w:cs="Tahoma"/>
          <w:sz w:val="24"/>
          <w:szCs w:val="24"/>
        </w:rPr>
        <w:t xml:space="preserve"> </w:t>
      </w:r>
      <w:r w:rsidRPr="00E15A4A">
        <w:rPr>
          <w:rFonts w:ascii="Tahoma" w:hAnsi="Tahoma" w:cs="Tahoma"/>
          <w:sz w:val="24"/>
          <w:szCs w:val="24"/>
        </w:rPr>
        <w:t>deberán preverse accesos, medios de circulación, información e instalaciones adecuadas</w:t>
      </w:r>
      <w:r w:rsidR="006C7A81" w:rsidRPr="00E15A4A">
        <w:rPr>
          <w:rFonts w:ascii="Tahoma" w:hAnsi="Tahoma" w:cs="Tahoma"/>
          <w:sz w:val="24"/>
          <w:szCs w:val="24"/>
        </w:rPr>
        <w:t xml:space="preserve"> </w:t>
      </w:r>
      <w:r w:rsidRPr="00E15A4A">
        <w:rPr>
          <w:rFonts w:ascii="Tahoma" w:hAnsi="Tahoma" w:cs="Tahoma"/>
          <w:sz w:val="24"/>
          <w:szCs w:val="24"/>
        </w:rPr>
        <w:t>para personas con discapacidad.</w:t>
      </w:r>
    </w:p>
    <w:p w:rsidR="006C7A81" w:rsidRPr="00E15A4A" w:rsidRDefault="006C7A81" w:rsidP="00950FE0">
      <w:pPr>
        <w:autoSpaceDE w:val="0"/>
        <w:autoSpaceDN w:val="0"/>
        <w:adjustRightInd w:val="0"/>
        <w:rPr>
          <w:rFonts w:ascii="Tahoma" w:hAnsi="Tahoma" w:cs="Tahoma"/>
          <w:b/>
          <w:bCs/>
          <w:sz w:val="24"/>
          <w:szCs w:val="24"/>
        </w:rPr>
      </w:pPr>
    </w:p>
    <w:p w:rsidR="006C7A81" w:rsidRPr="00E15A4A" w:rsidRDefault="006C7A81" w:rsidP="00950FE0">
      <w:pPr>
        <w:autoSpaceDE w:val="0"/>
        <w:autoSpaceDN w:val="0"/>
        <w:adjustRightInd w:val="0"/>
        <w:rPr>
          <w:rFonts w:ascii="Tahoma" w:hAnsi="Tahoma" w:cs="Tahoma"/>
          <w:b/>
          <w:bCs/>
          <w:sz w:val="24"/>
          <w:szCs w:val="24"/>
        </w:rPr>
      </w:pPr>
    </w:p>
    <w:p w:rsidR="00C96310" w:rsidRPr="00E15A4A" w:rsidRDefault="00C96310"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1.4.9. Leyes y Reglamentos Aplicables a </w:t>
      </w:r>
      <w:smartTag w:uri="urn:schemas-microsoft-com:office:smarttags" w:element="PersonName">
        <w:smartTagPr>
          <w:attr w:name="ProductID" w:val="la Expropiaci￳n"/>
        </w:smartTagPr>
        <w:r w:rsidRPr="00E15A4A">
          <w:rPr>
            <w:rFonts w:ascii="Tahoma" w:hAnsi="Tahoma" w:cs="Tahoma"/>
            <w:b/>
            <w:bCs/>
            <w:sz w:val="24"/>
            <w:szCs w:val="24"/>
          </w:rPr>
          <w:t>la Expropiación</w:t>
        </w:r>
      </w:smartTag>
    </w:p>
    <w:p w:rsidR="007B4884" w:rsidRPr="00E15A4A" w:rsidRDefault="007B4884"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Régimen Municipal, faculta a las municipalidades en su Art. 64, Ordinal</w:t>
      </w:r>
      <w:r w:rsidR="002940BE" w:rsidRPr="00E15A4A">
        <w:rPr>
          <w:rFonts w:ascii="Tahoma" w:hAnsi="Tahoma" w:cs="Tahoma"/>
          <w:sz w:val="24"/>
          <w:szCs w:val="24"/>
        </w:rPr>
        <w:t xml:space="preserve"> </w:t>
      </w:r>
      <w:r w:rsidRPr="00E15A4A">
        <w:rPr>
          <w:rFonts w:ascii="Tahoma" w:hAnsi="Tahoma" w:cs="Tahoma"/>
          <w:sz w:val="24"/>
          <w:szCs w:val="24"/>
        </w:rPr>
        <w:t>undécimo, Inciso 1, fija como atribución del Concejo Cantonal, el declarar de utilidad</w:t>
      </w:r>
      <w:r w:rsidR="009B4066" w:rsidRPr="00E15A4A">
        <w:rPr>
          <w:rFonts w:ascii="Tahoma" w:hAnsi="Tahoma" w:cs="Tahoma"/>
          <w:sz w:val="24"/>
          <w:szCs w:val="24"/>
        </w:rPr>
        <w:t xml:space="preserve"> </w:t>
      </w:r>
      <w:r w:rsidRPr="00E15A4A">
        <w:rPr>
          <w:rFonts w:ascii="Tahoma" w:hAnsi="Tahoma" w:cs="Tahoma"/>
          <w:sz w:val="24"/>
          <w:szCs w:val="24"/>
        </w:rPr>
        <w:t>pública o de interés social los bienes materia de expropiación; el Art. 162, literal d) de la</w:t>
      </w:r>
      <w:r w:rsidR="003C2016" w:rsidRPr="00E15A4A">
        <w:rPr>
          <w:rFonts w:ascii="Tahoma" w:hAnsi="Tahoma" w:cs="Tahoma"/>
          <w:sz w:val="24"/>
          <w:szCs w:val="24"/>
        </w:rPr>
        <w:t xml:space="preserve"> </w:t>
      </w:r>
      <w:r w:rsidRPr="00E15A4A">
        <w:rPr>
          <w:rFonts w:ascii="Tahoma" w:hAnsi="Tahoma" w:cs="Tahoma"/>
          <w:sz w:val="24"/>
          <w:szCs w:val="24"/>
        </w:rPr>
        <w:t xml:space="preserve">misma Ley, señala que en materia de Obras Públicas a </w:t>
      </w:r>
      <w:smartTag w:uri="urn:schemas-microsoft-com:office:smarttags" w:element="PersonName">
        <w:smartTagPr>
          <w:attr w:name="ProductID" w:val="la Administraci￳n Municipal"/>
        </w:smartTagPr>
        <w:r w:rsidRPr="00E15A4A">
          <w:rPr>
            <w:rFonts w:ascii="Tahoma" w:hAnsi="Tahoma" w:cs="Tahoma"/>
            <w:sz w:val="24"/>
            <w:szCs w:val="24"/>
          </w:rPr>
          <w:t>la Administración Municipal</w:t>
        </w:r>
      </w:smartTag>
      <w:r w:rsidRPr="00E15A4A">
        <w:rPr>
          <w:rFonts w:ascii="Tahoma" w:hAnsi="Tahoma" w:cs="Tahoma"/>
          <w:sz w:val="24"/>
          <w:szCs w:val="24"/>
        </w:rPr>
        <w:t xml:space="preserve"> le</w:t>
      </w:r>
      <w:r w:rsidR="003C2016" w:rsidRPr="00E15A4A">
        <w:rPr>
          <w:rFonts w:ascii="Tahoma" w:hAnsi="Tahoma" w:cs="Tahoma"/>
          <w:sz w:val="24"/>
          <w:szCs w:val="24"/>
        </w:rPr>
        <w:t xml:space="preserve"> </w:t>
      </w:r>
      <w:r w:rsidRPr="00E15A4A">
        <w:rPr>
          <w:rFonts w:ascii="Tahoma" w:hAnsi="Tahoma" w:cs="Tahoma"/>
          <w:sz w:val="24"/>
          <w:szCs w:val="24"/>
        </w:rPr>
        <w:t>compete: “Solicitar al Concejo declare de utilidad Pública o de interés social los bienes</w:t>
      </w:r>
      <w:r w:rsidR="003C2016" w:rsidRPr="00E15A4A">
        <w:rPr>
          <w:rFonts w:ascii="Tahoma" w:hAnsi="Tahoma" w:cs="Tahoma"/>
          <w:sz w:val="24"/>
          <w:szCs w:val="24"/>
        </w:rPr>
        <w:t xml:space="preserve"> </w:t>
      </w:r>
      <w:r w:rsidRPr="00E15A4A">
        <w:rPr>
          <w:rFonts w:ascii="Tahoma" w:hAnsi="Tahoma" w:cs="Tahoma"/>
          <w:sz w:val="24"/>
          <w:szCs w:val="24"/>
        </w:rPr>
        <w:t>inmuebles que deben ser expropiados para la realización de los planes de desarrollo físico</w:t>
      </w:r>
      <w:r w:rsidR="003C2016" w:rsidRPr="00E15A4A">
        <w:rPr>
          <w:rFonts w:ascii="Tahoma" w:hAnsi="Tahoma" w:cs="Tahoma"/>
          <w:sz w:val="24"/>
          <w:szCs w:val="24"/>
        </w:rPr>
        <w:t xml:space="preserve"> </w:t>
      </w:r>
      <w:r w:rsidRPr="00E15A4A">
        <w:rPr>
          <w:rFonts w:ascii="Tahoma" w:hAnsi="Tahoma" w:cs="Tahoma"/>
          <w:sz w:val="24"/>
          <w:szCs w:val="24"/>
        </w:rPr>
        <w:t>cantonal y planes reguladores de desarrollo urbano y de las obras y servicios municipales”.</w:t>
      </w:r>
    </w:p>
    <w:p w:rsidR="003C2016" w:rsidRPr="00E15A4A" w:rsidRDefault="003C2016"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Art. 251, inciso primero, del citado Cuerpo de leyes, dispone que: “Las expropiaciones</w:t>
      </w:r>
      <w:r w:rsidR="004C6179" w:rsidRPr="00E15A4A">
        <w:rPr>
          <w:rFonts w:ascii="Tahoma" w:hAnsi="Tahoma" w:cs="Tahoma"/>
          <w:sz w:val="24"/>
          <w:szCs w:val="24"/>
        </w:rPr>
        <w:t xml:space="preserve"> </w:t>
      </w:r>
      <w:r w:rsidRPr="00E15A4A">
        <w:rPr>
          <w:rFonts w:ascii="Tahoma" w:hAnsi="Tahoma" w:cs="Tahoma"/>
          <w:sz w:val="24"/>
          <w:szCs w:val="24"/>
        </w:rPr>
        <w:t>que deban hacer las municipalidades requieren de previa declaratoria de utilidad pública o</w:t>
      </w:r>
      <w:r w:rsidR="004C6179" w:rsidRPr="00E15A4A">
        <w:rPr>
          <w:rFonts w:ascii="Tahoma" w:hAnsi="Tahoma" w:cs="Tahoma"/>
          <w:sz w:val="24"/>
          <w:szCs w:val="24"/>
        </w:rPr>
        <w:t xml:space="preserve"> </w:t>
      </w:r>
      <w:r w:rsidRPr="00E15A4A">
        <w:rPr>
          <w:rFonts w:ascii="Tahoma" w:hAnsi="Tahoma" w:cs="Tahoma"/>
          <w:sz w:val="24"/>
          <w:szCs w:val="24"/>
        </w:rPr>
        <w:t>interés social, con expresión del fin a que haya de aplicarse el objeto expropiado”.</w:t>
      </w:r>
    </w:p>
    <w:p w:rsidR="004C6179" w:rsidRPr="00E15A4A" w:rsidRDefault="004C6179" w:rsidP="00950FE0">
      <w:pPr>
        <w:autoSpaceDE w:val="0"/>
        <w:autoSpaceDN w:val="0"/>
        <w:adjustRightInd w:val="0"/>
        <w:rPr>
          <w:rFonts w:ascii="Tahoma" w:hAnsi="Tahoma" w:cs="Tahoma"/>
          <w:sz w:val="24"/>
          <w:szCs w:val="24"/>
        </w:rPr>
      </w:pPr>
    </w:p>
    <w:p w:rsidR="00C96310" w:rsidRDefault="00C96310" w:rsidP="00F16913">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Reglamento General de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Contratación Pública, capitulo V, de los</w:t>
      </w:r>
      <w:r w:rsidR="00F16913">
        <w:rPr>
          <w:rFonts w:ascii="Tahoma" w:hAnsi="Tahoma" w:cs="Tahoma"/>
          <w:sz w:val="24"/>
          <w:szCs w:val="24"/>
        </w:rPr>
        <w:t xml:space="preserve"> </w:t>
      </w:r>
      <w:r w:rsidR="006502CF" w:rsidRPr="00E15A4A">
        <w:rPr>
          <w:rFonts w:ascii="Tahoma" w:hAnsi="Tahoma" w:cs="Tahoma"/>
          <w:sz w:val="24"/>
          <w:szCs w:val="24"/>
        </w:rPr>
        <w:t>Procedimientos Especiales.</w:t>
      </w:r>
    </w:p>
    <w:p w:rsidR="00F16913" w:rsidRPr="00E15A4A" w:rsidRDefault="00F16913" w:rsidP="00950FE0">
      <w:pPr>
        <w:autoSpaceDE w:val="0"/>
        <w:autoSpaceDN w:val="0"/>
        <w:adjustRightInd w:val="0"/>
        <w:rPr>
          <w:rFonts w:ascii="Tahoma" w:hAnsi="Tahoma" w:cs="Tahoma"/>
          <w:sz w:val="24"/>
          <w:szCs w:val="24"/>
        </w:rPr>
      </w:pPr>
    </w:p>
    <w:p w:rsidR="002420C6"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 56.- (...): Requisitos para la declarat</w:t>
      </w:r>
      <w:r w:rsidR="00C51D6F" w:rsidRPr="00E15A4A">
        <w:rPr>
          <w:rFonts w:ascii="Tahoma" w:hAnsi="Tahoma" w:cs="Tahoma"/>
          <w:sz w:val="24"/>
          <w:szCs w:val="24"/>
        </w:rPr>
        <w:t xml:space="preserve">oria de utilidad pública.- Para </w:t>
      </w:r>
      <w:r w:rsidRPr="00E15A4A">
        <w:rPr>
          <w:rFonts w:ascii="Tahoma" w:hAnsi="Tahoma" w:cs="Tahoma"/>
          <w:sz w:val="24"/>
          <w:szCs w:val="24"/>
        </w:rPr>
        <w:t>proceder a la</w:t>
      </w:r>
      <w:r w:rsidR="00C5789C" w:rsidRPr="00E15A4A">
        <w:rPr>
          <w:rFonts w:ascii="Tahoma" w:hAnsi="Tahoma" w:cs="Tahoma"/>
          <w:sz w:val="24"/>
          <w:szCs w:val="24"/>
        </w:rPr>
        <w:t xml:space="preserve"> </w:t>
      </w:r>
      <w:r w:rsidRPr="00E15A4A">
        <w:rPr>
          <w:rFonts w:ascii="Tahoma" w:hAnsi="Tahoma" w:cs="Tahoma"/>
          <w:sz w:val="24"/>
          <w:szCs w:val="24"/>
        </w:rPr>
        <w:t>declaratoria de utilidad pública de un bien inmueble, la entidad u organismo que requiera</w:t>
      </w:r>
      <w:r w:rsidR="00C5789C" w:rsidRPr="00E15A4A">
        <w:rPr>
          <w:rFonts w:ascii="Tahoma" w:hAnsi="Tahoma" w:cs="Tahoma"/>
          <w:sz w:val="24"/>
          <w:szCs w:val="24"/>
        </w:rPr>
        <w:t xml:space="preserve"> </w:t>
      </w:r>
      <w:r w:rsidRPr="00E15A4A">
        <w:rPr>
          <w:rFonts w:ascii="Tahoma" w:hAnsi="Tahoma" w:cs="Tahoma"/>
          <w:sz w:val="24"/>
          <w:szCs w:val="24"/>
        </w:rPr>
        <w:t>hacerla deberá contar con los siguientes documentos:</w:t>
      </w:r>
      <w:r w:rsidR="002420C6" w:rsidRPr="00E15A4A">
        <w:rPr>
          <w:rFonts w:ascii="Tahoma" w:hAnsi="Tahoma" w:cs="Tahoma"/>
          <w:sz w:val="24"/>
          <w:szCs w:val="24"/>
        </w:rPr>
        <w:t xml:space="preserve"> </w:t>
      </w:r>
    </w:p>
    <w:p w:rsidR="002420C6" w:rsidRPr="00E15A4A" w:rsidRDefault="002420C6"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Avalúo practicado por </w:t>
      </w:r>
      <w:smartTag w:uri="urn:schemas-microsoft-com:office:smarttags" w:element="PersonName">
        <w:smartTagPr>
          <w:attr w:name="ProductID" w:val="la Direcci￳n Nacional"/>
        </w:smartTagPr>
        <w:r w:rsidRPr="00E15A4A">
          <w:rPr>
            <w:rFonts w:ascii="Tahoma" w:hAnsi="Tahoma" w:cs="Tahoma"/>
            <w:sz w:val="24"/>
            <w:szCs w:val="24"/>
          </w:rPr>
          <w:t>la Dirección Nacional</w:t>
        </w:r>
      </w:smartTag>
      <w:r w:rsidRPr="00E15A4A">
        <w:rPr>
          <w:rFonts w:ascii="Tahoma" w:hAnsi="Tahoma" w:cs="Tahoma"/>
          <w:sz w:val="24"/>
          <w:szCs w:val="24"/>
        </w:rPr>
        <w:t xml:space="preserve"> de Avalúos y Catastros (DINAC).</w:t>
      </w: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Certificado que acredite la existencia suficiente de fondos para pagar el precio del</w:t>
      </w:r>
      <w:r w:rsidR="002420C6" w:rsidRPr="00E15A4A">
        <w:rPr>
          <w:rFonts w:ascii="Tahoma" w:hAnsi="Tahoma" w:cs="Tahoma"/>
          <w:sz w:val="24"/>
          <w:szCs w:val="24"/>
        </w:rPr>
        <w:t xml:space="preserve"> </w:t>
      </w:r>
      <w:r w:rsidRPr="00E15A4A">
        <w:rPr>
          <w:rFonts w:ascii="Tahoma" w:hAnsi="Tahoma" w:cs="Tahoma"/>
          <w:sz w:val="24"/>
          <w:szCs w:val="24"/>
        </w:rPr>
        <w:t>inmueble, con la determinación del número de la partida presupuestaria a la cual se</w:t>
      </w:r>
      <w:r w:rsidR="002420C6" w:rsidRPr="00E15A4A">
        <w:rPr>
          <w:rFonts w:ascii="Tahoma" w:hAnsi="Tahoma" w:cs="Tahoma"/>
          <w:sz w:val="24"/>
          <w:szCs w:val="24"/>
        </w:rPr>
        <w:t xml:space="preserve"> </w:t>
      </w:r>
      <w:r w:rsidRPr="00E15A4A">
        <w:rPr>
          <w:rFonts w:ascii="Tahoma" w:hAnsi="Tahoma" w:cs="Tahoma"/>
          <w:sz w:val="24"/>
          <w:szCs w:val="24"/>
        </w:rPr>
        <w:t>aplicará el egreso, expedido por el correspondiente funcionario de la entidad.</w:t>
      </w:r>
    </w:p>
    <w:p w:rsidR="002420C6" w:rsidRPr="00E15A4A" w:rsidRDefault="002420C6"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Informe técnico que justifique que con el inmueble por adquirirse se satisfará el propósito</w:t>
      </w:r>
      <w:r w:rsidR="00830FA0" w:rsidRPr="00E15A4A">
        <w:rPr>
          <w:rFonts w:ascii="Tahoma" w:hAnsi="Tahoma" w:cs="Tahoma"/>
          <w:sz w:val="24"/>
          <w:szCs w:val="24"/>
        </w:rPr>
        <w:t xml:space="preserve"> </w:t>
      </w:r>
      <w:r w:rsidRPr="00E15A4A">
        <w:rPr>
          <w:rFonts w:ascii="Tahoma" w:hAnsi="Tahoma" w:cs="Tahoma"/>
          <w:sz w:val="24"/>
          <w:szCs w:val="24"/>
        </w:rPr>
        <w:t>para el cual se lo destinará.</w:t>
      </w:r>
    </w:p>
    <w:p w:rsidR="00830FA0" w:rsidRPr="00E15A4A" w:rsidRDefault="00830FA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Certificado actualizado, conferido por el respectivo Registrador de </w:t>
      </w:r>
      <w:smartTag w:uri="urn:schemas-microsoft-com:office:smarttags" w:element="PersonName">
        <w:smartTagPr>
          <w:attr w:name="ProductID" w:val="la Propiedad"/>
        </w:smartTagPr>
        <w:r w:rsidRPr="00E15A4A">
          <w:rPr>
            <w:rFonts w:ascii="Tahoma" w:hAnsi="Tahoma" w:cs="Tahoma"/>
            <w:sz w:val="24"/>
            <w:szCs w:val="24"/>
          </w:rPr>
          <w:t>la Propiedad</w:t>
        </w:r>
      </w:smartTag>
      <w:r w:rsidRPr="00E15A4A">
        <w:rPr>
          <w:rFonts w:ascii="Tahoma" w:hAnsi="Tahoma" w:cs="Tahoma"/>
          <w:sz w:val="24"/>
          <w:szCs w:val="24"/>
        </w:rPr>
        <w:t>, en el que</w:t>
      </w:r>
      <w:r w:rsidR="00830FA0" w:rsidRPr="00E15A4A">
        <w:rPr>
          <w:rFonts w:ascii="Tahoma" w:hAnsi="Tahoma" w:cs="Tahoma"/>
          <w:sz w:val="24"/>
          <w:szCs w:val="24"/>
        </w:rPr>
        <w:t xml:space="preserve"> </w:t>
      </w:r>
      <w:r w:rsidRPr="00E15A4A">
        <w:rPr>
          <w:rFonts w:ascii="Tahoma" w:hAnsi="Tahoma" w:cs="Tahoma"/>
          <w:sz w:val="24"/>
          <w:szCs w:val="24"/>
        </w:rPr>
        <w:t>conste la ubicación del inmueble, la titularidad del dominio y sus limitaciones, las</w:t>
      </w:r>
      <w:r w:rsidR="00830FA0" w:rsidRPr="00E15A4A">
        <w:rPr>
          <w:rFonts w:ascii="Tahoma" w:hAnsi="Tahoma" w:cs="Tahoma"/>
          <w:sz w:val="24"/>
          <w:szCs w:val="24"/>
        </w:rPr>
        <w:t xml:space="preserve"> </w:t>
      </w:r>
      <w:r w:rsidRPr="00E15A4A">
        <w:rPr>
          <w:rFonts w:ascii="Tahoma" w:hAnsi="Tahoma" w:cs="Tahoma"/>
          <w:sz w:val="24"/>
          <w:szCs w:val="24"/>
        </w:rPr>
        <w:t>prohibiciones de enajenar, servidumbres, gravámenes e historia del dominio por quince</w:t>
      </w:r>
      <w:r w:rsidR="00830FA0" w:rsidRPr="00E15A4A">
        <w:rPr>
          <w:rFonts w:ascii="Tahoma" w:hAnsi="Tahoma" w:cs="Tahoma"/>
          <w:sz w:val="24"/>
          <w:szCs w:val="24"/>
        </w:rPr>
        <w:t xml:space="preserve"> </w:t>
      </w:r>
      <w:r w:rsidRPr="00E15A4A">
        <w:rPr>
          <w:rFonts w:ascii="Tahoma" w:hAnsi="Tahoma" w:cs="Tahoma"/>
          <w:sz w:val="24"/>
          <w:szCs w:val="24"/>
        </w:rPr>
        <w:t>años.</w:t>
      </w:r>
    </w:p>
    <w:p w:rsidR="00830FA0" w:rsidRPr="00E15A4A" w:rsidRDefault="00830FA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aprobación a la que se refiere el segundo incis</w:t>
      </w:r>
      <w:r w:rsidR="00BF7F83" w:rsidRPr="00E15A4A">
        <w:rPr>
          <w:rFonts w:ascii="Tahoma" w:hAnsi="Tahoma" w:cs="Tahoma"/>
          <w:sz w:val="24"/>
          <w:szCs w:val="24"/>
        </w:rPr>
        <w:t xml:space="preserve">o del artículo anterior, cuando </w:t>
      </w:r>
      <w:r w:rsidRPr="00E15A4A">
        <w:rPr>
          <w:rFonts w:ascii="Tahoma" w:hAnsi="Tahoma" w:cs="Tahoma"/>
          <w:sz w:val="24"/>
          <w:szCs w:val="24"/>
        </w:rPr>
        <w:t>fuere del</w:t>
      </w:r>
      <w:r w:rsidR="00BF7F83" w:rsidRPr="00E15A4A">
        <w:rPr>
          <w:rFonts w:ascii="Tahoma" w:hAnsi="Tahoma" w:cs="Tahoma"/>
          <w:sz w:val="24"/>
          <w:szCs w:val="24"/>
        </w:rPr>
        <w:t xml:space="preserve"> </w:t>
      </w:r>
      <w:r w:rsidRPr="00E15A4A">
        <w:rPr>
          <w:rFonts w:ascii="Tahoma" w:hAnsi="Tahoma" w:cs="Tahoma"/>
          <w:sz w:val="24"/>
          <w:szCs w:val="24"/>
        </w:rPr>
        <w:t>caso.</w:t>
      </w:r>
    </w:p>
    <w:p w:rsidR="00C96310" w:rsidRPr="00E15A4A" w:rsidRDefault="00C96310" w:rsidP="00950FE0">
      <w:pPr>
        <w:jc w:val="both"/>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Informe de </w:t>
      </w:r>
      <w:smartTag w:uri="urn:schemas-microsoft-com:office:smarttags" w:element="PersonName">
        <w:smartTagPr>
          <w:attr w:name="ProductID" w:val="la Asesor￭a Jur￭dica"/>
        </w:smartTagPr>
        <w:r w:rsidRPr="00E15A4A">
          <w:rPr>
            <w:rFonts w:ascii="Tahoma" w:hAnsi="Tahoma" w:cs="Tahoma"/>
            <w:sz w:val="24"/>
            <w:szCs w:val="24"/>
          </w:rPr>
          <w:t>la Asesoría Jurídica</w:t>
        </w:r>
      </w:smartTag>
      <w:r w:rsidRPr="00E15A4A">
        <w:rPr>
          <w:rFonts w:ascii="Tahoma" w:hAnsi="Tahoma" w:cs="Tahoma"/>
          <w:sz w:val="24"/>
          <w:szCs w:val="24"/>
        </w:rPr>
        <w:t xml:space="preserve"> de la entidad u organismo en el cual conste que se ha</w:t>
      </w:r>
      <w:r w:rsidR="00EA4547" w:rsidRPr="00E15A4A">
        <w:rPr>
          <w:rFonts w:ascii="Tahoma" w:hAnsi="Tahoma" w:cs="Tahoma"/>
          <w:sz w:val="24"/>
          <w:szCs w:val="24"/>
        </w:rPr>
        <w:t xml:space="preserve"> </w:t>
      </w:r>
      <w:r w:rsidRPr="00E15A4A">
        <w:rPr>
          <w:rFonts w:ascii="Tahoma" w:hAnsi="Tahoma" w:cs="Tahoma"/>
          <w:sz w:val="24"/>
          <w:szCs w:val="24"/>
        </w:rPr>
        <w:t xml:space="preserve">cumplido con los requisitos previstos en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y en este Reglamento.</w:t>
      </w:r>
    </w:p>
    <w:p w:rsidR="00EA4547" w:rsidRPr="00E15A4A" w:rsidRDefault="00EA4547"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Contratación Pública, previene en su Título V, de los Procedimientos</w:t>
      </w: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Especiales, Capítulo I, de </w:t>
      </w:r>
      <w:smartTag w:uri="urn:schemas-microsoft-com:office:smarttags" w:element="PersonName">
        <w:smartTagPr>
          <w:attr w:name="ProductID" w:val="la Adquisici￳n"/>
        </w:smartTagPr>
        <w:r w:rsidRPr="00E15A4A">
          <w:rPr>
            <w:rFonts w:ascii="Tahoma" w:hAnsi="Tahoma" w:cs="Tahoma"/>
            <w:sz w:val="24"/>
            <w:szCs w:val="24"/>
          </w:rPr>
          <w:t>la Adquisición</w:t>
        </w:r>
      </w:smartTag>
      <w:r w:rsidRPr="00E15A4A">
        <w:rPr>
          <w:rFonts w:ascii="Tahoma" w:hAnsi="Tahoma" w:cs="Tahoma"/>
          <w:sz w:val="24"/>
          <w:szCs w:val="24"/>
        </w:rPr>
        <w:t xml:space="preserve"> de Bienes inmuebles.</w:t>
      </w:r>
    </w:p>
    <w:p w:rsidR="00EA4547" w:rsidRPr="00E15A4A" w:rsidRDefault="00EA4547"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 42.- (...) Inciso Tercero: En el supuesto de que no sea posible un acuerdo directo</w:t>
      </w:r>
      <w:r w:rsidR="00EA4547" w:rsidRPr="00E15A4A">
        <w:rPr>
          <w:rFonts w:ascii="Tahoma" w:hAnsi="Tahoma" w:cs="Tahoma"/>
          <w:sz w:val="24"/>
          <w:szCs w:val="24"/>
        </w:rPr>
        <w:t xml:space="preserve"> </w:t>
      </w:r>
      <w:r w:rsidRPr="00E15A4A">
        <w:rPr>
          <w:rFonts w:ascii="Tahoma" w:hAnsi="Tahoma" w:cs="Tahoma"/>
          <w:sz w:val="24"/>
          <w:szCs w:val="24"/>
        </w:rPr>
        <w:t>entre la entidad adquirente y los dueños del inmueble, se procederá al juicio de</w:t>
      </w:r>
      <w:r w:rsidR="00BE44C3" w:rsidRPr="00E15A4A">
        <w:rPr>
          <w:rFonts w:ascii="Tahoma" w:hAnsi="Tahoma" w:cs="Tahoma"/>
          <w:sz w:val="24"/>
          <w:szCs w:val="24"/>
        </w:rPr>
        <w:t xml:space="preserve"> </w:t>
      </w:r>
      <w:r w:rsidRPr="00E15A4A">
        <w:rPr>
          <w:rFonts w:ascii="Tahoma" w:hAnsi="Tahoma" w:cs="Tahoma"/>
          <w:sz w:val="24"/>
          <w:szCs w:val="24"/>
        </w:rPr>
        <w:t>expropiación, conforme al trámite previsto en el Código de Procedimiento Civil. El Juez</w:t>
      </w:r>
      <w:r w:rsidR="00BE44C3" w:rsidRPr="00E15A4A">
        <w:rPr>
          <w:rFonts w:ascii="Tahoma" w:hAnsi="Tahoma" w:cs="Tahoma"/>
          <w:sz w:val="24"/>
          <w:szCs w:val="24"/>
        </w:rPr>
        <w:t xml:space="preserve"> </w:t>
      </w:r>
      <w:r w:rsidRPr="00E15A4A">
        <w:rPr>
          <w:rFonts w:ascii="Tahoma" w:hAnsi="Tahoma" w:cs="Tahoma"/>
          <w:sz w:val="24"/>
          <w:szCs w:val="24"/>
        </w:rPr>
        <w:t xml:space="preserve">que tramite este juicio no está obligado a sujetarse al avalúo establecido por </w:t>
      </w:r>
      <w:smartTag w:uri="urn:schemas-microsoft-com:office:smarttags" w:element="PersonName">
        <w:smartTagPr>
          <w:attr w:name="ProductID" w:val="la Direcci￳n Nacional"/>
        </w:smartTagPr>
        <w:r w:rsidRPr="00E15A4A">
          <w:rPr>
            <w:rFonts w:ascii="Tahoma" w:hAnsi="Tahoma" w:cs="Tahoma"/>
            <w:sz w:val="24"/>
            <w:szCs w:val="24"/>
          </w:rPr>
          <w:t>la Dirección</w:t>
        </w:r>
        <w:r w:rsidR="00BE44C3" w:rsidRPr="00E15A4A">
          <w:rPr>
            <w:rFonts w:ascii="Tahoma" w:hAnsi="Tahoma" w:cs="Tahoma"/>
            <w:sz w:val="24"/>
            <w:szCs w:val="24"/>
          </w:rPr>
          <w:t xml:space="preserve"> </w:t>
        </w:r>
        <w:r w:rsidRPr="00E15A4A">
          <w:rPr>
            <w:rFonts w:ascii="Tahoma" w:hAnsi="Tahoma" w:cs="Tahoma"/>
            <w:sz w:val="24"/>
            <w:szCs w:val="24"/>
          </w:rPr>
          <w:t>Nacional</w:t>
        </w:r>
      </w:smartTag>
      <w:r w:rsidRPr="00E15A4A">
        <w:rPr>
          <w:rFonts w:ascii="Tahoma" w:hAnsi="Tahoma" w:cs="Tahoma"/>
          <w:sz w:val="24"/>
          <w:szCs w:val="24"/>
        </w:rPr>
        <w:t xml:space="preserve"> de Avalúos y Catastros.....”</w:t>
      </w:r>
    </w:p>
    <w:p w:rsidR="00BE44C3" w:rsidRPr="00E15A4A" w:rsidRDefault="00BE44C3"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Para efectuar las respectivas demandas el Código de Procedimiento Civil señala el</w:t>
      </w:r>
      <w:r w:rsidR="00BE44C3" w:rsidRPr="00E15A4A">
        <w:rPr>
          <w:rFonts w:ascii="Tahoma" w:hAnsi="Tahoma" w:cs="Tahoma"/>
          <w:sz w:val="24"/>
          <w:szCs w:val="24"/>
        </w:rPr>
        <w:t xml:space="preserve"> </w:t>
      </w:r>
      <w:r w:rsidRPr="00E15A4A">
        <w:rPr>
          <w:rFonts w:ascii="Tahoma" w:hAnsi="Tahoma" w:cs="Tahoma"/>
          <w:sz w:val="24"/>
          <w:szCs w:val="24"/>
        </w:rPr>
        <w:t xml:space="preserve">procedimiento establecido en </w:t>
      </w:r>
      <w:smartTag w:uri="urn:schemas-microsoft-com:office:smarttags" w:element="PersonName">
        <w:smartTagPr>
          <w:attr w:name="ProductID" w:val="la Secci￳n"/>
        </w:smartTagPr>
        <w:r w:rsidRPr="00E15A4A">
          <w:rPr>
            <w:rFonts w:ascii="Tahoma" w:hAnsi="Tahoma" w:cs="Tahoma"/>
            <w:sz w:val="24"/>
            <w:szCs w:val="24"/>
          </w:rPr>
          <w:t>la Sección</w:t>
        </w:r>
      </w:smartTag>
      <w:r w:rsidRPr="00E15A4A">
        <w:rPr>
          <w:rFonts w:ascii="Tahoma" w:hAnsi="Tahoma" w:cs="Tahoma"/>
          <w:sz w:val="24"/>
          <w:szCs w:val="24"/>
        </w:rPr>
        <w:t xml:space="preserve"> 19</w:t>
      </w:r>
      <w:r w:rsidR="00BE44C3" w:rsidRPr="00E15A4A">
        <w:rPr>
          <w:rFonts w:ascii="Tahoma" w:hAnsi="Tahoma" w:cs="Tahoma"/>
          <w:sz w:val="24"/>
          <w:szCs w:val="24"/>
        </w:rPr>
        <w:t xml:space="preserve">ª. del Título II, del Libro II, </w:t>
      </w:r>
      <w:r w:rsidRPr="00E15A4A">
        <w:rPr>
          <w:rFonts w:ascii="Tahoma" w:hAnsi="Tahoma" w:cs="Tahoma"/>
          <w:sz w:val="24"/>
          <w:szCs w:val="24"/>
        </w:rPr>
        <w:t>Artículos 792, 793,</w:t>
      </w:r>
      <w:r w:rsidR="00BE44C3" w:rsidRPr="00E15A4A">
        <w:rPr>
          <w:rFonts w:ascii="Tahoma" w:hAnsi="Tahoma" w:cs="Tahoma"/>
          <w:sz w:val="24"/>
          <w:szCs w:val="24"/>
        </w:rPr>
        <w:t xml:space="preserve"> </w:t>
      </w:r>
      <w:r w:rsidRPr="00E15A4A">
        <w:rPr>
          <w:rFonts w:ascii="Tahoma" w:hAnsi="Tahoma" w:cs="Tahoma"/>
          <w:sz w:val="24"/>
          <w:szCs w:val="24"/>
        </w:rPr>
        <w:t>794, 795 y siguientes, aplicables al presente caso, en concordancia con los Artículos 64,</w:t>
      </w:r>
      <w:r w:rsidR="00BE44C3" w:rsidRPr="00E15A4A">
        <w:rPr>
          <w:rFonts w:ascii="Tahoma" w:hAnsi="Tahoma" w:cs="Tahoma"/>
          <w:sz w:val="24"/>
          <w:szCs w:val="24"/>
        </w:rPr>
        <w:t xml:space="preserve"> </w:t>
      </w:r>
      <w:r w:rsidRPr="00E15A4A">
        <w:rPr>
          <w:rFonts w:ascii="Tahoma" w:hAnsi="Tahoma" w:cs="Tahoma"/>
          <w:sz w:val="24"/>
          <w:szCs w:val="24"/>
        </w:rPr>
        <w:t xml:space="preserve">ordinal </w:t>
      </w:r>
      <w:r w:rsidR="004D606A" w:rsidRPr="00E15A4A">
        <w:rPr>
          <w:rFonts w:ascii="Tahoma" w:hAnsi="Tahoma" w:cs="Tahoma"/>
          <w:sz w:val="24"/>
          <w:szCs w:val="24"/>
        </w:rPr>
        <w:t>decimoprimero</w:t>
      </w:r>
      <w:r w:rsidRPr="00E15A4A">
        <w:rPr>
          <w:rFonts w:ascii="Tahoma" w:hAnsi="Tahoma" w:cs="Tahoma"/>
          <w:sz w:val="24"/>
          <w:szCs w:val="24"/>
        </w:rPr>
        <w:t xml:space="preserve">, inciso 1; Art. 162, literal d); Art. 251 inciso 1 y Art. 252 de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w:t>
      </w:r>
      <w:r w:rsidR="00BE44C3" w:rsidRPr="00E15A4A">
        <w:rPr>
          <w:rFonts w:ascii="Tahoma" w:hAnsi="Tahoma" w:cs="Tahoma"/>
          <w:sz w:val="24"/>
          <w:szCs w:val="24"/>
        </w:rPr>
        <w:t xml:space="preserve"> </w:t>
      </w:r>
      <w:r w:rsidRPr="00E15A4A">
        <w:rPr>
          <w:rFonts w:ascii="Tahoma" w:hAnsi="Tahoma" w:cs="Tahoma"/>
          <w:sz w:val="24"/>
          <w:szCs w:val="24"/>
        </w:rPr>
        <w:t>Régimen Municipal, relacionados con los derechos que tienen los Representantes Legales</w:t>
      </w:r>
      <w:r w:rsidR="00BE44C3" w:rsidRPr="00E15A4A">
        <w:rPr>
          <w:rFonts w:ascii="Tahoma" w:hAnsi="Tahoma" w:cs="Tahoma"/>
          <w:sz w:val="24"/>
          <w:szCs w:val="24"/>
        </w:rPr>
        <w:t xml:space="preserve"> </w:t>
      </w:r>
      <w:r w:rsidRPr="00E15A4A">
        <w:rPr>
          <w:rFonts w:ascii="Tahoma" w:hAnsi="Tahoma" w:cs="Tahoma"/>
          <w:sz w:val="24"/>
          <w:szCs w:val="24"/>
        </w:rPr>
        <w:t xml:space="preserve">de </w:t>
      </w:r>
      <w:smartTag w:uri="urn:schemas-microsoft-com:office:smarttags" w:element="PersonName">
        <w:smartTagPr>
          <w:attr w:name="ProductID" w:val="la M. I."/>
        </w:smartTagPr>
        <w:r w:rsidRPr="00E15A4A">
          <w:rPr>
            <w:rFonts w:ascii="Tahoma" w:hAnsi="Tahoma" w:cs="Tahoma"/>
            <w:sz w:val="24"/>
            <w:szCs w:val="24"/>
          </w:rPr>
          <w:t>la M. I.</w:t>
        </w:r>
      </w:smartTag>
      <w:r w:rsidRPr="00E15A4A">
        <w:rPr>
          <w:rFonts w:ascii="Tahoma" w:hAnsi="Tahoma" w:cs="Tahoma"/>
          <w:sz w:val="24"/>
          <w:szCs w:val="24"/>
        </w:rPr>
        <w:t xml:space="preserve"> Municipalidad de Guayaquil, para demandar la expropiación urgente y la</w:t>
      </w:r>
      <w:r w:rsidR="00BE44C3" w:rsidRPr="00E15A4A">
        <w:rPr>
          <w:rFonts w:ascii="Tahoma" w:hAnsi="Tahoma" w:cs="Tahoma"/>
          <w:sz w:val="24"/>
          <w:szCs w:val="24"/>
        </w:rPr>
        <w:t xml:space="preserve"> </w:t>
      </w:r>
      <w:r w:rsidRPr="00E15A4A">
        <w:rPr>
          <w:rFonts w:ascii="Tahoma" w:hAnsi="Tahoma" w:cs="Tahoma"/>
          <w:sz w:val="24"/>
          <w:szCs w:val="24"/>
        </w:rPr>
        <w:t>ocupación inmediata de los sectores requeridos para la ejecución de las obras municipales.</w:t>
      </w:r>
    </w:p>
    <w:p w:rsidR="00BE44C3" w:rsidRPr="00E15A4A" w:rsidRDefault="00BE44C3"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La autoridad civil que conozca de la expropiación a petición de </w:t>
      </w:r>
      <w:smartTag w:uri="urn:schemas-microsoft-com:office:smarttags" w:element="PersonName">
        <w:smartTagPr>
          <w:attr w:name="ProductID" w:val="la M. I."/>
        </w:smartTagPr>
        <w:r w:rsidRPr="00E15A4A">
          <w:rPr>
            <w:rFonts w:ascii="Tahoma" w:hAnsi="Tahoma" w:cs="Tahoma"/>
            <w:sz w:val="24"/>
            <w:szCs w:val="24"/>
          </w:rPr>
          <w:t>la M. I.</w:t>
        </w:r>
      </w:smartTag>
      <w:r w:rsidR="00F230AE" w:rsidRPr="00E15A4A">
        <w:rPr>
          <w:rFonts w:ascii="Tahoma" w:hAnsi="Tahoma" w:cs="Tahoma"/>
          <w:sz w:val="24"/>
          <w:szCs w:val="24"/>
        </w:rPr>
        <w:t xml:space="preserve"> </w:t>
      </w:r>
      <w:r w:rsidRPr="00E15A4A">
        <w:rPr>
          <w:rFonts w:ascii="Tahoma" w:hAnsi="Tahoma" w:cs="Tahoma"/>
          <w:sz w:val="24"/>
          <w:szCs w:val="24"/>
        </w:rPr>
        <w:t>Municipalidad de</w:t>
      </w:r>
      <w:r w:rsidR="00F230AE" w:rsidRPr="00E15A4A">
        <w:rPr>
          <w:rFonts w:ascii="Tahoma" w:hAnsi="Tahoma" w:cs="Tahoma"/>
          <w:sz w:val="24"/>
          <w:szCs w:val="24"/>
        </w:rPr>
        <w:t xml:space="preserve"> </w:t>
      </w:r>
      <w:r w:rsidRPr="00E15A4A">
        <w:rPr>
          <w:rFonts w:ascii="Tahoma" w:hAnsi="Tahoma" w:cs="Tahoma"/>
          <w:sz w:val="24"/>
          <w:szCs w:val="24"/>
        </w:rPr>
        <w:t>Guayaquil, deberá observar lo estipulado en el Art. 808 del Código de Procedimiento Civil,</w:t>
      </w:r>
      <w:r w:rsidR="00F230AE" w:rsidRPr="00E15A4A">
        <w:rPr>
          <w:rFonts w:ascii="Tahoma" w:hAnsi="Tahoma" w:cs="Tahoma"/>
          <w:sz w:val="24"/>
          <w:szCs w:val="24"/>
        </w:rPr>
        <w:t xml:space="preserve"> </w:t>
      </w:r>
      <w:r w:rsidRPr="00E15A4A">
        <w:rPr>
          <w:rFonts w:ascii="Tahoma" w:hAnsi="Tahoma" w:cs="Tahoma"/>
          <w:sz w:val="24"/>
          <w:szCs w:val="24"/>
        </w:rPr>
        <w:t>y ordenar en su primera Providencia la ocupación inmediata de los sectores del predio</w:t>
      </w:r>
      <w:r w:rsidR="00F230AE" w:rsidRPr="00E15A4A">
        <w:rPr>
          <w:rFonts w:ascii="Tahoma" w:hAnsi="Tahoma" w:cs="Tahoma"/>
          <w:sz w:val="24"/>
          <w:szCs w:val="24"/>
        </w:rPr>
        <w:t xml:space="preserve"> </w:t>
      </w:r>
      <w:r w:rsidRPr="00E15A4A">
        <w:rPr>
          <w:rFonts w:ascii="Tahoma" w:hAnsi="Tahoma" w:cs="Tahoma"/>
          <w:sz w:val="24"/>
          <w:szCs w:val="24"/>
        </w:rPr>
        <w:t xml:space="preserve">materia de la expropiación y la inscripción de la demanda en el Registro de </w:t>
      </w:r>
      <w:smartTag w:uri="urn:schemas-microsoft-com:office:smarttags" w:element="PersonName">
        <w:smartTagPr>
          <w:attr w:name="ProductID" w:val="la Propiedad"/>
        </w:smartTagPr>
        <w:r w:rsidRPr="00E15A4A">
          <w:rPr>
            <w:rFonts w:ascii="Tahoma" w:hAnsi="Tahoma" w:cs="Tahoma"/>
            <w:sz w:val="24"/>
            <w:szCs w:val="24"/>
          </w:rPr>
          <w:t>la Propiedad</w:t>
        </w:r>
      </w:smartTag>
      <w:r w:rsidR="00F230AE" w:rsidRPr="00E15A4A">
        <w:rPr>
          <w:rFonts w:ascii="Tahoma" w:hAnsi="Tahoma" w:cs="Tahoma"/>
          <w:sz w:val="24"/>
          <w:szCs w:val="24"/>
        </w:rPr>
        <w:t xml:space="preserve"> </w:t>
      </w:r>
      <w:r w:rsidRPr="00E15A4A">
        <w:rPr>
          <w:rFonts w:ascii="Tahoma" w:hAnsi="Tahoma" w:cs="Tahoma"/>
          <w:sz w:val="24"/>
          <w:szCs w:val="24"/>
        </w:rPr>
        <w:t>del Cantón, para que luego del trámite correspondiente, fije el precio que por concepto e</w:t>
      </w:r>
      <w:r w:rsidR="00F230AE" w:rsidRPr="00E15A4A">
        <w:rPr>
          <w:rFonts w:ascii="Tahoma" w:hAnsi="Tahoma" w:cs="Tahoma"/>
          <w:sz w:val="24"/>
          <w:szCs w:val="24"/>
        </w:rPr>
        <w:t xml:space="preserve"> </w:t>
      </w:r>
      <w:r w:rsidRPr="00E15A4A">
        <w:rPr>
          <w:rFonts w:ascii="Tahoma" w:hAnsi="Tahoma" w:cs="Tahoma"/>
          <w:sz w:val="24"/>
          <w:szCs w:val="24"/>
        </w:rPr>
        <w:t>indemnización le tocará recibir a cada uno de los propietarios de los lotes de terreno.</w:t>
      </w:r>
    </w:p>
    <w:p w:rsidR="00F230AE" w:rsidRPr="00E15A4A" w:rsidRDefault="00F230AE" w:rsidP="00950FE0">
      <w:pPr>
        <w:autoSpaceDE w:val="0"/>
        <w:autoSpaceDN w:val="0"/>
        <w:adjustRightInd w:val="0"/>
        <w:rPr>
          <w:rFonts w:ascii="Tahoma" w:hAnsi="Tahoma" w:cs="Tahoma"/>
          <w:sz w:val="24"/>
          <w:szCs w:val="24"/>
        </w:rPr>
      </w:pPr>
    </w:p>
    <w:p w:rsidR="00C96310" w:rsidRPr="00E15A4A" w:rsidRDefault="00C96310" w:rsidP="00950FE0">
      <w:pPr>
        <w:autoSpaceDE w:val="0"/>
        <w:autoSpaceDN w:val="0"/>
        <w:adjustRightInd w:val="0"/>
        <w:rPr>
          <w:rFonts w:ascii="Tahoma" w:hAnsi="Tahoma" w:cs="Tahoma"/>
          <w:sz w:val="24"/>
          <w:szCs w:val="24"/>
        </w:rPr>
      </w:pPr>
      <w:r w:rsidRPr="00E15A4A">
        <w:rPr>
          <w:rFonts w:ascii="Tahoma" w:hAnsi="Tahoma" w:cs="Tahoma"/>
          <w:sz w:val="24"/>
          <w:szCs w:val="24"/>
        </w:rPr>
        <w:t>De ser el caso que uno de los lotes a expropiarse se encuentre afectado con hipoteca,</w:t>
      </w:r>
      <w:r w:rsidR="00502479" w:rsidRPr="00E15A4A">
        <w:rPr>
          <w:rFonts w:ascii="Tahoma" w:hAnsi="Tahoma" w:cs="Tahoma"/>
          <w:sz w:val="24"/>
          <w:szCs w:val="24"/>
        </w:rPr>
        <w:t xml:space="preserve"> </w:t>
      </w:r>
      <w:r w:rsidRPr="00E15A4A">
        <w:rPr>
          <w:rFonts w:ascii="Tahoma" w:hAnsi="Tahoma" w:cs="Tahoma"/>
          <w:sz w:val="24"/>
          <w:szCs w:val="24"/>
        </w:rPr>
        <w:t>anticresis u otro gravamen a favor de alguna institución financiera bancaria o similar, se</w:t>
      </w:r>
      <w:r w:rsidR="00502479" w:rsidRPr="00E15A4A">
        <w:rPr>
          <w:rFonts w:ascii="Tahoma" w:hAnsi="Tahoma" w:cs="Tahoma"/>
          <w:sz w:val="24"/>
          <w:szCs w:val="24"/>
        </w:rPr>
        <w:t xml:space="preserve"> </w:t>
      </w:r>
      <w:r w:rsidRPr="00E15A4A">
        <w:rPr>
          <w:rFonts w:ascii="Tahoma" w:hAnsi="Tahoma" w:cs="Tahoma"/>
          <w:sz w:val="24"/>
          <w:szCs w:val="24"/>
        </w:rPr>
        <w:t>deberá observar lo dispuesto en el Art. 805 del Código de Procedimiento Civil, relacionado</w:t>
      </w:r>
      <w:r w:rsidR="00502479" w:rsidRPr="00E15A4A">
        <w:rPr>
          <w:rFonts w:ascii="Tahoma" w:hAnsi="Tahoma" w:cs="Tahoma"/>
          <w:sz w:val="24"/>
          <w:szCs w:val="24"/>
        </w:rPr>
        <w:t xml:space="preserve"> </w:t>
      </w:r>
      <w:r w:rsidRPr="00E15A4A">
        <w:rPr>
          <w:rFonts w:ascii="Tahoma" w:hAnsi="Tahoma" w:cs="Tahoma"/>
          <w:sz w:val="24"/>
          <w:szCs w:val="24"/>
        </w:rPr>
        <w:t>con el pago a los acreedores por concepto de sus derechos sobre los lotes de terreno a</w:t>
      </w:r>
      <w:r w:rsidR="00502479" w:rsidRPr="00E15A4A">
        <w:rPr>
          <w:rFonts w:ascii="Tahoma" w:hAnsi="Tahoma" w:cs="Tahoma"/>
          <w:sz w:val="24"/>
          <w:szCs w:val="24"/>
        </w:rPr>
        <w:t xml:space="preserve"> </w:t>
      </w:r>
      <w:r w:rsidRPr="00E15A4A">
        <w:rPr>
          <w:rFonts w:ascii="Tahoma" w:hAnsi="Tahoma" w:cs="Tahoma"/>
          <w:sz w:val="24"/>
          <w:szCs w:val="24"/>
        </w:rPr>
        <w:t>expropiarse.</w:t>
      </w:r>
    </w:p>
    <w:p w:rsidR="00C96310" w:rsidRPr="00E15A4A" w:rsidRDefault="00C96310" w:rsidP="00950FE0">
      <w:pPr>
        <w:rPr>
          <w:rFonts w:ascii="Tahoma" w:hAnsi="Tahoma" w:cs="Tahoma"/>
          <w:b/>
          <w:sz w:val="24"/>
          <w:szCs w:val="24"/>
        </w:rPr>
      </w:pPr>
    </w:p>
    <w:p w:rsidR="00C96310" w:rsidRPr="00E15A4A" w:rsidRDefault="00C96310" w:rsidP="00950FE0">
      <w:pPr>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1.4.10. Ley de Tránsito y Transporte Terrestre</w:t>
      </w:r>
    </w:p>
    <w:p w:rsidR="009E30A8" w:rsidRPr="00E15A4A" w:rsidRDefault="009E30A8"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Reglamento de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Tránsito y Transporte Terrestre vigente en el país desde su</w:t>
      </w:r>
      <w:r w:rsidR="009E30A8" w:rsidRPr="00E15A4A">
        <w:rPr>
          <w:rFonts w:ascii="Tahoma" w:hAnsi="Tahoma" w:cs="Tahoma"/>
          <w:sz w:val="24"/>
          <w:szCs w:val="24"/>
        </w:rPr>
        <w:t xml:space="preserve"> </w:t>
      </w:r>
      <w:r w:rsidRPr="00E15A4A">
        <w:rPr>
          <w:rFonts w:ascii="Tahoma" w:hAnsi="Tahoma" w:cs="Tahoma"/>
          <w:sz w:val="24"/>
          <w:szCs w:val="24"/>
        </w:rPr>
        <w:t>expedición en el Registro Oficial Nº 118 de 18-01-97, se establecen una serie de normas al</w:t>
      </w:r>
      <w:r w:rsidR="009E30A8" w:rsidRPr="00E15A4A">
        <w:rPr>
          <w:rFonts w:ascii="Tahoma" w:hAnsi="Tahoma" w:cs="Tahoma"/>
          <w:sz w:val="24"/>
          <w:szCs w:val="24"/>
        </w:rPr>
        <w:t xml:space="preserve"> </w:t>
      </w:r>
      <w:r w:rsidRPr="00E15A4A">
        <w:rPr>
          <w:rFonts w:ascii="Tahoma" w:hAnsi="Tahoma" w:cs="Tahoma"/>
          <w:sz w:val="24"/>
          <w:szCs w:val="24"/>
        </w:rPr>
        <w:t xml:space="preserve">Control de </w:t>
      </w:r>
      <w:smartTag w:uri="urn:schemas-microsoft-com:office:smarttags" w:element="PersonName">
        <w:smartTagPr>
          <w:attr w:name="ProductID" w:val="la Contaminaci￳n Ambiental"/>
        </w:smartTagPr>
        <w:r w:rsidRPr="00E15A4A">
          <w:rPr>
            <w:rFonts w:ascii="Tahoma" w:hAnsi="Tahoma" w:cs="Tahoma"/>
            <w:sz w:val="24"/>
            <w:szCs w:val="24"/>
          </w:rPr>
          <w:t>la Contaminación Ambiental</w:t>
        </w:r>
      </w:smartTag>
      <w:r w:rsidRPr="00E15A4A">
        <w:rPr>
          <w:rFonts w:ascii="Tahoma" w:hAnsi="Tahoma" w:cs="Tahoma"/>
          <w:sz w:val="24"/>
          <w:szCs w:val="24"/>
        </w:rPr>
        <w:t xml:space="preserve"> por Ruido (Título XII).</w:t>
      </w:r>
    </w:p>
    <w:p w:rsidR="009E30A8" w:rsidRPr="00E15A4A" w:rsidRDefault="009E30A8"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el Capítulo I del referido Título en sus Artículos Nº 235 al 241 se señalan las</w:t>
      </w:r>
      <w:r w:rsidR="009053B2">
        <w:rPr>
          <w:rFonts w:ascii="Tahoma" w:hAnsi="Tahoma" w:cs="Tahoma"/>
          <w:sz w:val="24"/>
          <w:szCs w:val="24"/>
        </w:rPr>
        <w:t xml:space="preserve"> </w:t>
      </w:r>
      <w:r w:rsidRPr="00E15A4A">
        <w:rPr>
          <w:rFonts w:ascii="Tahoma" w:hAnsi="Tahoma" w:cs="Tahoma"/>
          <w:sz w:val="24"/>
          <w:szCs w:val="24"/>
        </w:rPr>
        <w:t>obligaciones que tienen los propietarios de automotores en lo que tiene que ver con la</w:t>
      </w:r>
      <w:r w:rsidR="009E30A8" w:rsidRPr="00E15A4A">
        <w:rPr>
          <w:rFonts w:ascii="Tahoma" w:hAnsi="Tahoma" w:cs="Tahoma"/>
          <w:sz w:val="24"/>
          <w:szCs w:val="24"/>
        </w:rPr>
        <w:t xml:space="preserve"> </w:t>
      </w:r>
      <w:r w:rsidRPr="00E15A4A">
        <w:rPr>
          <w:rFonts w:ascii="Tahoma" w:hAnsi="Tahoma" w:cs="Tahoma"/>
          <w:sz w:val="24"/>
          <w:szCs w:val="24"/>
        </w:rPr>
        <w:t>emisión de gases de combustión.</w:t>
      </w:r>
    </w:p>
    <w:p w:rsidR="009E30A8" w:rsidRPr="00E15A4A" w:rsidRDefault="009E30A8"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Artículo Nº 235, se indica que “Ningún vehículo que circule en el país podrá emanar o</w:t>
      </w:r>
      <w:r w:rsidR="00EF4F8E" w:rsidRPr="00E15A4A">
        <w:rPr>
          <w:rFonts w:ascii="Tahoma" w:hAnsi="Tahoma" w:cs="Tahoma"/>
          <w:sz w:val="24"/>
          <w:szCs w:val="24"/>
        </w:rPr>
        <w:t xml:space="preserve"> </w:t>
      </w:r>
      <w:r w:rsidRPr="00E15A4A">
        <w:rPr>
          <w:rFonts w:ascii="Tahoma" w:hAnsi="Tahoma" w:cs="Tahoma"/>
          <w:sz w:val="24"/>
          <w:szCs w:val="24"/>
        </w:rPr>
        <w:t>arrojar gases de combustión que exceda del 60 % en la escala de opacidad establecida en el</w:t>
      </w:r>
      <w:r w:rsidR="00EF4F8E" w:rsidRPr="00E15A4A">
        <w:rPr>
          <w:rFonts w:ascii="Tahoma" w:hAnsi="Tahoma" w:cs="Tahoma"/>
          <w:sz w:val="24"/>
          <w:szCs w:val="24"/>
        </w:rPr>
        <w:t xml:space="preserve"> </w:t>
      </w:r>
      <w:r w:rsidRPr="00E15A4A">
        <w:rPr>
          <w:rFonts w:ascii="Tahoma" w:hAnsi="Tahoma" w:cs="Tahoma"/>
          <w:sz w:val="24"/>
          <w:szCs w:val="24"/>
        </w:rPr>
        <w:t>Anillo Ringelman o su equivalente electrónico”.</w:t>
      </w:r>
    </w:p>
    <w:p w:rsidR="00EF4F8E" w:rsidRPr="00E15A4A" w:rsidRDefault="00EF4F8E"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Capítulo II De </w:t>
      </w:r>
      <w:smartTag w:uri="urn:schemas-microsoft-com:office:smarttags" w:element="PersonName">
        <w:smartTagPr>
          <w:attr w:name="ProductID" w:val="la Prevenci￳n"/>
        </w:smartTagPr>
        <w:r w:rsidRPr="00E15A4A">
          <w:rPr>
            <w:rFonts w:ascii="Tahoma" w:hAnsi="Tahoma" w:cs="Tahoma"/>
            <w:sz w:val="24"/>
            <w:szCs w:val="24"/>
          </w:rPr>
          <w:t>la Prevención</w:t>
        </w:r>
      </w:smartTag>
      <w:r w:rsidRPr="00E15A4A">
        <w:rPr>
          <w:rFonts w:ascii="Tahoma" w:hAnsi="Tahoma" w:cs="Tahoma"/>
          <w:sz w:val="24"/>
          <w:szCs w:val="24"/>
        </w:rPr>
        <w:t xml:space="preserve"> y Control del Ruido, contiene disposiciones respecto a las</w:t>
      </w:r>
      <w:r w:rsidR="00EF4F8E" w:rsidRPr="00E15A4A">
        <w:rPr>
          <w:rFonts w:ascii="Tahoma" w:hAnsi="Tahoma" w:cs="Tahoma"/>
          <w:sz w:val="24"/>
          <w:szCs w:val="24"/>
        </w:rPr>
        <w:t xml:space="preserve"> </w:t>
      </w:r>
      <w:r w:rsidRPr="00E15A4A">
        <w:rPr>
          <w:rFonts w:ascii="Tahoma" w:hAnsi="Tahoma" w:cs="Tahoma"/>
          <w:sz w:val="24"/>
          <w:szCs w:val="24"/>
        </w:rPr>
        <w:t>prohibiciones a los conductores de vehículos sobre uso de señales acústicas o sonoras,</w:t>
      </w:r>
      <w:r w:rsidR="00EF4F8E" w:rsidRPr="00E15A4A">
        <w:rPr>
          <w:rFonts w:ascii="Tahoma" w:hAnsi="Tahoma" w:cs="Tahoma"/>
          <w:sz w:val="24"/>
          <w:szCs w:val="24"/>
        </w:rPr>
        <w:t xml:space="preserve"> </w:t>
      </w:r>
      <w:r w:rsidRPr="00E15A4A">
        <w:rPr>
          <w:rFonts w:ascii="Tahoma" w:hAnsi="Tahoma" w:cs="Tahoma"/>
          <w:sz w:val="24"/>
          <w:szCs w:val="24"/>
        </w:rPr>
        <w:t>arrastrar piezas metálicas, alteración del tubo de escape, etc.</w:t>
      </w:r>
    </w:p>
    <w:p w:rsidR="00EF4F8E" w:rsidRPr="00E15A4A" w:rsidRDefault="00EF4F8E" w:rsidP="00950FE0">
      <w:pPr>
        <w:autoSpaceDE w:val="0"/>
        <w:autoSpaceDN w:val="0"/>
        <w:adjustRightInd w:val="0"/>
        <w:jc w:val="both"/>
        <w:rPr>
          <w:rFonts w:ascii="Tahoma" w:hAnsi="Tahoma" w:cs="Tahoma"/>
          <w:sz w:val="24"/>
          <w:szCs w:val="24"/>
        </w:rPr>
      </w:pPr>
    </w:p>
    <w:p w:rsidR="00EF4F8E" w:rsidRPr="00E15A4A" w:rsidRDefault="00EF4F8E"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1.4.11. Ley de Minería</w:t>
      </w:r>
    </w:p>
    <w:p w:rsidR="00EF4F8E" w:rsidRPr="00E15A4A" w:rsidRDefault="00EF4F8E"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Publicada en el Registro Oficial Nº 695 de 31-</w:t>
      </w:r>
      <w:r w:rsidR="00EF4F8E" w:rsidRPr="00E15A4A">
        <w:rPr>
          <w:rFonts w:ascii="Tahoma" w:hAnsi="Tahoma" w:cs="Tahoma"/>
          <w:sz w:val="24"/>
          <w:szCs w:val="24"/>
        </w:rPr>
        <w:t xml:space="preserve">05-91, en su capítulo II “De </w:t>
      </w:r>
      <w:smartTag w:uri="urn:schemas-microsoft-com:office:smarttags" w:element="PersonName">
        <w:smartTagPr>
          <w:attr w:name="ProductID" w:val="la Preservaci￳n"/>
        </w:smartTagPr>
        <w:r w:rsidR="00EF4F8E" w:rsidRPr="00E15A4A">
          <w:rPr>
            <w:rFonts w:ascii="Tahoma" w:hAnsi="Tahoma" w:cs="Tahoma"/>
            <w:sz w:val="24"/>
            <w:szCs w:val="24"/>
          </w:rPr>
          <w:t xml:space="preserve">la </w:t>
        </w:r>
        <w:r w:rsidRPr="00E15A4A">
          <w:rPr>
            <w:rFonts w:ascii="Tahoma" w:hAnsi="Tahoma" w:cs="Tahoma"/>
            <w:sz w:val="24"/>
            <w:szCs w:val="24"/>
          </w:rPr>
          <w:t>Preservación</w:t>
        </w:r>
      </w:smartTag>
      <w:r w:rsidR="00EF4F8E" w:rsidRPr="00E15A4A">
        <w:rPr>
          <w:rFonts w:ascii="Tahoma" w:hAnsi="Tahoma" w:cs="Tahoma"/>
          <w:sz w:val="24"/>
          <w:szCs w:val="24"/>
        </w:rPr>
        <w:t xml:space="preserve"> </w:t>
      </w:r>
      <w:r w:rsidRPr="00E15A4A">
        <w:rPr>
          <w:rFonts w:ascii="Tahoma" w:hAnsi="Tahoma" w:cs="Tahoma"/>
          <w:sz w:val="24"/>
          <w:szCs w:val="24"/>
        </w:rPr>
        <w:t>del Medio Ambiente”, tiene disposiciones de carácter ambiental desde los artículos 79</w:t>
      </w:r>
      <w:r w:rsidR="00EF4F8E" w:rsidRPr="00E15A4A">
        <w:rPr>
          <w:rFonts w:ascii="Tahoma" w:hAnsi="Tahoma" w:cs="Tahoma"/>
          <w:sz w:val="24"/>
          <w:szCs w:val="24"/>
        </w:rPr>
        <w:t xml:space="preserve"> </w:t>
      </w:r>
      <w:r w:rsidRPr="00E15A4A">
        <w:rPr>
          <w:rFonts w:ascii="Tahoma" w:hAnsi="Tahoma" w:cs="Tahoma"/>
          <w:sz w:val="24"/>
          <w:szCs w:val="24"/>
        </w:rPr>
        <w:t>hasta el 87, sobre aspectos como:</w:t>
      </w:r>
    </w:p>
    <w:p w:rsidR="00EF4F8E" w:rsidRPr="00E15A4A" w:rsidRDefault="00EF4F8E"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Obligatoriedad de la presentación de Estudios de Impacto Ambiental,</w:t>
      </w:r>
      <w:r w:rsidR="00EF4F8E" w:rsidRPr="00E15A4A">
        <w:rPr>
          <w:rFonts w:ascii="Tahoma" w:hAnsi="Tahoma" w:cs="Tahoma"/>
          <w:sz w:val="24"/>
          <w:szCs w:val="24"/>
        </w:rPr>
        <w:t xml:space="preserve"> </w:t>
      </w:r>
      <w:r w:rsidRPr="00E15A4A">
        <w:rPr>
          <w:rFonts w:ascii="Tahoma" w:hAnsi="Tahoma" w:cs="Tahoma"/>
          <w:sz w:val="24"/>
          <w:szCs w:val="24"/>
        </w:rPr>
        <w:t>Diseño y Formulación del Plan de Manejo Ambiental,</w:t>
      </w:r>
      <w:r w:rsidR="00EF4F8E" w:rsidRPr="00E15A4A">
        <w:rPr>
          <w:rFonts w:ascii="Tahoma" w:hAnsi="Tahoma" w:cs="Tahoma"/>
          <w:sz w:val="24"/>
          <w:szCs w:val="24"/>
        </w:rPr>
        <w:t xml:space="preserve"> </w:t>
      </w:r>
      <w:r w:rsidRPr="00E15A4A">
        <w:rPr>
          <w:rFonts w:ascii="Tahoma" w:hAnsi="Tahoma" w:cs="Tahoma"/>
          <w:sz w:val="24"/>
          <w:szCs w:val="24"/>
        </w:rPr>
        <w:t>Tratamiento de aguas, reforestación, acumulación de residuos, conservación de flota y</w:t>
      </w:r>
      <w:r w:rsidR="00EF4F8E" w:rsidRPr="00E15A4A">
        <w:rPr>
          <w:rFonts w:ascii="Tahoma" w:hAnsi="Tahoma" w:cs="Tahoma"/>
          <w:sz w:val="24"/>
          <w:szCs w:val="24"/>
        </w:rPr>
        <w:t xml:space="preserve"> </w:t>
      </w:r>
      <w:r w:rsidRPr="00E15A4A">
        <w:rPr>
          <w:rFonts w:ascii="Tahoma" w:hAnsi="Tahoma" w:cs="Tahoma"/>
          <w:sz w:val="24"/>
          <w:szCs w:val="24"/>
        </w:rPr>
        <w:t>fauna,</w:t>
      </w:r>
      <w:r w:rsidR="00EF4F8E" w:rsidRPr="00E15A4A">
        <w:rPr>
          <w:rFonts w:ascii="Tahoma" w:hAnsi="Tahoma" w:cs="Tahoma"/>
          <w:sz w:val="24"/>
          <w:szCs w:val="24"/>
        </w:rPr>
        <w:t xml:space="preserve"> </w:t>
      </w:r>
      <w:r w:rsidRPr="00E15A4A">
        <w:rPr>
          <w:rFonts w:ascii="Tahoma" w:hAnsi="Tahoma" w:cs="Tahoma"/>
          <w:sz w:val="24"/>
          <w:szCs w:val="24"/>
        </w:rPr>
        <w:t>Manejo de desechos, protección del ecosistema,</w:t>
      </w:r>
      <w:r w:rsidR="00EF4F8E" w:rsidRPr="00E15A4A">
        <w:rPr>
          <w:rFonts w:ascii="Tahoma" w:hAnsi="Tahoma" w:cs="Tahoma"/>
          <w:sz w:val="24"/>
          <w:szCs w:val="24"/>
        </w:rPr>
        <w:t xml:space="preserve"> </w:t>
      </w:r>
      <w:r w:rsidRPr="00E15A4A">
        <w:rPr>
          <w:rFonts w:ascii="Tahoma" w:hAnsi="Tahoma" w:cs="Tahoma"/>
          <w:sz w:val="24"/>
          <w:szCs w:val="24"/>
        </w:rPr>
        <w:t>Limitaciones de realizar explotaciones mineras dentro de los límites del Patrimonio</w:t>
      </w:r>
      <w:r w:rsidR="00EF4F8E" w:rsidRPr="00E15A4A">
        <w:rPr>
          <w:rFonts w:ascii="Tahoma" w:hAnsi="Tahoma" w:cs="Tahoma"/>
          <w:sz w:val="24"/>
          <w:szCs w:val="24"/>
        </w:rPr>
        <w:t xml:space="preserve"> </w:t>
      </w:r>
      <w:r w:rsidRPr="00E15A4A">
        <w:rPr>
          <w:rFonts w:ascii="Tahoma" w:hAnsi="Tahoma" w:cs="Tahoma"/>
          <w:sz w:val="24"/>
          <w:szCs w:val="24"/>
        </w:rPr>
        <w:t>Forestal del Estado y áreas protegidas.</w:t>
      </w:r>
    </w:p>
    <w:p w:rsidR="00C96310" w:rsidRPr="00E15A4A" w:rsidRDefault="00C96310" w:rsidP="00950FE0">
      <w:pPr>
        <w:jc w:val="both"/>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sz w:val="24"/>
          <w:szCs w:val="24"/>
        </w:rPr>
      </w:pP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Minería, es considerada co</w:t>
      </w:r>
      <w:r w:rsidR="00643E85" w:rsidRPr="00E15A4A">
        <w:rPr>
          <w:rFonts w:ascii="Tahoma" w:hAnsi="Tahoma" w:cs="Tahoma"/>
          <w:sz w:val="24"/>
          <w:szCs w:val="24"/>
        </w:rPr>
        <w:t xml:space="preserve">mo un instrumento eminentemente </w:t>
      </w:r>
      <w:r w:rsidRPr="00E15A4A">
        <w:rPr>
          <w:rFonts w:ascii="Tahoma" w:hAnsi="Tahoma" w:cs="Tahoma"/>
          <w:sz w:val="24"/>
          <w:szCs w:val="24"/>
        </w:rPr>
        <w:t>proteccionista del</w:t>
      </w:r>
      <w:r w:rsidR="00643E85" w:rsidRPr="00E15A4A">
        <w:rPr>
          <w:rFonts w:ascii="Tahoma" w:hAnsi="Tahoma" w:cs="Tahoma"/>
          <w:sz w:val="24"/>
          <w:szCs w:val="24"/>
        </w:rPr>
        <w:t xml:space="preserve"> </w:t>
      </w:r>
      <w:r w:rsidRPr="00E15A4A">
        <w:rPr>
          <w:rFonts w:ascii="Tahoma" w:hAnsi="Tahoma" w:cs="Tahoma"/>
          <w:sz w:val="24"/>
          <w:szCs w:val="24"/>
        </w:rPr>
        <w:t>medio ambiente y del manejo adecuado de los recursos naturales. Además guarda</w:t>
      </w:r>
      <w:r w:rsidR="00643E85" w:rsidRPr="00E15A4A">
        <w:rPr>
          <w:rFonts w:ascii="Tahoma" w:hAnsi="Tahoma" w:cs="Tahoma"/>
          <w:sz w:val="24"/>
          <w:szCs w:val="24"/>
        </w:rPr>
        <w:t xml:space="preserve"> </w:t>
      </w:r>
      <w:r w:rsidRPr="00E15A4A">
        <w:rPr>
          <w:rFonts w:ascii="Tahoma" w:hAnsi="Tahoma" w:cs="Tahoma"/>
          <w:sz w:val="24"/>
          <w:szCs w:val="24"/>
        </w:rPr>
        <w:t xml:space="preserve">concordancia con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Régimen Municipal la reconocer competencias a las</w:t>
      </w:r>
      <w:r w:rsidR="00643E85" w:rsidRPr="00E15A4A">
        <w:rPr>
          <w:rFonts w:ascii="Tahoma" w:hAnsi="Tahoma" w:cs="Tahoma"/>
          <w:sz w:val="24"/>
          <w:szCs w:val="24"/>
        </w:rPr>
        <w:t xml:space="preserve"> </w:t>
      </w:r>
      <w:r w:rsidRPr="00E15A4A">
        <w:rPr>
          <w:rFonts w:ascii="Tahoma" w:hAnsi="Tahoma" w:cs="Tahoma"/>
          <w:sz w:val="24"/>
          <w:szCs w:val="24"/>
        </w:rPr>
        <w:t>Municipalidades en la autorización en determinadas actuaciones en materia de explotación</w:t>
      </w:r>
      <w:r w:rsidR="00643E85" w:rsidRPr="00E15A4A">
        <w:rPr>
          <w:rFonts w:ascii="Tahoma" w:hAnsi="Tahoma" w:cs="Tahoma"/>
          <w:sz w:val="24"/>
          <w:szCs w:val="24"/>
        </w:rPr>
        <w:t xml:space="preserve"> </w:t>
      </w:r>
      <w:r w:rsidRPr="00E15A4A">
        <w:rPr>
          <w:rFonts w:ascii="Tahoma" w:hAnsi="Tahoma" w:cs="Tahoma"/>
          <w:sz w:val="24"/>
          <w:szCs w:val="24"/>
        </w:rPr>
        <w:t>de canteras.</w:t>
      </w:r>
    </w:p>
    <w:p w:rsidR="00643E85" w:rsidRPr="00E15A4A" w:rsidRDefault="00643E85"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Capitulo II “De los materiales de Construcción</w:t>
      </w:r>
      <w:r w:rsidR="00643E85" w:rsidRPr="00E15A4A">
        <w:rPr>
          <w:rFonts w:ascii="Tahoma" w:hAnsi="Tahoma" w:cs="Tahoma"/>
          <w:sz w:val="24"/>
          <w:szCs w:val="24"/>
        </w:rPr>
        <w:t xml:space="preserve">”, Artículo 148, Inciso Tercero </w:t>
      </w:r>
      <w:r w:rsidRPr="00E15A4A">
        <w:rPr>
          <w:rFonts w:ascii="Tahoma" w:hAnsi="Tahoma" w:cs="Tahoma"/>
          <w:sz w:val="24"/>
          <w:szCs w:val="24"/>
        </w:rPr>
        <w:t>de la</w:t>
      </w:r>
      <w:r w:rsidR="00643E85" w:rsidRPr="00E15A4A">
        <w:rPr>
          <w:rFonts w:ascii="Tahoma" w:hAnsi="Tahoma" w:cs="Tahoma"/>
          <w:sz w:val="24"/>
          <w:szCs w:val="24"/>
        </w:rPr>
        <w:t xml:space="preserve"> </w:t>
      </w:r>
      <w:r w:rsidRPr="00E15A4A">
        <w:rPr>
          <w:rFonts w:ascii="Tahoma" w:hAnsi="Tahoma" w:cs="Tahoma"/>
          <w:sz w:val="24"/>
          <w:szCs w:val="24"/>
        </w:rPr>
        <w:t>indicada Ley, establece lo siguiente:</w:t>
      </w:r>
    </w:p>
    <w:p w:rsidR="00643E85" w:rsidRPr="00E15A4A" w:rsidRDefault="00643E85"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148, Inciso Tercero; “las Municipalidades otorgarán las autorizaciones para la</w:t>
      </w:r>
      <w:r w:rsidR="00643E85" w:rsidRPr="00E15A4A">
        <w:rPr>
          <w:rFonts w:ascii="Tahoma" w:hAnsi="Tahoma" w:cs="Tahoma"/>
          <w:sz w:val="24"/>
          <w:szCs w:val="24"/>
        </w:rPr>
        <w:t xml:space="preserve"> </w:t>
      </w:r>
      <w:r w:rsidRPr="00E15A4A">
        <w:rPr>
          <w:rFonts w:ascii="Tahoma" w:hAnsi="Tahoma" w:cs="Tahoma"/>
          <w:sz w:val="24"/>
          <w:szCs w:val="24"/>
        </w:rPr>
        <w:t>explotación de ripio y arena.</w:t>
      </w:r>
    </w:p>
    <w:p w:rsidR="00643E85" w:rsidRPr="00E15A4A" w:rsidRDefault="00643E85"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Disposición que guarda coherencia con el Artículo 274 de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de Régimen Municipal.</w:t>
      </w:r>
    </w:p>
    <w:p w:rsidR="008F17EA" w:rsidRPr="00E15A4A" w:rsidRDefault="008F17EA"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274; “Los ríos y sus playas, las quebradas, sus lechos y taludes pueden ser usados</w:t>
      </w:r>
      <w:r w:rsidR="008F17EA" w:rsidRPr="00E15A4A">
        <w:rPr>
          <w:rFonts w:ascii="Tahoma" w:hAnsi="Tahoma" w:cs="Tahoma"/>
          <w:sz w:val="24"/>
          <w:szCs w:val="24"/>
        </w:rPr>
        <w:t xml:space="preserve"> </w:t>
      </w:r>
      <w:r w:rsidRPr="00E15A4A">
        <w:rPr>
          <w:rFonts w:ascii="Tahoma" w:hAnsi="Tahoma" w:cs="Tahoma"/>
          <w:sz w:val="24"/>
          <w:szCs w:val="24"/>
        </w:rPr>
        <w:t>por los vecinos de conformidad con las respectivas ordenanzas y reglamentos; pero la</w:t>
      </w:r>
      <w:r w:rsidR="008F17EA" w:rsidRPr="00E15A4A">
        <w:rPr>
          <w:rFonts w:ascii="Tahoma" w:hAnsi="Tahoma" w:cs="Tahoma"/>
          <w:sz w:val="24"/>
          <w:szCs w:val="24"/>
        </w:rPr>
        <w:t xml:space="preserve"> </w:t>
      </w:r>
      <w:r w:rsidRPr="00E15A4A">
        <w:rPr>
          <w:rFonts w:ascii="Tahoma" w:hAnsi="Tahoma" w:cs="Tahoma"/>
          <w:sz w:val="24"/>
          <w:szCs w:val="24"/>
        </w:rPr>
        <w:t>explotación de piedras, arena y otros materiales sólo podrán hacerse con el expreso</w:t>
      </w:r>
      <w:r w:rsidR="008F17EA" w:rsidRPr="00E15A4A">
        <w:rPr>
          <w:rFonts w:ascii="Tahoma" w:hAnsi="Tahoma" w:cs="Tahoma"/>
          <w:sz w:val="24"/>
          <w:szCs w:val="24"/>
        </w:rPr>
        <w:t xml:space="preserve"> </w:t>
      </w:r>
      <w:r w:rsidRPr="00E15A4A">
        <w:rPr>
          <w:rFonts w:ascii="Tahoma" w:hAnsi="Tahoma" w:cs="Tahoma"/>
          <w:sz w:val="24"/>
          <w:szCs w:val="24"/>
        </w:rPr>
        <w:t>consentimiento del Consejo”.</w:t>
      </w:r>
    </w:p>
    <w:p w:rsidR="008F17EA" w:rsidRPr="00E15A4A" w:rsidRDefault="008F17EA" w:rsidP="00950FE0">
      <w:pPr>
        <w:autoSpaceDE w:val="0"/>
        <w:autoSpaceDN w:val="0"/>
        <w:adjustRightInd w:val="0"/>
        <w:jc w:val="both"/>
        <w:rPr>
          <w:rFonts w:ascii="Tahoma" w:hAnsi="Tahoma" w:cs="Tahoma"/>
          <w:b/>
          <w:bCs/>
          <w:sz w:val="24"/>
          <w:szCs w:val="24"/>
        </w:rPr>
      </w:pPr>
    </w:p>
    <w:p w:rsidR="008F17EA" w:rsidRPr="00E15A4A" w:rsidRDefault="008F17EA" w:rsidP="00950FE0">
      <w:pPr>
        <w:autoSpaceDE w:val="0"/>
        <w:autoSpaceDN w:val="0"/>
        <w:adjustRightInd w:val="0"/>
        <w:jc w:val="both"/>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1.4.12. Ley de Aguas</w:t>
      </w:r>
    </w:p>
    <w:p w:rsidR="00095E3D" w:rsidRPr="00E15A4A" w:rsidRDefault="00095E3D"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Expedida, mediante Decreto Supremo Nº 369, de 18-05-72, que regula el</w:t>
      </w:r>
      <w:r w:rsidR="00095E3D" w:rsidRPr="00E15A4A">
        <w:rPr>
          <w:rFonts w:ascii="Tahoma" w:hAnsi="Tahoma" w:cs="Tahoma"/>
          <w:sz w:val="24"/>
          <w:szCs w:val="24"/>
        </w:rPr>
        <w:t xml:space="preserve"> </w:t>
      </w:r>
      <w:r w:rsidRPr="00E15A4A">
        <w:rPr>
          <w:rFonts w:ascii="Tahoma" w:hAnsi="Tahoma" w:cs="Tahoma"/>
          <w:sz w:val="24"/>
          <w:szCs w:val="24"/>
        </w:rPr>
        <w:t>“aprovechamiento de las aguas marítimas</w:t>
      </w:r>
      <w:r w:rsidR="00095E3D" w:rsidRPr="00E15A4A">
        <w:rPr>
          <w:rFonts w:ascii="Tahoma" w:hAnsi="Tahoma" w:cs="Tahoma"/>
          <w:sz w:val="24"/>
          <w:szCs w:val="24"/>
        </w:rPr>
        <w:t xml:space="preserve">, superficiales, subterráneas y </w:t>
      </w:r>
      <w:r w:rsidRPr="00E15A4A">
        <w:rPr>
          <w:rFonts w:ascii="Tahoma" w:hAnsi="Tahoma" w:cs="Tahoma"/>
          <w:sz w:val="24"/>
          <w:szCs w:val="24"/>
        </w:rPr>
        <w:t>atmosféricas del</w:t>
      </w:r>
      <w:r w:rsidR="00095E3D" w:rsidRPr="00E15A4A">
        <w:rPr>
          <w:rFonts w:ascii="Tahoma" w:hAnsi="Tahoma" w:cs="Tahoma"/>
          <w:sz w:val="24"/>
          <w:szCs w:val="24"/>
        </w:rPr>
        <w:t xml:space="preserve"> </w:t>
      </w:r>
      <w:r w:rsidRPr="00E15A4A">
        <w:rPr>
          <w:rFonts w:ascii="Tahoma" w:hAnsi="Tahoma" w:cs="Tahoma"/>
          <w:sz w:val="24"/>
          <w:szCs w:val="24"/>
        </w:rPr>
        <w:t>territorio nacional, en todos sus estados y formas”.</w:t>
      </w:r>
    </w:p>
    <w:p w:rsidR="00095E3D" w:rsidRPr="00E15A4A" w:rsidRDefault="00095E3D"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Respecto a la contaminación del recurso esta L</w:t>
      </w:r>
      <w:r w:rsidR="00095E3D" w:rsidRPr="00E15A4A">
        <w:rPr>
          <w:rFonts w:ascii="Tahoma" w:hAnsi="Tahoma" w:cs="Tahoma"/>
          <w:sz w:val="24"/>
          <w:szCs w:val="24"/>
        </w:rPr>
        <w:t xml:space="preserve">ey prohíbe “la contaminación de </w:t>
      </w:r>
      <w:r w:rsidRPr="00E15A4A">
        <w:rPr>
          <w:rFonts w:ascii="Tahoma" w:hAnsi="Tahoma" w:cs="Tahoma"/>
          <w:sz w:val="24"/>
          <w:szCs w:val="24"/>
        </w:rPr>
        <w:t>las aguas</w:t>
      </w:r>
      <w:r w:rsidR="00095E3D" w:rsidRPr="00E15A4A">
        <w:rPr>
          <w:rFonts w:ascii="Tahoma" w:hAnsi="Tahoma" w:cs="Tahoma"/>
          <w:sz w:val="24"/>
          <w:szCs w:val="24"/>
        </w:rPr>
        <w:t xml:space="preserve"> </w:t>
      </w:r>
      <w:r w:rsidRPr="00E15A4A">
        <w:rPr>
          <w:rFonts w:ascii="Tahoma" w:hAnsi="Tahoma" w:cs="Tahoma"/>
          <w:sz w:val="24"/>
          <w:szCs w:val="24"/>
        </w:rPr>
        <w:t>que afectan a la salud humana o al desarrollo de la flora y e fauna” Artículo Nº 22.</w:t>
      </w:r>
    </w:p>
    <w:p w:rsidR="00095E3D" w:rsidRPr="00E15A4A" w:rsidRDefault="00095E3D"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Respecto a organismos gubernamentales encarg</w:t>
      </w:r>
      <w:r w:rsidR="00095E3D" w:rsidRPr="00E15A4A">
        <w:rPr>
          <w:rFonts w:ascii="Tahoma" w:hAnsi="Tahoma" w:cs="Tahoma"/>
          <w:sz w:val="24"/>
          <w:szCs w:val="24"/>
        </w:rPr>
        <w:t xml:space="preserve">ados de su aplicación, esta Ley </w:t>
      </w:r>
      <w:r w:rsidRPr="00E15A4A">
        <w:rPr>
          <w:rFonts w:ascii="Tahoma" w:hAnsi="Tahoma" w:cs="Tahoma"/>
          <w:sz w:val="24"/>
          <w:szCs w:val="24"/>
        </w:rPr>
        <w:t>determina</w:t>
      </w:r>
      <w:r w:rsidR="00095E3D" w:rsidRPr="00E15A4A">
        <w:rPr>
          <w:rFonts w:ascii="Tahoma" w:hAnsi="Tahoma" w:cs="Tahoma"/>
          <w:sz w:val="24"/>
          <w:szCs w:val="24"/>
        </w:rPr>
        <w:t xml:space="preserve"> </w:t>
      </w:r>
      <w:r w:rsidRPr="00E15A4A">
        <w:rPr>
          <w:rFonts w:ascii="Tahoma" w:hAnsi="Tahoma" w:cs="Tahoma"/>
          <w:sz w:val="24"/>
          <w:szCs w:val="24"/>
        </w:rPr>
        <w:t>que será aplicada por el Congreso Nacional de Recursos Hídricos (Ex INERHI), a través</w:t>
      </w:r>
      <w:r w:rsidR="00095E3D" w:rsidRPr="00E15A4A">
        <w:rPr>
          <w:rFonts w:ascii="Tahoma" w:hAnsi="Tahoma" w:cs="Tahoma"/>
          <w:sz w:val="24"/>
          <w:szCs w:val="24"/>
        </w:rPr>
        <w:t xml:space="preserve"> </w:t>
      </w:r>
      <w:r w:rsidRPr="00E15A4A">
        <w:rPr>
          <w:rFonts w:ascii="Tahoma" w:hAnsi="Tahoma" w:cs="Tahoma"/>
          <w:sz w:val="24"/>
          <w:szCs w:val="24"/>
        </w:rPr>
        <w:t>del CEDEGE, para la provincia del Guayas. “en colaboración con el Ministerio de salud</w:t>
      </w:r>
      <w:r w:rsidR="00095E3D" w:rsidRPr="00E15A4A">
        <w:rPr>
          <w:rFonts w:ascii="Tahoma" w:hAnsi="Tahoma" w:cs="Tahoma"/>
          <w:sz w:val="24"/>
          <w:szCs w:val="24"/>
        </w:rPr>
        <w:t xml:space="preserve"> </w:t>
      </w:r>
      <w:r w:rsidRPr="00E15A4A">
        <w:rPr>
          <w:rFonts w:ascii="Tahoma" w:hAnsi="Tahoma" w:cs="Tahoma"/>
          <w:sz w:val="24"/>
          <w:szCs w:val="24"/>
        </w:rPr>
        <w:t>Pública y las demás entidades estatales”.</w:t>
      </w:r>
    </w:p>
    <w:p w:rsidR="00C96310" w:rsidRPr="00E15A4A" w:rsidRDefault="00C96310" w:rsidP="00950FE0">
      <w:pPr>
        <w:jc w:val="both"/>
        <w:rPr>
          <w:rFonts w:ascii="Tahoma" w:hAnsi="Tahoma" w:cs="Tahoma"/>
          <w:b/>
          <w:sz w:val="24"/>
          <w:szCs w:val="24"/>
        </w:rPr>
      </w:pPr>
    </w:p>
    <w:p w:rsidR="00C96310" w:rsidRPr="00E15A4A" w:rsidRDefault="00C96310" w:rsidP="00950FE0">
      <w:pPr>
        <w:jc w:val="both"/>
        <w:rPr>
          <w:rFonts w:ascii="Tahoma" w:hAnsi="Tahoma" w:cs="Tahoma"/>
          <w:b/>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1.4.13. Ley de Conservación de Patrimonio Histórico y Cultural</w:t>
      </w:r>
    </w:p>
    <w:p w:rsidR="009E30A8" w:rsidRPr="00E15A4A" w:rsidRDefault="009E30A8" w:rsidP="00950FE0">
      <w:pPr>
        <w:autoSpaceDE w:val="0"/>
        <w:autoSpaceDN w:val="0"/>
        <w:adjustRightInd w:val="0"/>
        <w:jc w:val="both"/>
        <w:rPr>
          <w:rFonts w:ascii="Tahoma" w:hAnsi="Tahoma" w:cs="Tahoma"/>
          <w:sz w:val="24"/>
          <w:szCs w:val="24"/>
        </w:rPr>
      </w:pPr>
    </w:p>
    <w:p w:rsidR="009E30A8"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Esta Ley regula la protección de sitios históricos, arqueológicos y culturales, que podrían</w:t>
      </w:r>
      <w:r w:rsidR="009E30A8" w:rsidRPr="00E15A4A">
        <w:rPr>
          <w:rFonts w:ascii="Tahoma" w:hAnsi="Tahoma" w:cs="Tahoma"/>
          <w:sz w:val="24"/>
          <w:szCs w:val="24"/>
        </w:rPr>
        <w:t xml:space="preserve"> </w:t>
      </w:r>
      <w:r w:rsidRPr="00E15A4A">
        <w:rPr>
          <w:rFonts w:ascii="Tahoma" w:hAnsi="Tahoma" w:cs="Tahoma"/>
          <w:sz w:val="24"/>
          <w:szCs w:val="24"/>
        </w:rPr>
        <w:t>ser afectados por proyectos de desarrollo o de servicios de infraestructura básica.</w:t>
      </w:r>
      <w:r w:rsidR="009E30A8" w:rsidRPr="00E15A4A">
        <w:rPr>
          <w:rFonts w:ascii="Tahoma" w:hAnsi="Tahoma" w:cs="Tahoma"/>
          <w:sz w:val="24"/>
          <w:szCs w:val="24"/>
        </w:rPr>
        <w:t xml:space="preserve"> </w:t>
      </w:r>
    </w:p>
    <w:p w:rsidR="006B7BC8" w:rsidRPr="00E15A4A" w:rsidRDefault="006B7BC8"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Instituto del Patrimonio Histórico y Cultural, es le organismo encargado del</w:t>
      </w:r>
      <w:r w:rsidR="007B2AF6" w:rsidRPr="00E15A4A">
        <w:rPr>
          <w:rFonts w:ascii="Tahoma" w:hAnsi="Tahoma" w:cs="Tahoma"/>
          <w:sz w:val="24"/>
          <w:szCs w:val="24"/>
        </w:rPr>
        <w:t xml:space="preserve"> </w:t>
      </w:r>
      <w:r w:rsidRPr="00E15A4A">
        <w:rPr>
          <w:rFonts w:ascii="Tahoma" w:hAnsi="Tahoma" w:cs="Tahoma"/>
          <w:sz w:val="24"/>
          <w:szCs w:val="24"/>
        </w:rPr>
        <w:t xml:space="preserve">cumplimiento de las normas legales incluidas en </w:t>
      </w:r>
      <w:smartTag w:uri="urn:schemas-microsoft-com:office:smarttags" w:element="PersonName">
        <w:smartTagPr>
          <w:attr w:name="ProductID" w:val="La Ley"/>
        </w:smartTagPr>
        <w:r w:rsidRPr="00E15A4A">
          <w:rPr>
            <w:rFonts w:ascii="Tahoma" w:hAnsi="Tahoma" w:cs="Tahoma"/>
            <w:sz w:val="24"/>
            <w:szCs w:val="24"/>
          </w:rPr>
          <w:t>la Ley</w:t>
        </w:r>
      </w:smartTag>
      <w:r w:rsidRPr="00E15A4A">
        <w:rPr>
          <w:rFonts w:ascii="Tahoma" w:hAnsi="Tahoma" w:cs="Tahoma"/>
          <w:sz w:val="24"/>
          <w:szCs w:val="24"/>
        </w:rPr>
        <w:t xml:space="preserve"> pertinente.</w:t>
      </w:r>
    </w:p>
    <w:p w:rsidR="006B7BC8" w:rsidRPr="00E15A4A" w:rsidRDefault="006B7BC8" w:rsidP="00950FE0">
      <w:pPr>
        <w:autoSpaceDE w:val="0"/>
        <w:autoSpaceDN w:val="0"/>
        <w:adjustRightInd w:val="0"/>
        <w:jc w:val="both"/>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1.4.14. Código de Salud</w:t>
      </w:r>
    </w:p>
    <w:p w:rsidR="00BB6390" w:rsidRPr="00E15A4A" w:rsidRDefault="00BB639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Entró en vigencia mediante Decreto Supremo Nº 188, Registro Oficial Nº 158 de 08-02-71,</w:t>
      </w:r>
      <w:r w:rsidR="00BB6390" w:rsidRPr="00E15A4A">
        <w:rPr>
          <w:rFonts w:ascii="Tahoma" w:hAnsi="Tahoma" w:cs="Tahoma"/>
          <w:sz w:val="24"/>
          <w:szCs w:val="24"/>
        </w:rPr>
        <w:t xml:space="preserve"> </w:t>
      </w:r>
      <w:r w:rsidRPr="00E15A4A">
        <w:rPr>
          <w:rFonts w:ascii="Tahoma" w:hAnsi="Tahoma" w:cs="Tahoma"/>
          <w:sz w:val="24"/>
          <w:szCs w:val="24"/>
        </w:rPr>
        <w:t>rige de manera específica y prevalente sobre las demás Leyes en materia de salud</w:t>
      </w:r>
      <w:r w:rsidR="00BB6390" w:rsidRPr="00E15A4A">
        <w:rPr>
          <w:rFonts w:ascii="Tahoma" w:hAnsi="Tahoma" w:cs="Tahoma"/>
          <w:sz w:val="24"/>
          <w:szCs w:val="24"/>
        </w:rPr>
        <w:t xml:space="preserve"> </w:t>
      </w:r>
      <w:r w:rsidRPr="00E15A4A">
        <w:rPr>
          <w:rFonts w:ascii="Tahoma" w:hAnsi="Tahoma" w:cs="Tahoma"/>
          <w:sz w:val="24"/>
          <w:szCs w:val="24"/>
        </w:rPr>
        <w:t>individual y colectiva, y en todo lo que diga en relación a las acciones sobre saneamiento</w:t>
      </w:r>
      <w:r w:rsidR="00BB6390" w:rsidRPr="00E15A4A">
        <w:rPr>
          <w:rFonts w:ascii="Tahoma" w:hAnsi="Tahoma" w:cs="Tahoma"/>
          <w:sz w:val="24"/>
          <w:szCs w:val="24"/>
        </w:rPr>
        <w:t xml:space="preserve"> </w:t>
      </w:r>
      <w:r w:rsidRPr="00E15A4A">
        <w:rPr>
          <w:rFonts w:ascii="Tahoma" w:hAnsi="Tahoma" w:cs="Tahoma"/>
          <w:sz w:val="24"/>
          <w:szCs w:val="24"/>
        </w:rPr>
        <w:t>ambiental.</w:t>
      </w:r>
    </w:p>
    <w:p w:rsidR="00BB6390" w:rsidRPr="00E15A4A" w:rsidRDefault="00BB639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Código de Salud, en su Libro II. De las Acc</w:t>
      </w:r>
      <w:r w:rsidR="00BB6390" w:rsidRPr="00E15A4A">
        <w:rPr>
          <w:rFonts w:ascii="Tahoma" w:hAnsi="Tahoma" w:cs="Tahoma"/>
          <w:sz w:val="24"/>
          <w:szCs w:val="24"/>
        </w:rPr>
        <w:t xml:space="preserve">iones en el Campo de Protección </w:t>
      </w:r>
      <w:r w:rsidRPr="00E15A4A">
        <w:rPr>
          <w:rFonts w:ascii="Tahoma" w:hAnsi="Tahoma" w:cs="Tahoma"/>
          <w:sz w:val="24"/>
          <w:szCs w:val="24"/>
        </w:rPr>
        <w:t>de la salud;</w:t>
      </w:r>
      <w:r w:rsidR="00BB6390" w:rsidRPr="00E15A4A">
        <w:rPr>
          <w:rFonts w:ascii="Tahoma" w:hAnsi="Tahoma" w:cs="Tahoma"/>
          <w:sz w:val="24"/>
          <w:szCs w:val="24"/>
        </w:rPr>
        <w:t xml:space="preserve"> </w:t>
      </w:r>
      <w:r w:rsidRPr="00E15A4A">
        <w:rPr>
          <w:rFonts w:ascii="Tahoma" w:hAnsi="Tahoma" w:cs="Tahoma"/>
          <w:sz w:val="24"/>
          <w:szCs w:val="24"/>
        </w:rPr>
        <w:t>Título I, Del Saneamiento Ambiental; Capítulo I, Disposiciones Generales; Artículos 8, 9 y</w:t>
      </w:r>
      <w:r w:rsidR="00BB6390" w:rsidRPr="00E15A4A">
        <w:rPr>
          <w:rFonts w:ascii="Tahoma" w:hAnsi="Tahoma" w:cs="Tahoma"/>
          <w:sz w:val="24"/>
          <w:szCs w:val="24"/>
        </w:rPr>
        <w:t xml:space="preserve"> </w:t>
      </w:r>
      <w:r w:rsidRPr="00E15A4A">
        <w:rPr>
          <w:rFonts w:ascii="Tahoma" w:hAnsi="Tahoma" w:cs="Tahoma"/>
          <w:sz w:val="24"/>
          <w:szCs w:val="24"/>
        </w:rPr>
        <w:t>12, que hacen relación al saneamiento ambiental y las atribuciones del Ministerio de Salud.</w:t>
      </w:r>
    </w:p>
    <w:p w:rsidR="00BB6390" w:rsidRPr="00E15A4A" w:rsidRDefault="00BB639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Artículo 12 del Código de salud, est</w:t>
      </w:r>
      <w:r w:rsidR="00BB6390" w:rsidRPr="00E15A4A">
        <w:rPr>
          <w:rFonts w:ascii="Tahoma" w:hAnsi="Tahoma" w:cs="Tahoma"/>
          <w:sz w:val="24"/>
          <w:szCs w:val="24"/>
        </w:rPr>
        <w:t xml:space="preserve">ablece, que; “Los reglamentos y </w:t>
      </w:r>
      <w:r w:rsidRPr="00E15A4A">
        <w:rPr>
          <w:rFonts w:ascii="Tahoma" w:hAnsi="Tahoma" w:cs="Tahoma"/>
          <w:sz w:val="24"/>
          <w:szCs w:val="24"/>
        </w:rPr>
        <w:t>disposiciones sobre</w:t>
      </w:r>
      <w:r w:rsidR="00BB6390" w:rsidRPr="00E15A4A">
        <w:rPr>
          <w:rFonts w:ascii="Tahoma" w:hAnsi="Tahoma" w:cs="Tahoma"/>
          <w:sz w:val="24"/>
          <w:szCs w:val="24"/>
        </w:rPr>
        <w:t xml:space="preserve"> </w:t>
      </w:r>
      <w:r w:rsidRPr="00E15A4A">
        <w:rPr>
          <w:rFonts w:ascii="Tahoma" w:hAnsi="Tahoma" w:cs="Tahoma"/>
          <w:sz w:val="24"/>
          <w:szCs w:val="24"/>
        </w:rPr>
        <w:t>molestias, tales como, ruidos, olores desagradables, humos, gases tóxicos, polvo</w:t>
      </w:r>
      <w:r w:rsidR="00BB6390" w:rsidRPr="00E15A4A">
        <w:rPr>
          <w:rFonts w:ascii="Tahoma" w:hAnsi="Tahoma" w:cs="Tahoma"/>
          <w:sz w:val="24"/>
          <w:szCs w:val="24"/>
        </w:rPr>
        <w:t xml:space="preserve"> </w:t>
      </w:r>
      <w:r w:rsidRPr="00E15A4A">
        <w:rPr>
          <w:rFonts w:ascii="Tahoma" w:hAnsi="Tahoma" w:cs="Tahoma"/>
          <w:sz w:val="24"/>
          <w:szCs w:val="24"/>
        </w:rPr>
        <w:t>atmosférico, emanaciones y otras, serán establecidas por la autoridad de salud”.</w:t>
      </w:r>
    </w:p>
    <w:p w:rsidR="00BB6390" w:rsidRPr="00E15A4A" w:rsidRDefault="00BB6390"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Finalmente, es importante destacar que el Artículo 204, del mismo Código de Salud, Inciso</w:t>
      </w:r>
      <w:r w:rsidR="00963A1F" w:rsidRPr="00E15A4A">
        <w:rPr>
          <w:rFonts w:ascii="Tahoma" w:hAnsi="Tahoma" w:cs="Tahoma"/>
          <w:sz w:val="24"/>
          <w:szCs w:val="24"/>
        </w:rPr>
        <w:t xml:space="preserve"> </w:t>
      </w:r>
      <w:r w:rsidRPr="00E15A4A">
        <w:rPr>
          <w:rFonts w:ascii="Tahoma" w:hAnsi="Tahoma" w:cs="Tahoma"/>
          <w:sz w:val="24"/>
          <w:szCs w:val="24"/>
        </w:rPr>
        <w:t>primero, establece; Artículo 204; “La autoridad de salud puede delegar a las</w:t>
      </w:r>
      <w:r w:rsidR="00963A1F" w:rsidRPr="00E15A4A">
        <w:rPr>
          <w:rFonts w:ascii="Tahoma" w:hAnsi="Tahoma" w:cs="Tahoma"/>
          <w:sz w:val="24"/>
          <w:szCs w:val="24"/>
        </w:rPr>
        <w:t xml:space="preserve"> </w:t>
      </w:r>
      <w:r w:rsidRPr="00E15A4A">
        <w:rPr>
          <w:rFonts w:ascii="Tahoma" w:hAnsi="Tahoma" w:cs="Tahoma"/>
          <w:sz w:val="24"/>
          <w:szCs w:val="24"/>
        </w:rPr>
        <w:t>municipalidades la ejecución de las actividades que se prescribe en éste Código”.</w:t>
      </w:r>
    </w:p>
    <w:p w:rsidR="00963A1F" w:rsidRPr="00E15A4A" w:rsidRDefault="00963A1F" w:rsidP="00950FE0">
      <w:pPr>
        <w:autoSpaceDE w:val="0"/>
        <w:autoSpaceDN w:val="0"/>
        <w:adjustRightInd w:val="0"/>
        <w:jc w:val="both"/>
        <w:rPr>
          <w:rFonts w:ascii="Tahoma" w:hAnsi="Tahoma" w:cs="Tahoma"/>
          <w:sz w:val="24"/>
          <w:szCs w:val="24"/>
        </w:rPr>
      </w:pPr>
    </w:p>
    <w:p w:rsidR="00963A1F" w:rsidRPr="00E15A4A" w:rsidRDefault="00963A1F"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1.4.15. Código del Trabajo</w:t>
      </w:r>
    </w:p>
    <w:p w:rsidR="00963A1F" w:rsidRPr="00E15A4A" w:rsidRDefault="00963A1F"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Reglamento de Seguridad para </w:t>
      </w:r>
      <w:smartTag w:uri="urn:schemas-microsoft-com:office:smarttags" w:element="PersonName">
        <w:smartTagPr>
          <w:attr w:name="ProductID" w:val="la Construcci￳n"/>
        </w:smartTagPr>
        <w:r w:rsidRPr="00E15A4A">
          <w:rPr>
            <w:rFonts w:ascii="Tahoma" w:hAnsi="Tahoma" w:cs="Tahoma"/>
            <w:sz w:val="24"/>
            <w:szCs w:val="24"/>
          </w:rPr>
          <w:t>la Construcción</w:t>
        </w:r>
      </w:smartTag>
      <w:r w:rsidR="00963A1F" w:rsidRPr="00E15A4A">
        <w:rPr>
          <w:rFonts w:ascii="Tahoma" w:hAnsi="Tahoma" w:cs="Tahoma"/>
          <w:sz w:val="24"/>
          <w:szCs w:val="24"/>
        </w:rPr>
        <w:t xml:space="preserve"> y Obras Públicas, publicado </w:t>
      </w:r>
      <w:r w:rsidRPr="00E15A4A">
        <w:rPr>
          <w:rFonts w:ascii="Tahoma" w:hAnsi="Tahoma" w:cs="Tahoma"/>
          <w:sz w:val="24"/>
          <w:szCs w:val="24"/>
        </w:rPr>
        <w:t>en el</w:t>
      </w:r>
      <w:r w:rsidR="00963A1F" w:rsidRPr="00E15A4A">
        <w:rPr>
          <w:rFonts w:ascii="Tahoma" w:hAnsi="Tahoma" w:cs="Tahoma"/>
          <w:sz w:val="24"/>
          <w:szCs w:val="24"/>
        </w:rPr>
        <w:t xml:space="preserve"> </w:t>
      </w:r>
      <w:r w:rsidRPr="00E15A4A">
        <w:rPr>
          <w:rFonts w:ascii="Tahoma" w:hAnsi="Tahoma" w:cs="Tahoma"/>
          <w:sz w:val="24"/>
          <w:szCs w:val="24"/>
        </w:rPr>
        <w:t>Registro Oficial Nº 259, de 09-02-98 (78 artículos), contempla los siguientes capítulos:</w:t>
      </w:r>
    </w:p>
    <w:p w:rsidR="00963A1F" w:rsidRPr="00E15A4A" w:rsidRDefault="00963A1F" w:rsidP="00950FE0">
      <w:pPr>
        <w:jc w:val="both"/>
        <w:rPr>
          <w:rFonts w:ascii="Tahoma" w:hAnsi="Tahoma" w:cs="Tahoma"/>
          <w:b/>
          <w:sz w:val="24"/>
          <w:szCs w:val="24"/>
        </w:rPr>
      </w:pPr>
    </w:p>
    <w:p w:rsidR="00A1432C" w:rsidRPr="00E15A4A" w:rsidRDefault="00C96310"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Co</w:t>
      </w:r>
      <w:r w:rsidR="00A1432C" w:rsidRPr="00E15A4A">
        <w:rPr>
          <w:rFonts w:ascii="Tahoma" w:hAnsi="Tahoma" w:cs="Tahoma"/>
          <w:sz w:val="24"/>
          <w:szCs w:val="24"/>
        </w:rPr>
        <w:t>nstrucción y Trabajos de Altura.</w:t>
      </w:r>
    </w:p>
    <w:p w:rsidR="00A1432C" w:rsidRPr="00E15A4A" w:rsidRDefault="00963A1F"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Excavaciones.</w:t>
      </w:r>
    </w:p>
    <w:p w:rsidR="00A1432C" w:rsidRPr="00E15A4A" w:rsidRDefault="00A1432C"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Cimentaciones.</w:t>
      </w:r>
    </w:p>
    <w:p w:rsidR="00A1432C" w:rsidRPr="00E15A4A" w:rsidRDefault="00963A1F"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Maquinaria Pesada de Obra.</w:t>
      </w:r>
    </w:p>
    <w:p w:rsidR="00A1432C" w:rsidRPr="00E15A4A" w:rsidRDefault="00963A1F"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Máquinas de Elevación.</w:t>
      </w:r>
    </w:p>
    <w:p w:rsidR="00A1432C" w:rsidRPr="00E15A4A" w:rsidRDefault="00C96310"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Inst</w:t>
      </w:r>
      <w:r w:rsidR="00963A1F" w:rsidRPr="00E15A4A">
        <w:rPr>
          <w:rFonts w:ascii="Tahoma" w:hAnsi="Tahoma" w:cs="Tahoma"/>
          <w:sz w:val="24"/>
          <w:szCs w:val="24"/>
        </w:rPr>
        <w:t>alaciones Eléctricas Temporales.</w:t>
      </w:r>
    </w:p>
    <w:p w:rsidR="00A1432C" w:rsidRPr="00E15A4A" w:rsidRDefault="00C96310"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Señalización para Construcción o Reparación de Calles y Car</w:t>
      </w:r>
      <w:r w:rsidR="00963A1F" w:rsidRPr="00E15A4A">
        <w:rPr>
          <w:rFonts w:ascii="Tahoma" w:hAnsi="Tahoma" w:cs="Tahoma"/>
          <w:sz w:val="24"/>
          <w:szCs w:val="24"/>
        </w:rPr>
        <w:t>reteras.</w:t>
      </w:r>
    </w:p>
    <w:p w:rsidR="00A1432C" w:rsidRPr="00E15A4A" w:rsidRDefault="00C96310"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E</w:t>
      </w:r>
      <w:r w:rsidR="00963A1F" w:rsidRPr="00E15A4A">
        <w:rPr>
          <w:rFonts w:ascii="Tahoma" w:hAnsi="Tahoma" w:cs="Tahoma"/>
          <w:sz w:val="24"/>
          <w:szCs w:val="24"/>
        </w:rPr>
        <w:t>lementos de Protección Personal.</w:t>
      </w:r>
    </w:p>
    <w:p w:rsidR="00C96310" w:rsidRPr="00E15A4A" w:rsidRDefault="00C96310" w:rsidP="00950FE0">
      <w:pPr>
        <w:numPr>
          <w:ilvl w:val="0"/>
          <w:numId w:val="2"/>
        </w:numPr>
        <w:autoSpaceDE w:val="0"/>
        <w:autoSpaceDN w:val="0"/>
        <w:adjustRightInd w:val="0"/>
        <w:jc w:val="both"/>
        <w:rPr>
          <w:rFonts w:ascii="Tahoma" w:hAnsi="Tahoma" w:cs="Tahoma"/>
          <w:sz w:val="24"/>
          <w:szCs w:val="24"/>
        </w:rPr>
      </w:pPr>
      <w:r w:rsidRPr="00E15A4A">
        <w:rPr>
          <w:rFonts w:ascii="Tahoma" w:hAnsi="Tahoma" w:cs="Tahoma"/>
          <w:sz w:val="24"/>
          <w:szCs w:val="24"/>
        </w:rPr>
        <w:t>Condiciones de Higiene y de Medicina Laboral Preventiva.</w:t>
      </w:r>
    </w:p>
    <w:p w:rsidR="00963A1F" w:rsidRPr="00E15A4A" w:rsidRDefault="00963A1F" w:rsidP="00950FE0">
      <w:pPr>
        <w:autoSpaceDE w:val="0"/>
        <w:autoSpaceDN w:val="0"/>
        <w:adjustRightInd w:val="0"/>
        <w:jc w:val="both"/>
        <w:rPr>
          <w:rFonts w:ascii="Tahoma" w:hAnsi="Tahoma" w:cs="Tahoma"/>
          <w:b/>
          <w:bCs/>
          <w:sz w:val="24"/>
          <w:szCs w:val="24"/>
        </w:rPr>
      </w:pPr>
    </w:p>
    <w:p w:rsidR="00963A1F" w:rsidRPr="00E15A4A" w:rsidRDefault="00963A1F" w:rsidP="00950FE0">
      <w:pPr>
        <w:autoSpaceDE w:val="0"/>
        <w:autoSpaceDN w:val="0"/>
        <w:adjustRightInd w:val="0"/>
        <w:jc w:val="both"/>
        <w:rPr>
          <w:rFonts w:ascii="Tahoma" w:hAnsi="Tahoma" w:cs="Tahoma"/>
          <w:b/>
          <w:bCs/>
          <w:sz w:val="24"/>
          <w:szCs w:val="24"/>
        </w:rPr>
      </w:pPr>
    </w:p>
    <w:p w:rsidR="00C96310" w:rsidRPr="00E15A4A" w:rsidRDefault="00C9631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1.4.16. Reglamento General del Seguro de Riesgo de Trabajo</w:t>
      </w:r>
    </w:p>
    <w:p w:rsidR="00963A1F" w:rsidRPr="00E15A4A" w:rsidRDefault="00963A1F" w:rsidP="00950FE0">
      <w:pPr>
        <w:autoSpaceDE w:val="0"/>
        <w:autoSpaceDN w:val="0"/>
        <w:adjustRightInd w:val="0"/>
        <w:jc w:val="both"/>
        <w:rPr>
          <w:rFonts w:ascii="Tahoma" w:hAnsi="Tahoma" w:cs="Tahoma"/>
          <w:sz w:val="24"/>
          <w:szCs w:val="24"/>
        </w:rPr>
      </w:pPr>
    </w:p>
    <w:p w:rsidR="00C96310" w:rsidRPr="00E15A4A" w:rsidRDefault="00C96310"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resolución Nº 741 del Consejo Superior del Instituto Ecuatoriano de Seguridad Social</w:t>
      </w:r>
      <w:r w:rsidR="003E5156" w:rsidRPr="00E15A4A">
        <w:rPr>
          <w:rFonts w:ascii="Tahoma" w:hAnsi="Tahoma" w:cs="Tahoma"/>
          <w:sz w:val="24"/>
          <w:szCs w:val="24"/>
        </w:rPr>
        <w:t xml:space="preserve"> </w:t>
      </w:r>
      <w:r w:rsidRPr="00E15A4A">
        <w:rPr>
          <w:rFonts w:ascii="Tahoma" w:hAnsi="Tahoma" w:cs="Tahoma"/>
          <w:sz w:val="24"/>
          <w:szCs w:val="24"/>
        </w:rPr>
        <w:t>del 30-03-90, que expide el “reglamento general del Seguro de Riesgos de Trabajo”,</w:t>
      </w:r>
      <w:r w:rsidR="003E5156" w:rsidRPr="00E15A4A">
        <w:rPr>
          <w:rFonts w:ascii="Tahoma" w:hAnsi="Tahoma" w:cs="Tahoma"/>
          <w:sz w:val="24"/>
          <w:szCs w:val="24"/>
        </w:rPr>
        <w:t xml:space="preserve"> </w:t>
      </w:r>
      <w:r w:rsidRPr="00E15A4A">
        <w:rPr>
          <w:rFonts w:ascii="Tahoma" w:hAnsi="Tahoma" w:cs="Tahoma"/>
          <w:sz w:val="24"/>
          <w:szCs w:val="24"/>
        </w:rPr>
        <w:t>publicada en el Registro Oficial Nº 579, de 10-12-990. Aplicable para las personas que</w:t>
      </w:r>
      <w:r w:rsidR="003E5156" w:rsidRPr="00E15A4A">
        <w:rPr>
          <w:rFonts w:ascii="Tahoma" w:hAnsi="Tahoma" w:cs="Tahoma"/>
          <w:sz w:val="24"/>
          <w:szCs w:val="24"/>
        </w:rPr>
        <w:t xml:space="preserve"> </w:t>
      </w:r>
      <w:r w:rsidRPr="00E15A4A">
        <w:rPr>
          <w:rFonts w:ascii="Tahoma" w:hAnsi="Tahoma" w:cs="Tahoma"/>
          <w:sz w:val="24"/>
          <w:szCs w:val="24"/>
        </w:rPr>
        <w:t>trabajen en el proceso d operación y explotación de las minas.</w:t>
      </w:r>
    </w:p>
    <w:p w:rsidR="00C96310" w:rsidRPr="00E15A4A" w:rsidRDefault="00C96310" w:rsidP="00950FE0">
      <w:pPr>
        <w:rPr>
          <w:rFonts w:ascii="Tahoma" w:hAnsi="Tahoma" w:cs="Tahoma"/>
          <w:b/>
          <w:sz w:val="24"/>
          <w:szCs w:val="24"/>
        </w:rPr>
      </w:pPr>
    </w:p>
    <w:p w:rsidR="00C96310" w:rsidRPr="00E15A4A" w:rsidRDefault="00C96310" w:rsidP="00950FE0">
      <w:pPr>
        <w:rPr>
          <w:rFonts w:ascii="Tahoma" w:hAnsi="Tahoma" w:cs="Tahoma"/>
          <w:b/>
          <w:sz w:val="24"/>
          <w:szCs w:val="24"/>
        </w:rPr>
      </w:pPr>
    </w:p>
    <w:p w:rsidR="00904E1D" w:rsidRPr="00E15A4A" w:rsidRDefault="00AD0BAE" w:rsidP="00950FE0">
      <w:pPr>
        <w:rPr>
          <w:rFonts w:ascii="Tahoma" w:hAnsi="Tahoma" w:cs="Tahoma"/>
          <w:b/>
          <w:sz w:val="24"/>
          <w:szCs w:val="24"/>
        </w:rPr>
      </w:pPr>
      <w:r w:rsidRPr="00E15A4A">
        <w:rPr>
          <w:rFonts w:ascii="Tahoma" w:hAnsi="Tahoma" w:cs="Tahoma"/>
          <w:b/>
          <w:sz w:val="24"/>
          <w:szCs w:val="24"/>
        </w:rPr>
        <w:t xml:space="preserve">2. </w:t>
      </w:r>
      <w:r w:rsidR="00904E1D" w:rsidRPr="00E15A4A">
        <w:rPr>
          <w:rFonts w:ascii="Tahoma" w:hAnsi="Tahoma" w:cs="Tahoma"/>
          <w:b/>
          <w:sz w:val="24"/>
          <w:szCs w:val="24"/>
        </w:rPr>
        <w:t>DESCRIPCIÓN DEL PROYECTO.</w:t>
      </w:r>
    </w:p>
    <w:p w:rsidR="00530752" w:rsidRPr="00E15A4A" w:rsidRDefault="00530752" w:rsidP="00950FE0">
      <w:pPr>
        <w:rPr>
          <w:rFonts w:ascii="Tahoma" w:hAnsi="Tahoma" w:cs="Tahoma"/>
          <w:sz w:val="24"/>
          <w:szCs w:val="24"/>
        </w:rPr>
      </w:pPr>
    </w:p>
    <w:p w:rsidR="00895CE3" w:rsidRDefault="009C68A2" w:rsidP="00950FE0">
      <w:pPr>
        <w:autoSpaceDE w:val="0"/>
        <w:autoSpaceDN w:val="0"/>
        <w:adjustRightInd w:val="0"/>
        <w:jc w:val="both"/>
        <w:rPr>
          <w:rFonts w:ascii="Tahoma" w:hAnsi="Tahoma" w:cs="Tahoma"/>
          <w:sz w:val="24"/>
          <w:szCs w:val="24"/>
        </w:rPr>
      </w:pPr>
      <w:r>
        <w:rPr>
          <w:rFonts w:ascii="Tahoma" w:hAnsi="Tahoma" w:cs="Tahoma"/>
          <w:sz w:val="24"/>
          <w:szCs w:val="24"/>
        </w:rPr>
        <w:t xml:space="preserve">El paso peatonal elevado </w:t>
      </w:r>
      <w:r w:rsidR="00F83B46">
        <w:rPr>
          <w:rFonts w:ascii="Tahoma" w:hAnsi="Tahoma" w:cs="Tahoma"/>
          <w:sz w:val="24"/>
          <w:szCs w:val="24"/>
        </w:rPr>
        <w:t xml:space="preserve">de </w:t>
      </w:r>
      <w:smartTag w:uri="urn:schemas-microsoft-com:office:smarttags" w:element="PersonName">
        <w:smartTagPr>
          <w:attr w:name="ProductID" w:val="LA UNIVERSIDAD CATￓLICA"/>
        </w:smartTagPr>
        <w:smartTag w:uri="urn:schemas-microsoft-com:office:smarttags" w:element="PersonName">
          <w:smartTagPr>
            <w:attr w:name="ProductID" w:val="la Universidad"/>
          </w:smartTagPr>
          <w:r w:rsidR="00F83B46">
            <w:rPr>
              <w:rFonts w:ascii="Tahoma" w:hAnsi="Tahoma" w:cs="Tahoma"/>
              <w:sz w:val="24"/>
              <w:szCs w:val="24"/>
            </w:rPr>
            <w:t>la Universidad</w:t>
          </w:r>
        </w:smartTag>
        <w:r w:rsidR="00F83B46">
          <w:rPr>
            <w:rFonts w:ascii="Tahoma" w:hAnsi="Tahoma" w:cs="Tahoma"/>
            <w:sz w:val="24"/>
            <w:szCs w:val="24"/>
          </w:rPr>
          <w:t xml:space="preserve"> Católica</w:t>
        </w:r>
      </w:smartTag>
      <w:r w:rsidR="00F83B46">
        <w:rPr>
          <w:rFonts w:ascii="Tahoma" w:hAnsi="Tahoma" w:cs="Tahoma"/>
          <w:sz w:val="24"/>
          <w:szCs w:val="24"/>
        </w:rPr>
        <w:t xml:space="preserve"> de Guayaquil </w:t>
      </w:r>
      <w:r w:rsidR="00D276B9">
        <w:rPr>
          <w:rFonts w:ascii="Tahoma" w:hAnsi="Tahoma" w:cs="Tahoma"/>
          <w:sz w:val="24"/>
          <w:szCs w:val="24"/>
        </w:rPr>
        <w:t>e</w:t>
      </w:r>
      <w:r w:rsidR="00F83B46">
        <w:rPr>
          <w:rFonts w:ascii="Tahoma" w:hAnsi="Tahoma" w:cs="Tahoma"/>
          <w:sz w:val="24"/>
          <w:szCs w:val="24"/>
        </w:rPr>
        <w:t xml:space="preserve">s un </w:t>
      </w:r>
      <w:r w:rsidR="00F83B46" w:rsidRPr="00F83B46">
        <w:rPr>
          <w:rFonts w:ascii="Tahoma" w:hAnsi="Tahoma" w:cs="Tahoma"/>
          <w:b/>
          <w:sz w:val="24"/>
          <w:szCs w:val="24"/>
        </w:rPr>
        <w:t>caso es</w:t>
      </w:r>
      <w:r w:rsidR="00F83B46">
        <w:rPr>
          <w:rFonts w:ascii="Tahoma" w:hAnsi="Tahoma" w:cs="Tahoma"/>
          <w:b/>
          <w:sz w:val="24"/>
          <w:szCs w:val="24"/>
        </w:rPr>
        <w:t>p</w:t>
      </w:r>
      <w:r w:rsidR="00F83B46" w:rsidRPr="00F83B46">
        <w:rPr>
          <w:rFonts w:ascii="Tahoma" w:hAnsi="Tahoma" w:cs="Tahoma"/>
          <w:b/>
          <w:sz w:val="24"/>
          <w:szCs w:val="24"/>
        </w:rPr>
        <w:t>ecial</w:t>
      </w:r>
      <w:r w:rsidR="00A838C2" w:rsidRPr="00A838C2">
        <w:rPr>
          <w:rFonts w:ascii="Tahoma" w:hAnsi="Tahoma" w:cs="Tahoma"/>
          <w:sz w:val="24"/>
          <w:szCs w:val="24"/>
        </w:rPr>
        <w:t xml:space="preserve">, </w:t>
      </w:r>
      <w:r w:rsidR="00A838C2">
        <w:rPr>
          <w:rFonts w:ascii="Tahoma" w:hAnsi="Tahoma" w:cs="Tahoma"/>
          <w:sz w:val="24"/>
          <w:szCs w:val="24"/>
        </w:rPr>
        <w:t xml:space="preserve">su diseño está </w:t>
      </w:r>
      <w:r w:rsidR="00EC790A">
        <w:rPr>
          <w:rFonts w:ascii="Tahoma" w:hAnsi="Tahoma" w:cs="Tahoma"/>
          <w:sz w:val="24"/>
          <w:szCs w:val="24"/>
        </w:rPr>
        <w:t xml:space="preserve">a cargo de </w:t>
      </w:r>
      <w:r w:rsidR="001B5601">
        <w:rPr>
          <w:rFonts w:ascii="Tahoma" w:hAnsi="Tahoma" w:cs="Tahoma"/>
          <w:sz w:val="24"/>
          <w:szCs w:val="24"/>
        </w:rPr>
        <w:t>un</w:t>
      </w:r>
      <w:r w:rsidR="00617DEE">
        <w:rPr>
          <w:rFonts w:ascii="Tahoma" w:hAnsi="Tahoma" w:cs="Tahoma"/>
          <w:sz w:val="24"/>
          <w:szCs w:val="24"/>
        </w:rPr>
        <w:t xml:space="preserve"> grupo de ingenieros de la institución educativa</w:t>
      </w:r>
      <w:r w:rsidR="008A1BD9">
        <w:rPr>
          <w:rFonts w:ascii="Tahoma" w:hAnsi="Tahoma" w:cs="Tahoma"/>
          <w:sz w:val="24"/>
          <w:szCs w:val="24"/>
        </w:rPr>
        <w:t>,</w:t>
      </w:r>
      <w:r w:rsidR="001B5601">
        <w:rPr>
          <w:rFonts w:ascii="Tahoma" w:hAnsi="Tahoma" w:cs="Tahoma"/>
          <w:sz w:val="24"/>
          <w:szCs w:val="24"/>
        </w:rPr>
        <w:t xml:space="preserve"> ya que de</w:t>
      </w:r>
      <w:r w:rsidR="006F1B1E">
        <w:rPr>
          <w:rFonts w:ascii="Tahoma" w:hAnsi="Tahoma" w:cs="Tahoma"/>
          <w:sz w:val="24"/>
          <w:szCs w:val="24"/>
        </w:rPr>
        <w:t xml:space="preserve"> </w:t>
      </w:r>
      <w:r w:rsidR="001B5601">
        <w:rPr>
          <w:rFonts w:ascii="Tahoma" w:hAnsi="Tahoma" w:cs="Tahoma"/>
          <w:sz w:val="24"/>
          <w:szCs w:val="24"/>
        </w:rPr>
        <w:t xml:space="preserve">acuerdo a las necesidades que ellos tienen </w:t>
      </w:r>
      <w:r w:rsidR="00341676">
        <w:rPr>
          <w:rFonts w:ascii="Tahoma" w:hAnsi="Tahoma" w:cs="Tahoma"/>
          <w:sz w:val="24"/>
          <w:szCs w:val="24"/>
        </w:rPr>
        <w:t xml:space="preserve">en la actualidad </w:t>
      </w:r>
      <w:r w:rsidR="00726CB0">
        <w:rPr>
          <w:rFonts w:ascii="Tahoma" w:hAnsi="Tahoma" w:cs="Tahoma"/>
          <w:sz w:val="24"/>
          <w:szCs w:val="24"/>
        </w:rPr>
        <w:t xml:space="preserve">propondrán </w:t>
      </w:r>
      <w:r w:rsidR="00F22E8F">
        <w:rPr>
          <w:rFonts w:ascii="Tahoma" w:hAnsi="Tahoma" w:cs="Tahoma"/>
          <w:sz w:val="24"/>
          <w:szCs w:val="24"/>
        </w:rPr>
        <w:t>su proyecto.</w:t>
      </w:r>
    </w:p>
    <w:p w:rsidR="004D7A5F" w:rsidRDefault="00570ADA" w:rsidP="00950FE0">
      <w:pPr>
        <w:autoSpaceDE w:val="0"/>
        <w:autoSpaceDN w:val="0"/>
        <w:adjustRightInd w:val="0"/>
        <w:jc w:val="both"/>
        <w:rPr>
          <w:rFonts w:ascii="Tahoma" w:hAnsi="Tahoma" w:cs="Tahoma"/>
          <w:sz w:val="24"/>
          <w:szCs w:val="24"/>
        </w:rPr>
      </w:pPr>
      <w:r>
        <w:rPr>
          <w:rFonts w:ascii="Tahoma" w:hAnsi="Tahoma" w:cs="Tahoma"/>
          <w:sz w:val="24"/>
          <w:szCs w:val="24"/>
        </w:rPr>
        <w:t xml:space="preserve">De igual forma el presente informe contempla </w:t>
      </w:r>
      <w:r w:rsidR="0096204E">
        <w:rPr>
          <w:rFonts w:ascii="Tahoma" w:hAnsi="Tahoma" w:cs="Tahoma"/>
          <w:sz w:val="24"/>
          <w:szCs w:val="24"/>
        </w:rPr>
        <w:t xml:space="preserve">la </w:t>
      </w:r>
      <w:r w:rsidR="004803A4">
        <w:rPr>
          <w:rFonts w:ascii="Tahoma" w:hAnsi="Tahoma" w:cs="Tahoma"/>
          <w:sz w:val="24"/>
          <w:szCs w:val="24"/>
        </w:rPr>
        <w:t xml:space="preserve">descripción de los impactos que podrían producirse </w:t>
      </w:r>
      <w:r w:rsidR="00B3514A">
        <w:rPr>
          <w:rFonts w:ascii="Tahoma" w:hAnsi="Tahoma" w:cs="Tahoma"/>
          <w:sz w:val="24"/>
          <w:szCs w:val="24"/>
        </w:rPr>
        <w:t xml:space="preserve">cuando se lleven a cabo las </w:t>
      </w:r>
      <w:r w:rsidR="00297F6F">
        <w:rPr>
          <w:rFonts w:ascii="Tahoma" w:hAnsi="Tahoma" w:cs="Tahoma"/>
          <w:sz w:val="24"/>
          <w:szCs w:val="24"/>
        </w:rPr>
        <w:t xml:space="preserve">obras de </w:t>
      </w:r>
      <w:r w:rsidR="001307C0">
        <w:rPr>
          <w:rFonts w:ascii="Tahoma" w:hAnsi="Tahoma" w:cs="Tahoma"/>
          <w:sz w:val="24"/>
          <w:szCs w:val="24"/>
        </w:rPr>
        <w:t>construcción</w:t>
      </w:r>
      <w:r w:rsidR="00297F6F">
        <w:rPr>
          <w:rFonts w:ascii="Tahoma" w:hAnsi="Tahoma" w:cs="Tahoma"/>
          <w:sz w:val="24"/>
          <w:szCs w:val="24"/>
        </w:rPr>
        <w:t>.</w:t>
      </w:r>
      <w:r w:rsidR="001307C0">
        <w:rPr>
          <w:rFonts w:ascii="Tahoma" w:hAnsi="Tahoma" w:cs="Tahoma"/>
          <w:sz w:val="24"/>
          <w:szCs w:val="24"/>
        </w:rPr>
        <w:t xml:space="preserve"> </w:t>
      </w:r>
      <w:r>
        <w:rPr>
          <w:rFonts w:ascii="Tahoma" w:hAnsi="Tahoma" w:cs="Tahoma"/>
          <w:sz w:val="24"/>
          <w:szCs w:val="24"/>
        </w:rPr>
        <w:t xml:space="preserve"> </w:t>
      </w:r>
    </w:p>
    <w:p w:rsidR="00895CE3" w:rsidRDefault="00895CE3" w:rsidP="00950FE0">
      <w:pPr>
        <w:autoSpaceDE w:val="0"/>
        <w:autoSpaceDN w:val="0"/>
        <w:adjustRightInd w:val="0"/>
        <w:jc w:val="both"/>
        <w:rPr>
          <w:rFonts w:ascii="Tahoma" w:hAnsi="Tahoma" w:cs="Tahoma"/>
          <w:sz w:val="24"/>
          <w:szCs w:val="24"/>
        </w:rPr>
      </w:pPr>
    </w:p>
    <w:p w:rsidR="008C35CE" w:rsidRPr="00E15A4A" w:rsidRDefault="009F273B" w:rsidP="00950FE0">
      <w:pPr>
        <w:autoSpaceDE w:val="0"/>
        <w:autoSpaceDN w:val="0"/>
        <w:adjustRightInd w:val="0"/>
        <w:jc w:val="both"/>
        <w:rPr>
          <w:rFonts w:ascii="Tahoma" w:hAnsi="Tahoma" w:cs="Tahoma"/>
        </w:rPr>
      </w:pPr>
      <w:r>
        <w:rPr>
          <w:rFonts w:ascii="Tahoma" w:hAnsi="Tahoma" w:cs="Tahoma"/>
          <w:sz w:val="24"/>
          <w:szCs w:val="24"/>
        </w:rPr>
        <w:t xml:space="preserve">Dentro de las </w:t>
      </w:r>
      <w:r w:rsidR="00E15205">
        <w:rPr>
          <w:rFonts w:ascii="Tahoma" w:hAnsi="Tahoma" w:cs="Tahoma"/>
          <w:sz w:val="24"/>
          <w:szCs w:val="24"/>
        </w:rPr>
        <w:t>características</w:t>
      </w:r>
      <w:r>
        <w:rPr>
          <w:rFonts w:ascii="Tahoma" w:hAnsi="Tahoma" w:cs="Tahoma"/>
          <w:sz w:val="24"/>
          <w:szCs w:val="24"/>
        </w:rPr>
        <w:t xml:space="preserve"> </w:t>
      </w:r>
      <w:r w:rsidR="00E15205">
        <w:rPr>
          <w:rFonts w:ascii="Tahoma" w:hAnsi="Tahoma" w:cs="Tahoma"/>
          <w:sz w:val="24"/>
          <w:szCs w:val="24"/>
        </w:rPr>
        <w:t>generales</w:t>
      </w:r>
      <w:r>
        <w:rPr>
          <w:rFonts w:ascii="Tahoma" w:hAnsi="Tahoma" w:cs="Tahoma"/>
          <w:sz w:val="24"/>
          <w:szCs w:val="24"/>
        </w:rPr>
        <w:t xml:space="preserve"> de los pasos peatonales de </w:t>
      </w:r>
      <w:smartTag w:uri="urn:schemas-microsoft-com:office:smarttags" w:element="PersonName">
        <w:smartTagPr>
          <w:attr w:name="ProductID" w:val="LA TRONCAL"/>
        </w:smartTagPr>
        <w:r>
          <w:rPr>
            <w:rFonts w:ascii="Tahoma" w:hAnsi="Tahoma" w:cs="Tahoma"/>
            <w:sz w:val="24"/>
            <w:szCs w:val="24"/>
          </w:rPr>
          <w:t>la Troncal</w:t>
        </w:r>
      </w:smartTag>
      <w:r>
        <w:rPr>
          <w:rFonts w:ascii="Tahoma" w:hAnsi="Tahoma" w:cs="Tahoma"/>
          <w:sz w:val="24"/>
          <w:szCs w:val="24"/>
        </w:rPr>
        <w:t xml:space="preserve"> 3 </w:t>
      </w:r>
      <w:r w:rsidR="000F3EFA">
        <w:rPr>
          <w:rFonts w:ascii="Tahoma" w:hAnsi="Tahoma" w:cs="Tahoma"/>
          <w:sz w:val="24"/>
          <w:szCs w:val="24"/>
        </w:rPr>
        <w:t xml:space="preserve">se establece que </w:t>
      </w:r>
      <w:r w:rsidR="00EA0577" w:rsidRPr="00E15A4A">
        <w:rPr>
          <w:rFonts w:ascii="Tahoma" w:hAnsi="Tahoma" w:cs="Tahoma"/>
          <w:sz w:val="24"/>
          <w:szCs w:val="24"/>
        </w:rPr>
        <w:t>estar</w:t>
      </w:r>
      <w:r w:rsidR="00667E71" w:rsidRPr="00E15A4A">
        <w:rPr>
          <w:rFonts w:ascii="Tahoma" w:hAnsi="Tahoma" w:cs="Tahoma"/>
          <w:sz w:val="24"/>
          <w:szCs w:val="24"/>
        </w:rPr>
        <w:t>án</w:t>
      </w:r>
      <w:r w:rsidR="0080124A" w:rsidRPr="00E15A4A">
        <w:rPr>
          <w:rFonts w:ascii="Tahoma" w:hAnsi="Tahoma" w:cs="Tahoma"/>
          <w:sz w:val="24"/>
          <w:szCs w:val="24"/>
        </w:rPr>
        <w:t xml:space="preserve"> implantad</w:t>
      </w:r>
      <w:r w:rsidR="00667E71" w:rsidRPr="00E15A4A">
        <w:rPr>
          <w:rFonts w:ascii="Tahoma" w:hAnsi="Tahoma" w:cs="Tahoma"/>
          <w:sz w:val="24"/>
          <w:szCs w:val="24"/>
        </w:rPr>
        <w:t>as</w:t>
      </w:r>
      <w:r w:rsidR="00EA0577" w:rsidRPr="00E15A4A">
        <w:rPr>
          <w:rFonts w:ascii="Tahoma" w:hAnsi="Tahoma" w:cs="Tahoma"/>
          <w:sz w:val="24"/>
          <w:szCs w:val="24"/>
        </w:rPr>
        <w:t xml:space="preserve"> </w:t>
      </w:r>
      <w:r w:rsidR="00EA0577" w:rsidRPr="00E15A4A">
        <w:rPr>
          <w:rFonts w:ascii="Tahoma" w:hAnsi="Tahoma" w:cs="Tahoma"/>
          <w:b/>
          <w:sz w:val="24"/>
          <w:szCs w:val="24"/>
        </w:rPr>
        <w:t>Vallas Peatonales,</w:t>
      </w:r>
      <w:r w:rsidR="008C35CE" w:rsidRPr="00E15A4A">
        <w:rPr>
          <w:rFonts w:ascii="Tahoma" w:hAnsi="Tahoma" w:cs="Tahoma"/>
          <w:b/>
          <w:sz w:val="24"/>
          <w:szCs w:val="24"/>
        </w:rPr>
        <w:t xml:space="preserve"> </w:t>
      </w:r>
      <w:r w:rsidR="008C35CE" w:rsidRPr="00E15A4A">
        <w:rPr>
          <w:rFonts w:ascii="Tahoma" w:hAnsi="Tahoma" w:cs="Tahoma"/>
          <w:sz w:val="24"/>
          <w:szCs w:val="24"/>
        </w:rPr>
        <w:t>con el fin de inducir al peatón por el paso correcto del cruce, buscando su protección</w:t>
      </w:r>
      <w:r w:rsidR="00907AF1" w:rsidRPr="00E15A4A">
        <w:rPr>
          <w:rFonts w:ascii="Tahoma" w:hAnsi="Tahoma" w:cs="Tahoma"/>
          <w:sz w:val="24"/>
          <w:szCs w:val="24"/>
        </w:rPr>
        <w:t xml:space="preserve">, cuyas características ya fueron incluidas en el informe de Impacto Ambiental de toda </w:t>
      </w:r>
      <w:smartTag w:uri="urn:schemas-microsoft-com:office:smarttags" w:element="PersonName">
        <w:smartTagPr>
          <w:attr w:name="ProductID" w:val="la Troncal."/>
        </w:smartTagPr>
        <w:r w:rsidR="00907AF1" w:rsidRPr="00E15A4A">
          <w:rPr>
            <w:rFonts w:ascii="Tahoma" w:hAnsi="Tahoma" w:cs="Tahoma"/>
            <w:sz w:val="24"/>
            <w:szCs w:val="24"/>
          </w:rPr>
          <w:t>la Troncal</w:t>
        </w:r>
        <w:r w:rsidR="008C35CE" w:rsidRPr="00E15A4A">
          <w:rPr>
            <w:rFonts w:ascii="Tahoma" w:hAnsi="Tahoma" w:cs="Tahoma"/>
            <w:sz w:val="24"/>
            <w:szCs w:val="24"/>
          </w:rPr>
          <w:t>.</w:t>
        </w:r>
      </w:smartTag>
    </w:p>
    <w:p w:rsidR="00D44E8F" w:rsidRPr="00E15A4A" w:rsidRDefault="00D44E8F" w:rsidP="00950FE0">
      <w:pPr>
        <w:autoSpaceDE w:val="0"/>
        <w:autoSpaceDN w:val="0"/>
        <w:adjustRightInd w:val="0"/>
        <w:jc w:val="both"/>
        <w:rPr>
          <w:rFonts w:ascii="Tahoma" w:hAnsi="Tahoma" w:cs="Tahoma"/>
          <w:b/>
          <w:sz w:val="24"/>
          <w:szCs w:val="24"/>
        </w:rPr>
      </w:pPr>
    </w:p>
    <w:p w:rsidR="000D13C1" w:rsidRPr="00E15A4A" w:rsidRDefault="002B56CC"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Caracter</w:t>
      </w:r>
      <w:r w:rsidR="005754CC" w:rsidRPr="00E15A4A">
        <w:rPr>
          <w:rFonts w:ascii="Tahoma" w:hAnsi="Tahoma" w:cs="Tahoma"/>
          <w:b/>
          <w:sz w:val="24"/>
          <w:szCs w:val="24"/>
        </w:rPr>
        <w:t>ísticas del P</w:t>
      </w:r>
      <w:r w:rsidRPr="00E15A4A">
        <w:rPr>
          <w:rFonts w:ascii="Tahoma" w:hAnsi="Tahoma" w:cs="Tahoma"/>
          <w:b/>
          <w:sz w:val="24"/>
          <w:szCs w:val="24"/>
        </w:rPr>
        <w:t>avimento</w:t>
      </w:r>
      <w:r w:rsidR="005754CC" w:rsidRPr="00E15A4A">
        <w:rPr>
          <w:rFonts w:ascii="Tahoma" w:hAnsi="Tahoma" w:cs="Tahoma"/>
          <w:b/>
          <w:sz w:val="24"/>
          <w:szCs w:val="24"/>
        </w:rPr>
        <w:t xml:space="preserve"> de los Carriles</w:t>
      </w:r>
      <w:r w:rsidRPr="00E15A4A">
        <w:rPr>
          <w:rFonts w:ascii="Tahoma" w:hAnsi="Tahoma" w:cs="Tahoma"/>
          <w:b/>
          <w:sz w:val="24"/>
          <w:szCs w:val="24"/>
        </w:rPr>
        <w:t>.</w:t>
      </w:r>
      <w:r w:rsidR="00DA4DC2" w:rsidRPr="00E15A4A">
        <w:rPr>
          <w:rFonts w:ascii="Tahoma" w:hAnsi="Tahoma" w:cs="Tahoma"/>
          <w:b/>
          <w:sz w:val="24"/>
          <w:szCs w:val="24"/>
        </w:rPr>
        <w:t xml:space="preserve">  </w:t>
      </w:r>
      <w:r w:rsidR="00DA4DC2" w:rsidRPr="00E15A4A">
        <w:rPr>
          <w:rFonts w:ascii="Tahoma" w:hAnsi="Tahoma" w:cs="Tahoma"/>
          <w:sz w:val="24"/>
          <w:szCs w:val="24"/>
        </w:rPr>
        <w:t xml:space="preserve">El carril de esta estación, pertenece al </w:t>
      </w:r>
      <w:r w:rsidR="00DA4DC2" w:rsidRPr="00E15A4A">
        <w:rPr>
          <w:rFonts w:ascii="Tahoma" w:hAnsi="Tahoma" w:cs="Tahoma"/>
          <w:b/>
          <w:sz w:val="24"/>
          <w:szCs w:val="24"/>
        </w:rPr>
        <w:t>Sector 2</w:t>
      </w:r>
      <w:r w:rsidR="00D11E12" w:rsidRPr="00E15A4A">
        <w:rPr>
          <w:rFonts w:ascii="Tahoma" w:hAnsi="Tahoma" w:cs="Tahoma"/>
          <w:sz w:val="24"/>
          <w:szCs w:val="24"/>
        </w:rPr>
        <w:t xml:space="preserve">, </w:t>
      </w:r>
      <w:r w:rsidR="005D5C3D" w:rsidRPr="00E15A4A">
        <w:rPr>
          <w:rFonts w:ascii="Tahoma" w:hAnsi="Tahoma" w:cs="Tahoma"/>
          <w:sz w:val="24"/>
          <w:szCs w:val="24"/>
        </w:rPr>
        <w:t xml:space="preserve">definido por el tramo que va desde </w:t>
      </w:r>
      <w:smartTag w:uri="urn:schemas-microsoft-com:office:smarttags" w:element="PersonName">
        <w:smartTagPr>
          <w:attr w:name="ProductID" w:val="la V￭a Daule"/>
        </w:smartTagPr>
        <w:smartTag w:uri="urn:schemas-microsoft-com:office:smarttags" w:element="PersonName">
          <w:smartTagPr>
            <w:attr w:name="ProductID" w:val="la V￭a"/>
          </w:smartTagPr>
          <w:r w:rsidR="005D5C3D" w:rsidRPr="00E15A4A">
            <w:rPr>
              <w:rFonts w:ascii="Tahoma" w:hAnsi="Tahoma" w:cs="Tahoma"/>
              <w:sz w:val="24"/>
              <w:szCs w:val="24"/>
            </w:rPr>
            <w:t>la Vía</w:t>
          </w:r>
        </w:smartTag>
        <w:r w:rsidR="005D5C3D" w:rsidRPr="00E15A4A">
          <w:rPr>
            <w:rFonts w:ascii="Tahoma" w:hAnsi="Tahoma" w:cs="Tahoma"/>
            <w:sz w:val="24"/>
            <w:szCs w:val="24"/>
          </w:rPr>
          <w:t xml:space="preserve"> Daule</w:t>
        </w:r>
      </w:smartTag>
      <w:r w:rsidR="005D5C3D" w:rsidRPr="00E15A4A">
        <w:rPr>
          <w:rFonts w:ascii="Tahoma" w:hAnsi="Tahoma" w:cs="Tahoma"/>
          <w:sz w:val="24"/>
          <w:szCs w:val="24"/>
        </w:rPr>
        <w:t xml:space="preserve"> hasta el puente</w:t>
      </w:r>
      <w:r w:rsidR="007C03B0" w:rsidRPr="00E15A4A">
        <w:rPr>
          <w:rFonts w:ascii="Tahoma" w:hAnsi="Tahoma" w:cs="Tahoma"/>
          <w:sz w:val="24"/>
          <w:szCs w:val="24"/>
        </w:rPr>
        <w:t xml:space="preserve"> Cinco de Junio</w:t>
      </w:r>
      <w:r w:rsidR="004346C6" w:rsidRPr="00E15A4A">
        <w:rPr>
          <w:rFonts w:ascii="Tahoma" w:hAnsi="Tahoma" w:cs="Tahoma"/>
          <w:sz w:val="24"/>
          <w:szCs w:val="24"/>
        </w:rPr>
        <w:t xml:space="preserve">; </w:t>
      </w:r>
      <w:r w:rsidR="00A94E2D" w:rsidRPr="00E15A4A">
        <w:rPr>
          <w:rFonts w:ascii="Tahoma" w:hAnsi="Tahoma" w:cs="Tahoma"/>
          <w:sz w:val="24"/>
          <w:szCs w:val="24"/>
        </w:rPr>
        <w:t xml:space="preserve">Antiguamente este tramo poseía una capa </w:t>
      </w:r>
      <w:r w:rsidR="004035C3" w:rsidRPr="00E15A4A">
        <w:rPr>
          <w:rFonts w:ascii="Tahoma" w:hAnsi="Tahoma" w:cs="Tahoma"/>
          <w:sz w:val="24"/>
          <w:szCs w:val="24"/>
        </w:rPr>
        <w:t>de asfalto rígida, se colocó una capa de</w:t>
      </w:r>
      <w:r w:rsidR="00296286" w:rsidRPr="00E15A4A">
        <w:rPr>
          <w:rFonts w:ascii="Tahoma" w:hAnsi="Tahoma" w:cs="Tahoma"/>
          <w:sz w:val="24"/>
          <w:szCs w:val="24"/>
        </w:rPr>
        <w:t xml:space="preserve"> de hormigón de </w:t>
      </w:r>
      <w:smartTag w:uri="urn:schemas-microsoft-com:office:smarttags" w:element="metricconverter">
        <w:smartTagPr>
          <w:attr w:name="ProductID" w:val="20 cm"/>
        </w:smartTagPr>
        <w:r w:rsidR="00296286" w:rsidRPr="00E15A4A">
          <w:rPr>
            <w:rFonts w:ascii="Tahoma" w:hAnsi="Tahoma" w:cs="Tahoma"/>
            <w:sz w:val="24"/>
            <w:szCs w:val="24"/>
          </w:rPr>
          <w:t>20 cm</w:t>
        </w:r>
      </w:smartTag>
      <w:r w:rsidR="00296286" w:rsidRPr="00E15A4A">
        <w:rPr>
          <w:rFonts w:ascii="Tahoma" w:hAnsi="Tahoma" w:cs="Tahoma"/>
          <w:sz w:val="24"/>
          <w:szCs w:val="24"/>
        </w:rPr>
        <w:t xml:space="preserve">. </w:t>
      </w:r>
      <w:r w:rsidR="00763408" w:rsidRPr="00E15A4A">
        <w:rPr>
          <w:rFonts w:ascii="Tahoma" w:hAnsi="Tahoma" w:cs="Tahoma"/>
          <w:sz w:val="24"/>
          <w:szCs w:val="24"/>
        </w:rPr>
        <w:t>de espesor, luego que se realizó la demolición de</w:t>
      </w:r>
      <w:r w:rsidR="00AF0443" w:rsidRPr="00E15A4A">
        <w:rPr>
          <w:rFonts w:ascii="Tahoma" w:hAnsi="Tahoma" w:cs="Tahoma"/>
          <w:sz w:val="24"/>
          <w:szCs w:val="24"/>
        </w:rPr>
        <w:t xml:space="preserve"> los materiales dejando el conducto </w:t>
      </w:r>
      <w:r w:rsidR="00763408" w:rsidRPr="00E15A4A">
        <w:rPr>
          <w:rFonts w:ascii="Tahoma" w:hAnsi="Tahoma" w:cs="Tahoma"/>
          <w:sz w:val="24"/>
          <w:szCs w:val="24"/>
        </w:rPr>
        <w:t>para la colocación del pavimento que ahora existe.</w:t>
      </w:r>
      <w:r w:rsidR="00AF0443" w:rsidRPr="00E15A4A">
        <w:rPr>
          <w:rFonts w:ascii="Tahoma" w:hAnsi="Tahoma" w:cs="Tahoma"/>
          <w:sz w:val="24"/>
          <w:szCs w:val="24"/>
        </w:rPr>
        <w:t xml:space="preserve"> </w:t>
      </w:r>
    </w:p>
    <w:p w:rsidR="000D13C1" w:rsidRPr="00E15A4A" w:rsidRDefault="000D13C1" w:rsidP="00950FE0">
      <w:pPr>
        <w:autoSpaceDE w:val="0"/>
        <w:autoSpaceDN w:val="0"/>
        <w:adjustRightInd w:val="0"/>
        <w:jc w:val="both"/>
        <w:rPr>
          <w:rFonts w:ascii="Tahoma" w:hAnsi="Tahoma" w:cs="Tahoma"/>
          <w:sz w:val="24"/>
          <w:szCs w:val="24"/>
        </w:rPr>
      </w:pPr>
    </w:p>
    <w:p w:rsidR="00A934F2" w:rsidRPr="00E15A4A" w:rsidRDefault="001F28C4"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Señalización. </w:t>
      </w:r>
      <w:r w:rsidR="00566E14" w:rsidRPr="00E15A4A">
        <w:rPr>
          <w:rFonts w:ascii="Tahoma" w:hAnsi="Tahoma" w:cs="Tahoma"/>
          <w:b/>
          <w:sz w:val="24"/>
          <w:szCs w:val="24"/>
        </w:rPr>
        <w:t xml:space="preserve"> </w:t>
      </w:r>
      <w:r w:rsidR="00566E14" w:rsidRPr="00E15A4A">
        <w:rPr>
          <w:rFonts w:ascii="Tahoma" w:hAnsi="Tahoma" w:cs="Tahoma"/>
          <w:sz w:val="24"/>
          <w:szCs w:val="24"/>
        </w:rPr>
        <w:t xml:space="preserve">Aparte de las señales de transito </w:t>
      </w:r>
      <w:r w:rsidR="00B121D4" w:rsidRPr="00E15A4A">
        <w:rPr>
          <w:rFonts w:ascii="Tahoma" w:hAnsi="Tahoma" w:cs="Tahoma"/>
          <w:sz w:val="24"/>
          <w:szCs w:val="24"/>
        </w:rPr>
        <w:t>verticales,</w:t>
      </w:r>
      <w:r w:rsidR="0050766E" w:rsidRPr="00E15A4A">
        <w:rPr>
          <w:rFonts w:ascii="Tahoma" w:hAnsi="Tahoma" w:cs="Tahoma"/>
          <w:sz w:val="24"/>
          <w:szCs w:val="24"/>
        </w:rPr>
        <w:t xml:space="preserve"> </w:t>
      </w:r>
      <w:r w:rsidR="00B121D4" w:rsidRPr="00E15A4A">
        <w:rPr>
          <w:rFonts w:ascii="Tahoma" w:hAnsi="Tahoma" w:cs="Tahoma"/>
          <w:sz w:val="24"/>
          <w:szCs w:val="24"/>
        </w:rPr>
        <w:t>horizontales</w:t>
      </w:r>
      <w:r w:rsidR="0050766E" w:rsidRPr="00E15A4A">
        <w:rPr>
          <w:rFonts w:ascii="Tahoma" w:hAnsi="Tahoma" w:cs="Tahoma"/>
          <w:sz w:val="24"/>
          <w:szCs w:val="24"/>
        </w:rPr>
        <w:t xml:space="preserve"> </w:t>
      </w:r>
      <w:r w:rsidR="00B121D4" w:rsidRPr="00E15A4A">
        <w:rPr>
          <w:rFonts w:ascii="Tahoma" w:hAnsi="Tahoma" w:cs="Tahoma"/>
          <w:sz w:val="24"/>
          <w:szCs w:val="24"/>
        </w:rPr>
        <w:t>y las e</w:t>
      </w:r>
      <w:r w:rsidR="0050766E" w:rsidRPr="00E15A4A">
        <w:rPr>
          <w:rFonts w:ascii="Tahoma" w:hAnsi="Tahoma" w:cs="Tahoma"/>
          <w:sz w:val="24"/>
          <w:szCs w:val="24"/>
        </w:rPr>
        <w:t>specificaciones complementarias a las marcas de pavimento</w:t>
      </w:r>
      <w:r w:rsidR="00111054" w:rsidRPr="00E15A4A">
        <w:rPr>
          <w:rFonts w:ascii="Tahoma" w:hAnsi="Tahoma" w:cs="Tahoma"/>
          <w:sz w:val="24"/>
          <w:szCs w:val="24"/>
        </w:rPr>
        <w:t>, e</w:t>
      </w:r>
      <w:r w:rsidR="00A934F2" w:rsidRPr="00E15A4A">
        <w:rPr>
          <w:rFonts w:ascii="Tahoma" w:hAnsi="Tahoma" w:cs="Tahoma"/>
          <w:sz w:val="24"/>
          <w:szCs w:val="24"/>
        </w:rPr>
        <w:t xml:space="preserve">xistirá </w:t>
      </w:r>
      <w:r w:rsidR="006E195A" w:rsidRPr="00E15A4A">
        <w:rPr>
          <w:rFonts w:ascii="Tahoma" w:hAnsi="Tahoma" w:cs="Tahoma"/>
          <w:sz w:val="24"/>
          <w:szCs w:val="24"/>
        </w:rPr>
        <w:t xml:space="preserve">una adecuada </w:t>
      </w:r>
      <w:r w:rsidR="00A934F2" w:rsidRPr="00E15A4A">
        <w:rPr>
          <w:rFonts w:ascii="Tahoma" w:hAnsi="Tahoma" w:cs="Tahoma"/>
          <w:sz w:val="24"/>
          <w:szCs w:val="24"/>
        </w:rPr>
        <w:t xml:space="preserve">señalización </w:t>
      </w:r>
      <w:r w:rsidR="00E73C86" w:rsidRPr="00E15A4A">
        <w:rPr>
          <w:rFonts w:ascii="Tahoma" w:hAnsi="Tahoma" w:cs="Tahoma"/>
          <w:sz w:val="24"/>
          <w:szCs w:val="24"/>
        </w:rPr>
        <w:t>instructiva para las personal que utilicen los pasos elevados</w:t>
      </w:r>
      <w:r w:rsidR="00F7034A" w:rsidRPr="00E15A4A">
        <w:rPr>
          <w:rFonts w:ascii="Tahoma" w:hAnsi="Tahoma" w:cs="Tahoma"/>
          <w:sz w:val="24"/>
          <w:szCs w:val="24"/>
        </w:rPr>
        <w:t xml:space="preserve">, con el fin </w:t>
      </w:r>
      <w:r w:rsidR="00945A80" w:rsidRPr="00E15A4A">
        <w:rPr>
          <w:rFonts w:ascii="Tahoma" w:hAnsi="Tahoma" w:cs="Tahoma"/>
          <w:sz w:val="24"/>
          <w:szCs w:val="24"/>
        </w:rPr>
        <w:t xml:space="preserve">de </w:t>
      </w:r>
      <w:r w:rsidR="00E73C86" w:rsidRPr="00E15A4A">
        <w:rPr>
          <w:rFonts w:ascii="Tahoma" w:hAnsi="Tahoma" w:cs="Tahoma"/>
          <w:sz w:val="24"/>
          <w:szCs w:val="24"/>
        </w:rPr>
        <w:t>que</w:t>
      </w:r>
      <w:r w:rsidR="00F7034A" w:rsidRPr="00E15A4A">
        <w:rPr>
          <w:rFonts w:ascii="Tahoma" w:hAnsi="Tahoma" w:cs="Tahoma"/>
          <w:sz w:val="24"/>
          <w:szCs w:val="24"/>
        </w:rPr>
        <w:t xml:space="preserve"> e</w:t>
      </w:r>
      <w:r w:rsidR="00945A80" w:rsidRPr="00E15A4A">
        <w:rPr>
          <w:rFonts w:ascii="Tahoma" w:hAnsi="Tahoma" w:cs="Tahoma"/>
          <w:sz w:val="24"/>
          <w:szCs w:val="24"/>
        </w:rPr>
        <w:t>xista un mejor flujo de personas</w:t>
      </w:r>
      <w:r w:rsidR="00F7034A" w:rsidRPr="00E15A4A">
        <w:rPr>
          <w:rFonts w:ascii="Tahoma" w:hAnsi="Tahoma" w:cs="Tahoma"/>
          <w:sz w:val="24"/>
          <w:szCs w:val="24"/>
        </w:rPr>
        <w:t xml:space="preserve"> en las horas pico, o en circunstancias de emergencia.</w:t>
      </w:r>
      <w:r w:rsidR="00E73C86" w:rsidRPr="00E15A4A">
        <w:rPr>
          <w:rFonts w:ascii="Tahoma" w:hAnsi="Tahoma" w:cs="Tahoma"/>
          <w:sz w:val="24"/>
          <w:szCs w:val="24"/>
        </w:rPr>
        <w:t xml:space="preserve"> </w:t>
      </w:r>
      <w:r w:rsidR="00D25E16" w:rsidRPr="00E15A4A">
        <w:rPr>
          <w:rFonts w:ascii="Tahoma" w:hAnsi="Tahoma" w:cs="Tahoma"/>
          <w:sz w:val="24"/>
          <w:szCs w:val="24"/>
        </w:rPr>
        <w:t xml:space="preserve">Así mismo deberán ser señalizados </w:t>
      </w:r>
      <w:r w:rsidR="00DA2F12" w:rsidRPr="00E15A4A">
        <w:rPr>
          <w:rFonts w:ascii="Tahoma" w:hAnsi="Tahoma" w:cs="Tahoma"/>
          <w:sz w:val="24"/>
          <w:szCs w:val="24"/>
        </w:rPr>
        <w:t>los accesos a las rampas, de preferencia para las personas de la tercera edad, mujeres embarazadas y discapacitados</w:t>
      </w:r>
      <w:r w:rsidR="003276CF" w:rsidRPr="00E15A4A">
        <w:rPr>
          <w:rFonts w:ascii="Tahoma" w:hAnsi="Tahoma" w:cs="Tahoma"/>
          <w:sz w:val="24"/>
          <w:szCs w:val="24"/>
        </w:rPr>
        <w:t>.</w:t>
      </w:r>
    </w:p>
    <w:p w:rsidR="00910947" w:rsidRPr="00E15A4A" w:rsidRDefault="00910947" w:rsidP="00950FE0">
      <w:pPr>
        <w:autoSpaceDE w:val="0"/>
        <w:autoSpaceDN w:val="0"/>
        <w:adjustRightInd w:val="0"/>
        <w:jc w:val="both"/>
        <w:rPr>
          <w:rFonts w:ascii="Tahoma" w:hAnsi="Tahoma" w:cs="Tahoma"/>
          <w:sz w:val="24"/>
          <w:szCs w:val="24"/>
        </w:rPr>
      </w:pPr>
    </w:p>
    <w:p w:rsidR="00910947" w:rsidRPr="00E15A4A" w:rsidRDefault="00276219" w:rsidP="00950FE0">
      <w:pPr>
        <w:autoSpaceDE w:val="0"/>
        <w:autoSpaceDN w:val="0"/>
        <w:adjustRightInd w:val="0"/>
        <w:jc w:val="both"/>
        <w:rPr>
          <w:rFonts w:ascii="Tahoma" w:hAnsi="Tahoma" w:cs="Tahoma"/>
          <w:sz w:val="24"/>
          <w:szCs w:val="24"/>
        </w:rPr>
      </w:pPr>
      <w:r w:rsidRPr="00E15A4A">
        <w:rPr>
          <w:rFonts w:ascii="Tahoma" w:hAnsi="Tahoma" w:cs="Tahoma"/>
          <w:sz w:val="24"/>
          <w:szCs w:val="24"/>
        </w:rPr>
        <w:t>Con respecto a la señalización de los pasos elevados y el proyecto en general</w:t>
      </w:r>
      <w:r w:rsidR="00910947" w:rsidRPr="00E15A4A">
        <w:rPr>
          <w:rFonts w:ascii="Tahoma" w:hAnsi="Tahoma" w:cs="Tahoma"/>
          <w:sz w:val="24"/>
          <w:szCs w:val="24"/>
        </w:rPr>
        <w:t xml:space="preserve">, </w:t>
      </w:r>
      <w:smartTag w:uri="urn:schemas-microsoft-com:office:smarttags" w:element="PersonName">
        <w:smartTagPr>
          <w:attr w:name="ProductID" w:val="la Comisi￳n"/>
        </w:smartTagPr>
        <w:r w:rsidR="00910947" w:rsidRPr="00E15A4A">
          <w:rPr>
            <w:rFonts w:ascii="Tahoma" w:hAnsi="Tahoma" w:cs="Tahoma"/>
            <w:sz w:val="24"/>
            <w:szCs w:val="24"/>
          </w:rPr>
          <w:t>la Comisión</w:t>
        </w:r>
      </w:smartTag>
      <w:r w:rsidR="00910947" w:rsidRPr="00E15A4A">
        <w:rPr>
          <w:rFonts w:ascii="Tahoma" w:hAnsi="Tahoma" w:cs="Tahoma"/>
          <w:sz w:val="24"/>
          <w:szCs w:val="24"/>
        </w:rPr>
        <w:t xml:space="preserve"> de Tránsito del Guayas y el Ministerio de Educación han impulsado programas puntuales de educación vial, que si bien son positivos, pues alimentan los esfuerzos para lograr un cambio en el comportamiento de conductores y peatones, sin embargo son insuficientes para cambiar el marco idiosincrásico de nuestra sociedad. En tal virtud será necesario que se impulsen y pongan en práctica programas permanentes de educación vial, como parte de una política de inserción del nuevo del nuevo sistema de transporte público y de seguridad social.</w:t>
      </w:r>
    </w:p>
    <w:p w:rsidR="00910947" w:rsidRPr="00E15A4A" w:rsidRDefault="00910947" w:rsidP="00950FE0">
      <w:pPr>
        <w:autoSpaceDE w:val="0"/>
        <w:autoSpaceDN w:val="0"/>
        <w:adjustRightInd w:val="0"/>
        <w:jc w:val="both"/>
        <w:rPr>
          <w:rFonts w:ascii="Tahoma" w:hAnsi="Tahoma" w:cs="Tahoma"/>
          <w:sz w:val="24"/>
          <w:szCs w:val="24"/>
        </w:rPr>
      </w:pPr>
    </w:p>
    <w:p w:rsidR="001F28C4" w:rsidRPr="00E15A4A" w:rsidRDefault="001F28C4" w:rsidP="00950FE0">
      <w:pPr>
        <w:autoSpaceDE w:val="0"/>
        <w:autoSpaceDN w:val="0"/>
        <w:adjustRightInd w:val="0"/>
        <w:jc w:val="both"/>
        <w:rPr>
          <w:rFonts w:ascii="Tahoma" w:hAnsi="Tahoma" w:cs="Tahoma"/>
          <w:b/>
          <w:sz w:val="24"/>
          <w:szCs w:val="24"/>
        </w:rPr>
      </w:pPr>
    </w:p>
    <w:p w:rsidR="00FE55C2" w:rsidRPr="00E15A4A" w:rsidRDefault="0094243B" w:rsidP="00950FE0">
      <w:pPr>
        <w:pStyle w:val="Textoindependiente"/>
        <w:jc w:val="both"/>
        <w:rPr>
          <w:rFonts w:ascii="Tahoma" w:hAnsi="Tahoma" w:cs="Tahoma"/>
          <w:b/>
          <w:sz w:val="24"/>
          <w:szCs w:val="24"/>
        </w:rPr>
      </w:pPr>
      <w:r w:rsidRPr="00E15A4A">
        <w:rPr>
          <w:rFonts w:ascii="Tahoma" w:hAnsi="Tahoma" w:cs="Tahoma"/>
          <w:b/>
          <w:sz w:val="24"/>
          <w:szCs w:val="24"/>
        </w:rPr>
        <w:t>2.</w:t>
      </w:r>
      <w:r w:rsidR="00AD0BAE" w:rsidRPr="00E15A4A">
        <w:rPr>
          <w:rFonts w:ascii="Tahoma" w:hAnsi="Tahoma" w:cs="Tahoma"/>
          <w:b/>
          <w:sz w:val="24"/>
          <w:szCs w:val="24"/>
        </w:rPr>
        <w:t xml:space="preserve">1 </w:t>
      </w:r>
      <w:r w:rsidRPr="00E15A4A">
        <w:rPr>
          <w:rFonts w:ascii="Tahoma" w:hAnsi="Tahoma" w:cs="Tahoma"/>
          <w:b/>
          <w:sz w:val="24"/>
          <w:szCs w:val="24"/>
        </w:rPr>
        <w:t xml:space="preserve"> </w:t>
      </w:r>
      <w:r w:rsidR="00205367" w:rsidRPr="00E15A4A">
        <w:rPr>
          <w:rFonts w:ascii="Tahoma" w:hAnsi="Tahoma" w:cs="Tahoma"/>
          <w:b/>
          <w:sz w:val="24"/>
          <w:szCs w:val="24"/>
        </w:rPr>
        <w:t>Á</w:t>
      </w:r>
      <w:r w:rsidR="00A15973" w:rsidRPr="00E15A4A">
        <w:rPr>
          <w:rFonts w:ascii="Tahoma" w:hAnsi="Tahoma" w:cs="Tahoma"/>
          <w:b/>
          <w:sz w:val="24"/>
          <w:szCs w:val="24"/>
        </w:rPr>
        <w:t>REA DE INFLUENCIA DEL PROYECTO.</w:t>
      </w:r>
    </w:p>
    <w:p w:rsidR="001A1C52" w:rsidRPr="00E15A4A" w:rsidRDefault="001A1C52" w:rsidP="001A1C52">
      <w:pPr>
        <w:autoSpaceDE w:val="0"/>
        <w:autoSpaceDN w:val="0"/>
        <w:adjustRightInd w:val="0"/>
        <w:jc w:val="both"/>
        <w:rPr>
          <w:rFonts w:ascii="Tahoma" w:hAnsi="Tahoma" w:cs="Tahoma"/>
          <w:sz w:val="24"/>
          <w:szCs w:val="24"/>
        </w:rPr>
      </w:pPr>
      <w:r w:rsidRPr="00E15A4A">
        <w:rPr>
          <w:rFonts w:ascii="Tahoma" w:hAnsi="Tahoma" w:cs="Tahoma"/>
          <w:sz w:val="24"/>
          <w:szCs w:val="24"/>
        </w:rPr>
        <w:t>Para delimitar nuestra Área de Influencia Directa, se consideran los</w:t>
      </w:r>
      <w:r w:rsidR="00E41296">
        <w:rPr>
          <w:rFonts w:ascii="Tahoma" w:hAnsi="Tahoma" w:cs="Tahoma"/>
          <w:sz w:val="24"/>
          <w:szCs w:val="24"/>
        </w:rPr>
        <w:t xml:space="preserve"> establecimientos industriales,</w:t>
      </w:r>
      <w:r w:rsidRPr="00E15A4A">
        <w:rPr>
          <w:rFonts w:ascii="Tahoma" w:hAnsi="Tahoma" w:cs="Tahoma"/>
          <w:sz w:val="24"/>
          <w:szCs w:val="24"/>
        </w:rPr>
        <w:t xml:space="preserve"> comerciales </w:t>
      </w:r>
      <w:r w:rsidR="00E41296">
        <w:rPr>
          <w:rFonts w:ascii="Tahoma" w:hAnsi="Tahoma" w:cs="Tahoma"/>
          <w:sz w:val="24"/>
          <w:szCs w:val="24"/>
        </w:rPr>
        <w:t xml:space="preserve">y educativos </w:t>
      </w:r>
      <w:r w:rsidRPr="00E15A4A">
        <w:rPr>
          <w:rFonts w:ascii="Tahoma" w:hAnsi="Tahoma" w:cs="Tahoma"/>
          <w:sz w:val="24"/>
          <w:szCs w:val="24"/>
        </w:rPr>
        <w:t xml:space="preserve">del sector </w:t>
      </w:r>
      <w:r w:rsidR="00DF7D3E">
        <w:rPr>
          <w:rFonts w:ascii="Tahoma" w:hAnsi="Tahoma" w:cs="Tahoma"/>
          <w:sz w:val="24"/>
          <w:szCs w:val="24"/>
        </w:rPr>
        <w:t>cercano</w:t>
      </w:r>
      <w:r w:rsidR="00D52D7C">
        <w:rPr>
          <w:rFonts w:ascii="Tahoma" w:hAnsi="Tahoma" w:cs="Tahoma"/>
          <w:sz w:val="24"/>
          <w:szCs w:val="24"/>
        </w:rPr>
        <w:t xml:space="preserve"> a</w:t>
      </w:r>
      <w:r w:rsidR="000B39A6">
        <w:rPr>
          <w:rFonts w:ascii="Tahoma" w:hAnsi="Tahoma" w:cs="Tahoma"/>
          <w:sz w:val="24"/>
          <w:szCs w:val="24"/>
        </w:rPr>
        <w:t xml:space="preserve">l proyecto y las viviendas </w:t>
      </w:r>
      <w:r w:rsidRPr="00E15A4A">
        <w:rPr>
          <w:rFonts w:ascii="Tahoma" w:hAnsi="Tahoma" w:cs="Tahoma"/>
          <w:sz w:val="24"/>
          <w:szCs w:val="24"/>
        </w:rPr>
        <w:t>aledañas, que durante la fase de construcción percibirán las molestias causadas por la ejecución de las obras y también serán beneficiarios del proyecto una vez que entre en operación.</w:t>
      </w:r>
    </w:p>
    <w:p w:rsidR="001A1C52" w:rsidRDefault="001A1C52" w:rsidP="00950FE0">
      <w:pPr>
        <w:autoSpaceDE w:val="0"/>
        <w:autoSpaceDN w:val="0"/>
        <w:adjustRightInd w:val="0"/>
        <w:jc w:val="both"/>
        <w:rPr>
          <w:rFonts w:ascii="Tahoma" w:hAnsi="Tahoma" w:cs="Tahoma"/>
          <w:sz w:val="24"/>
          <w:szCs w:val="24"/>
        </w:rPr>
      </w:pPr>
    </w:p>
    <w:p w:rsidR="004573D2" w:rsidRDefault="004573D2" w:rsidP="00950FE0">
      <w:pPr>
        <w:autoSpaceDE w:val="0"/>
        <w:autoSpaceDN w:val="0"/>
        <w:adjustRightInd w:val="0"/>
        <w:jc w:val="both"/>
        <w:rPr>
          <w:rFonts w:ascii="Tahoma" w:hAnsi="Tahoma" w:cs="Tahoma"/>
          <w:sz w:val="24"/>
          <w:szCs w:val="24"/>
        </w:rPr>
      </w:pPr>
      <w:r w:rsidRPr="00E15A4A">
        <w:rPr>
          <w:rFonts w:ascii="Tahoma" w:hAnsi="Tahoma" w:cs="Tahoma"/>
          <w:sz w:val="24"/>
          <w:szCs w:val="24"/>
        </w:rPr>
        <w:t>El Área de Influencia Directa</w:t>
      </w:r>
      <w:r w:rsidR="00517AED" w:rsidRPr="00E15A4A">
        <w:rPr>
          <w:rFonts w:ascii="Tahoma" w:hAnsi="Tahoma" w:cs="Tahoma"/>
          <w:sz w:val="24"/>
          <w:szCs w:val="24"/>
        </w:rPr>
        <w:t>,</w:t>
      </w:r>
      <w:r w:rsidR="003B39F6" w:rsidRPr="00E15A4A">
        <w:rPr>
          <w:rFonts w:ascii="Tahoma" w:hAnsi="Tahoma" w:cs="Tahoma"/>
          <w:sz w:val="24"/>
          <w:szCs w:val="24"/>
        </w:rPr>
        <w:t xml:space="preserve"> donde se desarrollará</w:t>
      </w:r>
      <w:r w:rsidR="001B3487" w:rsidRPr="00E15A4A">
        <w:rPr>
          <w:rFonts w:ascii="Tahoma" w:hAnsi="Tahoma" w:cs="Tahoma"/>
          <w:sz w:val="24"/>
          <w:szCs w:val="24"/>
        </w:rPr>
        <w:t xml:space="preserve"> la</w:t>
      </w:r>
      <w:r w:rsidRPr="00E15A4A">
        <w:rPr>
          <w:rFonts w:ascii="Tahoma" w:hAnsi="Tahoma" w:cs="Tahoma"/>
          <w:sz w:val="24"/>
          <w:szCs w:val="24"/>
        </w:rPr>
        <w:t xml:space="preserve"> </w:t>
      </w:r>
      <w:r w:rsidR="001B3487" w:rsidRPr="00E15A4A">
        <w:rPr>
          <w:rFonts w:ascii="Tahoma" w:hAnsi="Tahoma" w:cs="Tahoma"/>
          <w:sz w:val="24"/>
          <w:szCs w:val="24"/>
        </w:rPr>
        <w:t>obra</w:t>
      </w:r>
      <w:r w:rsidR="008E68B7">
        <w:rPr>
          <w:rFonts w:ascii="Tahoma" w:hAnsi="Tahoma" w:cs="Tahoma"/>
          <w:sz w:val="24"/>
          <w:szCs w:val="24"/>
        </w:rPr>
        <w:t xml:space="preserve"> del paso elevado Nº 17</w:t>
      </w:r>
      <w:r w:rsidRPr="00E15A4A">
        <w:rPr>
          <w:rFonts w:ascii="Tahoma" w:hAnsi="Tahoma" w:cs="Tahoma"/>
          <w:sz w:val="24"/>
          <w:szCs w:val="24"/>
        </w:rPr>
        <w:t xml:space="preserve">, </w:t>
      </w:r>
      <w:r w:rsidR="00E270F2">
        <w:rPr>
          <w:rFonts w:ascii="Tahoma" w:hAnsi="Tahoma" w:cs="Tahoma"/>
          <w:sz w:val="24"/>
          <w:szCs w:val="24"/>
        </w:rPr>
        <w:t>es casi puntual</w:t>
      </w:r>
      <w:r w:rsidR="003645C8">
        <w:rPr>
          <w:rFonts w:ascii="Tahoma" w:hAnsi="Tahoma" w:cs="Tahoma"/>
          <w:sz w:val="24"/>
          <w:szCs w:val="24"/>
        </w:rPr>
        <w:t xml:space="preserve"> ya que el paisaje no es muy diverso, </w:t>
      </w:r>
      <w:r w:rsidR="004E10D0">
        <w:rPr>
          <w:rFonts w:ascii="Tahoma" w:hAnsi="Tahoma" w:cs="Tahoma"/>
          <w:sz w:val="24"/>
          <w:szCs w:val="24"/>
        </w:rPr>
        <w:t xml:space="preserve">este es predominado principalmente por </w:t>
      </w:r>
      <w:smartTag w:uri="urn:schemas-microsoft-com:office:smarttags" w:element="PersonName">
        <w:smartTagPr>
          <w:attr w:name="ProductID" w:val="LA UNIVERSIDAD CATￓLICA"/>
        </w:smartTagPr>
        <w:r w:rsidR="004E10D0">
          <w:rPr>
            <w:rFonts w:ascii="Tahoma" w:hAnsi="Tahoma" w:cs="Tahoma"/>
            <w:sz w:val="24"/>
            <w:szCs w:val="24"/>
          </w:rPr>
          <w:t>la Universidad Católica</w:t>
        </w:r>
      </w:smartTag>
      <w:r w:rsidR="00107C16">
        <w:rPr>
          <w:rFonts w:ascii="Tahoma" w:hAnsi="Tahoma" w:cs="Tahoma"/>
          <w:sz w:val="24"/>
          <w:szCs w:val="24"/>
        </w:rPr>
        <w:t xml:space="preserve"> siendo </w:t>
      </w:r>
      <w:r w:rsidRPr="00E15A4A">
        <w:rPr>
          <w:rFonts w:ascii="Tahoma" w:hAnsi="Tahoma" w:cs="Tahoma"/>
          <w:sz w:val="24"/>
          <w:szCs w:val="24"/>
        </w:rPr>
        <w:t xml:space="preserve">donde se sentirán con más intensidad los efectos positivos y negativos durante la etapa de construcción y operación. </w:t>
      </w:r>
    </w:p>
    <w:p w:rsidR="003F55B0" w:rsidRPr="00E15A4A" w:rsidRDefault="00650782" w:rsidP="00950FE0">
      <w:pPr>
        <w:autoSpaceDE w:val="0"/>
        <w:autoSpaceDN w:val="0"/>
        <w:adjustRightInd w:val="0"/>
        <w:jc w:val="both"/>
        <w:rPr>
          <w:rFonts w:ascii="Tahoma" w:hAnsi="Tahoma" w:cs="Tahoma"/>
          <w:sz w:val="24"/>
          <w:szCs w:val="24"/>
        </w:rPr>
      </w:pPr>
      <w:r>
        <w:rPr>
          <w:rFonts w:ascii="Tahoma" w:hAnsi="Tahoma" w:cs="Tahoma"/>
          <w:sz w:val="24"/>
          <w:szCs w:val="24"/>
        </w:rPr>
        <w:t xml:space="preserve">El tráfico en el sitio de estudio </w:t>
      </w:r>
      <w:r w:rsidR="009E11D2">
        <w:rPr>
          <w:rFonts w:ascii="Tahoma" w:hAnsi="Tahoma" w:cs="Tahoma"/>
          <w:sz w:val="24"/>
          <w:szCs w:val="24"/>
        </w:rPr>
        <w:t>es muy f</w:t>
      </w:r>
      <w:r w:rsidR="00401C64">
        <w:rPr>
          <w:rFonts w:ascii="Tahoma" w:hAnsi="Tahoma" w:cs="Tahoma"/>
          <w:sz w:val="24"/>
          <w:szCs w:val="24"/>
        </w:rPr>
        <w:t>l</w:t>
      </w:r>
      <w:r w:rsidR="009E11D2">
        <w:rPr>
          <w:rFonts w:ascii="Tahoma" w:hAnsi="Tahoma" w:cs="Tahoma"/>
          <w:sz w:val="24"/>
          <w:szCs w:val="24"/>
        </w:rPr>
        <w:t>uido</w:t>
      </w:r>
      <w:r w:rsidR="000A16D7">
        <w:rPr>
          <w:rFonts w:ascii="Tahoma" w:hAnsi="Tahoma" w:cs="Tahoma"/>
          <w:sz w:val="24"/>
          <w:szCs w:val="24"/>
        </w:rPr>
        <w:t xml:space="preserve"> </w:t>
      </w:r>
      <w:r w:rsidR="00D102AF">
        <w:rPr>
          <w:rFonts w:ascii="Tahoma" w:hAnsi="Tahoma" w:cs="Tahoma"/>
          <w:sz w:val="24"/>
          <w:szCs w:val="24"/>
        </w:rPr>
        <w:t xml:space="preserve">ya que </w:t>
      </w:r>
      <w:r w:rsidR="00FB67C0">
        <w:rPr>
          <w:rFonts w:ascii="Tahoma" w:hAnsi="Tahoma" w:cs="Tahoma"/>
          <w:sz w:val="24"/>
          <w:szCs w:val="24"/>
        </w:rPr>
        <w:t xml:space="preserve">la </w:t>
      </w:r>
      <w:r w:rsidR="00401C64">
        <w:rPr>
          <w:rFonts w:ascii="Tahoma" w:hAnsi="Tahoma" w:cs="Tahoma"/>
          <w:sz w:val="24"/>
          <w:szCs w:val="24"/>
        </w:rPr>
        <w:t>mayoría</w:t>
      </w:r>
      <w:r w:rsidR="00FB67C0">
        <w:rPr>
          <w:rFonts w:ascii="Tahoma" w:hAnsi="Tahoma" w:cs="Tahoma"/>
          <w:sz w:val="24"/>
          <w:szCs w:val="24"/>
        </w:rPr>
        <w:t xml:space="preserve"> d</w:t>
      </w:r>
      <w:r w:rsidR="00D102AF">
        <w:rPr>
          <w:rFonts w:ascii="Tahoma" w:hAnsi="Tahoma" w:cs="Tahoma"/>
          <w:sz w:val="24"/>
          <w:szCs w:val="24"/>
        </w:rPr>
        <w:t xml:space="preserve">el tráfico </w:t>
      </w:r>
      <w:r w:rsidR="00B81539">
        <w:rPr>
          <w:rFonts w:ascii="Tahoma" w:hAnsi="Tahoma" w:cs="Tahoma"/>
          <w:sz w:val="24"/>
          <w:szCs w:val="24"/>
        </w:rPr>
        <w:t xml:space="preserve">que </w:t>
      </w:r>
      <w:r w:rsidR="00FB67C0">
        <w:rPr>
          <w:rFonts w:ascii="Tahoma" w:hAnsi="Tahoma" w:cs="Tahoma"/>
          <w:sz w:val="24"/>
          <w:szCs w:val="24"/>
        </w:rPr>
        <w:t>circula por el sector</w:t>
      </w:r>
      <w:r w:rsidR="005F5D33">
        <w:rPr>
          <w:rFonts w:ascii="Tahoma" w:hAnsi="Tahoma" w:cs="Tahoma"/>
          <w:sz w:val="24"/>
          <w:szCs w:val="24"/>
        </w:rPr>
        <w:t xml:space="preserve"> </w:t>
      </w:r>
      <w:r w:rsidR="00371558">
        <w:rPr>
          <w:rFonts w:ascii="Tahoma" w:hAnsi="Tahoma" w:cs="Tahoma"/>
          <w:sz w:val="24"/>
          <w:szCs w:val="24"/>
        </w:rPr>
        <w:t>es liviano</w:t>
      </w:r>
      <w:r w:rsidR="0068797D">
        <w:rPr>
          <w:rFonts w:ascii="Tahoma" w:hAnsi="Tahoma" w:cs="Tahoma"/>
          <w:sz w:val="24"/>
          <w:szCs w:val="24"/>
        </w:rPr>
        <w:t xml:space="preserve">, los </w:t>
      </w:r>
      <w:r w:rsidR="007D43EC">
        <w:rPr>
          <w:rFonts w:ascii="Tahoma" w:hAnsi="Tahoma" w:cs="Tahoma"/>
          <w:sz w:val="24"/>
          <w:szCs w:val="24"/>
        </w:rPr>
        <w:t>únicos</w:t>
      </w:r>
      <w:r w:rsidR="0068797D">
        <w:rPr>
          <w:rFonts w:ascii="Tahoma" w:hAnsi="Tahoma" w:cs="Tahoma"/>
          <w:sz w:val="24"/>
          <w:szCs w:val="24"/>
        </w:rPr>
        <w:t xml:space="preserve"> </w:t>
      </w:r>
      <w:r w:rsidR="002F78CC">
        <w:rPr>
          <w:rFonts w:ascii="Tahoma" w:hAnsi="Tahoma" w:cs="Tahoma"/>
          <w:sz w:val="24"/>
          <w:szCs w:val="24"/>
        </w:rPr>
        <w:t xml:space="preserve">transportes de mayor capacidad son los </w:t>
      </w:r>
      <w:r w:rsidR="00ED2AC7">
        <w:rPr>
          <w:rFonts w:ascii="Tahoma" w:hAnsi="Tahoma" w:cs="Tahoma"/>
          <w:sz w:val="24"/>
          <w:szCs w:val="24"/>
        </w:rPr>
        <w:t>de pasajeros</w:t>
      </w:r>
      <w:r w:rsidR="000E6D27">
        <w:rPr>
          <w:rFonts w:ascii="Tahoma" w:hAnsi="Tahoma" w:cs="Tahoma"/>
          <w:sz w:val="24"/>
          <w:szCs w:val="24"/>
        </w:rPr>
        <w:t>.</w:t>
      </w:r>
      <w:r w:rsidR="000A1B47" w:rsidRPr="00E15A4A">
        <w:rPr>
          <w:rFonts w:ascii="Tahoma" w:hAnsi="Tahoma" w:cs="Tahoma"/>
          <w:sz w:val="24"/>
          <w:szCs w:val="24"/>
        </w:rPr>
        <w:t xml:space="preserve"> </w:t>
      </w:r>
    </w:p>
    <w:p w:rsidR="003F55B0" w:rsidRPr="00E15A4A" w:rsidRDefault="003F55B0" w:rsidP="00950FE0">
      <w:pPr>
        <w:autoSpaceDE w:val="0"/>
        <w:autoSpaceDN w:val="0"/>
        <w:adjustRightInd w:val="0"/>
        <w:jc w:val="both"/>
        <w:rPr>
          <w:rFonts w:ascii="Tahoma" w:hAnsi="Tahoma" w:cs="Tahoma"/>
          <w:sz w:val="24"/>
          <w:szCs w:val="24"/>
        </w:rPr>
      </w:pPr>
    </w:p>
    <w:p w:rsidR="002B56CC" w:rsidRPr="00E15A4A" w:rsidRDefault="005753D7" w:rsidP="00950FE0">
      <w:pPr>
        <w:autoSpaceDE w:val="0"/>
        <w:autoSpaceDN w:val="0"/>
        <w:adjustRightInd w:val="0"/>
        <w:jc w:val="center"/>
        <w:rPr>
          <w:rFonts w:ascii="Tahoma" w:hAnsi="Tahoma" w:cs="Tahoma"/>
          <w:b/>
          <w:sz w:val="24"/>
          <w:szCs w:val="24"/>
        </w:rPr>
      </w:pPr>
      <w:r w:rsidRPr="00E15A4A">
        <w:rPr>
          <w:rFonts w:ascii="Tahoma" w:hAnsi="Tahoma" w:cs="Tahoma"/>
          <w:b/>
          <w:sz w:val="24"/>
          <w:szCs w:val="24"/>
        </w:rPr>
        <w:t xml:space="preserve">Imagen </w:t>
      </w:r>
      <w:r w:rsidR="00361E1E" w:rsidRPr="00E15A4A">
        <w:rPr>
          <w:rFonts w:ascii="Tahoma" w:hAnsi="Tahoma" w:cs="Tahoma"/>
          <w:b/>
          <w:sz w:val="24"/>
          <w:szCs w:val="24"/>
        </w:rPr>
        <w:t>1. Área de influencia</w:t>
      </w:r>
    </w:p>
    <w:p w:rsidR="00EC4647" w:rsidRPr="00E15A4A" w:rsidRDefault="00E873A0" w:rsidP="00950FE0">
      <w:pPr>
        <w:rPr>
          <w:rFonts w:ascii="Tahoma" w:hAnsi="Tahoma" w:cs="Tahoma"/>
          <w:b/>
          <w:sz w:val="24"/>
          <w:szCs w:val="24"/>
        </w:rPr>
      </w:pPr>
      <w:r w:rsidRPr="00E15A4A">
        <w:rPr>
          <w:rFonts w:ascii="Tahoma" w:hAnsi="Tahoma" w:cs="Tahoma"/>
          <w:sz w:val="24"/>
          <w:szCs w:val="24"/>
        </w:rPr>
        <w:t xml:space="preserve">                                                                                                                                                                                                                                                                                                                                  </w:t>
      </w:r>
    </w:p>
    <w:p w:rsidR="007D7845" w:rsidRDefault="00160924" w:rsidP="00950FE0">
      <w:pPr>
        <w:jc w:val="center"/>
        <w:rPr>
          <w:rFonts w:ascii="Tahoma" w:hAnsi="Tahoma" w:cs="Tahoma"/>
          <w:b/>
          <w:sz w:val="24"/>
          <w:szCs w:val="24"/>
        </w:rPr>
      </w:pPr>
      <w:r>
        <w:rPr>
          <w:rFonts w:ascii="Tahoma" w:hAnsi="Tahoma" w:cs="Tahoma"/>
          <w:b/>
          <w:noProof/>
          <w:sz w:val="24"/>
          <w:szCs w:val="24"/>
          <w:lang w:val="es-ES"/>
        </w:rPr>
        <w:drawing>
          <wp:inline distT="0" distB="0" distL="0" distR="0">
            <wp:extent cx="4267200" cy="2514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67200" cy="2514600"/>
                    </a:xfrm>
                    <a:prstGeom prst="rect">
                      <a:avLst/>
                    </a:prstGeom>
                    <a:noFill/>
                    <a:ln w="9525">
                      <a:noFill/>
                      <a:miter lim="800000"/>
                      <a:headEnd/>
                      <a:tailEnd/>
                    </a:ln>
                  </pic:spPr>
                </pic:pic>
              </a:graphicData>
            </a:graphic>
          </wp:inline>
        </w:drawing>
      </w:r>
    </w:p>
    <w:p w:rsidR="00FC5BBE" w:rsidRPr="00E15A4A" w:rsidRDefault="00FC5BBE" w:rsidP="00950FE0">
      <w:pPr>
        <w:jc w:val="center"/>
        <w:rPr>
          <w:rFonts w:ascii="Tahoma" w:hAnsi="Tahoma" w:cs="Tahoma"/>
          <w:b/>
          <w:sz w:val="24"/>
          <w:szCs w:val="24"/>
        </w:rPr>
      </w:pPr>
    </w:p>
    <w:p w:rsidR="00D27B86" w:rsidRPr="00E15A4A" w:rsidRDefault="008C4E9A" w:rsidP="00950FE0">
      <w:pPr>
        <w:rPr>
          <w:rFonts w:ascii="Tahoma" w:hAnsi="Tahoma" w:cs="Tahoma"/>
          <w:b/>
          <w:sz w:val="24"/>
          <w:szCs w:val="24"/>
        </w:rPr>
      </w:pPr>
      <w:r w:rsidRPr="00E15A4A">
        <w:rPr>
          <w:rFonts w:ascii="Tahoma" w:hAnsi="Tahoma" w:cs="Tahoma"/>
          <w:b/>
          <w:sz w:val="24"/>
          <w:szCs w:val="24"/>
        </w:rPr>
        <w:t xml:space="preserve">3. </w:t>
      </w:r>
      <w:r w:rsidR="00D27B86" w:rsidRPr="00E15A4A">
        <w:rPr>
          <w:rFonts w:ascii="Tahoma" w:hAnsi="Tahoma" w:cs="Tahoma"/>
          <w:b/>
          <w:sz w:val="24"/>
          <w:szCs w:val="24"/>
        </w:rPr>
        <w:t>LINEA BASE</w:t>
      </w:r>
      <w:r w:rsidR="006A5C82" w:rsidRPr="00E15A4A">
        <w:rPr>
          <w:rFonts w:ascii="Tahoma" w:hAnsi="Tahoma" w:cs="Tahoma"/>
          <w:b/>
          <w:sz w:val="24"/>
          <w:szCs w:val="24"/>
        </w:rPr>
        <w:t xml:space="preserve"> </w:t>
      </w:r>
      <w:r w:rsidR="00E53BA1" w:rsidRPr="00E15A4A">
        <w:rPr>
          <w:rFonts w:ascii="Tahoma" w:hAnsi="Tahoma" w:cs="Tahoma"/>
          <w:b/>
          <w:sz w:val="24"/>
          <w:szCs w:val="24"/>
        </w:rPr>
        <w:t>AMBIENTAL</w:t>
      </w:r>
      <w:r w:rsidR="00D27B86" w:rsidRPr="00E15A4A">
        <w:rPr>
          <w:rFonts w:ascii="Tahoma" w:hAnsi="Tahoma" w:cs="Tahoma"/>
          <w:b/>
          <w:sz w:val="24"/>
          <w:szCs w:val="24"/>
        </w:rPr>
        <w:t>.</w:t>
      </w:r>
    </w:p>
    <w:p w:rsidR="002154E1" w:rsidRPr="00E15A4A" w:rsidRDefault="002154E1" w:rsidP="00950FE0">
      <w:pPr>
        <w:rPr>
          <w:rFonts w:ascii="Tahoma" w:hAnsi="Tahoma" w:cs="Tahoma"/>
          <w:b/>
          <w:sz w:val="24"/>
          <w:szCs w:val="24"/>
        </w:rPr>
      </w:pPr>
    </w:p>
    <w:p w:rsidR="002154E1" w:rsidRPr="00E15A4A" w:rsidRDefault="008C4E9A" w:rsidP="00950FE0">
      <w:pPr>
        <w:rPr>
          <w:rFonts w:ascii="Tahoma" w:hAnsi="Tahoma" w:cs="Tahoma"/>
          <w:b/>
          <w:sz w:val="24"/>
          <w:szCs w:val="24"/>
        </w:rPr>
      </w:pPr>
      <w:r w:rsidRPr="00E15A4A">
        <w:rPr>
          <w:rFonts w:ascii="Tahoma" w:hAnsi="Tahoma" w:cs="Tahoma"/>
          <w:b/>
          <w:sz w:val="24"/>
          <w:szCs w:val="24"/>
        </w:rPr>
        <w:t xml:space="preserve">3.1 </w:t>
      </w:r>
      <w:r w:rsidR="00440BA0" w:rsidRPr="00E15A4A">
        <w:rPr>
          <w:rFonts w:ascii="Tahoma" w:hAnsi="Tahoma" w:cs="Tahoma"/>
          <w:b/>
          <w:sz w:val="24"/>
          <w:szCs w:val="24"/>
        </w:rPr>
        <w:t>Caracterización del Medio Físico.</w:t>
      </w:r>
    </w:p>
    <w:p w:rsidR="00440BA0" w:rsidRPr="00E15A4A" w:rsidRDefault="00440BA0" w:rsidP="00950FE0">
      <w:pPr>
        <w:rPr>
          <w:rFonts w:ascii="Tahoma" w:hAnsi="Tahoma" w:cs="Tahoma"/>
          <w:b/>
          <w:sz w:val="24"/>
          <w:szCs w:val="24"/>
        </w:rPr>
      </w:pPr>
    </w:p>
    <w:p w:rsidR="000D70EA" w:rsidRPr="00E15A4A" w:rsidRDefault="000D70EA"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Topografía.  </w:t>
      </w:r>
      <w:r w:rsidRPr="00E15A4A">
        <w:rPr>
          <w:rFonts w:ascii="Tahoma" w:hAnsi="Tahoma" w:cs="Tahoma"/>
          <w:sz w:val="24"/>
          <w:szCs w:val="24"/>
        </w:rPr>
        <w:t>La provincia de Guayas forma parte de una gran región que por el sur se abre al mar, entre la cordillera andina y una alineación rocosa costera, cordillera de</w:t>
      </w:r>
      <w:r w:rsidR="0039110D" w:rsidRPr="00E15A4A">
        <w:rPr>
          <w:rFonts w:ascii="Tahoma" w:hAnsi="Tahoma" w:cs="Tahoma"/>
          <w:sz w:val="24"/>
          <w:szCs w:val="24"/>
        </w:rPr>
        <w:t xml:space="preserve"> Chongó</w:t>
      </w:r>
      <w:r w:rsidR="00770A68" w:rsidRPr="00E15A4A">
        <w:rPr>
          <w:rFonts w:ascii="Tahoma" w:hAnsi="Tahoma" w:cs="Tahoma"/>
          <w:sz w:val="24"/>
          <w:szCs w:val="24"/>
        </w:rPr>
        <w:t>n</w:t>
      </w:r>
      <w:r w:rsidR="0039110D" w:rsidRPr="00E15A4A">
        <w:rPr>
          <w:rFonts w:ascii="Tahoma" w:hAnsi="Tahoma" w:cs="Tahoma"/>
          <w:sz w:val="24"/>
          <w:szCs w:val="24"/>
        </w:rPr>
        <w:t>-</w:t>
      </w:r>
      <w:r w:rsidRPr="00E15A4A">
        <w:rPr>
          <w:rFonts w:ascii="Tahoma" w:hAnsi="Tahoma" w:cs="Tahoma"/>
          <w:sz w:val="24"/>
          <w:szCs w:val="24"/>
        </w:rPr>
        <w:t>Colonche.</w:t>
      </w:r>
    </w:p>
    <w:p w:rsidR="00457867" w:rsidRDefault="00457867" w:rsidP="00950FE0">
      <w:pPr>
        <w:autoSpaceDE w:val="0"/>
        <w:autoSpaceDN w:val="0"/>
        <w:adjustRightInd w:val="0"/>
        <w:jc w:val="both"/>
        <w:rPr>
          <w:rFonts w:ascii="Tahoma" w:hAnsi="Tahoma" w:cs="Tahoma"/>
          <w:sz w:val="24"/>
          <w:szCs w:val="24"/>
        </w:rPr>
      </w:pPr>
    </w:p>
    <w:p w:rsidR="00457867" w:rsidRDefault="00457867" w:rsidP="00950FE0">
      <w:pPr>
        <w:autoSpaceDE w:val="0"/>
        <w:autoSpaceDN w:val="0"/>
        <w:adjustRightInd w:val="0"/>
        <w:jc w:val="both"/>
        <w:rPr>
          <w:rFonts w:ascii="Tahoma" w:hAnsi="Tahoma" w:cs="Tahoma"/>
          <w:sz w:val="24"/>
          <w:szCs w:val="24"/>
        </w:rPr>
      </w:pPr>
      <w:r>
        <w:rPr>
          <w:rFonts w:ascii="Tahoma" w:hAnsi="Tahoma" w:cs="Tahoma"/>
          <w:sz w:val="24"/>
          <w:szCs w:val="24"/>
        </w:rPr>
        <w:t xml:space="preserve">Puntualmente la </w:t>
      </w:r>
      <w:r w:rsidR="004608CE">
        <w:rPr>
          <w:rFonts w:ascii="Tahoma" w:hAnsi="Tahoma" w:cs="Tahoma"/>
          <w:sz w:val="24"/>
          <w:szCs w:val="24"/>
        </w:rPr>
        <w:t>topografía</w:t>
      </w:r>
      <w:r>
        <w:rPr>
          <w:rFonts w:ascii="Tahoma" w:hAnsi="Tahoma" w:cs="Tahoma"/>
          <w:sz w:val="24"/>
          <w:szCs w:val="24"/>
        </w:rPr>
        <w:t xml:space="preserve"> </w:t>
      </w:r>
      <w:r w:rsidR="001543D3">
        <w:rPr>
          <w:rFonts w:ascii="Tahoma" w:hAnsi="Tahoma" w:cs="Tahoma"/>
          <w:sz w:val="24"/>
          <w:szCs w:val="24"/>
        </w:rPr>
        <w:t xml:space="preserve">es irregular </w:t>
      </w:r>
      <w:r w:rsidR="00022069">
        <w:rPr>
          <w:rFonts w:ascii="Tahoma" w:hAnsi="Tahoma" w:cs="Tahoma"/>
          <w:sz w:val="24"/>
          <w:szCs w:val="24"/>
        </w:rPr>
        <w:t xml:space="preserve">pues a la </w:t>
      </w:r>
      <w:r w:rsidR="004608CE">
        <w:rPr>
          <w:rFonts w:ascii="Tahoma" w:hAnsi="Tahoma" w:cs="Tahoma"/>
          <w:sz w:val="24"/>
          <w:szCs w:val="24"/>
        </w:rPr>
        <w:t>izquierda</w:t>
      </w:r>
      <w:r w:rsidR="00022069">
        <w:rPr>
          <w:rFonts w:ascii="Tahoma" w:hAnsi="Tahoma" w:cs="Tahoma"/>
          <w:sz w:val="24"/>
          <w:szCs w:val="24"/>
        </w:rPr>
        <w:t xml:space="preserve"> de la vía </w:t>
      </w:r>
      <w:r w:rsidR="00976A87">
        <w:rPr>
          <w:rFonts w:ascii="Tahoma" w:hAnsi="Tahoma" w:cs="Tahoma"/>
          <w:sz w:val="24"/>
          <w:szCs w:val="24"/>
        </w:rPr>
        <w:t xml:space="preserve">(en sentido </w:t>
      </w:r>
      <w:r w:rsidR="00CE5143">
        <w:rPr>
          <w:rFonts w:ascii="Tahoma" w:hAnsi="Tahoma" w:cs="Tahoma"/>
          <w:sz w:val="24"/>
          <w:szCs w:val="24"/>
        </w:rPr>
        <w:t xml:space="preserve">centro Noroeste) </w:t>
      </w:r>
      <w:r w:rsidR="0014164C">
        <w:rPr>
          <w:rFonts w:ascii="Tahoma" w:hAnsi="Tahoma" w:cs="Tahoma"/>
          <w:sz w:val="24"/>
          <w:szCs w:val="24"/>
        </w:rPr>
        <w:t xml:space="preserve">se localiza la elevación </w:t>
      </w:r>
      <w:r w:rsidR="002A1708">
        <w:rPr>
          <w:rFonts w:ascii="Tahoma" w:hAnsi="Tahoma" w:cs="Tahoma"/>
          <w:sz w:val="24"/>
          <w:szCs w:val="24"/>
        </w:rPr>
        <w:t xml:space="preserve">de la masa rocosa </w:t>
      </w:r>
      <w:r w:rsidR="00EA65B8">
        <w:rPr>
          <w:rFonts w:ascii="Tahoma" w:hAnsi="Tahoma" w:cs="Tahoma"/>
          <w:sz w:val="24"/>
          <w:szCs w:val="24"/>
        </w:rPr>
        <w:t xml:space="preserve">en donde se asientan </w:t>
      </w:r>
      <w:r w:rsidR="00B86A45">
        <w:rPr>
          <w:rFonts w:ascii="Tahoma" w:hAnsi="Tahoma" w:cs="Tahoma"/>
          <w:sz w:val="24"/>
          <w:szCs w:val="24"/>
        </w:rPr>
        <w:t xml:space="preserve">las </w:t>
      </w:r>
      <w:r w:rsidR="005C6931">
        <w:rPr>
          <w:rFonts w:ascii="Tahoma" w:hAnsi="Tahoma" w:cs="Tahoma"/>
          <w:sz w:val="24"/>
          <w:szCs w:val="24"/>
        </w:rPr>
        <w:t xml:space="preserve">instalaciones de </w:t>
      </w:r>
      <w:smartTag w:uri="urn:schemas-microsoft-com:office:smarttags" w:element="PersonName">
        <w:smartTagPr>
          <w:attr w:name="ProductID" w:val="la U. Cat￳lica"/>
        </w:smartTagPr>
        <w:r w:rsidR="005C6931">
          <w:rPr>
            <w:rFonts w:ascii="Tahoma" w:hAnsi="Tahoma" w:cs="Tahoma"/>
            <w:sz w:val="24"/>
            <w:szCs w:val="24"/>
          </w:rPr>
          <w:t>la U</w:t>
        </w:r>
        <w:r w:rsidR="00B879E0">
          <w:rPr>
            <w:rFonts w:ascii="Tahoma" w:hAnsi="Tahoma" w:cs="Tahoma"/>
            <w:sz w:val="24"/>
            <w:szCs w:val="24"/>
          </w:rPr>
          <w:t>.</w:t>
        </w:r>
        <w:r w:rsidR="005C6931">
          <w:rPr>
            <w:rFonts w:ascii="Tahoma" w:hAnsi="Tahoma" w:cs="Tahoma"/>
            <w:sz w:val="24"/>
            <w:szCs w:val="24"/>
          </w:rPr>
          <w:t xml:space="preserve"> Católica</w:t>
        </w:r>
      </w:smartTag>
      <w:r w:rsidR="005C6931">
        <w:rPr>
          <w:rFonts w:ascii="Tahoma" w:hAnsi="Tahoma" w:cs="Tahoma"/>
          <w:sz w:val="24"/>
          <w:szCs w:val="24"/>
        </w:rPr>
        <w:t>,</w:t>
      </w:r>
      <w:r w:rsidR="009F5128">
        <w:rPr>
          <w:rFonts w:ascii="Tahoma" w:hAnsi="Tahoma" w:cs="Tahoma"/>
          <w:sz w:val="24"/>
          <w:szCs w:val="24"/>
        </w:rPr>
        <w:t xml:space="preserve"> </w:t>
      </w:r>
      <w:r w:rsidR="00312346">
        <w:rPr>
          <w:rFonts w:ascii="Tahoma" w:hAnsi="Tahoma" w:cs="Tahoma"/>
          <w:sz w:val="24"/>
          <w:szCs w:val="24"/>
        </w:rPr>
        <w:t xml:space="preserve">caso contrario ocurre al frente </w:t>
      </w:r>
      <w:r w:rsidR="00C939D4">
        <w:rPr>
          <w:rFonts w:ascii="Tahoma" w:hAnsi="Tahoma" w:cs="Tahoma"/>
          <w:sz w:val="24"/>
          <w:szCs w:val="24"/>
        </w:rPr>
        <w:t>pues</w:t>
      </w:r>
      <w:r w:rsidR="009C122F">
        <w:rPr>
          <w:rFonts w:ascii="Tahoma" w:hAnsi="Tahoma" w:cs="Tahoma"/>
          <w:sz w:val="24"/>
          <w:szCs w:val="24"/>
        </w:rPr>
        <w:t xml:space="preserve"> </w:t>
      </w:r>
      <w:r w:rsidR="00540899">
        <w:rPr>
          <w:rFonts w:ascii="Tahoma" w:hAnsi="Tahoma" w:cs="Tahoma"/>
          <w:sz w:val="24"/>
          <w:szCs w:val="24"/>
        </w:rPr>
        <w:t xml:space="preserve">la orilla esta regada por las aguas del </w:t>
      </w:r>
      <w:r w:rsidR="00445513">
        <w:rPr>
          <w:rFonts w:ascii="Tahoma" w:hAnsi="Tahoma" w:cs="Tahoma"/>
          <w:sz w:val="24"/>
          <w:szCs w:val="24"/>
        </w:rPr>
        <w:t>estero salado.</w:t>
      </w:r>
    </w:p>
    <w:p w:rsidR="00457867" w:rsidRDefault="00457867" w:rsidP="00950FE0">
      <w:pPr>
        <w:autoSpaceDE w:val="0"/>
        <w:autoSpaceDN w:val="0"/>
        <w:adjustRightInd w:val="0"/>
        <w:jc w:val="both"/>
        <w:rPr>
          <w:rFonts w:ascii="Tahoma" w:hAnsi="Tahoma" w:cs="Tahoma"/>
          <w:sz w:val="24"/>
          <w:szCs w:val="24"/>
        </w:rPr>
      </w:pPr>
    </w:p>
    <w:p w:rsidR="00B30DDC" w:rsidRDefault="007C6046" w:rsidP="00950FE0">
      <w:pPr>
        <w:autoSpaceDE w:val="0"/>
        <w:autoSpaceDN w:val="0"/>
        <w:adjustRightInd w:val="0"/>
        <w:jc w:val="both"/>
        <w:rPr>
          <w:rFonts w:ascii="Tahoma" w:hAnsi="Tahoma" w:cs="Tahoma"/>
          <w:sz w:val="24"/>
          <w:szCs w:val="24"/>
        </w:rPr>
      </w:pPr>
      <w:r>
        <w:rPr>
          <w:rFonts w:ascii="Tahoma" w:hAnsi="Tahoma" w:cs="Tahoma"/>
          <w:sz w:val="24"/>
          <w:szCs w:val="24"/>
        </w:rPr>
        <w:t>E</w:t>
      </w:r>
      <w:r w:rsidR="00295A23" w:rsidRPr="00E15A4A">
        <w:rPr>
          <w:rFonts w:ascii="Tahoma" w:hAnsi="Tahoma" w:cs="Tahoma"/>
          <w:sz w:val="24"/>
          <w:szCs w:val="24"/>
        </w:rPr>
        <w:t>l paisaje predominante lo constituyen las edificaciones</w:t>
      </w:r>
      <w:r w:rsidR="008670C5">
        <w:rPr>
          <w:rFonts w:ascii="Tahoma" w:hAnsi="Tahoma" w:cs="Tahoma"/>
          <w:sz w:val="24"/>
          <w:szCs w:val="24"/>
        </w:rPr>
        <w:t xml:space="preserve"> de la institución educativa</w:t>
      </w:r>
      <w:r w:rsidR="00E67CD7" w:rsidRPr="00E15A4A">
        <w:rPr>
          <w:rFonts w:ascii="Tahoma" w:hAnsi="Tahoma" w:cs="Tahoma"/>
          <w:sz w:val="24"/>
          <w:szCs w:val="24"/>
        </w:rPr>
        <w:t xml:space="preserve"> con el </w:t>
      </w:r>
      <w:r w:rsidR="00506FA7" w:rsidRPr="00E15A4A">
        <w:rPr>
          <w:rFonts w:ascii="Tahoma" w:hAnsi="Tahoma" w:cs="Tahoma"/>
          <w:sz w:val="24"/>
          <w:szCs w:val="24"/>
        </w:rPr>
        <w:t>recientemente</w:t>
      </w:r>
      <w:r w:rsidR="00E67CD7" w:rsidRPr="00E15A4A">
        <w:rPr>
          <w:rFonts w:ascii="Tahoma" w:hAnsi="Tahoma" w:cs="Tahoma"/>
          <w:sz w:val="24"/>
          <w:szCs w:val="24"/>
        </w:rPr>
        <w:t xml:space="preserve"> construido parque Lineal</w:t>
      </w:r>
      <w:r w:rsidR="00F11A5A">
        <w:rPr>
          <w:rFonts w:ascii="Tahoma" w:hAnsi="Tahoma" w:cs="Tahoma"/>
          <w:sz w:val="24"/>
          <w:szCs w:val="24"/>
        </w:rPr>
        <w:t xml:space="preserve">, donde </w:t>
      </w:r>
      <w:r w:rsidR="00B30DDC" w:rsidRPr="00E15A4A">
        <w:rPr>
          <w:rFonts w:ascii="Tahoma" w:hAnsi="Tahoma" w:cs="Tahoma"/>
          <w:sz w:val="24"/>
          <w:szCs w:val="24"/>
        </w:rPr>
        <w:t xml:space="preserve">se </w:t>
      </w:r>
      <w:r w:rsidR="00506FA7" w:rsidRPr="00E15A4A">
        <w:rPr>
          <w:rFonts w:ascii="Tahoma" w:hAnsi="Tahoma" w:cs="Tahoma"/>
          <w:sz w:val="24"/>
          <w:szCs w:val="24"/>
        </w:rPr>
        <w:t>observa</w:t>
      </w:r>
      <w:r w:rsidR="00B30DDC" w:rsidRPr="00E15A4A">
        <w:rPr>
          <w:rFonts w:ascii="Tahoma" w:hAnsi="Tahoma" w:cs="Tahoma"/>
          <w:sz w:val="24"/>
          <w:szCs w:val="24"/>
        </w:rPr>
        <w:t xml:space="preserve"> una importante área verde </w:t>
      </w:r>
      <w:r w:rsidR="00C54A2B" w:rsidRPr="00E15A4A">
        <w:rPr>
          <w:rFonts w:ascii="Tahoma" w:hAnsi="Tahoma" w:cs="Tahoma"/>
          <w:sz w:val="24"/>
          <w:szCs w:val="24"/>
        </w:rPr>
        <w:t xml:space="preserve">la cual </w:t>
      </w:r>
      <w:r w:rsidR="00E8595C">
        <w:rPr>
          <w:rFonts w:ascii="Tahoma" w:hAnsi="Tahoma" w:cs="Tahoma"/>
          <w:sz w:val="24"/>
          <w:szCs w:val="24"/>
        </w:rPr>
        <w:t xml:space="preserve">no deberá ser interuumpida </w:t>
      </w:r>
      <w:r w:rsidR="00F2774B">
        <w:rPr>
          <w:rFonts w:ascii="Tahoma" w:hAnsi="Tahoma" w:cs="Tahoma"/>
          <w:sz w:val="24"/>
          <w:szCs w:val="24"/>
        </w:rPr>
        <w:t xml:space="preserve">y si esto ocurre, </w:t>
      </w:r>
      <w:r w:rsidR="00C54A2B" w:rsidRPr="00E15A4A">
        <w:rPr>
          <w:rFonts w:ascii="Tahoma" w:hAnsi="Tahoma" w:cs="Tahoma"/>
          <w:sz w:val="24"/>
          <w:szCs w:val="24"/>
        </w:rPr>
        <w:t>deberá ser compensada y mejorada luego que</w:t>
      </w:r>
      <w:r w:rsidR="00F054C8" w:rsidRPr="00E15A4A">
        <w:rPr>
          <w:rFonts w:ascii="Tahoma" w:hAnsi="Tahoma" w:cs="Tahoma"/>
          <w:sz w:val="24"/>
          <w:szCs w:val="24"/>
        </w:rPr>
        <w:t xml:space="preserve"> suceda el procedo constructivo.</w:t>
      </w:r>
    </w:p>
    <w:p w:rsidR="00034359" w:rsidRPr="00E15A4A" w:rsidRDefault="00034359" w:rsidP="00950FE0">
      <w:pPr>
        <w:autoSpaceDE w:val="0"/>
        <w:autoSpaceDN w:val="0"/>
        <w:adjustRightInd w:val="0"/>
        <w:jc w:val="both"/>
        <w:rPr>
          <w:rFonts w:ascii="Tahoma" w:hAnsi="Tahoma" w:cs="Tahoma"/>
          <w:sz w:val="24"/>
          <w:szCs w:val="24"/>
        </w:rPr>
      </w:pPr>
    </w:p>
    <w:p w:rsidR="009E20CB" w:rsidRPr="00E15A4A" w:rsidRDefault="007528AA"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3.1.1</w:t>
      </w:r>
      <w:r w:rsidR="00FC6836" w:rsidRPr="00E15A4A">
        <w:rPr>
          <w:rFonts w:ascii="Tahoma" w:hAnsi="Tahoma" w:cs="Tahoma"/>
          <w:b/>
          <w:sz w:val="24"/>
          <w:szCs w:val="24"/>
        </w:rPr>
        <w:t xml:space="preserve"> </w:t>
      </w:r>
      <w:r w:rsidR="0095759C" w:rsidRPr="00E15A4A">
        <w:rPr>
          <w:rFonts w:ascii="Tahoma" w:hAnsi="Tahoma" w:cs="Tahoma"/>
          <w:b/>
          <w:sz w:val="24"/>
          <w:szCs w:val="24"/>
        </w:rPr>
        <w:t>Clima</w:t>
      </w:r>
      <w:r w:rsidR="00E30A3A" w:rsidRPr="00E15A4A">
        <w:rPr>
          <w:rFonts w:ascii="Tahoma" w:hAnsi="Tahoma" w:cs="Tahoma"/>
          <w:b/>
          <w:sz w:val="24"/>
          <w:szCs w:val="24"/>
        </w:rPr>
        <w:t>.</w:t>
      </w:r>
    </w:p>
    <w:p w:rsidR="005F57A0" w:rsidRPr="00E15A4A" w:rsidRDefault="005F57A0" w:rsidP="00950FE0">
      <w:pPr>
        <w:autoSpaceDE w:val="0"/>
        <w:autoSpaceDN w:val="0"/>
        <w:adjustRightInd w:val="0"/>
        <w:jc w:val="both"/>
        <w:rPr>
          <w:rFonts w:ascii="Tahoma" w:hAnsi="Tahoma" w:cs="Tahoma"/>
          <w:b/>
          <w:sz w:val="24"/>
          <w:szCs w:val="24"/>
        </w:rPr>
      </w:pPr>
    </w:p>
    <w:p w:rsidR="00F37EA5" w:rsidRPr="00E15A4A" w:rsidRDefault="009E20CB"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Generalidades.</w:t>
      </w:r>
      <w:r w:rsidRPr="00E15A4A">
        <w:rPr>
          <w:rFonts w:ascii="Tahoma" w:hAnsi="Tahoma" w:cs="Tahoma"/>
          <w:sz w:val="24"/>
          <w:szCs w:val="24"/>
        </w:rPr>
        <w:t xml:space="preserve"> </w:t>
      </w:r>
      <w:r w:rsidR="00F37EA5" w:rsidRPr="00E15A4A">
        <w:rPr>
          <w:rFonts w:ascii="Tahoma" w:hAnsi="Tahoma" w:cs="Tahoma"/>
          <w:sz w:val="24"/>
          <w:szCs w:val="24"/>
        </w:rPr>
        <w:t xml:space="preserve">La ciudad de Guayaquil ubicada en </w:t>
      </w:r>
      <w:smartTag w:uri="urn:schemas-microsoft-com:office:smarttags" w:element="PersonName">
        <w:smartTagPr>
          <w:attr w:name="ProductID" w:val="la Cuenca Baja"/>
        </w:smartTagPr>
        <w:r w:rsidR="00F37EA5" w:rsidRPr="00E15A4A">
          <w:rPr>
            <w:rFonts w:ascii="Tahoma" w:hAnsi="Tahoma" w:cs="Tahoma"/>
            <w:sz w:val="24"/>
            <w:szCs w:val="24"/>
          </w:rPr>
          <w:t>la Cuenca Baja</w:t>
        </w:r>
      </w:smartTag>
      <w:r w:rsidR="00F37EA5" w:rsidRPr="00E15A4A">
        <w:rPr>
          <w:rFonts w:ascii="Tahoma" w:hAnsi="Tahoma" w:cs="Tahoma"/>
          <w:sz w:val="24"/>
          <w:szCs w:val="24"/>
        </w:rPr>
        <w:t xml:space="preserve"> del río </w:t>
      </w:r>
      <w:r w:rsidR="000415C1">
        <w:rPr>
          <w:rFonts w:ascii="Tahoma" w:hAnsi="Tahoma" w:cs="Tahoma"/>
          <w:sz w:val="24"/>
          <w:szCs w:val="24"/>
        </w:rPr>
        <w:t>G</w:t>
      </w:r>
      <w:r w:rsidR="00F37EA5" w:rsidRPr="00E15A4A">
        <w:rPr>
          <w:rFonts w:ascii="Tahoma" w:hAnsi="Tahoma" w:cs="Tahoma"/>
          <w:sz w:val="24"/>
          <w:szCs w:val="24"/>
        </w:rPr>
        <w:t>uayas, presenta</w:t>
      </w:r>
      <w:r w:rsidR="004713BB" w:rsidRPr="00E15A4A">
        <w:rPr>
          <w:rFonts w:ascii="Tahoma" w:hAnsi="Tahoma" w:cs="Tahoma"/>
          <w:sz w:val="24"/>
          <w:szCs w:val="24"/>
        </w:rPr>
        <w:t xml:space="preserve"> </w:t>
      </w:r>
      <w:r w:rsidR="00F37EA5" w:rsidRPr="00E15A4A">
        <w:rPr>
          <w:rFonts w:ascii="Tahoma" w:hAnsi="Tahoma" w:cs="Tahoma"/>
          <w:sz w:val="24"/>
          <w:szCs w:val="24"/>
        </w:rPr>
        <w:t xml:space="preserve">una característica climatológica típica de </w:t>
      </w:r>
      <w:smartTag w:uri="urn:schemas-microsoft-com:office:smarttags" w:element="PersonName">
        <w:smartTagPr>
          <w:attr w:name="ProductID" w:val="la Regi￳n Litoral"/>
        </w:smartTagPr>
        <w:r w:rsidR="00F37EA5" w:rsidRPr="00E15A4A">
          <w:rPr>
            <w:rFonts w:ascii="Tahoma" w:hAnsi="Tahoma" w:cs="Tahoma"/>
            <w:sz w:val="24"/>
            <w:szCs w:val="24"/>
          </w:rPr>
          <w:t>la Región Litoral</w:t>
        </w:r>
      </w:smartTag>
      <w:r w:rsidR="00F37EA5" w:rsidRPr="00E15A4A">
        <w:rPr>
          <w:rFonts w:ascii="Tahoma" w:hAnsi="Tahoma" w:cs="Tahoma"/>
          <w:sz w:val="24"/>
          <w:szCs w:val="24"/>
        </w:rPr>
        <w:t xml:space="preserve"> del Ecuador, es</w:t>
      </w:r>
      <w:r w:rsidR="004713BB" w:rsidRPr="00E15A4A">
        <w:rPr>
          <w:rFonts w:ascii="Tahoma" w:hAnsi="Tahoma" w:cs="Tahoma"/>
          <w:sz w:val="24"/>
          <w:szCs w:val="24"/>
        </w:rPr>
        <w:t xml:space="preserve"> </w:t>
      </w:r>
      <w:r w:rsidR="00F37EA5" w:rsidRPr="00E15A4A">
        <w:rPr>
          <w:rFonts w:ascii="Tahoma" w:hAnsi="Tahoma" w:cs="Tahoma"/>
          <w:sz w:val="24"/>
          <w:szCs w:val="24"/>
        </w:rPr>
        <w:t>decir por su posición geográfica se encuentra bajo la influencia de las</w:t>
      </w:r>
      <w:r w:rsidR="004713BB" w:rsidRPr="00E15A4A">
        <w:rPr>
          <w:rFonts w:ascii="Tahoma" w:hAnsi="Tahoma" w:cs="Tahoma"/>
          <w:sz w:val="24"/>
          <w:szCs w:val="24"/>
        </w:rPr>
        <w:t xml:space="preserve"> </w:t>
      </w:r>
      <w:r w:rsidR="00F37EA5" w:rsidRPr="00E15A4A">
        <w:rPr>
          <w:rFonts w:ascii="Tahoma" w:hAnsi="Tahoma" w:cs="Tahoma"/>
          <w:sz w:val="24"/>
          <w:szCs w:val="24"/>
        </w:rPr>
        <w:t>corrientes y vientos marinos que en definitiva tienen una gran influencia sobre</w:t>
      </w:r>
      <w:r w:rsidR="004713BB" w:rsidRPr="00E15A4A">
        <w:rPr>
          <w:rFonts w:ascii="Tahoma" w:hAnsi="Tahoma" w:cs="Tahoma"/>
          <w:sz w:val="24"/>
          <w:szCs w:val="24"/>
        </w:rPr>
        <w:t xml:space="preserve"> </w:t>
      </w:r>
      <w:r w:rsidR="00F37EA5" w:rsidRPr="00E15A4A">
        <w:rPr>
          <w:rFonts w:ascii="Tahoma" w:hAnsi="Tahoma" w:cs="Tahoma"/>
          <w:sz w:val="24"/>
          <w:szCs w:val="24"/>
        </w:rPr>
        <w:t>la atmósfera y por consiguiente sobre el clima del lugar.</w:t>
      </w:r>
    </w:p>
    <w:p w:rsidR="004713BB" w:rsidRPr="00E15A4A" w:rsidRDefault="004713BB" w:rsidP="00950FE0">
      <w:pPr>
        <w:autoSpaceDE w:val="0"/>
        <w:autoSpaceDN w:val="0"/>
        <w:adjustRightInd w:val="0"/>
        <w:jc w:val="both"/>
        <w:rPr>
          <w:rFonts w:ascii="Tahoma" w:hAnsi="Tahoma" w:cs="Tahoma"/>
          <w:sz w:val="24"/>
          <w:szCs w:val="24"/>
        </w:rPr>
      </w:pPr>
    </w:p>
    <w:p w:rsidR="00F37EA5" w:rsidRPr="00E15A4A" w:rsidRDefault="00F37EA5" w:rsidP="00950FE0">
      <w:pPr>
        <w:autoSpaceDE w:val="0"/>
        <w:autoSpaceDN w:val="0"/>
        <w:adjustRightInd w:val="0"/>
        <w:jc w:val="both"/>
        <w:rPr>
          <w:rFonts w:ascii="Tahoma" w:hAnsi="Tahoma" w:cs="Tahoma"/>
          <w:sz w:val="24"/>
          <w:szCs w:val="24"/>
        </w:rPr>
      </w:pPr>
      <w:r w:rsidRPr="00E15A4A">
        <w:rPr>
          <w:rFonts w:ascii="Tahoma" w:hAnsi="Tahoma" w:cs="Tahoma"/>
          <w:sz w:val="24"/>
          <w:szCs w:val="24"/>
        </w:rPr>
        <w:t>Gran parte del Litoral Ecuatoriano recibe la influencia directa de la corriente</w:t>
      </w:r>
      <w:r w:rsidR="004713BB" w:rsidRPr="00E15A4A">
        <w:rPr>
          <w:rFonts w:ascii="Tahoma" w:hAnsi="Tahoma" w:cs="Tahoma"/>
          <w:sz w:val="24"/>
          <w:szCs w:val="24"/>
        </w:rPr>
        <w:t xml:space="preserve"> </w:t>
      </w:r>
      <w:r w:rsidRPr="00E15A4A">
        <w:rPr>
          <w:rFonts w:ascii="Tahoma" w:hAnsi="Tahoma" w:cs="Tahoma"/>
          <w:sz w:val="24"/>
          <w:szCs w:val="24"/>
        </w:rPr>
        <w:t>fría de Humbolt; debido a la presencia de ésta corriente es que se tengan</w:t>
      </w:r>
      <w:r w:rsidR="004713BB" w:rsidRPr="00E15A4A">
        <w:rPr>
          <w:rFonts w:ascii="Tahoma" w:hAnsi="Tahoma" w:cs="Tahoma"/>
          <w:sz w:val="24"/>
          <w:szCs w:val="24"/>
        </w:rPr>
        <w:t xml:space="preserve"> </w:t>
      </w:r>
      <w:r w:rsidRPr="00E15A4A">
        <w:rPr>
          <w:rFonts w:ascii="Tahoma" w:hAnsi="Tahoma" w:cs="Tahoma"/>
          <w:sz w:val="24"/>
          <w:szCs w:val="24"/>
        </w:rPr>
        <w:t>variaciones interanuales asociadas al evento ENOS (“El Niño” Oscilación del</w:t>
      </w:r>
      <w:r w:rsidR="004713BB" w:rsidRPr="00E15A4A">
        <w:rPr>
          <w:rFonts w:ascii="Tahoma" w:hAnsi="Tahoma" w:cs="Tahoma"/>
          <w:sz w:val="24"/>
          <w:szCs w:val="24"/>
        </w:rPr>
        <w:t xml:space="preserve"> </w:t>
      </w:r>
      <w:r w:rsidRPr="00E15A4A">
        <w:rPr>
          <w:rFonts w:ascii="Tahoma" w:hAnsi="Tahoma" w:cs="Tahoma"/>
          <w:sz w:val="24"/>
          <w:szCs w:val="24"/>
        </w:rPr>
        <w:t>Sur), lo cual se refleja en precipitaciones abundantes en los años con</w:t>
      </w:r>
      <w:r w:rsidR="004713BB" w:rsidRPr="00E15A4A">
        <w:rPr>
          <w:rFonts w:ascii="Tahoma" w:hAnsi="Tahoma" w:cs="Tahoma"/>
          <w:sz w:val="24"/>
          <w:szCs w:val="24"/>
        </w:rPr>
        <w:t xml:space="preserve"> </w:t>
      </w:r>
      <w:r w:rsidRPr="00E15A4A">
        <w:rPr>
          <w:rFonts w:ascii="Tahoma" w:hAnsi="Tahoma" w:cs="Tahoma"/>
          <w:sz w:val="24"/>
          <w:szCs w:val="24"/>
        </w:rPr>
        <w:t>presencia del episodio cálido “El Niño”.</w:t>
      </w:r>
    </w:p>
    <w:p w:rsidR="00884144" w:rsidRPr="00E15A4A" w:rsidRDefault="00884144" w:rsidP="00950FE0">
      <w:pPr>
        <w:autoSpaceDE w:val="0"/>
        <w:autoSpaceDN w:val="0"/>
        <w:adjustRightInd w:val="0"/>
        <w:rPr>
          <w:rFonts w:ascii="Tahoma" w:hAnsi="Tahoma" w:cs="Tahoma"/>
          <w:sz w:val="24"/>
          <w:szCs w:val="24"/>
        </w:rPr>
      </w:pPr>
    </w:p>
    <w:p w:rsidR="00884144" w:rsidRPr="00E15A4A" w:rsidRDefault="005A575D"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zona que corresponde al Cantón G</w:t>
      </w:r>
      <w:r w:rsidR="00946D6B" w:rsidRPr="00E15A4A">
        <w:rPr>
          <w:rFonts w:ascii="Tahoma" w:hAnsi="Tahoma" w:cs="Tahoma"/>
          <w:sz w:val="24"/>
          <w:szCs w:val="24"/>
        </w:rPr>
        <w:t>uayaquil, según la clasificación</w:t>
      </w:r>
      <w:r w:rsidR="00CC0738" w:rsidRPr="00E15A4A">
        <w:rPr>
          <w:rFonts w:ascii="Tahoma" w:hAnsi="Tahoma" w:cs="Tahoma"/>
          <w:sz w:val="24"/>
          <w:szCs w:val="24"/>
        </w:rPr>
        <w:t xml:space="preserve"> universal de Ko</w:t>
      </w:r>
      <w:r w:rsidRPr="00E15A4A">
        <w:rPr>
          <w:rFonts w:ascii="Tahoma" w:hAnsi="Tahoma" w:cs="Tahoma"/>
          <w:sz w:val="24"/>
          <w:szCs w:val="24"/>
        </w:rPr>
        <w:t>ppen</w:t>
      </w:r>
      <w:r w:rsidR="00884144" w:rsidRPr="00E15A4A">
        <w:rPr>
          <w:rFonts w:ascii="Tahoma" w:hAnsi="Tahoma" w:cs="Tahoma"/>
          <w:sz w:val="24"/>
          <w:szCs w:val="24"/>
        </w:rPr>
        <w:t xml:space="preserve"> corresponde a la categoría “AW TROPICAL SABANA”</w:t>
      </w:r>
      <w:r w:rsidRPr="00E15A4A">
        <w:rPr>
          <w:rFonts w:ascii="Tahoma" w:hAnsi="Tahoma" w:cs="Tahoma"/>
          <w:sz w:val="24"/>
          <w:szCs w:val="24"/>
        </w:rPr>
        <w:t xml:space="preserve">, </w:t>
      </w:r>
      <w:r w:rsidR="00E6663D" w:rsidRPr="00E15A4A">
        <w:rPr>
          <w:rFonts w:ascii="Tahoma" w:hAnsi="Tahoma" w:cs="Tahoma"/>
          <w:sz w:val="24"/>
          <w:szCs w:val="24"/>
        </w:rPr>
        <w:t xml:space="preserve">un </w:t>
      </w:r>
      <w:r w:rsidRPr="00E15A4A">
        <w:rPr>
          <w:rFonts w:ascii="Tahoma" w:hAnsi="Tahoma" w:cs="Tahoma"/>
          <w:sz w:val="24"/>
          <w:szCs w:val="24"/>
        </w:rPr>
        <w:t xml:space="preserve">clima tropical húmedo, seco en verano, con una precipitación media anual que oscila entre 750 y </w:t>
      </w:r>
      <w:smartTag w:uri="urn:schemas-microsoft-com:office:smarttags" w:element="metricconverter">
        <w:smartTagPr>
          <w:attr w:name="ProductID" w:val="1000 mm"/>
        </w:smartTagPr>
        <w:r w:rsidRPr="00E15A4A">
          <w:rPr>
            <w:rFonts w:ascii="Tahoma" w:hAnsi="Tahoma" w:cs="Tahoma"/>
            <w:sz w:val="24"/>
            <w:szCs w:val="24"/>
          </w:rPr>
          <w:t>1000 mm</w:t>
        </w:r>
      </w:smartTag>
      <w:r w:rsidRPr="00E15A4A">
        <w:rPr>
          <w:rFonts w:ascii="Tahoma" w:hAnsi="Tahoma" w:cs="Tahoma"/>
          <w:sz w:val="24"/>
          <w:szCs w:val="24"/>
        </w:rPr>
        <w:t>. y una temperatura media anual entre 24.5 y 26°</w:t>
      </w:r>
      <w:r w:rsidR="00D509CE" w:rsidRPr="00E15A4A">
        <w:rPr>
          <w:rFonts w:ascii="Tahoma" w:hAnsi="Tahoma" w:cs="Tahoma"/>
          <w:sz w:val="24"/>
          <w:szCs w:val="24"/>
        </w:rPr>
        <w:t xml:space="preserve"> </w:t>
      </w:r>
      <w:r w:rsidRPr="00E15A4A">
        <w:rPr>
          <w:rFonts w:ascii="Tahoma" w:hAnsi="Tahoma" w:cs="Tahoma"/>
          <w:sz w:val="24"/>
          <w:szCs w:val="24"/>
        </w:rPr>
        <w:t>C.</w:t>
      </w:r>
      <w:r w:rsidR="00884144" w:rsidRPr="00E15A4A">
        <w:rPr>
          <w:rFonts w:ascii="Tahoma" w:hAnsi="Tahoma" w:cs="Tahoma"/>
          <w:sz w:val="24"/>
          <w:szCs w:val="24"/>
        </w:rPr>
        <w:t xml:space="preserve">  </w:t>
      </w:r>
    </w:p>
    <w:p w:rsidR="00DC55A8" w:rsidRPr="00E15A4A" w:rsidRDefault="00DC55A8" w:rsidP="00950FE0">
      <w:pPr>
        <w:autoSpaceDE w:val="0"/>
        <w:autoSpaceDN w:val="0"/>
        <w:adjustRightInd w:val="0"/>
        <w:jc w:val="both"/>
        <w:rPr>
          <w:rFonts w:ascii="Tahoma" w:hAnsi="Tahoma" w:cs="Tahoma"/>
          <w:b/>
          <w:sz w:val="24"/>
          <w:szCs w:val="24"/>
        </w:rPr>
      </w:pPr>
    </w:p>
    <w:p w:rsidR="00406705" w:rsidRPr="00E15A4A" w:rsidRDefault="005A7343" w:rsidP="00950FE0">
      <w:pPr>
        <w:jc w:val="both"/>
        <w:rPr>
          <w:rFonts w:ascii="Tahoma" w:hAnsi="Tahoma" w:cs="Tahoma"/>
          <w:color w:val="000000"/>
          <w:sz w:val="24"/>
          <w:szCs w:val="24"/>
        </w:rPr>
      </w:pPr>
      <w:r w:rsidRPr="00E15A4A">
        <w:rPr>
          <w:rFonts w:ascii="Tahoma" w:hAnsi="Tahoma" w:cs="Tahoma"/>
          <w:b/>
          <w:sz w:val="24"/>
          <w:szCs w:val="24"/>
        </w:rPr>
        <w:t xml:space="preserve">Temperatura. </w:t>
      </w:r>
      <w:r w:rsidR="00176C83" w:rsidRPr="00E15A4A">
        <w:rPr>
          <w:rFonts w:ascii="Tahoma" w:hAnsi="Tahoma" w:cs="Tahoma"/>
          <w:b/>
          <w:sz w:val="24"/>
          <w:szCs w:val="24"/>
        </w:rPr>
        <w:t xml:space="preserve"> </w:t>
      </w:r>
      <w:r w:rsidR="00A00FFC" w:rsidRPr="00E15A4A">
        <w:rPr>
          <w:rFonts w:ascii="Tahoma" w:hAnsi="Tahoma" w:cs="Tahoma"/>
          <w:color w:val="000000"/>
          <w:sz w:val="24"/>
          <w:szCs w:val="24"/>
        </w:rPr>
        <w:t>La temperatura es un elemento meteorológico que influye en los diferentes procesos atmosféricos y en el ecosistema. Las temperaturas extremas, es decir la máxima y mínima, presentan una variabilidad que depende de elementos atmosféricos, de la configuración topográfica y de las condiciones atmosféricas y oceanográficas (estación, cobertura nubosa, dirección del viento estabilidad atmosférica, temperatura superficial de agua de mar y humedad del suelo, etc.), generalmente la temperatura mínima se presenta alrededor de la hora de salida del sol y la temperatur</w:t>
      </w:r>
      <w:r w:rsidR="00176C83" w:rsidRPr="00E15A4A">
        <w:rPr>
          <w:rFonts w:ascii="Tahoma" w:hAnsi="Tahoma" w:cs="Tahoma"/>
          <w:color w:val="000000"/>
          <w:sz w:val="24"/>
          <w:szCs w:val="24"/>
        </w:rPr>
        <w:t xml:space="preserve">a máxima después del mediodía. </w:t>
      </w:r>
    </w:p>
    <w:p w:rsidR="00A3620E" w:rsidRPr="00E15A4A" w:rsidRDefault="00A3620E" w:rsidP="00950FE0">
      <w:pPr>
        <w:jc w:val="both"/>
        <w:rPr>
          <w:rFonts w:ascii="Tahoma" w:hAnsi="Tahoma" w:cs="Tahoma"/>
          <w:b/>
          <w:sz w:val="24"/>
          <w:szCs w:val="24"/>
        </w:rPr>
      </w:pPr>
    </w:p>
    <w:p w:rsidR="00FC5069" w:rsidRPr="00E15A4A" w:rsidRDefault="006E203A"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Evapotranspiración y </w:t>
      </w:r>
      <w:r w:rsidR="00FC5069" w:rsidRPr="00E15A4A">
        <w:rPr>
          <w:rFonts w:ascii="Tahoma" w:hAnsi="Tahoma" w:cs="Tahoma"/>
          <w:b/>
          <w:sz w:val="24"/>
          <w:szCs w:val="24"/>
        </w:rPr>
        <w:t xml:space="preserve">Humedad Relativa. </w:t>
      </w:r>
      <w:r w:rsidR="00FC5069" w:rsidRPr="00E15A4A">
        <w:rPr>
          <w:rFonts w:ascii="Tahoma" w:hAnsi="Tahoma" w:cs="Tahoma"/>
          <w:color w:val="000000"/>
          <w:sz w:val="24"/>
          <w:szCs w:val="24"/>
        </w:rPr>
        <w:t xml:space="preserve">El valor de </w:t>
      </w:r>
      <w:smartTag w:uri="urn:schemas-microsoft-com:office:smarttags" w:element="PersonName">
        <w:smartTagPr>
          <w:attr w:name="ProductID" w:val="la Humedad Relativa"/>
        </w:smartTagPr>
        <w:r w:rsidR="00FC5069" w:rsidRPr="00E15A4A">
          <w:rPr>
            <w:rFonts w:ascii="Tahoma" w:hAnsi="Tahoma" w:cs="Tahoma"/>
            <w:color w:val="000000"/>
            <w:sz w:val="24"/>
            <w:szCs w:val="24"/>
          </w:rPr>
          <w:t>la Humedad Relativa</w:t>
        </w:r>
      </w:smartTag>
      <w:r w:rsidR="00FC5069" w:rsidRPr="00E15A4A">
        <w:rPr>
          <w:rFonts w:ascii="Tahoma" w:hAnsi="Tahoma" w:cs="Tahoma"/>
          <w:color w:val="000000"/>
          <w:sz w:val="24"/>
          <w:szCs w:val="24"/>
        </w:rPr>
        <w:t xml:space="preserve">, indica el grado de “saturación” de humedad del aire atmosférico, el cual está fundamentalmente relacionado a la temperatura del aire, donde el valor próximo a 100% indica la presencia de nieblas, neblina, bruma e incluso llovizna. </w:t>
      </w:r>
    </w:p>
    <w:p w:rsidR="00FC5069" w:rsidRPr="00E15A4A" w:rsidRDefault="00FC5069" w:rsidP="00950FE0">
      <w:pPr>
        <w:autoSpaceDE w:val="0"/>
        <w:autoSpaceDN w:val="0"/>
        <w:adjustRightInd w:val="0"/>
        <w:jc w:val="both"/>
        <w:rPr>
          <w:rFonts w:ascii="Tahoma" w:hAnsi="Tahoma" w:cs="Tahoma"/>
          <w:b/>
          <w:sz w:val="24"/>
          <w:szCs w:val="24"/>
        </w:rPr>
      </w:pPr>
    </w:p>
    <w:p w:rsidR="00FC5069" w:rsidRPr="00E15A4A" w:rsidRDefault="00FC5069" w:rsidP="00950FE0">
      <w:pPr>
        <w:autoSpaceDE w:val="0"/>
        <w:autoSpaceDN w:val="0"/>
        <w:adjustRightInd w:val="0"/>
        <w:jc w:val="both"/>
        <w:rPr>
          <w:rFonts w:ascii="Tahoma" w:hAnsi="Tahoma" w:cs="Tahoma"/>
          <w:sz w:val="24"/>
          <w:szCs w:val="24"/>
        </w:rPr>
      </w:pPr>
      <w:r w:rsidRPr="00E15A4A">
        <w:rPr>
          <w:rFonts w:ascii="Tahoma" w:hAnsi="Tahoma" w:cs="Tahoma"/>
          <w:sz w:val="24"/>
          <w:szCs w:val="24"/>
        </w:rPr>
        <w:t>Durante los meses de “invierno” la temperatura media es mayor que los meses de “verano”, y se presenta acompañada de una atenuación de la frecuencia e intensidad de los vientos, y una mayor evapotranspiración y humedad relativa.</w:t>
      </w:r>
    </w:p>
    <w:p w:rsidR="00FC5069" w:rsidRPr="00E15A4A" w:rsidRDefault="00FC5069" w:rsidP="00950FE0">
      <w:pPr>
        <w:autoSpaceDE w:val="0"/>
        <w:autoSpaceDN w:val="0"/>
        <w:adjustRightInd w:val="0"/>
        <w:jc w:val="both"/>
        <w:rPr>
          <w:rFonts w:ascii="Tahoma" w:hAnsi="Tahoma" w:cs="Tahoma"/>
          <w:b/>
          <w:sz w:val="24"/>
          <w:szCs w:val="24"/>
        </w:rPr>
      </w:pPr>
    </w:p>
    <w:p w:rsidR="00FC5069" w:rsidRPr="00E15A4A" w:rsidRDefault="00FC5069" w:rsidP="00950FE0">
      <w:pPr>
        <w:autoSpaceDE w:val="0"/>
        <w:autoSpaceDN w:val="0"/>
        <w:adjustRightInd w:val="0"/>
        <w:jc w:val="both"/>
        <w:rPr>
          <w:rFonts w:ascii="Tahoma" w:hAnsi="Tahoma" w:cs="Tahoma"/>
          <w:sz w:val="24"/>
          <w:szCs w:val="24"/>
        </w:rPr>
      </w:pPr>
      <w:r w:rsidRPr="00E15A4A">
        <w:rPr>
          <w:rFonts w:ascii="Tahoma" w:hAnsi="Tahoma" w:cs="Tahoma"/>
          <w:sz w:val="24"/>
          <w:szCs w:val="24"/>
        </w:rPr>
        <w:t>Guayaquil presenta temperaturas medias máximas de hasta 32° C en marzo y abril y mínimas de 19.7° C en julio y agosto, y una temperatura media anual de 25.5° C. Las temperaturas en Guayaquil son ligeramente superiores a las zonas costeras.</w:t>
      </w:r>
    </w:p>
    <w:p w:rsidR="00B643EC" w:rsidRPr="00E15A4A" w:rsidRDefault="00B643EC" w:rsidP="00950FE0">
      <w:pPr>
        <w:autoSpaceDE w:val="0"/>
        <w:autoSpaceDN w:val="0"/>
        <w:adjustRightInd w:val="0"/>
        <w:jc w:val="both"/>
        <w:rPr>
          <w:rFonts w:ascii="Tahoma" w:hAnsi="Tahoma" w:cs="Tahoma"/>
          <w:b/>
          <w:sz w:val="24"/>
          <w:szCs w:val="24"/>
        </w:rPr>
      </w:pPr>
    </w:p>
    <w:p w:rsidR="004A40B8" w:rsidRPr="00E15A4A" w:rsidRDefault="00D93164" w:rsidP="00950FE0">
      <w:pPr>
        <w:jc w:val="both"/>
        <w:rPr>
          <w:rFonts w:ascii="Tahoma" w:hAnsi="Tahoma" w:cs="Tahoma"/>
          <w:sz w:val="24"/>
          <w:szCs w:val="24"/>
        </w:rPr>
      </w:pPr>
      <w:r w:rsidRPr="00E15A4A">
        <w:rPr>
          <w:rFonts w:ascii="Tahoma" w:hAnsi="Tahoma" w:cs="Tahoma"/>
          <w:b/>
          <w:sz w:val="24"/>
          <w:szCs w:val="24"/>
        </w:rPr>
        <w:t>Precipitación.</w:t>
      </w:r>
      <w:r w:rsidR="003A0267" w:rsidRPr="00E15A4A">
        <w:rPr>
          <w:rFonts w:ascii="Tahoma" w:hAnsi="Tahoma" w:cs="Tahoma"/>
          <w:b/>
          <w:sz w:val="24"/>
          <w:szCs w:val="24"/>
        </w:rPr>
        <w:t xml:space="preserve"> </w:t>
      </w:r>
      <w:r w:rsidR="003A0267" w:rsidRPr="00E15A4A">
        <w:rPr>
          <w:rFonts w:ascii="Tahoma" w:hAnsi="Tahoma" w:cs="Tahoma"/>
          <w:color w:val="000000"/>
          <w:sz w:val="24"/>
          <w:szCs w:val="24"/>
        </w:rPr>
        <w:t>En general, las lluvias importante</w:t>
      </w:r>
      <w:r w:rsidR="00EA1F60" w:rsidRPr="00E15A4A">
        <w:rPr>
          <w:rFonts w:ascii="Tahoma" w:hAnsi="Tahoma" w:cs="Tahoma"/>
          <w:color w:val="000000"/>
          <w:sz w:val="24"/>
          <w:szCs w:val="24"/>
        </w:rPr>
        <w:t>s</w:t>
      </w:r>
      <w:r w:rsidR="003A0267" w:rsidRPr="00E15A4A">
        <w:rPr>
          <w:rFonts w:ascii="Tahoma" w:hAnsi="Tahoma" w:cs="Tahoma"/>
          <w:color w:val="000000"/>
          <w:sz w:val="24"/>
          <w:szCs w:val="24"/>
        </w:rPr>
        <w:t xml:space="preserve"> se inicia en el mes de </w:t>
      </w:r>
      <w:r w:rsidR="0046144C" w:rsidRPr="00E15A4A">
        <w:rPr>
          <w:rFonts w:ascii="Tahoma" w:hAnsi="Tahoma" w:cs="Tahoma"/>
          <w:color w:val="000000"/>
          <w:sz w:val="24"/>
          <w:szCs w:val="24"/>
        </w:rPr>
        <w:t xml:space="preserve">diciembre </w:t>
      </w:r>
      <w:r w:rsidR="003A0267" w:rsidRPr="00E15A4A">
        <w:rPr>
          <w:rFonts w:ascii="Tahoma" w:hAnsi="Tahoma" w:cs="Tahoma"/>
          <w:color w:val="000000"/>
          <w:sz w:val="24"/>
          <w:szCs w:val="24"/>
        </w:rPr>
        <w:t>y finaliza en el mes de abril</w:t>
      </w:r>
      <w:r w:rsidR="00942006" w:rsidRPr="00E15A4A">
        <w:rPr>
          <w:rFonts w:ascii="Tahoma" w:hAnsi="Tahoma" w:cs="Tahoma"/>
          <w:color w:val="000000"/>
          <w:sz w:val="24"/>
          <w:szCs w:val="24"/>
        </w:rPr>
        <w:t xml:space="preserve"> en los años normales</w:t>
      </w:r>
      <w:r w:rsidR="003A0267" w:rsidRPr="00E15A4A">
        <w:rPr>
          <w:rFonts w:ascii="Tahoma" w:hAnsi="Tahoma" w:cs="Tahoma"/>
          <w:color w:val="000000"/>
          <w:sz w:val="24"/>
          <w:szCs w:val="24"/>
        </w:rPr>
        <w:t xml:space="preserve">; </w:t>
      </w:r>
      <w:r w:rsidR="00FF3E08" w:rsidRPr="00E15A4A">
        <w:rPr>
          <w:rFonts w:ascii="Tahoma" w:hAnsi="Tahoma" w:cs="Tahoma"/>
          <w:color w:val="000000"/>
          <w:sz w:val="24"/>
          <w:szCs w:val="24"/>
        </w:rPr>
        <w:t xml:space="preserve">en los años </w:t>
      </w:r>
      <w:r w:rsidR="006E4ECD" w:rsidRPr="00E15A4A">
        <w:rPr>
          <w:rFonts w:ascii="Tahoma" w:hAnsi="Tahoma" w:cs="Tahoma"/>
          <w:color w:val="000000"/>
          <w:sz w:val="24"/>
          <w:szCs w:val="24"/>
        </w:rPr>
        <w:t xml:space="preserve">en que se sufre la </w:t>
      </w:r>
      <w:r w:rsidR="006E4ECD" w:rsidRPr="00E15A4A">
        <w:rPr>
          <w:rFonts w:ascii="Tahoma" w:hAnsi="Tahoma" w:cs="Tahoma"/>
          <w:sz w:val="24"/>
          <w:szCs w:val="24"/>
        </w:rPr>
        <w:t>influencia de fenómenos atípicos como El Niño,</w:t>
      </w:r>
      <w:r w:rsidR="004E0CAE" w:rsidRPr="00E15A4A">
        <w:rPr>
          <w:rFonts w:ascii="Tahoma" w:hAnsi="Tahoma" w:cs="Tahoma"/>
          <w:sz w:val="24"/>
          <w:szCs w:val="24"/>
        </w:rPr>
        <w:t xml:space="preserve"> el ciclo hidrológico puede extenderse entre los meses de octubre y junio (1982-1983).  </w:t>
      </w:r>
    </w:p>
    <w:p w:rsidR="00AC0BF7" w:rsidRPr="00E15A4A" w:rsidRDefault="00AC0BF7" w:rsidP="00950FE0">
      <w:pPr>
        <w:autoSpaceDE w:val="0"/>
        <w:autoSpaceDN w:val="0"/>
        <w:adjustRightInd w:val="0"/>
        <w:jc w:val="both"/>
        <w:rPr>
          <w:rFonts w:ascii="Tahoma" w:hAnsi="Tahoma" w:cs="Tahoma"/>
          <w:b/>
          <w:sz w:val="24"/>
          <w:szCs w:val="24"/>
        </w:rPr>
      </w:pPr>
    </w:p>
    <w:p w:rsidR="005C435D" w:rsidRPr="00E15A4A" w:rsidRDefault="00AC0BF7"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Velocidad del Viento.</w:t>
      </w:r>
      <w:r w:rsidR="00267B82" w:rsidRPr="00E15A4A">
        <w:rPr>
          <w:rFonts w:ascii="Tahoma" w:hAnsi="Tahoma" w:cs="Tahoma"/>
          <w:sz w:val="24"/>
          <w:szCs w:val="24"/>
        </w:rPr>
        <w:t xml:space="preserve">  Los vientos en las regiones tropicales, son generados por la diferencia de calentamiento de las superficies</w:t>
      </w:r>
      <w:r w:rsidR="00626EA0" w:rsidRPr="00E15A4A">
        <w:rPr>
          <w:rFonts w:ascii="Tahoma" w:hAnsi="Tahoma" w:cs="Tahoma"/>
          <w:b/>
          <w:imprint/>
          <w:sz w:val="24"/>
          <w:szCs w:val="24"/>
        </w:rPr>
        <w:t xml:space="preserve">. </w:t>
      </w:r>
      <w:r w:rsidR="00626EA0" w:rsidRPr="00E15A4A">
        <w:rPr>
          <w:rFonts w:ascii="Tahoma" w:hAnsi="Tahoma" w:cs="Tahoma"/>
          <w:sz w:val="24"/>
          <w:szCs w:val="24"/>
        </w:rPr>
        <w:t>A lo largo del año el régimen de vientos en Guayaquil es errático, presentándose sin embargo en la época seca una notable recurrencia en la dirección del viento y mayores magnitudes de las velocidades.</w:t>
      </w:r>
      <w:r w:rsidR="007A73CA" w:rsidRPr="00E15A4A">
        <w:rPr>
          <w:rFonts w:ascii="Tahoma" w:hAnsi="Tahoma" w:cs="Tahoma"/>
          <w:sz w:val="24"/>
          <w:szCs w:val="24"/>
        </w:rPr>
        <w:t xml:space="preserve">  Durante la estación de lluvias, los vientos son muy variables, predominando vientos con dirección tanto del noreste como del suroeste con velocidades medias de alrededor de 2m/s y períodos de calma del orden del 30%. Durante la estación seca, los vientos son predominantemente del suroeste con velocidades medias de 4 m/s, aunque también se</w:t>
      </w:r>
      <w:r w:rsidR="005C435D" w:rsidRPr="00E15A4A">
        <w:rPr>
          <w:rFonts w:ascii="Tahoma" w:hAnsi="Tahoma" w:cs="Tahoma"/>
          <w:sz w:val="24"/>
          <w:szCs w:val="24"/>
        </w:rPr>
        <w:t xml:space="preserve"> presentan vientos del sur; los períodos de calma se reducen variando entre 9% y 11%</w:t>
      </w:r>
    </w:p>
    <w:p w:rsidR="005C435D" w:rsidRPr="00E15A4A" w:rsidRDefault="005C435D" w:rsidP="00950FE0">
      <w:pPr>
        <w:autoSpaceDE w:val="0"/>
        <w:autoSpaceDN w:val="0"/>
        <w:adjustRightInd w:val="0"/>
        <w:jc w:val="both"/>
        <w:rPr>
          <w:rFonts w:ascii="Tahoma" w:hAnsi="Tahoma" w:cs="Tahoma"/>
        </w:rPr>
      </w:pPr>
      <w:r w:rsidRPr="00E15A4A">
        <w:rPr>
          <w:rFonts w:ascii="Tahoma" w:hAnsi="Tahoma" w:cs="Tahoma"/>
          <w:sz w:val="24"/>
          <w:szCs w:val="24"/>
        </w:rPr>
        <w:t>(CAAM, 1995).</w:t>
      </w:r>
    </w:p>
    <w:p w:rsidR="00AC0BF7" w:rsidRPr="00E15A4A" w:rsidRDefault="00AC0BF7" w:rsidP="00950FE0">
      <w:pPr>
        <w:autoSpaceDE w:val="0"/>
        <w:autoSpaceDN w:val="0"/>
        <w:adjustRightInd w:val="0"/>
        <w:jc w:val="both"/>
        <w:rPr>
          <w:rFonts w:ascii="Tahoma" w:hAnsi="Tahoma" w:cs="Tahoma"/>
          <w:sz w:val="24"/>
          <w:szCs w:val="24"/>
        </w:rPr>
      </w:pPr>
    </w:p>
    <w:p w:rsidR="00BD03C9" w:rsidRPr="00E15A4A" w:rsidRDefault="00AC0BF7"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Nubosidad. </w:t>
      </w:r>
      <w:r w:rsidR="00BD03C9" w:rsidRPr="00E15A4A">
        <w:rPr>
          <w:rFonts w:ascii="Tahoma" w:hAnsi="Tahoma" w:cs="Tahoma"/>
          <w:sz w:val="24"/>
          <w:szCs w:val="24"/>
        </w:rPr>
        <w:t>La nubosidad en la zona de interés presenta valores casi const</w:t>
      </w:r>
      <w:r w:rsidR="00CE486D" w:rsidRPr="00E15A4A">
        <w:rPr>
          <w:rFonts w:ascii="Tahoma" w:hAnsi="Tahoma" w:cs="Tahoma"/>
          <w:sz w:val="24"/>
          <w:szCs w:val="24"/>
        </w:rPr>
        <w:t>antes durante todo el año y es 4.4</w:t>
      </w:r>
      <w:r w:rsidR="00BD03C9" w:rsidRPr="00E15A4A">
        <w:rPr>
          <w:rFonts w:ascii="Tahoma" w:hAnsi="Tahoma" w:cs="Tahoma"/>
          <w:sz w:val="24"/>
          <w:szCs w:val="24"/>
        </w:rPr>
        <w:t>/8</w:t>
      </w:r>
      <w:r w:rsidR="00CE486D" w:rsidRPr="00E15A4A">
        <w:rPr>
          <w:rFonts w:ascii="Tahoma" w:hAnsi="Tahoma" w:cs="Tahoma"/>
          <w:sz w:val="24"/>
          <w:szCs w:val="24"/>
        </w:rPr>
        <w:t xml:space="preserve"> a 3.9/8</w:t>
      </w:r>
      <w:r w:rsidR="00BD03C9" w:rsidRPr="00E15A4A">
        <w:rPr>
          <w:rFonts w:ascii="Tahoma" w:hAnsi="Tahoma" w:cs="Tahoma"/>
          <w:sz w:val="24"/>
          <w:szCs w:val="24"/>
        </w:rPr>
        <w:t>; el tipo de nubes v</w:t>
      </w:r>
      <w:r w:rsidR="00CE486D" w:rsidRPr="00E15A4A">
        <w:rPr>
          <w:rFonts w:ascii="Tahoma" w:hAnsi="Tahoma" w:cs="Tahoma"/>
          <w:sz w:val="24"/>
          <w:szCs w:val="24"/>
        </w:rPr>
        <w:t xml:space="preserve">aría de acuerdo a la </w:t>
      </w:r>
      <w:r w:rsidR="00BD03C9" w:rsidRPr="00E15A4A">
        <w:rPr>
          <w:rFonts w:ascii="Tahoma" w:hAnsi="Tahoma" w:cs="Tahoma"/>
          <w:sz w:val="24"/>
          <w:szCs w:val="24"/>
        </w:rPr>
        <w:t>época. Durante la época lluviosa predomi</w:t>
      </w:r>
      <w:r w:rsidR="00CE486D" w:rsidRPr="00E15A4A">
        <w:rPr>
          <w:rFonts w:ascii="Tahoma" w:hAnsi="Tahoma" w:cs="Tahoma"/>
          <w:sz w:val="24"/>
          <w:szCs w:val="24"/>
        </w:rPr>
        <w:t xml:space="preserve">nan las nubes de tipo Estratos, </w:t>
      </w:r>
      <w:r w:rsidR="00BD03C9" w:rsidRPr="00E15A4A">
        <w:rPr>
          <w:rFonts w:ascii="Tahoma" w:hAnsi="Tahoma" w:cs="Tahoma"/>
          <w:sz w:val="24"/>
          <w:szCs w:val="24"/>
        </w:rPr>
        <w:t>Nimbustratos, Cúmulos, Alto-cúmulos y nubes de gran desarrollo vertical del tipo Cúmulos Congestus y Cumulonimbus mamátus y precipitatus. Mientras que en la época seca predominan las nubes de buen tiempo tales como Altocúmulos traslúsidos y prelucidos, en bandas y lenticulares y nubes altas del tipo cirrus y cirrustratos.</w:t>
      </w:r>
    </w:p>
    <w:p w:rsidR="00BD03C9" w:rsidRPr="00E15A4A" w:rsidRDefault="00BD03C9" w:rsidP="00950FE0">
      <w:pPr>
        <w:autoSpaceDE w:val="0"/>
        <w:autoSpaceDN w:val="0"/>
        <w:adjustRightInd w:val="0"/>
        <w:jc w:val="both"/>
        <w:rPr>
          <w:rFonts w:ascii="Tahoma" w:hAnsi="Tahoma" w:cs="Tahoma"/>
          <w:sz w:val="24"/>
          <w:szCs w:val="24"/>
        </w:rPr>
      </w:pPr>
    </w:p>
    <w:p w:rsidR="00125B31" w:rsidRDefault="002C4EE7" w:rsidP="004903D3">
      <w:pPr>
        <w:autoSpaceDE w:val="0"/>
        <w:autoSpaceDN w:val="0"/>
        <w:adjustRightInd w:val="0"/>
        <w:jc w:val="center"/>
        <w:rPr>
          <w:rFonts w:ascii="Tahoma" w:hAnsi="Tahoma" w:cs="Tahoma"/>
          <w:b/>
          <w:sz w:val="24"/>
          <w:szCs w:val="24"/>
        </w:rPr>
      </w:pPr>
      <w:r w:rsidRPr="00E15A4A">
        <w:rPr>
          <w:rFonts w:ascii="Tahoma" w:hAnsi="Tahoma" w:cs="Tahoma"/>
          <w:b/>
          <w:sz w:val="24"/>
          <w:szCs w:val="24"/>
        </w:rPr>
        <w:t xml:space="preserve">Tabla </w:t>
      </w:r>
      <w:r w:rsidR="00455A2D" w:rsidRPr="00E15A4A">
        <w:rPr>
          <w:rFonts w:ascii="Tahoma" w:hAnsi="Tahoma" w:cs="Tahoma"/>
          <w:b/>
          <w:sz w:val="24"/>
          <w:szCs w:val="24"/>
        </w:rPr>
        <w:t>1.</w:t>
      </w:r>
      <w:r w:rsidR="00AD03BD" w:rsidRPr="00E15A4A">
        <w:rPr>
          <w:rFonts w:ascii="Tahoma" w:hAnsi="Tahoma" w:cs="Tahoma"/>
          <w:b/>
          <w:sz w:val="24"/>
          <w:szCs w:val="24"/>
        </w:rPr>
        <w:t>Parámetros Climáticos de Guayaquil.</w:t>
      </w:r>
    </w:p>
    <w:p w:rsidR="00DA70E0" w:rsidRPr="00E15A4A" w:rsidRDefault="00DA70E0" w:rsidP="004903D3">
      <w:pPr>
        <w:autoSpaceDE w:val="0"/>
        <w:autoSpaceDN w:val="0"/>
        <w:adjustRightInd w:val="0"/>
        <w:jc w:val="center"/>
        <w:rPr>
          <w:rFonts w:ascii="Tahoma" w:hAnsi="Tahoma" w:cs="Tahoma"/>
          <w:b/>
          <w:sz w:val="24"/>
          <w:szCs w:val="24"/>
        </w:rPr>
      </w:pPr>
    </w:p>
    <w:tbl>
      <w:tblPr>
        <w:tblStyle w:val="Tablaconcuadrcula"/>
        <w:tblW w:w="5688" w:type="pct"/>
        <w:jc w:val="center"/>
        <w:tblLook w:val="01E0"/>
      </w:tblPr>
      <w:tblGrid>
        <w:gridCol w:w="1889"/>
        <w:gridCol w:w="741"/>
        <w:gridCol w:w="605"/>
        <w:gridCol w:w="605"/>
        <w:gridCol w:w="605"/>
        <w:gridCol w:w="605"/>
        <w:gridCol w:w="630"/>
        <w:gridCol w:w="605"/>
        <w:gridCol w:w="605"/>
        <w:gridCol w:w="605"/>
        <w:gridCol w:w="605"/>
        <w:gridCol w:w="605"/>
        <w:gridCol w:w="610"/>
        <w:gridCol w:w="605"/>
      </w:tblGrid>
      <w:tr w:rsidR="00B51D0B" w:rsidRPr="00E15A4A">
        <w:trPr>
          <w:jc w:val="center"/>
        </w:trPr>
        <w:tc>
          <w:tcPr>
            <w:tcW w:w="952" w:type="pct"/>
            <w:vMerge w:val="restar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Parámetro</w:t>
            </w:r>
          </w:p>
        </w:tc>
        <w:tc>
          <w:tcPr>
            <w:tcW w:w="373" w:type="pct"/>
            <w:vMerge w:val="restar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Unid.</w:t>
            </w:r>
          </w:p>
        </w:tc>
        <w:tc>
          <w:tcPr>
            <w:tcW w:w="3674" w:type="pct"/>
            <w:gridSpan w:val="12"/>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Mes</w:t>
            </w:r>
          </w:p>
        </w:tc>
      </w:tr>
      <w:tr w:rsidR="00B85B56" w:rsidRPr="00E15A4A">
        <w:trPr>
          <w:jc w:val="center"/>
        </w:trPr>
        <w:tc>
          <w:tcPr>
            <w:tcW w:w="952" w:type="pct"/>
            <w:vMerge/>
            <w:shd w:val="clear" w:color="auto" w:fill="E9DFA1"/>
            <w:vAlign w:val="center"/>
          </w:tcPr>
          <w:p w:rsidR="00B51D0B" w:rsidRPr="00E15A4A" w:rsidRDefault="00B51D0B" w:rsidP="00950FE0">
            <w:pPr>
              <w:autoSpaceDE w:val="0"/>
              <w:autoSpaceDN w:val="0"/>
              <w:adjustRightInd w:val="0"/>
              <w:jc w:val="center"/>
              <w:rPr>
                <w:rFonts w:ascii="Tahoma" w:hAnsi="Tahoma" w:cs="Tahoma"/>
                <w:b/>
              </w:rPr>
            </w:pPr>
          </w:p>
        </w:tc>
        <w:tc>
          <w:tcPr>
            <w:tcW w:w="373" w:type="pct"/>
            <w:vMerge/>
            <w:shd w:val="clear" w:color="auto" w:fill="E9DFA1"/>
            <w:vAlign w:val="center"/>
          </w:tcPr>
          <w:p w:rsidR="00B51D0B" w:rsidRPr="00E15A4A" w:rsidRDefault="00B51D0B" w:rsidP="00950FE0">
            <w:pPr>
              <w:autoSpaceDE w:val="0"/>
              <w:autoSpaceDN w:val="0"/>
              <w:adjustRightInd w:val="0"/>
              <w:jc w:val="center"/>
              <w:rPr>
                <w:rFonts w:ascii="Tahoma" w:hAnsi="Tahoma" w:cs="Tahoma"/>
                <w:b/>
              </w:rPr>
            </w:pP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Ene</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Feb</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Mar</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Abr</w:t>
            </w:r>
          </w:p>
        </w:tc>
        <w:tc>
          <w:tcPr>
            <w:tcW w:w="318"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May</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Jun</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Jul</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Ago</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Sep</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Oct</w:t>
            </w:r>
          </w:p>
        </w:tc>
        <w:tc>
          <w:tcPr>
            <w:tcW w:w="307"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Nov</w:t>
            </w:r>
          </w:p>
        </w:tc>
        <w:tc>
          <w:tcPr>
            <w:tcW w:w="305" w:type="pct"/>
            <w:shd w:val="clear" w:color="auto" w:fill="E9DFA1"/>
            <w:vAlign w:val="center"/>
          </w:tcPr>
          <w:p w:rsidR="00B51D0B" w:rsidRPr="00E15A4A" w:rsidRDefault="00B51D0B" w:rsidP="00950FE0">
            <w:pPr>
              <w:autoSpaceDE w:val="0"/>
              <w:autoSpaceDN w:val="0"/>
              <w:adjustRightInd w:val="0"/>
              <w:jc w:val="center"/>
              <w:rPr>
                <w:rFonts w:ascii="Tahoma" w:hAnsi="Tahoma" w:cs="Tahoma"/>
                <w:b/>
              </w:rPr>
            </w:pPr>
            <w:r w:rsidRPr="00E15A4A">
              <w:rPr>
                <w:rFonts w:ascii="Tahoma" w:hAnsi="Tahoma" w:cs="Tahoma"/>
                <w:b/>
              </w:rPr>
              <w:t>Dic</w:t>
            </w:r>
          </w:p>
        </w:tc>
      </w:tr>
      <w:tr w:rsidR="00B51D0B" w:rsidRPr="00E15A4A">
        <w:trPr>
          <w:jc w:val="center"/>
        </w:trPr>
        <w:tc>
          <w:tcPr>
            <w:tcW w:w="952"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Temperatura.</w:t>
            </w:r>
          </w:p>
        </w:tc>
        <w:tc>
          <w:tcPr>
            <w:tcW w:w="373"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º C</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26.6</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26.4</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26.6</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26.2</w:t>
            </w:r>
          </w:p>
        </w:tc>
        <w:tc>
          <w:tcPr>
            <w:tcW w:w="318"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26.3</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25.6</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25.1</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25.1</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26.5</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25.7</w:t>
            </w:r>
          </w:p>
        </w:tc>
        <w:tc>
          <w:tcPr>
            <w:tcW w:w="307"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26.3</w:t>
            </w:r>
          </w:p>
        </w:tc>
        <w:tc>
          <w:tcPr>
            <w:tcW w:w="305" w:type="pct"/>
            <w:vAlign w:val="center"/>
          </w:tcPr>
          <w:p w:rsidR="00B51D0B" w:rsidRPr="00E15A4A" w:rsidRDefault="00B51D0B" w:rsidP="00950FE0">
            <w:pPr>
              <w:autoSpaceDE w:val="0"/>
              <w:autoSpaceDN w:val="0"/>
              <w:adjustRightInd w:val="0"/>
              <w:jc w:val="center"/>
              <w:rPr>
                <w:rFonts w:ascii="Tahoma" w:hAnsi="Tahoma" w:cs="Tahoma"/>
              </w:rPr>
            </w:pPr>
            <w:r w:rsidRPr="00E15A4A">
              <w:rPr>
                <w:rFonts w:ascii="Tahoma" w:hAnsi="Tahoma" w:cs="Tahoma"/>
              </w:rPr>
              <w:t>26.7</w:t>
            </w:r>
          </w:p>
        </w:tc>
      </w:tr>
      <w:tr w:rsidR="00B5665D" w:rsidRPr="00E15A4A">
        <w:trPr>
          <w:jc w:val="center"/>
        </w:trPr>
        <w:tc>
          <w:tcPr>
            <w:tcW w:w="952"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Humedad relativa</w:t>
            </w:r>
          </w:p>
        </w:tc>
        <w:tc>
          <w:tcPr>
            <w:tcW w:w="373"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76.3</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79.7</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78.4</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78.4</w:t>
            </w:r>
          </w:p>
        </w:tc>
        <w:tc>
          <w:tcPr>
            <w:tcW w:w="318"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74.9</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77.5</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77.1</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75.4</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74.0</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73.7</w:t>
            </w:r>
          </w:p>
        </w:tc>
        <w:tc>
          <w:tcPr>
            <w:tcW w:w="307"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72.2</w:t>
            </w:r>
          </w:p>
        </w:tc>
        <w:tc>
          <w:tcPr>
            <w:tcW w:w="305"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71.7</w:t>
            </w:r>
          </w:p>
        </w:tc>
      </w:tr>
      <w:tr w:rsidR="00B5665D" w:rsidRPr="00E15A4A">
        <w:trPr>
          <w:jc w:val="center"/>
        </w:trPr>
        <w:tc>
          <w:tcPr>
            <w:tcW w:w="952"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Precipitación</w:t>
            </w:r>
          </w:p>
        </w:tc>
        <w:tc>
          <w:tcPr>
            <w:tcW w:w="373"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mm</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95</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204</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178</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178</w:t>
            </w:r>
          </w:p>
        </w:tc>
        <w:tc>
          <w:tcPr>
            <w:tcW w:w="318"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5</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12</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4</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3</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4.4</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0.2</w:t>
            </w:r>
          </w:p>
        </w:tc>
        <w:tc>
          <w:tcPr>
            <w:tcW w:w="307"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14.7</w:t>
            </w:r>
          </w:p>
        </w:tc>
        <w:tc>
          <w:tcPr>
            <w:tcW w:w="305" w:type="pct"/>
            <w:vAlign w:val="center"/>
          </w:tcPr>
          <w:p w:rsidR="00B5665D" w:rsidRPr="00E15A4A" w:rsidRDefault="003E3E9C" w:rsidP="00950FE0">
            <w:pPr>
              <w:autoSpaceDE w:val="0"/>
              <w:autoSpaceDN w:val="0"/>
              <w:adjustRightInd w:val="0"/>
              <w:jc w:val="center"/>
              <w:rPr>
                <w:rFonts w:ascii="Tahoma" w:hAnsi="Tahoma" w:cs="Tahoma"/>
              </w:rPr>
            </w:pPr>
            <w:r w:rsidRPr="00E15A4A">
              <w:rPr>
                <w:rFonts w:ascii="Tahoma" w:hAnsi="Tahoma" w:cs="Tahoma"/>
              </w:rPr>
              <w:t>50.0</w:t>
            </w:r>
          </w:p>
        </w:tc>
      </w:tr>
      <w:tr w:rsidR="00B5665D" w:rsidRPr="00E15A4A">
        <w:trPr>
          <w:jc w:val="center"/>
        </w:trPr>
        <w:tc>
          <w:tcPr>
            <w:tcW w:w="952"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Evapotranspiración</w:t>
            </w:r>
          </w:p>
        </w:tc>
        <w:tc>
          <w:tcPr>
            <w:tcW w:w="373"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mm</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129</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128</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139</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139</w:t>
            </w:r>
          </w:p>
        </w:tc>
        <w:tc>
          <w:tcPr>
            <w:tcW w:w="318"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136</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114</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121</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139</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149</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151</w:t>
            </w:r>
          </w:p>
        </w:tc>
        <w:tc>
          <w:tcPr>
            <w:tcW w:w="307"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129</w:t>
            </w:r>
          </w:p>
        </w:tc>
        <w:tc>
          <w:tcPr>
            <w:tcW w:w="305" w:type="pct"/>
            <w:vAlign w:val="center"/>
          </w:tcPr>
          <w:p w:rsidR="00B5665D" w:rsidRPr="00E15A4A" w:rsidRDefault="00D53CE9" w:rsidP="00950FE0">
            <w:pPr>
              <w:autoSpaceDE w:val="0"/>
              <w:autoSpaceDN w:val="0"/>
              <w:adjustRightInd w:val="0"/>
              <w:jc w:val="center"/>
              <w:rPr>
                <w:rFonts w:ascii="Tahoma" w:hAnsi="Tahoma" w:cs="Tahoma"/>
              </w:rPr>
            </w:pPr>
            <w:r w:rsidRPr="00E15A4A">
              <w:rPr>
                <w:rFonts w:ascii="Tahoma" w:hAnsi="Tahoma" w:cs="Tahoma"/>
              </w:rPr>
              <w:t>140</w:t>
            </w:r>
          </w:p>
        </w:tc>
      </w:tr>
      <w:tr w:rsidR="00B5665D" w:rsidRPr="00E15A4A">
        <w:trPr>
          <w:jc w:val="center"/>
        </w:trPr>
        <w:tc>
          <w:tcPr>
            <w:tcW w:w="952"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Velocidad de Viento</w:t>
            </w:r>
          </w:p>
        </w:tc>
        <w:tc>
          <w:tcPr>
            <w:tcW w:w="373"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m/s</w:t>
            </w:r>
          </w:p>
        </w:tc>
        <w:tc>
          <w:tcPr>
            <w:tcW w:w="305"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2.6</w:t>
            </w:r>
          </w:p>
        </w:tc>
        <w:tc>
          <w:tcPr>
            <w:tcW w:w="305"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2.4</w:t>
            </w:r>
          </w:p>
        </w:tc>
        <w:tc>
          <w:tcPr>
            <w:tcW w:w="305"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2.6</w:t>
            </w:r>
          </w:p>
        </w:tc>
        <w:tc>
          <w:tcPr>
            <w:tcW w:w="305"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2.6</w:t>
            </w:r>
          </w:p>
        </w:tc>
        <w:tc>
          <w:tcPr>
            <w:tcW w:w="318"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2.6</w:t>
            </w:r>
          </w:p>
        </w:tc>
        <w:tc>
          <w:tcPr>
            <w:tcW w:w="305" w:type="pct"/>
            <w:vAlign w:val="center"/>
          </w:tcPr>
          <w:p w:rsidR="00B5665D" w:rsidRPr="00E15A4A" w:rsidRDefault="00D830CD" w:rsidP="00950FE0">
            <w:pPr>
              <w:autoSpaceDE w:val="0"/>
              <w:autoSpaceDN w:val="0"/>
              <w:adjustRightInd w:val="0"/>
              <w:jc w:val="center"/>
              <w:rPr>
                <w:rFonts w:ascii="Tahoma" w:hAnsi="Tahoma" w:cs="Tahoma"/>
              </w:rPr>
            </w:pPr>
            <w:r w:rsidRPr="00E15A4A">
              <w:rPr>
                <w:rFonts w:ascii="Tahoma" w:hAnsi="Tahoma" w:cs="Tahoma"/>
              </w:rPr>
              <w:t>3.0</w:t>
            </w:r>
          </w:p>
        </w:tc>
        <w:tc>
          <w:tcPr>
            <w:tcW w:w="305"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3.4</w:t>
            </w:r>
          </w:p>
        </w:tc>
        <w:tc>
          <w:tcPr>
            <w:tcW w:w="305"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4.0</w:t>
            </w:r>
          </w:p>
        </w:tc>
        <w:tc>
          <w:tcPr>
            <w:tcW w:w="305"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4.3</w:t>
            </w:r>
          </w:p>
        </w:tc>
        <w:tc>
          <w:tcPr>
            <w:tcW w:w="305"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4.4</w:t>
            </w:r>
          </w:p>
        </w:tc>
        <w:tc>
          <w:tcPr>
            <w:tcW w:w="307"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3.9</w:t>
            </w:r>
          </w:p>
        </w:tc>
        <w:tc>
          <w:tcPr>
            <w:tcW w:w="305" w:type="pct"/>
            <w:vAlign w:val="center"/>
          </w:tcPr>
          <w:p w:rsidR="00B5665D" w:rsidRPr="00E15A4A" w:rsidRDefault="00BC7C3F" w:rsidP="00950FE0">
            <w:pPr>
              <w:autoSpaceDE w:val="0"/>
              <w:autoSpaceDN w:val="0"/>
              <w:adjustRightInd w:val="0"/>
              <w:jc w:val="center"/>
              <w:rPr>
                <w:rFonts w:ascii="Tahoma" w:hAnsi="Tahoma" w:cs="Tahoma"/>
              </w:rPr>
            </w:pPr>
            <w:r w:rsidRPr="00E15A4A">
              <w:rPr>
                <w:rFonts w:ascii="Tahoma" w:hAnsi="Tahoma" w:cs="Tahoma"/>
              </w:rPr>
              <w:t>3.7</w:t>
            </w:r>
          </w:p>
        </w:tc>
      </w:tr>
      <w:tr w:rsidR="00B5665D" w:rsidRPr="00E15A4A">
        <w:trPr>
          <w:jc w:val="center"/>
        </w:trPr>
        <w:tc>
          <w:tcPr>
            <w:tcW w:w="952"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Nubosidad.</w:t>
            </w:r>
          </w:p>
        </w:tc>
        <w:tc>
          <w:tcPr>
            <w:tcW w:w="373" w:type="pct"/>
            <w:vAlign w:val="center"/>
          </w:tcPr>
          <w:p w:rsidR="00B5665D" w:rsidRPr="00E15A4A" w:rsidRDefault="00B5665D" w:rsidP="00950FE0">
            <w:pPr>
              <w:autoSpaceDE w:val="0"/>
              <w:autoSpaceDN w:val="0"/>
              <w:adjustRightInd w:val="0"/>
              <w:jc w:val="center"/>
              <w:rPr>
                <w:rFonts w:ascii="Tahoma" w:hAnsi="Tahoma" w:cs="Tahoma"/>
              </w:rPr>
            </w:pPr>
            <w:r w:rsidRPr="00E15A4A">
              <w:rPr>
                <w:rFonts w:ascii="Tahoma" w:hAnsi="Tahoma" w:cs="Tahoma"/>
              </w:rPr>
              <w:t>oct</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4.4</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4.6</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4.1</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4.0</w:t>
            </w:r>
          </w:p>
        </w:tc>
        <w:tc>
          <w:tcPr>
            <w:tcW w:w="318"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3.6</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3.6</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3.9</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3.8</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3.8</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3.9</w:t>
            </w:r>
          </w:p>
        </w:tc>
        <w:tc>
          <w:tcPr>
            <w:tcW w:w="307"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3.9</w:t>
            </w:r>
          </w:p>
        </w:tc>
        <w:tc>
          <w:tcPr>
            <w:tcW w:w="305" w:type="pct"/>
            <w:vAlign w:val="center"/>
          </w:tcPr>
          <w:p w:rsidR="00B5665D" w:rsidRPr="00E15A4A" w:rsidRDefault="00D16A18" w:rsidP="00950FE0">
            <w:pPr>
              <w:autoSpaceDE w:val="0"/>
              <w:autoSpaceDN w:val="0"/>
              <w:adjustRightInd w:val="0"/>
              <w:jc w:val="center"/>
              <w:rPr>
                <w:rFonts w:ascii="Tahoma" w:hAnsi="Tahoma" w:cs="Tahoma"/>
              </w:rPr>
            </w:pPr>
            <w:r w:rsidRPr="00E15A4A">
              <w:rPr>
                <w:rFonts w:ascii="Tahoma" w:hAnsi="Tahoma" w:cs="Tahoma"/>
              </w:rPr>
              <w:t>3.9</w:t>
            </w:r>
          </w:p>
        </w:tc>
      </w:tr>
    </w:tbl>
    <w:p w:rsidR="00B51D0B" w:rsidRPr="00E15A4A" w:rsidRDefault="00B2233E" w:rsidP="00950FE0">
      <w:pPr>
        <w:autoSpaceDE w:val="0"/>
        <w:autoSpaceDN w:val="0"/>
        <w:adjustRightInd w:val="0"/>
        <w:jc w:val="both"/>
        <w:rPr>
          <w:rFonts w:ascii="Tahoma" w:hAnsi="Tahoma" w:cs="Tahoma"/>
        </w:rPr>
      </w:pPr>
      <w:r w:rsidRPr="00E15A4A">
        <w:rPr>
          <w:rFonts w:ascii="Tahoma" w:hAnsi="Tahoma" w:cs="Tahoma"/>
        </w:rPr>
        <w:t xml:space="preserve">Fuente: INAMHI 1997 </w:t>
      </w:r>
    </w:p>
    <w:p w:rsidR="00470707" w:rsidRDefault="00470707" w:rsidP="00950FE0">
      <w:pPr>
        <w:autoSpaceDE w:val="0"/>
        <w:autoSpaceDN w:val="0"/>
        <w:adjustRightInd w:val="0"/>
        <w:jc w:val="both"/>
        <w:rPr>
          <w:rFonts w:ascii="Tahoma" w:hAnsi="Tahoma" w:cs="Tahoma"/>
          <w:b/>
          <w:sz w:val="24"/>
          <w:szCs w:val="24"/>
        </w:rPr>
      </w:pPr>
    </w:p>
    <w:p w:rsidR="002C7812" w:rsidRPr="00E15A4A" w:rsidRDefault="002714B4"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3.1.2 </w:t>
      </w:r>
      <w:r w:rsidR="002C7812" w:rsidRPr="00E15A4A">
        <w:rPr>
          <w:rFonts w:ascii="Tahoma" w:hAnsi="Tahoma" w:cs="Tahoma"/>
          <w:b/>
          <w:sz w:val="24"/>
          <w:szCs w:val="24"/>
        </w:rPr>
        <w:t>C</w:t>
      </w:r>
      <w:r w:rsidR="004F5D59" w:rsidRPr="00E15A4A">
        <w:rPr>
          <w:rFonts w:ascii="Tahoma" w:hAnsi="Tahoma" w:cs="Tahoma"/>
          <w:b/>
          <w:sz w:val="24"/>
          <w:szCs w:val="24"/>
        </w:rPr>
        <w:t>aracterísticas G</w:t>
      </w:r>
      <w:r w:rsidR="002C7812" w:rsidRPr="00E15A4A">
        <w:rPr>
          <w:rFonts w:ascii="Tahoma" w:hAnsi="Tahoma" w:cs="Tahoma"/>
          <w:b/>
          <w:sz w:val="24"/>
          <w:szCs w:val="24"/>
        </w:rPr>
        <w:t>eológicas.</w:t>
      </w:r>
    </w:p>
    <w:p w:rsidR="002C7812" w:rsidRPr="00E15A4A" w:rsidRDefault="002C7812" w:rsidP="00950FE0">
      <w:pPr>
        <w:autoSpaceDE w:val="0"/>
        <w:autoSpaceDN w:val="0"/>
        <w:adjustRightInd w:val="0"/>
        <w:jc w:val="both"/>
        <w:rPr>
          <w:rFonts w:ascii="Tahoma" w:hAnsi="Tahoma" w:cs="Tahoma"/>
          <w:b/>
          <w:sz w:val="24"/>
          <w:szCs w:val="24"/>
        </w:rPr>
      </w:pPr>
    </w:p>
    <w:p w:rsidR="002C7812" w:rsidRPr="00E15A4A" w:rsidRDefault="002C7812" w:rsidP="00950FE0">
      <w:pPr>
        <w:autoSpaceDE w:val="0"/>
        <w:autoSpaceDN w:val="0"/>
        <w:adjustRightInd w:val="0"/>
        <w:jc w:val="both"/>
        <w:rPr>
          <w:rFonts w:ascii="Tahoma" w:hAnsi="Tahoma" w:cs="Tahoma"/>
          <w:b/>
          <w:sz w:val="24"/>
          <w:szCs w:val="24"/>
        </w:rPr>
      </w:pPr>
      <w:r w:rsidRPr="00E15A4A">
        <w:rPr>
          <w:rFonts w:ascii="Tahoma" w:hAnsi="Tahoma" w:cs="Tahoma"/>
          <w:sz w:val="24"/>
          <w:szCs w:val="24"/>
        </w:rPr>
        <w:t xml:space="preserve">El Cantón Guayaquil, forma la parte sur de </w:t>
      </w:r>
      <w:smartTag w:uri="urn:schemas-microsoft-com:office:smarttags" w:element="PersonName">
        <w:smartTagPr>
          <w:attr w:name="ProductID" w:val="la Cuenca Baja"/>
        </w:smartTagPr>
        <w:r w:rsidRPr="00E15A4A">
          <w:rPr>
            <w:rFonts w:ascii="Tahoma" w:hAnsi="Tahoma" w:cs="Tahoma"/>
            <w:sz w:val="24"/>
            <w:szCs w:val="24"/>
          </w:rPr>
          <w:t>la Cuenca Baja</w:t>
        </w:r>
      </w:smartTag>
      <w:r w:rsidRPr="00E15A4A">
        <w:rPr>
          <w:rFonts w:ascii="Tahoma" w:hAnsi="Tahoma" w:cs="Tahoma"/>
          <w:sz w:val="24"/>
          <w:szCs w:val="24"/>
        </w:rPr>
        <w:t xml:space="preserve"> del Guayas del Gran Paisaje de </w:t>
      </w:r>
      <w:smartTag w:uri="urn:schemas-microsoft-com:office:smarttags" w:element="PersonName">
        <w:smartTagPr>
          <w:attr w:name="ProductID" w:val="la Costa Ecuatoriana"/>
        </w:smartTagPr>
        <w:r w:rsidRPr="00E15A4A">
          <w:rPr>
            <w:rFonts w:ascii="Tahoma" w:hAnsi="Tahoma" w:cs="Tahoma"/>
            <w:sz w:val="24"/>
            <w:szCs w:val="24"/>
          </w:rPr>
          <w:t>la Costa Ecuatoriana</w:t>
        </w:r>
      </w:smartTag>
      <w:r w:rsidRPr="00E15A4A">
        <w:rPr>
          <w:rFonts w:ascii="Tahoma" w:hAnsi="Tahoma" w:cs="Tahoma"/>
          <w:sz w:val="24"/>
          <w:szCs w:val="24"/>
        </w:rPr>
        <w:t xml:space="preserve"> y está dividido en los subpaisajes: Cuenca Baja del Río Guayas, Área Estuarina y Cordillera de Chongón-Colonche.</w:t>
      </w:r>
    </w:p>
    <w:p w:rsidR="002C7812" w:rsidRPr="00E15A4A" w:rsidRDefault="002C7812" w:rsidP="00950FE0">
      <w:pPr>
        <w:autoSpaceDE w:val="0"/>
        <w:autoSpaceDN w:val="0"/>
        <w:adjustRightInd w:val="0"/>
        <w:rPr>
          <w:rFonts w:ascii="Tahoma" w:hAnsi="Tahoma" w:cs="Tahoma"/>
        </w:rPr>
      </w:pPr>
    </w:p>
    <w:p w:rsidR="00B93B05" w:rsidRDefault="00B93B05" w:rsidP="00950FE0">
      <w:pPr>
        <w:autoSpaceDE w:val="0"/>
        <w:autoSpaceDN w:val="0"/>
        <w:adjustRightInd w:val="0"/>
        <w:jc w:val="both"/>
        <w:rPr>
          <w:rFonts w:ascii="Tahoma" w:hAnsi="Tahoma" w:cs="Tahoma"/>
          <w:sz w:val="24"/>
          <w:szCs w:val="24"/>
        </w:rPr>
      </w:pPr>
      <w:r>
        <w:rPr>
          <w:rFonts w:ascii="Tahoma" w:hAnsi="Tahoma" w:cs="Tahoma"/>
          <w:sz w:val="24"/>
          <w:szCs w:val="24"/>
        </w:rPr>
        <w:t>La zona de estudio esta definida dentro de dos de estas zonas</w:t>
      </w:r>
      <w:r w:rsidR="007F2FF6">
        <w:rPr>
          <w:rFonts w:ascii="Tahoma" w:hAnsi="Tahoma" w:cs="Tahoma"/>
          <w:sz w:val="24"/>
          <w:szCs w:val="24"/>
        </w:rPr>
        <w:t>.</w:t>
      </w:r>
    </w:p>
    <w:p w:rsidR="007F2FF6" w:rsidRDefault="007F2FF6" w:rsidP="00950FE0">
      <w:pPr>
        <w:autoSpaceDE w:val="0"/>
        <w:autoSpaceDN w:val="0"/>
        <w:adjustRightInd w:val="0"/>
        <w:jc w:val="both"/>
        <w:rPr>
          <w:rFonts w:ascii="Tahoma" w:hAnsi="Tahoma" w:cs="Tahoma"/>
          <w:sz w:val="24"/>
          <w:szCs w:val="24"/>
        </w:rPr>
      </w:pPr>
    </w:p>
    <w:p w:rsidR="00593B20" w:rsidRDefault="007F2FF6" w:rsidP="00E0051C">
      <w:pPr>
        <w:autoSpaceDE w:val="0"/>
        <w:autoSpaceDN w:val="0"/>
        <w:adjustRightInd w:val="0"/>
        <w:jc w:val="both"/>
        <w:rPr>
          <w:rFonts w:ascii="Tahoma" w:hAnsi="Tahoma" w:cs="Tahoma"/>
          <w:sz w:val="24"/>
          <w:szCs w:val="24"/>
        </w:rPr>
      </w:pPr>
      <w:r>
        <w:rPr>
          <w:rFonts w:ascii="Tahoma" w:hAnsi="Tahoma" w:cs="Tahoma"/>
          <w:sz w:val="24"/>
          <w:szCs w:val="24"/>
        </w:rPr>
        <w:t xml:space="preserve">Hacia el oeste de la avenida, </w:t>
      </w:r>
      <w:r w:rsidR="00BE7BF1">
        <w:rPr>
          <w:rFonts w:ascii="Tahoma" w:hAnsi="Tahoma" w:cs="Tahoma"/>
          <w:sz w:val="24"/>
          <w:szCs w:val="24"/>
        </w:rPr>
        <w:t xml:space="preserve">se </w:t>
      </w:r>
      <w:r w:rsidR="005B6591">
        <w:rPr>
          <w:rFonts w:ascii="Tahoma" w:hAnsi="Tahoma" w:cs="Tahoma"/>
          <w:sz w:val="24"/>
          <w:szCs w:val="24"/>
        </w:rPr>
        <w:t>encuentra</w:t>
      </w:r>
      <w:r w:rsidR="00BE7BF1">
        <w:rPr>
          <w:rFonts w:ascii="Tahoma" w:hAnsi="Tahoma" w:cs="Tahoma"/>
          <w:sz w:val="24"/>
          <w:szCs w:val="24"/>
        </w:rPr>
        <w:t xml:space="preserve"> la </w:t>
      </w:r>
      <w:r w:rsidR="00200EE3">
        <w:rPr>
          <w:rFonts w:ascii="Tahoma" w:hAnsi="Tahoma" w:cs="Tahoma"/>
          <w:sz w:val="24"/>
          <w:szCs w:val="24"/>
        </w:rPr>
        <w:t xml:space="preserve">zona correspondiente a la </w:t>
      </w:r>
      <w:r w:rsidR="00E9658C">
        <w:rPr>
          <w:rFonts w:ascii="Tahoma" w:hAnsi="Tahoma" w:cs="Tahoma"/>
          <w:sz w:val="24"/>
          <w:szCs w:val="24"/>
        </w:rPr>
        <w:t>cordillera Chongón Col</w:t>
      </w:r>
      <w:r w:rsidR="005B6591">
        <w:rPr>
          <w:rFonts w:ascii="Tahoma" w:hAnsi="Tahoma" w:cs="Tahoma"/>
          <w:sz w:val="24"/>
          <w:szCs w:val="24"/>
        </w:rPr>
        <w:t>o</w:t>
      </w:r>
      <w:r w:rsidR="00E9658C">
        <w:rPr>
          <w:rFonts w:ascii="Tahoma" w:hAnsi="Tahoma" w:cs="Tahoma"/>
          <w:sz w:val="24"/>
          <w:szCs w:val="24"/>
        </w:rPr>
        <w:t xml:space="preserve">nche </w:t>
      </w:r>
      <w:r w:rsidR="00BB120A">
        <w:rPr>
          <w:rFonts w:ascii="Tahoma" w:hAnsi="Tahoma" w:cs="Tahoma"/>
          <w:sz w:val="24"/>
          <w:szCs w:val="24"/>
        </w:rPr>
        <w:t xml:space="preserve">donde </w:t>
      </w:r>
      <w:r w:rsidR="00BB120A" w:rsidRPr="0087555B">
        <w:rPr>
          <w:rFonts w:ascii="Tahoma" w:hAnsi="Tahoma" w:cs="Tahoma"/>
          <w:sz w:val="24"/>
          <w:szCs w:val="24"/>
        </w:rPr>
        <w:t>El macizo rocoso comprende a la formación Cayo, que es una alineación rocosa constituida por rocas sedimentarias de textura fina con edad localizada en el Cretácico. Estas rocas fueron estudiadas por varios autores, siendo los principales Olsson (1942), Thalmann (1946), Fauchert y Saboyat (1973).</w:t>
      </w:r>
      <w:r w:rsidR="00593B20">
        <w:rPr>
          <w:rFonts w:ascii="Tahoma" w:hAnsi="Tahoma" w:cs="Tahoma"/>
          <w:sz w:val="24"/>
          <w:szCs w:val="24"/>
        </w:rPr>
        <w:t xml:space="preserve"> Este macizo </w:t>
      </w:r>
      <w:r w:rsidR="00593B20" w:rsidRPr="00E72C32">
        <w:rPr>
          <w:rFonts w:ascii="Tahoma" w:hAnsi="Tahoma" w:cs="Tahoma"/>
          <w:sz w:val="24"/>
          <w:szCs w:val="24"/>
        </w:rPr>
        <w:t>se componen de una gruesa capa de rocas sedimentarias donde se pueden diferenciar, brechas, aglomerados, areniscas de tamaño grueso y composición tobáceas, areniscas finas y bancos intercalados de lutitas.</w:t>
      </w:r>
    </w:p>
    <w:p w:rsidR="00E72C32" w:rsidRPr="00E72C32" w:rsidRDefault="00E72C32" w:rsidP="00E0051C">
      <w:pPr>
        <w:autoSpaceDE w:val="0"/>
        <w:autoSpaceDN w:val="0"/>
        <w:adjustRightInd w:val="0"/>
        <w:jc w:val="both"/>
        <w:rPr>
          <w:rFonts w:ascii="Tahoma" w:hAnsi="Tahoma" w:cs="Tahoma"/>
          <w:sz w:val="24"/>
          <w:szCs w:val="24"/>
        </w:rPr>
      </w:pPr>
    </w:p>
    <w:p w:rsidR="00593B20" w:rsidRPr="0033345A" w:rsidRDefault="00593B20" w:rsidP="00E0051C">
      <w:pPr>
        <w:pStyle w:val="Sangradetextonormal"/>
        <w:spacing w:after="0"/>
        <w:ind w:left="0"/>
        <w:jc w:val="both"/>
        <w:rPr>
          <w:rFonts w:ascii="Tahoma" w:hAnsi="Tahoma" w:cs="Tahoma"/>
          <w:sz w:val="24"/>
          <w:szCs w:val="24"/>
        </w:rPr>
      </w:pPr>
      <w:r w:rsidRPr="00FE44FF">
        <w:rPr>
          <w:rFonts w:ascii="Tahoma" w:hAnsi="Tahoma" w:cs="Tahoma"/>
          <w:sz w:val="24"/>
          <w:szCs w:val="24"/>
        </w:rPr>
        <w:t>Por estudios petrográficos se establece que dichos materiales fueron depositados en medios marinos de variable profundidad y donde hubo aporte de fragmentos de rocas volcánicas, consistentes en lava vítrea. Puede o no</w:t>
      </w:r>
      <w:r w:rsidRPr="00D82D5E">
        <w:rPr>
          <w:rFonts w:ascii="Arial" w:hAnsi="Arial" w:cs="Arial"/>
          <w:iCs/>
          <w:sz w:val="24"/>
          <w:szCs w:val="24"/>
        </w:rPr>
        <w:t xml:space="preserve"> </w:t>
      </w:r>
      <w:r w:rsidRPr="0033345A">
        <w:rPr>
          <w:rFonts w:ascii="Tahoma" w:hAnsi="Tahoma" w:cs="Tahoma"/>
          <w:sz w:val="24"/>
          <w:szCs w:val="24"/>
        </w:rPr>
        <w:t xml:space="preserve">existir matriz arcillosa en dichos materiales. Las lutitas tienen un elevado porcentaje de sílice por lo que su comportamiento es de alta fragilidad. </w:t>
      </w:r>
    </w:p>
    <w:p w:rsidR="00E01DB3" w:rsidRDefault="00E01DB3" w:rsidP="00950FE0">
      <w:pPr>
        <w:autoSpaceDE w:val="0"/>
        <w:autoSpaceDN w:val="0"/>
        <w:adjustRightInd w:val="0"/>
        <w:jc w:val="both"/>
        <w:rPr>
          <w:rFonts w:ascii="Tahoma" w:hAnsi="Tahoma" w:cs="Tahoma"/>
          <w:sz w:val="24"/>
          <w:szCs w:val="24"/>
        </w:rPr>
      </w:pPr>
    </w:p>
    <w:p w:rsidR="002C7812" w:rsidRPr="00E15A4A" w:rsidRDefault="00A26F76" w:rsidP="00950FE0">
      <w:pPr>
        <w:autoSpaceDE w:val="0"/>
        <w:autoSpaceDN w:val="0"/>
        <w:adjustRightInd w:val="0"/>
        <w:jc w:val="both"/>
        <w:rPr>
          <w:rFonts w:ascii="Tahoma" w:hAnsi="Tahoma" w:cs="Tahoma"/>
          <w:sz w:val="24"/>
          <w:szCs w:val="24"/>
        </w:rPr>
      </w:pPr>
      <w:r>
        <w:rPr>
          <w:rFonts w:ascii="Tahoma" w:hAnsi="Tahoma" w:cs="Tahoma"/>
          <w:sz w:val="24"/>
          <w:szCs w:val="24"/>
        </w:rPr>
        <w:t>Hacia el este de</w:t>
      </w:r>
      <w:r w:rsidR="0065425A">
        <w:rPr>
          <w:rFonts w:ascii="Tahoma" w:hAnsi="Tahoma" w:cs="Tahoma"/>
          <w:sz w:val="24"/>
          <w:szCs w:val="24"/>
        </w:rPr>
        <w:t xml:space="preserve"> la avenida </w:t>
      </w:r>
      <w:r w:rsidR="005D0B6C">
        <w:rPr>
          <w:rFonts w:ascii="Tahoma" w:hAnsi="Tahoma" w:cs="Tahoma"/>
          <w:sz w:val="24"/>
          <w:szCs w:val="24"/>
        </w:rPr>
        <w:t xml:space="preserve">tenemos el </w:t>
      </w:r>
      <w:r w:rsidR="002C7812" w:rsidRPr="00E15A4A">
        <w:rPr>
          <w:rFonts w:ascii="Tahoma" w:hAnsi="Tahoma" w:cs="Tahoma"/>
          <w:sz w:val="24"/>
          <w:szCs w:val="24"/>
        </w:rPr>
        <w:t>área estuarina, están desarrollados sobre suelos fl</w:t>
      </w:r>
      <w:r w:rsidR="00863506">
        <w:rPr>
          <w:rFonts w:ascii="Tahoma" w:hAnsi="Tahoma" w:cs="Tahoma"/>
          <w:sz w:val="24"/>
          <w:szCs w:val="24"/>
        </w:rPr>
        <w:t xml:space="preserve">uvio-marinos existentes en </w:t>
      </w:r>
      <w:r w:rsidR="002C7812" w:rsidRPr="00E15A4A">
        <w:rPr>
          <w:rFonts w:ascii="Tahoma" w:hAnsi="Tahoma" w:cs="Tahoma"/>
          <w:sz w:val="24"/>
          <w:szCs w:val="24"/>
        </w:rPr>
        <w:t xml:space="preserve">la región </w:t>
      </w:r>
      <w:r w:rsidR="00863506">
        <w:rPr>
          <w:rFonts w:ascii="Tahoma" w:hAnsi="Tahoma" w:cs="Tahoma"/>
          <w:sz w:val="24"/>
          <w:szCs w:val="24"/>
        </w:rPr>
        <w:t xml:space="preserve">cercana </w:t>
      </w:r>
      <w:r w:rsidR="00514875">
        <w:rPr>
          <w:rFonts w:ascii="Tahoma" w:hAnsi="Tahoma" w:cs="Tahoma"/>
          <w:sz w:val="24"/>
          <w:szCs w:val="24"/>
        </w:rPr>
        <w:t>al</w:t>
      </w:r>
      <w:r w:rsidR="00863506">
        <w:rPr>
          <w:rFonts w:ascii="Tahoma" w:hAnsi="Tahoma" w:cs="Tahoma"/>
          <w:sz w:val="24"/>
          <w:szCs w:val="24"/>
        </w:rPr>
        <w:t xml:space="preserve"> estuario Guayas</w:t>
      </w:r>
      <w:r w:rsidR="002C7812" w:rsidRPr="00E15A4A">
        <w:rPr>
          <w:rFonts w:ascii="Tahoma" w:hAnsi="Tahoma" w:cs="Tahoma"/>
          <w:sz w:val="24"/>
          <w:szCs w:val="24"/>
        </w:rPr>
        <w:t>. La lit</w:t>
      </w:r>
      <w:r w:rsidR="005B6C2B">
        <w:rPr>
          <w:rFonts w:ascii="Tahoma" w:hAnsi="Tahoma" w:cs="Tahoma"/>
          <w:sz w:val="24"/>
          <w:szCs w:val="24"/>
        </w:rPr>
        <w:t>ología de este sector</w:t>
      </w:r>
      <w:r w:rsidR="002C7812" w:rsidRPr="00E15A4A">
        <w:rPr>
          <w:rFonts w:ascii="Tahoma" w:hAnsi="Tahoma" w:cs="Tahoma"/>
          <w:sz w:val="24"/>
          <w:szCs w:val="24"/>
        </w:rPr>
        <w:t xml:space="preserve"> está integrada básicamente por suelos que en edad corresponden al Cuaternario hasta materiales superficiales de la actualidad.</w:t>
      </w:r>
    </w:p>
    <w:p w:rsidR="002C7812" w:rsidRPr="00E15A4A" w:rsidRDefault="002C7812" w:rsidP="00950FE0">
      <w:pPr>
        <w:autoSpaceDE w:val="0"/>
        <w:autoSpaceDN w:val="0"/>
        <w:adjustRightInd w:val="0"/>
        <w:rPr>
          <w:rFonts w:ascii="Tahoma" w:hAnsi="Tahoma" w:cs="Tahoma"/>
          <w:sz w:val="24"/>
          <w:szCs w:val="24"/>
        </w:rPr>
      </w:pPr>
    </w:p>
    <w:p w:rsidR="002C7812" w:rsidRPr="00E15A4A" w:rsidRDefault="002C7812"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La formación geológica en la cual, se asentaran las estructuras de este paso peatonal corresponde a </w:t>
      </w:r>
      <w:smartTag w:uri="urn:schemas-microsoft-com:office:smarttags" w:element="PersonName">
        <w:smartTagPr>
          <w:attr w:name="ProductID" w:val="la Formaci￳n Cayo"/>
        </w:smartTagPr>
        <w:smartTag w:uri="urn:schemas-microsoft-com:office:smarttags" w:element="PersonName">
          <w:smartTagPr>
            <w:attr w:name="ProductID" w:val="la Formaci￳n"/>
          </w:smartTagPr>
          <w:r w:rsidRPr="00E15A4A">
            <w:rPr>
              <w:rFonts w:ascii="Tahoma" w:hAnsi="Tahoma" w:cs="Tahoma"/>
              <w:sz w:val="24"/>
              <w:szCs w:val="24"/>
            </w:rPr>
            <w:t>la Formación</w:t>
          </w:r>
        </w:smartTag>
        <w:r w:rsidRPr="00E15A4A">
          <w:rPr>
            <w:rFonts w:ascii="Tahoma" w:hAnsi="Tahoma" w:cs="Tahoma"/>
            <w:sz w:val="24"/>
            <w:szCs w:val="24"/>
          </w:rPr>
          <w:t xml:space="preserve"> Cayo</w:t>
        </w:r>
      </w:smartTag>
      <w:r w:rsidRPr="00E15A4A">
        <w:rPr>
          <w:rFonts w:ascii="Tahoma" w:hAnsi="Tahoma" w:cs="Tahoma"/>
          <w:sz w:val="24"/>
          <w:szCs w:val="24"/>
        </w:rPr>
        <w:t>, en la cual se depositan opuestamente los sedimentos del Cuaternario Indiferenciado que forman parte del actual estuario del río Guayas.</w:t>
      </w:r>
    </w:p>
    <w:p w:rsidR="002C7812" w:rsidRPr="00E15A4A" w:rsidRDefault="002C7812" w:rsidP="00950FE0">
      <w:pPr>
        <w:autoSpaceDE w:val="0"/>
        <w:autoSpaceDN w:val="0"/>
        <w:adjustRightInd w:val="0"/>
        <w:jc w:val="both"/>
        <w:rPr>
          <w:rFonts w:ascii="Tahoma" w:hAnsi="Tahoma" w:cs="Tahoma"/>
          <w:b/>
          <w:sz w:val="24"/>
          <w:szCs w:val="24"/>
        </w:rPr>
      </w:pPr>
    </w:p>
    <w:p w:rsidR="002C7812" w:rsidRPr="00E15A4A" w:rsidRDefault="002C7812" w:rsidP="00950FE0">
      <w:pPr>
        <w:autoSpaceDE w:val="0"/>
        <w:autoSpaceDN w:val="0"/>
        <w:adjustRightInd w:val="0"/>
        <w:jc w:val="both"/>
        <w:rPr>
          <w:rFonts w:ascii="Tahoma" w:hAnsi="Tahoma" w:cs="Tahoma"/>
          <w:b/>
          <w:sz w:val="24"/>
          <w:szCs w:val="24"/>
        </w:rPr>
      </w:pPr>
    </w:p>
    <w:p w:rsidR="009552E6" w:rsidRPr="00E15A4A" w:rsidRDefault="003B72E1"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3.1.3 </w:t>
      </w:r>
      <w:r w:rsidR="003C3888" w:rsidRPr="00E15A4A">
        <w:rPr>
          <w:rFonts w:ascii="Tahoma" w:hAnsi="Tahoma" w:cs="Tahoma"/>
          <w:b/>
          <w:sz w:val="24"/>
          <w:szCs w:val="24"/>
        </w:rPr>
        <w:t>Monitoreo de Emisiones</w:t>
      </w:r>
      <w:r w:rsidR="00AE274A" w:rsidRPr="00E15A4A">
        <w:rPr>
          <w:rFonts w:ascii="Tahoma" w:hAnsi="Tahoma" w:cs="Tahoma"/>
          <w:b/>
          <w:sz w:val="24"/>
          <w:szCs w:val="24"/>
        </w:rPr>
        <w:t>.</w:t>
      </w:r>
    </w:p>
    <w:p w:rsidR="00840C2E" w:rsidRPr="00E15A4A" w:rsidRDefault="00840C2E" w:rsidP="00950FE0">
      <w:pPr>
        <w:autoSpaceDE w:val="0"/>
        <w:autoSpaceDN w:val="0"/>
        <w:adjustRightInd w:val="0"/>
        <w:jc w:val="both"/>
        <w:rPr>
          <w:rFonts w:ascii="Tahoma" w:hAnsi="Tahoma" w:cs="Tahoma"/>
          <w:sz w:val="24"/>
          <w:szCs w:val="24"/>
        </w:rPr>
      </w:pPr>
    </w:p>
    <w:p w:rsidR="00B75BF8" w:rsidRPr="00E15A4A" w:rsidRDefault="00E90E6B" w:rsidP="00950FE0">
      <w:pPr>
        <w:pStyle w:val="Ttulo3"/>
        <w:spacing w:before="0" w:after="0"/>
        <w:jc w:val="both"/>
        <w:rPr>
          <w:rFonts w:ascii="Tahoma" w:hAnsi="Tahoma" w:cs="Tahoma"/>
          <w:color w:val="000000"/>
          <w:sz w:val="24"/>
          <w:szCs w:val="24"/>
        </w:rPr>
      </w:pPr>
      <w:r w:rsidRPr="00E15A4A">
        <w:rPr>
          <w:rFonts w:ascii="Tahoma" w:hAnsi="Tahoma" w:cs="Tahoma"/>
          <w:color w:val="000000"/>
          <w:sz w:val="24"/>
          <w:szCs w:val="24"/>
        </w:rPr>
        <w:t>3.1.3</w:t>
      </w:r>
      <w:r w:rsidR="00074D14" w:rsidRPr="00E15A4A">
        <w:rPr>
          <w:rFonts w:ascii="Tahoma" w:hAnsi="Tahoma" w:cs="Tahoma"/>
          <w:color w:val="000000"/>
          <w:sz w:val="24"/>
          <w:szCs w:val="24"/>
        </w:rPr>
        <w:t xml:space="preserve">.1 </w:t>
      </w:r>
      <w:r w:rsidR="000B0A97" w:rsidRPr="00E15A4A">
        <w:rPr>
          <w:rFonts w:ascii="Tahoma" w:hAnsi="Tahoma" w:cs="Tahoma"/>
          <w:color w:val="000000"/>
          <w:sz w:val="24"/>
          <w:szCs w:val="24"/>
        </w:rPr>
        <w:t xml:space="preserve">Calidad del aire y niveles de ruido </w:t>
      </w:r>
    </w:p>
    <w:p w:rsidR="00861C13" w:rsidRPr="00E15A4A" w:rsidRDefault="00861C13" w:rsidP="00950FE0">
      <w:pPr>
        <w:pStyle w:val="Textoindependiente2"/>
        <w:spacing w:after="0" w:line="240" w:lineRule="auto"/>
        <w:jc w:val="both"/>
        <w:rPr>
          <w:rFonts w:ascii="Tahoma" w:hAnsi="Tahoma" w:cs="Tahoma"/>
          <w:color w:val="000000"/>
          <w:sz w:val="24"/>
          <w:szCs w:val="24"/>
        </w:rPr>
      </w:pPr>
    </w:p>
    <w:p w:rsidR="000C5D67" w:rsidRPr="00E15A4A" w:rsidRDefault="00B75BF8"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El área de influencia directa del proyecto se encuentra en una zona</w:t>
      </w:r>
      <w:r w:rsidR="00BA7CEF" w:rsidRPr="00E15A4A">
        <w:rPr>
          <w:rFonts w:ascii="Tahoma" w:hAnsi="Tahoma" w:cs="Tahoma"/>
          <w:color w:val="000000"/>
          <w:sz w:val="24"/>
          <w:szCs w:val="24"/>
        </w:rPr>
        <w:t xml:space="preserve"> </w:t>
      </w:r>
      <w:r w:rsidR="00F572F9" w:rsidRPr="00E15A4A">
        <w:rPr>
          <w:rFonts w:ascii="Tahoma" w:hAnsi="Tahoma" w:cs="Tahoma"/>
          <w:color w:val="000000"/>
          <w:sz w:val="24"/>
          <w:szCs w:val="24"/>
        </w:rPr>
        <w:t xml:space="preserve">de desarrollo </w:t>
      </w:r>
      <w:r w:rsidR="00BA7CEF" w:rsidRPr="00E15A4A">
        <w:rPr>
          <w:rFonts w:ascii="Tahoma" w:hAnsi="Tahoma" w:cs="Tahoma"/>
          <w:color w:val="000000"/>
          <w:sz w:val="24"/>
          <w:szCs w:val="24"/>
        </w:rPr>
        <w:t>urbanístico</w:t>
      </w:r>
      <w:r w:rsidR="00BC0766" w:rsidRPr="00E15A4A">
        <w:rPr>
          <w:rFonts w:ascii="Tahoma" w:hAnsi="Tahoma" w:cs="Tahoma"/>
          <w:color w:val="000000"/>
          <w:sz w:val="24"/>
          <w:szCs w:val="24"/>
        </w:rPr>
        <w:t xml:space="preserve">. En la zona </w:t>
      </w:r>
      <w:r w:rsidR="00E7485F" w:rsidRPr="00E15A4A">
        <w:rPr>
          <w:rFonts w:ascii="Tahoma" w:hAnsi="Tahoma" w:cs="Tahoma"/>
          <w:color w:val="000000"/>
          <w:sz w:val="24"/>
          <w:szCs w:val="24"/>
        </w:rPr>
        <w:t xml:space="preserve">los únicos factores que podrían alterara estos componentes son </w:t>
      </w:r>
      <w:r w:rsidR="000C5D67" w:rsidRPr="00E15A4A">
        <w:rPr>
          <w:rFonts w:ascii="Tahoma" w:hAnsi="Tahoma" w:cs="Tahoma"/>
          <w:color w:val="000000"/>
          <w:sz w:val="24"/>
          <w:szCs w:val="24"/>
        </w:rPr>
        <w:t>los vehículos que circulan por la avenida</w:t>
      </w:r>
      <w:r w:rsidR="00210C6A" w:rsidRPr="00E15A4A">
        <w:rPr>
          <w:rFonts w:ascii="Tahoma" w:hAnsi="Tahoma" w:cs="Tahoma"/>
          <w:color w:val="000000"/>
          <w:sz w:val="24"/>
          <w:szCs w:val="24"/>
        </w:rPr>
        <w:t>, que está dado por buses de transporte urbano</w:t>
      </w:r>
      <w:r w:rsidR="00862E57" w:rsidRPr="00E15A4A">
        <w:rPr>
          <w:rFonts w:ascii="Tahoma" w:hAnsi="Tahoma" w:cs="Tahoma"/>
          <w:color w:val="000000"/>
          <w:sz w:val="24"/>
          <w:szCs w:val="24"/>
        </w:rPr>
        <w:t>, vehículos livianos</w:t>
      </w:r>
      <w:r w:rsidR="00210C6A" w:rsidRPr="00E15A4A">
        <w:rPr>
          <w:rFonts w:ascii="Tahoma" w:hAnsi="Tahoma" w:cs="Tahoma"/>
          <w:color w:val="000000"/>
          <w:sz w:val="24"/>
          <w:szCs w:val="24"/>
        </w:rPr>
        <w:t xml:space="preserve"> y algunos camiones de bajo tonelaje</w:t>
      </w:r>
      <w:r w:rsidR="000C5D67" w:rsidRPr="00E15A4A">
        <w:rPr>
          <w:rFonts w:ascii="Tahoma" w:hAnsi="Tahoma" w:cs="Tahoma"/>
          <w:color w:val="000000"/>
          <w:sz w:val="24"/>
          <w:szCs w:val="24"/>
        </w:rPr>
        <w:t>.</w:t>
      </w:r>
    </w:p>
    <w:p w:rsidR="009063EB" w:rsidRPr="00E15A4A" w:rsidRDefault="009063EB" w:rsidP="00950FE0">
      <w:pPr>
        <w:pStyle w:val="Textoindependiente2"/>
        <w:spacing w:after="0" w:line="240" w:lineRule="auto"/>
        <w:jc w:val="both"/>
        <w:rPr>
          <w:rFonts w:ascii="Tahoma" w:hAnsi="Tahoma" w:cs="Tahoma"/>
          <w:color w:val="000000"/>
          <w:sz w:val="24"/>
          <w:szCs w:val="24"/>
        </w:rPr>
      </w:pPr>
    </w:p>
    <w:p w:rsidR="00C75553" w:rsidRPr="00E15A4A" w:rsidRDefault="004463FC" w:rsidP="00950FE0">
      <w:pPr>
        <w:pStyle w:val="Ttulo4"/>
        <w:keepNext w:val="0"/>
        <w:autoSpaceDE w:val="0"/>
        <w:autoSpaceDN w:val="0"/>
        <w:adjustRightInd w:val="0"/>
        <w:ind w:firstLine="708"/>
        <w:jc w:val="both"/>
        <w:rPr>
          <w:rFonts w:ascii="Tahoma" w:hAnsi="Tahoma" w:cs="Tahoma"/>
          <w:outline w:val="0"/>
          <w:shadow w:val="0"/>
          <w:color w:val="000000"/>
          <w:sz w:val="24"/>
          <w:szCs w:val="24"/>
        </w:rPr>
      </w:pPr>
      <w:r w:rsidRPr="00E15A4A">
        <w:rPr>
          <w:rFonts w:ascii="Tahoma" w:hAnsi="Tahoma" w:cs="Tahoma"/>
          <w:outline w:val="0"/>
          <w:shadow w:val="0"/>
          <w:color w:val="000000"/>
          <w:sz w:val="24"/>
          <w:szCs w:val="24"/>
        </w:rPr>
        <w:t xml:space="preserve">3.1.3.1.1 </w:t>
      </w:r>
      <w:r w:rsidR="00C75553" w:rsidRPr="00E15A4A">
        <w:rPr>
          <w:rFonts w:ascii="Tahoma" w:hAnsi="Tahoma" w:cs="Tahoma"/>
          <w:outline w:val="0"/>
          <w:shadow w:val="0"/>
          <w:color w:val="000000"/>
          <w:sz w:val="24"/>
          <w:szCs w:val="24"/>
        </w:rPr>
        <w:t xml:space="preserve">Estándares de Calidad de Aire </w:t>
      </w:r>
    </w:p>
    <w:p w:rsidR="00C75553" w:rsidRPr="00E15A4A" w:rsidRDefault="00C75553" w:rsidP="00950FE0">
      <w:pPr>
        <w:pStyle w:val="Textoindependiente2"/>
        <w:spacing w:after="0" w:line="240" w:lineRule="auto"/>
        <w:jc w:val="both"/>
        <w:rPr>
          <w:rFonts w:ascii="Tahoma" w:hAnsi="Tahoma" w:cs="Tahoma"/>
          <w:color w:val="000000"/>
          <w:sz w:val="24"/>
          <w:szCs w:val="24"/>
          <w:lang w:val="es-ES_tradnl"/>
        </w:rPr>
      </w:pPr>
    </w:p>
    <w:p w:rsidR="00487661" w:rsidRPr="00E15A4A" w:rsidRDefault="00C75553"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Los estándares de calidad de aire son las concentraciones de cada gas que son permisibles en una zona para evitar riesgo adicional a la salud o al ambiente. E</w:t>
      </w:r>
      <w:r w:rsidR="0060599B" w:rsidRPr="00E15A4A">
        <w:rPr>
          <w:rFonts w:ascii="Tahoma" w:hAnsi="Tahoma" w:cs="Tahoma"/>
          <w:color w:val="000000"/>
          <w:sz w:val="24"/>
          <w:szCs w:val="24"/>
        </w:rPr>
        <w:t xml:space="preserve">n la siguiente tabla se </w:t>
      </w:r>
      <w:r w:rsidRPr="00E15A4A">
        <w:rPr>
          <w:rFonts w:ascii="Tahoma" w:hAnsi="Tahoma" w:cs="Tahoma"/>
          <w:color w:val="000000"/>
          <w:sz w:val="24"/>
          <w:szCs w:val="24"/>
        </w:rPr>
        <w:t>presenta los estándares de calidad de aire</w:t>
      </w:r>
      <w:r w:rsidR="0060599B" w:rsidRPr="00E15A4A">
        <w:rPr>
          <w:rFonts w:ascii="Tahoma" w:hAnsi="Tahoma" w:cs="Tahoma"/>
          <w:color w:val="000000"/>
          <w:sz w:val="24"/>
          <w:szCs w:val="24"/>
        </w:rPr>
        <w:t xml:space="preserve">, basados en el Texto Unificado de Legislación Ambiental </w:t>
      </w:r>
      <w:r w:rsidR="00711CF6" w:rsidRPr="00E15A4A">
        <w:rPr>
          <w:rFonts w:ascii="Tahoma" w:hAnsi="Tahoma" w:cs="Tahoma"/>
          <w:color w:val="000000"/>
          <w:sz w:val="24"/>
          <w:szCs w:val="24"/>
        </w:rPr>
        <w:t xml:space="preserve">(TULA) </w:t>
      </w:r>
      <w:r w:rsidR="00BA2328" w:rsidRPr="00E15A4A">
        <w:rPr>
          <w:rFonts w:ascii="Tahoma" w:hAnsi="Tahoma" w:cs="Tahoma"/>
          <w:color w:val="000000"/>
          <w:sz w:val="24"/>
          <w:szCs w:val="24"/>
        </w:rPr>
        <w:t>Libro VI Anexo 4</w:t>
      </w:r>
      <w:r w:rsidRPr="00E15A4A">
        <w:rPr>
          <w:rFonts w:ascii="Tahoma" w:hAnsi="Tahoma" w:cs="Tahoma"/>
          <w:color w:val="000000"/>
          <w:sz w:val="24"/>
          <w:szCs w:val="24"/>
        </w:rPr>
        <w:t>.</w:t>
      </w:r>
    </w:p>
    <w:p w:rsidR="00487661" w:rsidRPr="00E15A4A" w:rsidRDefault="00487661" w:rsidP="00950FE0">
      <w:pPr>
        <w:pStyle w:val="Textoindependiente2"/>
        <w:spacing w:after="0" w:line="240" w:lineRule="auto"/>
        <w:jc w:val="both"/>
        <w:rPr>
          <w:rFonts w:ascii="Tahoma" w:hAnsi="Tahoma" w:cs="Tahoma"/>
          <w:color w:val="000000"/>
          <w:sz w:val="24"/>
          <w:szCs w:val="24"/>
        </w:rPr>
      </w:pPr>
    </w:p>
    <w:p w:rsidR="00487661" w:rsidRPr="00E15A4A" w:rsidRDefault="000E0A01"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 xml:space="preserve">Tabla 2. </w:t>
      </w:r>
      <w:r w:rsidR="00487661" w:rsidRPr="00E15A4A">
        <w:rPr>
          <w:rFonts w:ascii="Tahoma" w:hAnsi="Tahoma" w:cs="Tahoma"/>
          <w:b/>
          <w:color w:val="000000"/>
          <w:sz w:val="24"/>
          <w:szCs w:val="24"/>
        </w:rPr>
        <w:t>Estándares de Calidad del Aire.</w:t>
      </w:r>
    </w:p>
    <w:p w:rsidR="0011461E" w:rsidRPr="00E15A4A" w:rsidRDefault="0011461E" w:rsidP="00950FE0">
      <w:pPr>
        <w:pStyle w:val="Textoindependiente2"/>
        <w:spacing w:after="0" w:line="240" w:lineRule="auto"/>
        <w:jc w:val="center"/>
        <w:rPr>
          <w:rFonts w:ascii="Tahoma" w:hAnsi="Tahoma" w:cs="Tahoma"/>
          <w:color w:val="000000"/>
          <w:sz w:val="24"/>
          <w:szCs w:val="24"/>
        </w:rPr>
      </w:pPr>
    </w:p>
    <w:tbl>
      <w:tblPr>
        <w:tblStyle w:val="Tablaconcuadrcula"/>
        <w:tblW w:w="5000" w:type="pct"/>
        <w:tblLook w:val="01E0"/>
      </w:tblPr>
      <w:tblGrid>
        <w:gridCol w:w="2267"/>
        <w:gridCol w:w="1221"/>
        <w:gridCol w:w="1299"/>
        <w:gridCol w:w="1802"/>
        <w:gridCol w:w="2131"/>
      </w:tblGrid>
      <w:tr w:rsidR="00F436C7" w:rsidRPr="00E15A4A">
        <w:tc>
          <w:tcPr>
            <w:tcW w:w="1300" w:type="pct"/>
            <w:vMerge w:val="restart"/>
            <w:shd w:val="clear" w:color="auto" w:fill="E9DFA1"/>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Parámetro.</w:t>
            </w:r>
          </w:p>
        </w:tc>
        <w:tc>
          <w:tcPr>
            <w:tcW w:w="700" w:type="pct"/>
            <w:vMerge w:val="restart"/>
            <w:shd w:val="clear" w:color="auto" w:fill="E9DFA1"/>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Periodo.</w:t>
            </w:r>
          </w:p>
        </w:tc>
        <w:tc>
          <w:tcPr>
            <w:tcW w:w="1778" w:type="pct"/>
            <w:gridSpan w:val="2"/>
            <w:shd w:val="clear" w:color="auto" w:fill="E9DFA1"/>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 xml:space="preserve">Forma de </w:t>
            </w:r>
            <w:r w:rsidR="00B4531E" w:rsidRPr="00E15A4A">
              <w:rPr>
                <w:rFonts w:ascii="Tahoma" w:hAnsi="Tahoma" w:cs="Tahoma"/>
                <w:b/>
                <w:color w:val="000000"/>
                <w:sz w:val="24"/>
                <w:szCs w:val="24"/>
              </w:rPr>
              <w:t>Estándar</w:t>
            </w:r>
          </w:p>
        </w:tc>
        <w:tc>
          <w:tcPr>
            <w:tcW w:w="1222" w:type="pct"/>
            <w:vMerge w:val="restart"/>
            <w:shd w:val="clear" w:color="auto" w:fill="E9DFA1"/>
            <w:vAlign w:val="center"/>
          </w:tcPr>
          <w:p w:rsidR="00F436C7" w:rsidRPr="00E15A4A" w:rsidRDefault="004463FC"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Método</w:t>
            </w:r>
            <w:r w:rsidR="00F436C7" w:rsidRPr="00E15A4A">
              <w:rPr>
                <w:rFonts w:ascii="Tahoma" w:hAnsi="Tahoma" w:cs="Tahoma"/>
                <w:b/>
                <w:color w:val="000000"/>
                <w:sz w:val="24"/>
                <w:szCs w:val="24"/>
              </w:rPr>
              <w:t xml:space="preserve"> de Análisis.</w:t>
            </w:r>
          </w:p>
        </w:tc>
      </w:tr>
      <w:tr w:rsidR="00F436C7" w:rsidRPr="00E15A4A">
        <w:tc>
          <w:tcPr>
            <w:tcW w:w="1300" w:type="pct"/>
            <w:vMerge/>
            <w:vAlign w:val="center"/>
          </w:tcPr>
          <w:p w:rsidR="00F436C7" w:rsidRPr="00E15A4A" w:rsidRDefault="00F436C7" w:rsidP="00950FE0">
            <w:pPr>
              <w:pStyle w:val="Textoindependiente2"/>
              <w:spacing w:after="0" w:line="240" w:lineRule="auto"/>
              <w:jc w:val="center"/>
              <w:rPr>
                <w:rFonts w:ascii="Tahoma" w:hAnsi="Tahoma" w:cs="Tahoma"/>
                <w:color w:val="000000"/>
                <w:sz w:val="24"/>
                <w:szCs w:val="24"/>
              </w:rPr>
            </w:pPr>
          </w:p>
        </w:tc>
        <w:tc>
          <w:tcPr>
            <w:tcW w:w="700" w:type="pct"/>
            <w:vMerge/>
            <w:vAlign w:val="center"/>
          </w:tcPr>
          <w:p w:rsidR="00F436C7" w:rsidRPr="00E15A4A" w:rsidRDefault="00F436C7" w:rsidP="00950FE0">
            <w:pPr>
              <w:pStyle w:val="Textoindependiente2"/>
              <w:spacing w:after="0" w:line="240" w:lineRule="auto"/>
              <w:jc w:val="center"/>
              <w:rPr>
                <w:rFonts w:ascii="Tahoma" w:hAnsi="Tahoma" w:cs="Tahoma"/>
                <w:color w:val="000000"/>
                <w:sz w:val="24"/>
                <w:szCs w:val="24"/>
              </w:rPr>
            </w:pPr>
          </w:p>
        </w:tc>
        <w:tc>
          <w:tcPr>
            <w:tcW w:w="745" w:type="pct"/>
            <w:shd w:val="clear" w:color="auto" w:fill="E9DFA1"/>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lang w:val="es-ES"/>
              </w:rPr>
              <w:t>μg/m</w:t>
            </w:r>
            <w:r w:rsidRPr="00E15A4A">
              <w:rPr>
                <w:rFonts w:ascii="Tahoma" w:hAnsi="Tahoma" w:cs="Tahoma"/>
                <w:b/>
                <w:color w:val="000000"/>
                <w:position w:val="8"/>
                <w:sz w:val="24"/>
                <w:szCs w:val="24"/>
                <w:vertAlign w:val="superscript"/>
                <w:lang w:val="es-ES"/>
              </w:rPr>
              <w:t>3</w:t>
            </w:r>
          </w:p>
        </w:tc>
        <w:tc>
          <w:tcPr>
            <w:tcW w:w="1033" w:type="pct"/>
            <w:shd w:val="clear" w:color="auto" w:fill="E9DFA1"/>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Formato.</w:t>
            </w:r>
          </w:p>
        </w:tc>
        <w:tc>
          <w:tcPr>
            <w:tcW w:w="1222" w:type="pct"/>
            <w:vMerge/>
            <w:vAlign w:val="center"/>
          </w:tcPr>
          <w:p w:rsidR="00F436C7" w:rsidRPr="00E15A4A" w:rsidRDefault="00F436C7" w:rsidP="00950FE0">
            <w:pPr>
              <w:pStyle w:val="Textoindependiente2"/>
              <w:spacing w:after="0" w:line="240" w:lineRule="auto"/>
              <w:jc w:val="center"/>
              <w:rPr>
                <w:rFonts w:ascii="Tahoma" w:hAnsi="Tahoma" w:cs="Tahoma"/>
                <w:b/>
                <w:color w:val="000000"/>
                <w:sz w:val="24"/>
                <w:szCs w:val="24"/>
              </w:rPr>
            </w:pPr>
          </w:p>
        </w:tc>
      </w:tr>
      <w:tr w:rsidR="005953AB" w:rsidRPr="00E15A4A">
        <w:tc>
          <w:tcPr>
            <w:tcW w:w="1300" w:type="pct"/>
            <w:vAlign w:val="center"/>
          </w:tcPr>
          <w:p w:rsidR="005953AB" w:rsidRPr="00E15A4A" w:rsidRDefault="005953AB"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PM</w:t>
            </w:r>
            <w:r w:rsidRPr="00E15A4A">
              <w:rPr>
                <w:rFonts w:ascii="Tahoma" w:hAnsi="Tahoma" w:cs="Tahoma"/>
                <w:color w:val="000000"/>
                <w:sz w:val="16"/>
                <w:szCs w:val="16"/>
              </w:rPr>
              <w:t>10</w:t>
            </w:r>
          </w:p>
        </w:tc>
        <w:tc>
          <w:tcPr>
            <w:tcW w:w="700" w:type="pct"/>
            <w:vAlign w:val="center"/>
          </w:tcPr>
          <w:p w:rsidR="005953AB" w:rsidRPr="00E15A4A" w:rsidRDefault="000D6A04"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24 horas</w:t>
            </w:r>
          </w:p>
        </w:tc>
        <w:tc>
          <w:tcPr>
            <w:tcW w:w="745" w:type="pct"/>
            <w:vAlign w:val="center"/>
          </w:tcPr>
          <w:p w:rsidR="005953AB" w:rsidRPr="00E15A4A" w:rsidRDefault="00AC4821"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150</w:t>
            </w:r>
          </w:p>
        </w:tc>
        <w:tc>
          <w:tcPr>
            <w:tcW w:w="1033" w:type="pct"/>
            <w:vAlign w:val="center"/>
          </w:tcPr>
          <w:p w:rsidR="005953AB" w:rsidRPr="00E15A4A" w:rsidRDefault="00AC4821"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NE más de 2 veces/año.</w:t>
            </w:r>
          </w:p>
        </w:tc>
        <w:tc>
          <w:tcPr>
            <w:tcW w:w="1222" w:type="pct"/>
            <w:vAlign w:val="center"/>
          </w:tcPr>
          <w:p w:rsidR="005953AB" w:rsidRPr="00E15A4A" w:rsidRDefault="00E55C7B"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18"/>
                <w:szCs w:val="18"/>
                <w:lang w:val="es-ES"/>
              </w:rPr>
              <w:t>Método Gravimétrico, mediante muestreador de alto caudal o de bajo caudal</w:t>
            </w:r>
          </w:p>
        </w:tc>
      </w:tr>
      <w:tr w:rsidR="00727116" w:rsidRPr="00E15A4A">
        <w:tc>
          <w:tcPr>
            <w:tcW w:w="1300" w:type="pct"/>
            <w:vMerge w:val="restar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Monóxido de Carbono</w:t>
            </w:r>
            <w:r w:rsidR="00197133" w:rsidRPr="00E15A4A">
              <w:rPr>
                <w:rFonts w:ascii="Tahoma" w:hAnsi="Tahoma" w:cs="Tahoma"/>
                <w:color w:val="000000"/>
                <w:sz w:val="24"/>
                <w:szCs w:val="24"/>
              </w:rPr>
              <w:t xml:space="preserve"> (CO)</w:t>
            </w:r>
            <w:r w:rsidRPr="00E15A4A">
              <w:rPr>
                <w:rFonts w:ascii="Tahoma" w:hAnsi="Tahoma" w:cs="Tahoma"/>
                <w:color w:val="000000"/>
                <w:sz w:val="24"/>
                <w:szCs w:val="24"/>
              </w:rPr>
              <w:t>.</w:t>
            </w:r>
          </w:p>
        </w:tc>
        <w:tc>
          <w:tcPr>
            <w:tcW w:w="700" w:type="pc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8 horas</w:t>
            </w:r>
          </w:p>
        </w:tc>
        <w:tc>
          <w:tcPr>
            <w:tcW w:w="745" w:type="pc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10 000</w:t>
            </w:r>
          </w:p>
        </w:tc>
        <w:tc>
          <w:tcPr>
            <w:tcW w:w="1033" w:type="pct"/>
            <w:vMerge w:val="restar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NE más de 1 veces/año</w:t>
            </w:r>
          </w:p>
        </w:tc>
        <w:tc>
          <w:tcPr>
            <w:tcW w:w="1222" w:type="pct"/>
            <w:vMerge w:val="restar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18"/>
                <w:szCs w:val="18"/>
                <w:lang w:val="es-ES"/>
              </w:rPr>
              <w:t>Analizador infrarrojo no dispersivo (NDIR)</w:t>
            </w:r>
          </w:p>
        </w:tc>
      </w:tr>
      <w:tr w:rsidR="00727116" w:rsidRPr="00E15A4A">
        <w:tc>
          <w:tcPr>
            <w:tcW w:w="1300" w:type="pct"/>
            <w:vMerge/>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p>
        </w:tc>
        <w:tc>
          <w:tcPr>
            <w:tcW w:w="700" w:type="pct"/>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1 hora</w:t>
            </w:r>
          </w:p>
        </w:tc>
        <w:tc>
          <w:tcPr>
            <w:tcW w:w="745" w:type="pct"/>
            <w:vAlign w:val="center"/>
          </w:tcPr>
          <w:p w:rsidR="00727116" w:rsidRPr="00E15A4A" w:rsidRDefault="00021B6E"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40 000</w:t>
            </w:r>
          </w:p>
        </w:tc>
        <w:tc>
          <w:tcPr>
            <w:tcW w:w="1033" w:type="pct"/>
            <w:vMerge/>
            <w:vAlign w:val="center"/>
          </w:tcPr>
          <w:p w:rsidR="00727116" w:rsidRPr="00E15A4A" w:rsidRDefault="00727116" w:rsidP="00950FE0">
            <w:pPr>
              <w:pStyle w:val="Textoindependiente2"/>
              <w:spacing w:after="0" w:line="240" w:lineRule="auto"/>
              <w:jc w:val="center"/>
              <w:rPr>
                <w:rFonts w:ascii="Tahoma" w:hAnsi="Tahoma" w:cs="Tahoma"/>
                <w:color w:val="000000"/>
                <w:sz w:val="24"/>
                <w:szCs w:val="24"/>
              </w:rPr>
            </w:pPr>
          </w:p>
        </w:tc>
        <w:tc>
          <w:tcPr>
            <w:tcW w:w="1222" w:type="pct"/>
            <w:vMerge/>
          </w:tcPr>
          <w:p w:rsidR="00727116" w:rsidRPr="00E15A4A" w:rsidRDefault="00727116" w:rsidP="00950FE0">
            <w:pPr>
              <w:pStyle w:val="Textoindependiente2"/>
              <w:spacing w:after="0" w:line="240" w:lineRule="auto"/>
              <w:jc w:val="center"/>
              <w:rPr>
                <w:rFonts w:ascii="Tahoma" w:hAnsi="Tahoma" w:cs="Tahoma"/>
                <w:color w:val="000000"/>
                <w:sz w:val="24"/>
                <w:szCs w:val="24"/>
              </w:rPr>
            </w:pPr>
          </w:p>
        </w:tc>
      </w:tr>
      <w:tr w:rsidR="005953AB" w:rsidRPr="00E15A4A">
        <w:tc>
          <w:tcPr>
            <w:tcW w:w="1300" w:type="pct"/>
            <w:vAlign w:val="center"/>
          </w:tcPr>
          <w:p w:rsidR="005953AB" w:rsidRPr="00E15A4A" w:rsidRDefault="005953AB"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Di</w:t>
            </w:r>
            <w:r w:rsidR="00055B39" w:rsidRPr="00E15A4A">
              <w:rPr>
                <w:rFonts w:ascii="Tahoma" w:hAnsi="Tahoma" w:cs="Tahoma"/>
                <w:color w:val="000000"/>
                <w:sz w:val="24"/>
                <w:szCs w:val="24"/>
              </w:rPr>
              <w:t>ó</w:t>
            </w:r>
            <w:r w:rsidRPr="00E15A4A">
              <w:rPr>
                <w:rFonts w:ascii="Tahoma" w:hAnsi="Tahoma" w:cs="Tahoma"/>
                <w:color w:val="000000"/>
                <w:sz w:val="24"/>
                <w:szCs w:val="24"/>
              </w:rPr>
              <w:t xml:space="preserve">xido de </w:t>
            </w:r>
            <w:r w:rsidR="00932B2A" w:rsidRPr="00E15A4A">
              <w:rPr>
                <w:rFonts w:ascii="Tahoma" w:hAnsi="Tahoma" w:cs="Tahoma"/>
                <w:color w:val="000000"/>
                <w:sz w:val="24"/>
                <w:szCs w:val="24"/>
              </w:rPr>
              <w:t>Nitrógeno</w:t>
            </w:r>
            <w:r w:rsidR="00330B52" w:rsidRPr="00E15A4A">
              <w:rPr>
                <w:rFonts w:ascii="Tahoma" w:hAnsi="Tahoma" w:cs="Tahoma"/>
                <w:color w:val="000000"/>
                <w:sz w:val="24"/>
                <w:szCs w:val="24"/>
              </w:rPr>
              <w:t xml:space="preserve"> (NO</w:t>
            </w:r>
            <w:r w:rsidR="00330B52" w:rsidRPr="00E15A4A">
              <w:rPr>
                <w:rFonts w:ascii="Tahoma" w:hAnsi="Tahoma" w:cs="Tahoma"/>
                <w:color w:val="000000"/>
                <w:sz w:val="16"/>
                <w:szCs w:val="16"/>
              </w:rPr>
              <w:t>2</w:t>
            </w:r>
            <w:r w:rsidR="00330B52" w:rsidRPr="00E15A4A">
              <w:rPr>
                <w:rFonts w:ascii="Tahoma" w:hAnsi="Tahoma" w:cs="Tahoma"/>
                <w:color w:val="000000"/>
                <w:sz w:val="24"/>
                <w:szCs w:val="24"/>
              </w:rPr>
              <w:t>)</w:t>
            </w:r>
            <w:r w:rsidR="004C1D6E" w:rsidRPr="00E15A4A">
              <w:rPr>
                <w:rFonts w:ascii="Tahoma" w:hAnsi="Tahoma" w:cs="Tahoma"/>
                <w:color w:val="000000"/>
                <w:sz w:val="24"/>
                <w:szCs w:val="24"/>
              </w:rPr>
              <w:t>.</w:t>
            </w:r>
          </w:p>
        </w:tc>
        <w:tc>
          <w:tcPr>
            <w:tcW w:w="700" w:type="pct"/>
            <w:vAlign w:val="center"/>
          </w:tcPr>
          <w:p w:rsidR="005953AB" w:rsidRPr="00E15A4A" w:rsidRDefault="003B59FA"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24 horas</w:t>
            </w:r>
          </w:p>
        </w:tc>
        <w:tc>
          <w:tcPr>
            <w:tcW w:w="745" w:type="pct"/>
            <w:vAlign w:val="center"/>
          </w:tcPr>
          <w:p w:rsidR="005953AB" w:rsidRPr="00E15A4A" w:rsidRDefault="003B59FA"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150</w:t>
            </w:r>
          </w:p>
        </w:tc>
        <w:tc>
          <w:tcPr>
            <w:tcW w:w="1033" w:type="pct"/>
            <w:vAlign w:val="center"/>
          </w:tcPr>
          <w:p w:rsidR="005953AB" w:rsidRPr="00E15A4A" w:rsidRDefault="003B59FA"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NE más de 2 veces/año.</w:t>
            </w:r>
          </w:p>
        </w:tc>
        <w:tc>
          <w:tcPr>
            <w:tcW w:w="1222" w:type="pct"/>
            <w:vAlign w:val="center"/>
          </w:tcPr>
          <w:p w:rsidR="005953AB" w:rsidRPr="00E15A4A" w:rsidRDefault="003B59FA"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18"/>
                <w:szCs w:val="18"/>
                <w:lang w:val="es-ES"/>
              </w:rPr>
              <w:t>Quimiluminiscencia</w:t>
            </w:r>
          </w:p>
        </w:tc>
      </w:tr>
      <w:tr w:rsidR="005953AB" w:rsidRPr="00E15A4A">
        <w:tc>
          <w:tcPr>
            <w:tcW w:w="1300" w:type="pct"/>
            <w:vAlign w:val="center"/>
          </w:tcPr>
          <w:p w:rsidR="005953AB" w:rsidRPr="00E15A4A" w:rsidRDefault="005953AB"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Di</w:t>
            </w:r>
            <w:r w:rsidR="00055B39" w:rsidRPr="00E15A4A">
              <w:rPr>
                <w:rFonts w:ascii="Tahoma" w:hAnsi="Tahoma" w:cs="Tahoma"/>
                <w:color w:val="000000"/>
                <w:sz w:val="24"/>
                <w:szCs w:val="24"/>
              </w:rPr>
              <w:t>ó</w:t>
            </w:r>
            <w:r w:rsidRPr="00E15A4A">
              <w:rPr>
                <w:rFonts w:ascii="Tahoma" w:hAnsi="Tahoma" w:cs="Tahoma"/>
                <w:color w:val="000000"/>
                <w:sz w:val="24"/>
                <w:szCs w:val="24"/>
              </w:rPr>
              <w:t>xido de Azufre</w:t>
            </w:r>
            <w:r w:rsidR="00797A35" w:rsidRPr="00E15A4A">
              <w:rPr>
                <w:rFonts w:ascii="Tahoma" w:hAnsi="Tahoma" w:cs="Tahoma"/>
                <w:color w:val="000000"/>
                <w:sz w:val="24"/>
                <w:szCs w:val="24"/>
              </w:rPr>
              <w:t xml:space="preserve"> (SO</w:t>
            </w:r>
            <w:r w:rsidR="00797A35" w:rsidRPr="00E15A4A">
              <w:rPr>
                <w:rFonts w:ascii="Tahoma" w:hAnsi="Tahoma" w:cs="Tahoma"/>
                <w:color w:val="000000"/>
                <w:sz w:val="16"/>
                <w:szCs w:val="16"/>
              </w:rPr>
              <w:t>2</w:t>
            </w:r>
            <w:r w:rsidR="00797A35" w:rsidRPr="00E15A4A">
              <w:rPr>
                <w:rFonts w:ascii="Tahoma" w:hAnsi="Tahoma" w:cs="Tahoma"/>
                <w:color w:val="000000"/>
                <w:sz w:val="24"/>
                <w:szCs w:val="24"/>
              </w:rPr>
              <w:t>)</w:t>
            </w:r>
            <w:r w:rsidRPr="00E15A4A">
              <w:rPr>
                <w:rFonts w:ascii="Tahoma" w:hAnsi="Tahoma" w:cs="Tahoma"/>
                <w:color w:val="000000"/>
                <w:sz w:val="24"/>
                <w:szCs w:val="24"/>
              </w:rPr>
              <w:t>.</w:t>
            </w:r>
          </w:p>
        </w:tc>
        <w:tc>
          <w:tcPr>
            <w:tcW w:w="700" w:type="pct"/>
            <w:vAlign w:val="center"/>
          </w:tcPr>
          <w:p w:rsidR="005953AB" w:rsidRPr="00E15A4A" w:rsidRDefault="003D560D"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24 horas</w:t>
            </w:r>
          </w:p>
        </w:tc>
        <w:tc>
          <w:tcPr>
            <w:tcW w:w="745" w:type="pct"/>
            <w:vAlign w:val="center"/>
          </w:tcPr>
          <w:p w:rsidR="005953AB" w:rsidRPr="00E15A4A" w:rsidRDefault="003D560D"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350</w:t>
            </w:r>
          </w:p>
        </w:tc>
        <w:tc>
          <w:tcPr>
            <w:tcW w:w="1033" w:type="pct"/>
            <w:vAlign w:val="center"/>
          </w:tcPr>
          <w:p w:rsidR="005953AB" w:rsidRPr="00E15A4A" w:rsidRDefault="003D560D"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NE más de 1 veces/año</w:t>
            </w:r>
          </w:p>
        </w:tc>
        <w:tc>
          <w:tcPr>
            <w:tcW w:w="1222" w:type="pct"/>
          </w:tcPr>
          <w:p w:rsidR="005953AB" w:rsidRPr="00E15A4A" w:rsidRDefault="004828DC" w:rsidP="00950FE0">
            <w:pPr>
              <w:pStyle w:val="Textoindependiente2"/>
              <w:spacing w:after="0" w:line="240" w:lineRule="auto"/>
              <w:jc w:val="center"/>
              <w:rPr>
                <w:rFonts w:ascii="Tahoma" w:hAnsi="Tahoma" w:cs="Tahoma"/>
                <w:color w:val="000000"/>
                <w:sz w:val="18"/>
                <w:szCs w:val="18"/>
                <w:lang w:val="es-ES"/>
              </w:rPr>
            </w:pPr>
            <w:r w:rsidRPr="00E15A4A">
              <w:rPr>
                <w:rFonts w:ascii="Tahoma" w:hAnsi="Tahoma" w:cs="Tahoma"/>
                <w:color w:val="000000"/>
                <w:sz w:val="18"/>
                <w:szCs w:val="18"/>
                <w:lang w:val="es-ES"/>
              </w:rPr>
              <w:t xml:space="preserve">Método de </w:t>
            </w:r>
            <w:smartTag w:uri="urn:schemas-microsoft-com:office:smarttags" w:element="PersonName">
              <w:smartTagPr>
                <w:attr w:name="ProductID" w:val="la Pararosanilina."/>
              </w:smartTagPr>
              <w:r w:rsidRPr="00E15A4A">
                <w:rPr>
                  <w:rFonts w:ascii="Tahoma" w:hAnsi="Tahoma" w:cs="Tahoma"/>
                  <w:color w:val="000000"/>
                  <w:sz w:val="18"/>
                  <w:szCs w:val="18"/>
                  <w:lang w:val="es-ES"/>
                </w:rPr>
                <w:t>la Pararosanilina.</w:t>
              </w:r>
            </w:smartTag>
          </w:p>
          <w:p w:rsidR="004828DC" w:rsidRPr="00E15A4A" w:rsidRDefault="004828DC"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18"/>
                <w:szCs w:val="18"/>
                <w:lang w:val="es-ES"/>
              </w:rPr>
              <w:t>Analizador Continuo por Fluorescencia.</w:t>
            </w:r>
          </w:p>
        </w:tc>
      </w:tr>
    </w:tbl>
    <w:p w:rsidR="006F4055" w:rsidRPr="00E15A4A" w:rsidRDefault="00947B87" w:rsidP="00950FE0">
      <w:pPr>
        <w:pStyle w:val="Textoindependiente2"/>
        <w:spacing w:after="0" w:line="240" w:lineRule="auto"/>
        <w:rPr>
          <w:rFonts w:ascii="Tahoma" w:hAnsi="Tahoma" w:cs="Tahoma"/>
          <w:color w:val="000000"/>
        </w:rPr>
      </w:pPr>
      <w:r w:rsidRPr="00E15A4A">
        <w:rPr>
          <w:rFonts w:ascii="Tahoma" w:hAnsi="Tahoma" w:cs="Tahoma"/>
          <w:b/>
          <w:color w:val="000000"/>
        </w:rPr>
        <w:t>Fuente:</w:t>
      </w:r>
      <w:r w:rsidRPr="00E15A4A">
        <w:rPr>
          <w:rFonts w:ascii="Tahoma" w:hAnsi="Tahoma" w:cs="Tahoma"/>
          <w:color w:val="000000"/>
        </w:rPr>
        <w:t xml:space="preserve"> Texto Unificado de </w:t>
      </w:r>
      <w:smartTag w:uri="urn:schemas-microsoft-com:office:smarttags" w:element="PersonName">
        <w:smartTagPr>
          <w:attr w:name="ProductID" w:val="la Legislaci￳n Ambiental."/>
        </w:smartTagPr>
        <w:r w:rsidRPr="00E15A4A">
          <w:rPr>
            <w:rFonts w:ascii="Tahoma" w:hAnsi="Tahoma" w:cs="Tahoma"/>
            <w:color w:val="000000"/>
          </w:rPr>
          <w:t>la Legislación Ambiental.</w:t>
        </w:r>
      </w:smartTag>
    </w:p>
    <w:p w:rsidR="00947B87" w:rsidRPr="00E15A4A" w:rsidRDefault="00947B87" w:rsidP="00950FE0">
      <w:pPr>
        <w:autoSpaceDE w:val="0"/>
        <w:autoSpaceDN w:val="0"/>
        <w:adjustRightInd w:val="0"/>
        <w:jc w:val="both"/>
        <w:rPr>
          <w:rFonts w:ascii="Tahoma" w:hAnsi="Tahoma" w:cs="Tahoma"/>
          <w:color w:val="000000"/>
          <w:lang w:val="es-ES"/>
        </w:rPr>
      </w:pPr>
      <w:r w:rsidRPr="00E15A4A">
        <w:rPr>
          <w:rFonts w:ascii="Tahoma" w:hAnsi="Tahoma" w:cs="Tahoma"/>
          <w:b/>
          <w:color w:val="000000"/>
          <w:lang w:val="es-ES"/>
        </w:rPr>
        <w:t>NE</w:t>
      </w:r>
      <w:r w:rsidRPr="00E15A4A">
        <w:rPr>
          <w:rFonts w:ascii="Tahoma" w:hAnsi="Tahoma" w:cs="Tahoma"/>
          <w:color w:val="000000"/>
          <w:lang w:val="es-ES"/>
        </w:rPr>
        <w:t xml:space="preserve">= No exceder </w:t>
      </w:r>
    </w:p>
    <w:p w:rsidR="00947B87" w:rsidRPr="00E15A4A" w:rsidRDefault="00947B87" w:rsidP="00950FE0">
      <w:pPr>
        <w:autoSpaceDE w:val="0"/>
        <w:autoSpaceDN w:val="0"/>
        <w:adjustRightInd w:val="0"/>
        <w:jc w:val="both"/>
        <w:rPr>
          <w:rFonts w:ascii="Tahoma" w:hAnsi="Tahoma" w:cs="Tahoma"/>
          <w:color w:val="000000"/>
          <w:lang w:val="es-ES"/>
        </w:rPr>
      </w:pPr>
    </w:p>
    <w:p w:rsidR="000D661B" w:rsidRPr="00E15A4A" w:rsidRDefault="000D661B" w:rsidP="00950FE0">
      <w:pPr>
        <w:pStyle w:val="Ttulo4"/>
        <w:keepNext w:val="0"/>
        <w:autoSpaceDE w:val="0"/>
        <w:autoSpaceDN w:val="0"/>
        <w:adjustRightInd w:val="0"/>
        <w:jc w:val="both"/>
        <w:rPr>
          <w:rFonts w:ascii="Tahoma" w:hAnsi="Tahoma" w:cs="Tahoma"/>
          <w:b w:val="0"/>
          <w:outline w:val="0"/>
          <w:shadow w:val="0"/>
          <w:color w:val="000000"/>
          <w:sz w:val="20"/>
          <w:lang w:val="es-ES"/>
        </w:rPr>
      </w:pPr>
    </w:p>
    <w:p w:rsidR="000D661B" w:rsidRPr="00E15A4A" w:rsidRDefault="00C60CDC" w:rsidP="00950FE0">
      <w:pPr>
        <w:pStyle w:val="Ttulo4"/>
        <w:keepNext w:val="0"/>
        <w:autoSpaceDE w:val="0"/>
        <w:autoSpaceDN w:val="0"/>
        <w:adjustRightInd w:val="0"/>
        <w:ind w:firstLine="708"/>
        <w:jc w:val="both"/>
        <w:rPr>
          <w:rFonts w:ascii="Tahoma" w:hAnsi="Tahoma" w:cs="Tahoma"/>
          <w:outline w:val="0"/>
          <w:shadow w:val="0"/>
          <w:color w:val="000000"/>
          <w:sz w:val="24"/>
          <w:szCs w:val="24"/>
        </w:rPr>
      </w:pPr>
      <w:r w:rsidRPr="00E15A4A">
        <w:rPr>
          <w:rFonts w:ascii="Tahoma" w:hAnsi="Tahoma" w:cs="Tahoma"/>
          <w:outline w:val="0"/>
          <w:shadow w:val="0"/>
          <w:color w:val="000000"/>
          <w:sz w:val="24"/>
          <w:szCs w:val="24"/>
        </w:rPr>
        <w:t xml:space="preserve">3.1.3.1.2 </w:t>
      </w:r>
      <w:r w:rsidR="00582BDF" w:rsidRPr="00E15A4A">
        <w:rPr>
          <w:rFonts w:ascii="Tahoma" w:hAnsi="Tahoma" w:cs="Tahoma"/>
          <w:outline w:val="0"/>
          <w:shadow w:val="0"/>
          <w:color w:val="000000"/>
          <w:sz w:val="24"/>
          <w:szCs w:val="24"/>
        </w:rPr>
        <w:t>Medición</w:t>
      </w:r>
      <w:r w:rsidR="00582BDF" w:rsidRPr="00E15A4A">
        <w:rPr>
          <w:rFonts w:ascii="Tahoma" w:hAnsi="Tahoma" w:cs="Tahoma"/>
          <w:shadow w:val="0"/>
          <w:color w:val="000000"/>
          <w:sz w:val="24"/>
          <w:szCs w:val="24"/>
        </w:rPr>
        <w:t xml:space="preserve"> </w:t>
      </w:r>
      <w:r w:rsidR="00582BDF" w:rsidRPr="00E15A4A">
        <w:rPr>
          <w:rFonts w:ascii="Tahoma" w:hAnsi="Tahoma" w:cs="Tahoma"/>
          <w:outline w:val="0"/>
          <w:shadow w:val="0"/>
          <w:color w:val="000000"/>
          <w:sz w:val="24"/>
          <w:szCs w:val="24"/>
        </w:rPr>
        <w:t>de Concentración Ambiental de Gases y Partículas</w:t>
      </w:r>
      <w:r w:rsidR="000D661B" w:rsidRPr="00E15A4A">
        <w:rPr>
          <w:rFonts w:ascii="Tahoma" w:hAnsi="Tahoma" w:cs="Tahoma"/>
          <w:outline w:val="0"/>
          <w:shadow w:val="0"/>
          <w:color w:val="000000"/>
          <w:sz w:val="24"/>
          <w:szCs w:val="24"/>
        </w:rPr>
        <w:t>.</w:t>
      </w:r>
    </w:p>
    <w:p w:rsidR="00582BDF" w:rsidRPr="00E15A4A" w:rsidRDefault="00582BDF" w:rsidP="00950FE0">
      <w:pPr>
        <w:pStyle w:val="Ttulo4"/>
        <w:keepNext w:val="0"/>
        <w:autoSpaceDE w:val="0"/>
        <w:autoSpaceDN w:val="0"/>
        <w:adjustRightInd w:val="0"/>
        <w:jc w:val="both"/>
        <w:rPr>
          <w:rFonts w:ascii="Tahoma" w:hAnsi="Tahoma" w:cs="Tahoma"/>
          <w:outline w:val="0"/>
          <w:shadow w:val="0"/>
          <w:color w:val="000000"/>
          <w:sz w:val="24"/>
          <w:szCs w:val="24"/>
        </w:rPr>
      </w:pPr>
      <w:r w:rsidRPr="00E15A4A">
        <w:rPr>
          <w:rFonts w:ascii="Tahoma" w:hAnsi="Tahoma" w:cs="Tahoma"/>
          <w:outline w:val="0"/>
          <w:shadow w:val="0"/>
          <w:color w:val="000000"/>
          <w:sz w:val="24"/>
          <w:szCs w:val="24"/>
        </w:rPr>
        <w:t xml:space="preserve"> </w:t>
      </w:r>
    </w:p>
    <w:p w:rsidR="000D661B" w:rsidRPr="00E15A4A" w:rsidRDefault="00582BDF" w:rsidP="00950FE0">
      <w:pPr>
        <w:jc w:val="both"/>
        <w:rPr>
          <w:rFonts w:ascii="Tahoma" w:hAnsi="Tahoma" w:cs="Tahoma"/>
          <w:color w:val="000000"/>
          <w:sz w:val="24"/>
          <w:szCs w:val="24"/>
        </w:rPr>
      </w:pPr>
      <w:r w:rsidRPr="00E15A4A">
        <w:rPr>
          <w:rFonts w:ascii="Tahoma" w:hAnsi="Tahoma" w:cs="Tahoma"/>
          <w:color w:val="000000"/>
          <w:sz w:val="24"/>
          <w:szCs w:val="24"/>
        </w:rPr>
        <w:t xml:space="preserve">Para la determinación de la línea base de calidad de aire se realizó la medición de </w:t>
      </w:r>
      <w:r w:rsidR="007C4191" w:rsidRPr="00E15A4A">
        <w:rPr>
          <w:rFonts w:ascii="Tahoma" w:hAnsi="Tahoma" w:cs="Tahoma"/>
          <w:color w:val="000000"/>
          <w:sz w:val="24"/>
          <w:szCs w:val="24"/>
        </w:rPr>
        <w:t>material particulado</w:t>
      </w:r>
      <w:r w:rsidR="008F37F8" w:rsidRPr="00E15A4A">
        <w:rPr>
          <w:rFonts w:ascii="Tahoma" w:hAnsi="Tahoma" w:cs="Tahoma"/>
          <w:color w:val="000000"/>
          <w:sz w:val="24"/>
          <w:szCs w:val="24"/>
        </w:rPr>
        <w:t xml:space="preserve"> menor a 10 micrones</w:t>
      </w:r>
      <w:r w:rsidRPr="00E15A4A">
        <w:rPr>
          <w:rFonts w:ascii="Tahoma" w:hAnsi="Tahoma" w:cs="Tahoma"/>
          <w:color w:val="000000"/>
          <w:sz w:val="24"/>
          <w:szCs w:val="24"/>
        </w:rPr>
        <w:t xml:space="preserve"> (PM</w:t>
      </w:r>
      <w:r w:rsidRPr="00E15A4A">
        <w:rPr>
          <w:rFonts w:ascii="Tahoma" w:hAnsi="Tahoma" w:cs="Tahoma"/>
          <w:color w:val="000000"/>
          <w:position w:val="-6"/>
          <w:sz w:val="24"/>
          <w:szCs w:val="24"/>
        </w:rPr>
        <w:t>10</w:t>
      </w:r>
      <w:r w:rsidRPr="00E15A4A">
        <w:rPr>
          <w:rFonts w:ascii="Tahoma" w:hAnsi="Tahoma" w:cs="Tahoma"/>
          <w:color w:val="000000"/>
          <w:sz w:val="24"/>
          <w:szCs w:val="24"/>
        </w:rPr>
        <w:t>) y gases de combustión en el aire (CO, NO</w:t>
      </w:r>
      <w:r w:rsidRPr="00E15A4A">
        <w:rPr>
          <w:rFonts w:ascii="Tahoma" w:hAnsi="Tahoma" w:cs="Tahoma"/>
          <w:color w:val="000000"/>
          <w:position w:val="-6"/>
          <w:sz w:val="24"/>
          <w:szCs w:val="24"/>
        </w:rPr>
        <w:t xml:space="preserve">2 </w:t>
      </w:r>
      <w:r w:rsidRPr="00E15A4A">
        <w:rPr>
          <w:rFonts w:ascii="Tahoma" w:hAnsi="Tahoma" w:cs="Tahoma"/>
          <w:color w:val="000000"/>
          <w:sz w:val="24"/>
          <w:szCs w:val="24"/>
        </w:rPr>
        <w:t>y SO</w:t>
      </w:r>
      <w:r w:rsidRPr="00E15A4A">
        <w:rPr>
          <w:rFonts w:ascii="Tahoma" w:hAnsi="Tahoma" w:cs="Tahoma"/>
          <w:color w:val="000000"/>
          <w:position w:val="-6"/>
          <w:sz w:val="24"/>
          <w:szCs w:val="24"/>
        </w:rPr>
        <w:t>2</w:t>
      </w:r>
      <w:r w:rsidRPr="00E15A4A">
        <w:rPr>
          <w:rFonts w:ascii="Tahoma" w:hAnsi="Tahoma" w:cs="Tahoma"/>
          <w:color w:val="000000"/>
          <w:sz w:val="24"/>
          <w:szCs w:val="24"/>
        </w:rPr>
        <w:t xml:space="preserve">). </w:t>
      </w:r>
    </w:p>
    <w:p w:rsidR="000D661B" w:rsidRPr="00E15A4A" w:rsidRDefault="000D661B" w:rsidP="00950FE0">
      <w:pPr>
        <w:jc w:val="both"/>
        <w:rPr>
          <w:rFonts w:ascii="Tahoma" w:hAnsi="Tahoma" w:cs="Tahoma"/>
          <w:color w:val="000000"/>
          <w:sz w:val="24"/>
          <w:szCs w:val="24"/>
        </w:rPr>
      </w:pPr>
    </w:p>
    <w:p w:rsidR="00582BDF" w:rsidRPr="00E15A4A" w:rsidRDefault="00582BDF" w:rsidP="00950FE0">
      <w:pPr>
        <w:jc w:val="both"/>
        <w:rPr>
          <w:rFonts w:ascii="Tahoma" w:hAnsi="Tahoma" w:cs="Tahoma"/>
          <w:color w:val="000000"/>
          <w:sz w:val="24"/>
          <w:szCs w:val="24"/>
        </w:rPr>
      </w:pPr>
      <w:r w:rsidRPr="00E15A4A">
        <w:rPr>
          <w:rFonts w:ascii="Tahoma" w:hAnsi="Tahoma" w:cs="Tahoma"/>
          <w:color w:val="000000"/>
          <w:sz w:val="24"/>
          <w:szCs w:val="24"/>
        </w:rPr>
        <w:t xml:space="preserve">Se seleccionó la estación de monitoreo de calidad del aire y ruido sobre la base de los siguientes criterios: </w:t>
      </w:r>
    </w:p>
    <w:p w:rsidR="00D3456F" w:rsidRPr="00E15A4A" w:rsidRDefault="00D3456F" w:rsidP="00950FE0">
      <w:pPr>
        <w:pStyle w:val="Textoindependiente2"/>
        <w:autoSpaceDE w:val="0"/>
        <w:autoSpaceDN w:val="0"/>
        <w:adjustRightInd w:val="0"/>
        <w:spacing w:after="0" w:line="240" w:lineRule="auto"/>
        <w:jc w:val="both"/>
        <w:rPr>
          <w:rFonts w:ascii="Tahoma" w:hAnsi="Tahoma" w:cs="Tahoma"/>
          <w:color w:val="000000"/>
          <w:sz w:val="24"/>
          <w:szCs w:val="24"/>
        </w:rPr>
      </w:pPr>
    </w:p>
    <w:p w:rsidR="00D3456F" w:rsidRPr="00E15A4A" w:rsidRDefault="00582BDF" w:rsidP="00950FE0">
      <w:pPr>
        <w:pStyle w:val="Textoindependiente2"/>
        <w:numPr>
          <w:ilvl w:val="0"/>
          <w:numId w:val="27"/>
        </w:numPr>
        <w:autoSpaceDE w:val="0"/>
        <w:autoSpaceDN w:val="0"/>
        <w:adjustRightInd w:val="0"/>
        <w:spacing w:after="0" w:line="240" w:lineRule="auto"/>
        <w:jc w:val="both"/>
        <w:rPr>
          <w:rFonts w:ascii="Tahoma" w:hAnsi="Tahoma" w:cs="Tahoma"/>
          <w:color w:val="000000"/>
          <w:sz w:val="24"/>
          <w:szCs w:val="24"/>
        </w:rPr>
      </w:pPr>
      <w:r w:rsidRPr="00E15A4A">
        <w:rPr>
          <w:rFonts w:ascii="Tahoma" w:hAnsi="Tahoma" w:cs="Tahoma"/>
          <w:color w:val="000000"/>
          <w:sz w:val="24"/>
          <w:szCs w:val="24"/>
        </w:rPr>
        <w:t>Ubicac</w:t>
      </w:r>
      <w:r w:rsidR="006F0AF2" w:rsidRPr="00E15A4A">
        <w:rPr>
          <w:rFonts w:ascii="Tahoma" w:hAnsi="Tahoma" w:cs="Tahoma"/>
          <w:color w:val="000000"/>
          <w:sz w:val="24"/>
          <w:szCs w:val="24"/>
        </w:rPr>
        <w:t xml:space="preserve">ión del Paso Peatonal </w:t>
      </w:r>
      <w:r w:rsidR="00661E0C" w:rsidRPr="00E15A4A">
        <w:rPr>
          <w:rFonts w:ascii="Tahoma" w:hAnsi="Tahoma" w:cs="Tahoma"/>
          <w:color w:val="000000"/>
          <w:sz w:val="24"/>
          <w:szCs w:val="24"/>
        </w:rPr>
        <w:t>Elevado</w:t>
      </w:r>
      <w:r w:rsidRPr="00E15A4A">
        <w:rPr>
          <w:rFonts w:ascii="Tahoma" w:hAnsi="Tahoma" w:cs="Tahoma"/>
          <w:color w:val="000000"/>
          <w:sz w:val="24"/>
          <w:szCs w:val="24"/>
        </w:rPr>
        <w:t xml:space="preserve">. </w:t>
      </w:r>
    </w:p>
    <w:p w:rsidR="00D3456F" w:rsidRPr="00E15A4A" w:rsidRDefault="00582BDF" w:rsidP="00950FE0">
      <w:pPr>
        <w:pStyle w:val="Textoindependiente2"/>
        <w:numPr>
          <w:ilvl w:val="0"/>
          <w:numId w:val="27"/>
        </w:numPr>
        <w:autoSpaceDE w:val="0"/>
        <w:autoSpaceDN w:val="0"/>
        <w:adjustRightInd w:val="0"/>
        <w:spacing w:after="0" w:line="240" w:lineRule="auto"/>
        <w:jc w:val="both"/>
        <w:rPr>
          <w:rFonts w:ascii="Tahoma" w:hAnsi="Tahoma" w:cs="Tahoma"/>
          <w:color w:val="000000"/>
          <w:sz w:val="24"/>
          <w:szCs w:val="24"/>
        </w:rPr>
      </w:pPr>
      <w:r w:rsidRPr="00E15A4A">
        <w:rPr>
          <w:rFonts w:ascii="Tahoma" w:hAnsi="Tahoma" w:cs="Tahoma"/>
          <w:color w:val="000000"/>
          <w:sz w:val="24"/>
          <w:szCs w:val="24"/>
        </w:rPr>
        <w:t xml:space="preserve">Las fuentes de emisión existentes en la zona en el área de influencia del Proyecto. </w:t>
      </w:r>
    </w:p>
    <w:p w:rsidR="00582BDF" w:rsidRPr="00E15A4A" w:rsidRDefault="00582BDF" w:rsidP="00950FE0">
      <w:pPr>
        <w:pStyle w:val="Textoindependiente2"/>
        <w:numPr>
          <w:ilvl w:val="0"/>
          <w:numId w:val="27"/>
        </w:numPr>
        <w:autoSpaceDE w:val="0"/>
        <w:autoSpaceDN w:val="0"/>
        <w:adjustRightInd w:val="0"/>
        <w:spacing w:after="0" w:line="240" w:lineRule="auto"/>
        <w:jc w:val="both"/>
        <w:rPr>
          <w:rFonts w:ascii="Tahoma" w:hAnsi="Tahoma" w:cs="Tahoma"/>
          <w:color w:val="000000"/>
          <w:sz w:val="24"/>
          <w:szCs w:val="24"/>
        </w:rPr>
      </w:pPr>
      <w:r w:rsidRPr="00E15A4A">
        <w:rPr>
          <w:rFonts w:ascii="Tahoma" w:hAnsi="Tahoma" w:cs="Tahoma"/>
          <w:color w:val="000000"/>
          <w:sz w:val="24"/>
          <w:szCs w:val="24"/>
        </w:rPr>
        <w:t xml:space="preserve">Las condiciones </w:t>
      </w:r>
      <w:r w:rsidR="00F9765E" w:rsidRPr="00E15A4A">
        <w:rPr>
          <w:rFonts w:ascii="Tahoma" w:hAnsi="Tahoma" w:cs="Tahoma"/>
          <w:color w:val="000000"/>
          <w:sz w:val="24"/>
          <w:szCs w:val="24"/>
        </w:rPr>
        <w:t>climáticas</w:t>
      </w:r>
      <w:r w:rsidRPr="00E15A4A">
        <w:rPr>
          <w:rFonts w:ascii="Tahoma" w:hAnsi="Tahoma" w:cs="Tahoma"/>
          <w:color w:val="000000"/>
          <w:sz w:val="24"/>
          <w:szCs w:val="24"/>
        </w:rPr>
        <w:t xml:space="preserve"> de la zona. </w:t>
      </w:r>
    </w:p>
    <w:p w:rsidR="00036E00" w:rsidRPr="00E15A4A" w:rsidRDefault="00036E00"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 xml:space="preserve">Los monitoreos se realizaron en cuatro sitios a lo largo de </w:t>
      </w:r>
      <w:smartTag w:uri="urn:schemas-microsoft-com:office:smarttags" w:element="PersonName">
        <w:smartTagPr>
          <w:attr w:name="ProductID" w:val="LA TRONCAL"/>
        </w:smartTagPr>
        <w:r w:rsidRPr="00E15A4A">
          <w:rPr>
            <w:rFonts w:ascii="Tahoma" w:hAnsi="Tahoma" w:cs="Tahoma"/>
            <w:color w:val="000000"/>
            <w:sz w:val="24"/>
            <w:szCs w:val="24"/>
          </w:rPr>
          <w:t>la Troncal</w:t>
        </w:r>
      </w:smartTag>
      <w:r w:rsidRPr="00E15A4A">
        <w:rPr>
          <w:rFonts w:ascii="Tahoma" w:hAnsi="Tahoma" w:cs="Tahoma"/>
          <w:color w:val="000000"/>
          <w:sz w:val="24"/>
          <w:szCs w:val="24"/>
        </w:rPr>
        <w:t xml:space="preserve"> # 3, en diferentes paradas la cuales son: </w:t>
      </w:r>
      <w:smartTag w:uri="urn:schemas-microsoft-com:office:smarttags" w:element="PersonName">
        <w:smartTagPr>
          <w:attr w:name="ProductID" w:val="La Florida"/>
        </w:smartTagPr>
        <w:r w:rsidRPr="00E15A4A">
          <w:rPr>
            <w:rFonts w:ascii="Tahoma" w:hAnsi="Tahoma" w:cs="Tahoma"/>
            <w:color w:val="000000"/>
            <w:sz w:val="24"/>
            <w:szCs w:val="24"/>
          </w:rPr>
          <w:t>La Florida</w:t>
        </w:r>
      </w:smartTag>
      <w:r w:rsidRPr="00E15A4A">
        <w:rPr>
          <w:rFonts w:ascii="Tahoma" w:hAnsi="Tahoma" w:cs="Tahoma"/>
          <w:color w:val="000000"/>
          <w:sz w:val="24"/>
          <w:szCs w:val="24"/>
        </w:rPr>
        <w:t xml:space="preserve">, Academia, Naval, Cerro Mapasingue y Stella Maris, esta ultima ubicada en la avenida Carlos Julio Arosemena, por lo que para todas las paradas que están sobre esta avenida se tomarán los datos del monitoreo de Stella Maris.  </w:t>
      </w:r>
    </w:p>
    <w:p w:rsidR="00036E00" w:rsidRPr="00E15A4A" w:rsidRDefault="00036E00" w:rsidP="00950FE0">
      <w:pPr>
        <w:pStyle w:val="Textoindependiente2"/>
        <w:spacing w:after="0" w:line="240" w:lineRule="auto"/>
        <w:jc w:val="both"/>
        <w:rPr>
          <w:rFonts w:ascii="Tahoma" w:hAnsi="Tahoma" w:cs="Tahoma"/>
          <w:color w:val="000000"/>
          <w:sz w:val="24"/>
          <w:szCs w:val="24"/>
        </w:rPr>
      </w:pPr>
    </w:p>
    <w:p w:rsidR="00036E00" w:rsidRPr="00E15A4A" w:rsidRDefault="00036E00"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 xml:space="preserve">Dada la inexistencia de fuentes importantes de emisión en la zona, se utilizó un solo lugar de monitoreo localizado en la parte central de la avenida. </w:t>
      </w:r>
    </w:p>
    <w:p w:rsidR="00036E00" w:rsidRPr="00E15A4A" w:rsidRDefault="00036E00" w:rsidP="00950FE0">
      <w:pPr>
        <w:pStyle w:val="Textoindependiente2"/>
        <w:spacing w:after="0" w:line="240" w:lineRule="auto"/>
        <w:jc w:val="both"/>
        <w:rPr>
          <w:rFonts w:ascii="Tahoma" w:hAnsi="Tahoma" w:cs="Tahoma"/>
          <w:b/>
          <w:color w:val="000000"/>
          <w:sz w:val="24"/>
          <w:szCs w:val="24"/>
        </w:rPr>
      </w:pPr>
    </w:p>
    <w:p w:rsidR="00036E00" w:rsidRPr="00E15A4A" w:rsidRDefault="00036E00"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Tabla 3. Descripción del Lugar de Monitoreo.</w:t>
      </w:r>
    </w:p>
    <w:p w:rsidR="00036E00" w:rsidRPr="00E15A4A" w:rsidRDefault="00036E00" w:rsidP="00950FE0">
      <w:pPr>
        <w:pStyle w:val="Textoindependiente2"/>
        <w:spacing w:after="0" w:line="240" w:lineRule="auto"/>
        <w:rPr>
          <w:rFonts w:ascii="Tahoma" w:hAnsi="Tahoma" w:cs="Tahoma"/>
          <w:b/>
          <w:color w:val="000000"/>
          <w:sz w:val="24"/>
          <w:szCs w:val="24"/>
        </w:rPr>
      </w:pPr>
    </w:p>
    <w:tbl>
      <w:tblPr>
        <w:tblStyle w:val="Tablaconcuadrcula"/>
        <w:tblW w:w="0" w:type="auto"/>
        <w:jc w:val="center"/>
        <w:tblLook w:val="01E0"/>
      </w:tblPr>
      <w:tblGrid>
        <w:gridCol w:w="2426"/>
        <w:gridCol w:w="3219"/>
      </w:tblGrid>
      <w:tr w:rsidR="00036E00" w:rsidRPr="00E15A4A">
        <w:trPr>
          <w:jc w:val="center"/>
        </w:trPr>
        <w:tc>
          <w:tcPr>
            <w:tcW w:w="0" w:type="auto"/>
          </w:tcPr>
          <w:p w:rsidR="00036E00" w:rsidRPr="00E15A4A" w:rsidRDefault="00036E00"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Fecha</w:t>
            </w:r>
          </w:p>
        </w:tc>
        <w:tc>
          <w:tcPr>
            <w:tcW w:w="0" w:type="auto"/>
          </w:tcPr>
          <w:p w:rsidR="00036E00" w:rsidRPr="00E15A4A" w:rsidRDefault="00036E00"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 xml:space="preserve">16 de Agosto del 2007 </w:t>
            </w:r>
          </w:p>
        </w:tc>
      </w:tr>
      <w:tr w:rsidR="00036E00" w:rsidRPr="00E15A4A">
        <w:trPr>
          <w:jc w:val="center"/>
        </w:trPr>
        <w:tc>
          <w:tcPr>
            <w:tcW w:w="0" w:type="auto"/>
          </w:tcPr>
          <w:p w:rsidR="00036E00" w:rsidRPr="00E15A4A" w:rsidRDefault="00036E00" w:rsidP="00950FE0">
            <w:pPr>
              <w:pStyle w:val="Textoindependiente2"/>
              <w:spacing w:after="0" w:line="240" w:lineRule="auto"/>
              <w:jc w:val="center"/>
              <w:rPr>
                <w:rFonts w:ascii="Tahoma" w:hAnsi="Tahoma" w:cs="Tahoma"/>
                <w:b/>
                <w:color w:val="000000"/>
                <w:sz w:val="24"/>
                <w:szCs w:val="24"/>
              </w:rPr>
            </w:pPr>
            <w:r w:rsidRPr="00E15A4A">
              <w:rPr>
                <w:rFonts w:ascii="Tahoma" w:hAnsi="Tahoma" w:cs="Tahoma"/>
                <w:b/>
                <w:color w:val="000000"/>
                <w:sz w:val="24"/>
                <w:szCs w:val="24"/>
              </w:rPr>
              <w:t>Sitio de Monitoreo</w:t>
            </w:r>
          </w:p>
        </w:tc>
        <w:tc>
          <w:tcPr>
            <w:tcW w:w="0" w:type="auto"/>
          </w:tcPr>
          <w:p w:rsidR="00036E00" w:rsidRPr="00E15A4A" w:rsidRDefault="00036E00" w:rsidP="00950FE0">
            <w:pPr>
              <w:pStyle w:val="Textoindependiente2"/>
              <w:spacing w:after="0" w:line="240" w:lineRule="auto"/>
              <w:jc w:val="center"/>
              <w:rPr>
                <w:rFonts w:ascii="Tahoma" w:hAnsi="Tahoma" w:cs="Tahoma"/>
                <w:color w:val="000000"/>
                <w:sz w:val="24"/>
                <w:szCs w:val="24"/>
              </w:rPr>
            </w:pPr>
            <w:r w:rsidRPr="00E15A4A">
              <w:rPr>
                <w:rFonts w:ascii="Tahoma" w:hAnsi="Tahoma" w:cs="Tahoma"/>
                <w:color w:val="000000"/>
                <w:sz w:val="24"/>
                <w:szCs w:val="24"/>
              </w:rPr>
              <w:t>Paradero # 15 (Stella Maris)</w:t>
            </w:r>
          </w:p>
        </w:tc>
      </w:tr>
    </w:tbl>
    <w:p w:rsidR="007A21C9" w:rsidRPr="00E15A4A" w:rsidRDefault="007A21C9" w:rsidP="00950FE0">
      <w:pPr>
        <w:pStyle w:val="Textoindependiente2"/>
        <w:spacing w:after="0" w:line="240" w:lineRule="auto"/>
        <w:jc w:val="center"/>
        <w:rPr>
          <w:rFonts w:ascii="Tahoma" w:hAnsi="Tahoma" w:cs="Tahoma"/>
          <w:b/>
          <w:color w:val="000000"/>
          <w:sz w:val="24"/>
          <w:szCs w:val="24"/>
        </w:rPr>
      </w:pPr>
    </w:p>
    <w:p w:rsidR="00185CF2" w:rsidRPr="00E15A4A" w:rsidRDefault="00185CF2" w:rsidP="00950FE0">
      <w:pPr>
        <w:pStyle w:val="Textoindependiente2"/>
        <w:spacing w:after="0" w:line="240" w:lineRule="auto"/>
        <w:ind w:firstLine="708"/>
        <w:rPr>
          <w:rFonts w:ascii="Tahoma" w:hAnsi="Tahoma" w:cs="Tahoma"/>
          <w:b/>
          <w:color w:val="000000"/>
          <w:sz w:val="24"/>
          <w:szCs w:val="24"/>
        </w:rPr>
      </w:pPr>
      <w:r w:rsidRPr="00E15A4A">
        <w:rPr>
          <w:rFonts w:ascii="Tahoma" w:hAnsi="Tahoma" w:cs="Tahoma"/>
          <w:b/>
          <w:color w:val="000000"/>
          <w:sz w:val="24"/>
          <w:szCs w:val="24"/>
        </w:rPr>
        <w:t>3.1.3.1.3</w:t>
      </w:r>
      <w:r w:rsidRPr="00E15A4A">
        <w:rPr>
          <w:rFonts w:ascii="Tahoma" w:hAnsi="Tahoma" w:cs="Tahoma"/>
          <w:outline/>
          <w:shadow/>
          <w:color w:val="000000"/>
          <w:sz w:val="24"/>
          <w:szCs w:val="24"/>
        </w:rPr>
        <w:t xml:space="preserve"> </w:t>
      </w:r>
      <w:r w:rsidRPr="00E15A4A">
        <w:rPr>
          <w:rFonts w:ascii="Tahoma" w:hAnsi="Tahoma" w:cs="Tahoma"/>
          <w:b/>
          <w:color w:val="000000"/>
          <w:sz w:val="24"/>
          <w:szCs w:val="24"/>
        </w:rPr>
        <w:t>Equipos Usados y Método de Medición.</w:t>
      </w:r>
    </w:p>
    <w:p w:rsidR="00185CF2" w:rsidRPr="00E15A4A" w:rsidRDefault="00185CF2" w:rsidP="00950FE0">
      <w:pPr>
        <w:pStyle w:val="Textoindependiente2"/>
        <w:spacing w:after="0" w:line="240" w:lineRule="auto"/>
        <w:jc w:val="both"/>
        <w:rPr>
          <w:rFonts w:ascii="Tahoma" w:hAnsi="Tahoma" w:cs="Tahoma"/>
          <w:b/>
          <w:color w:val="000000"/>
          <w:sz w:val="24"/>
          <w:szCs w:val="24"/>
        </w:rPr>
      </w:pPr>
    </w:p>
    <w:p w:rsidR="00185CF2" w:rsidRPr="00E15A4A" w:rsidRDefault="00185CF2" w:rsidP="00950FE0">
      <w:pPr>
        <w:pStyle w:val="Textoindependiente2"/>
        <w:spacing w:after="0" w:line="240" w:lineRule="auto"/>
        <w:jc w:val="both"/>
        <w:rPr>
          <w:rFonts w:ascii="Tahoma" w:hAnsi="Tahoma" w:cs="Tahoma"/>
          <w:color w:val="000000"/>
          <w:sz w:val="24"/>
          <w:szCs w:val="24"/>
        </w:rPr>
      </w:pPr>
      <w:r w:rsidRPr="00E15A4A">
        <w:rPr>
          <w:rFonts w:ascii="Tahoma" w:hAnsi="Tahoma" w:cs="Tahoma"/>
          <w:b/>
          <w:color w:val="000000"/>
          <w:sz w:val="24"/>
          <w:szCs w:val="24"/>
        </w:rPr>
        <w:t>Material particulado</w:t>
      </w:r>
      <w:r w:rsidRPr="00E15A4A">
        <w:rPr>
          <w:rFonts w:ascii="Tahoma" w:hAnsi="Tahoma" w:cs="Tahoma"/>
          <w:color w:val="000000"/>
          <w:sz w:val="24"/>
          <w:szCs w:val="24"/>
        </w:rPr>
        <w:t xml:space="preserve">.- Para la medición de material particulado se utilizó un equipo de alto flujo automático (Marca Partisol 2000-H Air Sampler), que muestrea material particulado de 10 </w:t>
      </w:r>
      <w:r w:rsidRPr="00E15A4A">
        <w:rPr>
          <w:rFonts w:ascii="Tahoma" w:hAnsi="Tahoma" w:cs="Tahoma"/>
          <w:color w:val="000000"/>
          <w:sz w:val="24"/>
          <w:szCs w:val="24"/>
        </w:rPr>
        <w:sym w:font="Symbol" w:char="F06D"/>
      </w:r>
      <w:r w:rsidRPr="00E15A4A">
        <w:rPr>
          <w:rFonts w:ascii="Tahoma" w:hAnsi="Tahoma" w:cs="Tahoma"/>
          <w:color w:val="000000"/>
          <w:sz w:val="24"/>
          <w:szCs w:val="24"/>
        </w:rPr>
        <w:t>m.  El muestreo se hace con flujo constante y corrección por control de flujo volumétrico y la determinación de la concentración de material particulado es gravimétrica.</w:t>
      </w:r>
    </w:p>
    <w:p w:rsidR="00185CF2" w:rsidRPr="00E15A4A" w:rsidRDefault="00185CF2" w:rsidP="00950FE0">
      <w:pPr>
        <w:pStyle w:val="Textoindependiente2"/>
        <w:spacing w:after="0" w:line="240" w:lineRule="auto"/>
        <w:jc w:val="both"/>
        <w:rPr>
          <w:rFonts w:ascii="Tahoma" w:hAnsi="Tahoma" w:cs="Tahoma"/>
          <w:color w:val="000000"/>
          <w:sz w:val="24"/>
          <w:szCs w:val="24"/>
        </w:rPr>
      </w:pPr>
    </w:p>
    <w:p w:rsidR="00185CF2" w:rsidRPr="00E15A4A" w:rsidRDefault="00185CF2"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Los sitios y periodos de muestreo se indican en las tablas de resultados.</w:t>
      </w:r>
    </w:p>
    <w:p w:rsidR="00185CF2" w:rsidRPr="00E15A4A" w:rsidRDefault="00185CF2" w:rsidP="00950FE0">
      <w:pPr>
        <w:pStyle w:val="Textoindependiente2"/>
        <w:spacing w:after="0" w:line="240" w:lineRule="auto"/>
        <w:jc w:val="both"/>
        <w:rPr>
          <w:rFonts w:ascii="Tahoma" w:hAnsi="Tahoma" w:cs="Tahoma"/>
          <w:b/>
          <w:color w:val="000000"/>
          <w:sz w:val="24"/>
          <w:szCs w:val="24"/>
        </w:rPr>
      </w:pPr>
    </w:p>
    <w:p w:rsidR="00185CF2" w:rsidRPr="00E15A4A" w:rsidRDefault="00185CF2" w:rsidP="00950FE0">
      <w:pPr>
        <w:pStyle w:val="Textoindependiente2"/>
        <w:spacing w:after="0" w:line="240" w:lineRule="auto"/>
        <w:jc w:val="both"/>
        <w:rPr>
          <w:rFonts w:ascii="Tahoma" w:hAnsi="Tahoma" w:cs="Tahoma"/>
          <w:color w:val="000000"/>
          <w:sz w:val="24"/>
          <w:szCs w:val="24"/>
        </w:rPr>
      </w:pPr>
      <w:r w:rsidRPr="00E15A4A">
        <w:rPr>
          <w:rFonts w:ascii="Tahoma" w:hAnsi="Tahoma" w:cs="Tahoma"/>
          <w:b/>
          <w:color w:val="000000"/>
          <w:sz w:val="24"/>
          <w:szCs w:val="24"/>
        </w:rPr>
        <w:t>Gases en aire ambiente</w:t>
      </w:r>
      <w:r w:rsidRPr="00E15A4A">
        <w:rPr>
          <w:rFonts w:ascii="Tahoma" w:hAnsi="Tahoma" w:cs="Tahoma"/>
          <w:color w:val="000000"/>
          <w:sz w:val="24"/>
          <w:szCs w:val="24"/>
        </w:rPr>
        <w:t>.- Se realizaron mediciones de los valores mínimo, pico y promedio en cada sitio, se utilizó un equipo monitor con bomba muestreadora integrada y almacenamiento de datos que maneja los sensores electroquímicos para los cuatro gases de interés (VRAE Monitor Multigas PGM 7840).  Los rangos para medición son CO de 0-500 ppm (</w:t>
      </w:r>
      <w:r w:rsidRPr="00E15A4A">
        <w:rPr>
          <w:rFonts w:ascii="Tahoma" w:hAnsi="Tahoma" w:cs="Tahoma"/>
          <w:color w:val="000000"/>
          <w:sz w:val="24"/>
          <w:szCs w:val="24"/>
        </w:rPr>
        <w:sym w:font="Symbol" w:char="F0BB"/>
      </w:r>
      <w:r w:rsidRPr="00E15A4A">
        <w:rPr>
          <w:rFonts w:ascii="Tahoma" w:hAnsi="Tahoma" w:cs="Tahoma"/>
          <w:color w:val="000000"/>
          <w:sz w:val="24"/>
          <w:szCs w:val="24"/>
        </w:rPr>
        <w:t xml:space="preserve"> 0 –571428,6μg/m³), SO</w:t>
      </w:r>
      <w:r w:rsidRPr="00E15A4A">
        <w:rPr>
          <w:rFonts w:ascii="Tahoma" w:hAnsi="Tahoma" w:cs="Tahoma"/>
          <w:color w:val="000000"/>
          <w:sz w:val="24"/>
          <w:szCs w:val="24"/>
          <w:vertAlign w:val="subscript"/>
        </w:rPr>
        <w:t>2</w:t>
      </w:r>
      <w:r w:rsidRPr="00E15A4A">
        <w:rPr>
          <w:rFonts w:ascii="Tahoma" w:hAnsi="Tahoma" w:cs="Tahoma"/>
          <w:color w:val="000000"/>
          <w:sz w:val="24"/>
          <w:szCs w:val="24"/>
        </w:rPr>
        <w:t xml:space="preserve"> de 0-20 ppm (</w:t>
      </w:r>
      <w:r w:rsidRPr="00E15A4A">
        <w:rPr>
          <w:rFonts w:ascii="Tahoma" w:hAnsi="Tahoma" w:cs="Tahoma"/>
          <w:color w:val="000000"/>
          <w:sz w:val="24"/>
          <w:szCs w:val="24"/>
        </w:rPr>
        <w:sym w:font="Symbol" w:char="F0BB"/>
      </w:r>
      <w:r w:rsidRPr="00E15A4A">
        <w:rPr>
          <w:rFonts w:ascii="Tahoma" w:hAnsi="Tahoma" w:cs="Tahoma"/>
          <w:color w:val="000000"/>
          <w:sz w:val="24"/>
          <w:szCs w:val="24"/>
        </w:rPr>
        <w:t xml:space="preserve"> 0 – 52244,9 μg/m³), NO de 0-250 ppm (</w:t>
      </w:r>
      <w:r w:rsidRPr="00E15A4A">
        <w:rPr>
          <w:rFonts w:ascii="Tahoma" w:hAnsi="Tahoma" w:cs="Tahoma"/>
          <w:color w:val="000000"/>
          <w:sz w:val="24"/>
          <w:szCs w:val="24"/>
        </w:rPr>
        <w:sym w:font="Symbol" w:char="F0BB"/>
      </w:r>
      <w:r w:rsidRPr="00E15A4A">
        <w:rPr>
          <w:rFonts w:ascii="Tahoma" w:hAnsi="Tahoma" w:cs="Tahoma"/>
          <w:color w:val="000000"/>
          <w:sz w:val="24"/>
          <w:szCs w:val="24"/>
        </w:rPr>
        <w:t xml:space="preserve"> 0-306122,4 μg/m³) y NO</w:t>
      </w:r>
      <w:r w:rsidRPr="00E15A4A">
        <w:rPr>
          <w:rFonts w:ascii="Tahoma" w:hAnsi="Tahoma" w:cs="Tahoma"/>
          <w:color w:val="000000"/>
          <w:sz w:val="24"/>
          <w:szCs w:val="24"/>
          <w:vertAlign w:val="subscript"/>
        </w:rPr>
        <w:t>2</w:t>
      </w:r>
      <w:r w:rsidRPr="00E15A4A">
        <w:rPr>
          <w:rFonts w:ascii="Tahoma" w:hAnsi="Tahoma" w:cs="Tahoma"/>
          <w:color w:val="000000"/>
          <w:sz w:val="24"/>
          <w:szCs w:val="24"/>
        </w:rPr>
        <w:t xml:space="preserve"> de 0-20 ppm (</w:t>
      </w:r>
      <w:r w:rsidRPr="00E15A4A">
        <w:rPr>
          <w:rFonts w:ascii="Tahoma" w:hAnsi="Tahoma" w:cs="Tahoma"/>
          <w:color w:val="000000"/>
          <w:sz w:val="24"/>
          <w:szCs w:val="24"/>
        </w:rPr>
        <w:sym w:font="Symbol" w:char="F0BB"/>
      </w:r>
      <w:r w:rsidRPr="00E15A4A">
        <w:rPr>
          <w:rFonts w:ascii="Tahoma" w:hAnsi="Tahoma" w:cs="Tahoma"/>
          <w:color w:val="000000"/>
          <w:sz w:val="24"/>
          <w:szCs w:val="24"/>
        </w:rPr>
        <w:t xml:space="preserve"> 0 – 37551,0 μg/m³). </w:t>
      </w:r>
    </w:p>
    <w:p w:rsidR="00185CF2" w:rsidRPr="00E15A4A" w:rsidRDefault="00185CF2"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 xml:space="preserve">  </w:t>
      </w:r>
    </w:p>
    <w:p w:rsidR="00185CF2" w:rsidRPr="00E15A4A" w:rsidRDefault="00185CF2"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Los sitios y periodos de muestreo se indican en las tablas de resultados.</w:t>
      </w:r>
    </w:p>
    <w:p w:rsidR="006B646D" w:rsidRPr="00E15A4A" w:rsidRDefault="006B646D" w:rsidP="00950FE0">
      <w:pPr>
        <w:pStyle w:val="Textoindependiente2"/>
        <w:spacing w:after="0" w:line="240" w:lineRule="auto"/>
        <w:jc w:val="both"/>
        <w:rPr>
          <w:rFonts w:ascii="Tahoma" w:hAnsi="Tahoma" w:cs="Tahoma"/>
          <w:b/>
          <w:color w:val="000000"/>
          <w:sz w:val="24"/>
          <w:szCs w:val="24"/>
        </w:rPr>
      </w:pPr>
    </w:p>
    <w:p w:rsidR="004D3F95" w:rsidRPr="00E15A4A" w:rsidRDefault="004D3F95" w:rsidP="00950FE0">
      <w:pPr>
        <w:pStyle w:val="Textoindependiente2"/>
        <w:spacing w:after="0" w:line="240" w:lineRule="auto"/>
        <w:jc w:val="both"/>
        <w:rPr>
          <w:rFonts w:ascii="Tahoma" w:hAnsi="Tahoma" w:cs="Tahoma"/>
          <w:color w:val="000000"/>
          <w:sz w:val="24"/>
          <w:szCs w:val="24"/>
        </w:rPr>
      </w:pPr>
    </w:p>
    <w:p w:rsidR="001616FA" w:rsidRPr="00E15A4A" w:rsidRDefault="00011730" w:rsidP="00950FE0">
      <w:pPr>
        <w:pStyle w:val="Textoindependiente2"/>
        <w:spacing w:after="0" w:line="240" w:lineRule="auto"/>
        <w:jc w:val="both"/>
        <w:rPr>
          <w:rFonts w:ascii="Tahoma" w:hAnsi="Tahoma" w:cs="Tahoma"/>
          <w:b/>
          <w:color w:val="000000"/>
          <w:sz w:val="24"/>
          <w:szCs w:val="24"/>
        </w:rPr>
      </w:pPr>
      <w:r w:rsidRPr="00E15A4A">
        <w:rPr>
          <w:rFonts w:ascii="Tahoma" w:hAnsi="Tahoma" w:cs="Tahoma"/>
          <w:b/>
          <w:color w:val="000000"/>
          <w:sz w:val="24"/>
          <w:szCs w:val="24"/>
        </w:rPr>
        <w:t>Resultados.</w:t>
      </w:r>
    </w:p>
    <w:p w:rsidR="00011730" w:rsidRPr="00E15A4A" w:rsidRDefault="00011730" w:rsidP="00950FE0">
      <w:pPr>
        <w:pStyle w:val="Textoindependiente2"/>
        <w:spacing w:after="0" w:line="240" w:lineRule="auto"/>
        <w:jc w:val="both"/>
        <w:rPr>
          <w:rFonts w:ascii="Tahoma" w:hAnsi="Tahoma" w:cs="Tahoma"/>
          <w:b/>
          <w:color w:val="000000"/>
          <w:sz w:val="24"/>
          <w:szCs w:val="24"/>
        </w:rPr>
      </w:pPr>
    </w:p>
    <w:p w:rsidR="001B594E" w:rsidRPr="00E15A4A" w:rsidRDefault="001B594E" w:rsidP="00950FE0">
      <w:pPr>
        <w:autoSpaceDE w:val="0"/>
        <w:autoSpaceDN w:val="0"/>
        <w:adjustRightInd w:val="0"/>
        <w:jc w:val="both"/>
        <w:rPr>
          <w:rFonts w:ascii="Tahoma" w:hAnsi="Tahoma" w:cs="Tahoma"/>
          <w:sz w:val="24"/>
          <w:szCs w:val="24"/>
          <w:lang w:val="es-ES"/>
        </w:rPr>
      </w:pPr>
      <w:r w:rsidRPr="00E15A4A">
        <w:rPr>
          <w:rFonts w:ascii="Tahoma" w:hAnsi="Tahoma" w:cs="Tahoma"/>
          <w:b/>
          <w:color w:val="000000"/>
          <w:sz w:val="24"/>
          <w:szCs w:val="24"/>
        </w:rPr>
        <w:t>Material particulado menor a 10 micrones (PM</w:t>
      </w:r>
      <w:r w:rsidRPr="00E15A4A">
        <w:rPr>
          <w:rFonts w:ascii="Tahoma" w:hAnsi="Tahoma" w:cs="Tahoma"/>
          <w:b/>
          <w:color w:val="000000"/>
          <w:position w:val="-6"/>
          <w:sz w:val="24"/>
          <w:szCs w:val="24"/>
        </w:rPr>
        <w:t>10</w:t>
      </w:r>
      <w:r w:rsidRPr="00E15A4A">
        <w:rPr>
          <w:rFonts w:ascii="Tahoma" w:hAnsi="Tahoma" w:cs="Tahoma"/>
          <w:b/>
          <w:color w:val="000000"/>
          <w:sz w:val="24"/>
          <w:szCs w:val="24"/>
        </w:rPr>
        <w:t xml:space="preserve">). </w:t>
      </w:r>
      <w:r w:rsidRPr="00E15A4A">
        <w:rPr>
          <w:rFonts w:ascii="Tahoma" w:hAnsi="Tahoma" w:cs="Tahoma"/>
          <w:sz w:val="24"/>
          <w:szCs w:val="24"/>
          <w:lang w:val="es-ES"/>
        </w:rPr>
        <w:t>Las concentraciones de partículas PM</w:t>
      </w:r>
      <w:r w:rsidRPr="00E15A4A">
        <w:rPr>
          <w:rFonts w:ascii="Tahoma" w:hAnsi="Tahoma" w:cs="Tahoma"/>
          <w:position w:val="-6"/>
          <w:sz w:val="24"/>
          <w:szCs w:val="24"/>
          <w:vertAlign w:val="subscript"/>
          <w:lang w:val="es-ES"/>
        </w:rPr>
        <w:t xml:space="preserve">10 </w:t>
      </w:r>
      <w:r w:rsidRPr="00E15A4A">
        <w:rPr>
          <w:rFonts w:ascii="Tahoma" w:hAnsi="Tahoma" w:cs="Tahoma"/>
          <w:sz w:val="24"/>
          <w:szCs w:val="24"/>
          <w:lang w:val="es-ES"/>
        </w:rPr>
        <w:t xml:space="preserve"> (&lt;10 μm) medidas se muestran en la siguiente tabla:</w:t>
      </w:r>
    </w:p>
    <w:p w:rsidR="001B594E" w:rsidRPr="00E15A4A" w:rsidRDefault="001B594E" w:rsidP="00950FE0">
      <w:pPr>
        <w:autoSpaceDE w:val="0"/>
        <w:autoSpaceDN w:val="0"/>
        <w:adjustRightInd w:val="0"/>
        <w:jc w:val="both"/>
        <w:rPr>
          <w:rFonts w:ascii="Tahoma" w:hAnsi="Tahoma" w:cs="Tahoma"/>
          <w:sz w:val="24"/>
          <w:szCs w:val="24"/>
        </w:rPr>
      </w:pPr>
    </w:p>
    <w:p w:rsidR="001B594E" w:rsidRDefault="001B594E" w:rsidP="00950FE0">
      <w:pPr>
        <w:pStyle w:val="Textoindependiente2"/>
        <w:spacing w:after="0" w:line="240" w:lineRule="auto"/>
        <w:jc w:val="center"/>
        <w:rPr>
          <w:rFonts w:ascii="Tahoma" w:hAnsi="Tahoma" w:cs="Tahoma"/>
          <w:b/>
          <w:sz w:val="24"/>
          <w:szCs w:val="24"/>
          <w:lang w:val="es-ES"/>
        </w:rPr>
      </w:pPr>
      <w:r w:rsidRPr="00E15A4A">
        <w:rPr>
          <w:rFonts w:ascii="Tahoma" w:hAnsi="Tahoma" w:cs="Tahoma"/>
          <w:b/>
          <w:color w:val="000000"/>
          <w:sz w:val="24"/>
          <w:szCs w:val="24"/>
        </w:rPr>
        <w:t>Tabla 4. Concentración de Partículas  (</w:t>
      </w:r>
      <w:r w:rsidRPr="00E15A4A">
        <w:rPr>
          <w:rFonts w:ascii="Tahoma" w:hAnsi="Tahoma" w:cs="Tahoma"/>
          <w:b/>
          <w:sz w:val="24"/>
          <w:szCs w:val="24"/>
          <w:lang w:val="es-ES"/>
        </w:rPr>
        <w:t>PM</w:t>
      </w:r>
      <w:r w:rsidRPr="00E15A4A">
        <w:rPr>
          <w:rFonts w:ascii="Tahoma" w:hAnsi="Tahoma" w:cs="Tahoma"/>
          <w:b/>
          <w:position w:val="-6"/>
          <w:sz w:val="24"/>
          <w:szCs w:val="24"/>
          <w:vertAlign w:val="subscript"/>
          <w:lang w:val="es-ES"/>
        </w:rPr>
        <w:t>10</w:t>
      </w:r>
      <w:r w:rsidRPr="00E15A4A">
        <w:rPr>
          <w:rFonts w:ascii="Tahoma" w:hAnsi="Tahoma" w:cs="Tahoma"/>
          <w:b/>
          <w:sz w:val="24"/>
          <w:szCs w:val="24"/>
          <w:lang w:val="es-ES"/>
        </w:rPr>
        <w:t>)</w:t>
      </w:r>
    </w:p>
    <w:p w:rsidR="00B176A1" w:rsidRPr="00E15A4A" w:rsidRDefault="00B176A1" w:rsidP="00950FE0">
      <w:pPr>
        <w:pStyle w:val="Textoindependiente2"/>
        <w:spacing w:after="0" w:line="240" w:lineRule="auto"/>
        <w:jc w:val="center"/>
        <w:rPr>
          <w:rFonts w:ascii="Tahoma" w:hAnsi="Tahoma" w:cs="Tahoma"/>
          <w:b/>
          <w:sz w:val="24"/>
          <w:szCs w:val="24"/>
          <w:lang w:val="es-ES"/>
        </w:rPr>
      </w:pPr>
    </w:p>
    <w:tbl>
      <w:tblPr>
        <w:tblStyle w:val="Tablaconcuadrcula"/>
        <w:tblW w:w="0" w:type="auto"/>
        <w:jc w:val="center"/>
        <w:tblLook w:val="01E0"/>
      </w:tblPr>
      <w:tblGrid>
        <w:gridCol w:w="1082"/>
        <w:gridCol w:w="1230"/>
        <w:gridCol w:w="1376"/>
        <w:gridCol w:w="1182"/>
        <w:gridCol w:w="1200"/>
        <w:gridCol w:w="1134"/>
        <w:gridCol w:w="1516"/>
      </w:tblGrid>
      <w:tr w:rsidR="001B594E" w:rsidRPr="00E15A4A">
        <w:trPr>
          <w:jc w:val="center"/>
        </w:trPr>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Estación</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Fecha de monitoreo</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Hora inicial/Hora final</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Temp. Promedio (ºC).</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Pesión Promedio (Atm).</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Volumen estándar (</w:t>
            </w:r>
            <w:r w:rsidRPr="00E15A4A">
              <w:rPr>
                <w:rFonts w:ascii="Tahoma" w:hAnsi="Tahoma" w:cs="Tahoma"/>
                <w:b/>
                <w:color w:val="000000"/>
                <w:sz w:val="18"/>
                <w:szCs w:val="18"/>
                <w:lang w:val="es-ES"/>
              </w:rPr>
              <w:t>m</w:t>
            </w:r>
            <w:r w:rsidRPr="00E15A4A">
              <w:rPr>
                <w:rFonts w:ascii="Tahoma" w:hAnsi="Tahoma" w:cs="Tahoma"/>
                <w:b/>
                <w:color w:val="000000"/>
                <w:position w:val="8"/>
                <w:sz w:val="18"/>
                <w:szCs w:val="18"/>
                <w:vertAlign w:val="superscript"/>
                <w:lang w:val="es-ES"/>
              </w:rPr>
              <w:t>3</w:t>
            </w:r>
            <w:r w:rsidRPr="00E15A4A">
              <w:rPr>
                <w:rFonts w:ascii="Tahoma" w:hAnsi="Tahoma" w:cs="Tahoma"/>
                <w:b/>
                <w:color w:val="000000"/>
                <w:sz w:val="18"/>
                <w:szCs w:val="18"/>
                <w:lang w:val="es-ES"/>
              </w:rPr>
              <w:t>)</w:t>
            </w:r>
          </w:p>
        </w:tc>
        <w:tc>
          <w:tcPr>
            <w:tcW w:w="0" w:type="auto"/>
            <w:shd w:val="clear" w:color="auto" w:fill="E9DFA1"/>
            <w:vAlign w:val="center"/>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Concentración</w:t>
            </w:r>
          </w:p>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lang w:val="es-ES"/>
              </w:rPr>
              <w:t>(μg/m</w:t>
            </w:r>
            <w:r w:rsidRPr="00E15A4A">
              <w:rPr>
                <w:rFonts w:ascii="Tahoma" w:hAnsi="Tahoma" w:cs="Tahoma"/>
                <w:b/>
                <w:color w:val="000000"/>
                <w:position w:val="8"/>
                <w:sz w:val="18"/>
                <w:szCs w:val="18"/>
                <w:vertAlign w:val="superscript"/>
                <w:lang w:val="es-ES"/>
              </w:rPr>
              <w:t>3</w:t>
            </w:r>
            <w:r w:rsidRPr="00E15A4A">
              <w:rPr>
                <w:rFonts w:ascii="Tahoma" w:hAnsi="Tahoma" w:cs="Tahoma"/>
                <w:b/>
                <w:color w:val="000000"/>
                <w:sz w:val="18"/>
                <w:szCs w:val="18"/>
                <w:lang w:val="es-ES"/>
              </w:rPr>
              <w:t>)</w:t>
            </w:r>
          </w:p>
        </w:tc>
      </w:tr>
      <w:tr w:rsidR="001B594E" w:rsidRPr="00E15A4A">
        <w:trPr>
          <w:jc w:val="center"/>
        </w:trPr>
        <w:tc>
          <w:tcPr>
            <w:tcW w:w="0" w:type="auto"/>
          </w:tcPr>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Paradero # 15</w:t>
            </w:r>
          </w:p>
          <w:p w:rsidR="001B594E" w:rsidRPr="00E15A4A" w:rsidRDefault="001B594E" w:rsidP="00950FE0">
            <w:pPr>
              <w:pStyle w:val="Textoindependiente2"/>
              <w:spacing w:after="0" w:line="240" w:lineRule="auto"/>
              <w:jc w:val="center"/>
              <w:rPr>
                <w:rFonts w:ascii="Tahoma" w:hAnsi="Tahoma" w:cs="Tahoma"/>
                <w:b/>
                <w:color w:val="000000"/>
                <w:sz w:val="18"/>
                <w:szCs w:val="18"/>
              </w:rPr>
            </w:pPr>
            <w:r w:rsidRPr="00E15A4A">
              <w:rPr>
                <w:rFonts w:ascii="Tahoma" w:hAnsi="Tahoma" w:cs="Tahoma"/>
                <w:b/>
                <w:color w:val="000000"/>
                <w:sz w:val="18"/>
                <w:szCs w:val="18"/>
              </w:rPr>
              <w:t>(Stella Maris)</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21/08/2007</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12:50/15:50</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29.7</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1.000</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2.9530</w:t>
            </w:r>
          </w:p>
        </w:tc>
        <w:tc>
          <w:tcPr>
            <w:tcW w:w="0" w:type="auto"/>
            <w:vAlign w:val="center"/>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101.59</w:t>
            </w:r>
          </w:p>
        </w:tc>
      </w:tr>
      <w:tr w:rsidR="001B594E" w:rsidRPr="00E15A4A">
        <w:trPr>
          <w:jc w:val="center"/>
        </w:trPr>
        <w:tc>
          <w:tcPr>
            <w:tcW w:w="0" w:type="auto"/>
            <w:gridSpan w:val="6"/>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Estándar (TULA)</w:t>
            </w:r>
          </w:p>
        </w:tc>
        <w:tc>
          <w:tcPr>
            <w:tcW w:w="0" w:type="auto"/>
          </w:tcPr>
          <w:p w:rsidR="001B594E" w:rsidRPr="00E15A4A" w:rsidRDefault="001B594E" w:rsidP="00950FE0">
            <w:pPr>
              <w:pStyle w:val="Textoindependiente2"/>
              <w:spacing w:after="0" w:line="240" w:lineRule="auto"/>
              <w:jc w:val="center"/>
              <w:rPr>
                <w:rFonts w:ascii="Tahoma" w:hAnsi="Tahoma" w:cs="Tahoma"/>
                <w:color w:val="000000"/>
                <w:sz w:val="18"/>
                <w:szCs w:val="18"/>
              </w:rPr>
            </w:pPr>
            <w:r w:rsidRPr="00E15A4A">
              <w:rPr>
                <w:rFonts w:ascii="Tahoma" w:hAnsi="Tahoma" w:cs="Tahoma"/>
                <w:color w:val="000000"/>
                <w:sz w:val="18"/>
                <w:szCs w:val="18"/>
              </w:rPr>
              <w:t>150</w:t>
            </w:r>
          </w:p>
        </w:tc>
      </w:tr>
    </w:tbl>
    <w:p w:rsidR="00F24012" w:rsidRPr="00E15A4A" w:rsidRDefault="00F24012" w:rsidP="00950FE0">
      <w:pPr>
        <w:pStyle w:val="Textoindependiente2"/>
        <w:spacing w:after="0" w:line="240" w:lineRule="auto"/>
        <w:rPr>
          <w:rFonts w:ascii="Tahoma" w:hAnsi="Tahoma" w:cs="Tahoma"/>
          <w:b/>
          <w:color w:val="000000"/>
          <w:sz w:val="24"/>
          <w:szCs w:val="24"/>
        </w:rPr>
      </w:pPr>
    </w:p>
    <w:p w:rsidR="00B14443" w:rsidRPr="00E15A4A" w:rsidRDefault="00B14443"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En la siguiente tabla se muestran los resultados de las mediciones de Monóxido de Carbono – CO, Monóxido de Nitrógeno – NO, Dióxido de Nitrógeno - NO</w:t>
      </w:r>
      <w:r w:rsidRPr="00E15A4A">
        <w:rPr>
          <w:rFonts w:ascii="Tahoma" w:hAnsi="Tahoma" w:cs="Tahoma"/>
          <w:color w:val="000000"/>
          <w:sz w:val="24"/>
          <w:szCs w:val="24"/>
          <w:vertAlign w:val="subscript"/>
        </w:rPr>
        <w:t>2</w:t>
      </w:r>
      <w:r w:rsidRPr="00E15A4A">
        <w:rPr>
          <w:rFonts w:ascii="Tahoma" w:hAnsi="Tahoma" w:cs="Tahoma"/>
          <w:color w:val="000000"/>
          <w:sz w:val="24"/>
          <w:szCs w:val="24"/>
        </w:rPr>
        <w:t xml:space="preserve"> y Dióxido de Azufre – SO</w:t>
      </w:r>
      <w:r w:rsidRPr="00E15A4A">
        <w:rPr>
          <w:rFonts w:ascii="Tahoma" w:hAnsi="Tahoma" w:cs="Tahoma"/>
          <w:color w:val="000000"/>
          <w:sz w:val="24"/>
          <w:szCs w:val="24"/>
          <w:vertAlign w:val="subscript"/>
        </w:rPr>
        <w:t>2</w:t>
      </w:r>
      <w:r w:rsidRPr="00E15A4A">
        <w:rPr>
          <w:rFonts w:ascii="Tahoma" w:hAnsi="Tahoma" w:cs="Tahoma"/>
          <w:color w:val="000000"/>
          <w:sz w:val="24"/>
          <w:szCs w:val="24"/>
        </w:rPr>
        <w:t xml:space="preserve"> tomados en la estación de monitoreo más cerca</w:t>
      </w:r>
      <w:r w:rsidR="00EB5374">
        <w:rPr>
          <w:rFonts w:ascii="Tahoma" w:hAnsi="Tahoma" w:cs="Tahoma"/>
          <w:color w:val="000000"/>
          <w:sz w:val="24"/>
          <w:szCs w:val="24"/>
        </w:rPr>
        <w:t xml:space="preserve">na a la parada de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sidR="00EB5374">
            <w:rPr>
              <w:rFonts w:ascii="Tahoma" w:hAnsi="Tahoma" w:cs="Tahoma"/>
              <w:color w:val="000000"/>
              <w:sz w:val="24"/>
              <w:szCs w:val="24"/>
            </w:rPr>
            <w:t>la Universidad</w:t>
          </w:r>
        </w:smartTag>
        <w:r w:rsidR="00EB5374">
          <w:rPr>
            <w:rFonts w:ascii="Tahoma" w:hAnsi="Tahoma" w:cs="Tahoma"/>
            <w:color w:val="000000"/>
            <w:sz w:val="24"/>
            <w:szCs w:val="24"/>
          </w:rPr>
          <w:t xml:space="preserve"> Católica</w:t>
        </w:r>
        <w:r w:rsidRPr="00E15A4A">
          <w:rPr>
            <w:rFonts w:ascii="Tahoma" w:hAnsi="Tahoma" w:cs="Tahoma"/>
            <w:color w:val="000000"/>
            <w:sz w:val="24"/>
            <w:szCs w:val="24"/>
          </w:rPr>
          <w:t>.</w:t>
        </w:r>
      </w:smartTag>
    </w:p>
    <w:p w:rsidR="000A107B" w:rsidRPr="00E15A4A" w:rsidRDefault="000A107B" w:rsidP="00950FE0">
      <w:pPr>
        <w:pStyle w:val="Textoindependiente2"/>
        <w:spacing w:after="0" w:line="240" w:lineRule="auto"/>
        <w:jc w:val="both"/>
        <w:rPr>
          <w:rFonts w:ascii="Tahoma" w:hAnsi="Tahoma" w:cs="Tahoma"/>
          <w:color w:val="000000"/>
          <w:sz w:val="24"/>
          <w:szCs w:val="24"/>
        </w:rPr>
      </w:pPr>
    </w:p>
    <w:p w:rsidR="000A107B" w:rsidRPr="00E15A4A" w:rsidRDefault="000A107B" w:rsidP="00950FE0">
      <w:pPr>
        <w:pStyle w:val="cuadro"/>
        <w:spacing w:before="0" w:after="0"/>
        <w:jc w:val="center"/>
        <w:rPr>
          <w:rFonts w:ascii="Tahoma" w:hAnsi="Tahoma" w:cs="Tahoma"/>
          <w:b/>
          <w:color w:val="000000"/>
        </w:rPr>
      </w:pPr>
      <w:r w:rsidRPr="00E15A4A">
        <w:rPr>
          <w:rFonts w:ascii="Tahoma" w:hAnsi="Tahoma" w:cs="Tahoma"/>
          <w:b/>
          <w:color w:val="000000"/>
        </w:rPr>
        <w:t>Tabla 5. Concentraciones de gases en el ambiente.</w:t>
      </w:r>
    </w:p>
    <w:p w:rsidR="000A107B" w:rsidRPr="00E15A4A" w:rsidRDefault="000A107B" w:rsidP="00950FE0">
      <w:pPr>
        <w:pStyle w:val="Textoindependiente2"/>
        <w:spacing w:after="0" w:line="240" w:lineRule="auto"/>
        <w:jc w:val="center"/>
        <w:rPr>
          <w:rFonts w:ascii="Tahoma" w:hAnsi="Tahoma" w:cs="Tahoma"/>
          <w:b/>
          <w:color w:val="000000"/>
          <w:sz w:val="24"/>
          <w:szCs w:val="24"/>
        </w:rPr>
      </w:pPr>
    </w:p>
    <w:tbl>
      <w:tblPr>
        <w:tblStyle w:val="Tablaconcuadrcula"/>
        <w:tblW w:w="5000" w:type="pct"/>
        <w:tblLook w:val="01E0"/>
      </w:tblPr>
      <w:tblGrid>
        <w:gridCol w:w="815"/>
        <w:gridCol w:w="702"/>
        <w:gridCol w:w="622"/>
        <w:gridCol w:w="637"/>
        <w:gridCol w:w="638"/>
        <w:gridCol w:w="789"/>
        <w:gridCol w:w="635"/>
        <w:gridCol w:w="638"/>
        <w:gridCol w:w="644"/>
        <w:gridCol w:w="702"/>
        <w:gridCol w:w="632"/>
        <w:gridCol w:w="638"/>
        <w:gridCol w:w="628"/>
      </w:tblGrid>
      <w:tr w:rsidR="000A107B" w:rsidRPr="00E15A4A">
        <w:tc>
          <w:tcPr>
            <w:tcW w:w="472" w:type="pct"/>
            <w:vMerge w:val="restart"/>
            <w:shd w:val="clear" w:color="auto" w:fill="E9DFA1"/>
            <w:vAlign w:val="center"/>
          </w:tcPr>
          <w:p w:rsidR="000A107B" w:rsidRPr="00E15A4A" w:rsidRDefault="000A107B" w:rsidP="00950FE0">
            <w:pPr>
              <w:jc w:val="center"/>
              <w:rPr>
                <w:rFonts w:ascii="Tahoma" w:hAnsi="Tahoma" w:cs="Tahoma"/>
                <w:b/>
              </w:rPr>
            </w:pPr>
            <w:r w:rsidRPr="00E15A4A">
              <w:rPr>
                <w:rFonts w:ascii="Tahoma" w:hAnsi="Tahoma" w:cs="Tahoma"/>
                <w:b/>
              </w:rPr>
              <w:t>Hora</w:t>
            </w:r>
          </w:p>
        </w:tc>
        <w:tc>
          <w:tcPr>
            <w:tcW w:w="1506" w:type="pct"/>
            <w:gridSpan w:val="4"/>
            <w:shd w:val="clear" w:color="auto" w:fill="E9DFA1"/>
            <w:vAlign w:val="center"/>
          </w:tcPr>
          <w:p w:rsidR="000A107B" w:rsidRPr="00E15A4A" w:rsidRDefault="000A107B" w:rsidP="00950FE0">
            <w:pPr>
              <w:jc w:val="center"/>
              <w:rPr>
                <w:rFonts w:ascii="Tahoma" w:hAnsi="Tahoma" w:cs="Tahoma"/>
                <w:b/>
              </w:rPr>
            </w:pPr>
            <w:r w:rsidRPr="00E15A4A">
              <w:rPr>
                <w:rFonts w:ascii="Tahoma" w:hAnsi="Tahoma" w:cs="Tahoma"/>
                <w:b/>
              </w:rPr>
              <w:t>Mínimos (MIN)</w:t>
            </w:r>
          </w:p>
        </w:tc>
        <w:tc>
          <w:tcPr>
            <w:tcW w:w="1514" w:type="pct"/>
            <w:gridSpan w:val="4"/>
            <w:shd w:val="clear" w:color="auto" w:fill="E9DFA1"/>
            <w:vAlign w:val="center"/>
          </w:tcPr>
          <w:p w:rsidR="000A107B" w:rsidRPr="00E15A4A" w:rsidRDefault="000A107B" w:rsidP="00950FE0">
            <w:pPr>
              <w:jc w:val="center"/>
              <w:rPr>
                <w:rFonts w:ascii="Tahoma" w:hAnsi="Tahoma" w:cs="Tahoma"/>
                <w:b/>
              </w:rPr>
            </w:pPr>
            <w:r w:rsidRPr="00E15A4A">
              <w:rPr>
                <w:rFonts w:ascii="Tahoma" w:hAnsi="Tahoma" w:cs="Tahoma"/>
                <w:b/>
              </w:rPr>
              <w:t>Picos (PEAK)</w:t>
            </w:r>
          </w:p>
        </w:tc>
        <w:tc>
          <w:tcPr>
            <w:tcW w:w="1507" w:type="pct"/>
            <w:gridSpan w:val="4"/>
            <w:shd w:val="clear" w:color="auto" w:fill="E9DFA1"/>
            <w:vAlign w:val="center"/>
          </w:tcPr>
          <w:p w:rsidR="000A107B" w:rsidRPr="00E15A4A" w:rsidRDefault="000A107B" w:rsidP="00950FE0">
            <w:pPr>
              <w:jc w:val="center"/>
              <w:rPr>
                <w:rFonts w:ascii="Tahoma" w:hAnsi="Tahoma" w:cs="Tahoma"/>
                <w:b/>
              </w:rPr>
            </w:pPr>
            <w:r w:rsidRPr="00E15A4A">
              <w:rPr>
                <w:rFonts w:ascii="Tahoma" w:hAnsi="Tahoma" w:cs="Tahoma"/>
                <w:b/>
              </w:rPr>
              <w:t>Promedios (AVG)</w:t>
            </w:r>
          </w:p>
        </w:tc>
      </w:tr>
      <w:tr w:rsidR="000A107B" w:rsidRPr="00E15A4A">
        <w:tc>
          <w:tcPr>
            <w:tcW w:w="472" w:type="pct"/>
            <w:vMerge/>
            <w:shd w:val="clear" w:color="auto" w:fill="E9DFA1"/>
            <w:vAlign w:val="center"/>
          </w:tcPr>
          <w:p w:rsidR="000A107B" w:rsidRPr="00E15A4A" w:rsidRDefault="000A107B" w:rsidP="00950FE0">
            <w:pPr>
              <w:jc w:val="center"/>
              <w:rPr>
                <w:rFonts w:ascii="Tahoma" w:hAnsi="Tahoma" w:cs="Tahoma"/>
              </w:rPr>
            </w:pPr>
          </w:p>
        </w:tc>
        <w:tc>
          <w:tcPr>
            <w:tcW w:w="1506" w:type="pct"/>
            <w:gridSpan w:val="4"/>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Lecturas Normalizadas</w:t>
            </w:r>
          </w:p>
        </w:tc>
        <w:tc>
          <w:tcPr>
            <w:tcW w:w="1514" w:type="pct"/>
            <w:gridSpan w:val="4"/>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Lecturas Normalizadas</w:t>
            </w:r>
          </w:p>
        </w:tc>
        <w:tc>
          <w:tcPr>
            <w:tcW w:w="1507" w:type="pct"/>
            <w:gridSpan w:val="4"/>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Lecturas Normalizadas</w:t>
            </w:r>
          </w:p>
        </w:tc>
      </w:tr>
      <w:tr w:rsidR="000A107B" w:rsidRPr="00E15A4A">
        <w:tc>
          <w:tcPr>
            <w:tcW w:w="472" w:type="pct"/>
            <w:vMerge/>
            <w:shd w:val="clear" w:color="auto" w:fill="E9DFA1"/>
            <w:vAlign w:val="center"/>
          </w:tcPr>
          <w:p w:rsidR="000A107B" w:rsidRPr="00E15A4A" w:rsidRDefault="000A107B" w:rsidP="00950FE0">
            <w:pPr>
              <w:jc w:val="center"/>
              <w:rPr>
                <w:rFonts w:ascii="Tahoma" w:hAnsi="Tahoma" w:cs="Tahoma"/>
              </w:rPr>
            </w:pPr>
          </w:p>
        </w:tc>
        <w:tc>
          <w:tcPr>
            <w:tcW w:w="403"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CO</w:t>
            </w:r>
          </w:p>
        </w:tc>
        <w:tc>
          <w:tcPr>
            <w:tcW w:w="364"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p>
        </w:tc>
        <w:tc>
          <w:tcPr>
            <w:tcW w:w="369"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r w:rsidRPr="00E15A4A">
              <w:rPr>
                <w:rFonts w:ascii="Tahoma" w:hAnsi="Tahoma" w:cs="Tahoma"/>
                <w:color w:val="000000"/>
                <w:position w:val="-6"/>
                <w:vertAlign w:val="subscript"/>
              </w:rPr>
              <w:t>2</w:t>
            </w:r>
          </w:p>
        </w:tc>
        <w:tc>
          <w:tcPr>
            <w:tcW w:w="370"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SO</w:t>
            </w:r>
            <w:r w:rsidRPr="00E15A4A">
              <w:rPr>
                <w:rFonts w:ascii="Tahoma" w:hAnsi="Tahoma" w:cs="Tahoma"/>
                <w:color w:val="000000"/>
                <w:position w:val="-6"/>
                <w:vertAlign w:val="subscript"/>
              </w:rPr>
              <w:t>2</w:t>
            </w:r>
          </w:p>
        </w:tc>
        <w:tc>
          <w:tcPr>
            <w:tcW w:w="403"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CO</w:t>
            </w:r>
          </w:p>
        </w:tc>
        <w:tc>
          <w:tcPr>
            <w:tcW w:w="368"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p>
        </w:tc>
        <w:tc>
          <w:tcPr>
            <w:tcW w:w="370"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r w:rsidRPr="00E15A4A">
              <w:rPr>
                <w:rFonts w:ascii="Tahoma" w:hAnsi="Tahoma" w:cs="Tahoma"/>
                <w:color w:val="000000"/>
                <w:position w:val="-6"/>
                <w:vertAlign w:val="subscript"/>
              </w:rPr>
              <w:t>2</w:t>
            </w:r>
          </w:p>
        </w:tc>
        <w:tc>
          <w:tcPr>
            <w:tcW w:w="373"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SO</w:t>
            </w:r>
            <w:r w:rsidRPr="00E15A4A">
              <w:rPr>
                <w:rFonts w:ascii="Tahoma" w:hAnsi="Tahoma" w:cs="Tahoma"/>
                <w:color w:val="000000"/>
                <w:position w:val="-6"/>
                <w:vertAlign w:val="subscript"/>
              </w:rPr>
              <w:t>2</w:t>
            </w:r>
          </w:p>
        </w:tc>
        <w:tc>
          <w:tcPr>
            <w:tcW w:w="403"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rPr>
              <w:t>CO</w:t>
            </w:r>
          </w:p>
        </w:tc>
        <w:tc>
          <w:tcPr>
            <w:tcW w:w="370" w:type="pct"/>
            <w:tcBorders>
              <w:top w:val="nil"/>
            </w:tcBorders>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p>
        </w:tc>
        <w:tc>
          <w:tcPr>
            <w:tcW w:w="370" w:type="pct"/>
            <w:tcBorders>
              <w:top w:val="nil"/>
            </w:tcBorders>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NO</w:t>
            </w:r>
            <w:r w:rsidRPr="00E15A4A">
              <w:rPr>
                <w:rFonts w:ascii="Tahoma" w:hAnsi="Tahoma" w:cs="Tahoma"/>
                <w:color w:val="000000"/>
                <w:position w:val="-6"/>
                <w:vertAlign w:val="subscript"/>
              </w:rPr>
              <w:t>2</w:t>
            </w:r>
          </w:p>
        </w:tc>
        <w:tc>
          <w:tcPr>
            <w:tcW w:w="364" w:type="pct"/>
            <w:shd w:val="clear" w:color="auto" w:fill="E9DFA1"/>
            <w:vAlign w:val="center"/>
          </w:tcPr>
          <w:p w:rsidR="000A107B" w:rsidRPr="00E15A4A" w:rsidRDefault="000A107B" w:rsidP="00950FE0">
            <w:pPr>
              <w:jc w:val="center"/>
              <w:rPr>
                <w:rFonts w:ascii="Tahoma" w:hAnsi="Tahoma" w:cs="Tahoma"/>
              </w:rPr>
            </w:pPr>
            <w:r w:rsidRPr="00E15A4A">
              <w:rPr>
                <w:rFonts w:ascii="Tahoma" w:hAnsi="Tahoma" w:cs="Tahoma"/>
                <w:color w:val="000000"/>
              </w:rPr>
              <w:t>SO</w:t>
            </w:r>
            <w:r w:rsidRPr="00E15A4A">
              <w:rPr>
                <w:rFonts w:ascii="Tahoma" w:hAnsi="Tahoma" w:cs="Tahoma"/>
                <w:color w:val="000000"/>
                <w:position w:val="-6"/>
                <w:vertAlign w:val="subscript"/>
              </w:rPr>
              <w:t>2</w:t>
            </w:r>
          </w:p>
        </w:tc>
      </w:tr>
      <w:tr w:rsidR="000A107B" w:rsidRPr="00E15A4A">
        <w:tc>
          <w:tcPr>
            <w:tcW w:w="472" w:type="pct"/>
          </w:tcPr>
          <w:p w:rsidR="000A107B" w:rsidRPr="00E15A4A" w:rsidRDefault="000A107B" w:rsidP="00950FE0">
            <w:pPr>
              <w:rPr>
                <w:rFonts w:ascii="Tahoma" w:hAnsi="Tahoma" w:cs="Tahoma"/>
              </w:rPr>
            </w:pPr>
          </w:p>
        </w:tc>
        <w:tc>
          <w:tcPr>
            <w:tcW w:w="1506" w:type="pct"/>
            <w:gridSpan w:val="4"/>
            <w:tcBorders>
              <w:bottom w:val="single" w:sz="4" w:space="0" w:color="auto"/>
            </w:tcBorders>
            <w:vAlign w:val="center"/>
          </w:tcPr>
          <w:p w:rsidR="000A107B" w:rsidRPr="00E15A4A" w:rsidRDefault="000A107B" w:rsidP="00950FE0">
            <w:pPr>
              <w:jc w:val="center"/>
              <w:rPr>
                <w:rFonts w:ascii="Tahoma" w:hAnsi="Tahoma" w:cs="Tahoma"/>
              </w:rPr>
            </w:pPr>
            <w:r w:rsidRPr="00E15A4A">
              <w:rPr>
                <w:rFonts w:ascii="Tahoma" w:hAnsi="Tahoma" w:cs="Tahoma"/>
                <w:color w:val="000000"/>
              </w:rPr>
              <w:t>μg/m</w:t>
            </w:r>
            <w:r w:rsidRPr="00E15A4A">
              <w:rPr>
                <w:rFonts w:ascii="Tahoma" w:hAnsi="Tahoma" w:cs="Tahoma"/>
                <w:color w:val="000000"/>
                <w:position w:val="8"/>
                <w:vertAlign w:val="superscript"/>
              </w:rPr>
              <w:t>3</w:t>
            </w:r>
          </w:p>
        </w:tc>
        <w:tc>
          <w:tcPr>
            <w:tcW w:w="1514" w:type="pct"/>
            <w:gridSpan w:val="4"/>
            <w:vAlign w:val="center"/>
          </w:tcPr>
          <w:p w:rsidR="000A107B" w:rsidRPr="00E15A4A" w:rsidRDefault="000A107B" w:rsidP="00950FE0">
            <w:pPr>
              <w:jc w:val="center"/>
              <w:rPr>
                <w:rFonts w:ascii="Tahoma" w:hAnsi="Tahoma" w:cs="Tahoma"/>
              </w:rPr>
            </w:pPr>
            <w:r w:rsidRPr="00E15A4A">
              <w:rPr>
                <w:rFonts w:ascii="Tahoma" w:hAnsi="Tahoma" w:cs="Tahoma"/>
                <w:color w:val="000000"/>
              </w:rPr>
              <w:t>μg/m</w:t>
            </w:r>
            <w:r w:rsidRPr="00E15A4A">
              <w:rPr>
                <w:rFonts w:ascii="Tahoma" w:hAnsi="Tahoma" w:cs="Tahoma"/>
                <w:color w:val="000000"/>
                <w:position w:val="8"/>
                <w:vertAlign w:val="superscript"/>
              </w:rPr>
              <w:t>3</w:t>
            </w:r>
          </w:p>
        </w:tc>
        <w:tc>
          <w:tcPr>
            <w:tcW w:w="1507" w:type="pct"/>
            <w:gridSpan w:val="4"/>
            <w:vAlign w:val="center"/>
          </w:tcPr>
          <w:p w:rsidR="000A107B" w:rsidRPr="00E15A4A" w:rsidRDefault="000A107B" w:rsidP="00950FE0">
            <w:pPr>
              <w:jc w:val="center"/>
              <w:rPr>
                <w:rFonts w:ascii="Tahoma" w:hAnsi="Tahoma" w:cs="Tahoma"/>
              </w:rPr>
            </w:pPr>
            <w:r w:rsidRPr="00E15A4A">
              <w:rPr>
                <w:rFonts w:ascii="Tahoma" w:hAnsi="Tahoma" w:cs="Tahoma"/>
                <w:color w:val="000000"/>
              </w:rPr>
              <w:t>μg/m</w:t>
            </w:r>
            <w:r w:rsidRPr="00E15A4A">
              <w:rPr>
                <w:rFonts w:ascii="Tahoma" w:hAnsi="Tahoma" w:cs="Tahoma"/>
                <w:color w:val="000000"/>
                <w:position w:val="8"/>
                <w:vertAlign w:val="superscript"/>
              </w:rPr>
              <w:t>3</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10:45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7085.7</w:t>
            </w:r>
          </w:p>
        </w:tc>
        <w:tc>
          <w:tcPr>
            <w:tcW w:w="364"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69" w:type="pct"/>
            <w:tcBorders>
              <w:top w:val="nil"/>
            </w:tcBorders>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c>
          <w:tcPr>
            <w:tcW w:w="370" w:type="pct"/>
            <w:tcBorders>
              <w:top w:val="nil"/>
            </w:tcBorders>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8342.9</w:t>
            </w:r>
          </w:p>
        </w:tc>
        <w:tc>
          <w:tcPr>
            <w:tcW w:w="368"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7714.3</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c>
          <w:tcPr>
            <w:tcW w:w="364"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11:45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7657.1</w:t>
            </w:r>
          </w:p>
        </w:tc>
        <w:tc>
          <w:tcPr>
            <w:tcW w:w="364" w:type="pct"/>
            <w:vAlign w:val="center"/>
          </w:tcPr>
          <w:p w:rsidR="000A107B" w:rsidRPr="00E15A4A" w:rsidRDefault="000A107B" w:rsidP="00950FE0">
            <w:pPr>
              <w:jc w:val="center"/>
            </w:pPr>
            <w:r w:rsidRPr="00E15A4A">
              <w:rPr>
                <w:rFonts w:ascii="Tahoma" w:hAnsi="Tahoma" w:cs="Tahoma"/>
                <w:sz w:val="16"/>
                <w:szCs w:val="16"/>
              </w:rPr>
              <w:t>122.4</w:t>
            </w:r>
          </w:p>
        </w:tc>
        <w:tc>
          <w:tcPr>
            <w:tcW w:w="369" w:type="pct"/>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rPr>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8114.3</w:t>
            </w:r>
          </w:p>
        </w:tc>
        <w:tc>
          <w:tcPr>
            <w:tcW w:w="368"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7885.7</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c>
          <w:tcPr>
            <w:tcW w:w="364"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12:45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6628.6</w:t>
            </w:r>
          </w:p>
        </w:tc>
        <w:tc>
          <w:tcPr>
            <w:tcW w:w="364" w:type="pct"/>
            <w:vAlign w:val="center"/>
          </w:tcPr>
          <w:p w:rsidR="000A107B" w:rsidRPr="00E15A4A" w:rsidRDefault="000A107B" w:rsidP="00950FE0">
            <w:pPr>
              <w:jc w:val="center"/>
            </w:pPr>
            <w:r w:rsidRPr="00E15A4A">
              <w:rPr>
                <w:rFonts w:ascii="Tahoma" w:hAnsi="Tahoma" w:cs="Tahoma"/>
                <w:sz w:val="16"/>
                <w:szCs w:val="16"/>
              </w:rPr>
              <w:t>122.4</w:t>
            </w:r>
          </w:p>
        </w:tc>
        <w:tc>
          <w:tcPr>
            <w:tcW w:w="369" w:type="pct"/>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rPr>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7885.7</w:t>
            </w:r>
          </w:p>
        </w:tc>
        <w:tc>
          <w:tcPr>
            <w:tcW w:w="368" w:type="pct"/>
            <w:vAlign w:val="center"/>
          </w:tcPr>
          <w:p w:rsidR="000A107B" w:rsidRPr="00E15A4A" w:rsidRDefault="000A107B" w:rsidP="00950FE0">
            <w:pPr>
              <w:jc w:val="center"/>
            </w:pPr>
            <w:r w:rsidRPr="00E15A4A">
              <w:rPr>
                <w:rFonts w:ascii="Tahoma" w:hAnsi="Tahoma" w:cs="Tahoma"/>
                <w:sz w:val="16"/>
                <w:szCs w:val="16"/>
              </w:rPr>
              <w:t>122.4</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7257.1</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122.4</w:t>
            </w:r>
          </w:p>
        </w:tc>
        <w:tc>
          <w:tcPr>
            <w:tcW w:w="370"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c>
          <w:tcPr>
            <w:tcW w:w="364"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0.0</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13:45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4114.3</w:t>
            </w:r>
          </w:p>
        </w:tc>
        <w:tc>
          <w:tcPr>
            <w:tcW w:w="364" w:type="pct"/>
            <w:vAlign w:val="center"/>
          </w:tcPr>
          <w:p w:rsidR="000A107B" w:rsidRPr="00E15A4A" w:rsidRDefault="000A107B" w:rsidP="00950FE0">
            <w:pPr>
              <w:jc w:val="center"/>
            </w:pPr>
            <w:r w:rsidRPr="00E15A4A">
              <w:rPr>
                <w:rFonts w:ascii="Tahoma" w:hAnsi="Tahoma" w:cs="Tahoma"/>
                <w:sz w:val="16"/>
                <w:szCs w:val="16"/>
              </w:rPr>
              <w:t>0.0</w:t>
            </w:r>
          </w:p>
        </w:tc>
        <w:tc>
          <w:tcPr>
            <w:tcW w:w="369"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rPr>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4114.3</w:t>
            </w:r>
          </w:p>
        </w:tc>
        <w:tc>
          <w:tcPr>
            <w:tcW w:w="368"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4114.3</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64" w:type="pct"/>
            <w:vAlign w:val="center"/>
          </w:tcPr>
          <w:p w:rsidR="000A107B" w:rsidRPr="00E15A4A" w:rsidRDefault="000A107B" w:rsidP="00950FE0">
            <w:pPr>
              <w:jc w:val="center"/>
            </w:pPr>
            <w:r w:rsidRPr="00E15A4A">
              <w:rPr>
                <w:rFonts w:ascii="Tahoma" w:hAnsi="Tahoma" w:cs="Tahoma"/>
                <w:sz w:val="16"/>
                <w:szCs w:val="16"/>
              </w:rPr>
              <w:t>0.0</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14:45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5257.1</w:t>
            </w:r>
          </w:p>
        </w:tc>
        <w:tc>
          <w:tcPr>
            <w:tcW w:w="364" w:type="pct"/>
            <w:vAlign w:val="center"/>
          </w:tcPr>
          <w:p w:rsidR="000A107B" w:rsidRPr="00E15A4A" w:rsidRDefault="000A107B" w:rsidP="00950FE0">
            <w:pPr>
              <w:jc w:val="center"/>
            </w:pPr>
            <w:r w:rsidRPr="00E15A4A">
              <w:rPr>
                <w:rFonts w:ascii="Tahoma" w:hAnsi="Tahoma" w:cs="Tahoma"/>
                <w:sz w:val="16"/>
                <w:szCs w:val="16"/>
              </w:rPr>
              <w:t>0.0</w:t>
            </w:r>
          </w:p>
        </w:tc>
        <w:tc>
          <w:tcPr>
            <w:tcW w:w="369"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rPr>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6742.9</w:t>
            </w:r>
          </w:p>
        </w:tc>
        <w:tc>
          <w:tcPr>
            <w:tcW w:w="368"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6000.0</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64" w:type="pct"/>
            <w:vAlign w:val="center"/>
          </w:tcPr>
          <w:p w:rsidR="000A107B" w:rsidRPr="00E15A4A" w:rsidRDefault="000A107B" w:rsidP="00950FE0">
            <w:pPr>
              <w:jc w:val="center"/>
            </w:pPr>
            <w:r w:rsidRPr="00E15A4A">
              <w:rPr>
                <w:rFonts w:ascii="Tahoma" w:hAnsi="Tahoma" w:cs="Tahoma"/>
                <w:sz w:val="16"/>
                <w:szCs w:val="16"/>
              </w:rPr>
              <w:t>0.0</w:t>
            </w:r>
          </w:p>
        </w:tc>
      </w:tr>
      <w:tr w:rsidR="000A107B" w:rsidRPr="00E15A4A">
        <w:tc>
          <w:tcPr>
            <w:tcW w:w="472" w:type="pct"/>
          </w:tcPr>
          <w:p w:rsidR="000A107B" w:rsidRPr="00E15A4A" w:rsidRDefault="000A107B" w:rsidP="00950FE0">
            <w:pPr>
              <w:rPr>
                <w:rFonts w:ascii="Tahoma" w:hAnsi="Tahoma" w:cs="Tahoma"/>
              </w:rPr>
            </w:pPr>
            <w:r w:rsidRPr="00E15A4A">
              <w:rPr>
                <w:rFonts w:ascii="Tahoma" w:hAnsi="Tahoma" w:cs="Tahoma"/>
              </w:rPr>
              <w:t>15:45</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5828.6</w:t>
            </w:r>
          </w:p>
        </w:tc>
        <w:tc>
          <w:tcPr>
            <w:tcW w:w="364" w:type="pct"/>
            <w:vAlign w:val="center"/>
          </w:tcPr>
          <w:p w:rsidR="000A107B" w:rsidRPr="00E15A4A" w:rsidRDefault="000A107B" w:rsidP="00950FE0">
            <w:pPr>
              <w:jc w:val="center"/>
            </w:pPr>
            <w:r w:rsidRPr="00E15A4A">
              <w:rPr>
                <w:rFonts w:ascii="Tahoma" w:hAnsi="Tahoma" w:cs="Tahoma"/>
                <w:sz w:val="16"/>
                <w:szCs w:val="16"/>
              </w:rPr>
              <w:t>122.4</w:t>
            </w:r>
          </w:p>
        </w:tc>
        <w:tc>
          <w:tcPr>
            <w:tcW w:w="369" w:type="pct"/>
            <w:vAlign w:val="center"/>
          </w:tcPr>
          <w:p w:rsidR="000A107B" w:rsidRPr="00E15A4A" w:rsidRDefault="000A107B" w:rsidP="00950FE0">
            <w:pPr>
              <w:jc w:val="center"/>
            </w:pPr>
            <w:r w:rsidRPr="00E15A4A">
              <w:rPr>
                <w:rFonts w:ascii="Tahoma" w:hAnsi="Tahoma" w:cs="Tahoma"/>
                <w:sz w:val="16"/>
                <w:szCs w:val="16"/>
              </w:rPr>
              <w:t>0.0</w:t>
            </w:r>
          </w:p>
        </w:tc>
        <w:tc>
          <w:tcPr>
            <w:tcW w:w="370" w:type="pct"/>
            <w:vAlign w:val="center"/>
          </w:tcPr>
          <w:p w:rsidR="000A107B" w:rsidRPr="00E15A4A" w:rsidRDefault="000A107B" w:rsidP="00950FE0">
            <w:pPr>
              <w:jc w:val="center"/>
              <w:rPr>
                <w:sz w:val="16"/>
                <w:szCs w:val="16"/>
              </w:rP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10400.0</w:t>
            </w:r>
          </w:p>
        </w:tc>
        <w:tc>
          <w:tcPr>
            <w:tcW w:w="368" w:type="pct"/>
            <w:vAlign w:val="center"/>
          </w:tcPr>
          <w:p w:rsidR="000A107B" w:rsidRPr="00E15A4A" w:rsidRDefault="000A107B" w:rsidP="00950FE0">
            <w:pPr>
              <w:jc w:val="center"/>
            </w:pPr>
            <w:r w:rsidRPr="00E15A4A">
              <w:rPr>
                <w:rFonts w:ascii="Tahoma" w:hAnsi="Tahoma" w:cs="Tahoma"/>
                <w:sz w:val="16"/>
                <w:szCs w:val="16"/>
              </w:rPr>
              <w:t>122.4</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73" w:type="pct"/>
            <w:vAlign w:val="center"/>
          </w:tcPr>
          <w:p w:rsidR="000A107B" w:rsidRPr="00E15A4A" w:rsidRDefault="000A107B" w:rsidP="00950FE0">
            <w:pPr>
              <w:jc w:val="center"/>
            </w:pPr>
            <w:r w:rsidRPr="00E15A4A">
              <w:rPr>
                <w:rFonts w:ascii="Tahoma" w:hAnsi="Tahoma" w:cs="Tahoma"/>
                <w:sz w:val="16"/>
                <w:szCs w:val="16"/>
              </w:rPr>
              <w:t>0.0</w:t>
            </w:r>
          </w:p>
        </w:tc>
        <w:tc>
          <w:tcPr>
            <w:tcW w:w="403" w:type="pct"/>
            <w:vAlign w:val="center"/>
          </w:tcPr>
          <w:p w:rsidR="000A107B" w:rsidRPr="00E15A4A" w:rsidRDefault="000A107B" w:rsidP="00950FE0">
            <w:pPr>
              <w:jc w:val="center"/>
              <w:rPr>
                <w:rFonts w:ascii="Tahoma" w:hAnsi="Tahoma" w:cs="Tahoma"/>
                <w:sz w:val="16"/>
                <w:szCs w:val="16"/>
              </w:rPr>
            </w:pPr>
            <w:r w:rsidRPr="00E15A4A">
              <w:rPr>
                <w:rFonts w:ascii="Tahoma" w:hAnsi="Tahoma" w:cs="Tahoma"/>
                <w:sz w:val="16"/>
                <w:szCs w:val="16"/>
              </w:rPr>
              <w:t>8114.3</w:t>
            </w:r>
          </w:p>
        </w:tc>
        <w:tc>
          <w:tcPr>
            <w:tcW w:w="370" w:type="pct"/>
            <w:vAlign w:val="center"/>
          </w:tcPr>
          <w:p w:rsidR="000A107B" w:rsidRPr="00E15A4A" w:rsidRDefault="000A107B" w:rsidP="00950FE0">
            <w:pPr>
              <w:jc w:val="center"/>
            </w:pPr>
            <w:r w:rsidRPr="00E15A4A">
              <w:rPr>
                <w:rFonts w:ascii="Tahoma" w:hAnsi="Tahoma" w:cs="Tahoma"/>
                <w:sz w:val="16"/>
                <w:szCs w:val="16"/>
              </w:rPr>
              <w:t>122.4</w:t>
            </w:r>
          </w:p>
        </w:tc>
        <w:tc>
          <w:tcPr>
            <w:tcW w:w="370" w:type="pct"/>
            <w:vAlign w:val="center"/>
          </w:tcPr>
          <w:p w:rsidR="000A107B" w:rsidRPr="00E15A4A" w:rsidRDefault="000A107B" w:rsidP="00950FE0">
            <w:pPr>
              <w:jc w:val="center"/>
            </w:pPr>
            <w:r w:rsidRPr="00E15A4A">
              <w:rPr>
                <w:rFonts w:ascii="Tahoma" w:hAnsi="Tahoma" w:cs="Tahoma"/>
                <w:sz w:val="16"/>
                <w:szCs w:val="16"/>
              </w:rPr>
              <w:t>0.0</w:t>
            </w:r>
          </w:p>
        </w:tc>
        <w:tc>
          <w:tcPr>
            <w:tcW w:w="364" w:type="pct"/>
            <w:vAlign w:val="center"/>
          </w:tcPr>
          <w:p w:rsidR="000A107B" w:rsidRPr="00E15A4A" w:rsidRDefault="000A107B" w:rsidP="00950FE0">
            <w:pPr>
              <w:jc w:val="center"/>
            </w:pPr>
            <w:r w:rsidRPr="00E15A4A">
              <w:rPr>
                <w:rFonts w:ascii="Tahoma" w:hAnsi="Tahoma" w:cs="Tahoma"/>
                <w:sz w:val="16"/>
                <w:szCs w:val="16"/>
              </w:rPr>
              <w:t>0.0</w:t>
            </w:r>
          </w:p>
        </w:tc>
      </w:tr>
    </w:tbl>
    <w:p w:rsidR="000A107B" w:rsidRPr="00E15A4A" w:rsidRDefault="000A107B" w:rsidP="00950FE0">
      <w:pPr>
        <w:pStyle w:val="Textoindependiente2"/>
        <w:spacing w:after="0" w:line="240" w:lineRule="auto"/>
        <w:jc w:val="both"/>
        <w:rPr>
          <w:rFonts w:ascii="Tahoma" w:hAnsi="Tahoma" w:cs="Tahoma"/>
          <w:color w:val="000000"/>
          <w:sz w:val="24"/>
          <w:szCs w:val="24"/>
        </w:rPr>
      </w:pPr>
    </w:p>
    <w:p w:rsidR="000A107B" w:rsidRPr="00E15A4A" w:rsidRDefault="000A107B"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Los siguientes gráficos ilustran los niveles de las mediciones realizadas en esta estación.</w:t>
      </w:r>
    </w:p>
    <w:p w:rsidR="00F6245D" w:rsidRDefault="00F6245D" w:rsidP="00950FE0">
      <w:pPr>
        <w:pStyle w:val="Ttulo4"/>
        <w:keepNext w:val="0"/>
        <w:autoSpaceDE w:val="0"/>
        <w:autoSpaceDN w:val="0"/>
        <w:adjustRightInd w:val="0"/>
        <w:spacing w:before="360" w:after="360"/>
        <w:rPr>
          <w:rFonts w:ascii="Tahoma" w:hAnsi="Tahoma" w:cs="Tahoma"/>
          <w:outline w:val="0"/>
          <w:shadow w:val="0"/>
          <w:color w:val="000000"/>
          <w:sz w:val="24"/>
          <w:szCs w:val="24"/>
        </w:rPr>
      </w:pPr>
    </w:p>
    <w:p w:rsidR="00F6245D" w:rsidRDefault="00F6245D" w:rsidP="00950FE0">
      <w:pPr>
        <w:pStyle w:val="Ttulo4"/>
        <w:keepNext w:val="0"/>
        <w:autoSpaceDE w:val="0"/>
        <w:autoSpaceDN w:val="0"/>
        <w:adjustRightInd w:val="0"/>
        <w:spacing w:before="360" w:after="360"/>
        <w:rPr>
          <w:rFonts w:ascii="Tahoma" w:hAnsi="Tahoma" w:cs="Tahoma"/>
          <w:outline w:val="0"/>
          <w:shadow w:val="0"/>
          <w:color w:val="000000"/>
          <w:sz w:val="24"/>
          <w:szCs w:val="24"/>
        </w:rPr>
      </w:pPr>
    </w:p>
    <w:p w:rsidR="00F6245D" w:rsidRDefault="00F6245D" w:rsidP="00950FE0">
      <w:pPr>
        <w:pStyle w:val="Ttulo4"/>
        <w:keepNext w:val="0"/>
        <w:autoSpaceDE w:val="0"/>
        <w:autoSpaceDN w:val="0"/>
        <w:adjustRightInd w:val="0"/>
        <w:spacing w:before="360" w:after="360"/>
        <w:rPr>
          <w:rFonts w:ascii="Tahoma" w:hAnsi="Tahoma" w:cs="Tahoma"/>
          <w:outline w:val="0"/>
          <w:shadow w:val="0"/>
          <w:color w:val="000000"/>
          <w:sz w:val="24"/>
          <w:szCs w:val="24"/>
        </w:rPr>
      </w:pPr>
    </w:p>
    <w:p w:rsidR="00F6245D" w:rsidRDefault="00F6245D" w:rsidP="00950FE0">
      <w:pPr>
        <w:pStyle w:val="Ttulo4"/>
        <w:keepNext w:val="0"/>
        <w:autoSpaceDE w:val="0"/>
        <w:autoSpaceDN w:val="0"/>
        <w:adjustRightInd w:val="0"/>
        <w:spacing w:before="360" w:after="360"/>
        <w:rPr>
          <w:rFonts w:ascii="Tahoma" w:hAnsi="Tahoma" w:cs="Tahoma"/>
          <w:outline w:val="0"/>
          <w:shadow w:val="0"/>
          <w:color w:val="000000"/>
          <w:sz w:val="24"/>
          <w:szCs w:val="24"/>
        </w:rPr>
      </w:pPr>
    </w:p>
    <w:p w:rsidR="000A107B" w:rsidRPr="00E15A4A" w:rsidRDefault="000A107B" w:rsidP="00950FE0">
      <w:pPr>
        <w:pStyle w:val="Ttulo4"/>
        <w:keepNext w:val="0"/>
        <w:autoSpaceDE w:val="0"/>
        <w:autoSpaceDN w:val="0"/>
        <w:adjustRightInd w:val="0"/>
        <w:spacing w:before="360" w:after="360"/>
        <w:rPr>
          <w:rFonts w:ascii="Tahoma" w:hAnsi="Tahoma" w:cs="Tahoma"/>
          <w:outline w:val="0"/>
          <w:shadow w:val="0"/>
          <w:color w:val="000000"/>
          <w:sz w:val="24"/>
          <w:szCs w:val="24"/>
        </w:rPr>
      </w:pPr>
      <w:r w:rsidRPr="00E15A4A">
        <w:rPr>
          <w:rFonts w:ascii="Tahoma" w:hAnsi="Tahoma" w:cs="Tahoma"/>
          <w:outline w:val="0"/>
          <w:shadow w:val="0"/>
          <w:color w:val="000000"/>
          <w:sz w:val="24"/>
          <w:szCs w:val="24"/>
        </w:rPr>
        <w:t>Gráfico 1. Lecturas mínimas.</w:t>
      </w:r>
    </w:p>
    <w:p w:rsidR="008E403B" w:rsidRDefault="00160924" w:rsidP="00BB2272">
      <w:pPr>
        <w:jc w:val="center"/>
      </w:pPr>
      <w:r>
        <w:rPr>
          <w:noProof/>
          <w:lang w:val="es-ES"/>
        </w:rPr>
        <w:drawing>
          <wp:inline distT="0" distB="0" distL="0" distR="0">
            <wp:extent cx="3530600" cy="21590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30600" cy="2159000"/>
                    </a:xfrm>
                    <a:prstGeom prst="rect">
                      <a:avLst/>
                    </a:prstGeom>
                    <a:noFill/>
                    <a:ln w="9525">
                      <a:noFill/>
                      <a:miter lim="800000"/>
                      <a:headEnd/>
                      <a:tailEnd/>
                    </a:ln>
                  </pic:spPr>
                </pic:pic>
              </a:graphicData>
            </a:graphic>
          </wp:inline>
        </w:drawing>
      </w:r>
    </w:p>
    <w:p w:rsidR="00BB2272" w:rsidRPr="00BB2272" w:rsidRDefault="00BB2272" w:rsidP="00BB2272">
      <w:pPr>
        <w:jc w:val="center"/>
        <w:rPr>
          <w:lang w:val="es-ES_tradnl"/>
        </w:rPr>
      </w:pPr>
    </w:p>
    <w:p w:rsidR="000A107B" w:rsidRPr="00E15A4A" w:rsidRDefault="000A107B" w:rsidP="00950FE0">
      <w:pPr>
        <w:pStyle w:val="Ttulo4"/>
        <w:keepNext w:val="0"/>
        <w:autoSpaceDE w:val="0"/>
        <w:autoSpaceDN w:val="0"/>
        <w:adjustRightInd w:val="0"/>
        <w:spacing w:before="360" w:after="360"/>
        <w:rPr>
          <w:rFonts w:ascii="Tahoma" w:hAnsi="Tahoma"/>
          <w:outline w:val="0"/>
          <w:shadow w:val="0"/>
          <w:sz w:val="24"/>
          <w:szCs w:val="24"/>
        </w:rPr>
      </w:pPr>
      <w:r w:rsidRPr="00E15A4A">
        <w:rPr>
          <w:rFonts w:ascii="Tahoma" w:hAnsi="Tahoma"/>
          <w:outline w:val="0"/>
          <w:shadow w:val="0"/>
          <w:sz w:val="24"/>
          <w:szCs w:val="24"/>
        </w:rPr>
        <w:t>Gráfico 2. Lecturas en horas pico.</w:t>
      </w:r>
    </w:p>
    <w:p w:rsidR="000A107B" w:rsidRPr="00E15A4A" w:rsidRDefault="00160924" w:rsidP="00950FE0">
      <w:pPr>
        <w:jc w:val="center"/>
        <w:rPr>
          <w:lang w:val="es-ES_tradnl"/>
        </w:rPr>
      </w:pPr>
      <w:r>
        <w:rPr>
          <w:noProof/>
          <w:lang w:val="es-ES"/>
        </w:rPr>
        <w:drawing>
          <wp:inline distT="0" distB="0" distL="0" distR="0">
            <wp:extent cx="3556000" cy="21590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556000" cy="2159000"/>
                    </a:xfrm>
                    <a:prstGeom prst="rect">
                      <a:avLst/>
                    </a:prstGeom>
                    <a:noFill/>
                    <a:ln w="9525">
                      <a:noFill/>
                      <a:miter lim="800000"/>
                      <a:headEnd/>
                      <a:tailEnd/>
                    </a:ln>
                  </pic:spPr>
                </pic:pic>
              </a:graphicData>
            </a:graphic>
          </wp:inline>
        </w:drawing>
      </w:r>
    </w:p>
    <w:p w:rsidR="000A107B" w:rsidRPr="00E15A4A" w:rsidRDefault="000A107B" w:rsidP="00950FE0">
      <w:pPr>
        <w:jc w:val="center"/>
        <w:rPr>
          <w:lang w:val="es-ES_tradnl"/>
        </w:rPr>
      </w:pPr>
    </w:p>
    <w:p w:rsidR="000A107B" w:rsidRPr="00E15A4A" w:rsidRDefault="000A107B" w:rsidP="00950FE0">
      <w:pPr>
        <w:rPr>
          <w:lang w:val="es-ES_tradnl"/>
        </w:rPr>
      </w:pPr>
    </w:p>
    <w:p w:rsidR="000A107B" w:rsidRPr="00E15A4A" w:rsidRDefault="000A107B" w:rsidP="00950FE0">
      <w:pPr>
        <w:pStyle w:val="Ttulo4"/>
        <w:keepNext w:val="0"/>
        <w:autoSpaceDE w:val="0"/>
        <w:autoSpaceDN w:val="0"/>
        <w:adjustRightInd w:val="0"/>
        <w:spacing w:before="360" w:after="360"/>
        <w:rPr>
          <w:rFonts w:ascii="Tahoma" w:hAnsi="Tahoma"/>
          <w:outline w:val="0"/>
          <w:shadow w:val="0"/>
          <w:sz w:val="24"/>
          <w:szCs w:val="24"/>
        </w:rPr>
      </w:pPr>
      <w:r w:rsidRPr="00E15A4A">
        <w:rPr>
          <w:rFonts w:ascii="Tahoma" w:hAnsi="Tahoma"/>
          <w:outline w:val="0"/>
          <w:shadow w:val="0"/>
          <w:sz w:val="24"/>
          <w:szCs w:val="24"/>
        </w:rPr>
        <w:t>Gráfico 3. Lecturas promedio.</w:t>
      </w:r>
    </w:p>
    <w:p w:rsidR="000A107B" w:rsidRPr="00E15A4A" w:rsidRDefault="00160924" w:rsidP="00950FE0">
      <w:pPr>
        <w:pStyle w:val="Textoindependiente2"/>
        <w:spacing w:after="0" w:line="240" w:lineRule="auto"/>
        <w:jc w:val="center"/>
        <w:rPr>
          <w:rFonts w:ascii="Tahoma" w:hAnsi="Tahoma" w:cs="Tahoma"/>
          <w:color w:val="000000"/>
          <w:sz w:val="24"/>
          <w:szCs w:val="24"/>
        </w:rPr>
      </w:pPr>
      <w:r>
        <w:rPr>
          <w:rFonts w:ascii="Tahoma" w:hAnsi="Tahoma" w:cs="Tahoma"/>
          <w:noProof/>
          <w:color w:val="000000"/>
          <w:sz w:val="24"/>
          <w:szCs w:val="24"/>
          <w:lang w:val="es-ES"/>
        </w:rPr>
        <w:drawing>
          <wp:inline distT="0" distB="0" distL="0" distR="0">
            <wp:extent cx="3530600" cy="21590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530600" cy="2159000"/>
                    </a:xfrm>
                    <a:prstGeom prst="rect">
                      <a:avLst/>
                    </a:prstGeom>
                    <a:noFill/>
                    <a:ln w="9525">
                      <a:noFill/>
                      <a:miter lim="800000"/>
                      <a:headEnd/>
                      <a:tailEnd/>
                    </a:ln>
                  </pic:spPr>
                </pic:pic>
              </a:graphicData>
            </a:graphic>
          </wp:inline>
        </w:drawing>
      </w:r>
    </w:p>
    <w:p w:rsidR="00507071" w:rsidRPr="00E15A4A" w:rsidRDefault="0015607E" w:rsidP="00950FE0">
      <w:pPr>
        <w:pStyle w:val="Ttulo4"/>
        <w:keepNext w:val="0"/>
        <w:autoSpaceDE w:val="0"/>
        <w:autoSpaceDN w:val="0"/>
        <w:adjustRightInd w:val="0"/>
        <w:spacing w:before="360" w:after="360"/>
        <w:jc w:val="both"/>
        <w:rPr>
          <w:rFonts w:ascii="Tahoma" w:hAnsi="Tahoma" w:cs="Tahoma"/>
          <w:outline w:val="0"/>
          <w:shadow w:val="0"/>
          <w:color w:val="000000"/>
          <w:sz w:val="24"/>
          <w:szCs w:val="24"/>
        </w:rPr>
      </w:pPr>
      <w:r w:rsidRPr="00E15A4A">
        <w:rPr>
          <w:rFonts w:ascii="Tahoma" w:hAnsi="Tahoma" w:cs="Tahoma"/>
          <w:outline w:val="0"/>
          <w:shadow w:val="0"/>
          <w:color w:val="000000"/>
          <w:sz w:val="24"/>
          <w:szCs w:val="24"/>
        </w:rPr>
        <w:t>3.1.3</w:t>
      </w:r>
      <w:r w:rsidR="003971AB" w:rsidRPr="00E15A4A">
        <w:rPr>
          <w:rFonts w:ascii="Tahoma" w:hAnsi="Tahoma" w:cs="Tahoma"/>
          <w:outline w:val="0"/>
          <w:shadow w:val="0"/>
          <w:color w:val="000000"/>
          <w:sz w:val="24"/>
          <w:szCs w:val="24"/>
        </w:rPr>
        <w:t xml:space="preserve">.2 </w:t>
      </w:r>
      <w:r w:rsidR="00507071" w:rsidRPr="00E15A4A">
        <w:rPr>
          <w:rFonts w:ascii="Tahoma" w:hAnsi="Tahoma" w:cs="Tahoma"/>
          <w:outline w:val="0"/>
          <w:shadow w:val="0"/>
          <w:color w:val="000000"/>
          <w:sz w:val="24"/>
          <w:szCs w:val="24"/>
        </w:rPr>
        <w:t xml:space="preserve">Medición de Niveles de Ruido </w:t>
      </w:r>
    </w:p>
    <w:p w:rsidR="00507071" w:rsidRPr="00E15A4A" w:rsidRDefault="00507071" w:rsidP="00950FE0">
      <w:pPr>
        <w:jc w:val="both"/>
        <w:rPr>
          <w:rFonts w:ascii="Tahoma" w:hAnsi="Tahoma" w:cs="Tahoma"/>
          <w:color w:val="000000"/>
          <w:sz w:val="24"/>
          <w:szCs w:val="24"/>
        </w:rPr>
      </w:pPr>
      <w:r w:rsidRPr="00E15A4A">
        <w:rPr>
          <w:rFonts w:ascii="Tahoma" w:hAnsi="Tahoma" w:cs="Tahoma"/>
          <w:color w:val="000000"/>
          <w:sz w:val="24"/>
          <w:szCs w:val="24"/>
        </w:rPr>
        <w:t xml:space="preserve">La medición de ruido ambiental se realizó en la zona </w:t>
      </w:r>
      <w:r w:rsidR="00C474E3" w:rsidRPr="00E15A4A">
        <w:rPr>
          <w:rFonts w:ascii="Tahoma" w:hAnsi="Tahoma" w:cs="Tahoma"/>
          <w:color w:val="000000"/>
          <w:sz w:val="24"/>
          <w:szCs w:val="24"/>
        </w:rPr>
        <w:t>de construcción</w:t>
      </w:r>
      <w:r w:rsidRPr="00E15A4A">
        <w:rPr>
          <w:rFonts w:ascii="Tahoma" w:hAnsi="Tahoma" w:cs="Tahoma"/>
          <w:color w:val="000000"/>
          <w:sz w:val="24"/>
          <w:szCs w:val="24"/>
        </w:rPr>
        <w:t>. Los valores medidos de ruido se comparan con los Estándares de Calidad Ambiental para Ruido, establecidos en el</w:t>
      </w:r>
      <w:r w:rsidR="002F354A" w:rsidRPr="00E15A4A">
        <w:rPr>
          <w:rFonts w:ascii="Tahoma" w:hAnsi="Tahoma" w:cs="Tahoma"/>
          <w:color w:val="000000"/>
          <w:sz w:val="24"/>
          <w:szCs w:val="24"/>
        </w:rPr>
        <w:t xml:space="preserve"> Texto Unificado de </w:t>
      </w:r>
      <w:smartTag w:uri="urn:schemas-microsoft-com:office:smarttags" w:element="PersonName">
        <w:smartTagPr>
          <w:attr w:name="ProductID" w:val="ミ㹼ヸ倈ʵꗜヘ꼐ि  š1la Legislaci￳n Ambiental. Ś&#10;2La LeyŞ&#10;3la LRMŒ4La M. IŖ5la M. I.ŋ6la M.I.ŏ7la M.I. MunicipalidadŇ8la Metrov￭a. Esteľ9la ObraĲ:la Obra.ķ;la Ordenanzaĭ&#10;&lt;la Pararosanilina.Ĥ=la Preservaci￳nĚ&gt;&#10;la Prevenci￳nĐ?la PropiedadĖ@la ProvinciaČ&#10;Ala Recolecci￳nĂBla Regi￳n LitoralǹCla Rep￺blicaǿDla SaludǴ&#10;E&#10;la Secci￳nǩFla Subsecretar￭aǠGla TasaǤ&#10;H&#10;LA TRONCALǙIla Troncal NǟJla Troncal. ǔKla Universidad Cat￳lica. Ǎ&#10;Lla V￭aǁMla V￭a DauleǇNLA VￍA.ƻ&#10;OLA VￍA.    USDƱP ProductIDƶ㳄ヸ㾰ʳ㰔ヸ买ミ!㼠ʳನ&quot;Ʈ!⼠ʳƢ㳄ヸ!㰔ヸ买ミ!!㼠ʳನ&quot;ƚ!ˠƜ!!Ɛ㳄ヸ!㰔ヸ买ミ疘ऽ!㼠ʳನ&quot;ƈ䚐ʻɰƊ疸#keKey1e2#Ǝ㳄ヸ!㰔ヸ买ミꪘʹ䕨ʻ㼠ʳನ&quot;儨ʸ䋐ʸŸseşɣ硸ʻż㳄ヸ!㰔ヸ买ミ!幰#㼠ʳನ&quot;Ŵ!ƐŷŪ䀀ʗŮ뱸攀!ᱨ!베攀봀攀ԐɅř룠攀롸攀럘攀럈攀称!!즰ňņȝȀȂȌȎȐȓ&#10;ȗ&#10;ț ĩ ˰ĮˈˈĠʸʸĢdC:\ARCHIV~1\ARCHIV~1\MICROS~1\SMARTT~1\FPERSON.DLLWINDOWS\System32\stdole2.tlb#OLE Automationč ǐĂƨƨĄƘƘoĆ耀耀 脢耀Љ脀Ј耀Ј脀Ј 脀Ј0脀ࠈ&lt;@脀ࠈ脀Ј耀ࠉ脀Ј耀Љ脀Ј$脀Ј&#10;À耀Љ脀ЈÐ耀Ø脀ЈXà耀Љ耀ĸ脄ŀGoƕ糰#俠⃐㫪ၩ〫鴰䌯尺尀㄀氀ꨶႅ䐀䍏䵕繅1䐀̀Ѐ沾㈶絔ضᒝ䐀漀挀甀洀攀渀琀猀 愀渀搀 匀攀琀琀椀渀最猀᠀䀀㄀簀舶Ⴒ䜀剐䅏繏1⠀̀Ѐ沾ꨶ綅ℶᒠ䜀倀刀伀䄀턀伀㈀᠀䐀㄀紀倶ၼ䔀䍓䥒織1Ⰰ̀Ѐ沾ꨶ綅ᔶᒝ䔀猀挀爀椀琀漀爀椀漀᠀吀㄀紀䠶Ⴃ䔀䅉䅐繓1㰀̀Ѐ窾촶絮䠶ᒣ䔀䤀䄀 倀愀猀漀猀 䔀氀攀瘀愀搀漀猀᠀刀㄀紀ꈶႢ㄀〸㑆縵⸱䕆R㘀̀Ѐ窾츶絮ꌶᒢ㄀㠀⸀ 䘀攀爀爀漀瘀椀愀爀椀愀ᰀ琀㈀ᵢ紀ꈶ₢䔀呓䑕繉⸱佄C堀̀Ѐ窾츶絮ꈶᒢ䔀猀琀甀搀椀漀 搀攀 䤀洀瀀愀挀琀漀 䄀洀戀椀攀渀琀愀氀⸀搀漀挀ᰀ樀1櫅1GŌ಩&quot;ᒸ!濰ʳ覰 ㋸ʳᩘʳOice\Common\Smart倈ʵĻ罸知췯覫&#10;ကȁ!窘!窘!ϫę!몘ﻜ쥊搷䂆把⾇ឰ軭DĞᘀᏈ!走 Ễ&quot;覌#Ǌ챽侳뒇驗㋕ 넨!Љ《ȄЄ牐祯捥潴1̄牐橯捥tԄ桔獩潄畣敭瑮峾tem;C:\WINDOWS;.;C:\Archivos de programa\Microsoft Office\OFFICE11\;C:\WINDOWS\system32;C:\WINDOWS;C:\WINDOWS\System32\Wbem;C:\Archivos de programa\Archivos comunes\Autodesk Shar] PDǒ쇜ㅢ张ʵᯰʳǗ쏠ㅢ!ᯈʳǌ叔ʵᯰʳ!ǁѤ㦙倐#㛨!ǆ召ʵ!迨 ƻ&#10;PersonName@ƿDetectando automáticamente LexЁꓤÜĜ鼃ʀ ɘꓤ벗敌浸牡⁫㐶‰敓楲獥ĸꓤ벗ȁԃȄ৶೤ꓤ벗Ā @ſ&#10;IcaApiŲ㦸ʳ玐嶙茠䀊뀵⃁௹呐䉕覂ꏸ栞⡲￢&amp;AyudaŢncalrpcťhttp://www.microsoft.com¨ŝ1000 mmő㽈ʳ㛀!㿨ʳŖ la Av. C.rŋ&#10;&#10;la Avenidaŀ厼ʵ!张ʵŅᎠšᯈʳP&quot;ĺ厌ʵ㿨ʳ!Ŀ쏀ㅢ迨 !Ĵ!忐ʵ廐ʵPĩへ石へ石!Ȉ佃偓ЀɌC:\WINDOWS\System32\spool\DRIVERS\COLOR\srgb color space profile.icmPǙ!햠!ǝ!奨ʵǕꐐऽŸǗ.la Tasaǋ㳄ヸ檨ʸ㰔ヸ买ミ䕨ʻीऽ㼠ʳನ&quot;ǃ!Ÿǅyla Ley!ƹ㳄ヸ!㰔ヸ买ミ!ी㼠ʳನ&quot;Ʊ&#10;#ŸƳ&#10;saludLeyʵƷ!휘!Ư䆸िŸơ.蟐şǑ헀ʺƥ!큐!Ɲ!ŸƟ16!픘!Ɠ!픸!Ƌ佴ミ倈ʵ䁴ि䄈ि!휘!Ɓ!픘!ŹDATOS GENERALES.&#10;gnſ㳄ヸ!㰔ヸ买ミीಘू㼠ʳನ&quot;ŷꑐऽŸũLeya Ley!ŭ㳄ヸ歀ʸ㰔ヸ买ミ!!㼠ʳನ&quot;ť!Ÿŧla!픘!ś㳄ヸ巰ʸ㰔ヸ买ミ!!㼠ʳನ&quot;œ훈िŸŕLeya Ley!ŉ!하!Ł趀ˀ님#ŃLRM!픘!Ň㳄ヸ︠!㰔ヸ买ミ蘿!錐ॄ㼠ʳನ&quot;ĿीŸıson!픸!ĵ!텨!ĭीŸįde!하!ģ!턐!ě!Ÿĝde!횀!đ㳄ヸ燎!㰔ヸ买ミ!呂!㼠ʳನ&quot;ĉﻀ!ʹċPlan!텨!ď㳄ヸ퍘ʹ㰔ヸ买ミಘू!㼠ʳನ&quot;ć휈ि毘ʸǹsela Ley!ǽ!힨!ǵౘूŸǷ2ǁ怒!ǫ㳄ヸﴐʹ㰔ヸ买ミॅﲐ!㼠ʳನ&quot;ǣ뱈ˀ퍈ʹǥI!!Ǚ㳄ヸϸʺ㰔ヸ买ミﲐ!!㼠ʳನ&quot;Ǒ!毘ʸǓ129類!Ǘ㳄ヸ縷!㰔ヸ买ミ!褐!㼠ʳನ&quot;Ǐ퓀ॄŸǁ.şǃ落ʹǅ㳄ヸ﬐!㰔ヸ买ミ褐!ॅ㼠ʳನ&quot;ƽ￼ˀʹƿ,!壨ʵƳ㳄ヸʹ㰔ヸ买ミ呂!藺!㼠ʳನ&quot;«剰#俨ʸƭ)La Ley!ơ!!ƙॅŸƛ.y1︰ʹƟ!!Ɨ𢡄!ԠƉdel!!ƍ!픘!ƅ佴ミ倈ʵॅʹ!!Ż!퀈!ųʹʹॅ!!ũ㳄ヸﶰ!㰔ヸ买ミ!蘿!㼠ʳನ&quot;šmayoresst!픘!ŧ㳄ヸʺ㰔ヸ买ミे鯸ʹ㼠ʳನ&quot;ş佴ミ倈ʵ龍ʹʹ!퀈!ŕ!흈!ōॅ˰ŏ.蟐şǞ俈ʸŃ!⻘ʳĻॅʀĽm蟐şǈ刐#ı!妰ʵ)─ʳ퓘ऻīlas!핸!į!픘!ħ﷠!Ơę56Ĝ 借俠⃐㫪ၩ〫鴰䌯尺堀㄀稀蠶ᆍ䄀䍒䥈繖1䀀̀Ѐ沾儶絔蔶ᒝ䄀爀挀栀椀瘀漀猀 搀攀 瀀爀漀最爀愀洀愀᠀ĎҨҤAÑ槪知骰ʷƐǰೠš!忐ʵVǵఒᴊ䀀䀀䀀䀀\??\C:\Documents and Settings\GPROAÑO2\Datos de programa\Microsoft\Office\adhoc.rcdনࠁƧƨЌንʼ`` ￼ ✀翽＞‟ƅl\@Vƛ‸ʳtículo 12 del Código de salud, establece, que; “Los reglamentos y disposiciones sobre molestias, tales como, ruidos, olores desagradables, humos, gases tóxicos, polvo atmosférico, emanaciones y otras, serán establecidas por la autoridad de salud”.&#10;L@ś⌨睋⋸睋傈䏘हᤰ睋ߌ̰⌨睋⋸睋傈屐䏘हᤰ睋ߌ̰⌨睋⋸睋傈岠䘸ह䏘हᤰ睋ߌ̰ؐ&quot;ٌ&quot;ڈ&quot;ۄ&quot;܀&quot;ܼ&quot;5Lėd욐ˀ0॑È॑Š॑Ǹ॑ʐ̨॑॑Ϙ॑҈॑Ո॑׸॑ڸ॑ݨ॑࠘॑ࣘ॑ঈ॑ੈ॑૸॑ந॑౨॑ഘ॑෈॑๸॑༨॑࿘॑Ⴀ॑ᅠ॑ሠ॑ዐ॑ᎀ॑ᐰ॑ᓰ॑ᖠ॑ᙠ॑ᜐ॑័॑ᢐ॑ᥐ॑ᨀ॑᪰॑᭠॑ᰐ॑᳐॑ᶀ॑Ḱ॑Ỡ॑ᾐ॑⁈॑⃸॑↸॑≨॑⌨॑⏨॑⒘॑╘॑☈॑⚸॑❨॑⠘॑⣈॑⦈॑⩈॑⫸॑⮨॑ⱨ॑ⴘ॑ⷘ॑⺈॑⼸॑⿸॑エ॑ㅘ॑㈈॑㊸॑㍨॑㐘॑㓈॑㕸॑㘨॑㛨॑㞘॑㡈॑㤈॑㧈॑㩸॑㬸॑㯨॑㲨॑㵘॑㸈॑㺸॑㽨॑䀠॑䃐॑䆀॑䈰॑䋰॑䎠॑䑐॑䔐॑5ǜ/C:\ARCHIV~1\ARCHIV~1\MICROS~1\SMARTT~1\MOFL.DLLerǊ20 cm濸ʵ@ǎ̠&quot;z욐ˀ0॑È॑Š॑Ǹ॑ʐ̨॑॑Ϙ॑҈॑Ո॑׸॑ڸ॑ݨ॑࠘॑ࣘ॑ঈ॑ੈ॑૸॑ந॑౨॑ഘ॑෈॑๸॑༨॑࿘॑Ⴀ॑ᅠ॑ሠ॑ዐ॑ᎀ॑ᐰ॑ᓰ॑ᖠ॑ᙠ॑ᜐ॑័॑ᢐ॑ᥐ॑ᨀ॑᪰॑᭠॑ᰐ॑᳐॑ᶀ॑Ḱ॑Ỡ॑ᾐ॑⁈॑⃸॑↸॑≨॑⌨॑⏨॑⒘॑╘॑☈॑⚸॑❨॑⠘॑⣈॑⦈॑⩈॑⫸॑⮨॑ⱨ॑ⴘ॑ⷘ॑⺈॑⼸॑⿸॑エ॑ㅘ॑㈈॑㊸॑㍨॑㐘॑㓈॑㕸॑㘨॑㛨॑㞘॑㡈॑㤈॑㧈॑㩸॑㬸॑㯨॑㲨॑㵘॑㸈॑㺸॑㽨॑䀠॑䃐॑䆀॑䈰॑䋰॑䎠॑䑐॑䔐॑䗀॑䚀॑䜰॑䟠॑䢐॑䥀॑䧰॑䪰॑䭠॑䰐॑䳐॑䶀॑丰॑仠॑侠॑偐॑儀॑冰॑剠॑匠॑叠॑咐॑@Ǝ罸知췯覫&#10;敌浸牡⁫剈! ౘ&quot; ಀ&quot;Ŭ颐ʳ飈ʳ#!຀&quot;!!city=Impersonatio倈ʵśC:\Documents and Settings\GPROAÑO2\Escritorio\EIA Pasos Elevados\18. Ferroviaria\Estudio de Impacto Ambiental.docĹ0C:\ARCHIV~1\ARCHIV~1\MICROS~1\SMARTT~1\FDATE.DLLzeķ*urn:schemas-microsoft-com:office:smarttagsģ説!挐ĦAutoExiter6ě쩸ĝကʝŜʝကʝကʞÌʞကʞ က䀀ʜʜैʜ䀀ʜČ　ʛĀAddRefą拸!BǸЀ䀀က䀀ЀကBBƺᐨ&quot;BBżBBľ䀀䀁ကЀBǰ넬溈ᡸ&quot;￠ ǵ➐慌ᢠ&quot;ᡐ&quot;Ǫ⚠慌ᣈ&quot;ᡸ&quot;ǯ♰慌ᣰ&quot;ᢠ&quot;Ǥ⛨慌ᤘ&quot;ᣈ&quot;Ǚ⠠慌᥀&quot;ᣰ&quot;Ǟ⚸慌ᥨ&quot;ᤘ&quot;Ǔ➨慌ᦐ&quot;᥀&quot;ǈ⣈慌ᦸ&quot;ᥨ&quot;Ǎ⢀慌᧠&quot;ᦐ&quot;ǂ❠慌ᨈ&quot;ᦸ&quot;Ǉ⠈慌ᨰ&quot;᧠&quot;Ƽ✰慌ᩘ&quot;ᨈ&quot;Ʊ⠸慌᪀&quot;ᨰ&quot;ƶ⡨慌᪨&quot;ᩘ&quot;ƫ⟘慌᫐&quot;᪀&quot;Ơ✀慌᫸&quot;᪨&quot;ƥ⢘慌ᬠ&quot;᫐&quot;ƚ❸慌ᭈ&quot;᫸&quot;Ɵ⢰慌᭰&quot;ᬠ&quot;Ɣ⟀慌ᮘ&quot;ᭈ&quot;Ɖ⛐慌ᯀ&quot;᭰&quot;Ǝ❈慌ᯨ&quot;ᮘ&quot;ƃ✘慌ᰐ&quot;ᯀ&quot;Ÿ䇜慌᰸&quot;ᯨ&quot;Ž夰慌ᱠ&quot;ᰐ&quot;Ų僰慌ᲈ&quot;᰸&quot;ŷ⸰慌ᷰ&quot;ᱠ&quot;!ŬLਂÀ䘀တPRA\scritorio\EIA Pasos Elevados\18. Ferroviaria\Estudio de Impacto Ambiental.docications!ōń♘慌Ḙ&quot;ᲈ&quot;Ĺ⟰慌Ṁ&quot;ᷰ&quot;ľ⡐慌Ṩ&quot;Ḙ&quot;ĳ⚈慌ៈʳṀ&quot;ĨGetIDsOfNamesDĭ଀滛!侨ʵ痾Dǡ觐 relatedDǦ!!!!BDƚ書眏锘眏푤眑ŔƐ落#ќ镬࠹Ѩ镸࠹м 镌࠹ˤ鏴࠹ͤØ鑴࠹҄Ȁ閔࠹ڄӘ鞔࠹ଡ଼X鱬࠹ழ(鳄࠹鄏࠹௜鳬࠹௬鳼࠹鄏࠹鄏࠹ЉA7ǹ 锰!㻈&quot;ˤ鄐࠹乜##罀翰㻰&quot;BBŜʷ~욐ˀ0॑È॑Š॑Ǹ॑ʐ̨॑॑Ϙ॑҈॑Ո॑׸॑ڸ॑ݨ॑࠘॑ࣘ॑ঈ॑ੈ॑૸॑ந॑౨॑ഘ॑෈॑๸॑༨॑࿘॑Ⴀ॑ᅠ॑ሠ॑ዐ॑ᎀ॑ᐰ॑ᓰ॑ᖠ॑ᙠ॑ᜐ॑័॑ᢐ॑ᥐ॑ᨀ॑᪰॑᭠॑ᰐ॑᳐॑ᶀ॑Ḱ॑Ỡ॑ᾐ॑⁈॑⃸॑↸॑≨॑⌨॑⏨॑⒘॑╘॑☈॑⚸॑❨॑⠘॑⣈॑⦈॑⩈॑⫸॑⮨॑ⱨ॑ⴘ॑ⷘ॑⺈॑⼸॑⿸॑エ॑ㅘ॑㈈॑㊸॑㍨॑㐘॑㓈॑㕸॑㘨॑㛨॑㞘॑㡈॑㤈॑㧈॑㩸॑㬸॑㯨॑㲨॑㵘॑㸈॑㺸॑㽨॑䀠॑䃐॑䆀॑䈰॑䋰॑䎠॑䑐॑䔐॑䗀॑䚀॑䜰॑䟠॑䢐॑䥀॑䧰॑䪰॑䭠॑䰐॑䳐॑䶀॑丰॑仠॑侠॑偐॑儀॑冰॑剠॑匠॑叠॑咐॑啐॑嘀॑嚰॑坰॑BBĞBBǐBBƒBBŔBĖxtp://schemas.microsoft.com/office/smarttags/2003/mostlMLćx\ARCHIV~1\ARCHIV~1\MICROS~1\SMARTT~1\Lists\3082\DATES.XMLǨAddRefǭReleaseIǢȬ(\bden\s+)?\b((0?[1-9])|([12][0-9])|30|31)(\.|\s+de|\s+/|-)?\s*(geg|kvě|mag|mai|maj|máj|may|may|May|mei|Svib|touko|V\b|Μάι|Μαϊ|Μαΐ|май|Май|мај|Мај|мая|Мая|тра|Тра)[^\.\s\-]*\.?(\s+del|\s+de|\s+/|\s*-)?\s*((19[789][0-9])|(20[0-4][0-9])|([0-9][0-9]))(\s*(года|г\.|р\.|a\.|год\.))?OIƛľ*\G{2DF8D04C-5BFA-101B-BDE5-00AA0044DE52}#2.3#0#C:\Archivos de programa\Archivos comunes\Microsoft Shared\OFFICE11\MSO.DLL#Microsoft Office 11.0 Object Library)?\d))36|40|44|48)\b(?!((\S)?\d))\d))\.?84|88|92|96|00|04|08|12|16|20|24|28|32|36|40|44|48)\b)?.))?.|р\.|a\.|год\.))?.|р\.|a\.|год\.))?[OŊˈ(\bden\s+)?\b(29)(\.|\s+de|\s+/|-)?\s*(feb|fev|fév|helmi|II\b|lut|Şub|Únor|únor|vas|veeb|Velj|Φεβ|лют|Лют|феб|Феб|фев|Фев)[^\.\s\-]*\.?(\s+del|\s+de|\s+/|\s*-)?\s*(1972|1976|1980|1984|1988|1992|1996|2000|2004|2008|2012|2016|2020|2024|2028|2032|2036|2040|2044|2048|72|76|80|84|88|92|96|00|04|08|12|16|20\b|24|28|32|36|40|44|48)(\s*(года|г\.|р\.|a\.|год\.))?[[ǵˈ(\bden\s+)?\b(29)(\.|\s+de|\s+/|-)?\s*(feb|fev|fév|helmi|II\b|lut|Şub|Únor|únor|vas|veeb|Velj|Φεβ|лют|Лют|феб|Феб|фев|Фев)[^\.\s\-]*\.?(\s+del|\s+de|\s+/|\s*-)?\s*(1972|1976|1980|1984|1988|1992|1996|2000|2004|2008|2012|2016|2020|2024|2028|2032|2036|2040|2044|2048|72|76|80|84|88|92|96|00|04|08|12|16|20\b|24|28|32|36|40|44|48)(\s*(года|г\.|р\.|a\.|год\.))?![Ɛ@C:\WINDOWS\system32\STDOLE2.TLB0000046}#4.0#9#C:\ARCHIV~1\ARCHIV~1\MICROS~1\VBA\VBA6\VBE6.DLL#Visual Basic For Applications!ű褈㜯㲀&quot;᠘ʳŶ览㜯㲨&quot;㱘&quot;ū記㜯㳐&quot;㲀&quot;Š藠㜯㸈&quot;㲨&quot;&quot;⍥㜮㜮d°&quot;Ň藸㜯㸰&quot;㳐&quot;ļ谀㜯㹘&quot;㸈&quot;ı誀㜯㺀&quot;㸰&quot;Ķᜐ΂㺨&quot;㹘&quot;īᜬ΂㻸&quot;㺀&quot;Ġ铰眏ьψ࠹鄐࠹䜨ĥ⓸&quot;ᮘ!㺨&quot;Ě*ShowSmartTagIndicatorđ$SmartTagInitializeĈAddRef č GetTypeInfoCountԅ Ć삀#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㿸&quot;琔#ԅԅǻ삀#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栠&quot;"/>
        </w:smartTagPr>
        <w:r w:rsidR="002F354A" w:rsidRPr="00E15A4A">
          <w:rPr>
            <w:rFonts w:ascii="Tahoma" w:hAnsi="Tahoma" w:cs="Tahoma"/>
            <w:color w:val="000000"/>
            <w:sz w:val="24"/>
            <w:szCs w:val="24"/>
          </w:rPr>
          <w:t>la Legislación Ambiental</w:t>
        </w:r>
      </w:smartTag>
      <w:r w:rsidR="003B164A" w:rsidRPr="00E15A4A">
        <w:rPr>
          <w:rFonts w:ascii="Tahoma" w:hAnsi="Tahoma" w:cs="Tahoma"/>
          <w:color w:val="000000"/>
          <w:sz w:val="24"/>
          <w:szCs w:val="24"/>
        </w:rPr>
        <w:t xml:space="preserve"> Libro VI Anexo 5</w:t>
      </w:r>
      <w:r w:rsidRPr="00E15A4A">
        <w:rPr>
          <w:rFonts w:ascii="Tahoma" w:hAnsi="Tahoma" w:cs="Tahoma"/>
          <w:color w:val="000000"/>
          <w:sz w:val="24"/>
          <w:szCs w:val="24"/>
        </w:rPr>
        <w:t xml:space="preserve">. </w:t>
      </w:r>
    </w:p>
    <w:p w:rsidR="00B6714B" w:rsidRPr="00E15A4A" w:rsidRDefault="00B6714B" w:rsidP="00950FE0">
      <w:pPr>
        <w:pStyle w:val="Ttulo4"/>
        <w:keepNext w:val="0"/>
        <w:autoSpaceDE w:val="0"/>
        <w:autoSpaceDN w:val="0"/>
        <w:adjustRightInd w:val="0"/>
        <w:spacing w:before="360" w:after="360"/>
        <w:ind w:firstLine="708"/>
        <w:jc w:val="both"/>
        <w:rPr>
          <w:rFonts w:ascii="Tahoma" w:hAnsi="Tahoma" w:cs="Tahoma"/>
          <w:outline w:val="0"/>
          <w:shadow w:val="0"/>
          <w:color w:val="000000"/>
          <w:sz w:val="24"/>
          <w:szCs w:val="24"/>
        </w:rPr>
      </w:pPr>
      <w:r w:rsidRPr="00E15A4A">
        <w:rPr>
          <w:rFonts w:ascii="Tahoma" w:hAnsi="Tahoma" w:cs="Tahoma"/>
          <w:outline w:val="0"/>
          <w:shadow w:val="0"/>
          <w:color w:val="000000"/>
          <w:sz w:val="24"/>
          <w:szCs w:val="24"/>
        </w:rPr>
        <w:t>3.1.3.2.1 Equipos Usados.</w:t>
      </w:r>
    </w:p>
    <w:p w:rsidR="00B6714B" w:rsidRPr="00E15A4A" w:rsidRDefault="00B6714B" w:rsidP="00950FE0">
      <w:pPr>
        <w:jc w:val="both"/>
        <w:rPr>
          <w:rFonts w:ascii="Tahoma" w:hAnsi="Tahoma" w:cs="Tahoma"/>
          <w:color w:val="000000"/>
          <w:sz w:val="24"/>
          <w:szCs w:val="24"/>
        </w:rPr>
      </w:pPr>
      <w:r w:rsidRPr="00E15A4A">
        <w:rPr>
          <w:rFonts w:ascii="Tahoma" w:hAnsi="Tahoma" w:cs="Tahoma"/>
          <w:color w:val="000000"/>
          <w:sz w:val="24"/>
          <w:szCs w:val="24"/>
        </w:rPr>
        <w:t>Se realizaron lecturas de los valores máximos, mínimos y Leq en cada sitio monitoreado.  Se empleó un sonómetro tipo 2 (Quest Instruments) que permite realizar mediciones instantáneas de niveles de presión sonora, así como de los valores de interés (Max., Min, Leq) dentro de un umbral de 0 a 140 dB.  Estos valores se graban de manera automática en la memoria del equipo.</w:t>
      </w:r>
    </w:p>
    <w:p w:rsidR="00AC33EF" w:rsidRPr="00E15A4A" w:rsidRDefault="008B752E" w:rsidP="00950FE0">
      <w:pPr>
        <w:pStyle w:val="Ttulo3"/>
        <w:keepNext w:val="0"/>
        <w:autoSpaceDE w:val="0"/>
        <w:autoSpaceDN w:val="0"/>
        <w:adjustRightInd w:val="0"/>
        <w:spacing w:before="360" w:after="240"/>
        <w:ind w:firstLine="708"/>
        <w:rPr>
          <w:rFonts w:ascii="Tahoma" w:hAnsi="Tahoma" w:cs="Tahoma"/>
          <w:color w:val="000000"/>
          <w:sz w:val="24"/>
          <w:szCs w:val="24"/>
        </w:rPr>
      </w:pPr>
      <w:r w:rsidRPr="00E15A4A">
        <w:rPr>
          <w:rFonts w:ascii="Tahoma" w:hAnsi="Tahoma" w:cs="Tahoma"/>
          <w:color w:val="000000"/>
          <w:sz w:val="24"/>
          <w:szCs w:val="24"/>
        </w:rPr>
        <w:t xml:space="preserve">3.1.3.2.2 </w:t>
      </w:r>
      <w:r w:rsidR="00AC33EF" w:rsidRPr="00E15A4A">
        <w:rPr>
          <w:rFonts w:ascii="Tahoma" w:hAnsi="Tahoma" w:cs="Tahoma"/>
          <w:color w:val="000000"/>
          <w:sz w:val="24"/>
          <w:szCs w:val="24"/>
        </w:rPr>
        <w:t xml:space="preserve">Niveles máximos permisibles de ruido </w:t>
      </w:r>
    </w:p>
    <w:p w:rsidR="00AC33EF" w:rsidRPr="00E15A4A" w:rsidRDefault="00AC33EF" w:rsidP="00950FE0">
      <w:pPr>
        <w:jc w:val="both"/>
        <w:rPr>
          <w:rFonts w:ascii="Tahoma" w:hAnsi="Tahoma" w:cs="Tahoma"/>
          <w:color w:val="000000"/>
          <w:sz w:val="24"/>
          <w:szCs w:val="24"/>
        </w:rPr>
      </w:pPr>
      <w:r w:rsidRPr="00E15A4A">
        <w:rPr>
          <w:rFonts w:ascii="Tahoma" w:hAnsi="Tahoma" w:cs="Tahoma"/>
          <w:color w:val="000000"/>
          <w:sz w:val="24"/>
          <w:szCs w:val="24"/>
        </w:rPr>
        <w:t>Los niveles de presión sonora equivalente, NPS</w:t>
      </w:r>
      <w:r w:rsidRPr="00E15A4A">
        <w:rPr>
          <w:rFonts w:ascii="Tahoma" w:hAnsi="Tahoma" w:cs="Tahoma"/>
          <w:color w:val="000000"/>
          <w:position w:val="-4"/>
          <w:sz w:val="24"/>
          <w:szCs w:val="24"/>
          <w:vertAlign w:val="subscript"/>
        </w:rPr>
        <w:t>eq</w:t>
      </w:r>
      <w:r w:rsidRPr="00E15A4A">
        <w:rPr>
          <w:rFonts w:ascii="Tahoma" w:hAnsi="Tahoma" w:cs="Tahoma"/>
          <w:color w:val="000000"/>
          <w:sz w:val="24"/>
          <w:szCs w:val="24"/>
        </w:rPr>
        <w:t xml:space="preserve">, expresados en decibeles, en ponderación con escala A, que se obtengan de la emisión de una fuente fija emisora de ruido, no podrán exceder los valores que se fijan en la </w:t>
      </w:r>
      <w:r w:rsidR="00936F94" w:rsidRPr="00E15A4A">
        <w:rPr>
          <w:rFonts w:ascii="Tahoma" w:hAnsi="Tahoma" w:cs="Tahoma"/>
          <w:color w:val="000000"/>
          <w:sz w:val="24"/>
          <w:szCs w:val="24"/>
        </w:rPr>
        <w:t>siguiente tabla:</w:t>
      </w:r>
    </w:p>
    <w:p w:rsidR="0047656A" w:rsidRPr="00E15A4A" w:rsidRDefault="0047656A" w:rsidP="00950FE0">
      <w:pPr>
        <w:jc w:val="both"/>
        <w:rPr>
          <w:rFonts w:ascii="Tahoma" w:hAnsi="Tahoma" w:cs="Tahoma"/>
          <w:b/>
          <w:color w:val="000000"/>
          <w:sz w:val="24"/>
          <w:szCs w:val="24"/>
        </w:rPr>
      </w:pPr>
    </w:p>
    <w:p w:rsidR="0047656A" w:rsidRPr="00E15A4A" w:rsidRDefault="00F32D73" w:rsidP="00950FE0">
      <w:pPr>
        <w:jc w:val="center"/>
        <w:rPr>
          <w:rFonts w:ascii="Tahoma" w:hAnsi="Tahoma" w:cs="Tahoma"/>
          <w:b/>
          <w:color w:val="000000"/>
          <w:sz w:val="24"/>
          <w:szCs w:val="24"/>
        </w:rPr>
      </w:pPr>
      <w:r w:rsidRPr="00E15A4A">
        <w:rPr>
          <w:rFonts w:ascii="Tahoma" w:hAnsi="Tahoma" w:cs="Tahoma"/>
          <w:b/>
          <w:color w:val="000000"/>
          <w:sz w:val="24"/>
          <w:szCs w:val="24"/>
        </w:rPr>
        <w:t xml:space="preserve">Tabla 6. </w:t>
      </w:r>
      <w:r w:rsidR="0047656A" w:rsidRPr="00E15A4A">
        <w:rPr>
          <w:rFonts w:ascii="Tahoma" w:hAnsi="Tahoma" w:cs="Tahoma"/>
          <w:b/>
          <w:color w:val="000000"/>
          <w:sz w:val="24"/>
          <w:szCs w:val="24"/>
        </w:rPr>
        <w:t>Niveles Máximos de Ruido según Uso del Suelo.</w:t>
      </w:r>
    </w:p>
    <w:p w:rsidR="00F32D73" w:rsidRPr="00E15A4A" w:rsidRDefault="00F32D73" w:rsidP="00950FE0">
      <w:pPr>
        <w:jc w:val="center"/>
        <w:rPr>
          <w:rFonts w:ascii="Tahoma" w:hAnsi="Tahoma" w:cs="Tahoma"/>
          <w:b/>
          <w:color w:val="000000"/>
          <w:sz w:val="24"/>
          <w:szCs w:val="24"/>
        </w:rPr>
      </w:pPr>
    </w:p>
    <w:tbl>
      <w:tblPr>
        <w:tblStyle w:val="Tablaconcuadrcula"/>
        <w:tblW w:w="0" w:type="auto"/>
        <w:jc w:val="center"/>
        <w:tblLook w:val="01E0"/>
      </w:tblPr>
      <w:tblGrid>
        <w:gridCol w:w="3345"/>
        <w:gridCol w:w="2485"/>
        <w:gridCol w:w="2485"/>
      </w:tblGrid>
      <w:tr w:rsidR="00D9127F" w:rsidRPr="00E15A4A">
        <w:trPr>
          <w:jc w:val="center"/>
        </w:trPr>
        <w:tc>
          <w:tcPr>
            <w:tcW w:w="0" w:type="auto"/>
            <w:vMerge w:val="restart"/>
            <w:shd w:val="clear" w:color="auto" w:fill="E9DFA1"/>
            <w:vAlign w:val="center"/>
          </w:tcPr>
          <w:p w:rsidR="00D9127F" w:rsidRPr="00E15A4A" w:rsidRDefault="00D9127F" w:rsidP="00950FE0">
            <w:pPr>
              <w:jc w:val="center"/>
              <w:rPr>
                <w:rFonts w:ascii="Tahoma" w:hAnsi="Tahoma" w:cs="Tahoma"/>
                <w:b/>
                <w:color w:val="000000"/>
                <w:sz w:val="24"/>
                <w:szCs w:val="24"/>
              </w:rPr>
            </w:pPr>
            <w:r w:rsidRPr="00E15A4A">
              <w:rPr>
                <w:rFonts w:ascii="Tahoma" w:hAnsi="Tahoma" w:cs="Tahoma"/>
                <w:b/>
                <w:color w:val="000000"/>
                <w:sz w:val="24"/>
                <w:szCs w:val="24"/>
              </w:rPr>
              <w:t>Tipo de Zona.</w:t>
            </w:r>
          </w:p>
        </w:tc>
        <w:tc>
          <w:tcPr>
            <w:tcW w:w="0" w:type="auto"/>
            <w:gridSpan w:val="2"/>
            <w:shd w:val="clear" w:color="auto" w:fill="E9DFA1"/>
            <w:vAlign w:val="center"/>
          </w:tcPr>
          <w:p w:rsidR="00D9127F" w:rsidRPr="00E15A4A" w:rsidRDefault="00D9127F" w:rsidP="00950FE0">
            <w:pPr>
              <w:jc w:val="center"/>
              <w:rPr>
                <w:rFonts w:ascii="Tahoma" w:hAnsi="Tahoma" w:cs="Tahoma"/>
                <w:b/>
                <w:color w:val="000000"/>
                <w:sz w:val="24"/>
                <w:szCs w:val="24"/>
              </w:rPr>
            </w:pPr>
            <w:r w:rsidRPr="00E15A4A">
              <w:rPr>
                <w:rFonts w:ascii="Tahoma" w:hAnsi="Tahoma" w:cs="Tahoma"/>
                <w:b/>
                <w:color w:val="000000"/>
                <w:sz w:val="24"/>
                <w:szCs w:val="24"/>
              </w:rPr>
              <w:t>Nivel de Presión Sonora Equivalente</w:t>
            </w:r>
          </w:p>
          <w:p w:rsidR="00D9127F" w:rsidRPr="00E15A4A" w:rsidRDefault="00D9127F" w:rsidP="00950FE0">
            <w:pPr>
              <w:jc w:val="center"/>
              <w:rPr>
                <w:rFonts w:ascii="Tahoma" w:hAnsi="Tahoma" w:cs="Tahoma"/>
                <w:b/>
                <w:color w:val="000000"/>
                <w:sz w:val="24"/>
                <w:szCs w:val="24"/>
              </w:rPr>
            </w:pPr>
            <w:r w:rsidRPr="00E15A4A">
              <w:rPr>
                <w:rFonts w:ascii="Tahoma" w:hAnsi="Tahoma" w:cs="Tahoma"/>
                <w:b/>
                <w:color w:val="000000"/>
                <w:sz w:val="24"/>
                <w:szCs w:val="24"/>
              </w:rPr>
              <w:t>NPS eq [dB(A)]</w:t>
            </w:r>
          </w:p>
        </w:tc>
      </w:tr>
      <w:tr w:rsidR="00D9127F" w:rsidRPr="00E15A4A">
        <w:trPr>
          <w:jc w:val="center"/>
        </w:trPr>
        <w:tc>
          <w:tcPr>
            <w:tcW w:w="0" w:type="auto"/>
            <w:vMerge/>
            <w:shd w:val="clear" w:color="auto" w:fill="E9DFA1"/>
            <w:vAlign w:val="center"/>
          </w:tcPr>
          <w:p w:rsidR="00D9127F" w:rsidRPr="00E15A4A" w:rsidRDefault="00D9127F" w:rsidP="00950FE0">
            <w:pPr>
              <w:jc w:val="center"/>
              <w:rPr>
                <w:rFonts w:ascii="Tahoma" w:hAnsi="Tahoma" w:cs="Tahoma"/>
                <w:b/>
                <w:color w:val="000000"/>
                <w:sz w:val="24"/>
                <w:szCs w:val="24"/>
              </w:rPr>
            </w:pPr>
          </w:p>
        </w:tc>
        <w:tc>
          <w:tcPr>
            <w:tcW w:w="0" w:type="auto"/>
            <w:shd w:val="clear" w:color="auto" w:fill="E9DFA1"/>
            <w:vAlign w:val="center"/>
          </w:tcPr>
          <w:p w:rsidR="00D9127F" w:rsidRPr="00E15A4A" w:rsidRDefault="00D9127F" w:rsidP="00950FE0">
            <w:pPr>
              <w:jc w:val="center"/>
              <w:rPr>
                <w:rFonts w:ascii="Tahoma" w:hAnsi="Tahoma" w:cs="Tahoma"/>
                <w:b/>
                <w:color w:val="000000"/>
                <w:sz w:val="24"/>
                <w:szCs w:val="24"/>
              </w:rPr>
            </w:pPr>
            <w:r w:rsidRPr="00E15A4A">
              <w:rPr>
                <w:rFonts w:ascii="Tahoma" w:hAnsi="Tahoma" w:cs="Tahoma"/>
                <w:b/>
                <w:color w:val="000000"/>
                <w:sz w:val="24"/>
                <w:szCs w:val="24"/>
              </w:rPr>
              <w:t>De 06H00 a 20H00</w:t>
            </w:r>
          </w:p>
        </w:tc>
        <w:tc>
          <w:tcPr>
            <w:tcW w:w="0" w:type="auto"/>
            <w:shd w:val="clear" w:color="auto" w:fill="E9DFA1"/>
            <w:vAlign w:val="center"/>
          </w:tcPr>
          <w:p w:rsidR="00D9127F" w:rsidRPr="00E15A4A" w:rsidRDefault="00D9127F" w:rsidP="00950FE0">
            <w:pPr>
              <w:jc w:val="center"/>
              <w:rPr>
                <w:rFonts w:ascii="Tahoma" w:hAnsi="Tahoma" w:cs="Tahoma"/>
                <w:b/>
                <w:color w:val="000000"/>
                <w:sz w:val="24"/>
                <w:szCs w:val="24"/>
              </w:rPr>
            </w:pPr>
            <w:r w:rsidRPr="00E15A4A">
              <w:rPr>
                <w:rFonts w:ascii="Tahoma" w:hAnsi="Tahoma" w:cs="Tahoma"/>
                <w:b/>
                <w:color w:val="000000"/>
                <w:sz w:val="24"/>
                <w:szCs w:val="24"/>
              </w:rPr>
              <w:t>De 20H00 a 06H00</w:t>
            </w:r>
          </w:p>
        </w:tc>
      </w:tr>
      <w:tr w:rsidR="00D9127F" w:rsidRPr="00E15A4A">
        <w:trPr>
          <w:jc w:val="center"/>
        </w:trPr>
        <w:tc>
          <w:tcPr>
            <w:tcW w:w="0" w:type="auto"/>
          </w:tcPr>
          <w:p w:rsidR="002E13E4" w:rsidRPr="00E15A4A" w:rsidRDefault="00CB5379" w:rsidP="00950FE0">
            <w:pPr>
              <w:jc w:val="center"/>
              <w:rPr>
                <w:rFonts w:ascii="Tahoma" w:hAnsi="Tahoma" w:cs="Tahoma"/>
                <w:color w:val="000000"/>
                <w:sz w:val="24"/>
                <w:szCs w:val="24"/>
              </w:rPr>
            </w:pPr>
            <w:r w:rsidRPr="00E15A4A">
              <w:rPr>
                <w:rFonts w:ascii="Tahoma" w:hAnsi="Tahoma" w:cs="Tahoma"/>
                <w:color w:val="000000"/>
                <w:sz w:val="24"/>
                <w:szCs w:val="24"/>
              </w:rPr>
              <w:t>Zona Hospitalaria y Educativa</w:t>
            </w:r>
          </w:p>
        </w:tc>
        <w:tc>
          <w:tcPr>
            <w:tcW w:w="0" w:type="auto"/>
          </w:tcPr>
          <w:p w:rsidR="002E13E4" w:rsidRPr="00E15A4A" w:rsidRDefault="00CB5379" w:rsidP="00950FE0">
            <w:pPr>
              <w:jc w:val="center"/>
              <w:rPr>
                <w:rFonts w:ascii="Tahoma" w:hAnsi="Tahoma" w:cs="Tahoma"/>
                <w:color w:val="000000"/>
                <w:sz w:val="24"/>
                <w:szCs w:val="24"/>
              </w:rPr>
            </w:pPr>
            <w:r w:rsidRPr="00E15A4A">
              <w:rPr>
                <w:rFonts w:ascii="Tahoma" w:hAnsi="Tahoma" w:cs="Tahoma"/>
                <w:color w:val="000000"/>
                <w:sz w:val="24"/>
                <w:szCs w:val="24"/>
              </w:rPr>
              <w:t>45</w:t>
            </w:r>
          </w:p>
        </w:tc>
        <w:tc>
          <w:tcPr>
            <w:tcW w:w="0" w:type="auto"/>
          </w:tcPr>
          <w:p w:rsidR="002E13E4" w:rsidRPr="00E15A4A" w:rsidRDefault="00CB5379" w:rsidP="00950FE0">
            <w:pPr>
              <w:jc w:val="center"/>
              <w:rPr>
                <w:rFonts w:ascii="Tahoma" w:hAnsi="Tahoma" w:cs="Tahoma"/>
                <w:color w:val="000000"/>
                <w:sz w:val="24"/>
                <w:szCs w:val="24"/>
              </w:rPr>
            </w:pPr>
            <w:r w:rsidRPr="00E15A4A">
              <w:rPr>
                <w:rFonts w:ascii="Tahoma" w:hAnsi="Tahoma" w:cs="Tahoma"/>
                <w:color w:val="000000"/>
                <w:sz w:val="24"/>
                <w:szCs w:val="24"/>
              </w:rPr>
              <w:t>35</w:t>
            </w:r>
          </w:p>
        </w:tc>
      </w:tr>
      <w:tr w:rsidR="00D9127F" w:rsidRPr="00E15A4A">
        <w:trPr>
          <w:jc w:val="center"/>
        </w:trPr>
        <w:tc>
          <w:tcPr>
            <w:tcW w:w="0" w:type="auto"/>
          </w:tcPr>
          <w:p w:rsidR="002E13E4" w:rsidRPr="00E15A4A" w:rsidRDefault="00AF6514" w:rsidP="00950FE0">
            <w:pPr>
              <w:jc w:val="center"/>
              <w:rPr>
                <w:rFonts w:ascii="Tahoma" w:hAnsi="Tahoma" w:cs="Tahoma"/>
                <w:color w:val="000000"/>
                <w:sz w:val="24"/>
                <w:szCs w:val="24"/>
              </w:rPr>
            </w:pPr>
            <w:r w:rsidRPr="00E15A4A">
              <w:rPr>
                <w:rFonts w:ascii="Tahoma" w:hAnsi="Tahoma" w:cs="Tahoma"/>
                <w:color w:val="000000"/>
                <w:sz w:val="24"/>
                <w:szCs w:val="24"/>
              </w:rPr>
              <w:t>Zona Residencial</w:t>
            </w:r>
          </w:p>
        </w:tc>
        <w:tc>
          <w:tcPr>
            <w:tcW w:w="0" w:type="auto"/>
          </w:tcPr>
          <w:p w:rsidR="002E13E4" w:rsidRPr="00E15A4A" w:rsidRDefault="00AF6514" w:rsidP="00950FE0">
            <w:pPr>
              <w:jc w:val="center"/>
              <w:rPr>
                <w:rFonts w:ascii="Tahoma" w:hAnsi="Tahoma" w:cs="Tahoma"/>
                <w:color w:val="000000"/>
                <w:sz w:val="24"/>
                <w:szCs w:val="24"/>
              </w:rPr>
            </w:pPr>
            <w:r w:rsidRPr="00E15A4A">
              <w:rPr>
                <w:rFonts w:ascii="Tahoma" w:hAnsi="Tahoma" w:cs="Tahoma"/>
                <w:color w:val="000000"/>
                <w:sz w:val="24"/>
                <w:szCs w:val="24"/>
              </w:rPr>
              <w:t>50</w:t>
            </w:r>
          </w:p>
        </w:tc>
        <w:tc>
          <w:tcPr>
            <w:tcW w:w="0" w:type="auto"/>
          </w:tcPr>
          <w:p w:rsidR="002E13E4" w:rsidRPr="00E15A4A" w:rsidRDefault="00AF6514" w:rsidP="00950FE0">
            <w:pPr>
              <w:jc w:val="center"/>
              <w:rPr>
                <w:rFonts w:ascii="Tahoma" w:hAnsi="Tahoma" w:cs="Tahoma"/>
                <w:color w:val="000000"/>
                <w:sz w:val="24"/>
                <w:szCs w:val="24"/>
              </w:rPr>
            </w:pPr>
            <w:r w:rsidRPr="00E15A4A">
              <w:rPr>
                <w:rFonts w:ascii="Tahoma" w:hAnsi="Tahoma" w:cs="Tahoma"/>
                <w:color w:val="000000"/>
                <w:sz w:val="24"/>
                <w:szCs w:val="24"/>
              </w:rPr>
              <w:t>40</w:t>
            </w:r>
          </w:p>
        </w:tc>
      </w:tr>
      <w:tr w:rsidR="00D9127F" w:rsidRPr="00E15A4A">
        <w:trPr>
          <w:jc w:val="center"/>
        </w:trPr>
        <w:tc>
          <w:tcPr>
            <w:tcW w:w="0" w:type="auto"/>
          </w:tcPr>
          <w:p w:rsidR="002E13E4" w:rsidRPr="00E15A4A" w:rsidRDefault="00C37B25" w:rsidP="00950FE0">
            <w:pPr>
              <w:jc w:val="center"/>
              <w:rPr>
                <w:rFonts w:ascii="Tahoma" w:hAnsi="Tahoma" w:cs="Tahoma"/>
                <w:color w:val="000000"/>
                <w:sz w:val="24"/>
                <w:szCs w:val="24"/>
              </w:rPr>
            </w:pPr>
            <w:r w:rsidRPr="00E15A4A">
              <w:rPr>
                <w:rFonts w:ascii="Tahoma" w:hAnsi="Tahoma" w:cs="Tahoma"/>
                <w:color w:val="000000"/>
                <w:sz w:val="24"/>
                <w:szCs w:val="24"/>
              </w:rPr>
              <w:t>Zona Residencial Mixta</w:t>
            </w:r>
          </w:p>
        </w:tc>
        <w:tc>
          <w:tcPr>
            <w:tcW w:w="0" w:type="auto"/>
          </w:tcPr>
          <w:p w:rsidR="002E13E4" w:rsidRPr="00E15A4A" w:rsidRDefault="00C37B25" w:rsidP="00950FE0">
            <w:pPr>
              <w:jc w:val="center"/>
              <w:rPr>
                <w:rFonts w:ascii="Tahoma" w:hAnsi="Tahoma" w:cs="Tahoma"/>
                <w:color w:val="000000"/>
                <w:sz w:val="24"/>
                <w:szCs w:val="24"/>
              </w:rPr>
            </w:pPr>
            <w:r w:rsidRPr="00E15A4A">
              <w:rPr>
                <w:rFonts w:ascii="Tahoma" w:hAnsi="Tahoma" w:cs="Tahoma"/>
                <w:color w:val="000000"/>
                <w:sz w:val="24"/>
                <w:szCs w:val="24"/>
              </w:rPr>
              <w:t>55</w:t>
            </w:r>
          </w:p>
        </w:tc>
        <w:tc>
          <w:tcPr>
            <w:tcW w:w="0" w:type="auto"/>
          </w:tcPr>
          <w:p w:rsidR="002E13E4" w:rsidRPr="00E15A4A" w:rsidRDefault="00C37B25" w:rsidP="00950FE0">
            <w:pPr>
              <w:jc w:val="center"/>
              <w:rPr>
                <w:rFonts w:ascii="Tahoma" w:hAnsi="Tahoma" w:cs="Tahoma"/>
                <w:color w:val="000000"/>
                <w:sz w:val="24"/>
                <w:szCs w:val="24"/>
              </w:rPr>
            </w:pPr>
            <w:r w:rsidRPr="00E15A4A">
              <w:rPr>
                <w:rFonts w:ascii="Tahoma" w:hAnsi="Tahoma" w:cs="Tahoma"/>
                <w:color w:val="000000"/>
                <w:sz w:val="24"/>
                <w:szCs w:val="24"/>
              </w:rPr>
              <w:t>45</w:t>
            </w:r>
          </w:p>
        </w:tc>
      </w:tr>
      <w:tr w:rsidR="00D9127F" w:rsidRPr="00E15A4A">
        <w:trPr>
          <w:jc w:val="center"/>
        </w:trPr>
        <w:tc>
          <w:tcPr>
            <w:tcW w:w="0" w:type="auto"/>
          </w:tcPr>
          <w:p w:rsidR="002E13E4" w:rsidRPr="00E15A4A" w:rsidRDefault="00871153" w:rsidP="00950FE0">
            <w:pPr>
              <w:jc w:val="center"/>
              <w:rPr>
                <w:rFonts w:ascii="Tahoma" w:hAnsi="Tahoma" w:cs="Tahoma"/>
                <w:color w:val="000000"/>
                <w:sz w:val="24"/>
                <w:szCs w:val="24"/>
              </w:rPr>
            </w:pPr>
            <w:r w:rsidRPr="00E15A4A">
              <w:rPr>
                <w:rFonts w:ascii="Tahoma" w:hAnsi="Tahoma" w:cs="Tahoma"/>
                <w:color w:val="000000"/>
                <w:sz w:val="24"/>
                <w:szCs w:val="24"/>
              </w:rPr>
              <w:t>Zona Comercial</w:t>
            </w:r>
          </w:p>
        </w:tc>
        <w:tc>
          <w:tcPr>
            <w:tcW w:w="0" w:type="auto"/>
          </w:tcPr>
          <w:p w:rsidR="002E13E4" w:rsidRPr="00E15A4A" w:rsidRDefault="00871153" w:rsidP="00950FE0">
            <w:pPr>
              <w:jc w:val="center"/>
              <w:rPr>
                <w:rFonts w:ascii="Tahoma" w:hAnsi="Tahoma" w:cs="Tahoma"/>
                <w:color w:val="000000"/>
                <w:sz w:val="24"/>
                <w:szCs w:val="24"/>
              </w:rPr>
            </w:pPr>
            <w:r w:rsidRPr="00E15A4A">
              <w:rPr>
                <w:rFonts w:ascii="Tahoma" w:hAnsi="Tahoma" w:cs="Tahoma"/>
                <w:color w:val="000000"/>
                <w:sz w:val="24"/>
                <w:szCs w:val="24"/>
              </w:rPr>
              <w:t>60</w:t>
            </w:r>
          </w:p>
        </w:tc>
        <w:tc>
          <w:tcPr>
            <w:tcW w:w="0" w:type="auto"/>
          </w:tcPr>
          <w:p w:rsidR="002E13E4" w:rsidRPr="00E15A4A" w:rsidRDefault="00871153" w:rsidP="00950FE0">
            <w:pPr>
              <w:jc w:val="center"/>
              <w:rPr>
                <w:rFonts w:ascii="Tahoma" w:hAnsi="Tahoma" w:cs="Tahoma"/>
                <w:color w:val="000000"/>
                <w:sz w:val="24"/>
                <w:szCs w:val="24"/>
              </w:rPr>
            </w:pPr>
            <w:r w:rsidRPr="00E15A4A">
              <w:rPr>
                <w:rFonts w:ascii="Tahoma" w:hAnsi="Tahoma" w:cs="Tahoma"/>
                <w:color w:val="000000"/>
                <w:sz w:val="24"/>
                <w:szCs w:val="24"/>
              </w:rPr>
              <w:t>50</w:t>
            </w:r>
          </w:p>
        </w:tc>
      </w:tr>
      <w:tr w:rsidR="00D9127F" w:rsidRPr="00E15A4A">
        <w:trPr>
          <w:jc w:val="center"/>
        </w:trPr>
        <w:tc>
          <w:tcPr>
            <w:tcW w:w="0" w:type="auto"/>
          </w:tcPr>
          <w:p w:rsidR="002E13E4" w:rsidRPr="00E15A4A" w:rsidRDefault="007F7417" w:rsidP="00950FE0">
            <w:pPr>
              <w:jc w:val="center"/>
              <w:rPr>
                <w:rFonts w:ascii="Tahoma" w:hAnsi="Tahoma" w:cs="Tahoma"/>
                <w:color w:val="000000"/>
                <w:sz w:val="24"/>
                <w:szCs w:val="24"/>
              </w:rPr>
            </w:pPr>
            <w:r w:rsidRPr="00E15A4A">
              <w:rPr>
                <w:rFonts w:ascii="Tahoma" w:hAnsi="Tahoma" w:cs="Tahoma"/>
                <w:color w:val="000000"/>
                <w:sz w:val="24"/>
                <w:szCs w:val="24"/>
              </w:rPr>
              <w:t>Zona Comercial Mixta</w:t>
            </w:r>
          </w:p>
        </w:tc>
        <w:tc>
          <w:tcPr>
            <w:tcW w:w="0" w:type="auto"/>
          </w:tcPr>
          <w:p w:rsidR="002E13E4" w:rsidRPr="00E15A4A" w:rsidRDefault="007F7417" w:rsidP="00950FE0">
            <w:pPr>
              <w:jc w:val="center"/>
              <w:rPr>
                <w:rFonts w:ascii="Tahoma" w:hAnsi="Tahoma" w:cs="Tahoma"/>
                <w:color w:val="000000"/>
                <w:sz w:val="24"/>
                <w:szCs w:val="24"/>
              </w:rPr>
            </w:pPr>
            <w:r w:rsidRPr="00E15A4A">
              <w:rPr>
                <w:rFonts w:ascii="Tahoma" w:hAnsi="Tahoma" w:cs="Tahoma"/>
                <w:color w:val="000000"/>
                <w:sz w:val="24"/>
                <w:szCs w:val="24"/>
              </w:rPr>
              <w:t>65</w:t>
            </w:r>
          </w:p>
        </w:tc>
        <w:tc>
          <w:tcPr>
            <w:tcW w:w="0" w:type="auto"/>
          </w:tcPr>
          <w:p w:rsidR="002E13E4" w:rsidRPr="00E15A4A" w:rsidRDefault="007F7417" w:rsidP="00950FE0">
            <w:pPr>
              <w:jc w:val="center"/>
              <w:rPr>
                <w:rFonts w:ascii="Tahoma" w:hAnsi="Tahoma" w:cs="Tahoma"/>
                <w:color w:val="000000"/>
                <w:sz w:val="24"/>
                <w:szCs w:val="24"/>
              </w:rPr>
            </w:pPr>
            <w:r w:rsidRPr="00E15A4A">
              <w:rPr>
                <w:rFonts w:ascii="Tahoma" w:hAnsi="Tahoma" w:cs="Tahoma"/>
                <w:color w:val="000000"/>
                <w:sz w:val="24"/>
                <w:szCs w:val="24"/>
              </w:rPr>
              <w:t>55</w:t>
            </w:r>
          </w:p>
        </w:tc>
      </w:tr>
      <w:tr w:rsidR="00D9127F" w:rsidRPr="00E15A4A">
        <w:trPr>
          <w:jc w:val="center"/>
        </w:trPr>
        <w:tc>
          <w:tcPr>
            <w:tcW w:w="0" w:type="auto"/>
          </w:tcPr>
          <w:p w:rsidR="002E13E4" w:rsidRPr="00E15A4A" w:rsidRDefault="00170FBD" w:rsidP="00950FE0">
            <w:pPr>
              <w:jc w:val="center"/>
              <w:rPr>
                <w:rFonts w:ascii="Tahoma" w:hAnsi="Tahoma" w:cs="Tahoma"/>
                <w:color w:val="000000"/>
                <w:sz w:val="24"/>
                <w:szCs w:val="24"/>
              </w:rPr>
            </w:pPr>
            <w:r w:rsidRPr="00E15A4A">
              <w:rPr>
                <w:rFonts w:ascii="Tahoma" w:hAnsi="Tahoma" w:cs="Tahoma"/>
                <w:color w:val="000000"/>
                <w:sz w:val="24"/>
                <w:szCs w:val="24"/>
              </w:rPr>
              <w:t>Zona Industrial</w:t>
            </w:r>
          </w:p>
        </w:tc>
        <w:tc>
          <w:tcPr>
            <w:tcW w:w="0" w:type="auto"/>
          </w:tcPr>
          <w:p w:rsidR="002E13E4" w:rsidRPr="00E15A4A" w:rsidRDefault="00170FBD" w:rsidP="00950FE0">
            <w:pPr>
              <w:jc w:val="center"/>
              <w:rPr>
                <w:rFonts w:ascii="Tahoma" w:hAnsi="Tahoma" w:cs="Tahoma"/>
                <w:color w:val="000000"/>
              </w:rPr>
            </w:pPr>
            <w:r w:rsidRPr="00E15A4A">
              <w:rPr>
                <w:rFonts w:ascii="Tahoma" w:hAnsi="Tahoma" w:cs="Tahoma"/>
                <w:color w:val="000000"/>
              </w:rPr>
              <w:t>70</w:t>
            </w:r>
          </w:p>
        </w:tc>
        <w:tc>
          <w:tcPr>
            <w:tcW w:w="0" w:type="auto"/>
          </w:tcPr>
          <w:p w:rsidR="002E13E4" w:rsidRPr="00E15A4A" w:rsidRDefault="00170FBD" w:rsidP="00950FE0">
            <w:pPr>
              <w:jc w:val="center"/>
              <w:rPr>
                <w:rFonts w:ascii="Tahoma" w:hAnsi="Tahoma" w:cs="Tahoma"/>
                <w:color w:val="000000"/>
              </w:rPr>
            </w:pPr>
            <w:r w:rsidRPr="00E15A4A">
              <w:rPr>
                <w:rFonts w:ascii="Tahoma" w:hAnsi="Tahoma" w:cs="Tahoma"/>
                <w:color w:val="000000"/>
              </w:rPr>
              <w:t>65</w:t>
            </w:r>
          </w:p>
        </w:tc>
      </w:tr>
    </w:tbl>
    <w:p w:rsidR="0047656A" w:rsidRPr="00E15A4A" w:rsidRDefault="000A6E63" w:rsidP="00950FE0">
      <w:pPr>
        <w:rPr>
          <w:rFonts w:ascii="Tahoma" w:hAnsi="Tahoma" w:cs="Tahoma"/>
          <w:color w:val="000000"/>
        </w:rPr>
      </w:pPr>
      <w:r w:rsidRPr="00E15A4A">
        <w:rPr>
          <w:rFonts w:ascii="Tahoma" w:hAnsi="Tahoma" w:cs="Tahoma"/>
          <w:b/>
          <w:color w:val="000000"/>
        </w:rPr>
        <w:t>Fuente:</w:t>
      </w:r>
      <w:r w:rsidRPr="00E15A4A">
        <w:rPr>
          <w:rFonts w:ascii="Tahoma" w:hAnsi="Tahoma" w:cs="Tahoma"/>
          <w:color w:val="000000"/>
        </w:rPr>
        <w:t xml:space="preserve"> Texto Unificado de </w:t>
      </w:r>
      <w:smartTag w:uri="urn:schemas-microsoft-com:office:smarttags" w:element="PersonName">
        <w:smartTagPr>
          <w:attr w:name="ProductID" w:val="la Legislaci￳n Ambiental."/>
        </w:smartTagPr>
        <w:r w:rsidRPr="00E15A4A">
          <w:rPr>
            <w:rFonts w:ascii="Tahoma" w:hAnsi="Tahoma" w:cs="Tahoma"/>
            <w:color w:val="000000"/>
          </w:rPr>
          <w:t>la Legislación Ambiental</w:t>
        </w:r>
        <w:r w:rsidR="00CB6DC3" w:rsidRPr="00E15A4A">
          <w:rPr>
            <w:rFonts w:ascii="Tahoma" w:hAnsi="Tahoma" w:cs="Tahoma"/>
            <w:color w:val="000000"/>
          </w:rPr>
          <w:t>.</w:t>
        </w:r>
      </w:smartTag>
    </w:p>
    <w:p w:rsidR="00D31B8A" w:rsidRPr="00E15A4A" w:rsidRDefault="00037FB8" w:rsidP="00950FE0">
      <w:pPr>
        <w:pStyle w:val="Ttulo2"/>
        <w:keepNext w:val="0"/>
        <w:autoSpaceDE w:val="0"/>
        <w:autoSpaceDN w:val="0"/>
        <w:adjustRightInd w:val="0"/>
        <w:spacing w:before="0" w:after="0"/>
        <w:rPr>
          <w:rFonts w:ascii="Tahoma" w:hAnsi="Tahoma" w:cs="Tahoma"/>
          <w:b w:val="0"/>
          <w:i w:val="0"/>
          <w:color w:val="000000"/>
          <w:sz w:val="20"/>
          <w:szCs w:val="20"/>
        </w:rPr>
      </w:pPr>
      <w:r w:rsidRPr="00E15A4A">
        <w:rPr>
          <w:rFonts w:ascii="Tahoma" w:hAnsi="Tahoma" w:cs="Tahoma"/>
          <w:i w:val="0"/>
          <w:color w:val="000000"/>
          <w:sz w:val="20"/>
          <w:szCs w:val="20"/>
        </w:rPr>
        <w:t>NPS eq:</w:t>
      </w:r>
      <w:r w:rsidRPr="00E15A4A">
        <w:rPr>
          <w:rFonts w:ascii="Tahoma" w:hAnsi="Tahoma" w:cs="Tahoma"/>
          <w:b w:val="0"/>
          <w:i w:val="0"/>
          <w:color w:val="000000"/>
          <w:sz w:val="20"/>
          <w:szCs w:val="20"/>
        </w:rPr>
        <w:t xml:space="preserve"> </w:t>
      </w:r>
      <w:r w:rsidR="00D31B8A" w:rsidRPr="00E15A4A">
        <w:rPr>
          <w:rFonts w:ascii="Tahoma" w:hAnsi="Tahoma" w:cs="Tahoma"/>
          <w:b w:val="0"/>
          <w:i w:val="0"/>
          <w:color w:val="000000"/>
          <w:sz w:val="20"/>
          <w:szCs w:val="20"/>
        </w:rPr>
        <w:t xml:space="preserve">Nivel de Presión Sonora Continuo Equivalente </w:t>
      </w:r>
    </w:p>
    <w:p w:rsidR="00D31B8A" w:rsidRPr="00E15A4A" w:rsidRDefault="004426A5" w:rsidP="00950FE0">
      <w:pPr>
        <w:pStyle w:val="Default"/>
        <w:rPr>
          <w:rFonts w:ascii="Tahoma" w:hAnsi="Tahoma" w:cs="Tahoma"/>
          <w:sz w:val="20"/>
          <w:szCs w:val="20"/>
        </w:rPr>
      </w:pPr>
      <w:r w:rsidRPr="00E15A4A">
        <w:rPr>
          <w:rFonts w:ascii="Tahoma" w:hAnsi="Tahoma" w:cs="Tahoma"/>
          <w:b/>
          <w:sz w:val="20"/>
          <w:szCs w:val="20"/>
        </w:rPr>
        <w:t>dBA:</w:t>
      </w:r>
      <w:r w:rsidR="00825324" w:rsidRPr="00E15A4A">
        <w:rPr>
          <w:rFonts w:ascii="Tahoma" w:hAnsi="Tahoma" w:cs="Tahoma"/>
          <w:b/>
          <w:sz w:val="20"/>
          <w:szCs w:val="20"/>
        </w:rPr>
        <w:t xml:space="preserve"> </w:t>
      </w:r>
      <w:r w:rsidR="00825324" w:rsidRPr="00E15A4A">
        <w:rPr>
          <w:rFonts w:ascii="Tahoma" w:hAnsi="Tahoma" w:cs="Tahoma"/>
          <w:sz w:val="20"/>
          <w:szCs w:val="20"/>
        </w:rPr>
        <w:t>Decibel adimensional</w:t>
      </w:r>
    </w:p>
    <w:p w:rsidR="00037FB8" w:rsidRPr="00E15A4A" w:rsidRDefault="00037FB8" w:rsidP="00950FE0">
      <w:pPr>
        <w:jc w:val="both"/>
        <w:rPr>
          <w:rFonts w:ascii="Tahoma" w:hAnsi="Tahoma" w:cs="Tahoma"/>
          <w:color w:val="000000"/>
          <w:sz w:val="24"/>
          <w:szCs w:val="24"/>
        </w:rPr>
      </w:pPr>
    </w:p>
    <w:p w:rsidR="00340896" w:rsidRPr="00E15A4A" w:rsidRDefault="00340896" w:rsidP="00950FE0">
      <w:pPr>
        <w:jc w:val="both"/>
        <w:rPr>
          <w:rFonts w:ascii="Tahoma" w:hAnsi="Tahoma" w:cs="Tahoma"/>
          <w:color w:val="000000"/>
          <w:sz w:val="24"/>
          <w:szCs w:val="24"/>
        </w:rPr>
      </w:pPr>
      <w:r w:rsidRPr="00E15A4A">
        <w:rPr>
          <w:rFonts w:ascii="Tahoma" w:hAnsi="Tahoma" w:cs="Tahoma"/>
          <w:color w:val="000000"/>
          <w:sz w:val="24"/>
          <w:szCs w:val="24"/>
          <w:u w:val="single"/>
        </w:rPr>
        <w:t>Ruidos produ</w:t>
      </w:r>
      <w:r w:rsidR="00E15138" w:rsidRPr="00E15A4A">
        <w:rPr>
          <w:rFonts w:ascii="Tahoma" w:hAnsi="Tahoma" w:cs="Tahoma"/>
          <w:color w:val="000000"/>
          <w:sz w:val="24"/>
          <w:szCs w:val="24"/>
          <w:u w:val="single"/>
        </w:rPr>
        <w:t>cidos por vehículos automotores.</w:t>
      </w:r>
      <w:r w:rsidR="00E15138" w:rsidRPr="00E15A4A">
        <w:rPr>
          <w:rFonts w:ascii="Tahoma" w:hAnsi="Tahoma" w:cs="Tahoma"/>
          <w:color w:val="000000"/>
          <w:sz w:val="24"/>
          <w:szCs w:val="24"/>
        </w:rPr>
        <w:t xml:space="preserve"> </w:t>
      </w:r>
      <w:smartTag w:uri="urn:schemas-microsoft-com:office:smarttags" w:element="PersonName">
        <w:smartTagPr>
          <w:attr w:name="ProductID" w:val="La Entidad Ambiental"/>
        </w:smartTagPr>
        <w:r w:rsidRPr="00E15A4A">
          <w:rPr>
            <w:rFonts w:ascii="Tahoma" w:hAnsi="Tahoma" w:cs="Tahoma"/>
            <w:color w:val="000000"/>
            <w:sz w:val="24"/>
            <w:szCs w:val="24"/>
          </w:rPr>
          <w:t>La Entidad Ambiental</w:t>
        </w:r>
      </w:smartTag>
      <w:r w:rsidRPr="00E15A4A">
        <w:rPr>
          <w:rFonts w:ascii="Tahoma" w:hAnsi="Tahoma" w:cs="Tahoma"/>
          <w:color w:val="000000"/>
          <w:sz w:val="24"/>
          <w:szCs w:val="24"/>
        </w:rPr>
        <w:t xml:space="preserve"> de Control establecerá, en conjunto con la autoridad policial competente, los procedimientos necesarios para el control y verificación de los niveles de ruido producidos por vehículos automotores. </w:t>
      </w:r>
    </w:p>
    <w:p w:rsidR="00E15138" w:rsidRPr="00E15A4A" w:rsidRDefault="00E15138" w:rsidP="00950FE0"/>
    <w:p w:rsidR="002164FB" w:rsidRPr="00AA23C5" w:rsidRDefault="00340896" w:rsidP="00AA23C5">
      <w:pPr>
        <w:jc w:val="both"/>
        <w:rPr>
          <w:rFonts w:ascii="Tahoma" w:hAnsi="Tahoma" w:cs="Tahoma"/>
          <w:color w:val="000000"/>
          <w:sz w:val="24"/>
          <w:szCs w:val="24"/>
        </w:rPr>
      </w:pPr>
      <w:r w:rsidRPr="00E15A4A">
        <w:rPr>
          <w:rFonts w:ascii="Tahoma" w:hAnsi="Tahoma" w:cs="Tahoma"/>
          <w:color w:val="000000"/>
          <w:sz w:val="24"/>
          <w:szCs w:val="24"/>
        </w:rPr>
        <w:t>Se establecen los niveles máximos permisibles de nivel de presión sonora producido por vehículos, los</w:t>
      </w:r>
      <w:r w:rsidR="00F93480" w:rsidRPr="00E15A4A">
        <w:rPr>
          <w:rFonts w:ascii="Tahoma" w:hAnsi="Tahoma" w:cs="Tahoma"/>
          <w:color w:val="000000"/>
          <w:sz w:val="24"/>
          <w:szCs w:val="24"/>
        </w:rPr>
        <w:t xml:space="preserve"> cuales se presentan en la </w:t>
      </w:r>
      <w:r w:rsidR="001C2CDC" w:rsidRPr="00E15A4A">
        <w:rPr>
          <w:rFonts w:ascii="Tahoma" w:hAnsi="Tahoma" w:cs="Tahoma"/>
          <w:color w:val="000000"/>
          <w:sz w:val="24"/>
          <w:szCs w:val="24"/>
        </w:rPr>
        <w:t xml:space="preserve">siguiente </w:t>
      </w:r>
      <w:r w:rsidR="00F93480" w:rsidRPr="00E15A4A">
        <w:rPr>
          <w:rFonts w:ascii="Tahoma" w:hAnsi="Tahoma" w:cs="Tahoma"/>
          <w:color w:val="000000"/>
          <w:sz w:val="24"/>
          <w:szCs w:val="24"/>
        </w:rPr>
        <w:t>Tabla</w:t>
      </w:r>
      <w:r w:rsidRPr="00E15A4A">
        <w:rPr>
          <w:rFonts w:ascii="Tahoma" w:hAnsi="Tahoma" w:cs="Tahoma"/>
          <w:color w:val="000000"/>
          <w:sz w:val="24"/>
          <w:szCs w:val="24"/>
        </w:rPr>
        <w:t>.</w:t>
      </w:r>
    </w:p>
    <w:p w:rsidR="00806A11" w:rsidRDefault="00806A11" w:rsidP="00950FE0">
      <w:pPr>
        <w:jc w:val="center"/>
        <w:rPr>
          <w:rFonts w:ascii="Tahoma" w:hAnsi="Tahoma" w:cs="Tahoma"/>
          <w:b/>
          <w:color w:val="000000"/>
          <w:sz w:val="24"/>
          <w:szCs w:val="24"/>
        </w:rPr>
      </w:pPr>
    </w:p>
    <w:p w:rsidR="002415D5" w:rsidRDefault="002415D5" w:rsidP="00950FE0">
      <w:pPr>
        <w:jc w:val="center"/>
        <w:rPr>
          <w:rFonts w:ascii="Tahoma" w:hAnsi="Tahoma" w:cs="Tahoma"/>
          <w:b/>
          <w:color w:val="000000"/>
          <w:sz w:val="24"/>
          <w:szCs w:val="24"/>
        </w:rPr>
      </w:pPr>
    </w:p>
    <w:p w:rsidR="002415D5" w:rsidRPr="00E15A4A" w:rsidRDefault="002415D5" w:rsidP="00950FE0">
      <w:pPr>
        <w:jc w:val="center"/>
        <w:rPr>
          <w:rFonts w:ascii="Tahoma" w:hAnsi="Tahoma" w:cs="Tahoma"/>
          <w:b/>
          <w:color w:val="000000"/>
          <w:sz w:val="24"/>
          <w:szCs w:val="24"/>
        </w:rPr>
      </w:pPr>
    </w:p>
    <w:p w:rsidR="00340896" w:rsidRPr="00E15A4A" w:rsidRDefault="002164FB" w:rsidP="00950FE0">
      <w:pPr>
        <w:jc w:val="center"/>
        <w:rPr>
          <w:rFonts w:ascii="Tahoma" w:hAnsi="Tahoma" w:cs="Tahoma"/>
          <w:b/>
          <w:color w:val="000000"/>
          <w:sz w:val="24"/>
          <w:szCs w:val="24"/>
        </w:rPr>
      </w:pPr>
      <w:r w:rsidRPr="00E15A4A">
        <w:rPr>
          <w:rFonts w:ascii="Tahoma" w:hAnsi="Tahoma" w:cs="Tahoma"/>
          <w:b/>
          <w:color w:val="000000"/>
          <w:sz w:val="24"/>
          <w:szCs w:val="24"/>
        </w:rPr>
        <w:t xml:space="preserve">Tabla 7. </w:t>
      </w:r>
      <w:r w:rsidR="005D6EC6" w:rsidRPr="00E15A4A">
        <w:rPr>
          <w:rFonts w:ascii="Tahoma" w:hAnsi="Tahoma" w:cs="Tahoma"/>
          <w:b/>
          <w:color w:val="000000"/>
          <w:sz w:val="24"/>
          <w:szCs w:val="24"/>
        </w:rPr>
        <w:t>Niveles de Presión Sonora Máximos para Automotores.</w:t>
      </w:r>
    </w:p>
    <w:p w:rsidR="00833A5C" w:rsidRPr="00E15A4A" w:rsidRDefault="00833A5C" w:rsidP="00950FE0">
      <w:pPr>
        <w:jc w:val="center"/>
        <w:rPr>
          <w:rFonts w:ascii="Tahoma" w:hAnsi="Tahoma" w:cs="Tahoma"/>
          <w:b/>
          <w:color w:val="000000"/>
          <w:sz w:val="24"/>
          <w:szCs w:val="24"/>
        </w:rPr>
      </w:pPr>
    </w:p>
    <w:tbl>
      <w:tblPr>
        <w:tblStyle w:val="Tablaconcuadrcula"/>
        <w:tblW w:w="0" w:type="auto"/>
        <w:jc w:val="center"/>
        <w:tblLook w:val="01E0"/>
      </w:tblPr>
      <w:tblGrid>
        <w:gridCol w:w="1930"/>
        <w:gridCol w:w="5226"/>
        <w:gridCol w:w="1564"/>
      </w:tblGrid>
      <w:tr w:rsidR="00121D5B" w:rsidRPr="00E15A4A">
        <w:trPr>
          <w:jc w:val="center"/>
        </w:trPr>
        <w:tc>
          <w:tcPr>
            <w:tcW w:w="0" w:type="auto"/>
            <w:shd w:val="clear" w:color="auto" w:fill="E9DFA1"/>
            <w:vAlign w:val="center"/>
          </w:tcPr>
          <w:p w:rsidR="00833A5C" w:rsidRPr="00E15A4A" w:rsidRDefault="00833A5C" w:rsidP="00950FE0">
            <w:pPr>
              <w:jc w:val="center"/>
              <w:rPr>
                <w:rFonts w:ascii="Tahoma" w:hAnsi="Tahoma" w:cs="Tahoma"/>
                <w:b/>
                <w:color w:val="000000"/>
                <w:sz w:val="24"/>
                <w:szCs w:val="24"/>
              </w:rPr>
            </w:pPr>
            <w:r w:rsidRPr="00E15A4A">
              <w:rPr>
                <w:rFonts w:ascii="Tahoma" w:hAnsi="Tahoma" w:cs="Tahoma"/>
                <w:b/>
                <w:color w:val="000000"/>
                <w:sz w:val="24"/>
                <w:szCs w:val="24"/>
              </w:rPr>
              <w:t>Categoría de Vehículo.</w:t>
            </w:r>
          </w:p>
        </w:tc>
        <w:tc>
          <w:tcPr>
            <w:tcW w:w="0" w:type="auto"/>
            <w:shd w:val="clear" w:color="auto" w:fill="E9DFA1"/>
            <w:vAlign w:val="center"/>
          </w:tcPr>
          <w:p w:rsidR="00833A5C" w:rsidRPr="00E15A4A" w:rsidRDefault="00833A5C" w:rsidP="00950FE0">
            <w:pPr>
              <w:jc w:val="center"/>
              <w:rPr>
                <w:rFonts w:ascii="Tahoma" w:hAnsi="Tahoma" w:cs="Tahoma"/>
                <w:b/>
                <w:color w:val="000000"/>
                <w:sz w:val="24"/>
                <w:szCs w:val="24"/>
              </w:rPr>
            </w:pPr>
            <w:r w:rsidRPr="00E15A4A">
              <w:rPr>
                <w:rFonts w:ascii="Tahoma" w:hAnsi="Tahoma" w:cs="Tahoma"/>
                <w:b/>
                <w:color w:val="000000"/>
                <w:sz w:val="24"/>
                <w:szCs w:val="24"/>
              </w:rPr>
              <w:t>Descripción</w:t>
            </w:r>
          </w:p>
        </w:tc>
        <w:tc>
          <w:tcPr>
            <w:tcW w:w="0" w:type="auto"/>
            <w:shd w:val="clear" w:color="auto" w:fill="E9DFA1"/>
            <w:vAlign w:val="center"/>
          </w:tcPr>
          <w:p w:rsidR="00833A5C" w:rsidRPr="00E15A4A" w:rsidRDefault="00833A5C" w:rsidP="00950FE0">
            <w:pPr>
              <w:jc w:val="center"/>
              <w:rPr>
                <w:rFonts w:ascii="Tahoma" w:hAnsi="Tahoma" w:cs="Tahoma"/>
                <w:b/>
                <w:color w:val="000000"/>
                <w:sz w:val="24"/>
                <w:szCs w:val="24"/>
              </w:rPr>
            </w:pPr>
            <w:r w:rsidRPr="00E15A4A">
              <w:rPr>
                <w:rFonts w:ascii="Tahoma" w:hAnsi="Tahoma" w:cs="Tahoma"/>
                <w:b/>
                <w:color w:val="000000"/>
                <w:sz w:val="24"/>
                <w:szCs w:val="24"/>
              </w:rPr>
              <w:t>NPS Máximo (dBA)</w:t>
            </w:r>
          </w:p>
        </w:tc>
      </w:tr>
      <w:tr w:rsidR="00606A0E" w:rsidRPr="00E15A4A">
        <w:trPr>
          <w:jc w:val="center"/>
        </w:trPr>
        <w:tc>
          <w:tcPr>
            <w:tcW w:w="0" w:type="auto"/>
            <w:vMerge w:val="restart"/>
            <w:vAlign w:val="center"/>
          </w:tcPr>
          <w:p w:rsidR="00F36790" w:rsidRPr="00E15A4A" w:rsidRDefault="00F36790" w:rsidP="00950FE0">
            <w:pPr>
              <w:jc w:val="center"/>
              <w:rPr>
                <w:rFonts w:ascii="Tahoma" w:hAnsi="Tahoma" w:cs="Tahoma"/>
                <w:color w:val="000000"/>
                <w:sz w:val="24"/>
                <w:szCs w:val="24"/>
              </w:rPr>
            </w:pPr>
            <w:r w:rsidRPr="00E15A4A">
              <w:rPr>
                <w:rFonts w:ascii="Tahoma" w:hAnsi="Tahoma" w:cs="Tahoma"/>
                <w:color w:val="000000"/>
                <w:sz w:val="24"/>
                <w:szCs w:val="24"/>
              </w:rPr>
              <w:t>Motocicletas</w:t>
            </w:r>
          </w:p>
        </w:tc>
        <w:tc>
          <w:tcPr>
            <w:tcW w:w="0" w:type="auto"/>
          </w:tcPr>
          <w:p w:rsidR="00F36790" w:rsidRPr="00E15A4A" w:rsidRDefault="00F36790" w:rsidP="00950FE0">
            <w:pPr>
              <w:jc w:val="center"/>
              <w:rPr>
                <w:rFonts w:ascii="Tahoma" w:hAnsi="Tahoma" w:cs="Tahoma"/>
                <w:color w:val="000000"/>
                <w:sz w:val="24"/>
                <w:szCs w:val="24"/>
              </w:rPr>
            </w:pPr>
            <w:r w:rsidRPr="00E15A4A">
              <w:rPr>
                <w:rFonts w:ascii="Tahoma" w:hAnsi="Tahoma" w:cs="Tahoma"/>
                <w:color w:val="000000"/>
                <w:sz w:val="24"/>
                <w:szCs w:val="24"/>
              </w:rPr>
              <w:t>De hasta 200 c.c</w:t>
            </w:r>
          </w:p>
        </w:tc>
        <w:tc>
          <w:tcPr>
            <w:tcW w:w="0" w:type="auto"/>
            <w:vAlign w:val="center"/>
          </w:tcPr>
          <w:p w:rsidR="00F36790" w:rsidRPr="00E15A4A" w:rsidRDefault="00F36790" w:rsidP="00950FE0">
            <w:pPr>
              <w:jc w:val="center"/>
              <w:rPr>
                <w:rFonts w:ascii="Tahoma" w:hAnsi="Tahoma" w:cs="Tahoma"/>
                <w:color w:val="000000"/>
                <w:sz w:val="24"/>
                <w:szCs w:val="24"/>
              </w:rPr>
            </w:pPr>
            <w:r w:rsidRPr="00E15A4A">
              <w:rPr>
                <w:rFonts w:ascii="Tahoma" w:hAnsi="Tahoma" w:cs="Tahoma"/>
                <w:color w:val="000000"/>
                <w:sz w:val="24"/>
                <w:szCs w:val="24"/>
              </w:rPr>
              <w:t>80</w:t>
            </w:r>
          </w:p>
        </w:tc>
      </w:tr>
      <w:tr w:rsidR="00606A0E" w:rsidRPr="00E15A4A">
        <w:trPr>
          <w:jc w:val="center"/>
        </w:trPr>
        <w:tc>
          <w:tcPr>
            <w:tcW w:w="0" w:type="auto"/>
            <w:vMerge/>
            <w:vAlign w:val="center"/>
          </w:tcPr>
          <w:p w:rsidR="00F36790" w:rsidRPr="00E15A4A" w:rsidRDefault="00F36790" w:rsidP="00950FE0">
            <w:pPr>
              <w:jc w:val="center"/>
              <w:rPr>
                <w:rFonts w:ascii="Tahoma" w:hAnsi="Tahoma" w:cs="Tahoma"/>
                <w:color w:val="000000"/>
                <w:sz w:val="24"/>
                <w:szCs w:val="24"/>
              </w:rPr>
            </w:pPr>
          </w:p>
        </w:tc>
        <w:tc>
          <w:tcPr>
            <w:tcW w:w="0" w:type="auto"/>
          </w:tcPr>
          <w:p w:rsidR="00F36790" w:rsidRPr="00E15A4A" w:rsidRDefault="00F36790" w:rsidP="00950FE0">
            <w:pPr>
              <w:jc w:val="center"/>
              <w:rPr>
                <w:rFonts w:ascii="Tahoma" w:hAnsi="Tahoma" w:cs="Tahoma"/>
                <w:color w:val="000000"/>
                <w:sz w:val="24"/>
                <w:szCs w:val="24"/>
              </w:rPr>
            </w:pPr>
            <w:r w:rsidRPr="00E15A4A">
              <w:rPr>
                <w:rFonts w:ascii="Tahoma" w:hAnsi="Tahoma" w:cs="Tahoma"/>
                <w:color w:val="000000"/>
                <w:sz w:val="24"/>
                <w:szCs w:val="24"/>
              </w:rPr>
              <w:t>Entre 200 y 500 c.c.</w:t>
            </w:r>
          </w:p>
        </w:tc>
        <w:tc>
          <w:tcPr>
            <w:tcW w:w="0" w:type="auto"/>
            <w:vAlign w:val="center"/>
          </w:tcPr>
          <w:p w:rsidR="00F36790" w:rsidRPr="00E15A4A" w:rsidRDefault="00AB2F2C" w:rsidP="00950FE0">
            <w:pPr>
              <w:jc w:val="center"/>
              <w:rPr>
                <w:rFonts w:ascii="Tahoma" w:hAnsi="Tahoma" w:cs="Tahoma"/>
                <w:color w:val="000000"/>
                <w:sz w:val="24"/>
                <w:szCs w:val="24"/>
              </w:rPr>
            </w:pPr>
            <w:r w:rsidRPr="00E15A4A">
              <w:rPr>
                <w:rFonts w:ascii="Tahoma" w:hAnsi="Tahoma" w:cs="Tahoma"/>
                <w:color w:val="000000"/>
                <w:sz w:val="24"/>
                <w:szCs w:val="24"/>
              </w:rPr>
              <w:t>85</w:t>
            </w:r>
          </w:p>
        </w:tc>
      </w:tr>
      <w:tr w:rsidR="00606A0E" w:rsidRPr="00E15A4A">
        <w:trPr>
          <w:jc w:val="center"/>
        </w:trPr>
        <w:tc>
          <w:tcPr>
            <w:tcW w:w="0" w:type="auto"/>
            <w:vMerge/>
            <w:vAlign w:val="center"/>
          </w:tcPr>
          <w:p w:rsidR="00F36790" w:rsidRPr="00E15A4A" w:rsidRDefault="00F36790" w:rsidP="00950FE0">
            <w:pPr>
              <w:jc w:val="center"/>
              <w:rPr>
                <w:rFonts w:ascii="Tahoma" w:hAnsi="Tahoma" w:cs="Tahoma"/>
                <w:color w:val="000000"/>
                <w:sz w:val="24"/>
                <w:szCs w:val="24"/>
              </w:rPr>
            </w:pPr>
          </w:p>
        </w:tc>
        <w:tc>
          <w:tcPr>
            <w:tcW w:w="0" w:type="auto"/>
          </w:tcPr>
          <w:p w:rsidR="00F36790" w:rsidRPr="00E15A4A" w:rsidRDefault="00D916E4" w:rsidP="00950FE0">
            <w:pPr>
              <w:jc w:val="center"/>
              <w:rPr>
                <w:rFonts w:ascii="Tahoma" w:hAnsi="Tahoma" w:cs="Tahoma"/>
                <w:color w:val="000000"/>
                <w:sz w:val="24"/>
                <w:szCs w:val="24"/>
              </w:rPr>
            </w:pPr>
            <w:r w:rsidRPr="00E15A4A">
              <w:rPr>
                <w:rFonts w:ascii="Tahoma" w:hAnsi="Tahoma" w:cs="Tahoma"/>
                <w:color w:val="000000"/>
                <w:sz w:val="24"/>
                <w:szCs w:val="24"/>
              </w:rPr>
              <w:t>Mayores a 500 c.c</w:t>
            </w:r>
            <w:r w:rsidR="00AB2F2C" w:rsidRPr="00E15A4A">
              <w:rPr>
                <w:rFonts w:ascii="Tahoma" w:hAnsi="Tahoma" w:cs="Tahoma"/>
                <w:color w:val="000000"/>
                <w:sz w:val="24"/>
                <w:szCs w:val="24"/>
              </w:rPr>
              <w:t>.</w:t>
            </w:r>
          </w:p>
        </w:tc>
        <w:tc>
          <w:tcPr>
            <w:tcW w:w="0" w:type="auto"/>
            <w:vAlign w:val="center"/>
          </w:tcPr>
          <w:p w:rsidR="00F36790" w:rsidRPr="00E15A4A" w:rsidRDefault="00AB2F2C" w:rsidP="00950FE0">
            <w:pPr>
              <w:jc w:val="center"/>
              <w:rPr>
                <w:rFonts w:ascii="Tahoma" w:hAnsi="Tahoma" w:cs="Tahoma"/>
                <w:color w:val="000000"/>
                <w:sz w:val="24"/>
                <w:szCs w:val="24"/>
              </w:rPr>
            </w:pPr>
            <w:r w:rsidRPr="00E15A4A">
              <w:rPr>
                <w:rFonts w:ascii="Tahoma" w:hAnsi="Tahoma" w:cs="Tahoma"/>
                <w:color w:val="000000"/>
                <w:sz w:val="24"/>
                <w:szCs w:val="24"/>
              </w:rPr>
              <w:t>86</w:t>
            </w:r>
          </w:p>
        </w:tc>
      </w:tr>
      <w:tr w:rsidR="00646A73" w:rsidRPr="00E15A4A">
        <w:trPr>
          <w:jc w:val="center"/>
        </w:trPr>
        <w:tc>
          <w:tcPr>
            <w:tcW w:w="0" w:type="auto"/>
            <w:vMerge w:val="restart"/>
            <w:vAlign w:val="center"/>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Vehículos</w:t>
            </w:r>
          </w:p>
        </w:tc>
        <w:tc>
          <w:tcPr>
            <w:tcW w:w="0" w:type="auto"/>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Transporte de personas, nueve asientos incluido conductor</w:t>
            </w:r>
          </w:p>
        </w:tc>
        <w:tc>
          <w:tcPr>
            <w:tcW w:w="0" w:type="auto"/>
            <w:vAlign w:val="center"/>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80</w:t>
            </w:r>
          </w:p>
        </w:tc>
      </w:tr>
      <w:tr w:rsidR="00646A73" w:rsidRPr="00E15A4A">
        <w:trPr>
          <w:jc w:val="center"/>
        </w:trPr>
        <w:tc>
          <w:tcPr>
            <w:tcW w:w="0" w:type="auto"/>
            <w:vMerge/>
            <w:vAlign w:val="center"/>
          </w:tcPr>
          <w:p w:rsidR="00646A73" w:rsidRPr="00E15A4A" w:rsidRDefault="00646A73" w:rsidP="00950FE0">
            <w:pPr>
              <w:jc w:val="center"/>
              <w:rPr>
                <w:rFonts w:ascii="Tahoma" w:hAnsi="Tahoma" w:cs="Tahoma"/>
                <w:color w:val="000000"/>
                <w:sz w:val="24"/>
                <w:szCs w:val="24"/>
              </w:rPr>
            </w:pPr>
          </w:p>
        </w:tc>
        <w:tc>
          <w:tcPr>
            <w:tcW w:w="0" w:type="auto"/>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Transporte de personas, nueve asientos incluido conductor y peso no mayor a 3.5 toneladas</w:t>
            </w:r>
          </w:p>
        </w:tc>
        <w:tc>
          <w:tcPr>
            <w:tcW w:w="0" w:type="auto"/>
            <w:vAlign w:val="center"/>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81</w:t>
            </w:r>
          </w:p>
        </w:tc>
      </w:tr>
      <w:tr w:rsidR="00646A73" w:rsidRPr="00E15A4A">
        <w:trPr>
          <w:jc w:val="center"/>
        </w:trPr>
        <w:tc>
          <w:tcPr>
            <w:tcW w:w="0" w:type="auto"/>
            <w:vMerge/>
            <w:vAlign w:val="center"/>
          </w:tcPr>
          <w:p w:rsidR="00646A73" w:rsidRPr="00E15A4A" w:rsidRDefault="00646A73" w:rsidP="00950FE0">
            <w:pPr>
              <w:jc w:val="center"/>
              <w:rPr>
                <w:rFonts w:ascii="Tahoma" w:hAnsi="Tahoma" w:cs="Tahoma"/>
                <w:color w:val="000000"/>
                <w:sz w:val="24"/>
                <w:szCs w:val="24"/>
              </w:rPr>
            </w:pPr>
          </w:p>
        </w:tc>
        <w:tc>
          <w:tcPr>
            <w:tcW w:w="0" w:type="auto"/>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Transporte de personas, nueve asientos incluido conductor y peso mayor a 3.5 toneladas</w:t>
            </w:r>
          </w:p>
        </w:tc>
        <w:tc>
          <w:tcPr>
            <w:tcW w:w="0" w:type="auto"/>
            <w:vAlign w:val="center"/>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82</w:t>
            </w:r>
          </w:p>
        </w:tc>
      </w:tr>
      <w:tr w:rsidR="00646A73" w:rsidRPr="00E15A4A">
        <w:trPr>
          <w:jc w:val="center"/>
        </w:trPr>
        <w:tc>
          <w:tcPr>
            <w:tcW w:w="0" w:type="auto"/>
            <w:vMerge/>
            <w:vAlign w:val="center"/>
          </w:tcPr>
          <w:p w:rsidR="00646A73" w:rsidRPr="00E15A4A" w:rsidRDefault="00646A73" w:rsidP="00950FE0">
            <w:pPr>
              <w:jc w:val="center"/>
              <w:rPr>
                <w:rFonts w:ascii="Tahoma" w:hAnsi="Tahoma" w:cs="Tahoma"/>
                <w:color w:val="000000"/>
                <w:sz w:val="24"/>
                <w:szCs w:val="24"/>
              </w:rPr>
            </w:pPr>
          </w:p>
        </w:tc>
        <w:tc>
          <w:tcPr>
            <w:tcW w:w="0" w:type="auto"/>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Transporte de personas, nueve asientos incluido conductor y peso mayor a 3.5 toneladas; y potencia de motor mayor a 200 Hp.</w:t>
            </w:r>
          </w:p>
        </w:tc>
        <w:tc>
          <w:tcPr>
            <w:tcW w:w="0" w:type="auto"/>
            <w:vAlign w:val="center"/>
          </w:tcPr>
          <w:p w:rsidR="00646A73" w:rsidRPr="00E15A4A" w:rsidRDefault="00646A73" w:rsidP="00950FE0">
            <w:pPr>
              <w:jc w:val="center"/>
              <w:rPr>
                <w:rFonts w:ascii="Tahoma" w:hAnsi="Tahoma" w:cs="Tahoma"/>
                <w:color w:val="000000"/>
                <w:sz w:val="24"/>
                <w:szCs w:val="24"/>
              </w:rPr>
            </w:pPr>
            <w:r w:rsidRPr="00E15A4A">
              <w:rPr>
                <w:rFonts w:ascii="Tahoma" w:hAnsi="Tahoma" w:cs="Tahoma"/>
                <w:color w:val="000000"/>
                <w:sz w:val="24"/>
                <w:szCs w:val="24"/>
              </w:rPr>
              <w:t>85</w:t>
            </w:r>
          </w:p>
        </w:tc>
      </w:tr>
      <w:tr w:rsidR="007F2FE6" w:rsidRPr="00E15A4A">
        <w:trPr>
          <w:jc w:val="center"/>
        </w:trPr>
        <w:tc>
          <w:tcPr>
            <w:tcW w:w="0" w:type="auto"/>
            <w:vMerge w:val="restart"/>
            <w:vAlign w:val="center"/>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Vehículos Carga.</w:t>
            </w:r>
          </w:p>
        </w:tc>
        <w:tc>
          <w:tcPr>
            <w:tcW w:w="0" w:type="auto"/>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Peso máximo hasta 3.5 toneladas</w:t>
            </w:r>
          </w:p>
        </w:tc>
        <w:tc>
          <w:tcPr>
            <w:tcW w:w="0" w:type="auto"/>
            <w:vAlign w:val="center"/>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81</w:t>
            </w:r>
          </w:p>
        </w:tc>
      </w:tr>
      <w:tr w:rsidR="007F2FE6" w:rsidRPr="00E15A4A">
        <w:trPr>
          <w:jc w:val="center"/>
        </w:trPr>
        <w:tc>
          <w:tcPr>
            <w:tcW w:w="0" w:type="auto"/>
            <w:vMerge/>
          </w:tcPr>
          <w:p w:rsidR="007F2FE6" w:rsidRPr="00E15A4A" w:rsidRDefault="007F2FE6" w:rsidP="00950FE0">
            <w:pPr>
              <w:jc w:val="center"/>
              <w:rPr>
                <w:rFonts w:ascii="Tahoma" w:hAnsi="Tahoma" w:cs="Tahoma"/>
                <w:color w:val="000000"/>
                <w:sz w:val="24"/>
                <w:szCs w:val="24"/>
              </w:rPr>
            </w:pPr>
          </w:p>
        </w:tc>
        <w:tc>
          <w:tcPr>
            <w:tcW w:w="0" w:type="auto"/>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Peso máximos de 3.5 toneladas hasta 12.0 toneladas</w:t>
            </w:r>
          </w:p>
        </w:tc>
        <w:tc>
          <w:tcPr>
            <w:tcW w:w="0" w:type="auto"/>
            <w:vAlign w:val="center"/>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86</w:t>
            </w:r>
          </w:p>
        </w:tc>
      </w:tr>
      <w:tr w:rsidR="007F2FE6" w:rsidRPr="00E15A4A">
        <w:trPr>
          <w:jc w:val="center"/>
        </w:trPr>
        <w:tc>
          <w:tcPr>
            <w:tcW w:w="0" w:type="auto"/>
            <w:vMerge/>
          </w:tcPr>
          <w:p w:rsidR="007F2FE6" w:rsidRPr="00E15A4A" w:rsidRDefault="007F2FE6" w:rsidP="00950FE0">
            <w:pPr>
              <w:jc w:val="center"/>
              <w:rPr>
                <w:rFonts w:ascii="Tahoma" w:hAnsi="Tahoma" w:cs="Tahoma"/>
                <w:color w:val="000000"/>
                <w:sz w:val="24"/>
                <w:szCs w:val="24"/>
              </w:rPr>
            </w:pPr>
          </w:p>
        </w:tc>
        <w:tc>
          <w:tcPr>
            <w:tcW w:w="0" w:type="auto"/>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Peso máximo mayor a 12.0 toneladas</w:t>
            </w:r>
          </w:p>
        </w:tc>
        <w:tc>
          <w:tcPr>
            <w:tcW w:w="0" w:type="auto"/>
            <w:vAlign w:val="center"/>
          </w:tcPr>
          <w:p w:rsidR="007F2FE6" w:rsidRPr="00E15A4A" w:rsidRDefault="007F2FE6" w:rsidP="00950FE0">
            <w:pPr>
              <w:jc w:val="center"/>
              <w:rPr>
                <w:rFonts w:ascii="Tahoma" w:hAnsi="Tahoma" w:cs="Tahoma"/>
                <w:color w:val="000000"/>
                <w:sz w:val="24"/>
                <w:szCs w:val="24"/>
              </w:rPr>
            </w:pPr>
            <w:r w:rsidRPr="00E15A4A">
              <w:rPr>
                <w:rFonts w:ascii="Tahoma" w:hAnsi="Tahoma" w:cs="Tahoma"/>
                <w:color w:val="000000"/>
                <w:sz w:val="24"/>
                <w:szCs w:val="24"/>
              </w:rPr>
              <w:t>88</w:t>
            </w:r>
          </w:p>
        </w:tc>
      </w:tr>
    </w:tbl>
    <w:p w:rsidR="002201E1" w:rsidRPr="00E15A4A" w:rsidRDefault="002201E1" w:rsidP="00950FE0">
      <w:pPr>
        <w:rPr>
          <w:rFonts w:ascii="Tahoma" w:hAnsi="Tahoma" w:cs="Tahoma"/>
          <w:color w:val="000000"/>
        </w:rPr>
      </w:pPr>
      <w:r w:rsidRPr="00E15A4A">
        <w:rPr>
          <w:rFonts w:ascii="Tahoma" w:hAnsi="Tahoma" w:cs="Tahoma"/>
          <w:b/>
          <w:color w:val="000000"/>
        </w:rPr>
        <w:t>Fuente:</w:t>
      </w:r>
      <w:r w:rsidRPr="00E15A4A">
        <w:rPr>
          <w:rFonts w:ascii="Tahoma" w:hAnsi="Tahoma" w:cs="Tahoma"/>
          <w:color w:val="000000"/>
        </w:rPr>
        <w:t xml:space="preserve"> Texto Unificado de </w:t>
      </w:r>
      <w:smartTag w:uri="urn:schemas-microsoft-com:office:smarttags" w:element="PersonName">
        <w:smartTagPr>
          <w:attr w:name="ProductID" w:val="la Legislaci￳n Ambiental."/>
        </w:smartTagPr>
        <w:r w:rsidRPr="00E15A4A">
          <w:rPr>
            <w:rFonts w:ascii="Tahoma" w:hAnsi="Tahoma" w:cs="Tahoma"/>
            <w:color w:val="000000"/>
          </w:rPr>
          <w:t>la Legislación Ambiental.</w:t>
        </w:r>
      </w:smartTag>
    </w:p>
    <w:p w:rsidR="00833A5C" w:rsidRPr="00E15A4A" w:rsidRDefault="002201E1" w:rsidP="00950FE0">
      <w:pPr>
        <w:rPr>
          <w:rFonts w:ascii="Tahoma" w:hAnsi="Tahoma" w:cs="Tahoma"/>
          <w:color w:val="000000"/>
        </w:rPr>
      </w:pPr>
      <w:r w:rsidRPr="00E15A4A">
        <w:rPr>
          <w:rFonts w:ascii="Tahoma" w:hAnsi="Tahoma" w:cs="Tahoma"/>
          <w:b/>
          <w:color w:val="000000"/>
        </w:rPr>
        <w:t>c.c.</w:t>
      </w:r>
      <w:r w:rsidRPr="00E15A4A">
        <w:rPr>
          <w:rFonts w:ascii="Tahoma" w:hAnsi="Tahoma" w:cs="Tahoma"/>
          <w:color w:val="000000"/>
        </w:rPr>
        <w:t xml:space="preserve"> Centímetros cúbicos.</w:t>
      </w:r>
    </w:p>
    <w:p w:rsidR="00F90ADC" w:rsidRPr="00E15A4A" w:rsidRDefault="00F90ADC" w:rsidP="00950FE0">
      <w:pPr>
        <w:pStyle w:val="Default"/>
        <w:rPr>
          <w:rFonts w:ascii="Tahoma" w:hAnsi="Tahoma" w:cs="Tahoma"/>
          <w:sz w:val="20"/>
          <w:szCs w:val="20"/>
        </w:rPr>
      </w:pPr>
      <w:r w:rsidRPr="00E15A4A">
        <w:rPr>
          <w:rFonts w:ascii="Tahoma" w:hAnsi="Tahoma" w:cs="Tahoma"/>
          <w:b/>
          <w:sz w:val="20"/>
          <w:szCs w:val="20"/>
        </w:rPr>
        <w:t xml:space="preserve">dBA: </w:t>
      </w:r>
      <w:r w:rsidRPr="00E15A4A">
        <w:rPr>
          <w:rFonts w:ascii="Tahoma" w:hAnsi="Tahoma" w:cs="Tahoma"/>
          <w:sz w:val="20"/>
          <w:szCs w:val="20"/>
        </w:rPr>
        <w:t>Decibel adimensional</w:t>
      </w:r>
    </w:p>
    <w:p w:rsidR="00CB6880" w:rsidRPr="00E15A4A" w:rsidRDefault="00CB6880" w:rsidP="00950FE0">
      <w:pPr>
        <w:rPr>
          <w:rFonts w:ascii="Tahoma" w:hAnsi="Tahoma" w:cs="Tahoma"/>
          <w:color w:val="000000"/>
        </w:rPr>
      </w:pPr>
      <w:r w:rsidRPr="00E15A4A">
        <w:rPr>
          <w:rFonts w:ascii="Tahoma" w:hAnsi="Tahoma" w:cs="Tahoma"/>
          <w:b/>
          <w:color w:val="000000"/>
        </w:rPr>
        <w:t>NPS</w:t>
      </w:r>
      <w:r w:rsidRPr="00E15A4A">
        <w:rPr>
          <w:rFonts w:ascii="Tahoma" w:hAnsi="Tahoma" w:cs="Tahoma"/>
          <w:color w:val="000000"/>
        </w:rPr>
        <w:t xml:space="preserve"> </w:t>
      </w:r>
      <w:r w:rsidR="00FF18D4" w:rsidRPr="00E15A4A">
        <w:rPr>
          <w:rFonts w:ascii="Tahoma" w:hAnsi="Tahoma" w:cs="Tahoma"/>
          <w:color w:val="000000"/>
        </w:rPr>
        <w:t>Niveles de Presión Sonora.</w:t>
      </w:r>
    </w:p>
    <w:p w:rsidR="00DB19E3" w:rsidRPr="00E15A4A" w:rsidRDefault="00DB19E3" w:rsidP="00950FE0">
      <w:pPr>
        <w:autoSpaceDE w:val="0"/>
        <w:autoSpaceDN w:val="0"/>
        <w:adjustRightInd w:val="0"/>
        <w:jc w:val="both"/>
        <w:rPr>
          <w:rFonts w:ascii="Tahoma" w:hAnsi="Tahoma" w:cs="Tahoma"/>
          <w:b/>
        </w:rPr>
      </w:pPr>
    </w:p>
    <w:p w:rsidR="00F60BDE" w:rsidRPr="00E15A4A" w:rsidRDefault="00F60BDE" w:rsidP="00950FE0">
      <w:pPr>
        <w:autoSpaceDE w:val="0"/>
        <w:autoSpaceDN w:val="0"/>
        <w:adjustRightInd w:val="0"/>
        <w:spacing w:before="240" w:after="240"/>
        <w:jc w:val="both"/>
        <w:rPr>
          <w:rFonts w:ascii="Tahoma" w:hAnsi="Tahoma" w:cs="Tahoma"/>
          <w:b/>
          <w:color w:val="000000"/>
          <w:sz w:val="24"/>
          <w:szCs w:val="24"/>
          <w:lang w:val="es-ES"/>
        </w:rPr>
      </w:pPr>
      <w:r w:rsidRPr="00E15A4A">
        <w:rPr>
          <w:rFonts w:ascii="Tahoma" w:hAnsi="Tahoma" w:cs="Tahoma"/>
          <w:b/>
          <w:color w:val="000000"/>
          <w:sz w:val="24"/>
          <w:szCs w:val="24"/>
          <w:lang w:val="es-ES"/>
        </w:rPr>
        <w:t xml:space="preserve">Resultados </w:t>
      </w:r>
    </w:p>
    <w:p w:rsidR="00F60BDE" w:rsidRPr="00E15A4A" w:rsidRDefault="00F60BDE" w:rsidP="00950FE0">
      <w:p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El resultado mostrado en el </w:t>
      </w:r>
      <w:r w:rsidR="00A661F5" w:rsidRPr="00E15A4A">
        <w:rPr>
          <w:rFonts w:ascii="Tahoma" w:hAnsi="Tahoma" w:cs="Tahoma"/>
          <w:color w:val="000000"/>
          <w:sz w:val="24"/>
          <w:szCs w:val="24"/>
          <w:lang w:val="es-ES"/>
        </w:rPr>
        <w:t>la siguiente tabla,</w:t>
      </w:r>
      <w:r w:rsidRPr="00E15A4A">
        <w:rPr>
          <w:rFonts w:ascii="Tahoma" w:hAnsi="Tahoma" w:cs="Tahoma"/>
          <w:color w:val="000000"/>
          <w:sz w:val="24"/>
          <w:szCs w:val="24"/>
          <w:lang w:val="es-ES"/>
        </w:rPr>
        <w:t xml:space="preserve"> indica que los niveles de ruido registrados para </w:t>
      </w:r>
      <w:r w:rsidR="00AA23C5">
        <w:rPr>
          <w:rFonts w:ascii="Tahoma" w:hAnsi="Tahoma" w:cs="Tahoma"/>
          <w:color w:val="000000"/>
          <w:sz w:val="24"/>
          <w:szCs w:val="24"/>
          <w:lang w:val="es-ES"/>
        </w:rPr>
        <w:t>el paso elevado Nº 17</w:t>
      </w:r>
      <w:r w:rsidR="00806A11" w:rsidRPr="00E15A4A">
        <w:rPr>
          <w:rFonts w:ascii="Tahoma" w:hAnsi="Tahoma" w:cs="Tahoma"/>
          <w:color w:val="000000"/>
          <w:sz w:val="24"/>
          <w:szCs w:val="24"/>
          <w:lang w:val="es-ES"/>
        </w:rPr>
        <w:t>.</w:t>
      </w:r>
    </w:p>
    <w:p w:rsidR="00174A68" w:rsidRPr="00E15A4A" w:rsidRDefault="00174A68" w:rsidP="00950FE0">
      <w:pPr>
        <w:autoSpaceDE w:val="0"/>
        <w:autoSpaceDN w:val="0"/>
        <w:adjustRightInd w:val="0"/>
        <w:jc w:val="center"/>
        <w:rPr>
          <w:rFonts w:ascii="Tahoma" w:hAnsi="Tahoma" w:cs="Tahoma"/>
          <w:b/>
          <w:sz w:val="24"/>
          <w:szCs w:val="24"/>
        </w:rPr>
      </w:pPr>
    </w:p>
    <w:p w:rsidR="00A705E7" w:rsidRPr="00E15A4A" w:rsidRDefault="00A705E7" w:rsidP="00950FE0">
      <w:pPr>
        <w:autoSpaceDE w:val="0"/>
        <w:autoSpaceDN w:val="0"/>
        <w:adjustRightInd w:val="0"/>
        <w:jc w:val="center"/>
        <w:rPr>
          <w:rFonts w:ascii="Tahoma" w:hAnsi="Tahoma" w:cs="Tahoma"/>
          <w:b/>
          <w:sz w:val="24"/>
          <w:szCs w:val="24"/>
        </w:rPr>
      </w:pPr>
      <w:r w:rsidRPr="00E15A4A">
        <w:rPr>
          <w:rFonts w:ascii="Tahoma" w:hAnsi="Tahoma" w:cs="Tahoma"/>
          <w:b/>
          <w:sz w:val="24"/>
          <w:szCs w:val="24"/>
        </w:rPr>
        <w:t>Tabla 8. Niveles de Ruido Ambiental registrados.</w:t>
      </w:r>
    </w:p>
    <w:p w:rsidR="00A705E7" w:rsidRPr="00E15A4A" w:rsidRDefault="00A705E7" w:rsidP="00950FE0">
      <w:pPr>
        <w:autoSpaceDE w:val="0"/>
        <w:autoSpaceDN w:val="0"/>
        <w:adjustRightInd w:val="0"/>
        <w:jc w:val="center"/>
        <w:rPr>
          <w:rFonts w:ascii="Tahoma" w:hAnsi="Tahoma" w:cs="Tahoma"/>
          <w:b/>
          <w:sz w:val="24"/>
          <w:szCs w:val="24"/>
        </w:rPr>
      </w:pPr>
    </w:p>
    <w:tbl>
      <w:tblPr>
        <w:tblStyle w:val="Tablaconcuadrcula"/>
        <w:tblW w:w="0" w:type="auto"/>
        <w:tblLook w:val="01E0"/>
      </w:tblPr>
      <w:tblGrid>
        <w:gridCol w:w="1242"/>
        <w:gridCol w:w="1286"/>
        <w:gridCol w:w="1234"/>
        <w:gridCol w:w="978"/>
        <w:gridCol w:w="3980"/>
      </w:tblGrid>
      <w:tr w:rsidR="00A705E7" w:rsidRPr="00E15A4A">
        <w:tc>
          <w:tcPr>
            <w:tcW w:w="1242" w:type="dxa"/>
            <w:shd w:val="clear" w:color="auto" w:fill="E9DFA1"/>
            <w:vAlign w:val="center"/>
          </w:tcPr>
          <w:p w:rsidR="00A705E7" w:rsidRPr="00E15A4A" w:rsidRDefault="00A705E7" w:rsidP="00950FE0">
            <w:pPr>
              <w:jc w:val="center"/>
              <w:rPr>
                <w:rFonts w:ascii="Tahoma" w:hAnsi="Tahoma" w:cs="Tahoma"/>
                <w:b/>
              </w:rPr>
            </w:pPr>
            <w:r w:rsidRPr="00E15A4A">
              <w:rPr>
                <w:rFonts w:ascii="Tahoma" w:hAnsi="Tahoma" w:cs="Tahoma"/>
                <w:b/>
              </w:rPr>
              <w:t>Estación de Monitoreo</w:t>
            </w:r>
          </w:p>
          <w:p w:rsidR="00A705E7" w:rsidRPr="00E15A4A" w:rsidRDefault="00A705E7" w:rsidP="00950FE0">
            <w:pPr>
              <w:jc w:val="center"/>
              <w:rPr>
                <w:rFonts w:ascii="Tahoma" w:hAnsi="Tahoma" w:cs="Tahoma"/>
                <w:b/>
              </w:rPr>
            </w:pPr>
          </w:p>
        </w:tc>
        <w:tc>
          <w:tcPr>
            <w:tcW w:w="0" w:type="auto"/>
            <w:gridSpan w:val="4"/>
            <w:shd w:val="clear" w:color="auto" w:fill="E9DFA1"/>
            <w:vAlign w:val="center"/>
          </w:tcPr>
          <w:p w:rsidR="00A705E7" w:rsidRPr="00E15A4A" w:rsidRDefault="00A705E7" w:rsidP="00950FE0">
            <w:pPr>
              <w:jc w:val="center"/>
              <w:rPr>
                <w:rFonts w:ascii="Tahoma" w:hAnsi="Tahoma" w:cs="Tahoma"/>
              </w:rPr>
            </w:pPr>
            <w:r w:rsidRPr="00E15A4A">
              <w:rPr>
                <w:rFonts w:ascii="Tahoma" w:hAnsi="Tahoma" w:cs="Tahoma"/>
              </w:rPr>
              <w:t>Paradero # 15 (Stella Maris)</w:t>
            </w:r>
          </w:p>
        </w:tc>
      </w:tr>
      <w:tr w:rsidR="00A705E7" w:rsidRPr="00E15A4A">
        <w:tc>
          <w:tcPr>
            <w:tcW w:w="1242" w:type="dxa"/>
            <w:vAlign w:val="center"/>
          </w:tcPr>
          <w:p w:rsidR="00A705E7" w:rsidRPr="00E15A4A" w:rsidRDefault="00A705E7" w:rsidP="00950FE0">
            <w:pPr>
              <w:jc w:val="center"/>
              <w:rPr>
                <w:rFonts w:ascii="Tahoma" w:hAnsi="Tahoma" w:cs="Tahoma"/>
                <w:b/>
              </w:rPr>
            </w:pPr>
            <w:r w:rsidRPr="00E15A4A">
              <w:rPr>
                <w:rFonts w:ascii="Tahoma" w:hAnsi="Tahoma" w:cs="Tahoma"/>
                <w:b/>
              </w:rPr>
              <w:t>Fecha</w:t>
            </w:r>
          </w:p>
        </w:tc>
        <w:tc>
          <w:tcPr>
            <w:tcW w:w="0" w:type="auto"/>
            <w:gridSpan w:val="4"/>
            <w:vAlign w:val="center"/>
          </w:tcPr>
          <w:p w:rsidR="00A705E7" w:rsidRPr="00E15A4A" w:rsidRDefault="00A705E7" w:rsidP="00950FE0">
            <w:pPr>
              <w:rPr>
                <w:rFonts w:ascii="Tahoma" w:hAnsi="Tahoma" w:cs="Tahoma"/>
              </w:rPr>
            </w:pPr>
            <w:r w:rsidRPr="00E15A4A">
              <w:rPr>
                <w:rFonts w:ascii="Tahoma" w:hAnsi="Tahoma" w:cs="Tahoma"/>
              </w:rPr>
              <w:t>16 de Agosto del 2007</w:t>
            </w:r>
          </w:p>
        </w:tc>
      </w:tr>
      <w:tr w:rsidR="00A705E7" w:rsidRPr="00E15A4A">
        <w:tc>
          <w:tcPr>
            <w:tcW w:w="1242" w:type="dxa"/>
            <w:vAlign w:val="center"/>
          </w:tcPr>
          <w:p w:rsidR="00A705E7" w:rsidRPr="00E15A4A" w:rsidRDefault="00A705E7" w:rsidP="00950FE0">
            <w:pPr>
              <w:jc w:val="center"/>
              <w:rPr>
                <w:rFonts w:ascii="Tahoma" w:hAnsi="Tahoma" w:cs="Tahoma"/>
                <w:b/>
              </w:rPr>
            </w:pPr>
            <w:r w:rsidRPr="00E15A4A">
              <w:rPr>
                <w:rFonts w:ascii="Tahoma" w:hAnsi="Tahoma" w:cs="Tahoma"/>
                <w:b/>
              </w:rPr>
              <w:t>Hora</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Máximo (dBA)</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Mínimo (dBA)</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Leq (dBA)</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Observaciones</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10:00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86.2</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71.6</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80.0</w:t>
            </w:r>
          </w:p>
        </w:tc>
        <w:tc>
          <w:tcPr>
            <w:tcW w:w="0" w:type="auto"/>
            <w:vAlign w:val="center"/>
          </w:tcPr>
          <w:p w:rsidR="00A705E7" w:rsidRPr="00E15A4A" w:rsidRDefault="00A705E7" w:rsidP="00950FE0">
            <w:pPr>
              <w:autoSpaceDE w:val="0"/>
              <w:autoSpaceDN w:val="0"/>
              <w:adjustRightInd w:val="0"/>
              <w:jc w:val="both"/>
              <w:rPr>
                <w:rFonts w:ascii="Tahoma" w:hAnsi="Tahoma" w:cs="Tahoma"/>
              </w:rPr>
            </w:pPr>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11:00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89.9</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81.4</w:t>
            </w:r>
          </w:p>
        </w:tc>
        <w:tc>
          <w:tcPr>
            <w:tcW w:w="0" w:type="auto"/>
            <w:vAlign w:val="center"/>
          </w:tcPr>
          <w:p w:rsidR="00A705E7" w:rsidRPr="00E15A4A" w:rsidRDefault="00A705E7" w:rsidP="00950FE0">
            <w:pPr>
              <w:jc w:val="both"/>
              <w:rPr>
                <w:rFonts w:ascii="Tahoma" w:hAnsi="Tahoma" w:cs="Tahoma"/>
              </w:rPr>
            </w:pPr>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12:00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87.3</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70.6</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80.6</w:t>
            </w:r>
          </w:p>
        </w:tc>
        <w:tc>
          <w:tcPr>
            <w:tcW w:w="0" w:type="auto"/>
          </w:tcPr>
          <w:p w:rsidR="00A705E7" w:rsidRPr="00E15A4A" w:rsidRDefault="00A705E7" w:rsidP="00950FE0">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13:00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91.0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72.6</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79.6</w:t>
            </w:r>
          </w:p>
        </w:tc>
        <w:tc>
          <w:tcPr>
            <w:tcW w:w="0" w:type="auto"/>
          </w:tcPr>
          <w:p w:rsidR="00A705E7" w:rsidRPr="00E15A4A" w:rsidRDefault="00A705E7" w:rsidP="00950FE0">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14:00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86.7</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70.7</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77.8</w:t>
            </w:r>
          </w:p>
        </w:tc>
        <w:tc>
          <w:tcPr>
            <w:tcW w:w="0" w:type="auto"/>
          </w:tcPr>
          <w:p w:rsidR="00A705E7" w:rsidRPr="00E15A4A" w:rsidRDefault="00A705E7" w:rsidP="00950FE0">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jc w:val="center"/>
              <w:rPr>
                <w:rFonts w:ascii="Tahoma" w:hAnsi="Tahoma" w:cs="Tahoma"/>
              </w:rPr>
            </w:pPr>
            <w:r w:rsidRPr="00E15A4A">
              <w:rPr>
                <w:rFonts w:ascii="Tahoma" w:hAnsi="Tahoma" w:cs="Tahoma"/>
              </w:rPr>
              <w:t>15:00</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90.4</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69.7</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78.4</w:t>
            </w:r>
          </w:p>
        </w:tc>
        <w:tc>
          <w:tcPr>
            <w:tcW w:w="0" w:type="auto"/>
          </w:tcPr>
          <w:p w:rsidR="00A705E7" w:rsidRPr="00E15A4A" w:rsidRDefault="00A705E7" w:rsidP="00950FE0">
            <w:r w:rsidRPr="00E15A4A">
              <w:rPr>
                <w:rFonts w:ascii="Tahoma" w:hAnsi="Tahoma" w:cs="Tahoma"/>
              </w:rPr>
              <w:t>Ruido producido por el paso de vehículos por la vía principal (Av. Carlos J. A)</w:t>
            </w:r>
          </w:p>
        </w:tc>
      </w:tr>
      <w:tr w:rsidR="00A705E7" w:rsidRPr="00E15A4A">
        <w:tc>
          <w:tcPr>
            <w:tcW w:w="1242" w:type="dxa"/>
            <w:vAlign w:val="center"/>
          </w:tcPr>
          <w:p w:rsidR="00A705E7" w:rsidRPr="00E15A4A" w:rsidRDefault="00A705E7" w:rsidP="00950FE0">
            <w:pPr>
              <w:autoSpaceDE w:val="0"/>
              <w:autoSpaceDN w:val="0"/>
              <w:adjustRightInd w:val="0"/>
              <w:jc w:val="center"/>
              <w:rPr>
                <w:lang w:val="es-ES"/>
              </w:rPr>
            </w:pPr>
            <w:r w:rsidRPr="00E15A4A">
              <w:rPr>
                <w:sz w:val="22"/>
                <w:szCs w:val="22"/>
                <w:lang w:val="es-ES"/>
              </w:rPr>
              <w:t>L</w:t>
            </w:r>
            <w:r w:rsidRPr="00E15A4A">
              <w:rPr>
                <w:b/>
                <w:bCs/>
                <w:sz w:val="14"/>
                <w:szCs w:val="14"/>
                <w:lang w:val="es-ES"/>
              </w:rPr>
              <w:t>6</w:t>
            </w:r>
            <w:r w:rsidRPr="00E15A4A">
              <w:rPr>
                <w:b/>
                <w:bCs/>
                <w:sz w:val="22"/>
                <w:szCs w:val="22"/>
                <w:lang w:val="es-ES"/>
              </w:rPr>
              <w:t>:</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89.0</w:t>
            </w:r>
          </w:p>
        </w:tc>
        <w:tc>
          <w:tcPr>
            <w:tcW w:w="0" w:type="auto"/>
            <w:vAlign w:val="center"/>
          </w:tcPr>
          <w:p w:rsidR="00A705E7" w:rsidRPr="00E15A4A" w:rsidRDefault="00A705E7" w:rsidP="00950FE0">
            <w:pPr>
              <w:jc w:val="center"/>
              <w:rPr>
                <w:rFonts w:ascii="Tahoma" w:hAnsi="Tahoma" w:cs="Tahoma"/>
                <w:b/>
              </w:rPr>
            </w:pPr>
            <w:r w:rsidRPr="00E15A4A">
              <w:rPr>
                <w:rFonts w:ascii="Tahoma" w:hAnsi="Tahoma" w:cs="Tahoma"/>
                <w:b/>
              </w:rPr>
              <w:t>71.0</w:t>
            </w:r>
          </w:p>
        </w:tc>
        <w:tc>
          <w:tcPr>
            <w:tcW w:w="0" w:type="auto"/>
            <w:vAlign w:val="center"/>
          </w:tcPr>
          <w:p w:rsidR="00A705E7" w:rsidRPr="008F5FE7" w:rsidRDefault="00A705E7" w:rsidP="00950FE0">
            <w:pPr>
              <w:jc w:val="center"/>
              <w:rPr>
                <w:rFonts w:ascii="Tahoma" w:hAnsi="Tahoma" w:cs="Tahoma"/>
                <w:b/>
              </w:rPr>
            </w:pPr>
            <w:r w:rsidRPr="008F5FE7">
              <w:rPr>
                <w:rFonts w:ascii="Tahoma" w:hAnsi="Tahoma" w:cs="Tahoma"/>
                <w:b/>
              </w:rPr>
              <w:t>79.8</w:t>
            </w:r>
          </w:p>
        </w:tc>
        <w:tc>
          <w:tcPr>
            <w:tcW w:w="0" w:type="auto"/>
            <w:vAlign w:val="center"/>
          </w:tcPr>
          <w:p w:rsidR="00A705E7" w:rsidRPr="00E15A4A" w:rsidRDefault="00A705E7" w:rsidP="00950FE0">
            <w:pPr>
              <w:jc w:val="center"/>
              <w:rPr>
                <w:rFonts w:ascii="Tahoma" w:hAnsi="Tahoma" w:cs="Tahoma"/>
              </w:rPr>
            </w:pPr>
            <w:r w:rsidRPr="00E15A4A">
              <w:rPr>
                <w:rFonts w:ascii="Tahoma" w:hAnsi="Tahoma" w:cs="Tahoma"/>
              </w:rPr>
              <w:t>---</w:t>
            </w:r>
          </w:p>
        </w:tc>
      </w:tr>
    </w:tbl>
    <w:p w:rsidR="0087443A" w:rsidRDefault="0087443A" w:rsidP="00950FE0">
      <w:pPr>
        <w:autoSpaceDE w:val="0"/>
        <w:autoSpaceDN w:val="0"/>
        <w:adjustRightInd w:val="0"/>
        <w:jc w:val="center"/>
        <w:rPr>
          <w:rFonts w:ascii="Tahoma" w:hAnsi="Tahoma" w:cs="Tahoma"/>
          <w:b/>
          <w:color w:val="000000"/>
          <w:sz w:val="24"/>
          <w:szCs w:val="24"/>
        </w:rPr>
      </w:pPr>
    </w:p>
    <w:p w:rsidR="00162667" w:rsidRDefault="00162667" w:rsidP="00950FE0">
      <w:pPr>
        <w:autoSpaceDE w:val="0"/>
        <w:autoSpaceDN w:val="0"/>
        <w:adjustRightInd w:val="0"/>
        <w:jc w:val="center"/>
        <w:rPr>
          <w:rFonts w:ascii="Tahoma" w:hAnsi="Tahoma" w:cs="Tahoma"/>
          <w:b/>
          <w:color w:val="000000"/>
          <w:sz w:val="24"/>
          <w:szCs w:val="24"/>
        </w:rPr>
      </w:pPr>
    </w:p>
    <w:p w:rsidR="00162667" w:rsidRDefault="00162667" w:rsidP="00950FE0">
      <w:pPr>
        <w:autoSpaceDE w:val="0"/>
        <w:autoSpaceDN w:val="0"/>
        <w:adjustRightInd w:val="0"/>
        <w:jc w:val="center"/>
        <w:rPr>
          <w:rFonts w:ascii="Tahoma" w:hAnsi="Tahoma" w:cs="Tahoma"/>
          <w:b/>
          <w:color w:val="000000"/>
          <w:sz w:val="24"/>
          <w:szCs w:val="24"/>
        </w:rPr>
      </w:pPr>
    </w:p>
    <w:p w:rsidR="00A705E7" w:rsidRPr="00E15A4A" w:rsidRDefault="00A705E7" w:rsidP="00950FE0">
      <w:pPr>
        <w:autoSpaceDE w:val="0"/>
        <w:autoSpaceDN w:val="0"/>
        <w:adjustRightInd w:val="0"/>
        <w:jc w:val="center"/>
        <w:rPr>
          <w:rFonts w:ascii="Tahoma" w:hAnsi="Tahoma" w:cs="Tahoma"/>
          <w:b/>
          <w:sz w:val="24"/>
          <w:szCs w:val="24"/>
          <w:lang w:val="es-ES"/>
        </w:rPr>
      </w:pPr>
      <w:r w:rsidRPr="00E15A4A">
        <w:rPr>
          <w:rFonts w:ascii="Tahoma" w:hAnsi="Tahoma" w:cs="Tahoma"/>
          <w:b/>
          <w:color w:val="000000"/>
          <w:sz w:val="24"/>
          <w:szCs w:val="24"/>
        </w:rPr>
        <w:t xml:space="preserve">Gráfico 4. </w:t>
      </w:r>
      <w:r w:rsidRPr="00E15A4A">
        <w:rPr>
          <w:rFonts w:ascii="Tahoma" w:hAnsi="Tahoma" w:cs="Tahoma"/>
          <w:b/>
          <w:sz w:val="24"/>
          <w:szCs w:val="24"/>
        </w:rPr>
        <w:t>Configuración de los niveles de Ruido en el sitio de Medición</w:t>
      </w:r>
    </w:p>
    <w:p w:rsidR="006F5528" w:rsidRDefault="00160924" w:rsidP="006A4D7D">
      <w:pPr>
        <w:pStyle w:val="NormalWeb"/>
        <w:jc w:val="center"/>
        <w:rPr>
          <w:rFonts w:ascii="Tahoma" w:hAnsi="Tahoma" w:cs="Tahoma"/>
          <w:b/>
          <w:color w:val="000000"/>
          <w:lang w:val="es-EC"/>
        </w:rPr>
      </w:pPr>
      <w:r>
        <w:rPr>
          <w:rFonts w:ascii="Tahoma" w:hAnsi="Tahoma" w:cs="Tahoma"/>
          <w:b/>
          <w:noProof/>
          <w:color w:val="000000"/>
        </w:rPr>
        <w:drawing>
          <wp:inline distT="0" distB="0" distL="0" distR="0">
            <wp:extent cx="4102100" cy="25273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102100" cy="2527300"/>
                    </a:xfrm>
                    <a:prstGeom prst="rect">
                      <a:avLst/>
                    </a:prstGeom>
                    <a:noFill/>
                    <a:ln w="9525">
                      <a:noFill/>
                      <a:miter lim="800000"/>
                      <a:headEnd/>
                      <a:tailEnd/>
                    </a:ln>
                  </pic:spPr>
                </pic:pic>
              </a:graphicData>
            </a:graphic>
          </wp:inline>
        </w:drawing>
      </w:r>
    </w:p>
    <w:p w:rsidR="006A4D7D" w:rsidRPr="006A4D7D" w:rsidRDefault="006A4D7D" w:rsidP="006A4D7D">
      <w:pPr>
        <w:pStyle w:val="NormalWeb"/>
        <w:jc w:val="center"/>
        <w:rPr>
          <w:rFonts w:ascii="Tahoma" w:hAnsi="Tahoma" w:cs="Tahoma"/>
          <w:b/>
          <w:color w:val="000000"/>
          <w:lang w:val="es-EC"/>
        </w:rPr>
      </w:pPr>
    </w:p>
    <w:p w:rsidR="00363652" w:rsidRPr="00E15A4A" w:rsidRDefault="00F000ED" w:rsidP="00950FE0">
      <w:pPr>
        <w:pStyle w:val="NormalWeb"/>
        <w:rPr>
          <w:rFonts w:ascii="Tahoma" w:hAnsi="Tahoma" w:cs="Tahoma"/>
          <w:b/>
          <w:lang w:val="es-EC"/>
        </w:rPr>
      </w:pPr>
      <w:r w:rsidRPr="00E15A4A">
        <w:rPr>
          <w:rFonts w:ascii="Tahoma" w:hAnsi="Tahoma" w:cs="Tahoma"/>
          <w:b/>
          <w:lang w:val="es-EC"/>
        </w:rPr>
        <w:t>3.2 Caracterización del medio biótico</w:t>
      </w:r>
      <w:r w:rsidR="00E30A3A" w:rsidRPr="00E15A4A">
        <w:rPr>
          <w:rFonts w:ascii="Tahoma" w:hAnsi="Tahoma" w:cs="Tahoma"/>
          <w:b/>
          <w:lang w:val="es-EC"/>
        </w:rPr>
        <w:t>.</w:t>
      </w:r>
    </w:p>
    <w:p w:rsidR="002867F5" w:rsidRPr="00E15A4A" w:rsidRDefault="004F1A4E"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Dentro de </w:t>
      </w:r>
      <w:r w:rsidR="00721557" w:rsidRPr="00E15A4A">
        <w:rPr>
          <w:rFonts w:ascii="Tahoma" w:hAnsi="Tahoma" w:cs="Tahoma"/>
          <w:sz w:val="24"/>
          <w:szCs w:val="24"/>
        </w:rPr>
        <w:t>nuestra zona de estudio, no existe gran variedad en lo que se refiere al marco bi</w:t>
      </w:r>
      <w:r w:rsidR="00F24C94" w:rsidRPr="00E15A4A">
        <w:rPr>
          <w:rFonts w:ascii="Tahoma" w:hAnsi="Tahoma" w:cs="Tahoma"/>
          <w:sz w:val="24"/>
          <w:szCs w:val="24"/>
        </w:rPr>
        <w:t xml:space="preserve">ótico.  En lo referente a la vegetación, </w:t>
      </w:r>
      <w:r w:rsidR="0043171C" w:rsidRPr="00E15A4A">
        <w:rPr>
          <w:rFonts w:ascii="Tahoma" w:hAnsi="Tahoma" w:cs="Tahoma"/>
          <w:sz w:val="24"/>
          <w:szCs w:val="24"/>
        </w:rPr>
        <w:t>un bosque seco tropical</w:t>
      </w:r>
      <w:r w:rsidR="00283399" w:rsidRPr="00E15A4A">
        <w:rPr>
          <w:rFonts w:ascii="Tahoma" w:hAnsi="Tahoma" w:cs="Tahoma"/>
          <w:sz w:val="24"/>
          <w:szCs w:val="24"/>
        </w:rPr>
        <w:t xml:space="preserve"> rodea los bordes del salado, sitio </w:t>
      </w:r>
      <w:r w:rsidR="008634CD" w:rsidRPr="00E15A4A">
        <w:rPr>
          <w:rFonts w:ascii="Tahoma" w:hAnsi="Tahoma" w:cs="Tahoma"/>
          <w:sz w:val="24"/>
          <w:szCs w:val="24"/>
        </w:rPr>
        <w:t>cercano al lugar en donde se construirá el paso elevado</w:t>
      </w:r>
      <w:r w:rsidR="00F763A1" w:rsidRPr="00E15A4A">
        <w:rPr>
          <w:rFonts w:ascii="Tahoma" w:hAnsi="Tahoma" w:cs="Tahoma"/>
          <w:sz w:val="24"/>
          <w:szCs w:val="24"/>
        </w:rPr>
        <w:t xml:space="preserve">, además de </w:t>
      </w:r>
      <w:r w:rsidR="00987669" w:rsidRPr="00E15A4A">
        <w:rPr>
          <w:rFonts w:ascii="Tahoma" w:hAnsi="Tahoma" w:cs="Tahoma"/>
          <w:sz w:val="24"/>
          <w:szCs w:val="24"/>
        </w:rPr>
        <w:t xml:space="preserve">la vegetación natural, en el sitio existe </w:t>
      </w:r>
      <w:r w:rsidR="00A85319" w:rsidRPr="00E15A4A">
        <w:rPr>
          <w:rFonts w:ascii="Tahoma" w:hAnsi="Tahoma" w:cs="Tahoma"/>
          <w:sz w:val="24"/>
          <w:szCs w:val="24"/>
        </w:rPr>
        <w:t>plantados</w:t>
      </w:r>
      <w:r w:rsidR="000C5593" w:rsidRPr="00E15A4A">
        <w:rPr>
          <w:rFonts w:ascii="Tahoma" w:hAnsi="Tahoma" w:cs="Tahoma"/>
          <w:sz w:val="24"/>
          <w:szCs w:val="24"/>
        </w:rPr>
        <w:t xml:space="preserve"> árboles</w:t>
      </w:r>
      <w:r w:rsidR="00920401" w:rsidRPr="00E15A4A">
        <w:rPr>
          <w:rFonts w:ascii="Tahoma" w:hAnsi="Tahoma" w:cs="Tahoma"/>
          <w:sz w:val="24"/>
          <w:szCs w:val="24"/>
        </w:rPr>
        <w:t xml:space="preserve"> en el centro de los carriles</w:t>
      </w:r>
      <w:r w:rsidR="00E6740F" w:rsidRPr="00E15A4A">
        <w:rPr>
          <w:rFonts w:ascii="Tahoma" w:hAnsi="Tahoma" w:cs="Tahoma"/>
          <w:sz w:val="24"/>
          <w:szCs w:val="24"/>
        </w:rPr>
        <w:t>,</w:t>
      </w:r>
      <w:r w:rsidR="00B14539" w:rsidRPr="00E15A4A">
        <w:rPr>
          <w:rFonts w:ascii="Tahoma" w:hAnsi="Tahoma" w:cs="Tahoma"/>
          <w:sz w:val="24"/>
          <w:szCs w:val="24"/>
        </w:rPr>
        <w:t xml:space="preserve"> </w:t>
      </w:r>
      <w:r w:rsidR="000C5593" w:rsidRPr="00E15A4A">
        <w:rPr>
          <w:rFonts w:ascii="Tahoma" w:hAnsi="Tahoma" w:cs="Tahoma"/>
          <w:sz w:val="24"/>
          <w:szCs w:val="24"/>
        </w:rPr>
        <w:t xml:space="preserve"> por motivo de la regeneración urbana</w:t>
      </w:r>
      <w:r w:rsidR="009D0E7A" w:rsidRPr="00E15A4A">
        <w:rPr>
          <w:rFonts w:ascii="Tahoma" w:hAnsi="Tahoma" w:cs="Tahoma"/>
          <w:sz w:val="24"/>
          <w:szCs w:val="24"/>
        </w:rPr>
        <w:t xml:space="preserve">.  La fauna </w:t>
      </w:r>
      <w:r w:rsidR="000B3FBC" w:rsidRPr="00E15A4A">
        <w:rPr>
          <w:rFonts w:ascii="Tahoma" w:hAnsi="Tahoma" w:cs="Tahoma"/>
          <w:sz w:val="24"/>
          <w:szCs w:val="24"/>
        </w:rPr>
        <w:t>se encuentra</w:t>
      </w:r>
      <w:r w:rsidR="001121C7" w:rsidRPr="00E15A4A">
        <w:rPr>
          <w:rFonts w:ascii="Tahoma" w:hAnsi="Tahoma" w:cs="Tahoma"/>
          <w:sz w:val="24"/>
          <w:szCs w:val="24"/>
        </w:rPr>
        <w:t xml:space="preserve"> conformada</w:t>
      </w:r>
      <w:r w:rsidR="001B1E40" w:rsidRPr="00E15A4A">
        <w:rPr>
          <w:rFonts w:ascii="Tahoma" w:hAnsi="Tahoma" w:cs="Tahoma"/>
          <w:sz w:val="24"/>
          <w:szCs w:val="24"/>
        </w:rPr>
        <w:t xml:space="preserve"> </w:t>
      </w:r>
      <w:r w:rsidR="002867F5" w:rsidRPr="00E15A4A">
        <w:rPr>
          <w:rFonts w:ascii="Tahoma" w:hAnsi="Tahoma" w:cs="Tahoma"/>
          <w:sz w:val="24"/>
          <w:szCs w:val="24"/>
        </w:rPr>
        <w:t>principalmente por especies nativas,</w:t>
      </w:r>
      <w:r w:rsidR="00A85319" w:rsidRPr="00E15A4A">
        <w:rPr>
          <w:rFonts w:ascii="Tahoma" w:hAnsi="Tahoma" w:cs="Tahoma"/>
          <w:sz w:val="24"/>
          <w:szCs w:val="24"/>
        </w:rPr>
        <w:t xml:space="preserve"> </w:t>
      </w:r>
      <w:r w:rsidR="00756D93" w:rsidRPr="00E15A4A">
        <w:rPr>
          <w:rFonts w:ascii="Tahoma" w:hAnsi="Tahoma" w:cs="Tahoma"/>
          <w:sz w:val="24"/>
          <w:szCs w:val="24"/>
        </w:rPr>
        <w:t>que no serán</w:t>
      </w:r>
      <w:r w:rsidR="00C135DE" w:rsidRPr="00E15A4A">
        <w:rPr>
          <w:rFonts w:ascii="Tahoma" w:hAnsi="Tahoma" w:cs="Tahoma"/>
          <w:sz w:val="24"/>
          <w:szCs w:val="24"/>
        </w:rPr>
        <w:t xml:space="preserve"> sido afectadas </w:t>
      </w:r>
      <w:r w:rsidR="00DF3964" w:rsidRPr="00E15A4A">
        <w:rPr>
          <w:rFonts w:ascii="Tahoma" w:hAnsi="Tahoma" w:cs="Tahoma"/>
          <w:sz w:val="24"/>
          <w:szCs w:val="24"/>
        </w:rPr>
        <w:t>en el proceso de construcción y posterior operación del proyecto.</w:t>
      </w:r>
    </w:p>
    <w:p w:rsidR="00F05392" w:rsidRPr="00E15A4A" w:rsidRDefault="00F05392" w:rsidP="00950FE0">
      <w:pPr>
        <w:jc w:val="both"/>
        <w:rPr>
          <w:rFonts w:ascii="Tahoma" w:hAnsi="Tahoma" w:cs="Tahoma"/>
          <w:sz w:val="24"/>
          <w:szCs w:val="24"/>
        </w:rPr>
      </w:pPr>
    </w:p>
    <w:p w:rsidR="006530CC" w:rsidRPr="00E15A4A" w:rsidRDefault="00E54A67" w:rsidP="00950FE0">
      <w:pPr>
        <w:pStyle w:val="NormalWeb"/>
        <w:rPr>
          <w:rFonts w:ascii="Tahoma" w:hAnsi="Tahoma" w:cs="Tahoma"/>
          <w:b/>
          <w:lang w:val="es-EC"/>
        </w:rPr>
      </w:pPr>
      <w:r w:rsidRPr="00E15A4A">
        <w:rPr>
          <w:rFonts w:ascii="Tahoma" w:hAnsi="Tahoma" w:cs="Tahoma"/>
          <w:b/>
          <w:lang w:val="es-EC"/>
        </w:rPr>
        <w:t>3.3 Caracterización del medio socio económico</w:t>
      </w:r>
      <w:r w:rsidR="00E30A3A" w:rsidRPr="00E15A4A">
        <w:rPr>
          <w:rFonts w:ascii="Tahoma" w:hAnsi="Tahoma" w:cs="Tahoma"/>
          <w:b/>
          <w:lang w:val="es-EC"/>
        </w:rPr>
        <w:t>.</w:t>
      </w:r>
    </w:p>
    <w:p w:rsidR="00407059" w:rsidRPr="00E15A4A" w:rsidRDefault="00E37F43" w:rsidP="00950FE0">
      <w:pPr>
        <w:pStyle w:val="NormalWeb"/>
        <w:jc w:val="both"/>
        <w:rPr>
          <w:rFonts w:ascii="Tahoma" w:hAnsi="Tahoma" w:cs="Tahoma"/>
          <w:lang w:val="es-EC"/>
        </w:rPr>
      </w:pPr>
      <w:r w:rsidRPr="00E15A4A">
        <w:rPr>
          <w:rFonts w:ascii="Tahoma" w:hAnsi="Tahoma" w:cs="Tahoma"/>
          <w:b/>
          <w:lang w:val="es-EC"/>
        </w:rPr>
        <w:t xml:space="preserve">3.3.1 </w:t>
      </w:r>
      <w:r w:rsidR="00920E96" w:rsidRPr="00E15A4A">
        <w:rPr>
          <w:rFonts w:ascii="Tahoma" w:hAnsi="Tahoma" w:cs="Tahoma"/>
          <w:b/>
          <w:lang w:val="es-EC"/>
        </w:rPr>
        <w:t xml:space="preserve">Población del Cantón Guayaquil. </w:t>
      </w:r>
      <w:r w:rsidR="00C166B9" w:rsidRPr="00E15A4A">
        <w:rPr>
          <w:rFonts w:ascii="Tahoma" w:hAnsi="Tahoma" w:cs="Tahoma"/>
          <w:b/>
          <w:lang w:val="es-EC"/>
        </w:rPr>
        <w:t xml:space="preserve"> </w:t>
      </w:r>
      <w:r w:rsidR="007062EB" w:rsidRPr="00E15A4A">
        <w:rPr>
          <w:rFonts w:ascii="Tahoma" w:hAnsi="Tahoma" w:cs="Tahoma"/>
          <w:lang w:val="es-EC"/>
        </w:rPr>
        <w:t xml:space="preserve">La población </w:t>
      </w:r>
      <w:r w:rsidR="00D04FF5" w:rsidRPr="00E15A4A">
        <w:rPr>
          <w:rFonts w:ascii="Tahoma" w:hAnsi="Tahoma" w:cs="Tahoma"/>
          <w:lang w:val="es-EC"/>
        </w:rPr>
        <w:t xml:space="preserve">del Cantón Guayaquil, </w:t>
      </w:r>
      <w:r w:rsidR="00351AFF" w:rsidRPr="00E15A4A">
        <w:rPr>
          <w:rFonts w:ascii="Tahoma" w:hAnsi="Tahoma" w:cs="Tahoma"/>
          <w:lang w:val="es-EC"/>
        </w:rPr>
        <w:t xml:space="preserve">según el Censo del 2001, representa el 61.6% </w:t>
      </w:r>
      <w:r w:rsidR="005B27B3" w:rsidRPr="00E15A4A">
        <w:rPr>
          <w:rFonts w:ascii="Tahoma" w:hAnsi="Tahoma" w:cs="Tahoma"/>
          <w:lang w:val="es-EC"/>
        </w:rPr>
        <w:t xml:space="preserve">del total de </w:t>
      </w:r>
      <w:smartTag w:uri="urn:schemas-microsoft-com:office:smarttags" w:element="PersonName">
        <w:smartTagPr>
          <w:attr w:name="ProductID" w:val="la Provincia"/>
        </w:smartTagPr>
        <w:r w:rsidR="005B27B3" w:rsidRPr="00E15A4A">
          <w:rPr>
            <w:rFonts w:ascii="Tahoma" w:hAnsi="Tahoma" w:cs="Tahoma"/>
            <w:lang w:val="es-EC"/>
          </w:rPr>
          <w:t>la Provincia</w:t>
        </w:r>
      </w:smartTag>
      <w:r w:rsidR="00A71FEE" w:rsidRPr="00E15A4A">
        <w:rPr>
          <w:rFonts w:ascii="Tahoma" w:hAnsi="Tahoma" w:cs="Tahoma"/>
          <w:lang w:val="es-EC"/>
        </w:rPr>
        <w:t xml:space="preserve"> del Guayas; </w:t>
      </w:r>
      <w:r w:rsidR="00135A62" w:rsidRPr="00E15A4A">
        <w:rPr>
          <w:rFonts w:ascii="Tahoma" w:hAnsi="Tahoma" w:cs="Tahoma"/>
          <w:lang w:val="es-EC"/>
        </w:rPr>
        <w:t xml:space="preserve">está creciendo a un ritmo </w:t>
      </w:r>
      <w:r w:rsidR="001F36DA" w:rsidRPr="00E15A4A">
        <w:rPr>
          <w:rFonts w:ascii="Tahoma" w:hAnsi="Tahoma" w:cs="Tahoma"/>
          <w:lang w:val="es-EC"/>
        </w:rPr>
        <w:t>del 2.4%</w:t>
      </w:r>
      <w:r w:rsidR="00214BDF" w:rsidRPr="00E15A4A">
        <w:rPr>
          <w:rFonts w:ascii="Tahoma" w:hAnsi="Tahoma" w:cs="Tahoma"/>
          <w:lang w:val="es-EC"/>
        </w:rPr>
        <w:t xml:space="preserve"> </w:t>
      </w:r>
      <w:r w:rsidR="003F7F6C" w:rsidRPr="00E15A4A">
        <w:rPr>
          <w:rFonts w:ascii="Tahoma" w:hAnsi="Tahoma" w:cs="Tahoma"/>
          <w:lang w:val="es-EC"/>
        </w:rPr>
        <w:t xml:space="preserve">anual. </w:t>
      </w:r>
      <w:r w:rsidR="002D424F" w:rsidRPr="00E15A4A">
        <w:rPr>
          <w:rFonts w:ascii="Tahoma" w:hAnsi="Tahoma" w:cs="Tahoma"/>
          <w:lang w:val="es-EC"/>
        </w:rPr>
        <w:t xml:space="preserve">El 2.7% de su población reside en el </w:t>
      </w:r>
      <w:r w:rsidR="00713ACB" w:rsidRPr="00E15A4A">
        <w:rPr>
          <w:rFonts w:ascii="Tahoma" w:hAnsi="Tahoma" w:cs="Tahoma"/>
          <w:lang w:val="es-EC"/>
        </w:rPr>
        <w:t>Á</w:t>
      </w:r>
      <w:r w:rsidR="002D424F" w:rsidRPr="00E15A4A">
        <w:rPr>
          <w:rFonts w:ascii="Tahoma" w:hAnsi="Tahoma" w:cs="Tahoma"/>
          <w:lang w:val="es-EC"/>
        </w:rPr>
        <w:t xml:space="preserve">rea </w:t>
      </w:r>
      <w:r w:rsidR="00713ACB" w:rsidRPr="00E15A4A">
        <w:rPr>
          <w:rFonts w:ascii="Tahoma" w:hAnsi="Tahoma" w:cs="Tahoma"/>
          <w:lang w:val="es-EC"/>
        </w:rPr>
        <w:t>Rural</w:t>
      </w:r>
      <w:r w:rsidR="00D616A0" w:rsidRPr="00E15A4A">
        <w:rPr>
          <w:rFonts w:ascii="Tahoma" w:hAnsi="Tahoma" w:cs="Tahoma"/>
          <w:lang w:val="es-EC"/>
        </w:rPr>
        <w:t xml:space="preserve">; se caracteriza por ser una </w:t>
      </w:r>
      <w:r w:rsidR="00093F0F" w:rsidRPr="00E15A4A">
        <w:rPr>
          <w:rFonts w:ascii="Tahoma" w:hAnsi="Tahoma" w:cs="Tahoma"/>
          <w:lang w:val="es-EC"/>
        </w:rPr>
        <w:t>población</w:t>
      </w:r>
      <w:r w:rsidR="009646A4" w:rsidRPr="00E15A4A">
        <w:rPr>
          <w:rFonts w:ascii="Tahoma" w:hAnsi="Tahoma" w:cs="Tahoma"/>
          <w:lang w:val="es-EC"/>
        </w:rPr>
        <w:t xml:space="preserve"> </w:t>
      </w:r>
      <w:r w:rsidR="000E1DB1" w:rsidRPr="00E15A4A">
        <w:rPr>
          <w:rFonts w:ascii="Tahoma" w:hAnsi="Tahoma" w:cs="Tahoma"/>
          <w:lang w:val="es-EC"/>
        </w:rPr>
        <w:t xml:space="preserve">joven, ya que el 39.0% </w:t>
      </w:r>
      <w:r w:rsidR="00146A27" w:rsidRPr="00E15A4A">
        <w:rPr>
          <w:rFonts w:ascii="Tahoma" w:hAnsi="Tahoma" w:cs="Tahoma"/>
          <w:lang w:val="es-EC"/>
        </w:rPr>
        <w:t xml:space="preserve">son, menores </w:t>
      </w:r>
      <w:r w:rsidR="00686303" w:rsidRPr="00E15A4A">
        <w:rPr>
          <w:rFonts w:ascii="Tahoma" w:hAnsi="Tahoma" w:cs="Tahoma"/>
          <w:lang w:val="es-EC"/>
        </w:rPr>
        <w:t xml:space="preserve">de 20 años. </w:t>
      </w:r>
    </w:p>
    <w:p w:rsidR="00141F37" w:rsidRPr="00E15A4A" w:rsidRDefault="009E58EC"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Para el 2001, la población de la urbe era de </w:t>
      </w:r>
      <w:r w:rsidR="00DA3CC3" w:rsidRPr="00E15A4A">
        <w:rPr>
          <w:rFonts w:ascii="Tahoma" w:hAnsi="Tahoma" w:cs="Tahoma"/>
          <w:sz w:val="24"/>
          <w:szCs w:val="24"/>
        </w:rPr>
        <w:t>1’985.789</w:t>
      </w:r>
      <w:r w:rsidR="00DE336D" w:rsidRPr="00E15A4A">
        <w:rPr>
          <w:rFonts w:ascii="Tahoma" w:hAnsi="Tahoma" w:cs="Tahoma"/>
          <w:sz w:val="24"/>
          <w:szCs w:val="24"/>
        </w:rPr>
        <w:t xml:space="preserve">, y según la tasa d </w:t>
      </w:r>
      <w:r w:rsidR="00723A0A" w:rsidRPr="00E15A4A">
        <w:rPr>
          <w:rFonts w:ascii="Tahoma" w:hAnsi="Tahoma" w:cs="Tahoma"/>
          <w:sz w:val="24"/>
          <w:szCs w:val="24"/>
        </w:rPr>
        <w:t>crecimiento</w:t>
      </w:r>
      <w:r w:rsidR="00371BC3" w:rsidRPr="00E15A4A">
        <w:rPr>
          <w:rFonts w:ascii="Tahoma" w:hAnsi="Tahoma" w:cs="Tahoma"/>
          <w:sz w:val="24"/>
          <w:szCs w:val="24"/>
        </w:rPr>
        <w:t xml:space="preserve"> </w:t>
      </w:r>
      <w:r w:rsidR="00883000" w:rsidRPr="00E15A4A">
        <w:rPr>
          <w:rFonts w:ascii="Tahoma" w:hAnsi="Tahoma" w:cs="Tahoma"/>
          <w:sz w:val="24"/>
          <w:szCs w:val="24"/>
        </w:rPr>
        <w:t xml:space="preserve">es del 2.4 %, es decir que para el año 2007, se estima que la población </w:t>
      </w:r>
      <w:r w:rsidR="00C50EDE" w:rsidRPr="00E15A4A">
        <w:rPr>
          <w:rFonts w:ascii="Tahoma" w:hAnsi="Tahoma" w:cs="Tahoma"/>
          <w:sz w:val="24"/>
          <w:szCs w:val="24"/>
        </w:rPr>
        <w:t xml:space="preserve">de la ciudad debe estar con alrededor de </w:t>
      </w:r>
      <w:r w:rsidR="00362FE2" w:rsidRPr="00E15A4A">
        <w:rPr>
          <w:rFonts w:ascii="Tahoma" w:hAnsi="Tahoma" w:cs="Tahoma"/>
          <w:sz w:val="24"/>
          <w:szCs w:val="24"/>
        </w:rPr>
        <w:t>2’271.273 personas</w:t>
      </w:r>
      <w:r w:rsidR="00DC3DF5" w:rsidRPr="00E15A4A">
        <w:rPr>
          <w:rFonts w:ascii="Tahoma" w:hAnsi="Tahoma" w:cs="Tahoma"/>
          <w:sz w:val="24"/>
          <w:szCs w:val="24"/>
        </w:rPr>
        <w:t>.</w:t>
      </w:r>
    </w:p>
    <w:p w:rsidR="00B90E30" w:rsidRPr="00E15A4A" w:rsidRDefault="00B90E30" w:rsidP="00950FE0">
      <w:pPr>
        <w:autoSpaceDE w:val="0"/>
        <w:autoSpaceDN w:val="0"/>
        <w:adjustRightInd w:val="0"/>
        <w:jc w:val="both"/>
        <w:rPr>
          <w:rFonts w:ascii="Tahoma" w:hAnsi="Tahoma" w:cs="Tahoma"/>
          <w:sz w:val="24"/>
          <w:szCs w:val="24"/>
        </w:rPr>
      </w:pPr>
    </w:p>
    <w:p w:rsidR="00AF0C5B" w:rsidRPr="00E15A4A" w:rsidRDefault="00AF0C5B" w:rsidP="00950FE0">
      <w:pPr>
        <w:rPr>
          <w:rFonts w:ascii="Tahoma" w:hAnsi="Tahoma" w:cs="Tahoma"/>
          <w:sz w:val="24"/>
          <w:szCs w:val="24"/>
        </w:rPr>
      </w:pPr>
    </w:p>
    <w:p w:rsidR="00C47AB2" w:rsidRPr="00E15A4A" w:rsidRDefault="00E37F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3.3.2 </w:t>
      </w:r>
      <w:r w:rsidR="00781AF5" w:rsidRPr="00E15A4A">
        <w:rPr>
          <w:rFonts w:ascii="Tahoma" w:hAnsi="Tahoma" w:cs="Tahoma"/>
          <w:b/>
          <w:bCs/>
          <w:sz w:val="24"/>
          <w:szCs w:val="24"/>
        </w:rPr>
        <w:t>Segmentación Socioeconómica de la ciudad de Guayaquil.</w:t>
      </w:r>
    </w:p>
    <w:p w:rsidR="00D0598B" w:rsidRPr="00E15A4A" w:rsidRDefault="00D0598B" w:rsidP="00950FE0">
      <w:pPr>
        <w:autoSpaceDE w:val="0"/>
        <w:autoSpaceDN w:val="0"/>
        <w:adjustRightInd w:val="0"/>
        <w:rPr>
          <w:rFonts w:ascii="Tahoma" w:hAnsi="Tahoma" w:cs="Tahoma"/>
          <w:b/>
          <w:bCs/>
          <w:sz w:val="24"/>
          <w:szCs w:val="24"/>
        </w:rPr>
      </w:pPr>
    </w:p>
    <w:p w:rsidR="00D0598B" w:rsidRPr="00E15A4A" w:rsidRDefault="00D0598B" w:rsidP="00950FE0">
      <w:pPr>
        <w:autoSpaceDE w:val="0"/>
        <w:autoSpaceDN w:val="0"/>
        <w:adjustRightInd w:val="0"/>
        <w:jc w:val="both"/>
        <w:rPr>
          <w:rFonts w:ascii="Tahoma" w:hAnsi="Tahoma" w:cs="Tahoma"/>
          <w:bCs/>
          <w:sz w:val="24"/>
          <w:szCs w:val="24"/>
        </w:rPr>
      </w:pPr>
      <w:r w:rsidRPr="00E15A4A">
        <w:rPr>
          <w:rFonts w:ascii="Tahoma" w:hAnsi="Tahoma" w:cs="Tahoma"/>
          <w:bCs/>
          <w:sz w:val="24"/>
          <w:szCs w:val="24"/>
        </w:rPr>
        <w:t xml:space="preserve">La </w:t>
      </w:r>
      <w:r w:rsidR="00A10107" w:rsidRPr="00E15A4A">
        <w:rPr>
          <w:rFonts w:ascii="Tahoma" w:hAnsi="Tahoma" w:cs="Tahoma"/>
          <w:bCs/>
          <w:sz w:val="24"/>
          <w:szCs w:val="24"/>
        </w:rPr>
        <w:t>composición socioeconómica por familias de nuestra ciudad se puede ilustrar en el siguiente gráfico.</w:t>
      </w:r>
      <w:r w:rsidR="003678B7" w:rsidRPr="00E15A4A">
        <w:rPr>
          <w:rFonts w:ascii="Tahoma" w:hAnsi="Tahoma" w:cs="Tahoma"/>
          <w:bCs/>
          <w:sz w:val="24"/>
          <w:szCs w:val="24"/>
        </w:rPr>
        <w:t xml:space="preserve">  Podemos apreciar una clara concentración </w:t>
      </w:r>
      <w:r w:rsidR="00AB1986" w:rsidRPr="00E15A4A">
        <w:rPr>
          <w:rFonts w:ascii="Tahoma" w:hAnsi="Tahoma" w:cs="Tahoma"/>
          <w:bCs/>
          <w:sz w:val="24"/>
          <w:szCs w:val="24"/>
        </w:rPr>
        <w:t xml:space="preserve">de familias en la clase media </w:t>
      </w:r>
      <w:r w:rsidR="007E764D" w:rsidRPr="00E15A4A">
        <w:rPr>
          <w:rFonts w:ascii="Tahoma" w:hAnsi="Tahoma" w:cs="Tahoma"/>
          <w:bCs/>
          <w:sz w:val="24"/>
          <w:szCs w:val="24"/>
        </w:rPr>
        <w:t xml:space="preserve">(C) </w:t>
      </w:r>
      <w:r w:rsidR="001C3DFA" w:rsidRPr="00E15A4A">
        <w:rPr>
          <w:rFonts w:ascii="Tahoma" w:hAnsi="Tahoma" w:cs="Tahoma"/>
          <w:bCs/>
          <w:sz w:val="24"/>
          <w:szCs w:val="24"/>
        </w:rPr>
        <w:t xml:space="preserve">con </w:t>
      </w:r>
      <w:r w:rsidR="00900CB8" w:rsidRPr="00E15A4A">
        <w:rPr>
          <w:rFonts w:ascii="Tahoma" w:hAnsi="Tahoma" w:cs="Tahoma"/>
          <w:bCs/>
          <w:sz w:val="24"/>
          <w:szCs w:val="24"/>
        </w:rPr>
        <w:t>un 41.19%. La clase baja</w:t>
      </w:r>
      <w:r w:rsidR="005E1191" w:rsidRPr="00E15A4A">
        <w:rPr>
          <w:rFonts w:ascii="Tahoma" w:hAnsi="Tahoma" w:cs="Tahoma"/>
          <w:bCs/>
          <w:sz w:val="24"/>
          <w:szCs w:val="24"/>
        </w:rPr>
        <w:t xml:space="preserve"> (E)</w:t>
      </w:r>
      <w:r w:rsidR="00900CB8" w:rsidRPr="00E15A4A">
        <w:rPr>
          <w:rFonts w:ascii="Tahoma" w:hAnsi="Tahoma" w:cs="Tahoma"/>
          <w:bCs/>
          <w:sz w:val="24"/>
          <w:szCs w:val="24"/>
        </w:rPr>
        <w:t xml:space="preserve"> le sigue en </w:t>
      </w:r>
      <w:r w:rsidR="003863D4" w:rsidRPr="00E15A4A">
        <w:rPr>
          <w:rFonts w:ascii="Tahoma" w:hAnsi="Tahoma" w:cs="Tahoma"/>
          <w:bCs/>
          <w:sz w:val="24"/>
          <w:szCs w:val="24"/>
        </w:rPr>
        <w:t>proporción con un 26.59%</w:t>
      </w:r>
      <w:r w:rsidR="006F2A02" w:rsidRPr="00E15A4A">
        <w:rPr>
          <w:rFonts w:ascii="Tahoma" w:hAnsi="Tahoma" w:cs="Tahoma"/>
          <w:bCs/>
          <w:sz w:val="24"/>
          <w:szCs w:val="24"/>
        </w:rPr>
        <w:t xml:space="preserve">, los que se consideran familias pobres. La madia baja </w:t>
      </w:r>
      <w:r w:rsidR="0048011C" w:rsidRPr="00E15A4A">
        <w:rPr>
          <w:rFonts w:ascii="Tahoma" w:hAnsi="Tahoma" w:cs="Tahoma"/>
          <w:bCs/>
          <w:sz w:val="24"/>
          <w:szCs w:val="24"/>
        </w:rPr>
        <w:t xml:space="preserve">(D) </w:t>
      </w:r>
      <w:r w:rsidR="006F2A02" w:rsidRPr="00E15A4A">
        <w:rPr>
          <w:rFonts w:ascii="Tahoma" w:hAnsi="Tahoma" w:cs="Tahoma"/>
          <w:bCs/>
          <w:sz w:val="24"/>
          <w:szCs w:val="24"/>
        </w:rPr>
        <w:t xml:space="preserve">es una concentración </w:t>
      </w:r>
      <w:r w:rsidR="00714755" w:rsidRPr="00E15A4A">
        <w:rPr>
          <w:rFonts w:ascii="Tahoma" w:hAnsi="Tahoma" w:cs="Tahoma"/>
          <w:bCs/>
          <w:sz w:val="24"/>
          <w:szCs w:val="24"/>
        </w:rPr>
        <w:t>de 21.14%.</w:t>
      </w:r>
    </w:p>
    <w:p w:rsidR="00714755" w:rsidRPr="00E15A4A" w:rsidRDefault="00714755" w:rsidP="00950FE0">
      <w:pPr>
        <w:autoSpaceDE w:val="0"/>
        <w:autoSpaceDN w:val="0"/>
        <w:adjustRightInd w:val="0"/>
        <w:jc w:val="both"/>
        <w:rPr>
          <w:rFonts w:ascii="Tahoma" w:hAnsi="Tahoma" w:cs="Tahoma"/>
          <w:b/>
          <w:bCs/>
          <w:sz w:val="24"/>
          <w:szCs w:val="24"/>
        </w:rPr>
      </w:pPr>
    </w:p>
    <w:p w:rsidR="00714755" w:rsidRPr="00E15A4A" w:rsidRDefault="00971183"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 xml:space="preserve">Gráfico 5. </w:t>
      </w:r>
      <w:r w:rsidR="00FF5DCD" w:rsidRPr="00E15A4A">
        <w:rPr>
          <w:rFonts w:ascii="Tahoma" w:hAnsi="Tahoma" w:cs="Tahoma"/>
          <w:b/>
          <w:bCs/>
          <w:sz w:val="24"/>
          <w:szCs w:val="24"/>
        </w:rPr>
        <w:t>Distribución de Familias por Nivel Socioeconómico.</w:t>
      </w:r>
    </w:p>
    <w:p w:rsidR="00C47AB2" w:rsidRPr="00E15A4A" w:rsidRDefault="00160924" w:rsidP="00950FE0">
      <w:pPr>
        <w:autoSpaceDE w:val="0"/>
        <w:autoSpaceDN w:val="0"/>
        <w:adjustRightInd w:val="0"/>
        <w:jc w:val="center"/>
        <w:rPr>
          <w:rFonts w:ascii="Tahoma" w:hAnsi="Tahoma" w:cs="Tahoma"/>
          <w:b/>
          <w:bCs/>
          <w:sz w:val="24"/>
          <w:szCs w:val="24"/>
        </w:rPr>
      </w:pPr>
      <w:r>
        <w:rPr>
          <w:noProof/>
          <w:lang w:val="es-ES"/>
        </w:rPr>
        <w:drawing>
          <wp:inline distT="0" distB="0" distL="0" distR="0">
            <wp:extent cx="3848100" cy="2133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46964" t="31879" r="24496" b="46835"/>
                    <a:stretch>
                      <a:fillRect/>
                    </a:stretch>
                  </pic:blipFill>
                  <pic:spPr bwMode="auto">
                    <a:xfrm>
                      <a:off x="0" y="0"/>
                      <a:ext cx="3848100" cy="2133600"/>
                    </a:xfrm>
                    <a:prstGeom prst="rect">
                      <a:avLst/>
                    </a:prstGeom>
                    <a:noFill/>
                    <a:ln w="9525">
                      <a:noFill/>
                      <a:miter lim="800000"/>
                      <a:headEnd/>
                      <a:tailEnd/>
                    </a:ln>
                  </pic:spPr>
                </pic:pic>
              </a:graphicData>
            </a:graphic>
          </wp:inline>
        </w:drawing>
      </w:r>
    </w:p>
    <w:p w:rsidR="00C47AB2" w:rsidRPr="00E15A4A" w:rsidRDefault="00381211" w:rsidP="00950FE0">
      <w:pPr>
        <w:autoSpaceDE w:val="0"/>
        <w:autoSpaceDN w:val="0"/>
        <w:adjustRightInd w:val="0"/>
        <w:jc w:val="center"/>
        <w:rPr>
          <w:rFonts w:ascii="Tahoma" w:hAnsi="Tahoma" w:cs="Tahoma"/>
          <w:bCs/>
          <w:sz w:val="24"/>
          <w:szCs w:val="24"/>
        </w:rPr>
      </w:pPr>
      <w:r w:rsidRPr="00E15A4A">
        <w:rPr>
          <w:rFonts w:ascii="Tahoma" w:hAnsi="Tahoma" w:cs="Tahoma"/>
          <w:b/>
          <w:bCs/>
          <w:sz w:val="24"/>
          <w:szCs w:val="24"/>
        </w:rPr>
        <w:t>Fuente</w:t>
      </w:r>
      <w:r w:rsidRPr="00E15A4A">
        <w:rPr>
          <w:rFonts w:ascii="Tahoma" w:hAnsi="Tahoma" w:cs="Tahoma"/>
          <w:bCs/>
          <w:sz w:val="24"/>
          <w:szCs w:val="24"/>
        </w:rPr>
        <w:t>:</w:t>
      </w:r>
      <w:r w:rsidR="00CB611D" w:rsidRPr="00E15A4A">
        <w:rPr>
          <w:rFonts w:ascii="Tahoma" w:hAnsi="Tahoma" w:cs="Tahoma"/>
          <w:bCs/>
          <w:sz w:val="24"/>
          <w:szCs w:val="24"/>
        </w:rPr>
        <w:t xml:space="preserve"> Tesis de Grado en Marketing (Varios autores) ESPOL.</w:t>
      </w:r>
    </w:p>
    <w:p w:rsidR="00CB611D" w:rsidRPr="00E15A4A" w:rsidRDefault="00CB611D" w:rsidP="00950FE0">
      <w:pPr>
        <w:autoSpaceDE w:val="0"/>
        <w:autoSpaceDN w:val="0"/>
        <w:adjustRightInd w:val="0"/>
        <w:jc w:val="center"/>
        <w:rPr>
          <w:rFonts w:ascii="Tahoma" w:hAnsi="Tahoma" w:cs="Tahoma"/>
          <w:bCs/>
          <w:sz w:val="24"/>
          <w:szCs w:val="24"/>
        </w:rPr>
      </w:pPr>
    </w:p>
    <w:p w:rsidR="00DC7A2C" w:rsidRPr="00E15A4A" w:rsidRDefault="00A709B2" w:rsidP="00950FE0">
      <w:pPr>
        <w:autoSpaceDE w:val="0"/>
        <w:autoSpaceDN w:val="0"/>
        <w:adjustRightInd w:val="0"/>
        <w:rPr>
          <w:rFonts w:ascii="Tahoma" w:hAnsi="Tahoma" w:cs="Tahoma"/>
          <w:bCs/>
          <w:sz w:val="24"/>
          <w:szCs w:val="24"/>
        </w:rPr>
      </w:pPr>
      <w:r w:rsidRPr="00E15A4A">
        <w:rPr>
          <w:rFonts w:ascii="Tahoma" w:hAnsi="Tahoma" w:cs="Tahoma"/>
          <w:bCs/>
          <w:sz w:val="24"/>
          <w:szCs w:val="24"/>
        </w:rPr>
        <w:t xml:space="preserve">Estos </w:t>
      </w:r>
      <w:r w:rsidR="00181083" w:rsidRPr="00E15A4A">
        <w:rPr>
          <w:rFonts w:ascii="Tahoma" w:hAnsi="Tahoma" w:cs="Tahoma"/>
          <w:bCs/>
          <w:sz w:val="24"/>
          <w:szCs w:val="24"/>
        </w:rPr>
        <w:t>dos</w:t>
      </w:r>
      <w:r w:rsidRPr="00E15A4A">
        <w:rPr>
          <w:rFonts w:ascii="Tahoma" w:hAnsi="Tahoma" w:cs="Tahoma"/>
          <w:bCs/>
          <w:sz w:val="24"/>
          <w:szCs w:val="24"/>
        </w:rPr>
        <w:t xml:space="preserve"> </w:t>
      </w:r>
      <w:r w:rsidR="00181083" w:rsidRPr="00E15A4A">
        <w:rPr>
          <w:rFonts w:ascii="Tahoma" w:hAnsi="Tahoma" w:cs="Tahoma"/>
          <w:bCs/>
          <w:sz w:val="24"/>
          <w:szCs w:val="24"/>
        </w:rPr>
        <w:t>últimos</w:t>
      </w:r>
      <w:r w:rsidRPr="00E15A4A">
        <w:rPr>
          <w:rFonts w:ascii="Tahoma" w:hAnsi="Tahoma" w:cs="Tahoma"/>
          <w:bCs/>
          <w:sz w:val="24"/>
          <w:szCs w:val="24"/>
        </w:rPr>
        <w:t xml:space="preserve"> </w:t>
      </w:r>
      <w:r w:rsidR="00AD275E" w:rsidRPr="00E15A4A">
        <w:rPr>
          <w:rFonts w:ascii="Tahoma" w:hAnsi="Tahoma" w:cs="Tahoma"/>
          <w:bCs/>
          <w:sz w:val="24"/>
          <w:szCs w:val="24"/>
        </w:rPr>
        <w:t xml:space="preserve">grupos son muy sensibles a pequeñas variaciones </w:t>
      </w:r>
      <w:r w:rsidR="00292BBA" w:rsidRPr="00E15A4A">
        <w:rPr>
          <w:rFonts w:ascii="Tahoma" w:hAnsi="Tahoma" w:cs="Tahoma"/>
          <w:bCs/>
          <w:sz w:val="24"/>
          <w:szCs w:val="24"/>
        </w:rPr>
        <w:t xml:space="preserve">al </w:t>
      </w:r>
      <w:r w:rsidR="00985542" w:rsidRPr="00E15A4A">
        <w:rPr>
          <w:rFonts w:ascii="Tahoma" w:hAnsi="Tahoma" w:cs="Tahoma"/>
          <w:bCs/>
          <w:sz w:val="24"/>
          <w:szCs w:val="24"/>
        </w:rPr>
        <w:t>costo</w:t>
      </w:r>
      <w:r w:rsidR="00292BBA" w:rsidRPr="00E15A4A">
        <w:rPr>
          <w:rFonts w:ascii="Tahoma" w:hAnsi="Tahoma" w:cs="Tahoma"/>
          <w:bCs/>
          <w:sz w:val="24"/>
          <w:szCs w:val="24"/>
        </w:rPr>
        <w:t xml:space="preserve"> de vida, formando un conjunto de 47.73% de las familias en Guayaquil.</w:t>
      </w:r>
    </w:p>
    <w:p w:rsidR="00DC7A2C" w:rsidRPr="00E15A4A" w:rsidRDefault="00DC7A2C" w:rsidP="00950FE0">
      <w:pPr>
        <w:autoSpaceDE w:val="0"/>
        <w:autoSpaceDN w:val="0"/>
        <w:adjustRightInd w:val="0"/>
        <w:rPr>
          <w:rFonts w:ascii="Tahoma" w:hAnsi="Tahoma" w:cs="Tahoma"/>
          <w:bCs/>
          <w:sz w:val="24"/>
          <w:szCs w:val="24"/>
        </w:rPr>
      </w:pPr>
    </w:p>
    <w:p w:rsidR="00A709B2" w:rsidRPr="00E15A4A" w:rsidRDefault="00DC7A2C" w:rsidP="00950FE0">
      <w:pPr>
        <w:autoSpaceDE w:val="0"/>
        <w:autoSpaceDN w:val="0"/>
        <w:adjustRightInd w:val="0"/>
        <w:jc w:val="both"/>
        <w:rPr>
          <w:rFonts w:ascii="Tahoma" w:hAnsi="Tahoma" w:cs="Tahoma"/>
          <w:bCs/>
          <w:sz w:val="24"/>
          <w:szCs w:val="24"/>
        </w:rPr>
      </w:pPr>
      <w:r w:rsidRPr="00E15A4A">
        <w:rPr>
          <w:rFonts w:ascii="Tahoma" w:hAnsi="Tahoma" w:cs="Tahoma"/>
          <w:bCs/>
          <w:sz w:val="24"/>
          <w:szCs w:val="24"/>
        </w:rPr>
        <w:t>Se</w:t>
      </w:r>
      <w:r w:rsidR="00985542" w:rsidRPr="00E15A4A">
        <w:rPr>
          <w:rFonts w:ascii="Tahoma" w:hAnsi="Tahoma" w:cs="Tahoma"/>
          <w:bCs/>
          <w:sz w:val="24"/>
          <w:szCs w:val="24"/>
        </w:rPr>
        <w:t>g</w:t>
      </w:r>
      <w:r w:rsidRPr="00E15A4A">
        <w:rPr>
          <w:rFonts w:ascii="Tahoma" w:hAnsi="Tahoma" w:cs="Tahoma"/>
          <w:bCs/>
          <w:sz w:val="24"/>
          <w:szCs w:val="24"/>
        </w:rPr>
        <w:t xml:space="preserve">ún datos del </w:t>
      </w:r>
      <w:r w:rsidR="00A709B2" w:rsidRPr="00E15A4A">
        <w:rPr>
          <w:rFonts w:ascii="Tahoma" w:hAnsi="Tahoma" w:cs="Tahoma"/>
          <w:bCs/>
          <w:sz w:val="24"/>
          <w:szCs w:val="24"/>
        </w:rPr>
        <w:t xml:space="preserve"> </w:t>
      </w:r>
      <w:r w:rsidR="009A1BC2" w:rsidRPr="00E15A4A">
        <w:rPr>
          <w:rFonts w:ascii="Tahoma" w:hAnsi="Tahoma" w:cs="Tahoma"/>
          <w:bCs/>
          <w:sz w:val="24"/>
          <w:szCs w:val="24"/>
        </w:rPr>
        <w:t>SIISE</w:t>
      </w:r>
      <w:r w:rsidR="002C2BFB" w:rsidRPr="00E15A4A">
        <w:rPr>
          <w:rFonts w:ascii="Tahoma" w:hAnsi="Tahoma" w:cs="Tahoma"/>
          <w:bCs/>
          <w:sz w:val="24"/>
          <w:szCs w:val="24"/>
        </w:rPr>
        <w:t xml:space="preserve"> (Sistema</w:t>
      </w:r>
      <w:r w:rsidR="002824EE" w:rsidRPr="00E15A4A">
        <w:rPr>
          <w:rFonts w:ascii="Tahoma" w:hAnsi="Tahoma" w:cs="Tahoma"/>
          <w:bCs/>
          <w:sz w:val="24"/>
          <w:szCs w:val="24"/>
        </w:rPr>
        <w:t xml:space="preserve"> Integrado de Indicadores Sociales del Ecuador)</w:t>
      </w:r>
      <w:r w:rsidR="009A1BC2" w:rsidRPr="00E15A4A">
        <w:rPr>
          <w:rFonts w:ascii="Tahoma" w:hAnsi="Tahoma" w:cs="Tahoma"/>
          <w:bCs/>
          <w:sz w:val="24"/>
          <w:szCs w:val="24"/>
        </w:rPr>
        <w:t>,</w:t>
      </w:r>
      <w:r w:rsidR="006F3D8E" w:rsidRPr="00E15A4A">
        <w:rPr>
          <w:rFonts w:ascii="Tahoma" w:hAnsi="Tahoma" w:cs="Tahoma"/>
          <w:bCs/>
          <w:sz w:val="24"/>
          <w:szCs w:val="24"/>
        </w:rPr>
        <w:t xml:space="preserve"> a inicios del siglo XXI</w:t>
      </w:r>
      <w:r w:rsidR="008A41E8" w:rsidRPr="00E15A4A">
        <w:rPr>
          <w:rFonts w:ascii="Tahoma" w:hAnsi="Tahoma" w:cs="Tahoma"/>
          <w:bCs/>
          <w:sz w:val="24"/>
          <w:szCs w:val="24"/>
        </w:rPr>
        <w:t xml:space="preserve">, un </w:t>
      </w:r>
      <w:r w:rsidR="00FF3131" w:rsidRPr="00E15A4A">
        <w:rPr>
          <w:rFonts w:ascii="Tahoma" w:hAnsi="Tahoma" w:cs="Tahoma"/>
          <w:bCs/>
          <w:sz w:val="24"/>
          <w:szCs w:val="24"/>
        </w:rPr>
        <w:t>3</w:t>
      </w:r>
      <w:r w:rsidR="006F3D8E" w:rsidRPr="00E15A4A">
        <w:rPr>
          <w:rFonts w:ascii="Tahoma" w:hAnsi="Tahoma" w:cs="Tahoma"/>
          <w:bCs/>
          <w:sz w:val="24"/>
          <w:szCs w:val="24"/>
        </w:rPr>
        <w:t>% del total de la población  se encu</w:t>
      </w:r>
      <w:r w:rsidR="00FF3131" w:rsidRPr="00E15A4A">
        <w:rPr>
          <w:rFonts w:ascii="Tahoma" w:hAnsi="Tahoma" w:cs="Tahoma"/>
          <w:bCs/>
          <w:sz w:val="24"/>
          <w:szCs w:val="24"/>
        </w:rPr>
        <w:t xml:space="preserve">entra en la indigencia, un poco </w:t>
      </w:r>
      <w:r w:rsidR="009A1BC2" w:rsidRPr="00E15A4A">
        <w:rPr>
          <w:rFonts w:ascii="Tahoma" w:hAnsi="Tahoma" w:cs="Tahoma"/>
          <w:bCs/>
          <w:sz w:val="24"/>
          <w:szCs w:val="24"/>
        </w:rPr>
        <w:t>más</w:t>
      </w:r>
      <w:r w:rsidR="006F3D8E" w:rsidRPr="00E15A4A">
        <w:rPr>
          <w:rFonts w:ascii="Tahoma" w:hAnsi="Tahoma" w:cs="Tahoma"/>
          <w:bCs/>
          <w:sz w:val="24"/>
          <w:szCs w:val="24"/>
        </w:rPr>
        <w:t xml:space="preserve"> de </w:t>
      </w:r>
      <w:r w:rsidR="00C67401" w:rsidRPr="00E15A4A">
        <w:rPr>
          <w:rFonts w:ascii="Tahoma" w:hAnsi="Tahoma" w:cs="Tahoma"/>
          <w:bCs/>
          <w:sz w:val="24"/>
          <w:szCs w:val="24"/>
        </w:rPr>
        <w:t>71 719 individ</w:t>
      </w:r>
      <w:r w:rsidR="007222B6" w:rsidRPr="00E15A4A">
        <w:rPr>
          <w:rFonts w:ascii="Tahoma" w:hAnsi="Tahoma" w:cs="Tahoma"/>
          <w:bCs/>
          <w:sz w:val="24"/>
          <w:szCs w:val="24"/>
        </w:rPr>
        <w:t xml:space="preserve">uos. Estos viven en los sectores marginales </w:t>
      </w:r>
      <w:r w:rsidR="00BD4A62" w:rsidRPr="00E15A4A">
        <w:rPr>
          <w:rFonts w:ascii="Tahoma" w:hAnsi="Tahoma" w:cs="Tahoma"/>
          <w:bCs/>
          <w:sz w:val="24"/>
          <w:szCs w:val="24"/>
        </w:rPr>
        <w:t xml:space="preserve">y periféricos </w:t>
      </w:r>
      <w:r w:rsidR="00A83F53" w:rsidRPr="00E15A4A">
        <w:rPr>
          <w:rFonts w:ascii="Tahoma" w:hAnsi="Tahoma" w:cs="Tahoma"/>
          <w:bCs/>
          <w:sz w:val="24"/>
          <w:szCs w:val="24"/>
        </w:rPr>
        <w:t xml:space="preserve">a la ciudad, en barrios (mayormente cooperativas y otros </w:t>
      </w:r>
      <w:r w:rsidR="00F96664" w:rsidRPr="00E15A4A">
        <w:rPr>
          <w:rFonts w:ascii="Tahoma" w:hAnsi="Tahoma" w:cs="Tahoma"/>
          <w:bCs/>
          <w:sz w:val="24"/>
          <w:szCs w:val="24"/>
        </w:rPr>
        <w:t xml:space="preserve">terrenos </w:t>
      </w:r>
      <w:r w:rsidR="00727AF3" w:rsidRPr="00E15A4A">
        <w:rPr>
          <w:rFonts w:ascii="Tahoma" w:hAnsi="Tahoma" w:cs="Tahoma"/>
          <w:bCs/>
          <w:sz w:val="24"/>
          <w:szCs w:val="24"/>
        </w:rPr>
        <w:t>no legalizados) donde cuentan co</w:t>
      </w:r>
      <w:r w:rsidR="00F96664" w:rsidRPr="00E15A4A">
        <w:rPr>
          <w:rFonts w:ascii="Tahoma" w:hAnsi="Tahoma" w:cs="Tahoma"/>
          <w:bCs/>
          <w:sz w:val="24"/>
          <w:szCs w:val="24"/>
        </w:rPr>
        <w:t xml:space="preserve">n provisión de servicios básicos ni de </w:t>
      </w:r>
      <w:r w:rsidR="00727AF3" w:rsidRPr="00E15A4A">
        <w:rPr>
          <w:rFonts w:ascii="Tahoma" w:hAnsi="Tahoma" w:cs="Tahoma"/>
          <w:bCs/>
          <w:sz w:val="24"/>
          <w:szCs w:val="24"/>
        </w:rPr>
        <w:t>transporte</w:t>
      </w:r>
      <w:r w:rsidR="00F96664" w:rsidRPr="00E15A4A">
        <w:rPr>
          <w:rFonts w:ascii="Tahoma" w:hAnsi="Tahoma" w:cs="Tahoma"/>
          <w:bCs/>
          <w:sz w:val="24"/>
          <w:szCs w:val="24"/>
        </w:rPr>
        <w:t>.</w:t>
      </w:r>
    </w:p>
    <w:p w:rsidR="00B13DEB" w:rsidRPr="00E15A4A" w:rsidRDefault="00B13DEB" w:rsidP="00950FE0">
      <w:pPr>
        <w:autoSpaceDE w:val="0"/>
        <w:autoSpaceDN w:val="0"/>
        <w:adjustRightInd w:val="0"/>
        <w:rPr>
          <w:rFonts w:ascii="Tahoma" w:hAnsi="Tahoma" w:cs="Tahoma"/>
          <w:bCs/>
          <w:sz w:val="24"/>
          <w:szCs w:val="24"/>
        </w:rPr>
      </w:pPr>
    </w:p>
    <w:p w:rsidR="00B13DEB" w:rsidRPr="00E15A4A" w:rsidRDefault="00B13DEB" w:rsidP="00950FE0">
      <w:pPr>
        <w:autoSpaceDE w:val="0"/>
        <w:autoSpaceDN w:val="0"/>
        <w:adjustRightInd w:val="0"/>
        <w:rPr>
          <w:rFonts w:ascii="Tahoma" w:hAnsi="Tahoma" w:cs="Tahoma"/>
          <w:bCs/>
          <w:sz w:val="24"/>
          <w:szCs w:val="24"/>
        </w:rPr>
      </w:pPr>
      <w:r w:rsidRPr="00E15A4A">
        <w:rPr>
          <w:rFonts w:ascii="Tahoma" w:hAnsi="Tahoma" w:cs="Tahoma"/>
          <w:bCs/>
          <w:sz w:val="24"/>
          <w:szCs w:val="24"/>
        </w:rPr>
        <w:t xml:space="preserve">Solo un 11.08% </w:t>
      </w:r>
      <w:r w:rsidR="00D21B4C" w:rsidRPr="00E15A4A">
        <w:rPr>
          <w:rFonts w:ascii="Tahoma" w:hAnsi="Tahoma" w:cs="Tahoma"/>
          <w:bCs/>
          <w:sz w:val="24"/>
          <w:szCs w:val="24"/>
        </w:rPr>
        <w:t xml:space="preserve">de los ciudadanos se encuentran conformando </w:t>
      </w:r>
      <w:r w:rsidR="00FB6E58" w:rsidRPr="00E15A4A">
        <w:rPr>
          <w:rFonts w:ascii="Tahoma" w:hAnsi="Tahoma" w:cs="Tahoma"/>
          <w:bCs/>
          <w:sz w:val="24"/>
          <w:szCs w:val="24"/>
        </w:rPr>
        <w:t xml:space="preserve">las clases </w:t>
      </w:r>
      <w:r w:rsidR="00F320B2" w:rsidRPr="00E15A4A">
        <w:rPr>
          <w:rFonts w:ascii="Tahoma" w:hAnsi="Tahoma" w:cs="Tahoma"/>
          <w:bCs/>
          <w:sz w:val="24"/>
          <w:szCs w:val="24"/>
        </w:rPr>
        <w:t xml:space="preserve">altas; la clase media alta </w:t>
      </w:r>
      <w:r w:rsidR="00F7747E" w:rsidRPr="00E15A4A">
        <w:rPr>
          <w:rFonts w:ascii="Tahoma" w:hAnsi="Tahoma" w:cs="Tahoma"/>
          <w:bCs/>
          <w:sz w:val="24"/>
          <w:szCs w:val="24"/>
        </w:rPr>
        <w:t xml:space="preserve">(B) </w:t>
      </w:r>
      <w:r w:rsidR="00F320B2" w:rsidRPr="00E15A4A">
        <w:rPr>
          <w:rFonts w:ascii="Tahoma" w:hAnsi="Tahoma" w:cs="Tahoma"/>
          <w:bCs/>
          <w:sz w:val="24"/>
          <w:szCs w:val="24"/>
        </w:rPr>
        <w:t xml:space="preserve">conforma un mínimo de 4.09% y casi el </w:t>
      </w:r>
      <w:r w:rsidR="00DD190C" w:rsidRPr="00E15A4A">
        <w:rPr>
          <w:rFonts w:ascii="Tahoma" w:hAnsi="Tahoma" w:cs="Tahoma"/>
          <w:bCs/>
          <w:sz w:val="24"/>
          <w:szCs w:val="24"/>
        </w:rPr>
        <w:t xml:space="preserve">7% lo conforma </w:t>
      </w:r>
      <w:r w:rsidR="00BE52F6" w:rsidRPr="00E15A4A">
        <w:rPr>
          <w:rFonts w:ascii="Tahoma" w:hAnsi="Tahoma" w:cs="Tahoma"/>
          <w:bCs/>
          <w:sz w:val="24"/>
          <w:szCs w:val="24"/>
        </w:rPr>
        <w:t>el grupo socioeconómico alto.</w:t>
      </w:r>
    </w:p>
    <w:p w:rsidR="003230A5" w:rsidRPr="00E15A4A" w:rsidRDefault="003230A5" w:rsidP="00950FE0">
      <w:pPr>
        <w:autoSpaceDE w:val="0"/>
        <w:autoSpaceDN w:val="0"/>
        <w:adjustRightInd w:val="0"/>
        <w:rPr>
          <w:rFonts w:ascii="Tahoma" w:hAnsi="Tahoma" w:cs="Tahoma"/>
          <w:b/>
          <w:bCs/>
          <w:sz w:val="24"/>
          <w:szCs w:val="24"/>
        </w:rPr>
      </w:pPr>
    </w:p>
    <w:p w:rsidR="006257EB" w:rsidRPr="00E15A4A" w:rsidRDefault="00E37F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3.3.3 </w:t>
      </w:r>
      <w:r w:rsidR="006257EB" w:rsidRPr="00E15A4A">
        <w:rPr>
          <w:rFonts w:ascii="Tahoma" w:hAnsi="Tahoma" w:cs="Tahoma"/>
          <w:b/>
          <w:bCs/>
          <w:sz w:val="24"/>
          <w:szCs w:val="24"/>
        </w:rPr>
        <w:t>Nivel de vida y organización social</w:t>
      </w:r>
    </w:p>
    <w:p w:rsidR="006257EB" w:rsidRPr="00E15A4A" w:rsidRDefault="006257EB" w:rsidP="00950FE0">
      <w:pPr>
        <w:autoSpaceDE w:val="0"/>
        <w:autoSpaceDN w:val="0"/>
        <w:adjustRightInd w:val="0"/>
        <w:rPr>
          <w:rFonts w:ascii="Tahoma" w:hAnsi="Tahoma" w:cs="Tahoma"/>
          <w:b/>
          <w:bCs/>
          <w:sz w:val="24"/>
          <w:szCs w:val="24"/>
        </w:rPr>
      </w:pPr>
    </w:p>
    <w:p w:rsidR="006257EB" w:rsidRPr="00E15A4A" w:rsidRDefault="006257EB" w:rsidP="00950FE0">
      <w:pPr>
        <w:autoSpaceDE w:val="0"/>
        <w:autoSpaceDN w:val="0"/>
        <w:adjustRightInd w:val="0"/>
        <w:jc w:val="both"/>
        <w:rPr>
          <w:rFonts w:ascii="Tahoma" w:hAnsi="Tahoma" w:cs="Tahoma"/>
          <w:sz w:val="24"/>
          <w:szCs w:val="24"/>
        </w:rPr>
      </w:pPr>
      <w:r w:rsidRPr="00E15A4A">
        <w:rPr>
          <w:rFonts w:ascii="Tahoma" w:hAnsi="Tahoma" w:cs="Tahoma"/>
          <w:sz w:val="24"/>
          <w:szCs w:val="24"/>
        </w:rPr>
        <w:t>Para evaluar la situación social y su evolución, y el nivel de</w:t>
      </w:r>
      <w:r w:rsidRPr="00E15A4A">
        <w:rPr>
          <w:rFonts w:ascii="Tahoma" w:hAnsi="Tahoma" w:cs="Tahoma"/>
          <w:b/>
          <w:bCs/>
          <w:sz w:val="24"/>
          <w:szCs w:val="24"/>
        </w:rPr>
        <w:t xml:space="preserve"> </w:t>
      </w:r>
      <w:r w:rsidRPr="00E15A4A">
        <w:rPr>
          <w:rFonts w:ascii="Tahoma" w:hAnsi="Tahoma" w:cs="Tahoma"/>
          <w:sz w:val="24"/>
          <w:szCs w:val="24"/>
        </w:rPr>
        <w:t>vida de la población, tomaremos los datos referentes a los ingresos productos del esfuerzo laboral y al servicio de transportación. Estos indicadores se</w:t>
      </w:r>
      <w:r w:rsidRPr="00E15A4A">
        <w:rPr>
          <w:rFonts w:ascii="Tahoma" w:hAnsi="Tahoma" w:cs="Tahoma"/>
          <w:b/>
          <w:bCs/>
          <w:sz w:val="24"/>
          <w:szCs w:val="24"/>
        </w:rPr>
        <w:t xml:space="preserve"> </w:t>
      </w:r>
      <w:r w:rsidRPr="00E15A4A">
        <w:rPr>
          <w:rFonts w:ascii="Tahoma" w:hAnsi="Tahoma" w:cs="Tahoma"/>
          <w:sz w:val="24"/>
          <w:szCs w:val="24"/>
        </w:rPr>
        <w:t xml:space="preserve">toman a partir de los datos de </w:t>
      </w:r>
      <w:smartTag w:uri="urn:schemas-microsoft-com:office:smarttags" w:element="PersonName">
        <w:smartTagPr>
          <w:attr w:name="ProductID" w:val="la Encuesta Permanente"/>
        </w:smartTagPr>
        <w:r w:rsidRPr="00E15A4A">
          <w:rPr>
            <w:rFonts w:ascii="Tahoma" w:hAnsi="Tahoma" w:cs="Tahoma"/>
            <w:sz w:val="24"/>
            <w:szCs w:val="24"/>
          </w:rPr>
          <w:t>la Encuesta Permanente</w:t>
        </w:r>
      </w:smartTag>
      <w:r w:rsidRPr="00E15A4A">
        <w:rPr>
          <w:rFonts w:ascii="Tahoma" w:hAnsi="Tahoma" w:cs="Tahoma"/>
          <w:sz w:val="24"/>
          <w:szCs w:val="24"/>
        </w:rPr>
        <w:t xml:space="preserve"> de Hogares.</w:t>
      </w:r>
    </w:p>
    <w:p w:rsidR="006257EB" w:rsidRPr="00E15A4A" w:rsidRDefault="006257EB" w:rsidP="00950FE0">
      <w:pPr>
        <w:autoSpaceDE w:val="0"/>
        <w:autoSpaceDN w:val="0"/>
        <w:adjustRightInd w:val="0"/>
        <w:rPr>
          <w:rFonts w:ascii="Tahoma" w:hAnsi="Tahoma" w:cs="Tahoma"/>
          <w:b/>
          <w:bCs/>
          <w:sz w:val="24"/>
          <w:szCs w:val="24"/>
        </w:rPr>
      </w:pPr>
    </w:p>
    <w:p w:rsidR="003230A5" w:rsidRPr="00E15A4A" w:rsidRDefault="00E37F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3.3.4 </w:t>
      </w:r>
      <w:r w:rsidR="003230A5" w:rsidRPr="00E15A4A">
        <w:rPr>
          <w:rFonts w:ascii="Tahoma" w:hAnsi="Tahoma" w:cs="Tahoma"/>
          <w:b/>
          <w:bCs/>
          <w:sz w:val="24"/>
          <w:szCs w:val="24"/>
        </w:rPr>
        <w:t>Nivel de Ingresos.</w:t>
      </w:r>
    </w:p>
    <w:p w:rsidR="00727AF3" w:rsidRPr="00E15A4A" w:rsidRDefault="00727AF3" w:rsidP="00950FE0">
      <w:pPr>
        <w:autoSpaceDE w:val="0"/>
        <w:autoSpaceDN w:val="0"/>
        <w:adjustRightInd w:val="0"/>
        <w:rPr>
          <w:rFonts w:ascii="Tahoma" w:hAnsi="Tahoma" w:cs="Tahoma"/>
          <w:bCs/>
          <w:sz w:val="24"/>
          <w:szCs w:val="24"/>
        </w:rPr>
      </w:pPr>
    </w:p>
    <w:p w:rsidR="00DC5ADF" w:rsidRPr="00E15A4A" w:rsidRDefault="00BD7438" w:rsidP="00950FE0">
      <w:pPr>
        <w:autoSpaceDE w:val="0"/>
        <w:autoSpaceDN w:val="0"/>
        <w:adjustRightInd w:val="0"/>
        <w:jc w:val="both"/>
        <w:rPr>
          <w:rFonts w:ascii="Tahoma" w:hAnsi="Tahoma" w:cs="Tahoma"/>
          <w:bCs/>
          <w:sz w:val="24"/>
          <w:szCs w:val="24"/>
        </w:rPr>
      </w:pPr>
      <w:r w:rsidRPr="00E15A4A">
        <w:rPr>
          <w:rFonts w:ascii="Tahoma" w:hAnsi="Tahoma" w:cs="Tahoma"/>
          <w:bCs/>
          <w:sz w:val="24"/>
          <w:szCs w:val="24"/>
        </w:rPr>
        <w:t xml:space="preserve">El nivel de ingresos </w:t>
      </w:r>
      <w:r w:rsidR="002D2D8F" w:rsidRPr="00E15A4A">
        <w:rPr>
          <w:rFonts w:ascii="Tahoma" w:hAnsi="Tahoma" w:cs="Tahoma"/>
          <w:bCs/>
          <w:sz w:val="24"/>
          <w:szCs w:val="24"/>
        </w:rPr>
        <w:t xml:space="preserve">es uno de los factores </w:t>
      </w:r>
      <w:r w:rsidR="004B1969" w:rsidRPr="00E15A4A">
        <w:rPr>
          <w:rFonts w:ascii="Tahoma" w:hAnsi="Tahoma" w:cs="Tahoma"/>
          <w:bCs/>
          <w:sz w:val="24"/>
          <w:szCs w:val="24"/>
        </w:rPr>
        <w:t xml:space="preserve">más importantes para clasificar según expresamos </w:t>
      </w:r>
      <w:r w:rsidR="00F43ACC" w:rsidRPr="00E15A4A">
        <w:rPr>
          <w:rFonts w:ascii="Tahoma" w:hAnsi="Tahoma" w:cs="Tahoma"/>
          <w:bCs/>
          <w:sz w:val="24"/>
          <w:szCs w:val="24"/>
        </w:rPr>
        <w:t>anteriormente</w:t>
      </w:r>
      <w:r w:rsidR="00ED260A" w:rsidRPr="00E15A4A">
        <w:rPr>
          <w:rFonts w:ascii="Tahoma" w:hAnsi="Tahoma" w:cs="Tahoma"/>
          <w:bCs/>
          <w:sz w:val="24"/>
          <w:szCs w:val="24"/>
        </w:rPr>
        <w:t xml:space="preserve">. Sin embargo, su escala y unidades de comportamiento </w:t>
      </w:r>
      <w:r w:rsidR="00423AC2" w:rsidRPr="00E15A4A">
        <w:rPr>
          <w:rFonts w:ascii="Tahoma" w:hAnsi="Tahoma" w:cs="Tahoma"/>
          <w:bCs/>
          <w:sz w:val="24"/>
          <w:szCs w:val="24"/>
        </w:rPr>
        <w:t xml:space="preserve">dependerán de varios factores. </w:t>
      </w:r>
      <w:r w:rsidR="004B1969" w:rsidRPr="00E15A4A">
        <w:rPr>
          <w:rFonts w:ascii="Tahoma" w:hAnsi="Tahoma" w:cs="Tahoma"/>
          <w:bCs/>
          <w:sz w:val="24"/>
          <w:szCs w:val="24"/>
        </w:rPr>
        <w:t xml:space="preserve"> </w:t>
      </w:r>
      <w:r w:rsidR="00D25023" w:rsidRPr="00E15A4A">
        <w:rPr>
          <w:rFonts w:ascii="Tahoma" w:hAnsi="Tahoma" w:cs="Tahoma"/>
          <w:bCs/>
          <w:sz w:val="24"/>
          <w:szCs w:val="24"/>
        </w:rPr>
        <w:t>Entre estos, el contexto económico</w:t>
      </w:r>
      <w:r w:rsidR="009A3668" w:rsidRPr="00E15A4A">
        <w:rPr>
          <w:rFonts w:ascii="Tahoma" w:hAnsi="Tahoma" w:cs="Tahoma"/>
          <w:bCs/>
          <w:sz w:val="24"/>
          <w:szCs w:val="24"/>
        </w:rPr>
        <w:t xml:space="preserve"> de la sociedad, en donde interactúan </w:t>
      </w:r>
      <w:r w:rsidR="00260DF4" w:rsidRPr="00E15A4A">
        <w:rPr>
          <w:rFonts w:ascii="Tahoma" w:hAnsi="Tahoma" w:cs="Tahoma"/>
          <w:bCs/>
          <w:sz w:val="24"/>
          <w:szCs w:val="24"/>
        </w:rPr>
        <w:t>di</w:t>
      </w:r>
      <w:r w:rsidR="00C71BD9" w:rsidRPr="00E15A4A">
        <w:rPr>
          <w:rFonts w:ascii="Tahoma" w:hAnsi="Tahoma" w:cs="Tahoma"/>
          <w:bCs/>
          <w:sz w:val="24"/>
          <w:szCs w:val="24"/>
        </w:rPr>
        <w:t>versos elementos como la inflaci</w:t>
      </w:r>
      <w:r w:rsidR="007C456C" w:rsidRPr="00E15A4A">
        <w:rPr>
          <w:rFonts w:ascii="Tahoma" w:hAnsi="Tahoma" w:cs="Tahoma"/>
          <w:bCs/>
          <w:sz w:val="24"/>
          <w:szCs w:val="24"/>
        </w:rPr>
        <w:t xml:space="preserve">ón, tipo de cambio </w:t>
      </w:r>
      <w:r w:rsidR="002E4FCD" w:rsidRPr="00E15A4A">
        <w:rPr>
          <w:rFonts w:ascii="Tahoma" w:hAnsi="Tahoma" w:cs="Tahoma"/>
          <w:bCs/>
          <w:sz w:val="24"/>
          <w:szCs w:val="24"/>
        </w:rPr>
        <w:t xml:space="preserve">o moneda como ya ocurrió, capacidad </w:t>
      </w:r>
      <w:r w:rsidR="00AF7BFD" w:rsidRPr="00E15A4A">
        <w:rPr>
          <w:rFonts w:ascii="Tahoma" w:hAnsi="Tahoma" w:cs="Tahoma"/>
          <w:bCs/>
          <w:sz w:val="24"/>
          <w:szCs w:val="24"/>
        </w:rPr>
        <w:t xml:space="preserve">adquisitiva, características del mercado, ofertas y demanda de trabajo, costos de transportación, etc. </w:t>
      </w:r>
    </w:p>
    <w:p w:rsidR="00DC5ADF" w:rsidRPr="00E15A4A" w:rsidRDefault="00DC5ADF" w:rsidP="00950FE0">
      <w:pPr>
        <w:autoSpaceDE w:val="0"/>
        <w:autoSpaceDN w:val="0"/>
        <w:adjustRightInd w:val="0"/>
        <w:jc w:val="both"/>
        <w:rPr>
          <w:rFonts w:ascii="Tahoma" w:hAnsi="Tahoma" w:cs="Tahoma"/>
          <w:bCs/>
          <w:sz w:val="24"/>
          <w:szCs w:val="24"/>
        </w:rPr>
      </w:pPr>
    </w:p>
    <w:p w:rsidR="003230A5" w:rsidRPr="00E15A4A" w:rsidRDefault="00DC5ADF" w:rsidP="00950FE0">
      <w:pPr>
        <w:autoSpaceDE w:val="0"/>
        <w:autoSpaceDN w:val="0"/>
        <w:adjustRightInd w:val="0"/>
        <w:jc w:val="both"/>
        <w:rPr>
          <w:rFonts w:ascii="Tahoma" w:hAnsi="Tahoma" w:cs="Tahoma"/>
          <w:bCs/>
          <w:sz w:val="24"/>
          <w:szCs w:val="24"/>
        </w:rPr>
      </w:pPr>
      <w:r w:rsidRPr="00E15A4A">
        <w:rPr>
          <w:rFonts w:ascii="Tahoma" w:hAnsi="Tahoma" w:cs="Tahoma"/>
          <w:bCs/>
          <w:sz w:val="24"/>
          <w:szCs w:val="24"/>
        </w:rPr>
        <w:t>La siguiente tabla, expresa</w:t>
      </w:r>
      <w:r w:rsidR="007A62D1" w:rsidRPr="00E15A4A">
        <w:rPr>
          <w:rFonts w:ascii="Tahoma" w:hAnsi="Tahoma" w:cs="Tahoma"/>
          <w:bCs/>
          <w:sz w:val="24"/>
          <w:szCs w:val="24"/>
        </w:rPr>
        <w:t xml:space="preserve"> </w:t>
      </w:r>
      <w:r w:rsidR="00217219" w:rsidRPr="00E15A4A">
        <w:rPr>
          <w:rFonts w:ascii="Tahoma" w:hAnsi="Tahoma" w:cs="Tahoma"/>
          <w:bCs/>
          <w:sz w:val="24"/>
          <w:szCs w:val="24"/>
        </w:rPr>
        <w:t xml:space="preserve">los montos de </w:t>
      </w:r>
      <w:r w:rsidR="00A65F3C" w:rsidRPr="00E15A4A">
        <w:rPr>
          <w:rFonts w:ascii="Tahoma" w:hAnsi="Tahoma" w:cs="Tahoma"/>
          <w:bCs/>
          <w:sz w:val="24"/>
          <w:szCs w:val="24"/>
        </w:rPr>
        <w:t xml:space="preserve">dinero (dólares) de ingreso mensual </w:t>
      </w:r>
      <w:r w:rsidR="00B44E30" w:rsidRPr="00E15A4A">
        <w:rPr>
          <w:rFonts w:ascii="Tahoma" w:hAnsi="Tahoma" w:cs="Tahoma"/>
          <w:bCs/>
          <w:sz w:val="24"/>
          <w:szCs w:val="24"/>
        </w:rPr>
        <w:t xml:space="preserve">familiar aproximado </w:t>
      </w:r>
      <w:r w:rsidR="00EF2379" w:rsidRPr="00E15A4A">
        <w:rPr>
          <w:rFonts w:ascii="Tahoma" w:hAnsi="Tahoma" w:cs="Tahoma"/>
          <w:bCs/>
          <w:sz w:val="24"/>
          <w:szCs w:val="24"/>
        </w:rPr>
        <w:t xml:space="preserve">para cada </w:t>
      </w:r>
      <w:r w:rsidR="00EE4D09" w:rsidRPr="00E15A4A">
        <w:rPr>
          <w:rFonts w:ascii="Tahoma" w:hAnsi="Tahoma" w:cs="Tahoma"/>
          <w:bCs/>
          <w:sz w:val="24"/>
          <w:szCs w:val="24"/>
        </w:rPr>
        <w:t>Nivel Socioeconómico (N.S.E).</w:t>
      </w:r>
    </w:p>
    <w:p w:rsidR="00EF110D" w:rsidRPr="00E15A4A" w:rsidRDefault="00EF110D" w:rsidP="00950FE0">
      <w:pPr>
        <w:autoSpaceDE w:val="0"/>
        <w:autoSpaceDN w:val="0"/>
        <w:adjustRightInd w:val="0"/>
        <w:jc w:val="both"/>
        <w:rPr>
          <w:rFonts w:ascii="Tahoma" w:hAnsi="Tahoma" w:cs="Tahoma"/>
          <w:bCs/>
          <w:sz w:val="24"/>
          <w:szCs w:val="24"/>
        </w:rPr>
      </w:pPr>
    </w:p>
    <w:p w:rsidR="005A1B4E" w:rsidRPr="00E15A4A" w:rsidRDefault="003E76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 xml:space="preserve">Tabla 9. </w:t>
      </w:r>
      <w:r w:rsidR="008212A6" w:rsidRPr="00E15A4A">
        <w:rPr>
          <w:rFonts w:ascii="Tahoma" w:hAnsi="Tahoma" w:cs="Tahoma"/>
          <w:b/>
          <w:bCs/>
          <w:sz w:val="24"/>
          <w:szCs w:val="24"/>
        </w:rPr>
        <w:t>Segmentación por N.S.E en base a rango de Ingreso Familiar Promedio (Mensual).</w:t>
      </w:r>
      <w:r w:rsidR="00C67090" w:rsidRPr="00E15A4A">
        <w:rPr>
          <w:rFonts w:ascii="Tahoma" w:hAnsi="Tahoma" w:cs="Tahoma"/>
          <w:b/>
          <w:bCs/>
          <w:sz w:val="24"/>
          <w:szCs w:val="24"/>
        </w:rPr>
        <w:t xml:space="preserve"> </w:t>
      </w:r>
    </w:p>
    <w:p w:rsidR="003E76E5" w:rsidRPr="00E15A4A" w:rsidRDefault="003E76E5" w:rsidP="00950FE0">
      <w:pPr>
        <w:autoSpaceDE w:val="0"/>
        <w:autoSpaceDN w:val="0"/>
        <w:adjustRightInd w:val="0"/>
        <w:jc w:val="center"/>
        <w:rPr>
          <w:rFonts w:ascii="Tahoma" w:hAnsi="Tahoma" w:cs="Tahoma"/>
          <w:b/>
          <w:bCs/>
          <w:sz w:val="24"/>
          <w:szCs w:val="24"/>
        </w:rPr>
      </w:pPr>
    </w:p>
    <w:tbl>
      <w:tblPr>
        <w:tblStyle w:val="Tablaconcuadrcula"/>
        <w:tblW w:w="0" w:type="auto"/>
        <w:jc w:val="center"/>
        <w:tblLook w:val="01E0"/>
      </w:tblPr>
      <w:tblGrid>
        <w:gridCol w:w="2839"/>
        <w:gridCol w:w="1150"/>
        <w:gridCol w:w="1494"/>
        <w:gridCol w:w="1376"/>
      </w:tblGrid>
      <w:tr w:rsidR="00E542E5" w:rsidRPr="00E15A4A">
        <w:trPr>
          <w:jc w:val="center"/>
        </w:trPr>
        <w:tc>
          <w:tcPr>
            <w:tcW w:w="0" w:type="auto"/>
            <w:shd w:val="clear" w:color="auto" w:fill="E9DFA1"/>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Salario mínimo</w:t>
            </w:r>
          </w:p>
        </w:tc>
        <w:tc>
          <w:tcPr>
            <w:tcW w:w="0" w:type="auto"/>
            <w:shd w:val="clear" w:color="auto" w:fill="E9DFA1"/>
          </w:tcPr>
          <w:p w:rsidR="00E542E5" w:rsidRPr="00E15A4A" w:rsidRDefault="00E542E5"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$ 140.00</w:t>
            </w:r>
          </w:p>
        </w:tc>
        <w:tc>
          <w:tcPr>
            <w:tcW w:w="0" w:type="auto"/>
            <w:gridSpan w:val="2"/>
            <w:vMerge w:val="restart"/>
            <w:tcBorders>
              <w:top w:val="nil"/>
              <w:right w:val="nil"/>
            </w:tcBorders>
          </w:tcPr>
          <w:p w:rsidR="00E542E5" w:rsidRPr="00E15A4A" w:rsidRDefault="00E542E5" w:rsidP="00950FE0">
            <w:pPr>
              <w:autoSpaceDE w:val="0"/>
              <w:autoSpaceDN w:val="0"/>
              <w:adjustRightInd w:val="0"/>
              <w:jc w:val="center"/>
              <w:rPr>
                <w:rFonts w:ascii="Tahoma" w:hAnsi="Tahoma" w:cs="Tahoma"/>
                <w:bCs/>
                <w:sz w:val="24"/>
                <w:szCs w:val="24"/>
              </w:rPr>
            </w:pPr>
          </w:p>
        </w:tc>
      </w:tr>
      <w:tr w:rsidR="00E542E5" w:rsidRPr="00E15A4A">
        <w:trPr>
          <w:jc w:val="center"/>
        </w:trPr>
        <w:tc>
          <w:tcPr>
            <w:tcW w:w="0" w:type="auto"/>
            <w:shd w:val="clear" w:color="auto" w:fill="E9DFA1"/>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Prom. PEA por familia</w:t>
            </w:r>
          </w:p>
        </w:tc>
        <w:tc>
          <w:tcPr>
            <w:tcW w:w="0" w:type="auto"/>
            <w:shd w:val="clear" w:color="auto" w:fill="E9DFA1"/>
          </w:tcPr>
          <w:p w:rsidR="00E542E5" w:rsidRPr="00E15A4A" w:rsidRDefault="00E542E5"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1.2</w:t>
            </w:r>
          </w:p>
        </w:tc>
        <w:tc>
          <w:tcPr>
            <w:tcW w:w="0" w:type="auto"/>
            <w:gridSpan w:val="2"/>
            <w:vMerge/>
            <w:tcBorders>
              <w:right w:val="nil"/>
            </w:tcBorders>
          </w:tcPr>
          <w:p w:rsidR="00E542E5" w:rsidRPr="00E15A4A" w:rsidRDefault="00E542E5" w:rsidP="00950FE0">
            <w:pPr>
              <w:autoSpaceDE w:val="0"/>
              <w:autoSpaceDN w:val="0"/>
              <w:adjustRightInd w:val="0"/>
              <w:jc w:val="center"/>
              <w:rPr>
                <w:rFonts w:ascii="Tahoma" w:hAnsi="Tahoma" w:cs="Tahoma"/>
                <w:bCs/>
                <w:sz w:val="24"/>
                <w:szCs w:val="24"/>
              </w:rPr>
            </w:pPr>
          </w:p>
        </w:tc>
      </w:tr>
      <w:tr w:rsidR="00E542E5" w:rsidRPr="00E15A4A">
        <w:trPr>
          <w:jc w:val="center"/>
        </w:trPr>
        <w:tc>
          <w:tcPr>
            <w:tcW w:w="0" w:type="auto"/>
            <w:shd w:val="clear" w:color="auto" w:fill="E9DFA1"/>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Salarario mín.</w:t>
            </w:r>
          </w:p>
        </w:tc>
        <w:tc>
          <w:tcPr>
            <w:tcW w:w="0" w:type="auto"/>
            <w:shd w:val="clear" w:color="auto" w:fill="E9DFA1"/>
          </w:tcPr>
          <w:p w:rsidR="00E542E5" w:rsidRPr="00E15A4A" w:rsidRDefault="00E542E5"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$168.00</w:t>
            </w:r>
          </w:p>
        </w:tc>
        <w:tc>
          <w:tcPr>
            <w:tcW w:w="0" w:type="auto"/>
            <w:gridSpan w:val="2"/>
            <w:vMerge/>
            <w:tcBorders>
              <w:right w:val="nil"/>
            </w:tcBorders>
          </w:tcPr>
          <w:p w:rsidR="00E542E5" w:rsidRPr="00E15A4A" w:rsidRDefault="00E542E5" w:rsidP="00950FE0">
            <w:pPr>
              <w:autoSpaceDE w:val="0"/>
              <w:autoSpaceDN w:val="0"/>
              <w:adjustRightInd w:val="0"/>
              <w:jc w:val="center"/>
              <w:rPr>
                <w:rFonts w:ascii="Tahoma" w:hAnsi="Tahoma" w:cs="Tahoma"/>
                <w:bCs/>
                <w:sz w:val="24"/>
                <w:szCs w:val="24"/>
              </w:rPr>
            </w:pPr>
          </w:p>
        </w:tc>
      </w:tr>
      <w:tr w:rsidR="00E542E5" w:rsidRPr="00E15A4A">
        <w:trPr>
          <w:jc w:val="center"/>
        </w:trPr>
        <w:tc>
          <w:tcPr>
            <w:tcW w:w="0" w:type="auto"/>
            <w:gridSpan w:val="4"/>
          </w:tcPr>
          <w:p w:rsidR="00E542E5" w:rsidRPr="00E15A4A" w:rsidRDefault="00E542E5" w:rsidP="00950FE0">
            <w:pPr>
              <w:autoSpaceDE w:val="0"/>
              <w:autoSpaceDN w:val="0"/>
              <w:adjustRightInd w:val="0"/>
              <w:jc w:val="center"/>
              <w:rPr>
                <w:rFonts w:ascii="Tahoma" w:hAnsi="Tahoma" w:cs="Tahoma"/>
                <w:bCs/>
                <w:sz w:val="24"/>
                <w:szCs w:val="24"/>
              </w:rPr>
            </w:pPr>
          </w:p>
        </w:tc>
      </w:tr>
      <w:tr w:rsidR="00E542E5" w:rsidRPr="00E15A4A">
        <w:trPr>
          <w:jc w:val="center"/>
        </w:trPr>
        <w:tc>
          <w:tcPr>
            <w:tcW w:w="0" w:type="auto"/>
            <w:gridSpan w:val="2"/>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 xml:space="preserve">Clasificación </w:t>
            </w:r>
          </w:p>
        </w:tc>
        <w:tc>
          <w:tcPr>
            <w:tcW w:w="0" w:type="auto"/>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Mín. USD</w:t>
            </w:r>
          </w:p>
        </w:tc>
        <w:tc>
          <w:tcPr>
            <w:tcW w:w="0" w:type="auto"/>
          </w:tcPr>
          <w:p w:rsidR="00E542E5" w:rsidRPr="00E15A4A" w:rsidRDefault="00E542E5" w:rsidP="00950FE0">
            <w:pPr>
              <w:autoSpaceDE w:val="0"/>
              <w:autoSpaceDN w:val="0"/>
              <w:adjustRightInd w:val="0"/>
              <w:jc w:val="center"/>
              <w:rPr>
                <w:rFonts w:ascii="Tahoma" w:hAnsi="Tahoma" w:cs="Tahoma"/>
                <w:b/>
                <w:bCs/>
                <w:sz w:val="24"/>
                <w:szCs w:val="24"/>
              </w:rPr>
            </w:pPr>
            <w:r w:rsidRPr="00E15A4A">
              <w:rPr>
                <w:rFonts w:ascii="Tahoma" w:hAnsi="Tahoma" w:cs="Tahoma"/>
                <w:b/>
                <w:bCs/>
                <w:sz w:val="24"/>
                <w:szCs w:val="24"/>
              </w:rPr>
              <w:t>Máx. USD</w:t>
            </w:r>
          </w:p>
        </w:tc>
      </w:tr>
      <w:tr w:rsidR="006C19F1" w:rsidRPr="00E15A4A">
        <w:trPr>
          <w:jc w:val="center"/>
        </w:trPr>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Nivel bajo</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E</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 xml:space="preserve"> (O menos )</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 </w:t>
            </w:r>
            <w:r w:rsidR="00656F3C" w:rsidRPr="00E15A4A">
              <w:rPr>
                <w:rFonts w:ascii="Tahoma" w:hAnsi="Tahoma" w:cs="Tahoma"/>
                <w:bCs/>
                <w:sz w:val="24"/>
                <w:szCs w:val="24"/>
              </w:rPr>
              <w:t>252.00</w:t>
            </w:r>
          </w:p>
        </w:tc>
      </w:tr>
      <w:tr w:rsidR="006C19F1" w:rsidRPr="00E15A4A">
        <w:trPr>
          <w:jc w:val="center"/>
        </w:trPr>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Nivel medio bajo</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D</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 </w:t>
            </w:r>
            <w:r w:rsidR="00656F3C" w:rsidRPr="00E15A4A">
              <w:rPr>
                <w:rFonts w:ascii="Tahoma" w:hAnsi="Tahoma" w:cs="Tahoma"/>
                <w:bCs/>
                <w:sz w:val="24"/>
                <w:szCs w:val="24"/>
              </w:rPr>
              <w:t>280.56</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336.00</w:t>
            </w:r>
          </w:p>
        </w:tc>
      </w:tr>
      <w:tr w:rsidR="006C19F1" w:rsidRPr="00E15A4A">
        <w:trPr>
          <w:jc w:val="center"/>
        </w:trPr>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Medio típico</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C</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554.40</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840.00</w:t>
            </w:r>
          </w:p>
        </w:tc>
      </w:tr>
      <w:tr w:rsidR="006C19F1" w:rsidRPr="00E15A4A">
        <w:trPr>
          <w:jc w:val="center"/>
        </w:trPr>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Medio alto</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B</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1 394.40</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2 239.44</w:t>
            </w:r>
          </w:p>
        </w:tc>
      </w:tr>
      <w:tr w:rsidR="006C19F1" w:rsidRPr="00E15A4A">
        <w:trPr>
          <w:jc w:val="center"/>
        </w:trPr>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Alto</w:t>
            </w:r>
          </w:p>
        </w:tc>
        <w:tc>
          <w:tcPr>
            <w:tcW w:w="0" w:type="auto"/>
          </w:tcPr>
          <w:p w:rsidR="006C19F1"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A</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3 360.00</w:t>
            </w:r>
          </w:p>
        </w:tc>
        <w:tc>
          <w:tcPr>
            <w:tcW w:w="0" w:type="auto"/>
          </w:tcPr>
          <w:p w:rsidR="006C19F1"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5 040.00</w:t>
            </w:r>
          </w:p>
        </w:tc>
      </w:tr>
      <w:tr w:rsidR="00656F3C" w:rsidRPr="00E15A4A">
        <w:trPr>
          <w:jc w:val="center"/>
        </w:trPr>
        <w:tc>
          <w:tcPr>
            <w:tcW w:w="0" w:type="auto"/>
          </w:tcPr>
          <w:p w:rsidR="00656F3C"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Muy alto</w:t>
            </w:r>
          </w:p>
        </w:tc>
        <w:tc>
          <w:tcPr>
            <w:tcW w:w="0" w:type="auto"/>
          </w:tcPr>
          <w:p w:rsidR="00656F3C"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A+</w:t>
            </w:r>
          </w:p>
        </w:tc>
        <w:tc>
          <w:tcPr>
            <w:tcW w:w="0" w:type="auto"/>
          </w:tcPr>
          <w:p w:rsidR="00656F3C" w:rsidRPr="00E15A4A" w:rsidRDefault="00967A54" w:rsidP="00950FE0">
            <w:pPr>
              <w:autoSpaceDE w:val="0"/>
              <w:autoSpaceDN w:val="0"/>
              <w:adjustRightInd w:val="0"/>
              <w:jc w:val="right"/>
              <w:rPr>
                <w:rFonts w:ascii="Tahoma" w:hAnsi="Tahoma" w:cs="Tahoma"/>
                <w:bCs/>
                <w:sz w:val="24"/>
                <w:szCs w:val="24"/>
              </w:rPr>
            </w:pPr>
            <w:r w:rsidRPr="00E15A4A">
              <w:rPr>
                <w:rFonts w:ascii="Tahoma" w:hAnsi="Tahoma" w:cs="Tahoma"/>
                <w:bCs/>
                <w:sz w:val="24"/>
                <w:szCs w:val="24"/>
              </w:rPr>
              <w:t xml:space="preserve"> $</w:t>
            </w:r>
            <w:r w:rsidR="00656F3C" w:rsidRPr="00E15A4A">
              <w:rPr>
                <w:rFonts w:ascii="Tahoma" w:hAnsi="Tahoma" w:cs="Tahoma"/>
                <w:bCs/>
                <w:sz w:val="24"/>
                <w:szCs w:val="24"/>
              </w:rPr>
              <w:t>11 088.00</w:t>
            </w:r>
          </w:p>
        </w:tc>
        <w:tc>
          <w:tcPr>
            <w:tcW w:w="0" w:type="auto"/>
          </w:tcPr>
          <w:p w:rsidR="00656F3C" w:rsidRPr="00E15A4A" w:rsidRDefault="00656F3C" w:rsidP="00950FE0">
            <w:pPr>
              <w:autoSpaceDE w:val="0"/>
              <w:autoSpaceDN w:val="0"/>
              <w:adjustRightInd w:val="0"/>
              <w:jc w:val="center"/>
              <w:rPr>
                <w:rFonts w:ascii="Tahoma" w:hAnsi="Tahoma" w:cs="Tahoma"/>
                <w:bCs/>
                <w:sz w:val="24"/>
                <w:szCs w:val="24"/>
              </w:rPr>
            </w:pPr>
            <w:r w:rsidRPr="00E15A4A">
              <w:rPr>
                <w:rFonts w:ascii="Tahoma" w:hAnsi="Tahoma" w:cs="Tahoma"/>
                <w:bCs/>
                <w:sz w:val="24"/>
                <w:szCs w:val="24"/>
              </w:rPr>
              <w:t>(O más )</w:t>
            </w:r>
          </w:p>
        </w:tc>
      </w:tr>
    </w:tbl>
    <w:p w:rsidR="00055597" w:rsidRPr="00E15A4A" w:rsidRDefault="00E10657" w:rsidP="00950FE0">
      <w:pPr>
        <w:autoSpaceDE w:val="0"/>
        <w:autoSpaceDN w:val="0"/>
        <w:adjustRightInd w:val="0"/>
        <w:jc w:val="center"/>
        <w:rPr>
          <w:rFonts w:ascii="Tahoma" w:hAnsi="Tahoma" w:cs="Tahoma"/>
          <w:bCs/>
        </w:rPr>
      </w:pPr>
      <w:r w:rsidRPr="00E15A4A">
        <w:rPr>
          <w:rFonts w:ascii="Tahoma" w:hAnsi="Tahoma" w:cs="Tahoma"/>
          <w:b/>
          <w:bCs/>
        </w:rPr>
        <w:t>Fuente</w:t>
      </w:r>
      <w:r w:rsidRPr="00E15A4A">
        <w:rPr>
          <w:rFonts w:ascii="Tahoma" w:hAnsi="Tahoma" w:cs="Tahoma"/>
          <w:bCs/>
        </w:rPr>
        <w:t xml:space="preserve">: </w:t>
      </w:r>
      <w:r w:rsidR="0032754D" w:rsidRPr="00E15A4A">
        <w:rPr>
          <w:rFonts w:ascii="Tahoma" w:hAnsi="Tahoma" w:cs="Tahoma"/>
          <w:bCs/>
        </w:rPr>
        <w:t>ESPAE (</w:t>
      </w:r>
      <w:r w:rsidRPr="00E15A4A">
        <w:rPr>
          <w:rFonts w:ascii="Tahoma" w:hAnsi="Tahoma" w:cs="Tahoma"/>
          <w:bCs/>
        </w:rPr>
        <w:t>Datos de salario, Ministerio de Finanzas 2002)</w:t>
      </w:r>
    </w:p>
    <w:p w:rsidR="0032754D" w:rsidRPr="00E15A4A" w:rsidRDefault="0032754D" w:rsidP="00950FE0">
      <w:pPr>
        <w:autoSpaceDE w:val="0"/>
        <w:autoSpaceDN w:val="0"/>
        <w:adjustRightInd w:val="0"/>
        <w:rPr>
          <w:rFonts w:ascii="Tahoma" w:hAnsi="Tahoma" w:cs="Tahoma"/>
          <w:bCs/>
          <w:sz w:val="24"/>
          <w:szCs w:val="24"/>
        </w:rPr>
      </w:pPr>
    </w:p>
    <w:p w:rsidR="0034461A" w:rsidRPr="00E15A4A" w:rsidRDefault="002908AF" w:rsidP="00950FE0">
      <w:pPr>
        <w:autoSpaceDE w:val="0"/>
        <w:autoSpaceDN w:val="0"/>
        <w:adjustRightInd w:val="0"/>
        <w:jc w:val="both"/>
        <w:rPr>
          <w:rFonts w:ascii="Tahoma" w:hAnsi="Tahoma" w:cs="Tahoma"/>
          <w:sz w:val="24"/>
          <w:szCs w:val="24"/>
        </w:rPr>
      </w:pPr>
      <w:r w:rsidRPr="00E15A4A">
        <w:rPr>
          <w:rFonts w:ascii="Tahoma" w:hAnsi="Tahoma" w:cs="Tahoma"/>
          <w:bCs/>
          <w:sz w:val="24"/>
          <w:szCs w:val="24"/>
        </w:rPr>
        <w:t>Una referencia muy importante</w:t>
      </w:r>
      <w:r w:rsidR="000764DB" w:rsidRPr="00E15A4A">
        <w:rPr>
          <w:rFonts w:ascii="Tahoma" w:hAnsi="Tahoma" w:cs="Tahoma"/>
          <w:bCs/>
          <w:sz w:val="24"/>
          <w:szCs w:val="24"/>
        </w:rPr>
        <w:t xml:space="preserve"> es </w:t>
      </w:r>
      <w:r w:rsidR="00A9706E" w:rsidRPr="00E15A4A">
        <w:rPr>
          <w:rFonts w:ascii="Tahoma" w:hAnsi="Tahoma" w:cs="Tahoma"/>
          <w:bCs/>
          <w:sz w:val="24"/>
          <w:szCs w:val="24"/>
        </w:rPr>
        <w:t>el costo promedio que gasta un guayaquileño</w:t>
      </w:r>
      <w:r w:rsidR="00D51F29" w:rsidRPr="00E15A4A">
        <w:rPr>
          <w:rFonts w:ascii="Tahoma" w:hAnsi="Tahoma" w:cs="Tahoma"/>
          <w:bCs/>
          <w:sz w:val="24"/>
          <w:szCs w:val="24"/>
        </w:rPr>
        <w:t xml:space="preserve"> en </w:t>
      </w:r>
      <w:r w:rsidR="00D7327D" w:rsidRPr="00E15A4A">
        <w:rPr>
          <w:rFonts w:ascii="Tahoma" w:hAnsi="Tahoma" w:cs="Tahoma"/>
          <w:bCs/>
          <w:sz w:val="24"/>
          <w:szCs w:val="24"/>
        </w:rPr>
        <w:t>transportación</w:t>
      </w:r>
      <w:r w:rsidR="002E7663" w:rsidRPr="00E15A4A">
        <w:rPr>
          <w:rFonts w:ascii="Tahoma" w:hAnsi="Tahoma" w:cs="Tahoma"/>
          <w:bCs/>
          <w:sz w:val="24"/>
          <w:szCs w:val="24"/>
        </w:rPr>
        <w:t xml:space="preserve">, en la cual tenemos </w:t>
      </w:r>
      <w:r w:rsidR="0034461A" w:rsidRPr="00E15A4A">
        <w:rPr>
          <w:rFonts w:ascii="Tahoma" w:hAnsi="Tahoma" w:cs="Tahoma"/>
          <w:sz w:val="24"/>
          <w:szCs w:val="24"/>
        </w:rPr>
        <w:t>la siguiente</w:t>
      </w:r>
      <w:r w:rsidR="00A430CD" w:rsidRPr="00E15A4A">
        <w:rPr>
          <w:rFonts w:ascii="Tahoma" w:hAnsi="Tahoma" w:cs="Tahoma"/>
          <w:sz w:val="24"/>
          <w:szCs w:val="24"/>
        </w:rPr>
        <w:t xml:space="preserve"> </w:t>
      </w:r>
      <w:r w:rsidR="0034461A" w:rsidRPr="00E15A4A">
        <w:rPr>
          <w:rFonts w:ascii="Tahoma" w:hAnsi="Tahoma" w:cs="Tahoma"/>
          <w:sz w:val="24"/>
          <w:szCs w:val="24"/>
        </w:rPr>
        <w:t>información significativa:</w:t>
      </w:r>
    </w:p>
    <w:p w:rsidR="002E7663" w:rsidRPr="00E15A4A" w:rsidRDefault="002E7663" w:rsidP="00950FE0">
      <w:pPr>
        <w:autoSpaceDE w:val="0"/>
        <w:autoSpaceDN w:val="0"/>
        <w:adjustRightInd w:val="0"/>
        <w:jc w:val="both"/>
        <w:rPr>
          <w:rFonts w:ascii="Tahoma" w:hAnsi="Tahoma" w:cs="Tahoma"/>
          <w:sz w:val="24"/>
          <w:szCs w:val="24"/>
        </w:rPr>
      </w:pPr>
    </w:p>
    <w:p w:rsidR="00C24E81" w:rsidRPr="00E15A4A" w:rsidRDefault="0034461A" w:rsidP="00950FE0">
      <w:pPr>
        <w:numPr>
          <w:ilvl w:val="0"/>
          <w:numId w:val="3"/>
        </w:numPr>
        <w:autoSpaceDE w:val="0"/>
        <w:autoSpaceDN w:val="0"/>
        <w:adjustRightInd w:val="0"/>
        <w:jc w:val="both"/>
        <w:rPr>
          <w:rFonts w:ascii="Tahoma" w:hAnsi="Tahoma" w:cs="Tahoma"/>
          <w:sz w:val="24"/>
          <w:szCs w:val="24"/>
        </w:rPr>
      </w:pPr>
      <w:r w:rsidRPr="00E15A4A">
        <w:rPr>
          <w:rFonts w:ascii="Tahoma" w:hAnsi="Tahoma" w:cs="Tahoma"/>
          <w:sz w:val="24"/>
          <w:szCs w:val="24"/>
        </w:rPr>
        <w:t xml:space="preserve">El gasto en el rubro transporte oscila entre </w:t>
      </w:r>
      <w:smartTag w:uri="urn:schemas-microsoft-com:office:smarttags" w:element="metricconverter">
        <w:smartTagPr>
          <w:attr w:name="ProductID" w:val="0,90 a"/>
        </w:smartTagPr>
        <w:r w:rsidRPr="00E15A4A">
          <w:rPr>
            <w:rFonts w:ascii="Tahoma" w:hAnsi="Tahoma" w:cs="Tahoma"/>
            <w:sz w:val="24"/>
            <w:szCs w:val="24"/>
          </w:rPr>
          <w:t>0,90 a</w:t>
        </w:r>
      </w:smartTag>
      <w:r w:rsidRPr="00E15A4A">
        <w:rPr>
          <w:rFonts w:ascii="Tahoma" w:hAnsi="Tahoma" w:cs="Tahoma"/>
          <w:sz w:val="24"/>
          <w:szCs w:val="24"/>
        </w:rPr>
        <w:t xml:space="preserve"> 3 dólares diarios, que representa</w:t>
      </w:r>
      <w:r w:rsidR="002E7663" w:rsidRPr="00E15A4A">
        <w:rPr>
          <w:rFonts w:ascii="Tahoma" w:hAnsi="Tahoma" w:cs="Tahoma"/>
          <w:sz w:val="24"/>
          <w:szCs w:val="24"/>
        </w:rPr>
        <w:t xml:space="preserve"> </w:t>
      </w:r>
      <w:r w:rsidRPr="00E15A4A">
        <w:rPr>
          <w:rFonts w:ascii="Tahoma" w:hAnsi="Tahoma" w:cs="Tahoma"/>
          <w:sz w:val="24"/>
          <w:szCs w:val="24"/>
        </w:rPr>
        <w:t>entre el 27 y el 30% del ingreso mensual familiar.</w:t>
      </w:r>
    </w:p>
    <w:p w:rsidR="00C24E81" w:rsidRPr="00E15A4A" w:rsidRDefault="0034461A" w:rsidP="00950FE0">
      <w:pPr>
        <w:numPr>
          <w:ilvl w:val="0"/>
          <w:numId w:val="3"/>
        </w:numPr>
        <w:autoSpaceDE w:val="0"/>
        <w:autoSpaceDN w:val="0"/>
        <w:adjustRightInd w:val="0"/>
        <w:jc w:val="both"/>
        <w:rPr>
          <w:rFonts w:ascii="Tahoma" w:hAnsi="Tahoma" w:cs="Tahoma"/>
          <w:sz w:val="24"/>
          <w:szCs w:val="24"/>
        </w:rPr>
      </w:pPr>
      <w:r w:rsidRPr="00E15A4A">
        <w:rPr>
          <w:rFonts w:ascii="Tahoma" w:hAnsi="Tahoma" w:cs="Tahoma"/>
          <w:sz w:val="24"/>
          <w:szCs w:val="24"/>
        </w:rPr>
        <w:t>El 96% de los encuestados se moviliza en transporte p</w:t>
      </w:r>
      <w:r w:rsidR="002E7663" w:rsidRPr="00E15A4A">
        <w:rPr>
          <w:rFonts w:ascii="Tahoma" w:hAnsi="Tahoma" w:cs="Tahoma"/>
          <w:sz w:val="24"/>
          <w:szCs w:val="24"/>
        </w:rPr>
        <w:t xml:space="preserve">úblico, de los cuales el 80% lo </w:t>
      </w:r>
      <w:r w:rsidRPr="00E15A4A">
        <w:rPr>
          <w:rFonts w:ascii="Tahoma" w:hAnsi="Tahoma" w:cs="Tahoma"/>
          <w:sz w:val="24"/>
          <w:szCs w:val="24"/>
        </w:rPr>
        <w:t>hace en buses.</w:t>
      </w:r>
    </w:p>
    <w:p w:rsidR="0034461A" w:rsidRPr="00E15A4A" w:rsidRDefault="0034461A" w:rsidP="00950FE0">
      <w:pPr>
        <w:numPr>
          <w:ilvl w:val="0"/>
          <w:numId w:val="3"/>
        </w:numPr>
        <w:autoSpaceDE w:val="0"/>
        <w:autoSpaceDN w:val="0"/>
        <w:adjustRightInd w:val="0"/>
        <w:jc w:val="both"/>
        <w:rPr>
          <w:rFonts w:ascii="Tahoma" w:hAnsi="Tahoma" w:cs="Tahoma"/>
          <w:sz w:val="24"/>
          <w:szCs w:val="24"/>
        </w:rPr>
      </w:pPr>
      <w:r w:rsidRPr="00E15A4A">
        <w:rPr>
          <w:rFonts w:ascii="Tahoma" w:hAnsi="Tahoma" w:cs="Tahoma"/>
          <w:sz w:val="24"/>
          <w:szCs w:val="24"/>
        </w:rPr>
        <w:t xml:space="preserve">El 60% toma entre 1 y 3 buses por día; el 30% toma </w:t>
      </w:r>
      <w:r w:rsidR="002E7663" w:rsidRPr="00E15A4A">
        <w:rPr>
          <w:rFonts w:ascii="Tahoma" w:hAnsi="Tahoma" w:cs="Tahoma"/>
          <w:sz w:val="24"/>
          <w:szCs w:val="24"/>
        </w:rPr>
        <w:t xml:space="preserve">4; y, el 40% mas de 4 buses por </w:t>
      </w:r>
      <w:r w:rsidRPr="00E15A4A">
        <w:rPr>
          <w:rFonts w:ascii="Tahoma" w:hAnsi="Tahoma" w:cs="Tahoma"/>
          <w:sz w:val="24"/>
          <w:szCs w:val="24"/>
        </w:rPr>
        <w:t>día.</w:t>
      </w:r>
    </w:p>
    <w:p w:rsidR="0032754D" w:rsidRPr="00E15A4A" w:rsidRDefault="002908AF" w:rsidP="00950FE0">
      <w:pPr>
        <w:autoSpaceDE w:val="0"/>
        <w:autoSpaceDN w:val="0"/>
        <w:adjustRightInd w:val="0"/>
        <w:rPr>
          <w:rFonts w:ascii="Tahoma" w:hAnsi="Tahoma" w:cs="Tahoma"/>
          <w:bCs/>
          <w:sz w:val="24"/>
          <w:szCs w:val="24"/>
        </w:rPr>
      </w:pPr>
      <w:r w:rsidRPr="00E15A4A">
        <w:rPr>
          <w:rFonts w:ascii="Tahoma" w:hAnsi="Tahoma" w:cs="Tahoma"/>
          <w:bCs/>
          <w:sz w:val="24"/>
          <w:szCs w:val="24"/>
        </w:rPr>
        <w:t xml:space="preserve"> </w:t>
      </w:r>
    </w:p>
    <w:p w:rsidR="00995980" w:rsidRPr="00E15A4A" w:rsidRDefault="00E37F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3.3.5 </w:t>
      </w:r>
      <w:r w:rsidR="000F0C8A" w:rsidRPr="00E15A4A">
        <w:rPr>
          <w:rFonts w:ascii="Tahoma" w:hAnsi="Tahoma" w:cs="Tahoma"/>
          <w:b/>
          <w:bCs/>
          <w:sz w:val="24"/>
          <w:szCs w:val="24"/>
        </w:rPr>
        <w:t>Zona Industrial y</w:t>
      </w:r>
      <w:r w:rsidR="00AA2444" w:rsidRPr="00E15A4A">
        <w:rPr>
          <w:rFonts w:ascii="Tahoma" w:hAnsi="Tahoma" w:cs="Tahoma"/>
          <w:b/>
          <w:bCs/>
          <w:sz w:val="24"/>
          <w:szCs w:val="24"/>
        </w:rPr>
        <w:t xml:space="preserve"> Hogares</w:t>
      </w:r>
    </w:p>
    <w:p w:rsidR="00E64E1F" w:rsidRDefault="00E64E1F" w:rsidP="00950FE0">
      <w:pPr>
        <w:autoSpaceDE w:val="0"/>
        <w:autoSpaceDN w:val="0"/>
        <w:adjustRightInd w:val="0"/>
        <w:jc w:val="both"/>
        <w:rPr>
          <w:rFonts w:ascii="TimesNewRoman" w:hAnsi="TimesNewRoman" w:cs="TimesNewRoman"/>
        </w:rPr>
      </w:pPr>
    </w:p>
    <w:p w:rsidR="008E172F" w:rsidRDefault="00E64E1F" w:rsidP="00950FE0">
      <w:pPr>
        <w:autoSpaceDE w:val="0"/>
        <w:autoSpaceDN w:val="0"/>
        <w:adjustRightInd w:val="0"/>
        <w:jc w:val="both"/>
        <w:rPr>
          <w:rFonts w:ascii="Tahoma" w:hAnsi="Tahoma" w:cs="Tahoma"/>
          <w:bCs/>
          <w:sz w:val="24"/>
          <w:szCs w:val="24"/>
        </w:rPr>
      </w:pPr>
      <w:r w:rsidRPr="008E172F">
        <w:rPr>
          <w:rFonts w:ascii="Tahoma" w:hAnsi="Tahoma" w:cs="Tahoma"/>
          <w:bCs/>
          <w:sz w:val="24"/>
          <w:szCs w:val="24"/>
        </w:rPr>
        <w:t xml:space="preserve">Dentro de la zona de influencia donde se llevará a cabo la obra </w:t>
      </w:r>
      <w:r w:rsidR="000371E5" w:rsidRPr="008E172F">
        <w:rPr>
          <w:rFonts w:ascii="Tahoma" w:hAnsi="Tahoma" w:cs="Tahoma"/>
          <w:bCs/>
          <w:sz w:val="24"/>
          <w:szCs w:val="24"/>
        </w:rPr>
        <w:t xml:space="preserve">no posee </w:t>
      </w:r>
      <w:r w:rsidR="001335A2" w:rsidRPr="008E172F">
        <w:rPr>
          <w:rFonts w:ascii="Tahoma" w:hAnsi="Tahoma" w:cs="Tahoma"/>
          <w:bCs/>
          <w:sz w:val="24"/>
          <w:szCs w:val="24"/>
        </w:rPr>
        <w:t>plantas industriales</w:t>
      </w:r>
      <w:r w:rsidR="00ED6A76" w:rsidRPr="008E172F">
        <w:rPr>
          <w:rFonts w:ascii="Tahoma" w:hAnsi="Tahoma" w:cs="Tahoma"/>
          <w:bCs/>
          <w:sz w:val="24"/>
          <w:szCs w:val="24"/>
        </w:rPr>
        <w:t xml:space="preserve"> </w:t>
      </w:r>
      <w:r w:rsidR="00C50A54" w:rsidRPr="008E172F">
        <w:rPr>
          <w:rFonts w:ascii="Tahoma" w:hAnsi="Tahoma" w:cs="Tahoma"/>
          <w:bCs/>
          <w:sz w:val="24"/>
          <w:szCs w:val="24"/>
        </w:rPr>
        <w:t xml:space="preserve">ya que esta parte de la urbe </w:t>
      </w:r>
      <w:r w:rsidR="0097334F" w:rsidRPr="008E172F">
        <w:rPr>
          <w:rFonts w:ascii="Tahoma" w:hAnsi="Tahoma" w:cs="Tahoma"/>
          <w:bCs/>
          <w:sz w:val="24"/>
          <w:szCs w:val="24"/>
        </w:rPr>
        <w:t xml:space="preserve">no esta destinada para </w:t>
      </w:r>
      <w:r w:rsidR="00F0118C" w:rsidRPr="008E172F">
        <w:rPr>
          <w:rFonts w:ascii="Tahoma" w:hAnsi="Tahoma" w:cs="Tahoma"/>
          <w:bCs/>
          <w:sz w:val="24"/>
          <w:szCs w:val="24"/>
        </w:rPr>
        <w:t xml:space="preserve">la ocupación de espacios de estas </w:t>
      </w:r>
      <w:r w:rsidR="00876BDC" w:rsidRPr="008E172F">
        <w:rPr>
          <w:rFonts w:ascii="Tahoma" w:hAnsi="Tahoma" w:cs="Tahoma"/>
          <w:bCs/>
          <w:sz w:val="24"/>
          <w:szCs w:val="24"/>
        </w:rPr>
        <w:t>características</w:t>
      </w:r>
      <w:r w:rsidR="00DF727B" w:rsidRPr="008E172F">
        <w:rPr>
          <w:rFonts w:ascii="Tahoma" w:hAnsi="Tahoma" w:cs="Tahoma"/>
          <w:bCs/>
          <w:sz w:val="24"/>
          <w:szCs w:val="24"/>
        </w:rPr>
        <w:t xml:space="preserve">, </w:t>
      </w:r>
      <w:r w:rsidR="008E172F">
        <w:rPr>
          <w:rFonts w:ascii="Tahoma" w:hAnsi="Tahoma" w:cs="Tahoma"/>
          <w:bCs/>
          <w:sz w:val="24"/>
          <w:szCs w:val="24"/>
        </w:rPr>
        <w:t xml:space="preserve">a diferencia de lo </w:t>
      </w:r>
      <w:r w:rsidR="00E24D92">
        <w:rPr>
          <w:rFonts w:ascii="Tahoma" w:hAnsi="Tahoma" w:cs="Tahoma"/>
          <w:bCs/>
          <w:sz w:val="24"/>
          <w:szCs w:val="24"/>
        </w:rPr>
        <w:t>que</w:t>
      </w:r>
      <w:r w:rsidR="008E172F">
        <w:rPr>
          <w:rFonts w:ascii="Tahoma" w:hAnsi="Tahoma" w:cs="Tahoma"/>
          <w:bCs/>
          <w:sz w:val="24"/>
          <w:szCs w:val="24"/>
        </w:rPr>
        <w:t xml:space="preserve"> ocurre en la vía a Daule cuyo sector es </w:t>
      </w:r>
      <w:r w:rsidR="00E24D92">
        <w:rPr>
          <w:rFonts w:ascii="Tahoma" w:hAnsi="Tahoma" w:cs="Tahoma"/>
          <w:bCs/>
          <w:sz w:val="24"/>
          <w:szCs w:val="24"/>
        </w:rPr>
        <w:t>denominado</w:t>
      </w:r>
      <w:r w:rsidR="008E172F">
        <w:rPr>
          <w:rFonts w:ascii="Tahoma" w:hAnsi="Tahoma" w:cs="Tahoma"/>
          <w:bCs/>
          <w:sz w:val="24"/>
          <w:szCs w:val="24"/>
        </w:rPr>
        <w:t xml:space="preserve"> como zona franca industrial.</w:t>
      </w:r>
    </w:p>
    <w:p w:rsidR="008E172F" w:rsidRDefault="008E172F" w:rsidP="00950FE0">
      <w:pPr>
        <w:autoSpaceDE w:val="0"/>
        <w:autoSpaceDN w:val="0"/>
        <w:adjustRightInd w:val="0"/>
        <w:jc w:val="both"/>
        <w:rPr>
          <w:rFonts w:ascii="Tahoma" w:hAnsi="Tahoma" w:cs="Tahoma"/>
          <w:bCs/>
          <w:sz w:val="24"/>
          <w:szCs w:val="24"/>
        </w:rPr>
      </w:pPr>
    </w:p>
    <w:p w:rsidR="00995980" w:rsidRPr="008E172F" w:rsidRDefault="0025102D" w:rsidP="00546A95">
      <w:pPr>
        <w:autoSpaceDE w:val="0"/>
        <w:autoSpaceDN w:val="0"/>
        <w:adjustRightInd w:val="0"/>
        <w:jc w:val="both"/>
        <w:rPr>
          <w:rFonts w:ascii="Tahoma" w:hAnsi="Tahoma" w:cs="Tahoma"/>
          <w:bCs/>
          <w:sz w:val="24"/>
          <w:szCs w:val="24"/>
        </w:rPr>
      </w:pPr>
      <w:r>
        <w:rPr>
          <w:rFonts w:ascii="Tahoma" w:hAnsi="Tahoma" w:cs="Tahoma"/>
          <w:bCs/>
          <w:sz w:val="24"/>
          <w:szCs w:val="24"/>
        </w:rPr>
        <w:t>Las viviendas m</w:t>
      </w:r>
      <w:r w:rsidR="00B45386">
        <w:rPr>
          <w:rFonts w:ascii="Tahoma" w:hAnsi="Tahoma" w:cs="Tahoma"/>
          <w:bCs/>
          <w:sz w:val="24"/>
          <w:szCs w:val="24"/>
        </w:rPr>
        <w:t xml:space="preserve">ás cercanas a la parada de </w:t>
      </w:r>
      <w:smartTag w:uri="urn:schemas-microsoft-com:office:smarttags" w:element="PersonName">
        <w:smartTagPr>
          <w:attr w:name="ProductID" w:val="la U. Cat￳lica"/>
        </w:smartTagPr>
        <w:smartTag w:uri="urn:schemas-microsoft-com:office:smarttags" w:element="PersonName">
          <w:smartTagPr>
            <w:attr w:name="ProductID" w:val="la U."/>
          </w:smartTagPr>
          <w:r w:rsidR="00B45386">
            <w:rPr>
              <w:rFonts w:ascii="Tahoma" w:hAnsi="Tahoma" w:cs="Tahoma"/>
              <w:bCs/>
              <w:sz w:val="24"/>
              <w:szCs w:val="24"/>
            </w:rPr>
            <w:t>la U.</w:t>
          </w:r>
        </w:smartTag>
        <w:r w:rsidR="00B45386">
          <w:rPr>
            <w:rFonts w:ascii="Tahoma" w:hAnsi="Tahoma" w:cs="Tahoma"/>
            <w:bCs/>
            <w:sz w:val="24"/>
            <w:szCs w:val="24"/>
          </w:rPr>
          <w:t xml:space="preserve"> Católica</w:t>
        </w:r>
      </w:smartTag>
      <w:r w:rsidR="00B45386">
        <w:rPr>
          <w:rFonts w:ascii="Tahoma" w:hAnsi="Tahoma" w:cs="Tahoma"/>
          <w:bCs/>
          <w:sz w:val="24"/>
          <w:szCs w:val="24"/>
        </w:rPr>
        <w:t xml:space="preserve"> </w:t>
      </w:r>
      <w:r w:rsidR="00F07939">
        <w:rPr>
          <w:rFonts w:ascii="Tahoma" w:hAnsi="Tahoma" w:cs="Tahoma"/>
          <w:bCs/>
          <w:sz w:val="24"/>
          <w:szCs w:val="24"/>
        </w:rPr>
        <w:t xml:space="preserve">son la que pertenecen a la ciudadela Ferroviaria </w:t>
      </w:r>
      <w:r w:rsidR="00546A95">
        <w:rPr>
          <w:rFonts w:ascii="Tahoma" w:hAnsi="Tahoma" w:cs="Tahoma"/>
          <w:bCs/>
          <w:sz w:val="24"/>
          <w:szCs w:val="24"/>
        </w:rPr>
        <w:t xml:space="preserve">asentadas </w:t>
      </w:r>
      <w:r w:rsidR="00B523BD">
        <w:rPr>
          <w:rFonts w:ascii="Tahoma" w:hAnsi="Tahoma" w:cs="Tahoma"/>
          <w:bCs/>
          <w:sz w:val="24"/>
          <w:szCs w:val="24"/>
        </w:rPr>
        <w:t xml:space="preserve">el frente del Parque Lineal </w:t>
      </w:r>
      <w:r w:rsidR="002A60BC">
        <w:rPr>
          <w:rFonts w:ascii="Tahoma" w:hAnsi="Tahoma" w:cs="Tahoma"/>
          <w:bCs/>
          <w:sz w:val="24"/>
          <w:szCs w:val="24"/>
        </w:rPr>
        <w:t>por el</w:t>
      </w:r>
      <w:r w:rsidR="00E26B66">
        <w:rPr>
          <w:rFonts w:ascii="Tahoma" w:hAnsi="Tahoma" w:cs="Tahoma"/>
          <w:bCs/>
          <w:sz w:val="24"/>
          <w:szCs w:val="24"/>
        </w:rPr>
        <w:t xml:space="preserve"> lado del Puente Cinco de Junio, las otras viviendas </w:t>
      </w:r>
      <w:r w:rsidR="00E429F7">
        <w:rPr>
          <w:rFonts w:ascii="Tahoma" w:hAnsi="Tahoma" w:cs="Tahoma"/>
          <w:bCs/>
          <w:sz w:val="24"/>
          <w:szCs w:val="24"/>
        </w:rPr>
        <w:t>también</w:t>
      </w:r>
      <w:r w:rsidR="00FB3050">
        <w:rPr>
          <w:rFonts w:ascii="Tahoma" w:hAnsi="Tahoma" w:cs="Tahoma"/>
          <w:bCs/>
          <w:sz w:val="24"/>
          <w:szCs w:val="24"/>
        </w:rPr>
        <w:t xml:space="preserve"> c</w:t>
      </w:r>
      <w:r w:rsidR="008C7772">
        <w:rPr>
          <w:rFonts w:ascii="Tahoma" w:hAnsi="Tahoma" w:cs="Tahoma"/>
          <w:bCs/>
          <w:sz w:val="24"/>
          <w:szCs w:val="24"/>
        </w:rPr>
        <w:t>e</w:t>
      </w:r>
      <w:r w:rsidR="00FB3050">
        <w:rPr>
          <w:rFonts w:ascii="Tahoma" w:hAnsi="Tahoma" w:cs="Tahoma"/>
          <w:bCs/>
          <w:sz w:val="24"/>
          <w:szCs w:val="24"/>
        </w:rPr>
        <w:t>rca</w:t>
      </w:r>
      <w:r w:rsidR="008C7772">
        <w:rPr>
          <w:rFonts w:ascii="Tahoma" w:hAnsi="Tahoma" w:cs="Tahoma"/>
          <w:bCs/>
          <w:sz w:val="24"/>
          <w:szCs w:val="24"/>
        </w:rPr>
        <w:t>n</w:t>
      </w:r>
      <w:r w:rsidR="00FB3050">
        <w:rPr>
          <w:rFonts w:ascii="Tahoma" w:hAnsi="Tahoma" w:cs="Tahoma"/>
          <w:bCs/>
          <w:sz w:val="24"/>
          <w:szCs w:val="24"/>
        </w:rPr>
        <w:t>as al área de estudio</w:t>
      </w:r>
      <w:r w:rsidR="008C7772">
        <w:rPr>
          <w:rFonts w:ascii="Tahoma" w:hAnsi="Tahoma" w:cs="Tahoma"/>
          <w:bCs/>
          <w:sz w:val="24"/>
          <w:szCs w:val="24"/>
        </w:rPr>
        <w:t xml:space="preserve"> so</w:t>
      </w:r>
      <w:r w:rsidR="00AF719F">
        <w:rPr>
          <w:rFonts w:ascii="Tahoma" w:hAnsi="Tahoma" w:cs="Tahoma"/>
          <w:bCs/>
          <w:sz w:val="24"/>
          <w:szCs w:val="24"/>
        </w:rPr>
        <w:t xml:space="preserve">n las de la ciudadela </w:t>
      </w:r>
      <w:smartTag w:uri="urn:schemas-microsoft-com:office:smarttags" w:element="PersonName">
        <w:smartTagPr>
          <w:attr w:name="ProductID" w:val="La Fuente"/>
        </w:smartTagPr>
        <w:r w:rsidR="00AF719F">
          <w:rPr>
            <w:rFonts w:ascii="Tahoma" w:hAnsi="Tahoma" w:cs="Tahoma"/>
            <w:bCs/>
            <w:sz w:val="24"/>
            <w:szCs w:val="24"/>
          </w:rPr>
          <w:t>La Fuente</w:t>
        </w:r>
      </w:smartTag>
      <w:r w:rsidR="00AF719F">
        <w:rPr>
          <w:rFonts w:ascii="Tahoma" w:hAnsi="Tahoma" w:cs="Tahoma"/>
          <w:bCs/>
          <w:sz w:val="24"/>
          <w:szCs w:val="24"/>
        </w:rPr>
        <w:t>, localizada detrás del campus de la universidad.</w:t>
      </w:r>
      <w:r w:rsidR="00E26B66">
        <w:rPr>
          <w:rFonts w:ascii="Tahoma" w:hAnsi="Tahoma" w:cs="Tahoma"/>
          <w:bCs/>
          <w:sz w:val="24"/>
          <w:szCs w:val="24"/>
        </w:rPr>
        <w:t xml:space="preserve"> </w:t>
      </w:r>
    </w:p>
    <w:p w:rsidR="00BA667D" w:rsidRDefault="00BA667D" w:rsidP="00950FE0">
      <w:pPr>
        <w:jc w:val="both"/>
        <w:rPr>
          <w:rFonts w:ascii="Tahoma" w:hAnsi="Tahoma" w:cs="Tahoma"/>
          <w:sz w:val="24"/>
          <w:szCs w:val="24"/>
        </w:rPr>
      </w:pPr>
    </w:p>
    <w:p w:rsidR="00C03AEA" w:rsidRPr="00E15A4A" w:rsidRDefault="00C03AEA" w:rsidP="00950FE0">
      <w:pPr>
        <w:jc w:val="both"/>
        <w:rPr>
          <w:rFonts w:ascii="Tahoma" w:hAnsi="Tahoma" w:cs="Tahoma"/>
          <w:sz w:val="24"/>
          <w:szCs w:val="24"/>
        </w:rPr>
      </w:pPr>
    </w:p>
    <w:p w:rsidR="00B40859" w:rsidRPr="00E15A4A" w:rsidRDefault="00E37F43" w:rsidP="00950FE0">
      <w:pPr>
        <w:autoSpaceDE w:val="0"/>
        <w:autoSpaceDN w:val="0"/>
        <w:adjustRightInd w:val="0"/>
        <w:rPr>
          <w:rFonts w:ascii="Tahoma" w:hAnsi="Tahoma" w:cs="Tahoma"/>
          <w:b/>
          <w:bCs/>
          <w:sz w:val="24"/>
          <w:szCs w:val="24"/>
        </w:rPr>
      </w:pPr>
      <w:r w:rsidRPr="00E15A4A">
        <w:rPr>
          <w:rFonts w:ascii="Tahoma" w:hAnsi="Tahoma" w:cs="Tahoma"/>
          <w:b/>
          <w:bCs/>
          <w:sz w:val="24"/>
          <w:szCs w:val="24"/>
        </w:rPr>
        <w:t xml:space="preserve">3.3.6 </w:t>
      </w:r>
      <w:r w:rsidR="00B40859" w:rsidRPr="00E15A4A">
        <w:rPr>
          <w:rFonts w:ascii="Tahoma" w:hAnsi="Tahoma" w:cs="Tahoma"/>
          <w:b/>
          <w:bCs/>
          <w:sz w:val="24"/>
          <w:szCs w:val="24"/>
        </w:rPr>
        <w:t>Sitios Históricos y de Interés Social.</w:t>
      </w:r>
    </w:p>
    <w:p w:rsidR="00CB2A8B" w:rsidRPr="00E15A4A" w:rsidRDefault="00CB2A8B" w:rsidP="00950FE0">
      <w:pPr>
        <w:autoSpaceDE w:val="0"/>
        <w:autoSpaceDN w:val="0"/>
        <w:adjustRightInd w:val="0"/>
        <w:jc w:val="both"/>
        <w:rPr>
          <w:rFonts w:ascii="Tahoma" w:hAnsi="Tahoma" w:cs="Tahoma"/>
          <w:sz w:val="24"/>
          <w:szCs w:val="24"/>
        </w:rPr>
      </w:pPr>
    </w:p>
    <w:p w:rsidR="00292DBE" w:rsidRDefault="00E35C71" w:rsidP="00950FE0">
      <w:pPr>
        <w:autoSpaceDE w:val="0"/>
        <w:autoSpaceDN w:val="0"/>
        <w:adjustRightInd w:val="0"/>
        <w:jc w:val="both"/>
        <w:rPr>
          <w:rFonts w:ascii="Tahoma" w:hAnsi="Tahoma" w:cs="Tahoma"/>
          <w:bCs/>
          <w:sz w:val="24"/>
          <w:szCs w:val="24"/>
        </w:rPr>
      </w:pPr>
      <w:r>
        <w:rPr>
          <w:rFonts w:ascii="Tahoma" w:hAnsi="Tahoma" w:cs="Tahoma"/>
          <w:sz w:val="24"/>
          <w:szCs w:val="24"/>
        </w:rPr>
        <w:t>Dentro d</w:t>
      </w:r>
      <w:r w:rsidR="00947C59" w:rsidRPr="00E15A4A">
        <w:rPr>
          <w:rFonts w:ascii="Tahoma" w:hAnsi="Tahoma" w:cs="Tahoma"/>
          <w:sz w:val="24"/>
          <w:szCs w:val="24"/>
        </w:rPr>
        <w:t>el</w:t>
      </w:r>
      <w:r>
        <w:rPr>
          <w:rFonts w:ascii="Tahoma" w:hAnsi="Tahoma" w:cs="Tahoma"/>
          <w:sz w:val="24"/>
          <w:szCs w:val="24"/>
        </w:rPr>
        <w:t xml:space="preserve"> área de influencia</w:t>
      </w:r>
      <w:r w:rsidR="00947C59" w:rsidRPr="00E15A4A">
        <w:rPr>
          <w:rFonts w:ascii="Tahoma" w:hAnsi="Tahoma" w:cs="Tahoma"/>
          <w:sz w:val="24"/>
          <w:szCs w:val="24"/>
        </w:rPr>
        <w:t xml:space="preserve"> </w:t>
      </w:r>
      <w:r w:rsidR="00D92F38">
        <w:rPr>
          <w:rFonts w:ascii="Tahoma" w:hAnsi="Tahoma" w:cs="Tahoma"/>
          <w:sz w:val="24"/>
          <w:szCs w:val="24"/>
        </w:rPr>
        <w:t xml:space="preserve">se encuentra </w:t>
      </w:r>
      <w:r w:rsidR="00947C59" w:rsidRPr="00E15A4A">
        <w:rPr>
          <w:rFonts w:ascii="Tahoma" w:hAnsi="Tahoma" w:cs="Tahoma"/>
          <w:bCs/>
          <w:sz w:val="24"/>
          <w:szCs w:val="24"/>
        </w:rPr>
        <w:t>P</w:t>
      </w:r>
      <w:r w:rsidR="00986191" w:rsidRPr="00E15A4A">
        <w:rPr>
          <w:rFonts w:ascii="Tahoma" w:hAnsi="Tahoma" w:cs="Tahoma"/>
          <w:bCs/>
          <w:sz w:val="24"/>
          <w:szCs w:val="24"/>
        </w:rPr>
        <w:t>arque L</w:t>
      </w:r>
      <w:r w:rsidR="00A16EEE" w:rsidRPr="00E15A4A">
        <w:rPr>
          <w:rFonts w:ascii="Tahoma" w:hAnsi="Tahoma" w:cs="Tahoma"/>
          <w:bCs/>
          <w:sz w:val="24"/>
          <w:szCs w:val="24"/>
        </w:rPr>
        <w:t xml:space="preserve">ineal, ubicado a lo largo de la rivera del estero Salado, desde el puente 5 de Junio hasta </w:t>
      </w:r>
      <w:smartTag w:uri="urn:schemas-microsoft-com:office:smarttags" w:element="PersonName">
        <w:smartTagPr>
          <w:attr w:name="ProductID" w:val="la Universidad Católica."/>
        </w:smartTagPr>
        <w:r w:rsidR="00A16EEE" w:rsidRPr="00E15A4A">
          <w:rPr>
            <w:rFonts w:ascii="Tahoma" w:hAnsi="Tahoma" w:cs="Tahoma"/>
            <w:bCs/>
            <w:sz w:val="24"/>
            <w:szCs w:val="24"/>
          </w:rPr>
          <w:t>la Universidad Católica.</w:t>
        </w:r>
      </w:smartTag>
      <w:r w:rsidR="008109C1" w:rsidRPr="00E15A4A">
        <w:rPr>
          <w:rFonts w:ascii="Tahoma" w:hAnsi="Tahoma" w:cs="Tahoma"/>
          <w:bCs/>
          <w:sz w:val="24"/>
          <w:szCs w:val="24"/>
        </w:rPr>
        <w:t xml:space="preserve"> En su interior se encuentran </w:t>
      </w:r>
      <w:r w:rsidR="008C182A" w:rsidRPr="00E15A4A">
        <w:rPr>
          <w:rFonts w:ascii="Tahoma" w:hAnsi="Tahoma" w:cs="Tahoma"/>
          <w:bCs/>
          <w:sz w:val="24"/>
          <w:szCs w:val="24"/>
        </w:rPr>
        <w:t xml:space="preserve">un </w:t>
      </w:r>
      <w:r w:rsidR="002562EC" w:rsidRPr="00E15A4A">
        <w:rPr>
          <w:rFonts w:ascii="Tahoma" w:hAnsi="Tahoma" w:cs="Tahoma"/>
          <w:bCs/>
          <w:sz w:val="24"/>
          <w:szCs w:val="24"/>
        </w:rPr>
        <w:t>ágora</w:t>
      </w:r>
      <w:r w:rsidR="00773335" w:rsidRPr="00E15A4A">
        <w:rPr>
          <w:rFonts w:ascii="Tahoma" w:hAnsi="Tahoma" w:cs="Tahoma"/>
          <w:bCs/>
          <w:sz w:val="24"/>
          <w:szCs w:val="24"/>
        </w:rPr>
        <w:t xml:space="preserve"> con 3 escenarios destinados a presentaciones infantiles, artísticas y culturales</w:t>
      </w:r>
      <w:r w:rsidR="008C182A" w:rsidRPr="00E15A4A">
        <w:rPr>
          <w:rFonts w:ascii="Tahoma" w:hAnsi="Tahoma" w:cs="Tahoma"/>
          <w:bCs/>
          <w:sz w:val="24"/>
          <w:szCs w:val="24"/>
        </w:rPr>
        <w:t xml:space="preserve">, </w:t>
      </w:r>
      <w:r w:rsidR="008109C1" w:rsidRPr="00E15A4A">
        <w:rPr>
          <w:rFonts w:ascii="Tahoma" w:hAnsi="Tahoma" w:cs="Tahoma"/>
          <w:bCs/>
          <w:sz w:val="24"/>
          <w:szCs w:val="24"/>
        </w:rPr>
        <w:t>áreas verdes</w:t>
      </w:r>
      <w:r w:rsidR="00EB54C3" w:rsidRPr="00E15A4A">
        <w:rPr>
          <w:rFonts w:ascii="Tahoma" w:hAnsi="Tahoma" w:cs="Tahoma"/>
          <w:bCs/>
          <w:sz w:val="24"/>
          <w:szCs w:val="24"/>
        </w:rPr>
        <w:t xml:space="preserve">, </w:t>
      </w:r>
      <w:r w:rsidR="004E5F39" w:rsidRPr="00E15A4A">
        <w:rPr>
          <w:rFonts w:ascii="Tahoma" w:hAnsi="Tahoma" w:cs="Tahoma"/>
          <w:bCs/>
          <w:sz w:val="24"/>
          <w:szCs w:val="24"/>
        </w:rPr>
        <w:t>4 estanques artificiales e igual número de piletas con iluminación para acoger peces de colores</w:t>
      </w:r>
      <w:r w:rsidR="00EB54C3" w:rsidRPr="00E15A4A">
        <w:rPr>
          <w:rFonts w:ascii="Tahoma" w:hAnsi="Tahoma" w:cs="Tahoma"/>
          <w:bCs/>
          <w:sz w:val="24"/>
          <w:szCs w:val="24"/>
        </w:rPr>
        <w:t xml:space="preserve">, juegos infantiles, </w:t>
      </w:r>
      <w:r w:rsidR="003B0806" w:rsidRPr="00E15A4A">
        <w:rPr>
          <w:rFonts w:ascii="Tahoma" w:hAnsi="Tahoma" w:cs="Tahoma"/>
          <w:bCs/>
          <w:sz w:val="24"/>
          <w:szCs w:val="24"/>
        </w:rPr>
        <w:t>patios de comidas, muelles</w:t>
      </w:r>
      <w:r w:rsidR="008C182A" w:rsidRPr="00E15A4A">
        <w:rPr>
          <w:rFonts w:ascii="Tahoma" w:hAnsi="Tahoma" w:cs="Tahoma"/>
          <w:bCs/>
          <w:sz w:val="24"/>
          <w:szCs w:val="24"/>
        </w:rPr>
        <w:t xml:space="preserve"> para el embarcadero de</w:t>
      </w:r>
      <w:r w:rsidR="003C35EC" w:rsidRPr="00E15A4A">
        <w:rPr>
          <w:rFonts w:ascii="Tahoma" w:hAnsi="Tahoma" w:cs="Tahoma"/>
          <w:bCs/>
          <w:sz w:val="24"/>
          <w:szCs w:val="24"/>
        </w:rPr>
        <w:t xml:space="preserve"> botes para los aficionados y turistas</w:t>
      </w:r>
      <w:r w:rsidR="001A4586" w:rsidRPr="00E15A4A">
        <w:rPr>
          <w:rFonts w:ascii="Tahoma" w:hAnsi="Tahoma" w:cs="Tahoma"/>
          <w:bCs/>
          <w:sz w:val="24"/>
          <w:szCs w:val="24"/>
        </w:rPr>
        <w:t>.</w:t>
      </w:r>
    </w:p>
    <w:p w:rsidR="00D22758" w:rsidRPr="00E15A4A" w:rsidRDefault="00D22758" w:rsidP="00950FE0">
      <w:pPr>
        <w:autoSpaceDE w:val="0"/>
        <w:autoSpaceDN w:val="0"/>
        <w:adjustRightInd w:val="0"/>
        <w:rPr>
          <w:rFonts w:ascii="TimesNewRoman,Italic" w:hAnsi="TimesNewRoman,Italic" w:cs="TimesNewRoman,Italic"/>
          <w:iCs/>
          <w:sz w:val="24"/>
          <w:szCs w:val="24"/>
        </w:rPr>
      </w:pPr>
    </w:p>
    <w:p w:rsidR="00D22758" w:rsidRPr="00E15A4A" w:rsidRDefault="00D22758" w:rsidP="00950FE0">
      <w:pPr>
        <w:autoSpaceDE w:val="0"/>
        <w:autoSpaceDN w:val="0"/>
        <w:adjustRightInd w:val="0"/>
        <w:rPr>
          <w:rFonts w:ascii="TimesNewRoman,Italic" w:hAnsi="TimesNewRoman,Italic" w:cs="TimesNewRoman,Italic"/>
          <w:iCs/>
          <w:sz w:val="24"/>
          <w:szCs w:val="24"/>
        </w:rPr>
      </w:pPr>
    </w:p>
    <w:p w:rsidR="00FB5149" w:rsidRPr="00E15A4A" w:rsidRDefault="00E37F43" w:rsidP="00950FE0">
      <w:pPr>
        <w:autoSpaceDE w:val="0"/>
        <w:autoSpaceDN w:val="0"/>
        <w:adjustRightInd w:val="0"/>
        <w:rPr>
          <w:rFonts w:ascii="Tahoma" w:hAnsi="Tahoma" w:cs="Tahoma"/>
          <w:b/>
          <w:iCs/>
          <w:sz w:val="24"/>
          <w:szCs w:val="24"/>
        </w:rPr>
      </w:pPr>
      <w:r w:rsidRPr="00E15A4A">
        <w:rPr>
          <w:rFonts w:ascii="Tahoma" w:hAnsi="Tahoma" w:cs="Tahoma"/>
          <w:b/>
          <w:iCs/>
          <w:sz w:val="24"/>
          <w:szCs w:val="24"/>
        </w:rPr>
        <w:t xml:space="preserve">3.3.7 </w:t>
      </w:r>
      <w:r w:rsidR="00FB5149" w:rsidRPr="00E15A4A">
        <w:rPr>
          <w:rFonts w:ascii="Tahoma" w:hAnsi="Tahoma" w:cs="Tahoma"/>
          <w:b/>
          <w:iCs/>
          <w:sz w:val="24"/>
          <w:szCs w:val="24"/>
        </w:rPr>
        <w:t>Tránsito y transporte</w:t>
      </w:r>
    </w:p>
    <w:p w:rsidR="00B136BA" w:rsidRPr="00E15A4A" w:rsidRDefault="00B136BA" w:rsidP="00950FE0">
      <w:pPr>
        <w:autoSpaceDE w:val="0"/>
        <w:autoSpaceDN w:val="0"/>
        <w:adjustRightInd w:val="0"/>
        <w:rPr>
          <w:rFonts w:ascii="Tahoma" w:hAnsi="Tahoma" w:cs="Tahoma"/>
          <w:sz w:val="24"/>
          <w:szCs w:val="24"/>
        </w:rPr>
      </w:pPr>
    </w:p>
    <w:p w:rsidR="00FB5149" w:rsidRPr="00E15A4A" w:rsidRDefault="00267FE2"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las actuales condicion</w:t>
      </w:r>
      <w:r w:rsidR="008C634E" w:rsidRPr="00E15A4A">
        <w:rPr>
          <w:rFonts w:ascii="Tahoma" w:hAnsi="Tahoma" w:cs="Tahoma"/>
          <w:sz w:val="24"/>
          <w:szCs w:val="24"/>
        </w:rPr>
        <w:t>es de la transportación en el Área de Estudio, tenemos:</w:t>
      </w:r>
    </w:p>
    <w:p w:rsidR="00D93826" w:rsidRPr="00E15A4A" w:rsidRDefault="00D93826" w:rsidP="00950FE0">
      <w:pPr>
        <w:autoSpaceDE w:val="0"/>
        <w:autoSpaceDN w:val="0"/>
        <w:adjustRightInd w:val="0"/>
        <w:jc w:val="both"/>
        <w:rPr>
          <w:rFonts w:ascii="Tahoma" w:hAnsi="Tahoma" w:cs="Tahoma"/>
          <w:sz w:val="24"/>
          <w:szCs w:val="24"/>
        </w:rPr>
      </w:pPr>
    </w:p>
    <w:p w:rsidR="00FB5149" w:rsidRPr="00E15A4A" w:rsidRDefault="00FB5149"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 </w:t>
      </w:r>
      <w:r w:rsidR="00EA41D5" w:rsidRPr="00E15A4A">
        <w:rPr>
          <w:rFonts w:ascii="Tahoma" w:hAnsi="Tahoma" w:cs="Tahoma"/>
          <w:sz w:val="24"/>
          <w:szCs w:val="24"/>
        </w:rPr>
        <w:t>Un tipo</w:t>
      </w:r>
      <w:r w:rsidRPr="00E15A4A">
        <w:rPr>
          <w:rFonts w:ascii="Tahoma" w:hAnsi="Tahoma" w:cs="Tahoma"/>
          <w:sz w:val="24"/>
          <w:szCs w:val="24"/>
        </w:rPr>
        <w:t xml:space="preserve"> de tránsito: </w:t>
      </w:r>
      <w:r w:rsidR="00ED158D" w:rsidRPr="00E15A4A">
        <w:rPr>
          <w:rFonts w:ascii="Tahoma" w:hAnsi="Tahoma" w:cs="Tahoma"/>
          <w:sz w:val="24"/>
          <w:szCs w:val="24"/>
        </w:rPr>
        <w:t>urbano</w:t>
      </w:r>
      <w:r w:rsidRPr="00E15A4A">
        <w:rPr>
          <w:rFonts w:ascii="Tahoma" w:hAnsi="Tahoma" w:cs="Tahoma"/>
          <w:sz w:val="24"/>
          <w:szCs w:val="24"/>
        </w:rPr>
        <w:t>.</w:t>
      </w:r>
    </w:p>
    <w:p w:rsidR="00FB5149" w:rsidRPr="00E15A4A" w:rsidRDefault="00FB5149"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 </w:t>
      </w:r>
      <w:r w:rsidR="00AA39A1" w:rsidRPr="00E15A4A">
        <w:rPr>
          <w:rFonts w:ascii="Tahoma" w:hAnsi="Tahoma" w:cs="Tahoma"/>
          <w:sz w:val="24"/>
          <w:szCs w:val="24"/>
        </w:rPr>
        <w:t xml:space="preserve">Dos tipos de vehículos: </w:t>
      </w:r>
      <w:r w:rsidRPr="00E15A4A">
        <w:rPr>
          <w:rFonts w:ascii="Tahoma" w:hAnsi="Tahoma" w:cs="Tahoma"/>
          <w:sz w:val="24"/>
          <w:szCs w:val="24"/>
        </w:rPr>
        <w:t>de transporte de pasajeros y particulares</w:t>
      </w:r>
    </w:p>
    <w:p w:rsidR="001A6FE4" w:rsidRPr="00E15A4A" w:rsidRDefault="001A6FE4" w:rsidP="00950FE0">
      <w:pPr>
        <w:autoSpaceDE w:val="0"/>
        <w:autoSpaceDN w:val="0"/>
        <w:adjustRightInd w:val="0"/>
        <w:rPr>
          <w:rFonts w:ascii="Tahoma" w:hAnsi="Tahoma" w:cs="Tahoma"/>
          <w:sz w:val="24"/>
          <w:szCs w:val="24"/>
        </w:rPr>
      </w:pPr>
    </w:p>
    <w:p w:rsidR="00FB5149" w:rsidRPr="00E15A4A" w:rsidRDefault="00FB5149"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tránsito </w:t>
      </w:r>
      <w:r w:rsidR="00973FBE" w:rsidRPr="00E15A4A">
        <w:rPr>
          <w:rFonts w:ascii="Tahoma" w:hAnsi="Tahoma" w:cs="Tahoma"/>
          <w:sz w:val="24"/>
          <w:szCs w:val="24"/>
        </w:rPr>
        <w:t xml:space="preserve">urbano </w:t>
      </w:r>
      <w:r w:rsidRPr="00E15A4A">
        <w:rPr>
          <w:rFonts w:ascii="Tahoma" w:hAnsi="Tahoma" w:cs="Tahoma"/>
          <w:sz w:val="24"/>
          <w:szCs w:val="24"/>
        </w:rPr>
        <w:t xml:space="preserve">corresponde a vehículos </w:t>
      </w:r>
      <w:r w:rsidR="00973FBE" w:rsidRPr="00E15A4A">
        <w:rPr>
          <w:rFonts w:ascii="Tahoma" w:hAnsi="Tahoma" w:cs="Tahoma"/>
          <w:sz w:val="24"/>
          <w:szCs w:val="24"/>
        </w:rPr>
        <w:t xml:space="preserve">livianos y </w:t>
      </w:r>
      <w:r w:rsidRPr="00E15A4A">
        <w:rPr>
          <w:rFonts w:ascii="Tahoma" w:hAnsi="Tahoma" w:cs="Tahoma"/>
          <w:sz w:val="24"/>
          <w:szCs w:val="24"/>
        </w:rPr>
        <w:t xml:space="preserve">a </w:t>
      </w:r>
      <w:r w:rsidR="00973FBE" w:rsidRPr="00E15A4A">
        <w:rPr>
          <w:rFonts w:ascii="Tahoma" w:hAnsi="Tahoma" w:cs="Tahoma"/>
          <w:sz w:val="24"/>
          <w:szCs w:val="24"/>
        </w:rPr>
        <w:t xml:space="preserve">buses </w:t>
      </w:r>
      <w:r w:rsidRPr="00E15A4A">
        <w:rPr>
          <w:rFonts w:ascii="Tahoma" w:hAnsi="Tahoma" w:cs="Tahoma"/>
          <w:sz w:val="24"/>
          <w:szCs w:val="24"/>
        </w:rPr>
        <w:t>utiliza</w:t>
      </w:r>
      <w:r w:rsidR="00973FBE" w:rsidRPr="00E15A4A">
        <w:rPr>
          <w:rFonts w:ascii="Tahoma" w:hAnsi="Tahoma" w:cs="Tahoma"/>
          <w:sz w:val="24"/>
          <w:szCs w:val="24"/>
        </w:rPr>
        <w:t xml:space="preserve">dos para el </w:t>
      </w:r>
      <w:r w:rsidRPr="00E15A4A">
        <w:rPr>
          <w:rFonts w:ascii="Tahoma" w:hAnsi="Tahoma" w:cs="Tahoma"/>
          <w:sz w:val="24"/>
          <w:szCs w:val="24"/>
        </w:rPr>
        <w:t>transporte de pasajeros</w:t>
      </w:r>
      <w:r w:rsidR="004C7803" w:rsidRPr="00E15A4A">
        <w:rPr>
          <w:rFonts w:ascii="Tahoma" w:hAnsi="Tahoma" w:cs="Tahoma"/>
          <w:sz w:val="24"/>
          <w:szCs w:val="24"/>
        </w:rPr>
        <w:t>, aunque durante</w:t>
      </w:r>
      <w:r w:rsidRPr="00E15A4A">
        <w:rPr>
          <w:rFonts w:ascii="Tahoma" w:hAnsi="Tahoma" w:cs="Tahoma"/>
          <w:sz w:val="24"/>
          <w:szCs w:val="24"/>
        </w:rPr>
        <w:t xml:space="preserve"> las</w:t>
      </w:r>
      <w:r w:rsidR="0021476F" w:rsidRPr="00E15A4A">
        <w:rPr>
          <w:rFonts w:ascii="Tahoma" w:hAnsi="Tahoma" w:cs="Tahoma"/>
          <w:sz w:val="24"/>
          <w:szCs w:val="24"/>
        </w:rPr>
        <w:t xml:space="preserve"> </w:t>
      </w:r>
      <w:r w:rsidRPr="00E15A4A">
        <w:rPr>
          <w:rFonts w:ascii="Tahoma" w:hAnsi="Tahoma" w:cs="Tahoma"/>
          <w:sz w:val="24"/>
          <w:szCs w:val="24"/>
        </w:rPr>
        <w:t>o</w:t>
      </w:r>
      <w:r w:rsidR="004103F5" w:rsidRPr="00E15A4A">
        <w:rPr>
          <w:rFonts w:ascii="Tahoma" w:hAnsi="Tahoma" w:cs="Tahoma"/>
          <w:sz w:val="24"/>
          <w:szCs w:val="24"/>
        </w:rPr>
        <w:t xml:space="preserve">bras de </w:t>
      </w:r>
      <w:r w:rsidR="004C7803" w:rsidRPr="00E15A4A">
        <w:rPr>
          <w:rFonts w:ascii="Tahoma" w:hAnsi="Tahoma" w:cs="Tahoma"/>
          <w:sz w:val="24"/>
          <w:szCs w:val="24"/>
        </w:rPr>
        <w:t xml:space="preserve">construcción </w:t>
      </w:r>
      <w:smartTag w:uri="urn:schemas-microsoft-com:office:smarttags" w:element="PersonName">
        <w:smartTagPr>
          <w:attr w:name="ProductID" w:val="la Av. Carlos"/>
        </w:smartTagPr>
        <w:smartTag w:uri="urn:schemas-microsoft-com:office:smarttags" w:element="PersonName">
          <w:smartTagPr>
            <w:attr w:name="ProductID" w:val="la Av."/>
          </w:smartTagPr>
          <w:r w:rsidR="00B14CEA" w:rsidRPr="00E15A4A">
            <w:rPr>
              <w:rFonts w:ascii="Tahoma" w:hAnsi="Tahoma" w:cs="Tahoma"/>
              <w:sz w:val="24"/>
              <w:szCs w:val="24"/>
            </w:rPr>
            <w:t>la Av.</w:t>
          </w:r>
        </w:smartTag>
        <w:r w:rsidR="00B14CEA" w:rsidRPr="00E15A4A">
          <w:rPr>
            <w:rFonts w:ascii="Tahoma" w:hAnsi="Tahoma" w:cs="Tahoma"/>
            <w:sz w:val="24"/>
            <w:szCs w:val="24"/>
          </w:rPr>
          <w:t xml:space="preserve"> Carlos</w:t>
        </w:r>
      </w:smartTag>
      <w:r w:rsidR="00B14CEA" w:rsidRPr="00E15A4A">
        <w:rPr>
          <w:rFonts w:ascii="Tahoma" w:hAnsi="Tahoma" w:cs="Tahoma"/>
          <w:sz w:val="24"/>
          <w:szCs w:val="24"/>
        </w:rPr>
        <w:t xml:space="preserve"> Julio Arosemena </w:t>
      </w:r>
      <w:r w:rsidR="00A416DD" w:rsidRPr="00E15A4A">
        <w:rPr>
          <w:rFonts w:ascii="Tahoma" w:hAnsi="Tahoma" w:cs="Tahoma"/>
          <w:sz w:val="24"/>
          <w:szCs w:val="24"/>
        </w:rPr>
        <w:t xml:space="preserve">también se la utilizará para transportes de carga pesada y </w:t>
      </w:r>
      <w:r w:rsidR="004C7803" w:rsidRPr="00E15A4A">
        <w:rPr>
          <w:rFonts w:ascii="Tahoma" w:hAnsi="Tahoma" w:cs="Tahoma"/>
          <w:sz w:val="24"/>
          <w:szCs w:val="24"/>
        </w:rPr>
        <w:t>derivados</w:t>
      </w:r>
      <w:r w:rsidR="00A416DD" w:rsidRPr="00E15A4A">
        <w:rPr>
          <w:rFonts w:ascii="Tahoma" w:hAnsi="Tahoma" w:cs="Tahoma"/>
          <w:sz w:val="24"/>
          <w:szCs w:val="24"/>
        </w:rPr>
        <w:t>.</w:t>
      </w:r>
    </w:p>
    <w:p w:rsidR="00FB5149" w:rsidRPr="00E15A4A" w:rsidRDefault="00FB5149" w:rsidP="00950FE0">
      <w:pPr>
        <w:jc w:val="both"/>
        <w:rPr>
          <w:rFonts w:ascii="Tahoma" w:hAnsi="Tahoma" w:cs="Tahoma"/>
          <w:sz w:val="24"/>
          <w:szCs w:val="24"/>
        </w:rPr>
      </w:pPr>
    </w:p>
    <w:p w:rsidR="006F7A05" w:rsidRPr="00E15A4A" w:rsidRDefault="006F7A05" w:rsidP="00950FE0">
      <w:pPr>
        <w:autoSpaceDE w:val="0"/>
        <w:autoSpaceDN w:val="0"/>
        <w:adjustRightInd w:val="0"/>
        <w:jc w:val="both"/>
        <w:rPr>
          <w:rFonts w:ascii="Tahoma" w:hAnsi="Tahoma" w:cs="Tahoma"/>
          <w:sz w:val="24"/>
          <w:szCs w:val="24"/>
        </w:rPr>
      </w:pPr>
      <w:r w:rsidRPr="00E15A4A">
        <w:rPr>
          <w:rFonts w:ascii="Tahoma" w:hAnsi="Tahoma" w:cs="Tahoma"/>
          <w:sz w:val="24"/>
          <w:szCs w:val="24"/>
        </w:rPr>
        <w:t>Los transportes públicos de pasajero</w:t>
      </w:r>
      <w:r w:rsidR="00F6363B" w:rsidRPr="00E15A4A">
        <w:rPr>
          <w:rFonts w:ascii="Tahoma" w:hAnsi="Tahoma" w:cs="Tahoma"/>
          <w:sz w:val="24"/>
          <w:szCs w:val="24"/>
        </w:rPr>
        <w:t>s corresponden a líneas de larga</w:t>
      </w:r>
      <w:r w:rsidRPr="00E15A4A">
        <w:rPr>
          <w:rFonts w:ascii="Tahoma" w:hAnsi="Tahoma" w:cs="Tahoma"/>
          <w:sz w:val="24"/>
          <w:szCs w:val="24"/>
        </w:rPr>
        <w:t xml:space="preserve"> distancia, entre</w:t>
      </w:r>
      <w:r w:rsidR="004204F6" w:rsidRPr="00E15A4A">
        <w:rPr>
          <w:rFonts w:ascii="Tahoma" w:hAnsi="Tahoma" w:cs="Tahoma"/>
          <w:sz w:val="24"/>
          <w:szCs w:val="24"/>
        </w:rPr>
        <w:t xml:space="preserve"> </w:t>
      </w:r>
      <w:r w:rsidR="00F11975" w:rsidRPr="00E15A4A">
        <w:rPr>
          <w:rFonts w:ascii="Tahoma" w:hAnsi="Tahoma" w:cs="Tahoma"/>
          <w:sz w:val="24"/>
          <w:szCs w:val="24"/>
        </w:rPr>
        <w:t xml:space="preserve">las que se destaca la línea </w:t>
      </w:r>
      <w:r w:rsidR="00B150EB" w:rsidRPr="00E15A4A">
        <w:rPr>
          <w:rFonts w:ascii="Tahoma" w:hAnsi="Tahoma" w:cs="Tahoma"/>
          <w:sz w:val="24"/>
          <w:szCs w:val="24"/>
        </w:rPr>
        <w:t>14</w:t>
      </w:r>
      <w:r w:rsidR="00F11975" w:rsidRPr="00E15A4A">
        <w:rPr>
          <w:rFonts w:ascii="Tahoma" w:hAnsi="Tahoma" w:cs="Tahoma"/>
          <w:sz w:val="24"/>
          <w:szCs w:val="24"/>
        </w:rPr>
        <w:t xml:space="preserve">, que comunica a la ciudadela las Acacias en el Sur con la cooperativa Lomas de </w:t>
      </w:r>
      <w:smartTag w:uri="urn:schemas-microsoft-com:office:smarttags" w:element="PersonName">
        <w:smartTagPr>
          <w:attr w:name="ProductID" w:val="la Florida. Este"/>
        </w:smartTagPr>
        <w:r w:rsidR="00F11975" w:rsidRPr="00E15A4A">
          <w:rPr>
            <w:rFonts w:ascii="Tahoma" w:hAnsi="Tahoma" w:cs="Tahoma"/>
            <w:sz w:val="24"/>
            <w:szCs w:val="24"/>
          </w:rPr>
          <w:t>la Florida</w:t>
        </w:r>
        <w:r w:rsidRPr="00E15A4A">
          <w:rPr>
            <w:rFonts w:ascii="Tahoma" w:hAnsi="Tahoma" w:cs="Tahoma"/>
            <w:sz w:val="24"/>
            <w:szCs w:val="24"/>
          </w:rPr>
          <w:t>. Este</w:t>
        </w:r>
      </w:smartTag>
      <w:r w:rsidRPr="00E15A4A">
        <w:rPr>
          <w:rFonts w:ascii="Tahoma" w:hAnsi="Tahoma" w:cs="Tahoma"/>
          <w:sz w:val="24"/>
          <w:szCs w:val="24"/>
        </w:rPr>
        <w:t xml:space="preserve"> servicio no cuenta con </w:t>
      </w:r>
      <w:r w:rsidR="00F11975" w:rsidRPr="00E15A4A">
        <w:rPr>
          <w:rFonts w:ascii="Tahoma" w:hAnsi="Tahoma" w:cs="Tahoma"/>
          <w:sz w:val="24"/>
          <w:szCs w:val="24"/>
        </w:rPr>
        <w:t xml:space="preserve">estaciones </w:t>
      </w:r>
      <w:r w:rsidR="00436A19" w:rsidRPr="00E15A4A">
        <w:rPr>
          <w:rFonts w:ascii="Tahoma" w:hAnsi="Tahoma" w:cs="Tahoma"/>
          <w:sz w:val="24"/>
          <w:szCs w:val="24"/>
        </w:rPr>
        <w:t>adecuadas</w:t>
      </w:r>
      <w:r w:rsidRPr="00E15A4A">
        <w:rPr>
          <w:rFonts w:ascii="Tahoma" w:hAnsi="Tahoma" w:cs="Tahoma"/>
          <w:sz w:val="24"/>
          <w:szCs w:val="24"/>
        </w:rPr>
        <w:t xml:space="preserve">, </w:t>
      </w:r>
      <w:r w:rsidR="006305D6" w:rsidRPr="00E15A4A">
        <w:rPr>
          <w:rFonts w:ascii="Tahoma" w:hAnsi="Tahoma" w:cs="Tahoma"/>
          <w:sz w:val="24"/>
          <w:szCs w:val="24"/>
        </w:rPr>
        <w:t>y en los paraderos</w:t>
      </w:r>
      <w:r w:rsidR="00694D94" w:rsidRPr="00E15A4A">
        <w:rPr>
          <w:rFonts w:ascii="Tahoma" w:hAnsi="Tahoma" w:cs="Tahoma"/>
          <w:sz w:val="24"/>
          <w:szCs w:val="24"/>
        </w:rPr>
        <w:t xml:space="preserve"> impuestos por </w:t>
      </w:r>
      <w:smartTag w:uri="urn:schemas-microsoft-com:office:smarttags" w:element="PersonName">
        <w:smartTagPr>
          <w:attr w:name="ProductID" w:val="la CTG"/>
        </w:smartTagPr>
        <w:r w:rsidR="00694D94" w:rsidRPr="00E15A4A">
          <w:rPr>
            <w:rFonts w:ascii="Tahoma" w:hAnsi="Tahoma" w:cs="Tahoma"/>
            <w:sz w:val="24"/>
            <w:szCs w:val="24"/>
          </w:rPr>
          <w:t>la CTG</w:t>
        </w:r>
      </w:smartTag>
      <w:r w:rsidRPr="00E15A4A">
        <w:rPr>
          <w:rFonts w:ascii="Tahoma" w:hAnsi="Tahoma" w:cs="Tahoma"/>
          <w:sz w:val="24"/>
          <w:szCs w:val="24"/>
        </w:rPr>
        <w:t xml:space="preserve">, </w:t>
      </w:r>
      <w:r w:rsidR="00875F34" w:rsidRPr="00E15A4A">
        <w:rPr>
          <w:rFonts w:ascii="Tahoma" w:hAnsi="Tahoma" w:cs="Tahoma"/>
          <w:sz w:val="24"/>
          <w:szCs w:val="24"/>
        </w:rPr>
        <w:t>algunos generan</w:t>
      </w:r>
      <w:r w:rsidRPr="00E15A4A">
        <w:rPr>
          <w:rFonts w:ascii="Tahoma" w:hAnsi="Tahoma" w:cs="Tahoma"/>
          <w:sz w:val="24"/>
          <w:szCs w:val="24"/>
        </w:rPr>
        <w:t xml:space="preserve"> un alto nivel de peligrosidad para los usuarios.</w:t>
      </w:r>
    </w:p>
    <w:p w:rsidR="00BF7165" w:rsidRPr="00E15A4A" w:rsidRDefault="00BF7165" w:rsidP="00950FE0">
      <w:pPr>
        <w:autoSpaceDE w:val="0"/>
        <w:autoSpaceDN w:val="0"/>
        <w:adjustRightInd w:val="0"/>
        <w:rPr>
          <w:rFonts w:ascii="Tahoma" w:hAnsi="Tahoma" w:cs="Tahoma"/>
          <w:sz w:val="24"/>
          <w:szCs w:val="24"/>
        </w:rPr>
      </w:pPr>
    </w:p>
    <w:p w:rsidR="006F7A05" w:rsidRPr="00E15A4A" w:rsidRDefault="006F7A05" w:rsidP="00E86FD1">
      <w:pPr>
        <w:autoSpaceDE w:val="0"/>
        <w:autoSpaceDN w:val="0"/>
        <w:adjustRightInd w:val="0"/>
        <w:jc w:val="both"/>
        <w:rPr>
          <w:rFonts w:ascii="Tahoma" w:hAnsi="Tahoma" w:cs="Tahoma"/>
          <w:sz w:val="24"/>
          <w:szCs w:val="24"/>
        </w:rPr>
      </w:pPr>
      <w:r w:rsidRPr="00E15A4A">
        <w:rPr>
          <w:rFonts w:ascii="Tahoma" w:hAnsi="Tahoma" w:cs="Tahoma"/>
          <w:sz w:val="24"/>
          <w:szCs w:val="24"/>
        </w:rPr>
        <w:t xml:space="preserve">Los vehículos particulares </w:t>
      </w:r>
      <w:r w:rsidR="008E25D0" w:rsidRPr="00E15A4A">
        <w:rPr>
          <w:rFonts w:ascii="Tahoma" w:hAnsi="Tahoma" w:cs="Tahoma"/>
          <w:sz w:val="24"/>
          <w:szCs w:val="24"/>
        </w:rPr>
        <w:t xml:space="preserve">que </w:t>
      </w:r>
      <w:r w:rsidRPr="00E15A4A">
        <w:rPr>
          <w:rFonts w:ascii="Tahoma" w:hAnsi="Tahoma" w:cs="Tahoma"/>
          <w:sz w:val="24"/>
          <w:szCs w:val="24"/>
        </w:rPr>
        <w:t>transitan por esta ruta que implica recorridos</w:t>
      </w:r>
      <w:r w:rsidR="004204F6" w:rsidRPr="00E15A4A">
        <w:rPr>
          <w:rFonts w:ascii="Tahoma" w:hAnsi="Tahoma" w:cs="Tahoma"/>
          <w:sz w:val="24"/>
          <w:szCs w:val="24"/>
        </w:rPr>
        <w:t xml:space="preserve"> </w:t>
      </w:r>
      <w:r w:rsidRPr="00E15A4A">
        <w:rPr>
          <w:rFonts w:ascii="Tahoma" w:hAnsi="Tahoma" w:cs="Tahoma"/>
          <w:sz w:val="24"/>
          <w:szCs w:val="24"/>
        </w:rPr>
        <w:t>menores.</w:t>
      </w:r>
    </w:p>
    <w:p w:rsidR="004A49D5" w:rsidRPr="00E15A4A" w:rsidRDefault="004A49D5" w:rsidP="00950FE0">
      <w:pPr>
        <w:autoSpaceDE w:val="0"/>
        <w:autoSpaceDN w:val="0"/>
        <w:adjustRightInd w:val="0"/>
        <w:rPr>
          <w:rFonts w:ascii="Tahoma" w:hAnsi="Tahoma" w:cs="Tahoma"/>
          <w:sz w:val="24"/>
          <w:szCs w:val="24"/>
        </w:rPr>
      </w:pPr>
    </w:p>
    <w:p w:rsidR="00540D2B" w:rsidRPr="00E15A4A" w:rsidRDefault="00E37F43" w:rsidP="00950FE0">
      <w:pPr>
        <w:autoSpaceDE w:val="0"/>
        <w:autoSpaceDN w:val="0"/>
        <w:adjustRightInd w:val="0"/>
        <w:rPr>
          <w:rFonts w:ascii="Tahoma" w:hAnsi="Tahoma" w:cs="Tahoma"/>
          <w:b/>
          <w:iCs/>
          <w:sz w:val="24"/>
          <w:szCs w:val="24"/>
        </w:rPr>
      </w:pPr>
      <w:r w:rsidRPr="00E15A4A">
        <w:rPr>
          <w:rFonts w:ascii="Tahoma" w:hAnsi="Tahoma" w:cs="Tahoma"/>
          <w:b/>
          <w:iCs/>
          <w:sz w:val="24"/>
          <w:szCs w:val="24"/>
        </w:rPr>
        <w:t xml:space="preserve">3.3.8 </w:t>
      </w:r>
      <w:r w:rsidR="00540D2B" w:rsidRPr="00E15A4A">
        <w:rPr>
          <w:rFonts w:ascii="Tahoma" w:hAnsi="Tahoma" w:cs="Tahoma"/>
          <w:b/>
          <w:iCs/>
          <w:sz w:val="24"/>
          <w:szCs w:val="24"/>
        </w:rPr>
        <w:t>Saneamiento</w:t>
      </w:r>
      <w:r w:rsidR="00CF7807" w:rsidRPr="00E15A4A">
        <w:rPr>
          <w:rFonts w:ascii="Tahoma" w:hAnsi="Tahoma" w:cs="Tahoma"/>
          <w:b/>
          <w:iCs/>
          <w:sz w:val="24"/>
          <w:szCs w:val="24"/>
        </w:rPr>
        <w:t>.</w:t>
      </w:r>
    </w:p>
    <w:p w:rsidR="00CF7807" w:rsidRPr="00E15A4A" w:rsidRDefault="00CF7807" w:rsidP="00950FE0">
      <w:pPr>
        <w:autoSpaceDE w:val="0"/>
        <w:autoSpaceDN w:val="0"/>
        <w:adjustRightInd w:val="0"/>
        <w:rPr>
          <w:rFonts w:ascii="Tahoma" w:hAnsi="Tahoma" w:cs="Tahoma"/>
          <w:b/>
          <w:iCs/>
          <w:sz w:val="24"/>
          <w:szCs w:val="24"/>
        </w:rPr>
      </w:pPr>
    </w:p>
    <w:p w:rsidR="000114D4" w:rsidRPr="00E15A4A" w:rsidRDefault="000114D4"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Por </w:t>
      </w:r>
      <w:smartTag w:uri="urn:schemas-microsoft-com:office:smarttags" w:element="PersonName">
        <w:smartTagPr>
          <w:attr w:name="ProductID" w:val="la Av. C."/>
        </w:smartTagPr>
        <w:r w:rsidRPr="00E15A4A">
          <w:rPr>
            <w:rFonts w:ascii="Tahoma" w:hAnsi="Tahoma" w:cs="Tahoma"/>
            <w:sz w:val="24"/>
            <w:szCs w:val="24"/>
          </w:rPr>
          <w:t>la Av. C.</w:t>
        </w:r>
      </w:smartTag>
      <w:r w:rsidRPr="00E15A4A">
        <w:rPr>
          <w:rFonts w:ascii="Tahoma" w:hAnsi="Tahoma" w:cs="Tahoma"/>
          <w:sz w:val="24"/>
          <w:szCs w:val="24"/>
        </w:rPr>
        <w:t xml:space="preserve"> J. Arosemena existen acueductos de 300, 350 y 400mm. Es importante mencionar el gran acueducto de 1.500mm que atraviesa la vía a la altura</w:t>
      </w:r>
      <w:r w:rsidR="00AE6C0A" w:rsidRPr="00E15A4A">
        <w:rPr>
          <w:rFonts w:ascii="Tahoma" w:hAnsi="Tahoma" w:cs="Tahoma"/>
          <w:sz w:val="24"/>
          <w:szCs w:val="24"/>
        </w:rPr>
        <w:t xml:space="preserve"> de DON</w:t>
      </w:r>
      <w:r w:rsidR="00B83C43" w:rsidRPr="00E15A4A">
        <w:rPr>
          <w:rFonts w:ascii="Tahoma" w:hAnsi="Tahoma" w:cs="Tahoma"/>
          <w:sz w:val="24"/>
          <w:szCs w:val="24"/>
        </w:rPr>
        <w:t xml:space="preserve"> </w:t>
      </w:r>
      <w:r w:rsidRPr="00E15A4A">
        <w:rPr>
          <w:rFonts w:ascii="Tahoma" w:hAnsi="Tahoma" w:cs="Tahoma"/>
          <w:sz w:val="24"/>
          <w:szCs w:val="24"/>
        </w:rPr>
        <w:t>CAFÉ.</w:t>
      </w:r>
    </w:p>
    <w:p w:rsidR="00D205D5" w:rsidRPr="00E15A4A" w:rsidRDefault="00D205D5" w:rsidP="00950FE0">
      <w:pPr>
        <w:autoSpaceDE w:val="0"/>
        <w:autoSpaceDN w:val="0"/>
        <w:adjustRightInd w:val="0"/>
        <w:jc w:val="both"/>
        <w:rPr>
          <w:rFonts w:ascii="Tahoma" w:hAnsi="Tahoma" w:cs="Tahoma"/>
          <w:sz w:val="24"/>
          <w:szCs w:val="24"/>
        </w:rPr>
      </w:pPr>
    </w:p>
    <w:p w:rsidR="00D205D5" w:rsidRPr="00E15A4A" w:rsidRDefault="00D205D5"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A lo largo de </w:t>
      </w:r>
      <w:smartTag w:uri="urn:schemas-microsoft-com:office:smarttags" w:element="PersonName">
        <w:smartTagPr>
          <w:attr w:name="ProductID" w:val="la Av. C."/>
        </w:smartTagPr>
        <w:r w:rsidRPr="00E15A4A">
          <w:rPr>
            <w:rFonts w:ascii="Tahoma" w:hAnsi="Tahoma" w:cs="Tahoma"/>
            <w:sz w:val="24"/>
            <w:szCs w:val="24"/>
          </w:rPr>
          <w:t>la Av. C.</w:t>
        </w:r>
      </w:smartTag>
      <w:r w:rsidRPr="00E15A4A">
        <w:rPr>
          <w:rFonts w:ascii="Tahoma" w:hAnsi="Tahoma" w:cs="Tahoma"/>
          <w:sz w:val="24"/>
          <w:szCs w:val="24"/>
        </w:rPr>
        <w:t xml:space="preserve"> J. Arosemena, existe un colector desde la ciudadela Ferroviaria hasta Eternit. En el Km. 4 ½ existe un cruce de colectores importantes. Luego sigue la ruta hasta el Km. 11 de la vía a Daule, donde se encuentra el</w:t>
      </w:r>
      <w:r w:rsidR="00401CA9" w:rsidRPr="00E15A4A">
        <w:rPr>
          <w:rFonts w:ascii="Tahoma" w:hAnsi="Tahoma" w:cs="Tahoma"/>
          <w:sz w:val="24"/>
          <w:szCs w:val="24"/>
        </w:rPr>
        <w:t xml:space="preserve"> </w:t>
      </w:r>
      <w:r w:rsidRPr="00E15A4A">
        <w:rPr>
          <w:rFonts w:ascii="Tahoma" w:hAnsi="Tahoma" w:cs="Tahoma"/>
          <w:sz w:val="24"/>
          <w:szCs w:val="24"/>
        </w:rPr>
        <w:t>Terminal de Integración.</w:t>
      </w:r>
    </w:p>
    <w:p w:rsidR="007F3BFC" w:rsidRPr="00E15A4A" w:rsidRDefault="007F3BFC" w:rsidP="00950FE0">
      <w:pPr>
        <w:autoSpaceDE w:val="0"/>
        <w:autoSpaceDN w:val="0"/>
        <w:adjustRightInd w:val="0"/>
        <w:jc w:val="both"/>
        <w:rPr>
          <w:rFonts w:ascii="Tahoma" w:hAnsi="Tahoma" w:cs="Tahoma"/>
          <w:sz w:val="24"/>
          <w:szCs w:val="24"/>
        </w:rPr>
      </w:pPr>
    </w:p>
    <w:p w:rsidR="00CD33A1" w:rsidRPr="00E15A4A" w:rsidRDefault="00CD33A1" w:rsidP="00950FE0">
      <w:pPr>
        <w:jc w:val="both"/>
        <w:rPr>
          <w:rFonts w:ascii="Tahoma" w:hAnsi="Tahoma" w:cs="Tahoma"/>
          <w:b/>
          <w:sz w:val="24"/>
          <w:szCs w:val="24"/>
        </w:rPr>
      </w:pPr>
    </w:p>
    <w:p w:rsidR="00357825" w:rsidRPr="00E15A4A" w:rsidRDefault="00CE3C83" w:rsidP="00950FE0">
      <w:pPr>
        <w:jc w:val="both"/>
        <w:rPr>
          <w:rFonts w:ascii="Tahoma" w:hAnsi="Tahoma" w:cs="Tahoma"/>
          <w:b/>
          <w:sz w:val="24"/>
          <w:szCs w:val="24"/>
        </w:rPr>
      </w:pPr>
      <w:r w:rsidRPr="00E15A4A">
        <w:rPr>
          <w:rFonts w:ascii="Tahoma" w:hAnsi="Tahoma" w:cs="Tahoma"/>
          <w:b/>
          <w:sz w:val="24"/>
          <w:szCs w:val="24"/>
        </w:rPr>
        <w:t xml:space="preserve">4. </w:t>
      </w:r>
      <w:r w:rsidR="006B5A3D" w:rsidRPr="00E15A4A">
        <w:rPr>
          <w:rFonts w:ascii="Tahoma" w:hAnsi="Tahoma" w:cs="Tahoma"/>
          <w:b/>
          <w:sz w:val="24"/>
          <w:szCs w:val="24"/>
        </w:rPr>
        <w:t>IDENTIFICACIÓN Y CARACTERIZACIÓN DE LOS IMPACTOS AMBIENTALES.</w:t>
      </w:r>
    </w:p>
    <w:p w:rsidR="00337C1B" w:rsidRPr="00E15A4A" w:rsidRDefault="00337C1B" w:rsidP="00950FE0">
      <w:pPr>
        <w:autoSpaceDE w:val="0"/>
        <w:autoSpaceDN w:val="0"/>
        <w:adjustRightInd w:val="0"/>
        <w:jc w:val="both"/>
        <w:rPr>
          <w:rFonts w:ascii="Tahoma" w:hAnsi="Tahoma" w:cs="Tahoma"/>
          <w:b/>
          <w:sz w:val="24"/>
          <w:szCs w:val="24"/>
        </w:rPr>
      </w:pPr>
    </w:p>
    <w:p w:rsidR="00C3457E" w:rsidRPr="00E15A4A" w:rsidRDefault="00330F2A" w:rsidP="00950FE0">
      <w:pPr>
        <w:autoSpaceDE w:val="0"/>
        <w:autoSpaceDN w:val="0"/>
        <w:adjustRightInd w:val="0"/>
        <w:jc w:val="both"/>
        <w:rPr>
          <w:rFonts w:ascii="Tahoma" w:hAnsi="Tahoma" w:cs="Tahoma"/>
          <w:sz w:val="24"/>
          <w:szCs w:val="24"/>
        </w:rPr>
      </w:pPr>
      <w:r w:rsidRPr="00E15A4A">
        <w:rPr>
          <w:rFonts w:ascii="Tahoma" w:hAnsi="Tahoma" w:cs="Tahoma"/>
          <w:b/>
          <w:bCs/>
          <w:sz w:val="24"/>
          <w:szCs w:val="24"/>
        </w:rPr>
        <w:t xml:space="preserve">4.1 </w:t>
      </w:r>
      <w:r w:rsidR="00C3457E" w:rsidRPr="00E15A4A">
        <w:rPr>
          <w:rFonts w:ascii="Tahoma" w:hAnsi="Tahoma" w:cs="Tahoma"/>
          <w:b/>
          <w:bCs/>
          <w:sz w:val="24"/>
          <w:szCs w:val="24"/>
        </w:rPr>
        <w:t>G</w:t>
      </w:r>
      <w:r w:rsidR="006069F5" w:rsidRPr="00E15A4A">
        <w:rPr>
          <w:rFonts w:ascii="Tahoma" w:hAnsi="Tahoma" w:cs="Tahoma"/>
          <w:b/>
          <w:bCs/>
          <w:sz w:val="24"/>
          <w:szCs w:val="24"/>
        </w:rPr>
        <w:t>eneralidades</w:t>
      </w:r>
      <w:r w:rsidR="00337C1B" w:rsidRPr="00E15A4A">
        <w:rPr>
          <w:rFonts w:ascii="Tahoma" w:hAnsi="Tahoma" w:cs="Tahoma"/>
          <w:b/>
          <w:bCs/>
          <w:sz w:val="24"/>
          <w:szCs w:val="24"/>
        </w:rPr>
        <w:t xml:space="preserve">. </w:t>
      </w:r>
      <w:r w:rsidR="00C3457E" w:rsidRPr="00E15A4A">
        <w:rPr>
          <w:rFonts w:ascii="Tahoma" w:hAnsi="Tahoma" w:cs="Tahoma"/>
          <w:sz w:val="24"/>
          <w:szCs w:val="24"/>
        </w:rPr>
        <w:t>El presente estudio de Evaluación de Impacto Ambien</w:t>
      </w:r>
      <w:r w:rsidR="00A14441" w:rsidRPr="00E15A4A">
        <w:rPr>
          <w:rFonts w:ascii="Tahoma" w:hAnsi="Tahoma" w:cs="Tahoma"/>
          <w:sz w:val="24"/>
          <w:szCs w:val="24"/>
        </w:rPr>
        <w:t>tal para la construcci</w:t>
      </w:r>
      <w:r w:rsidR="00CC7599" w:rsidRPr="00E15A4A">
        <w:rPr>
          <w:rFonts w:ascii="Tahoma" w:hAnsi="Tahoma" w:cs="Tahoma"/>
          <w:sz w:val="24"/>
          <w:szCs w:val="24"/>
        </w:rPr>
        <w:t xml:space="preserve">ón del Paso Peatonal Elevado Nº </w:t>
      </w:r>
      <w:r w:rsidR="0001721C">
        <w:rPr>
          <w:rFonts w:ascii="Tahoma" w:hAnsi="Tahoma" w:cs="Tahoma"/>
          <w:sz w:val="24"/>
          <w:szCs w:val="24"/>
        </w:rPr>
        <w:t>17</w:t>
      </w:r>
      <w:r w:rsidR="00CC7599" w:rsidRPr="00E15A4A">
        <w:rPr>
          <w:rFonts w:ascii="Tahoma" w:hAnsi="Tahoma" w:cs="Tahoma"/>
          <w:sz w:val="24"/>
          <w:szCs w:val="24"/>
        </w:rPr>
        <w:t xml:space="preserve"> en la</w:t>
      </w:r>
      <w:r w:rsidR="00CF4007">
        <w:rPr>
          <w:rFonts w:ascii="Tahoma" w:hAnsi="Tahoma" w:cs="Tahoma"/>
          <w:sz w:val="24"/>
          <w:szCs w:val="24"/>
        </w:rPr>
        <w:t xml:space="preserve"> parada de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sidR="00CF4007">
            <w:rPr>
              <w:rFonts w:ascii="Tahoma" w:hAnsi="Tahoma" w:cs="Tahoma"/>
              <w:sz w:val="24"/>
              <w:szCs w:val="24"/>
            </w:rPr>
            <w:t>la Universidad</w:t>
          </w:r>
        </w:smartTag>
        <w:r w:rsidR="00CF4007">
          <w:rPr>
            <w:rFonts w:ascii="Tahoma" w:hAnsi="Tahoma" w:cs="Tahoma"/>
            <w:sz w:val="24"/>
            <w:szCs w:val="24"/>
          </w:rPr>
          <w:t xml:space="preserve"> Católica</w:t>
        </w:r>
      </w:smartTag>
      <w:r w:rsidR="00C3457E" w:rsidRPr="00E15A4A">
        <w:rPr>
          <w:rFonts w:ascii="Tahoma" w:hAnsi="Tahoma" w:cs="Tahoma"/>
          <w:sz w:val="24"/>
          <w:szCs w:val="24"/>
        </w:rPr>
        <w:t>, analiza los posibles impactos o alteraciones potenciales a generarse como consecuencia de l</w:t>
      </w:r>
      <w:r w:rsidR="0071722A" w:rsidRPr="00E15A4A">
        <w:rPr>
          <w:rFonts w:ascii="Tahoma" w:hAnsi="Tahoma" w:cs="Tahoma"/>
          <w:sz w:val="24"/>
          <w:szCs w:val="24"/>
        </w:rPr>
        <w:t>as actividades de la obra,</w:t>
      </w:r>
      <w:r w:rsidR="00DA793A" w:rsidRPr="00E15A4A">
        <w:rPr>
          <w:rFonts w:ascii="Tahoma" w:hAnsi="Tahoma" w:cs="Tahoma"/>
          <w:sz w:val="24"/>
          <w:szCs w:val="24"/>
        </w:rPr>
        <w:t xml:space="preserve"> </w:t>
      </w:r>
      <w:r w:rsidR="00C3457E" w:rsidRPr="00E15A4A">
        <w:rPr>
          <w:rFonts w:ascii="Tahoma" w:hAnsi="Tahoma" w:cs="Tahoma"/>
          <w:sz w:val="24"/>
          <w:szCs w:val="24"/>
        </w:rPr>
        <w:t xml:space="preserve"> que puedan tener incidencia sobre los diversos componentes ambientales del ecosistema de la zona. A partir de la identificación y evaluación de los posibles impactos, se estructuraran las medidas preventivas y de mitigación, siempre teniendo en cuenta el entorno ecológico y las consideraciones ambientales para su tratamiento.</w:t>
      </w:r>
    </w:p>
    <w:p w:rsidR="00B83256" w:rsidRPr="00E15A4A" w:rsidRDefault="00B83256" w:rsidP="00950FE0">
      <w:pPr>
        <w:autoSpaceDE w:val="0"/>
        <w:autoSpaceDN w:val="0"/>
        <w:adjustRightInd w:val="0"/>
        <w:jc w:val="both"/>
        <w:rPr>
          <w:rFonts w:ascii="Tahoma" w:hAnsi="Tahoma" w:cs="Tahoma"/>
          <w:b/>
          <w:sz w:val="24"/>
          <w:szCs w:val="24"/>
        </w:rPr>
      </w:pPr>
    </w:p>
    <w:p w:rsidR="002F7421" w:rsidRPr="00E15A4A" w:rsidRDefault="00E86DA9" w:rsidP="00950FE0">
      <w:pPr>
        <w:autoSpaceDE w:val="0"/>
        <w:autoSpaceDN w:val="0"/>
        <w:adjustRightInd w:val="0"/>
        <w:jc w:val="both"/>
        <w:rPr>
          <w:rFonts w:ascii="Tahoma" w:hAnsi="Tahoma" w:cs="Tahoma"/>
          <w:sz w:val="24"/>
          <w:szCs w:val="24"/>
          <w:lang w:eastAsia="en-US"/>
        </w:rPr>
      </w:pPr>
      <w:r w:rsidRPr="00E15A4A">
        <w:rPr>
          <w:rFonts w:ascii="Tahoma" w:hAnsi="Tahoma" w:cs="Tahoma"/>
          <w:b/>
          <w:sz w:val="24"/>
          <w:szCs w:val="24"/>
        </w:rPr>
        <w:t xml:space="preserve">4.2 </w:t>
      </w:r>
      <w:r w:rsidR="00844228" w:rsidRPr="00E15A4A">
        <w:rPr>
          <w:rFonts w:ascii="Tahoma" w:hAnsi="Tahoma" w:cs="Tahoma"/>
          <w:b/>
          <w:sz w:val="24"/>
          <w:szCs w:val="24"/>
        </w:rPr>
        <w:t xml:space="preserve">Metodología.  </w:t>
      </w:r>
      <w:r w:rsidR="009F398F" w:rsidRPr="00E15A4A">
        <w:rPr>
          <w:rFonts w:ascii="Tahoma" w:hAnsi="Tahoma" w:cs="Tahoma"/>
          <w:sz w:val="24"/>
          <w:szCs w:val="24"/>
          <w:lang w:eastAsia="en-US"/>
        </w:rPr>
        <w:t>La metodología planteada servirá</w:t>
      </w:r>
      <w:r w:rsidR="0015286B" w:rsidRPr="00E15A4A">
        <w:rPr>
          <w:rFonts w:ascii="Tahoma" w:hAnsi="Tahoma" w:cs="Tahoma"/>
          <w:sz w:val="24"/>
          <w:szCs w:val="24"/>
          <w:lang w:eastAsia="en-US"/>
        </w:rPr>
        <w:t xml:space="preserve"> para identificar de acuerdo</w:t>
      </w:r>
      <w:r w:rsidR="00BB06D1" w:rsidRPr="00E15A4A">
        <w:rPr>
          <w:rFonts w:ascii="Tahoma" w:hAnsi="Tahoma" w:cs="Tahoma"/>
          <w:sz w:val="24"/>
          <w:szCs w:val="24"/>
          <w:lang w:eastAsia="en-US"/>
        </w:rPr>
        <w:t xml:space="preserve"> a una actividad específica del </w:t>
      </w:r>
      <w:r w:rsidR="0015286B" w:rsidRPr="00E15A4A">
        <w:rPr>
          <w:rFonts w:ascii="Tahoma" w:hAnsi="Tahoma" w:cs="Tahoma"/>
          <w:sz w:val="24"/>
          <w:szCs w:val="24"/>
          <w:lang w:eastAsia="en-US"/>
        </w:rPr>
        <w:t>proyecto las alteraciones que pueden darse en elemento</w:t>
      </w:r>
      <w:r w:rsidR="00BF753D" w:rsidRPr="00E15A4A">
        <w:rPr>
          <w:rFonts w:ascii="Tahoma" w:hAnsi="Tahoma" w:cs="Tahoma"/>
          <w:sz w:val="24"/>
          <w:szCs w:val="24"/>
          <w:lang w:eastAsia="en-US"/>
        </w:rPr>
        <w:t>s</w:t>
      </w:r>
      <w:r w:rsidR="0015286B" w:rsidRPr="00E15A4A">
        <w:rPr>
          <w:rFonts w:ascii="Tahoma" w:hAnsi="Tahoma" w:cs="Tahoma"/>
          <w:sz w:val="24"/>
          <w:szCs w:val="24"/>
          <w:lang w:eastAsia="en-US"/>
        </w:rPr>
        <w:t xml:space="preserve"> del</w:t>
      </w:r>
      <w:r w:rsidR="00BB06D1" w:rsidRPr="00E15A4A">
        <w:rPr>
          <w:rFonts w:ascii="Tahoma" w:hAnsi="Tahoma" w:cs="Tahoma"/>
          <w:sz w:val="24"/>
          <w:szCs w:val="24"/>
          <w:lang w:eastAsia="en-US"/>
        </w:rPr>
        <w:t xml:space="preserve"> </w:t>
      </w:r>
      <w:r w:rsidR="0015286B" w:rsidRPr="00E15A4A">
        <w:rPr>
          <w:rFonts w:ascii="Tahoma" w:hAnsi="Tahoma" w:cs="Tahoma"/>
          <w:sz w:val="24"/>
          <w:szCs w:val="24"/>
          <w:lang w:eastAsia="en-US"/>
        </w:rPr>
        <w:t>medio ambiente.</w:t>
      </w:r>
      <w:r w:rsidR="005665D8" w:rsidRPr="00E15A4A">
        <w:rPr>
          <w:rFonts w:ascii="Tahoma" w:hAnsi="Tahoma" w:cs="Tahoma"/>
          <w:sz w:val="24"/>
          <w:szCs w:val="24"/>
          <w:lang w:eastAsia="en-US"/>
        </w:rPr>
        <w:t xml:space="preserve"> </w:t>
      </w:r>
      <w:r w:rsidR="00853A12" w:rsidRPr="00E15A4A">
        <w:rPr>
          <w:rFonts w:ascii="Tahoma" w:hAnsi="Tahoma" w:cs="Tahoma"/>
          <w:sz w:val="24"/>
          <w:szCs w:val="24"/>
          <w:lang w:eastAsia="en-US"/>
        </w:rPr>
        <w:t xml:space="preserve">Además, </w:t>
      </w:r>
      <w:r w:rsidR="002F7421" w:rsidRPr="00E15A4A">
        <w:rPr>
          <w:rFonts w:ascii="Tahoma" w:hAnsi="Tahoma" w:cs="Tahoma"/>
          <w:sz w:val="24"/>
          <w:szCs w:val="24"/>
          <w:lang w:eastAsia="en-US"/>
        </w:rPr>
        <w:t>se consideró</w:t>
      </w:r>
      <w:r w:rsidR="00853A12" w:rsidRPr="00E15A4A">
        <w:rPr>
          <w:rFonts w:ascii="Tahoma" w:hAnsi="Tahoma" w:cs="Tahoma"/>
          <w:sz w:val="24"/>
          <w:szCs w:val="24"/>
          <w:lang w:eastAsia="en-US"/>
        </w:rPr>
        <w:t xml:space="preserve"> un conjunto de características </w:t>
      </w:r>
      <w:r w:rsidR="002F7421" w:rsidRPr="00E15A4A">
        <w:rPr>
          <w:rFonts w:ascii="Tahoma" w:hAnsi="Tahoma" w:cs="Tahoma"/>
          <w:sz w:val="24"/>
          <w:szCs w:val="24"/>
          <w:lang w:eastAsia="en-US"/>
        </w:rPr>
        <w:t>socio</w:t>
      </w:r>
      <w:r w:rsidR="00573297" w:rsidRPr="00E15A4A">
        <w:rPr>
          <w:rFonts w:ascii="Tahoma" w:hAnsi="Tahoma" w:cs="Tahoma"/>
          <w:sz w:val="24"/>
          <w:szCs w:val="24"/>
          <w:lang w:eastAsia="en-US"/>
        </w:rPr>
        <w:t>-</w:t>
      </w:r>
      <w:r w:rsidR="002F7421" w:rsidRPr="00E15A4A">
        <w:rPr>
          <w:rFonts w:ascii="Tahoma" w:hAnsi="Tahoma" w:cs="Tahoma"/>
          <w:sz w:val="24"/>
          <w:szCs w:val="24"/>
          <w:lang w:eastAsia="en-US"/>
        </w:rPr>
        <w:t>ambientales</w:t>
      </w:r>
      <w:r w:rsidR="00853A12" w:rsidRPr="00E15A4A">
        <w:rPr>
          <w:rFonts w:ascii="Tahoma" w:hAnsi="Tahoma" w:cs="Tahoma"/>
          <w:sz w:val="24"/>
          <w:szCs w:val="24"/>
          <w:lang w:eastAsia="en-US"/>
        </w:rPr>
        <w:t xml:space="preserve"> </w:t>
      </w:r>
      <w:r w:rsidR="002F7421" w:rsidRPr="00E15A4A">
        <w:rPr>
          <w:rFonts w:ascii="Tahoma" w:hAnsi="Tahoma" w:cs="Tahoma"/>
          <w:sz w:val="24"/>
          <w:szCs w:val="24"/>
          <w:lang w:eastAsia="en-US"/>
        </w:rPr>
        <w:t>que permitan posteriormente su valoración objetiva y sobre esta base proponer</w:t>
      </w:r>
      <w:r w:rsidR="00853A12" w:rsidRPr="00E15A4A">
        <w:rPr>
          <w:rFonts w:ascii="Tahoma" w:hAnsi="Tahoma" w:cs="Tahoma"/>
          <w:sz w:val="24"/>
          <w:szCs w:val="24"/>
          <w:lang w:eastAsia="en-US"/>
        </w:rPr>
        <w:t xml:space="preserve"> </w:t>
      </w:r>
      <w:r w:rsidR="002F7421" w:rsidRPr="00E15A4A">
        <w:rPr>
          <w:rFonts w:ascii="Tahoma" w:hAnsi="Tahoma" w:cs="Tahoma"/>
          <w:sz w:val="24"/>
          <w:szCs w:val="24"/>
          <w:lang w:eastAsia="en-US"/>
        </w:rPr>
        <w:t>las medidas de mitigación, prevención y control más adecuadas para el ejercicio de un</w:t>
      </w:r>
      <w:r w:rsidR="00853A12" w:rsidRPr="00E15A4A">
        <w:rPr>
          <w:rFonts w:ascii="Tahoma" w:hAnsi="Tahoma" w:cs="Tahoma"/>
          <w:sz w:val="24"/>
          <w:szCs w:val="24"/>
          <w:lang w:eastAsia="en-US"/>
        </w:rPr>
        <w:t xml:space="preserve"> </w:t>
      </w:r>
      <w:r w:rsidR="002F7421" w:rsidRPr="00E15A4A">
        <w:rPr>
          <w:rFonts w:ascii="Tahoma" w:hAnsi="Tahoma" w:cs="Tahoma"/>
          <w:sz w:val="24"/>
          <w:szCs w:val="24"/>
          <w:lang w:eastAsia="en-US"/>
        </w:rPr>
        <w:t>proyecto ambientalmente sustentable y socialmente beneficiosos para la urbe.</w:t>
      </w:r>
    </w:p>
    <w:p w:rsidR="005665D8" w:rsidRPr="00E15A4A" w:rsidRDefault="005665D8" w:rsidP="00950FE0">
      <w:pPr>
        <w:autoSpaceDE w:val="0"/>
        <w:autoSpaceDN w:val="0"/>
        <w:adjustRightInd w:val="0"/>
        <w:jc w:val="both"/>
        <w:rPr>
          <w:rFonts w:ascii="Tahoma" w:hAnsi="Tahoma" w:cs="Tahoma"/>
          <w:sz w:val="24"/>
          <w:szCs w:val="24"/>
          <w:lang w:eastAsia="en-US"/>
        </w:rPr>
      </w:pPr>
    </w:p>
    <w:p w:rsidR="00B83256" w:rsidRPr="00E15A4A" w:rsidRDefault="00C2229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4.3 </w:t>
      </w:r>
      <w:r w:rsidR="000C1AE8" w:rsidRPr="00E15A4A">
        <w:rPr>
          <w:rFonts w:ascii="Tahoma" w:hAnsi="Tahoma" w:cs="Tahoma"/>
          <w:b/>
          <w:bCs/>
          <w:sz w:val="24"/>
          <w:szCs w:val="24"/>
        </w:rPr>
        <w:t>Identificación de los Componentes Ambientales.</w:t>
      </w:r>
    </w:p>
    <w:p w:rsidR="00417582" w:rsidRPr="00E15A4A" w:rsidRDefault="00417582" w:rsidP="00950FE0">
      <w:pPr>
        <w:autoSpaceDE w:val="0"/>
        <w:autoSpaceDN w:val="0"/>
        <w:adjustRightInd w:val="0"/>
        <w:jc w:val="both"/>
        <w:rPr>
          <w:rFonts w:ascii="Tahoma" w:hAnsi="Tahoma" w:cs="Tahoma"/>
          <w:b/>
          <w:bCs/>
          <w:sz w:val="24"/>
          <w:szCs w:val="24"/>
        </w:rPr>
      </w:pPr>
    </w:p>
    <w:p w:rsidR="00D90056" w:rsidRPr="00E15A4A" w:rsidRDefault="00C3457E" w:rsidP="00950FE0">
      <w:pPr>
        <w:autoSpaceDE w:val="0"/>
        <w:autoSpaceDN w:val="0"/>
        <w:adjustRightInd w:val="0"/>
        <w:jc w:val="both"/>
        <w:rPr>
          <w:rFonts w:ascii="Tahoma" w:hAnsi="Tahoma" w:cs="Tahoma"/>
          <w:sz w:val="24"/>
          <w:szCs w:val="24"/>
        </w:rPr>
      </w:pPr>
      <w:r w:rsidRPr="00E15A4A">
        <w:rPr>
          <w:rFonts w:ascii="Tahoma" w:hAnsi="Tahoma" w:cs="Tahoma"/>
          <w:sz w:val="24"/>
          <w:szCs w:val="24"/>
        </w:rPr>
        <w:t>Los impactos potenciales que podrían originarse en el área de influencia directa</w:t>
      </w:r>
      <w:r w:rsidR="003F0DA1" w:rsidRPr="00E15A4A">
        <w:rPr>
          <w:rFonts w:ascii="Tahoma" w:hAnsi="Tahoma" w:cs="Tahoma"/>
          <w:sz w:val="24"/>
          <w:szCs w:val="24"/>
        </w:rPr>
        <w:t xml:space="preserve"> del</w:t>
      </w:r>
      <w:r w:rsidRPr="00E15A4A">
        <w:rPr>
          <w:rFonts w:ascii="Tahoma" w:hAnsi="Tahoma" w:cs="Tahoma"/>
          <w:sz w:val="24"/>
          <w:szCs w:val="24"/>
        </w:rPr>
        <w:t xml:space="preserve"> proyecto, son analizados con re</w:t>
      </w:r>
      <w:r w:rsidR="00952645" w:rsidRPr="00E15A4A">
        <w:rPr>
          <w:rFonts w:ascii="Tahoma" w:hAnsi="Tahoma" w:cs="Tahoma"/>
          <w:sz w:val="24"/>
          <w:szCs w:val="24"/>
        </w:rPr>
        <w:t>lación a los siguientes componentes</w:t>
      </w:r>
      <w:r w:rsidRPr="00E15A4A">
        <w:rPr>
          <w:rFonts w:ascii="Tahoma" w:hAnsi="Tahoma" w:cs="Tahoma"/>
          <w:sz w:val="24"/>
          <w:szCs w:val="24"/>
        </w:rPr>
        <w:t xml:space="preserve"> ambientales:</w:t>
      </w:r>
    </w:p>
    <w:p w:rsidR="00D90056" w:rsidRPr="00E15A4A" w:rsidRDefault="00D90056" w:rsidP="00950FE0">
      <w:pPr>
        <w:autoSpaceDE w:val="0"/>
        <w:autoSpaceDN w:val="0"/>
        <w:adjustRightInd w:val="0"/>
        <w:jc w:val="both"/>
        <w:rPr>
          <w:rFonts w:ascii="Tahoma" w:hAnsi="Tahoma" w:cs="Tahoma"/>
          <w:sz w:val="24"/>
          <w:szCs w:val="24"/>
        </w:rPr>
      </w:pPr>
    </w:p>
    <w:p w:rsidR="00FA51F0" w:rsidRPr="00E15A4A" w:rsidRDefault="00FA51F0" w:rsidP="00950FE0">
      <w:pPr>
        <w:autoSpaceDE w:val="0"/>
        <w:autoSpaceDN w:val="0"/>
        <w:adjustRightInd w:val="0"/>
        <w:jc w:val="both"/>
        <w:rPr>
          <w:rFonts w:ascii="Tahoma" w:hAnsi="Tahoma" w:cs="Tahoma"/>
          <w:sz w:val="24"/>
          <w:szCs w:val="24"/>
        </w:rPr>
      </w:pPr>
    </w:p>
    <w:p w:rsidR="00A4275A" w:rsidRPr="00E15A4A" w:rsidRDefault="004B144A"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lang w:eastAsia="en-US"/>
        </w:rPr>
        <w:t xml:space="preserve">Componente Geológico: </w:t>
      </w:r>
      <w:r w:rsidR="007603B4" w:rsidRPr="00E15A4A">
        <w:rPr>
          <w:rFonts w:ascii="Tahoma" w:hAnsi="Tahoma" w:cs="Tahoma"/>
          <w:sz w:val="24"/>
          <w:szCs w:val="24"/>
          <w:lang w:eastAsia="en-US"/>
        </w:rPr>
        <w:t xml:space="preserve">Estructura y calidad del </w:t>
      </w:r>
      <w:r w:rsidR="005C2221" w:rsidRPr="00E15A4A">
        <w:rPr>
          <w:rFonts w:ascii="Tahoma" w:hAnsi="Tahoma" w:cs="Tahoma"/>
          <w:sz w:val="24"/>
          <w:szCs w:val="24"/>
          <w:lang w:eastAsia="en-US"/>
        </w:rPr>
        <w:t>Suelo</w:t>
      </w:r>
      <w:r w:rsidR="007603B4" w:rsidRPr="00E15A4A">
        <w:rPr>
          <w:rFonts w:ascii="Tahoma" w:hAnsi="Tahoma" w:cs="Tahoma"/>
          <w:sz w:val="24"/>
          <w:szCs w:val="24"/>
          <w:lang w:eastAsia="en-US"/>
        </w:rPr>
        <w:t>/Pavimento</w:t>
      </w:r>
      <w:r w:rsidR="00B201B7" w:rsidRPr="00E15A4A">
        <w:rPr>
          <w:rFonts w:ascii="Tahoma" w:hAnsi="Tahoma" w:cs="Tahoma"/>
          <w:sz w:val="24"/>
          <w:szCs w:val="24"/>
          <w:lang w:eastAsia="en-US"/>
        </w:rPr>
        <w:t>.</w:t>
      </w:r>
    </w:p>
    <w:p w:rsidR="00A4275A" w:rsidRPr="00E15A4A" w:rsidRDefault="004B144A"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lang w:eastAsia="en-US"/>
        </w:rPr>
        <w:t xml:space="preserve">Componente Hidrológico: </w:t>
      </w:r>
      <w:r w:rsidR="00FA51F0" w:rsidRPr="00E15A4A">
        <w:rPr>
          <w:rFonts w:ascii="Tahoma" w:hAnsi="Tahoma" w:cs="Tahoma"/>
          <w:sz w:val="24"/>
          <w:szCs w:val="24"/>
          <w:lang w:eastAsia="en-US"/>
        </w:rPr>
        <w:t>A</w:t>
      </w:r>
      <w:r w:rsidR="00485A3D" w:rsidRPr="00E15A4A">
        <w:rPr>
          <w:rFonts w:ascii="Tahoma" w:hAnsi="Tahoma" w:cs="Tahoma"/>
          <w:sz w:val="24"/>
          <w:szCs w:val="24"/>
          <w:lang w:eastAsia="en-US"/>
        </w:rPr>
        <w:t>gua</w:t>
      </w:r>
      <w:r w:rsidR="00B201B7" w:rsidRPr="00E15A4A">
        <w:rPr>
          <w:rFonts w:ascii="Tahoma" w:hAnsi="Tahoma" w:cs="Tahoma"/>
          <w:sz w:val="24"/>
          <w:szCs w:val="24"/>
          <w:lang w:eastAsia="en-US"/>
        </w:rPr>
        <w:t>.</w:t>
      </w:r>
      <w:r w:rsidR="00FA51F0" w:rsidRPr="00E15A4A">
        <w:rPr>
          <w:rFonts w:ascii="Tahoma" w:hAnsi="Tahoma" w:cs="Tahoma"/>
          <w:sz w:val="24"/>
          <w:szCs w:val="24"/>
          <w:lang w:eastAsia="en-US"/>
        </w:rPr>
        <w:t xml:space="preserve"> </w:t>
      </w:r>
    </w:p>
    <w:p w:rsidR="00A4275A" w:rsidRPr="00E15A4A" w:rsidRDefault="004B144A"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lang w:eastAsia="en-US"/>
        </w:rPr>
        <w:t xml:space="preserve">Componente Atmosférico: </w:t>
      </w:r>
      <w:r w:rsidR="005C2221" w:rsidRPr="00E15A4A">
        <w:rPr>
          <w:rFonts w:ascii="Tahoma" w:hAnsi="Tahoma" w:cs="Tahoma"/>
          <w:sz w:val="24"/>
          <w:szCs w:val="24"/>
          <w:lang w:eastAsia="en-US"/>
        </w:rPr>
        <w:t>Calidad del Aire y Ruido</w:t>
      </w:r>
      <w:r w:rsidR="00FE1F38" w:rsidRPr="00E15A4A">
        <w:rPr>
          <w:rFonts w:ascii="Tahoma" w:hAnsi="Tahoma" w:cs="Tahoma"/>
          <w:sz w:val="24"/>
          <w:szCs w:val="24"/>
          <w:lang w:eastAsia="en-US"/>
        </w:rPr>
        <w:t>.</w:t>
      </w:r>
      <w:r w:rsidR="005C2221" w:rsidRPr="00E15A4A">
        <w:rPr>
          <w:rFonts w:ascii="Tahoma" w:hAnsi="Tahoma" w:cs="Tahoma"/>
          <w:sz w:val="24"/>
          <w:szCs w:val="24"/>
          <w:lang w:eastAsia="en-US"/>
        </w:rPr>
        <w:t xml:space="preserve"> </w:t>
      </w:r>
      <w:r w:rsidR="00FA51F0" w:rsidRPr="00E15A4A">
        <w:rPr>
          <w:rFonts w:ascii="Tahoma" w:hAnsi="Tahoma" w:cs="Tahoma"/>
          <w:sz w:val="24"/>
          <w:szCs w:val="24"/>
          <w:lang w:eastAsia="en-US"/>
        </w:rPr>
        <w:t xml:space="preserve"> </w:t>
      </w:r>
    </w:p>
    <w:p w:rsidR="00A4275A" w:rsidRPr="00E15A4A" w:rsidRDefault="002F5781"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lang w:eastAsia="en-US"/>
        </w:rPr>
        <w:t xml:space="preserve">Componente Biótico: </w:t>
      </w:r>
      <w:r w:rsidR="00FA51F0" w:rsidRPr="00E15A4A">
        <w:rPr>
          <w:rFonts w:ascii="Tahoma" w:hAnsi="Tahoma" w:cs="Tahoma"/>
          <w:sz w:val="24"/>
          <w:szCs w:val="24"/>
          <w:lang w:eastAsia="en-US"/>
        </w:rPr>
        <w:t>F</w:t>
      </w:r>
      <w:r w:rsidR="00485A3D" w:rsidRPr="00E15A4A">
        <w:rPr>
          <w:rFonts w:ascii="Tahoma" w:hAnsi="Tahoma" w:cs="Tahoma"/>
          <w:sz w:val="24"/>
          <w:szCs w:val="24"/>
          <w:lang w:eastAsia="en-US"/>
        </w:rPr>
        <w:t>lora</w:t>
      </w:r>
      <w:r w:rsidR="0082001B" w:rsidRPr="00E15A4A">
        <w:rPr>
          <w:rFonts w:ascii="Tahoma" w:hAnsi="Tahoma" w:cs="Tahoma"/>
          <w:sz w:val="24"/>
          <w:szCs w:val="24"/>
          <w:lang w:eastAsia="en-US"/>
        </w:rPr>
        <w:t xml:space="preserve"> y Fauna.</w:t>
      </w:r>
    </w:p>
    <w:p w:rsidR="00717E99" w:rsidRPr="00E15A4A" w:rsidRDefault="00FA51F0"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lang w:eastAsia="en-US"/>
        </w:rPr>
        <w:t>P</w:t>
      </w:r>
      <w:r w:rsidR="00485A3D" w:rsidRPr="00E15A4A">
        <w:rPr>
          <w:rFonts w:ascii="Tahoma" w:hAnsi="Tahoma" w:cs="Tahoma"/>
          <w:sz w:val="24"/>
          <w:szCs w:val="24"/>
          <w:lang w:eastAsia="en-US"/>
        </w:rPr>
        <w:t>aisaje</w:t>
      </w:r>
      <w:r w:rsidR="00DE0C2D" w:rsidRPr="00E15A4A">
        <w:rPr>
          <w:rFonts w:ascii="Tahoma" w:hAnsi="Tahoma" w:cs="Tahoma"/>
          <w:sz w:val="24"/>
          <w:szCs w:val="24"/>
          <w:lang w:eastAsia="en-US"/>
        </w:rPr>
        <w:t>.</w:t>
      </w:r>
      <w:r w:rsidRPr="00E15A4A">
        <w:rPr>
          <w:rFonts w:ascii="Tahoma" w:hAnsi="Tahoma" w:cs="Tahoma"/>
          <w:sz w:val="24"/>
          <w:szCs w:val="24"/>
          <w:lang w:eastAsia="en-US"/>
        </w:rPr>
        <w:t xml:space="preserve"> </w:t>
      </w:r>
    </w:p>
    <w:p w:rsidR="00FA51F0" w:rsidRPr="00E15A4A" w:rsidRDefault="005F5ED2" w:rsidP="00950FE0">
      <w:pPr>
        <w:numPr>
          <w:ilvl w:val="0"/>
          <w:numId w:val="4"/>
        </w:numPr>
        <w:autoSpaceDE w:val="0"/>
        <w:autoSpaceDN w:val="0"/>
        <w:adjustRightInd w:val="0"/>
        <w:rPr>
          <w:rFonts w:ascii="Tahoma" w:hAnsi="Tahoma" w:cs="Tahoma"/>
          <w:sz w:val="24"/>
          <w:szCs w:val="24"/>
          <w:lang w:eastAsia="en-US"/>
        </w:rPr>
      </w:pPr>
      <w:r w:rsidRPr="00E15A4A">
        <w:rPr>
          <w:rFonts w:ascii="Tahoma" w:hAnsi="Tahoma" w:cs="Tahoma"/>
          <w:sz w:val="24"/>
          <w:szCs w:val="24"/>
        </w:rPr>
        <w:t>Componentes</w:t>
      </w:r>
      <w:r w:rsidR="00FA51F0" w:rsidRPr="00E15A4A">
        <w:rPr>
          <w:rFonts w:ascii="Tahoma" w:hAnsi="Tahoma" w:cs="Tahoma"/>
          <w:sz w:val="24"/>
          <w:szCs w:val="24"/>
        </w:rPr>
        <w:t xml:space="preserve"> Socio Económicos y Culturales</w:t>
      </w:r>
      <w:r w:rsidR="005C2221" w:rsidRPr="00E15A4A">
        <w:rPr>
          <w:rFonts w:ascii="Tahoma" w:hAnsi="Tahoma" w:cs="Tahoma"/>
          <w:sz w:val="24"/>
          <w:szCs w:val="24"/>
        </w:rPr>
        <w:t xml:space="preserve">: </w:t>
      </w:r>
      <w:r w:rsidR="00717E99" w:rsidRPr="00E15A4A">
        <w:rPr>
          <w:rFonts w:ascii="Tahoma" w:hAnsi="Tahoma" w:cs="Tahoma"/>
          <w:sz w:val="24"/>
          <w:szCs w:val="24"/>
        </w:rPr>
        <w:t xml:space="preserve">Alteración del Flujo Vehicular y Peatonal; </w:t>
      </w:r>
      <w:r w:rsidR="005C2221" w:rsidRPr="00E15A4A">
        <w:rPr>
          <w:rFonts w:ascii="Tahoma" w:hAnsi="Tahoma" w:cs="Tahoma"/>
          <w:sz w:val="24"/>
          <w:szCs w:val="24"/>
        </w:rPr>
        <w:t>Predios y Servicios</w:t>
      </w:r>
      <w:r w:rsidR="00DE0C2D" w:rsidRPr="00E15A4A">
        <w:rPr>
          <w:rFonts w:ascii="Tahoma" w:hAnsi="Tahoma" w:cs="Tahoma"/>
          <w:sz w:val="24"/>
          <w:szCs w:val="24"/>
        </w:rPr>
        <w:t>.</w:t>
      </w:r>
    </w:p>
    <w:p w:rsidR="00DB44C6" w:rsidRPr="00E15A4A" w:rsidRDefault="00DB44C6" w:rsidP="00950FE0">
      <w:pPr>
        <w:autoSpaceDE w:val="0"/>
        <w:autoSpaceDN w:val="0"/>
        <w:adjustRightInd w:val="0"/>
        <w:ind w:left="360"/>
        <w:rPr>
          <w:rFonts w:ascii="Tahoma" w:hAnsi="Tahoma" w:cs="Tahoma"/>
          <w:sz w:val="24"/>
          <w:szCs w:val="24"/>
          <w:lang w:eastAsia="en-US"/>
        </w:rPr>
      </w:pPr>
    </w:p>
    <w:p w:rsidR="00C3457E" w:rsidRPr="00E15A4A" w:rsidRDefault="00C3457E"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Los impactos varían en </w:t>
      </w:r>
      <w:r w:rsidR="00507DF9" w:rsidRPr="00E15A4A">
        <w:rPr>
          <w:rFonts w:ascii="Tahoma" w:hAnsi="Tahoma" w:cs="Tahoma"/>
          <w:sz w:val="24"/>
          <w:szCs w:val="24"/>
        </w:rPr>
        <w:t>función de certeza</w:t>
      </w:r>
      <w:r w:rsidR="006A7C49" w:rsidRPr="00E15A4A">
        <w:rPr>
          <w:rFonts w:ascii="Tahoma" w:hAnsi="Tahoma" w:cs="Tahoma"/>
          <w:sz w:val="24"/>
          <w:szCs w:val="24"/>
        </w:rPr>
        <w:t>,</w:t>
      </w:r>
      <w:r w:rsidRPr="00E15A4A">
        <w:rPr>
          <w:rFonts w:ascii="Tahoma" w:hAnsi="Tahoma" w:cs="Tahoma"/>
          <w:sz w:val="24"/>
          <w:szCs w:val="24"/>
        </w:rPr>
        <w:t xml:space="preserve"> magnitud, </w:t>
      </w:r>
      <w:r w:rsidR="006A7C49" w:rsidRPr="00E15A4A">
        <w:rPr>
          <w:rFonts w:ascii="Tahoma" w:hAnsi="Tahoma" w:cs="Tahoma"/>
          <w:sz w:val="24"/>
          <w:szCs w:val="24"/>
        </w:rPr>
        <w:t>duración, reversibilidad</w:t>
      </w:r>
      <w:r w:rsidR="00BB39BC" w:rsidRPr="00E15A4A">
        <w:rPr>
          <w:rFonts w:ascii="Tahoma" w:hAnsi="Tahoma" w:cs="Tahoma"/>
          <w:sz w:val="24"/>
          <w:szCs w:val="24"/>
        </w:rPr>
        <w:t xml:space="preserve"> y área de influencia. </w:t>
      </w:r>
    </w:p>
    <w:p w:rsidR="00C3457E" w:rsidRPr="00E15A4A" w:rsidRDefault="00C3457E" w:rsidP="00950FE0">
      <w:pPr>
        <w:autoSpaceDE w:val="0"/>
        <w:autoSpaceDN w:val="0"/>
        <w:adjustRightInd w:val="0"/>
        <w:jc w:val="both"/>
      </w:pPr>
    </w:p>
    <w:p w:rsidR="00C3457E" w:rsidRPr="00E15A4A" w:rsidRDefault="00C3457E" w:rsidP="00950FE0">
      <w:pPr>
        <w:autoSpaceDE w:val="0"/>
        <w:autoSpaceDN w:val="0"/>
        <w:adjustRightInd w:val="0"/>
        <w:jc w:val="both"/>
        <w:rPr>
          <w:b/>
          <w:bCs/>
        </w:rPr>
      </w:pPr>
    </w:p>
    <w:p w:rsidR="00F34E29" w:rsidRPr="00E15A4A" w:rsidRDefault="007C2530"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4.4 </w:t>
      </w:r>
      <w:r w:rsidR="00F34E29" w:rsidRPr="00E15A4A">
        <w:rPr>
          <w:rFonts w:ascii="Tahoma" w:hAnsi="Tahoma" w:cs="Tahoma"/>
          <w:b/>
          <w:bCs/>
          <w:sz w:val="24"/>
          <w:szCs w:val="24"/>
        </w:rPr>
        <w:t xml:space="preserve">Actividades previstas durante </w:t>
      </w:r>
      <w:smartTag w:uri="urn:schemas-microsoft-com:office:smarttags" w:element="PersonName">
        <w:smartTagPr>
          <w:attr w:name="ProductID" w:val="la Ejecuci￳n"/>
        </w:smartTagPr>
        <w:r w:rsidR="00F34E29" w:rsidRPr="00E15A4A">
          <w:rPr>
            <w:rFonts w:ascii="Tahoma" w:hAnsi="Tahoma" w:cs="Tahoma"/>
            <w:b/>
            <w:bCs/>
            <w:sz w:val="24"/>
            <w:szCs w:val="24"/>
          </w:rPr>
          <w:t>la Ejecución</w:t>
        </w:r>
      </w:smartTag>
      <w:r w:rsidR="00F34E29" w:rsidRPr="00E15A4A">
        <w:rPr>
          <w:rFonts w:ascii="Tahoma" w:hAnsi="Tahoma" w:cs="Tahoma"/>
          <w:b/>
          <w:bCs/>
          <w:sz w:val="24"/>
          <w:szCs w:val="24"/>
        </w:rPr>
        <w:t xml:space="preserve"> del Proyecto.</w:t>
      </w:r>
    </w:p>
    <w:p w:rsidR="00E65D38" w:rsidRPr="00E15A4A" w:rsidRDefault="00E65D38" w:rsidP="00950FE0">
      <w:pPr>
        <w:autoSpaceDE w:val="0"/>
        <w:autoSpaceDN w:val="0"/>
        <w:adjustRightInd w:val="0"/>
        <w:jc w:val="both"/>
        <w:rPr>
          <w:rFonts w:ascii="Tahoma" w:hAnsi="Tahoma" w:cs="Tahoma"/>
          <w:b/>
          <w:bCs/>
          <w:sz w:val="24"/>
          <w:szCs w:val="24"/>
        </w:rPr>
      </w:pPr>
    </w:p>
    <w:p w:rsidR="00E65D38" w:rsidRPr="00E15A4A" w:rsidRDefault="00E65D38" w:rsidP="00950FE0">
      <w:pPr>
        <w:pStyle w:val="Textoindependiente"/>
        <w:spacing w:after="0"/>
        <w:rPr>
          <w:rFonts w:ascii="Tahoma" w:hAnsi="Tahoma" w:cs="Tahoma"/>
          <w:color w:val="000000"/>
          <w:sz w:val="24"/>
          <w:szCs w:val="24"/>
        </w:rPr>
      </w:pPr>
      <w:r w:rsidRPr="00E15A4A">
        <w:rPr>
          <w:rFonts w:ascii="Tahoma" w:hAnsi="Tahoma" w:cs="Tahoma"/>
          <w:color w:val="000000"/>
          <w:sz w:val="24"/>
          <w:szCs w:val="24"/>
        </w:rPr>
        <w:t>Las actividades que podrían causar impactos ambientales negativos, son anotadas a continuación:</w:t>
      </w:r>
    </w:p>
    <w:p w:rsidR="003C1D90" w:rsidRPr="00E15A4A" w:rsidRDefault="003C1D90" w:rsidP="00950FE0">
      <w:pPr>
        <w:pStyle w:val="Textoindependiente"/>
        <w:spacing w:after="0"/>
        <w:rPr>
          <w:rFonts w:ascii="Tahoma" w:hAnsi="Tahoma" w:cs="Tahoma"/>
          <w:color w:val="000000"/>
          <w:sz w:val="24"/>
          <w:szCs w:val="24"/>
        </w:rPr>
      </w:pPr>
    </w:p>
    <w:p w:rsidR="003C1D90" w:rsidRPr="00E15A4A" w:rsidRDefault="00AC5BE1" w:rsidP="00950FE0">
      <w:pPr>
        <w:pStyle w:val="Textoindependiente"/>
        <w:numPr>
          <w:ilvl w:val="0"/>
          <w:numId w:val="5"/>
        </w:numPr>
        <w:spacing w:after="0"/>
        <w:rPr>
          <w:rFonts w:ascii="Tahoma" w:hAnsi="Tahoma" w:cs="Tahoma"/>
          <w:color w:val="000000"/>
          <w:sz w:val="24"/>
          <w:szCs w:val="24"/>
        </w:rPr>
      </w:pPr>
      <w:r w:rsidRPr="00E15A4A">
        <w:rPr>
          <w:rFonts w:ascii="Tahoma" w:hAnsi="Tahoma" w:cs="Tahoma"/>
          <w:color w:val="000000"/>
          <w:sz w:val="24"/>
          <w:szCs w:val="24"/>
        </w:rPr>
        <w:t>Actividades Pre-construcción</w:t>
      </w:r>
      <w:r w:rsidR="007423E4" w:rsidRPr="00E15A4A">
        <w:rPr>
          <w:rFonts w:ascii="Tahoma" w:hAnsi="Tahoma" w:cs="Tahoma"/>
          <w:color w:val="000000"/>
          <w:sz w:val="24"/>
          <w:szCs w:val="24"/>
        </w:rPr>
        <w:t>:</w:t>
      </w:r>
      <w:r w:rsidR="00A505D4" w:rsidRPr="00E15A4A">
        <w:rPr>
          <w:rFonts w:ascii="Tahoma" w:hAnsi="Tahoma" w:cs="Tahoma"/>
          <w:color w:val="000000"/>
          <w:sz w:val="24"/>
          <w:szCs w:val="24"/>
        </w:rPr>
        <w:t xml:space="preserve"> </w:t>
      </w:r>
    </w:p>
    <w:p w:rsidR="00A505D4" w:rsidRPr="00E15A4A" w:rsidRDefault="00A505D4" w:rsidP="00950FE0">
      <w:pPr>
        <w:pStyle w:val="Textoindependiente"/>
        <w:numPr>
          <w:ilvl w:val="1"/>
          <w:numId w:val="5"/>
        </w:numPr>
        <w:spacing w:after="0"/>
        <w:rPr>
          <w:rFonts w:ascii="Tahoma" w:hAnsi="Tahoma" w:cs="Tahoma"/>
          <w:color w:val="000000"/>
          <w:sz w:val="24"/>
          <w:szCs w:val="24"/>
        </w:rPr>
      </w:pPr>
      <w:r w:rsidRPr="00E15A4A">
        <w:rPr>
          <w:rFonts w:ascii="Tahoma" w:hAnsi="Tahoma" w:cs="Tahoma"/>
          <w:color w:val="000000"/>
          <w:sz w:val="24"/>
          <w:szCs w:val="24"/>
        </w:rPr>
        <w:t>Cerramiento de Obra.</w:t>
      </w:r>
    </w:p>
    <w:p w:rsidR="00A505D4" w:rsidRPr="00E15A4A" w:rsidRDefault="00A505D4" w:rsidP="00950FE0">
      <w:pPr>
        <w:pStyle w:val="Textoindependiente"/>
        <w:numPr>
          <w:ilvl w:val="1"/>
          <w:numId w:val="5"/>
        </w:numPr>
        <w:spacing w:after="0"/>
        <w:rPr>
          <w:rFonts w:ascii="Tahoma" w:hAnsi="Tahoma" w:cs="Tahoma"/>
          <w:color w:val="000000"/>
          <w:sz w:val="24"/>
          <w:szCs w:val="24"/>
        </w:rPr>
      </w:pPr>
      <w:r w:rsidRPr="00E15A4A">
        <w:rPr>
          <w:rFonts w:ascii="Tahoma" w:hAnsi="Tahoma" w:cs="Tahoma"/>
          <w:color w:val="000000"/>
          <w:sz w:val="24"/>
          <w:szCs w:val="24"/>
        </w:rPr>
        <w:t>Señalización temporal</w:t>
      </w:r>
    </w:p>
    <w:p w:rsidR="00A505D4" w:rsidRPr="00E15A4A" w:rsidRDefault="00465127" w:rsidP="00950FE0">
      <w:pPr>
        <w:pStyle w:val="Textoindependiente"/>
        <w:numPr>
          <w:ilvl w:val="1"/>
          <w:numId w:val="5"/>
        </w:numPr>
        <w:spacing w:after="0"/>
        <w:rPr>
          <w:rFonts w:ascii="Tahoma" w:hAnsi="Tahoma" w:cs="Tahoma"/>
          <w:color w:val="000000"/>
          <w:sz w:val="24"/>
          <w:szCs w:val="24"/>
        </w:rPr>
      </w:pPr>
      <w:r w:rsidRPr="00E15A4A">
        <w:rPr>
          <w:rFonts w:ascii="Tahoma" w:hAnsi="Tahoma" w:cs="Tahoma"/>
          <w:color w:val="000000"/>
          <w:sz w:val="24"/>
          <w:szCs w:val="24"/>
        </w:rPr>
        <w:t>Instalación</w:t>
      </w:r>
      <w:r w:rsidR="00A505D4" w:rsidRPr="00E15A4A">
        <w:rPr>
          <w:rFonts w:ascii="Tahoma" w:hAnsi="Tahoma" w:cs="Tahoma"/>
          <w:color w:val="000000"/>
          <w:sz w:val="24"/>
          <w:szCs w:val="24"/>
        </w:rPr>
        <w:t xml:space="preserve"> del Campamento</w:t>
      </w:r>
      <w:r w:rsidRPr="00E15A4A">
        <w:rPr>
          <w:rFonts w:ascii="Tahoma" w:hAnsi="Tahoma" w:cs="Tahoma"/>
          <w:color w:val="000000"/>
          <w:sz w:val="24"/>
          <w:szCs w:val="24"/>
        </w:rPr>
        <w:t>.</w:t>
      </w:r>
    </w:p>
    <w:p w:rsidR="008648E9" w:rsidRPr="00E15A4A" w:rsidRDefault="008648E9" w:rsidP="00950FE0">
      <w:pPr>
        <w:pStyle w:val="Textoindependiente"/>
        <w:spacing w:after="0"/>
        <w:rPr>
          <w:rFonts w:ascii="Tahoma" w:hAnsi="Tahoma" w:cs="Tahoma"/>
          <w:color w:val="000000"/>
          <w:sz w:val="24"/>
          <w:szCs w:val="24"/>
        </w:rPr>
      </w:pPr>
    </w:p>
    <w:p w:rsidR="008648E9" w:rsidRPr="00E15A4A" w:rsidRDefault="008648E9" w:rsidP="00950FE0">
      <w:pPr>
        <w:pStyle w:val="Textoindependiente"/>
        <w:numPr>
          <w:ilvl w:val="0"/>
          <w:numId w:val="5"/>
        </w:numPr>
        <w:spacing w:after="0"/>
        <w:rPr>
          <w:rFonts w:ascii="Tahoma" w:hAnsi="Tahoma" w:cs="Tahoma"/>
          <w:color w:val="000000"/>
          <w:sz w:val="24"/>
          <w:szCs w:val="24"/>
        </w:rPr>
      </w:pPr>
      <w:r w:rsidRPr="00E15A4A">
        <w:rPr>
          <w:rFonts w:ascii="Tahoma" w:hAnsi="Tahoma" w:cs="Tahoma"/>
          <w:color w:val="000000"/>
          <w:sz w:val="24"/>
          <w:szCs w:val="24"/>
        </w:rPr>
        <w:t xml:space="preserve">Durante </w:t>
      </w:r>
      <w:smartTag w:uri="urn:schemas-microsoft-com:office:smarttags" w:element="PersonName">
        <w:smartTagPr>
          <w:attr w:name="ProductID" w:val="la Construcci￳n"/>
        </w:smartTagPr>
        <w:r w:rsidRPr="00E15A4A">
          <w:rPr>
            <w:rFonts w:ascii="Tahoma" w:hAnsi="Tahoma" w:cs="Tahoma"/>
            <w:color w:val="000000"/>
            <w:sz w:val="24"/>
            <w:szCs w:val="24"/>
          </w:rPr>
          <w:t>la Construcción</w:t>
        </w:r>
      </w:smartTag>
      <w:r w:rsidRPr="00E15A4A">
        <w:rPr>
          <w:rFonts w:ascii="Tahoma" w:hAnsi="Tahoma" w:cs="Tahoma"/>
          <w:color w:val="000000"/>
          <w:sz w:val="24"/>
          <w:szCs w:val="24"/>
        </w:rPr>
        <w:t>:</w:t>
      </w:r>
    </w:p>
    <w:p w:rsidR="00F314E5" w:rsidRPr="00E15A4A" w:rsidRDefault="00746107"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Transporte de  los Materiales.</w:t>
      </w:r>
    </w:p>
    <w:p w:rsidR="00871F25" w:rsidRPr="00E15A4A" w:rsidRDefault="00871F25"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 xml:space="preserve">Excavaciones </w:t>
      </w:r>
    </w:p>
    <w:p w:rsidR="00871F25" w:rsidRPr="00E15A4A" w:rsidRDefault="00871F25"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Demoliciones (pavimento, acera)</w:t>
      </w:r>
      <w:r w:rsidR="003849F7" w:rsidRPr="00E15A4A">
        <w:rPr>
          <w:rFonts w:ascii="Tahoma" w:hAnsi="Tahoma" w:cs="Tahoma"/>
          <w:color w:val="000000"/>
          <w:sz w:val="24"/>
          <w:szCs w:val="24"/>
        </w:rPr>
        <w:t>.</w:t>
      </w:r>
    </w:p>
    <w:p w:rsidR="003849F7" w:rsidRPr="00E15A4A" w:rsidRDefault="003849F7"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Remoción de escombros y materiales.</w:t>
      </w:r>
    </w:p>
    <w:p w:rsidR="00871F25" w:rsidRPr="00E15A4A" w:rsidRDefault="00BE2446"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Operación de maquinarias y equipos.</w:t>
      </w:r>
    </w:p>
    <w:p w:rsidR="00BE2446" w:rsidRPr="00E15A4A" w:rsidRDefault="008072FA"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Señalización</w:t>
      </w:r>
      <w:r w:rsidR="00B01535" w:rsidRPr="00E15A4A">
        <w:rPr>
          <w:rFonts w:ascii="Tahoma" w:hAnsi="Tahoma" w:cs="Tahoma"/>
          <w:color w:val="000000"/>
          <w:sz w:val="24"/>
          <w:szCs w:val="24"/>
        </w:rPr>
        <w:t xml:space="preserve"> vial</w:t>
      </w:r>
      <w:r w:rsidRPr="00E15A4A">
        <w:rPr>
          <w:rFonts w:ascii="Tahoma" w:hAnsi="Tahoma" w:cs="Tahoma"/>
          <w:color w:val="000000"/>
          <w:sz w:val="24"/>
          <w:szCs w:val="24"/>
        </w:rPr>
        <w:t>.</w:t>
      </w:r>
    </w:p>
    <w:p w:rsidR="008072FA" w:rsidRPr="00E15A4A" w:rsidRDefault="008072FA" w:rsidP="00950FE0">
      <w:pPr>
        <w:pStyle w:val="Textoindependiente"/>
        <w:numPr>
          <w:ilvl w:val="0"/>
          <w:numId w:val="6"/>
        </w:numPr>
        <w:spacing w:after="0"/>
        <w:rPr>
          <w:rFonts w:ascii="Tahoma" w:hAnsi="Tahoma" w:cs="Tahoma"/>
          <w:color w:val="000000"/>
          <w:sz w:val="24"/>
          <w:szCs w:val="24"/>
        </w:rPr>
      </w:pPr>
      <w:r w:rsidRPr="00E15A4A">
        <w:rPr>
          <w:rFonts w:ascii="Tahoma" w:hAnsi="Tahoma" w:cs="Tahoma"/>
          <w:color w:val="000000"/>
          <w:sz w:val="24"/>
          <w:szCs w:val="24"/>
        </w:rPr>
        <w:t>Desmontaje del campamento y limpieza.</w:t>
      </w:r>
    </w:p>
    <w:p w:rsidR="008648E9" w:rsidRPr="00E15A4A" w:rsidRDefault="008648E9" w:rsidP="00950FE0">
      <w:pPr>
        <w:pStyle w:val="Textoindependiente"/>
        <w:spacing w:after="0"/>
        <w:rPr>
          <w:rFonts w:ascii="Tahoma" w:hAnsi="Tahoma" w:cs="Tahoma"/>
          <w:color w:val="000000"/>
          <w:sz w:val="24"/>
          <w:szCs w:val="24"/>
        </w:rPr>
      </w:pPr>
    </w:p>
    <w:p w:rsidR="00A505D4" w:rsidRPr="00E15A4A" w:rsidRDefault="006B0CAC" w:rsidP="00950FE0">
      <w:pPr>
        <w:pStyle w:val="Textoindependiente"/>
        <w:numPr>
          <w:ilvl w:val="0"/>
          <w:numId w:val="7"/>
        </w:numPr>
        <w:spacing w:after="0"/>
        <w:rPr>
          <w:rFonts w:ascii="Tahoma" w:hAnsi="Tahoma" w:cs="Tahoma"/>
          <w:color w:val="000000"/>
          <w:sz w:val="24"/>
          <w:szCs w:val="24"/>
        </w:rPr>
      </w:pPr>
      <w:r w:rsidRPr="00E15A4A">
        <w:rPr>
          <w:rFonts w:ascii="Tahoma" w:hAnsi="Tahoma" w:cs="Tahoma"/>
          <w:color w:val="000000"/>
          <w:sz w:val="24"/>
          <w:szCs w:val="24"/>
        </w:rPr>
        <w:t>Actividades Post-construcción</w:t>
      </w:r>
      <w:r w:rsidR="00F6620B" w:rsidRPr="00E15A4A">
        <w:rPr>
          <w:rFonts w:ascii="Tahoma" w:hAnsi="Tahoma" w:cs="Tahoma"/>
          <w:color w:val="000000"/>
          <w:sz w:val="24"/>
          <w:szCs w:val="24"/>
        </w:rPr>
        <w:t>:</w:t>
      </w:r>
    </w:p>
    <w:p w:rsidR="00940DD1" w:rsidRPr="00E15A4A" w:rsidRDefault="00760C3B" w:rsidP="00950FE0">
      <w:pPr>
        <w:pStyle w:val="Textoindependiente"/>
        <w:numPr>
          <w:ilvl w:val="1"/>
          <w:numId w:val="7"/>
        </w:numPr>
        <w:spacing w:after="0"/>
        <w:rPr>
          <w:rFonts w:ascii="Tahoma" w:hAnsi="Tahoma" w:cs="Tahoma"/>
          <w:color w:val="000000"/>
          <w:sz w:val="24"/>
          <w:szCs w:val="24"/>
        </w:rPr>
      </w:pPr>
      <w:r w:rsidRPr="00E15A4A">
        <w:rPr>
          <w:rFonts w:ascii="Tahoma" w:hAnsi="Tahoma" w:cs="Tahoma"/>
          <w:color w:val="000000"/>
          <w:sz w:val="24"/>
          <w:szCs w:val="24"/>
        </w:rPr>
        <w:t xml:space="preserve">Operación y Mantenimiento de </w:t>
      </w:r>
      <w:smartTag w:uri="urn:schemas-microsoft-com:office:smarttags" w:element="PersonName">
        <w:smartTagPr>
          <w:attr w:name="ProductID" w:val="la Obra."/>
        </w:smartTagPr>
        <w:r w:rsidRPr="00E15A4A">
          <w:rPr>
            <w:rFonts w:ascii="Tahoma" w:hAnsi="Tahoma" w:cs="Tahoma"/>
            <w:color w:val="000000"/>
            <w:sz w:val="24"/>
            <w:szCs w:val="24"/>
          </w:rPr>
          <w:t>la Obra.</w:t>
        </w:r>
      </w:smartTag>
    </w:p>
    <w:p w:rsidR="00232F84" w:rsidRPr="00E15A4A" w:rsidRDefault="00232F84" w:rsidP="00950FE0">
      <w:pPr>
        <w:pStyle w:val="Textoindependiente"/>
        <w:spacing w:after="0"/>
        <w:rPr>
          <w:rFonts w:ascii="Tahoma" w:hAnsi="Tahoma" w:cs="Tahoma"/>
          <w:color w:val="000000"/>
          <w:sz w:val="24"/>
          <w:szCs w:val="24"/>
        </w:rPr>
      </w:pPr>
    </w:p>
    <w:p w:rsidR="00CD33A1" w:rsidRPr="00E15A4A" w:rsidRDefault="00CD33A1" w:rsidP="00950FE0">
      <w:pPr>
        <w:pStyle w:val="Textoindependiente"/>
        <w:spacing w:after="0"/>
        <w:rPr>
          <w:rFonts w:ascii="Tahoma" w:hAnsi="Tahoma" w:cs="Tahoma"/>
          <w:b/>
          <w:bCs/>
          <w:color w:val="000000"/>
          <w:sz w:val="24"/>
          <w:szCs w:val="24"/>
        </w:rPr>
      </w:pPr>
    </w:p>
    <w:p w:rsidR="00255675" w:rsidRPr="00E15A4A" w:rsidRDefault="000C3033" w:rsidP="00950FE0">
      <w:pPr>
        <w:pStyle w:val="Textoindependiente"/>
        <w:spacing w:after="0"/>
        <w:rPr>
          <w:rFonts w:ascii="Tahoma" w:hAnsi="Tahoma" w:cs="Tahoma"/>
          <w:b/>
          <w:bCs/>
          <w:color w:val="000000"/>
          <w:sz w:val="24"/>
          <w:szCs w:val="24"/>
        </w:rPr>
      </w:pPr>
      <w:r w:rsidRPr="00E15A4A">
        <w:rPr>
          <w:rFonts w:ascii="Tahoma" w:hAnsi="Tahoma" w:cs="Tahoma"/>
          <w:b/>
          <w:bCs/>
          <w:color w:val="000000"/>
          <w:sz w:val="24"/>
          <w:szCs w:val="24"/>
        </w:rPr>
        <w:t xml:space="preserve">5. </w:t>
      </w:r>
      <w:r w:rsidR="005C523C" w:rsidRPr="00E15A4A">
        <w:rPr>
          <w:rFonts w:ascii="Tahoma" w:hAnsi="Tahoma" w:cs="Tahoma"/>
          <w:b/>
          <w:bCs/>
          <w:color w:val="000000"/>
          <w:sz w:val="24"/>
          <w:szCs w:val="24"/>
        </w:rPr>
        <w:t>VALORACIÓN</w:t>
      </w:r>
      <w:r w:rsidR="00A91908" w:rsidRPr="00E15A4A">
        <w:rPr>
          <w:rFonts w:ascii="Tahoma" w:hAnsi="Tahoma" w:cs="Tahoma"/>
          <w:b/>
          <w:bCs/>
          <w:color w:val="000000"/>
          <w:sz w:val="24"/>
          <w:szCs w:val="24"/>
        </w:rPr>
        <w:t xml:space="preserve"> </w:t>
      </w:r>
      <w:r w:rsidR="004D7898" w:rsidRPr="00E15A4A">
        <w:rPr>
          <w:rFonts w:ascii="Tahoma" w:hAnsi="Tahoma" w:cs="Tahoma"/>
          <w:b/>
          <w:bCs/>
          <w:color w:val="000000"/>
          <w:sz w:val="24"/>
          <w:szCs w:val="24"/>
        </w:rPr>
        <w:t>Y CARACTERIZACIÓN DE LOS IMPACTOS.</w:t>
      </w:r>
    </w:p>
    <w:p w:rsidR="00B4725B" w:rsidRPr="00E15A4A" w:rsidRDefault="00B4725B" w:rsidP="00950FE0">
      <w:pPr>
        <w:autoSpaceDE w:val="0"/>
        <w:autoSpaceDN w:val="0"/>
        <w:adjustRightInd w:val="0"/>
        <w:jc w:val="both"/>
        <w:rPr>
          <w:rFonts w:ascii="Tahoma" w:hAnsi="Tahoma" w:cs="Tahoma"/>
          <w:color w:val="000000"/>
          <w:sz w:val="24"/>
          <w:szCs w:val="24"/>
        </w:rPr>
      </w:pPr>
    </w:p>
    <w:p w:rsidR="000123E4" w:rsidRPr="00E15A4A" w:rsidRDefault="000123E4" w:rsidP="00950FE0">
      <w:pPr>
        <w:pStyle w:val="Textoindependiente"/>
        <w:spacing w:after="0"/>
        <w:jc w:val="both"/>
        <w:rPr>
          <w:rFonts w:ascii="Tahoma" w:hAnsi="Tahoma" w:cs="Tahoma"/>
          <w:color w:val="000000"/>
          <w:sz w:val="24"/>
          <w:szCs w:val="24"/>
        </w:rPr>
      </w:pPr>
      <w:r w:rsidRPr="00E15A4A">
        <w:rPr>
          <w:rFonts w:ascii="Tahoma" w:hAnsi="Tahoma" w:cs="Tahoma"/>
          <w:color w:val="000000"/>
          <w:sz w:val="24"/>
          <w:szCs w:val="24"/>
        </w:rPr>
        <w:t>Los impactos para el presente proyecto serán pronosticados por medio de la metodología de matrices ambientales, ya que es una de las formas de evaluación cualitativa, más apropiada para este tipo de proyectos y se adopta  debido a la limitada cantidad de datos ambientales que existen en el área de influencia del proyecto.</w:t>
      </w:r>
    </w:p>
    <w:p w:rsidR="009154E7" w:rsidRPr="00E15A4A" w:rsidRDefault="009154E7" w:rsidP="00950FE0">
      <w:pPr>
        <w:pStyle w:val="Textoindependiente"/>
        <w:spacing w:after="0"/>
        <w:jc w:val="both"/>
        <w:rPr>
          <w:rFonts w:ascii="Tahoma" w:hAnsi="Tahoma" w:cs="Tahoma"/>
          <w:color w:val="000000"/>
          <w:sz w:val="24"/>
          <w:szCs w:val="24"/>
        </w:rPr>
      </w:pPr>
    </w:p>
    <w:p w:rsidR="009154E7" w:rsidRPr="00E15A4A" w:rsidRDefault="001577F0" w:rsidP="00950FE0">
      <w:pPr>
        <w:pStyle w:val="Textoindependiente"/>
        <w:spacing w:after="0"/>
        <w:jc w:val="both"/>
        <w:rPr>
          <w:rFonts w:ascii="Tahoma" w:hAnsi="Tahoma" w:cs="Tahoma"/>
          <w:color w:val="000000"/>
          <w:sz w:val="24"/>
          <w:szCs w:val="24"/>
        </w:rPr>
      </w:pPr>
      <w:r w:rsidRPr="00E15A4A">
        <w:rPr>
          <w:rFonts w:ascii="Tahoma" w:hAnsi="Tahoma" w:cs="Tahoma"/>
          <w:b/>
          <w:bCs/>
          <w:color w:val="000000"/>
          <w:sz w:val="24"/>
          <w:szCs w:val="24"/>
        </w:rPr>
        <w:t xml:space="preserve">5.1 </w:t>
      </w:r>
      <w:r w:rsidR="009154E7" w:rsidRPr="00E15A4A">
        <w:rPr>
          <w:rFonts w:ascii="Tahoma" w:hAnsi="Tahoma" w:cs="Tahoma"/>
          <w:b/>
          <w:bCs/>
          <w:color w:val="000000"/>
          <w:sz w:val="24"/>
          <w:szCs w:val="24"/>
        </w:rPr>
        <w:t>Matriz de Evaluación Preliminar</w:t>
      </w:r>
      <w:r w:rsidR="009154E7" w:rsidRPr="00E15A4A">
        <w:rPr>
          <w:rFonts w:ascii="Tahoma" w:hAnsi="Tahoma" w:cs="Tahoma"/>
          <w:color w:val="000000"/>
          <w:sz w:val="24"/>
          <w:szCs w:val="24"/>
        </w:rPr>
        <w:t>.</w:t>
      </w:r>
    </w:p>
    <w:p w:rsidR="000123E4" w:rsidRPr="00E15A4A" w:rsidRDefault="000123E4" w:rsidP="00950FE0">
      <w:pPr>
        <w:autoSpaceDE w:val="0"/>
        <w:autoSpaceDN w:val="0"/>
        <w:adjustRightInd w:val="0"/>
        <w:jc w:val="both"/>
        <w:rPr>
          <w:rFonts w:ascii="Tahoma" w:hAnsi="Tahoma" w:cs="Tahoma"/>
          <w:color w:val="000000"/>
          <w:sz w:val="24"/>
          <w:szCs w:val="24"/>
        </w:rPr>
      </w:pPr>
    </w:p>
    <w:p w:rsidR="00A82B1D" w:rsidRPr="00E15A4A" w:rsidRDefault="00A82B1D" w:rsidP="00950FE0">
      <w:pPr>
        <w:autoSpaceDE w:val="0"/>
        <w:autoSpaceDN w:val="0"/>
        <w:adjustRightInd w:val="0"/>
        <w:jc w:val="both"/>
        <w:rPr>
          <w:rFonts w:ascii="Tahoma" w:hAnsi="Tahoma" w:cs="Tahoma"/>
        </w:rPr>
      </w:pPr>
      <w:r w:rsidRPr="00E15A4A">
        <w:rPr>
          <w:rFonts w:ascii="Tahoma" w:hAnsi="Tahoma" w:cs="Tahoma"/>
          <w:color w:val="000000"/>
          <w:sz w:val="24"/>
          <w:szCs w:val="24"/>
        </w:rPr>
        <w:t>Para la valoración de los impactos se empleará un método matricial de amplia práctica en el país, utilizado para diversos tipos de proyectos, que se denomina Matriz Modificada de Leopold, la que puede utilizase de diferentes formas con el propósito de visualizar y valorar los efectos ambientales de cualquier acción o conjunto de acciones que implica un determinado desarrollo.</w:t>
      </w:r>
    </w:p>
    <w:p w:rsidR="00A82B1D" w:rsidRPr="00E15A4A" w:rsidRDefault="00A82B1D" w:rsidP="00950FE0">
      <w:pPr>
        <w:autoSpaceDE w:val="0"/>
        <w:autoSpaceDN w:val="0"/>
        <w:adjustRightInd w:val="0"/>
        <w:jc w:val="both"/>
      </w:pPr>
    </w:p>
    <w:p w:rsidR="00CF13EB" w:rsidRPr="00E15A4A" w:rsidRDefault="00CF13EB" w:rsidP="00950FE0">
      <w:pPr>
        <w:autoSpaceDE w:val="0"/>
        <w:autoSpaceDN w:val="0"/>
        <w:adjustRightInd w:val="0"/>
        <w:jc w:val="both"/>
        <w:rPr>
          <w:rFonts w:ascii="Tahoma" w:hAnsi="Tahoma" w:cs="Tahoma"/>
          <w:sz w:val="24"/>
          <w:szCs w:val="24"/>
          <w:lang w:eastAsia="en-US"/>
        </w:rPr>
      </w:pPr>
      <w:r w:rsidRPr="00E15A4A">
        <w:rPr>
          <w:rFonts w:ascii="Tahoma" w:hAnsi="Tahoma" w:cs="Tahoma"/>
          <w:sz w:val="24"/>
          <w:szCs w:val="24"/>
        </w:rPr>
        <w:t>Esta matriz tipo Leopold se obtiene de cruzar las actividades del proyecto con los componentes ambientales, allí se identificará mediante una (equis) X que componente es afectado por cada actividad.</w:t>
      </w:r>
    </w:p>
    <w:p w:rsidR="00CF13EB" w:rsidRPr="00E15A4A" w:rsidRDefault="00CF13EB" w:rsidP="00950FE0">
      <w:pPr>
        <w:autoSpaceDE w:val="0"/>
        <w:autoSpaceDN w:val="0"/>
        <w:adjustRightInd w:val="0"/>
        <w:jc w:val="both"/>
        <w:rPr>
          <w:rFonts w:ascii="Tahoma" w:hAnsi="Tahoma" w:cs="Tahoma"/>
          <w:b/>
          <w:sz w:val="24"/>
          <w:szCs w:val="24"/>
        </w:rPr>
      </w:pPr>
    </w:p>
    <w:p w:rsidR="00595300" w:rsidRPr="00E15A4A" w:rsidRDefault="00595300" w:rsidP="00950FE0">
      <w:pPr>
        <w:pStyle w:val="Textoindependiente"/>
        <w:jc w:val="center"/>
        <w:rPr>
          <w:rFonts w:ascii="Tahoma" w:hAnsi="Tahoma" w:cs="Tahoma"/>
          <w:b/>
          <w:color w:val="000000"/>
          <w:sz w:val="24"/>
          <w:szCs w:val="24"/>
        </w:rPr>
      </w:pPr>
    </w:p>
    <w:p w:rsidR="00595300" w:rsidRPr="00E15A4A" w:rsidRDefault="00595300" w:rsidP="00950FE0">
      <w:pPr>
        <w:pStyle w:val="Textoindependiente"/>
        <w:jc w:val="center"/>
        <w:rPr>
          <w:rFonts w:ascii="Tahoma" w:hAnsi="Tahoma" w:cs="Tahoma"/>
          <w:b/>
          <w:color w:val="000000"/>
          <w:sz w:val="24"/>
          <w:szCs w:val="24"/>
        </w:rPr>
      </w:pPr>
    </w:p>
    <w:p w:rsidR="00595300" w:rsidRDefault="00595300" w:rsidP="00950FE0">
      <w:pPr>
        <w:pStyle w:val="Textoindependiente"/>
        <w:jc w:val="center"/>
        <w:rPr>
          <w:rFonts w:ascii="Tahoma" w:hAnsi="Tahoma" w:cs="Tahoma"/>
          <w:b/>
          <w:color w:val="000000"/>
          <w:sz w:val="24"/>
          <w:szCs w:val="24"/>
        </w:rPr>
      </w:pPr>
    </w:p>
    <w:p w:rsidR="00731508" w:rsidRDefault="00731508" w:rsidP="00950FE0">
      <w:pPr>
        <w:pStyle w:val="Textoindependiente"/>
        <w:jc w:val="center"/>
        <w:rPr>
          <w:rFonts w:ascii="Tahoma" w:hAnsi="Tahoma" w:cs="Tahoma"/>
          <w:b/>
          <w:color w:val="000000"/>
          <w:sz w:val="24"/>
          <w:szCs w:val="24"/>
        </w:rPr>
      </w:pPr>
    </w:p>
    <w:p w:rsidR="00731508" w:rsidRDefault="00731508" w:rsidP="00950FE0">
      <w:pPr>
        <w:pStyle w:val="Textoindependiente"/>
        <w:jc w:val="center"/>
        <w:rPr>
          <w:rFonts w:ascii="Tahoma" w:hAnsi="Tahoma" w:cs="Tahoma"/>
          <w:b/>
          <w:color w:val="000000"/>
          <w:sz w:val="24"/>
          <w:szCs w:val="24"/>
        </w:rPr>
      </w:pPr>
    </w:p>
    <w:p w:rsidR="00731508" w:rsidRPr="00E15A4A" w:rsidRDefault="00731508" w:rsidP="00950FE0">
      <w:pPr>
        <w:pStyle w:val="Textoindependiente"/>
        <w:jc w:val="center"/>
        <w:rPr>
          <w:rFonts w:ascii="Tahoma" w:hAnsi="Tahoma" w:cs="Tahoma"/>
          <w:b/>
          <w:color w:val="000000"/>
          <w:sz w:val="24"/>
          <w:szCs w:val="24"/>
        </w:rPr>
      </w:pPr>
    </w:p>
    <w:p w:rsidR="000F3FB6" w:rsidRPr="00E15A4A" w:rsidRDefault="000F3FB6"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 xml:space="preserve">Matriz Modificada de Leopold utilizada para el análisis ambiental por </w:t>
      </w:r>
      <w:smartTag w:uri="urn:schemas-microsoft-com:office:smarttags" w:element="PersonName">
        <w:smartTagPr>
          <w:attr w:name="ProductID" w:val="la Construcci￳n"/>
        </w:smartTagPr>
        <w:r w:rsidRPr="00E15A4A">
          <w:rPr>
            <w:rFonts w:ascii="Tahoma" w:hAnsi="Tahoma" w:cs="Tahoma"/>
            <w:b/>
            <w:color w:val="000000"/>
            <w:sz w:val="24"/>
            <w:szCs w:val="24"/>
          </w:rPr>
          <w:t xml:space="preserve">la </w:t>
        </w:r>
        <w:r w:rsidR="00612C83" w:rsidRPr="00E15A4A">
          <w:rPr>
            <w:rFonts w:ascii="Tahoma" w:hAnsi="Tahoma" w:cs="Tahoma"/>
            <w:b/>
            <w:color w:val="000000"/>
            <w:sz w:val="24"/>
            <w:szCs w:val="24"/>
          </w:rPr>
          <w:t>C</w:t>
        </w:r>
        <w:r w:rsidRPr="00E15A4A">
          <w:rPr>
            <w:rFonts w:ascii="Tahoma" w:hAnsi="Tahoma" w:cs="Tahoma"/>
            <w:b/>
            <w:color w:val="000000"/>
            <w:sz w:val="24"/>
            <w:szCs w:val="24"/>
          </w:rPr>
          <w:t>onstrucción</w:t>
        </w:r>
      </w:smartTag>
      <w:r w:rsidR="00612C83" w:rsidRPr="00E15A4A">
        <w:rPr>
          <w:rFonts w:ascii="Tahoma" w:hAnsi="Tahoma" w:cs="Tahoma"/>
          <w:b/>
          <w:color w:val="000000"/>
          <w:sz w:val="24"/>
          <w:szCs w:val="24"/>
        </w:rPr>
        <w:t xml:space="preserve"> del Paso Peatonal Elevado N</w:t>
      </w:r>
      <w:r w:rsidR="00D43EA8" w:rsidRPr="00E15A4A">
        <w:rPr>
          <w:b/>
          <w:color w:val="000000"/>
          <w:sz w:val="24"/>
          <w:szCs w:val="24"/>
        </w:rPr>
        <w:t>º</w:t>
      </w:r>
      <w:r w:rsidR="00FD69B1">
        <w:rPr>
          <w:rFonts w:ascii="Tahoma" w:hAnsi="Tahoma" w:cs="Tahoma"/>
          <w:b/>
          <w:color w:val="000000"/>
          <w:sz w:val="24"/>
          <w:szCs w:val="24"/>
        </w:rPr>
        <w:t xml:space="preserve"> 17</w:t>
      </w:r>
      <w:r w:rsidR="00612C83" w:rsidRPr="00E15A4A">
        <w:rPr>
          <w:rFonts w:ascii="Tahoma" w:hAnsi="Tahoma" w:cs="Tahoma"/>
          <w:b/>
          <w:color w:val="000000"/>
          <w:sz w:val="24"/>
          <w:szCs w:val="24"/>
        </w:rPr>
        <w:t xml:space="preserve"> (</w:t>
      </w:r>
      <w:r w:rsidR="00FD69B1">
        <w:rPr>
          <w:rFonts w:ascii="Tahoma" w:hAnsi="Tahoma" w:cs="Tahoma"/>
          <w:b/>
          <w:color w:val="000000"/>
          <w:sz w:val="24"/>
          <w:szCs w:val="24"/>
        </w:rPr>
        <w:t>U. Católica</w:t>
      </w:r>
      <w:r w:rsidR="00612C83" w:rsidRPr="00E15A4A">
        <w:rPr>
          <w:rFonts w:ascii="Tahoma" w:hAnsi="Tahoma" w:cs="Tahoma"/>
          <w:b/>
          <w:color w:val="000000"/>
          <w:sz w:val="24"/>
          <w:szCs w:val="24"/>
        </w:rPr>
        <w:t>)</w:t>
      </w:r>
      <w:r w:rsidR="00AC788B" w:rsidRPr="00E15A4A">
        <w:rPr>
          <w:rFonts w:ascii="Tahoma" w:hAnsi="Tahoma" w:cs="Tahoma"/>
          <w:b/>
          <w:color w:val="000000"/>
          <w:sz w:val="24"/>
          <w:szCs w:val="24"/>
        </w:rPr>
        <w:t>.</w:t>
      </w:r>
    </w:p>
    <w:p w:rsidR="00AC788B" w:rsidRPr="00E15A4A" w:rsidRDefault="00AC788B" w:rsidP="00950FE0">
      <w:pPr>
        <w:pStyle w:val="Textoindependiente"/>
        <w:jc w:val="center"/>
        <w:rPr>
          <w:rFonts w:ascii="Tahoma" w:hAnsi="Tahoma" w:cs="Tahoma"/>
          <w:b/>
          <w:color w:val="000000"/>
          <w:sz w:val="24"/>
          <w:szCs w:val="24"/>
        </w:rPr>
      </w:pPr>
    </w:p>
    <w:tbl>
      <w:tblPr>
        <w:tblStyle w:val="Tablaconlista1"/>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4"/>
        <w:gridCol w:w="2212"/>
        <w:gridCol w:w="342"/>
        <w:gridCol w:w="344"/>
        <w:gridCol w:w="344"/>
        <w:gridCol w:w="345"/>
        <w:gridCol w:w="345"/>
        <w:gridCol w:w="345"/>
        <w:gridCol w:w="345"/>
        <w:gridCol w:w="345"/>
        <w:gridCol w:w="345"/>
        <w:gridCol w:w="345"/>
        <w:gridCol w:w="345"/>
        <w:gridCol w:w="554"/>
      </w:tblGrid>
      <w:tr w:rsidR="00675769" w:rsidRPr="00E15A4A">
        <w:trPr>
          <w:cnfStyle w:val="000000100000"/>
          <w:trHeight w:val="144"/>
          <w:jc w:val="center"/>
        </w:trPr>
        <w:tc>
          <w:tcPr>
            <w:tcW w:w="2243" w:type="dxa"/>
            <w:shd w:val="clear" w:color="auto" w:fill="auto"/>
          </w:tcPr>
          <w:p w:rsidR="00675769" w:rsidRPr="00E15A4A" w:rsidRDefault="00675769" w:rsidP="00950FE0">
            <w:pPr>
              <w:pStyle w:val="Textoindependiente"/>
              <w:rPr>
                <w:rFonts w:ascii="Tahoma" w:hAnsi="Tahoma" w:cs="Tahoma"/>
                <w:b/>
                <w:color w:val="000000"/>
                <w:sz w:val="24"/>
                <w:szCs w:val="24"/>
              </w:rPr>
            </w:pPr>
          </w:p>
          <w:p w:rsidR="00675769" w:rsidRPr="00E15A4A" w:rsidRDefault="00675769" w:rsidP="00950FE0">
            <w:pPr>
              <w:pStyle w:val="Textoindependiente"/>
              <w:rPr>
                <w:rFonts w:ascii="Tahoma" w:hAnsi="Tahoma" w:cs="Tahoma"/>
                <w:b/>
                <w:color w:val="000000"/>
                <w:sz w:val="24"/>
                <w:szCs w:val="24"/>
              </w:rPr>
            </w:pPr>
          </w:p>
          <w:p w:rsidR="00675769" w:rsidRPr="00E15A4A" w:rsidRDefault="00675769" w:rsidP="00950FE0">
            <w:pPr>
              <w:pStyle w:val="Textoindependiente"/>
              <w:rPr>
                <w:rFonts w:ascii="Tahoma" w:hAnsi="Tahoma" w:cs="Tahoma"/>
                <w:b/>
                <w:color w:val="000000"/>
                <w:sz w:val="24"/>
                <w:szCs w:val="24"/>
              </w:rPr>
            </w:pPr>
          </w:p>
          <w:p w:rsidR="00675769" w:rsidRPr="00E15A4A" w:rsidRDefault="00675769" w:rsidP="00950FE0">
            <w:pPr>
              <w:pStyle w:val="Textoindependiente"/>
              <w:jc w:val="center"/>
              <w:rPr>
                <w:rFonts w:ascii="Tahoma" w:hAnsi="Tahoma" w:cs="Tahoma"/>
                <w:b/>
                <w:color w:val="000000"/>
                <w:sz w:val="24"/>
                <w:szCs w:val="24"/>
              </w:rPr>
            </w:pPr>
          </w:p>
          <w:p w:rsidR="00675769" w:rsidRPr="00E15A4A" w:rsidRDefault="00675769" w:rsidP="00950FE0">
            <w:pPr>
              <w:pStyle w:val="Textoindependiente"/>
              <w:jc w:val="center"/>
              <w:rPr>
                <w:rFonts w:ascii="Tahoma" w:hAnsi="Tahoma" w:cs="Tahoma"/>
                <w:b/>
                <w:color w:val="000000"/>
                <w:sz w:val="24"/>
                <w:szCs w:val="24"/>
              </w:rPr>
            </w:pPr>
          </w:p>
          <w:p w:rsidR="00675769" w:rsidRPr="00E15A4A" w:rsidRDefault="00675769" w:rsidP="00950FE0">
            <w:pPr>
              <w:pStyle w:val="Textoindependiente"/>
              <w:jc w:val="center"/>
              <w:rPr>
                <w:rFonts w:ascii="Tahoma" w:hAnsi="Tahoma" w:cs="Tahoma"/>
                <w:b/>
                <w:color w:val="000000"/>
                <w:sz w:val="28"/>
                <w:szCs w:val="28"/>
              </w:rPr>
            </w:pPr>
            <w:r w:rsidRPr="00E15A4A">
              <w:rPr>
                <w:rFonts w:ascii="Tahoma" w:hAnsi="Tahoma" w:cs="Tahoma"/>
                <w:b/>
                <w:color w:val="000000"/>
                <w:sz w:val="28"/>
                <w:szCs w:val="28"/>
              </w:rPr>
              <w:t>Componentes Ambientales.</w:t>
            </w:r>
          </w:p>
          <w:p w:rsidR="00675769" w:rsidRPr="00E15A4A" w:rsidRDefault="00675769" w:rsidP="00950FE0">
            <w:pPr>
              <w:pStyle w:val="Textoindependiente"/>
              <w:jc w:val="center"/>
              <w:rPr>
                <w:rFonts w:ascii="Tahoma" w:hAnsi="Tahoma" w:cs="Tahoma"/>
                <w:b/>
                <w:color w:val="000000"/>
                <w:sz w:val="28"/>
                <w:szCs w:val="28"/>
              </w:rPr>
            </w:pPr>
          </w:p>
          <w:p w:rsidR="00675769" w:rsidRPr="00E15A4A" w:rsidRDefault="00675769" w:rsidP="00950FE0">
            <w:pPr>
              <w:pStyle w:val="Textoindependiente"/>
              <w:rPr>
                <w:rFonts w:ascii="Tahoma" w:hAnsi="Tahoma" w:cs="Tahoma"/>
                <w:b/>
                <w:color w:val="000000"/>
                <w:sz w:val="24"/>
                <w:szCs w:val="24"/>
              </w:rPr>
            </w:pPr>
            <w:r w:rsidRPr="00E15A4A">
              <w:rPr>
                <w:rFonts w:ascii="Tahoma" w:hAnsi="Tahoma" w:cs="Tahoma"/>
                <w:b/>
                <w:color w:val="000000"/>
                <w:sz w:val="24"/>
                <w:szCs w:val="24"/>
              </w:rPr>
              <w:t xml:space="preserve">          </w:t>
            </w:r>
          </w:p>
          <w:p w:rsidR="00675769" w:rsidRPr="00E15A4A" w:rsidRDefault="00675769" w:rsidP="00950FE0">
            <w:pPr>
              <w:pStyle w:val="Textoindependiente"/>
              <w:rPr>
                <w:rFonts w:ascii="Tahoma" w:hAnsi="Tahoma" w:cs="Tahoma"/>
                <w:b/>
                <w:color w:val="000000"/>
                <w:sz w:val="24"/>
                <w:szCs w:val="24"/>
              </w:rPr>
            </w:pPr>
          </w:p>
          <w:p w:rsidR="00675769" w:rsidRPr="00E15A4A" w:rsidRDefault="00675769" w:rsidP="00950FE0">
            <w:pPr>
              <w:pStyle w:val="Textoindependiente"/>
              <w:rPr>
                <w:rFonts w:ascii="Tahoma" w:hAnsi="Tahoma" w:cs="Tahoma"/>
                <w:b/>
                <w:color w:val="000000"/>
                <w:sz w:val="24"/>
                <w:szCs w:val="24"/>
              </w:rPr>
            </w:pPr>
            <w:r w:rsidRPr="00E15A4A">
              <w:rPr>
                <w:rFonts w:ascii="Tahoma" w:hAnsi="Tahoma" w:cs="Tahoma"/>
                <w:b/>
                <w:color w:val="000000"/>
                <w:sz w:val="24"/>
                <w:szCs w:val="24"/>
              </w:rPr>
              <w:t xml:space="preserve">                 </w:t>
            </w:r>
          </w:p>
          <w:p w:rsidR="00675769" w:rsidRPr="00E15A4A" w:rsidRDefault="00675769" w:rsidP="00950FE0">
            <w:pPr>
              <w:pStyle w:val="Textoindependiente"/>
              <w:rPr>
                <w:rFonts w:ascii="Tahoma" w:hAnsi="Tahoma" w:cs="Tahoma"/>
                <w:b/>
                <w:color w:val="000000"/>
                <w:sz w:val="24"/>
                <w:szCs w:val="24"/>
              </w:rPr>
            </w:pPr>
          </w:p>
        </w:tc>
        <w:tc>
          <w:tcPr>
            <w:tcW w:w="2293" w:type="dxa"/>
            <w:shd w:val="clear" w:color="auto" w:fill="auto"/>
            <w:textDirection w:val="btLr"/>
          </w:tcPr>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jc w:val="center"/>
              <w:rPr>
                <w:rFonts w:ascii="Tahoma" w:hAnsi="Tahoma" w:cs="Tahoma"/>
                <w:b/>
                <w:color w:val="000000"/>
                <w:sz w:val="28"/>
                <w:szCs w:val="28"/>
              </w:rPr>
            </w:pPr>
            <w:r w:rsidRPr="00E15A4A">
              <w:rPr>
                <w:rFonts w:ascii="Tahoma" w:hAnsi="Tahoma" w:cs="Tahoma"/>
                <w:b/>
                <w:color w:val="000000"/>
                <w:sz w:val="28"/>
                <w:szCs w:val="28"/>
              </w:rPr>
              <w:t>Actividades</w:t>
            </w:r>
          </w:p>
          <w:p w:rsidR="00675769" w:rsidRPr="00E15A4A" w:rsidRDefault="00675769" w:rsidP="00950FE0">
            <w:pPr>
              <w:pStyle w:val="Textoindependiente"/>
              <w:ind w:left="113" w:right="113"/>
              <w:rPr>
                <w:rFonts w:ascii="Tahoma" w:hAnsi="Tahoma" w:cs="Tahoma"/>
                <w:b/>
                <w:color w:val="000000"/>
                <w:sz w:val="24"/>
                <w:szCs w:val="24"/>
              </w:rPr>
            </w:pPr>
          </w:p>
        </w:tc>
        <w:tc>
          <w:tcPr>
            <w:tcW w:w="347" w:type="dxa"/>
            <w:textDirection w:val="btLr"/>
          </w:tcPr>
          <w:p w:rsidR="00675769" w:rsidRPr="00E15A4A" w:rsidRDefault="00675769" w:rsidP="00950FE0">
            <w:pPr>
              <w:pStyle w:val="Textoindependiente"/>
              <w:numPr>
                <w:ilvl w:val="0"/>
                <w:numId w:val="8"/>
              </w:numPr>
              <w:spacing w:after="0"/>
              <w:ind w:right="113"/>
              <w:jc w:val="both"/>
              <w:rPr>
                <w:rFonts w:ascii="Tahoma" w:hAnsi="Tahoma" w:cs="Tahoma"/>
                <w:color w:val="000000"/>
                <w:sz w:val="24"/>
                <w:szCs w:val="24"/>
              </w:rPr>
            </w:pPr>
            <w:r w:rsidRPr="00E15A4A">
              <w:rPr>
                <w:rFonts w:ascii="Tahoma" w:hAnsi="Tahoma" w:cs="Tahoma"/>
                <w:color w:val="000000"/>
                <w:sz w:val="24"/>
                <w:szCs w:val="24"/>
              </w:rPr>
              <w:t xml:space="preserve">Cerramiento de </w:t>
            </w:r>
            <w:smartTag w:uri="urn:schemas-microsoft-com:office:smarttags" w:element="PersonName">
              <w:smartTagPr>
                <w:attr w:name="ProductID" w:val="la Obra."/>
              </w:smartTagPr>
              <w:r w:rsidRPr="00E15A4A">
                <w:rPr>
                  <w:rFonts w:ascii="Tahoma" w:hAnsi="Tahoma" w:cs="Tahoma"/>
                  <w:color w:val="000000"/>
                  <w:sz w:val="24"/>
                  <w:szCs w:val="24"/>
                </w:rPr>
                <w:t>la Obra.</w:t>
              </w:r>
            </w:smartTag>
          </w:p>
          <w:p w:rsidR="00675769" w:rsidRPr="00E15A4A" w:rsidRDefault="00675769" w:rsidP="00950FE0">
            <w:pPr>
              <w:pStyle w:val="Textoindependiente"/>
              <w:ind w:left="113" w:right="113"/>
              <w:rPr>
                <w:rFonts w:ascii="Tahoma" w:hAnsi="Tahoma" w:cs="Tahoma"/>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p>
          <w:p w:rsidR="00675769" w:rsidRPr="00E15A4A" w:rsidRDefault="00675769" w:rsidP="00950FE0">
            <w:pPr>
              <w:pStyle w:val="Textoindependiente"/>
              <w:ind w:left="113" w:right="113"/>
              <w:rPr>
                <w:rFonts w:ascii="Tahoma" w:hAnsi="Tahoma" w:cs="Tahoma"/>
                <w:b/>
                <w:color w:val="000000"/>
                <w:sz w:val="24"/>
                <w:szCs w:val="24"/>
              </w:rPr>
            </w:pPr>
            <w:r w:rsidRPr="00E15A4A">
              <w:rPr>
                <w:rFonts w:ascii="Tahoma" w:hAnsi="Tahoma" w:cs="Tahoma"/>
                <w:b/>
                <w:color w:val="000000"/>
                <w:sz w:val="24"/>
                <w:szCs w:val="24"/>
              </w:rPr>
              <w:t>E</w:t>
            </w:r>
          </w:p>
        </w:tc>
        <w:tc>
          <w:tcPr>
            <w:tcW w:w="348" w:type="dxa"/>
            <w:shd w:val="clear" w:color="auto" w:fill="auto"/>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2. Señalización temporal.</w:t>
            </w:r>
          </w:p>
        </w:tc>
        <w:tc>
          <w:tcPr>
            <w:tcW w:w="348" w:type="dxa"/>
            <w:textDirection w:val="btLr"/>
            <w:vAlign w:val="center"/>
          </w:tcPr>
          <w:p w:rsidR="00675769" w:rsidRPr="00E15A4A" w:rsidRDefault="00675769" w:rsidP="00950FE0">
            <w:pPr>
              <w:pStyle w:val="Textoindependiente"/>
              <w:tabs>
                <w:tab w:val="left" w:pos="2694"/>
              </w:tabs>
              <w:ind w:left="113" w:right="113"/>
              <w:rPr>
                <w:rFonts w:ascii="Tahoma" w:hAnsi="Tahoma" w:cs="Tahoma"/>
                <w:color w:val="000000"/>
                <w:sz w:val="24"/>
                <w:szCs w:val="24"/>
              </w:rPr>
            </w:pPr>
            <w:r w:rsidRPr="00E15A4A">
              <w:rPr>
                <w:rFonts w:ascii="Tahoma" w:hAnsi="Tahoma" w:cs="Tahoma"/>
                <w:color w:val="000000"/>
                <w:sz w:val="24"/>
                <w:szCs w:val="24"/>
              </w:rPr>
              <w:t>3. Instalación del campamento.</w:t>
            </w:r>
          </w:p>
        </w:tc>
        <w:tc>
          <w:tcPr>
            <w:tcW w:w="349" w:type="dxa"/>
            <w:shd w:val="clear" w:color="auto" w:fill="auto"/>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4. Transporte de materiales.</w:t>
            </w:r>
          </w:p>
        </w:tc>
        <w:tc>
          <w:tcPr>
            <w:tcW w:w="349" w:type="dxa"/>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5. Excavaciones.</w:t>
            </w:r>
          </w:p>
        </w:tc>
        <w:tc>
          <w:tcPr>
            <w:tcW w:w="349" w:type="dxa"/>
            <w:shd w:val="clear" w:color="auto" w:fill="auto"/>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6. Demoliciones.</w:t>
            </w:r>
          </w:p>
        </w:tc>
        <w:tc>
          <w:tcPr>
            <w:tcW w:w="349" w:type="dxa"/>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7. Remoción de escombros.</w:t>
            </w:r>
          </w:p>
        </w:tc>
        <w:tc>
          <w:tcPr>
            <w:tcW w:w="349" w:type="dxa"/>
            <w:shd w:val="clear" w:color="auto" w:fill="auto"/>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8. Operación de maquinarias y equipos.</w:t>
            </w:r>
          </w:p>
        </w:tc>
        <w:tc>
          <w:tcPr>
            <w:tcW w:w="349" w:type="dxa"/>
            <w:textDirection w:val="btLr"/>
            <w:vAlign w:val="center"/>
          </w:tcPr>
          <w:p w:rsidR="00675769" w:rsidRPr="00E15A4A" w:rsidRDefault="00BC76B0"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 xml:space="preserve">9. </w:t>
            </w:r>
            <w:r w:rsidR="00675769" w:rsidRPr="00E15A4A">
              <w:rPr>
                <w:rFonts w:ascii="Tahoma" w:hAnsi="Tahoma" w:cs="Tahoma"/>
                <w:color w:val="000000"/>
                <w:sz w:val="24"/>
                <w:szCs w:val="24"/>
              </w:rPr>
              <w:t>Señalización vial.</w:t>
            </w:r>
          </w:p>
        </w:tc>
        <w:tc>
          <w:tcPr>
            <w:tcW w:w="349" w:type="dxa"/>
            <w:shd w:val="clear" w:color="auto" w:fill="FFFFFF"/>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10. Desmontaje del campamento/limpieza.</w:t>
            </w:r>
          </w:p>
        </w:tc>
        <w:tc>
          <w:tcPr>
            <w:tcW w:w="349" w:type="dxa"/>
            <w:textDirection w:val="btLr"/>
            <w:vAlign w:val="center"/>
          </w:tcPr>
          <w:p w:rsidR="00675769" w:rsidRPr="00E15A4A" w:rsidRDefault="00675769" w:rsidP="00950FE0">
            <w:pPr>
              <w:pStyle w:val="Textoindependiente"/>
              <w:ind w:left="113" w:right="113"/>
              <w:rPr>
                <w:rFonts w:ascii="Tahoma" w:hAnsi="Tahoma" w:cs="Tahoma"/>
                <w:color w:val="000000"/>
                <w:sz w:val="24"/>
                <w:szCs w:val="24"/>
              </w:rPr>
            </w:pPr>
            <w:r w:rsidRPr="00E15A4A">
              <w:rPr>
                <w:rFonts w:ascii="Tahoma" w:hAnsi="Tahoma" w:cs="Tahoma"/>
                <w:color w:val="000000"/>
                <w:sz w:val="24"/>
                <w:szCs w:val="24"/>
              </w:rPr>
              <w:t>11. Operación y Mantenimiento de la Obra</w:t>
            </w:r>
          </w:p>
        </w:tc>
        <w:tc>
          <w:tcPr>
            <w:tcW w:w="567" w:type="dxa"/>
            <w:shd w:val="clear" w:color="auto" w:fill="FFFFFF"/>
            <w:textDirection w:val="btLr"/>
          </w:tcPr>
          <w:p w:rsidR="00675769" w:rsidRPr="00E15A4A" w:rsidRDefault="008B6F43" w:rsidP="00950FE0">
            <w:pPr>
              <w:pStyle w:val="Textoindependiente"/>
              <w:ind w:left="113" w:right="113"/>
              <w:jc w:val="center"/>
              <w:rPr>
                <w:rFonts w:ascii="Tahoma" w:hAnsi="Tahoma" w:cs="Tahoma"/>
                <w:b/>
                <w:bCs/>
                <w:color w:val="000000"/>
                <w:sz w:val="24"/>
                <w:szCs w:val="24"/>
              </w:rPr>
            </w:pPr>
            <w:r w:rsidRPr="00E15A4A">
              <w:rPr>
                <w:rFonts w:ascii="Tahoma" w:hAnsi="Tahoma" w:cs="Tahoma"/>
                <w:b/>
                <w:bCs/>
                <w:color w:val="000000"/>
                <w:sz w:val="24"/>
                <w:szCs w:val="24"/>
              </w:rPr>
              <w:t>TOTAL</w:t>
            </w:r>
          </w:p>
        </w:tc>
      </w:tr>
      <w:tr w:rsidR="00675769" w:rsidRPr="00E15A4A">
        <w:trPr>
          <w:cnfStyle w:val="000000010000"/>
          <w:trHeight w:val="288"/>
          <w:jc w:val="center"/>
        </w:trPr>
        <w:tc>
          <w:tcPr>
            <w:tcW w:w="4536" w:type="dxa"/>
            <w:gridSpan w:val="2"/>
            <w:vAlign w:val="center"/>
          </w:tcPr>
          <w:p w:rsidR="00675769" w:rsidRPr="00E15A4A" w:rsidRDefault="00C21F5E"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C</w:t>
            </w:r>
            <w:r w:rsidR="00675769" w:rsidRPr="00E15A4A">
              <w:rPr>
                <w:rFonts w:ascii="Tahoma" w:hAnsi="Tahoma" w:cs="Tahoma"/>
                <w:color w:val="000000"/>
                <w:sz w:val="24"/>
                <w:szCs w:val="24"/>
              </w:rPr>
              <w:t>alidad del suelo</w:t>
            </w:r>
            <w:r w:rsidR="007603B4" w:rsidRPr="00E15A4A">
              <w:rPr>
                <w:rFonts w:ascii="Tahoma" w:hAnsi="Tahoma" w:cs="Tahoma"/>
                <w:color w:val="000000"/>
                <w:sz w:val="24"/>
                <w:szCs w:val="24"/>
              </w:rPr>
              <w:t>/pavimento</w:t>
            </w:r>
          </w:p>
        </w:tc>
        <w:tc>
          <w:tcPr>
            <w:tcW w:w="347"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BC76B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BC76B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BC76B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BC76B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7523A7"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5</w:t>
            </w:r>
          </w:p>
        </w:tc>
      </w:tr>
      <w:tr w:rsidR="00675769" w:rsidRPr="00E15A4A">
        <w:trPr>
          <w:cnfStyle w:val="00000010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Calidad del agua</w:t>
            </w:r>
          </w:p>
        </w:tc>
        <w:tc>
          <w:tcPr>
            <w:tcW w:w="347"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FFFFFF"/>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3D3AEB"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1</w:t>
            </w:r>
          </w:p>
        </w:tc>
      </w:tr>
      <w:tr w:rsidR="00675769" w:rsidRPr="00E15A4A">
        <w:trPr>
          <w:cnfStyle w:val="00000001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Calidad del aire</w:t>
            </w:r>
          </w:p>
        </w:tc>
        <w:tc>
          <w:tcPr>
            <w:tcW w:w="347"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3D3AEB"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2</w:t>
            </w:r>
          </w:p>
        </w:tc>
      </w:tr>
      <w:tr w:rsidR="00675769" w:rsidRPr="00E15A4A">
        <w:trPr>
          <w:cnfStyle w:val="00000010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Ruido</w:t>
            </w:r>
          </w:p>
        </w:tc>
        <w:tc>
          <w:tcPr>
            <w:tcW w:w="347"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FFFFFF"/>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3D3AEB"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7</w:t>
            </w:r>
          </w:p>
        </w:tc>
      </w:tr>
      <w:tr w:rsidR="00675769" w:rsidRPr="00E15A4A">
        <w:trPr>
          <w:cnfStyle w:val="00000001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Flora</w:t>
            </w:r>
          </w:p>
        </w:tc>
        <w:tc>
          <w:tcPr>
            <w:tcW w:w="347"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B260DE"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1</w:t>
            </w:r>
          </w:p>
        </w:tc>
      </w:tr>
      <w:tr w:rsidR="00675769" w:rsidRPr="00E15A4A">
        <w:trPr>
          <w:cnfStyle w:val="00000010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Fauna</w:t>
            </w:r>
          </w:p>
        </w:tc>
        <w:tc>
          <w:tcPr>
            <w:tcW w:w="347"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8" w:type="dxa"/>
            <w:shd w:val="clear" w:color="auto" w:fill="FFFFFF"/>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B260DE"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1</w:t>
            </w:r>
          </w:p>
        </w:tc>
      </w:tr>
      <w:tr w:rsidR="00675769" w:rsidRPr="00E15A4A">
        <w:trPr>
          <w:cnfStyle w:val="00000001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Paisaje</w:t>
            </w:r>
          </w:p>
        </w:tc>
        <w:tc>
          <w:tcPr>
            <w:tcW w:w="347"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675769" w:rsidRPr="00E15A4A" w:rsidRDefault="003D3AEB"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7</w:t>
            </w:r>
          </w:p>
        </w:tc>
      </w:tr>
      <w:tr w:rsidR="00712CC5" w:rsidRPr="00E15A4A">
        <w:trPr>
          <w:cnfStyle w:val="000000100000"/>
          <w:trHeight w:val="288"/>
          <w:jc w:val="center"/>
        </w:trPr>
        <w:tc>
          <w:tcPr>
            <w:tcW w:w="4536" w:type="dxa"/>
            <w:gridSpan w:val="2"/>
            <w:vAlign w:val="center"/>
          </w:tcPr>
          <w:p w:rsidR="00712CC5" w:rsidRPr="00E15A4A" w:rsidRDefault="00712CC5"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Alteración del flujo vehicu/peaton.</w:t>
            </w:r>
          </w:p>
        </w:tc>
        <w:tc>
          <w:tcPr>
            <w:tcW w:w="347" w:type="dxa"/>
            <w:shd w:val="clear" w:color="auto" w:fill="auto"/>
            <w:vAlign w:val="center"/>
          </w:tcPr>
          <w:p w:rsidR="00712CC5" w:rsidRPr="00E15A4A" w:rsidRDefault="00986DA4"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vAlign w:val="center"/>
          </w:tcPr>
          <w:p w:rsidR="00712CC5" w:rsidRPr="00E15A4A" w:rsidRDefault="00986DA4"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shd w:val="clear" w:color="auto" w:fill="auto"/>
            <w:vAlign w:val="center"/>
          </w:tcPr>
          <w:p w:rsidR="00712CC5" w:rsidRPr="00E15A4A" w:rsidRDefault="00712CC5" w:rsidP="003D5D0B">
            <w:pPr>
              <w:pStyle w:val="Textoindependiente"/>
              <w:jc w:val="center"/>
              <w:rPr>
                <w:rFonts w:ascii="Tahoma" w:hAnsi="Tahoma" w:cs="Tahoma"/>
                <w:b/>
                <w:color w:val="000000"/>
                <w:sz w:val="24"/>
                <w:szCs w:val="24"/>
              </w:rPr>
            </w:pPr>
          </w:p>
        </w:tc>
        <w:tc>
          <w:tcPr>
            <w:tcW w:w="349" w:type="dxa"/>
            <w:vAlign w:val="center"/>
          </w:tcPr>
          <w:p w:rsidR="00712CC5" w:rsidRPr="00E15A4A" w:rsidRDefault="00712CC5" w:rsidP="003D5D0B">
            <w:pPr>
              <w:pStyle w:val="Textoindependiente"/>
              <w:jc w:val="center"/>
              <w:rPr>
                <w:rFonts w:ascii="Tahoma" w:hAnsi="Tahoma" w:cs="Tahoma"/>
                <w:b/>
                <w:color w:val="000000"/>
                <w:sz w:val="24"/>
                <w:szCs w:val="24"/>
              </w:rPr>
            </w:pPr>
          </w:p>
        </w:tc>
        <w:tc>
          <w:tcPr>
            <w:tcW w:w="349" w:type="dxa"/>
            <w:shd w:val="clear" w:color="auto" w:fill="auto"/>
            <w:vAlign w:val="center"/>
          </w:tcPr>
          <w:p w:rsidR="00712CC5" w:rsidRPr="00E15A4A" w:rsidRDefault="00712CC5" w:rsidP="003D5D0B">
            <w:pPr>
              <w:pStyle w:val="Textoindependiente"/>
              <w:jc w:val="center"/>
              <w:rPr>
                <w:rFonts w:ascii="Tahoma" w:hAnsi="Tahoma" w:cs="Tahoma"/>
                <w:b/>
                <w:color w:val="000000"/>
                <w:sz w:val="24"/>
                <w:szCs w:val="24"/>
              </w:rPr>
            </w:pPr>
          </w:p>
        </w:tc>
        <w:tc>
          <w:tcPr>
            <w:tcW w:w="349" w:type="dxa"/>
            <w:vAlign w:val="center"/>
          </w:tcPr>
          <w:p w:rsidR="00712CC5" w:rsidRPr="00E15A4A" w:rsidRDefault="00986DA4"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auto"/>
            <w:vAlign w:val="center"/>
          </w:tcPr>
          <w:p w:rsidR="00712CC5" w:rsidRPr="00E15A4A" w:rsidRDefault="00712CC5" w:rsidP="003D5D0B">
            <w:pPr>
              <w:pStyle w:val="Textoindependiente"/>
              <w:jc w:val="center"/>
              <w:rPr>
                <w:rFonts w:ascii="Tahoma" w:hAnsi="Tahoma" w:cs="Tahoma"/>
                <w:b/>
                <w:color w:val="000000"/>
                <w:sz w:val="24"/>
                <w:szCs w:val="24"/>
              </w:rPr>
            </w:pPr>
          </w:p>
        </w:tc>
        <w:tc>
          <w:tcPr>
            <w:tcW w:w="349" w:type="dxa"/>
            <w:vAlign w:val="center"/>
          </w:tcPr>
          <w:p w:rsidR="00712CC5" w:rsidRPr="00E15A4A" w:rsidRDefault="00986DA4"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auto"/>
            <w:vAlign w:val="center"/>
          </w:tcPr>
          <w:p w:rsidR="00712CC5" w:rsidRPr="00E15A4A" w:rsidRDefault="00986DA4"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712CC5" w:rsidRPr="00E15A4A" w:rsidRDefault="00712CC5" w:rsidP="003D5D0B">
            <w:pPr>
              <w:pStyle w:val="Textoindependiente"/>
              <w:jc w:val="center"/>
              <w:rPr>
                <w:rFonts w:ascii="Tahoma" w:hAnsi="Tahoma" w:cs="Tahoma"/>
                <w:b/>
                <w:color w:val="000000"/>
                <w:sz w:val="24"/>
                <w:szCs w:val="24"/>
              </w:rPr>
            </w:pPr>
          </w:p>
        </w:tc>
        <w:tc>
          <w:tcPr>
            <w:tcW w:w="349" w:type="dxa"/>
            <w:shd w:val="clear" w:color="auto" w:fill="auto"/>
            <w:vAlign w:val="center"/>
          </w:tcPr>
          <w:p w:rsidR="00712CC5" w:rsidRPr="00E15A4A" w:rsidRDefault="00712CC5" w:rsidP="003D5D0B">
            <w:pPr>
              <w:pStyle w:val="Textoindependiente"/>
              <w:jc w:val="center"/>
              <w:rPr>
                <w:rFonts w:ascii="Tahoma" w:hAnsi="Tahoma" w:cs="Tahoma"/>
                <w:b/>
                <w:color w:val="000000"/>
                <w:sz w:val="24"/>
                <w:szCs w:val="24"/>
              </w:rPr>
            </w:pPr>
          </w:p>
        </w:tc>
        <w:tc>
          <w:tcPr>
            <w:tcW w:w="567" w:type="dxa"/>
            <w:shd w:val="clear" w:color="auto" w:fill="FFFFFF"/>
            <w:vAlign w:val="center"/>
          </w:tcPr>
          <w:p w:rsidR="00712CC5" w:rsidRPr="00E15A4A" w:rsidRDefault="00ED1838"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5</w:t>
            </w:r>
          </w:p>
        </w:tc>
      </w:tr>
      <w:tr w:rsidR="00675769" w:rsidRPr="00E15A4A">
        <w:trPr>
          <w:cnfStyle w:val="000000010000"/>
          <w:trHeight w:val="288"/>
          <w:jc w:val="center"/>
        </w:trPr>
        <w:tc>
          <w:tcPr>
            <w:tcW w:w="4536" w:type="dxa"/>
            <w:gridSpan w:val="2"/>
            <w:vAlign w:val="center"/>
          </w:tcPr>
          <w:p w:rsidR="00675769" w:rsidRPr="00E15A4A" w:rsidRDefault="00675769" w:rsidP="00950FE0">
            <w:pPr>
              <w:pStyle w:val="Textoindependiente"/>
              <w:numPr>
                <w:ilvl w:val="0"/>
                <w:numId w:val="9"/>
              </w:numPr>
              <w:spacing w:after="0"/>
              <w:rPr>
                <w:rFonts w:ascii="Tahoma" w:hAnsi="Tahoma" w:cs="Tahoma"/>
                <w:color w:val="000000"/>
                <w:sz w:val="24"/>
                <w:szCs w:val="24"/>
              </w:rPr>
            </w:pPr>
            <w:r w:rsidRPr="00E15A4A">
              <w:rPr>
                <w:rFonts w:ascii="Tahoma" w:hAnsi="Tahoma" w:cs="Tahoma"/>
                <w:color w:val="000000"/>
                <w:sz w:val="24"/>
                <w:szCs w:val="24"/>
              </w:rPr>
              <w:t>Predios y Viviendas</w:t>
            </w:r>
          </w:p>
        </w:tc>
        <w:tc>
          <w:tcPr>
            <w:tcW w:w="347"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8"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2B2BC0"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349" w:type="dxa"/>
            <w:shd w:val="clear" w:color="auto" w:fill="FFFFFF"/>
            <w:vAlign w:val="center"/>
          </w:tcPr>
          <w:p w:rsidR="00675769" w:rsidRPr="00E15A4A" w:rsidRDefault="00675769" w:rsidP="003D5D0B">
            <w:pPr>
              <w:pStyle w:val="Textoindependiente"/>
              <w:jc w:val="center"/>
              <w:rPr>
                <w:rFonts w:ascii="Tahoma" w:hAnsi="Tahoma" w:cs="Tahoma"/>
                <w:b/>
                <w:color w:val="000000"/>
                <w:sz w:val="24"/>
                <w:szCs w:val="24"/>
              </w:rPr>
            </w:pPr>
          </w:p>
        </w:tc>
        <w:tc>
          <w:tcPr>
            <w:tcW w:w="349" w:type="dxa"/>
            <w:shd w:val="clear" w:color="auto" w:fill="C0C0C0"/>
            <w:vAlign w:val="center"/>
          </w:tcPr>
          <w:p w:rsidR="00675769" w:rsidRPr="00E15A4A" w:rsidRDefault="00027223"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X</w:t>
            </w:r>
          </w:p>
        </w:tc>
        <w:tc>
          <w:tcPr>
            <w:tcW w:w="567" w:type="dxa"/>
            <w:shd w:val="clear" w:color="auto" w:fill="FFFFFF"/>
            <w:vAlign w:val="center"/>
          </w:tcPr>
          <w:p w:rsidR="00675769" w:rsidRPr="00E15A4A" w:rsidRDefault="005004B7" w:rsidP="003D5D0B">
            <w:pPr>
              <w:pStyle w:val="Textoindependiente"/>
              <w:jc w:val="center"/>
              <w:rPr>
                <w:rFonts w:ascii="Tahoma" w:hAnsi="Tahoma" w:cs="Tahoma"/>
                <w:b/>
                <w:color w:val="000000"/>
                <w:sz w:val="24"/>
                <w:szCs w:val="24"/>
              </w:rPr>
            </w:pPr>
            <w:r w:rsidRPr="00E15A4A">
              <w:rPr>
                <w:rFonts w:ascii="Tahoma" w:hAnsi="Tahoma" w:cs="Tahoma"/>
                <w:b/>
                <w:color w:val="000000"/>
                <w:sz w:val="24"/>
                <w:szCs w:val="24"/>
              </w:rPr>
              <w:t>6</w:t>
            </w:r>
          </w:p>
        </w:tc>
      </w:tr>
      <w:tr w:rsidR="00714B45" w:rsidRPr="00E15A4A">
        <w:trPr>
          <w:cnfStyle w:val="000000100000"/>
          <w:trHeight w:val="567"/>
          <w:jc w:val="center"/>
        </w:trPr>
        <w:tc>
          <w:tcPr>
            <w:tcW w:w="4536" w:type="dxa"/>
            <w:gridSpan w:val="2"/>
            <w:shd w:val="clear" w:color="auto" w:fill="FFFFFF"/>
            <w:vAlign w:val="center"/>
          </w:tcPr>
          <w:p w:rsidR="00714B45" w:rsidRPr="00E15A4A" w:rsidRDefault="00714B45" w:rsidP="00950FE0">
            <w:pPr>
              <w:pStyle w:val="Textoindependiente"/>
              <w:spacing w:after="0"/>
              <w:jc w:val="center"/>
              <w:rPr>
                <w:rFonts w:ascii="Tahoma" w:hAnsi="Tahoma" w:cs="Tahoma"/>
                <w:b/>
                <w:color w:val="000000"/>
                <w:sz w:val="24"/>
                <w:szCs w:val="24"/>
              </w:rPr>
            </w:pPr>
            <w:r w:rsidRPr="00E15A4A">
              <w:rPr>
                <w:rFonts w:ascii="Tahoma" w:hAnsi="Tahoma" w:cs="Tahoma"/>
                <w:b/>
                <w:color w:val="000000"/>
                <w:sz w:val="24"/>
                <w:szCs w:val="24"/>
              </w:rPr>
              <w:t>TOTAL</w:t>
            </w:r>
          </w:p>
        </w:tc>
        <w:tc>
          <w:tcPr>
            <w:tcW w:w="347" w:type="dxa"/>
            <w:shd w:val="clear" w:color="auto" w:fill="FFFFFF"/>
            <w:vAlign w:val="center"/>
          </w:tcPr>
          <w:p w:rsidR="00714B45" w:rsidRPr="00E15A4A" w:rsidRDefault="00ED1838"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p>
        </w:tc>
        <w:tc>
          <w:tcPr>
            <w:tcW w:w="348" w:type="dxa"/>
            <w:shd w:val="clear" w:color="auto" w:fill="FFFFFF"/>
            <w:vAlign w:val="center"/>
          </w:tcPr>
          <w:p w:rsidR="00714B45" w:rsidRPr="00E15A4A" w:rsidRDefault="0088535A"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p>
        </w:tc>
        <w:tc>
          <w:tcPr>
            <w:tcW w:w="348" w:type="dxa"/>
            <w:shd w:val="clear" w:color="auto" w:fill="FFFFFF"/>
            <w:vAlign w:val="center"/>
          </w:tcPr>
          <w:p w:rsidR="00714B45" w:rsidRPr="00E15A4A" w:rsidRDefault="007523A7"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6</w:t>
            </w:r>
          </w:p>
        </w:tc>
        <w:tc>
          <w:tcPr>
            <w:tcW w:w="349" w:type="dxa"/>
            <w:shd w:val="clear" w:color="auto" w:fill="FFFFFF"/>
            <w:vAlign w:val="center"/>
          </w:tcPr>
          <w:p w:rsidR="00714B45" w:rsidRPr="00E15A4A" w:rsidRDefault="00A212E3"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4</w:t>
            </w:r>
          </w:p>
        </w:tc>
        <w:tc>
          <w:tcPr>
            <w:tcW w:w="349" w:type="dxa"/>
            <w:shd w:val="clear" w:color="auto" w:fill="FFFFFF"/>
            <w:vAlign w:val="center"/>
          </w:tcPr>
          <w:p w:rsidR="00714B45" w:rsidRPr="00E15A4A" w:rsidRDefault="00D44473"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p>
        </w:tc>
        <w:tc>
          <w:tcPr>
            <w:tcW w:w="349" w:type="dxa"/>
            <w:shd w:val="clear" w:color="auto" w:fill="FFFFFF"/>
            <w:vAlign w:val="center"/>
          </w:tcPr>
          <w:p w:rsidR="00714B45" w:rsidRPr="00E15A4A" w:rsidRDefault="00B260DE"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4</w:t>
            </w:r>
          </w:p>
        </w:tc>
        <w:tc>
          <w:tcPr>
            <w:tcW w:w="349" w:type="dxa"/>
            <w:shd w:val="clear" w:color="auto" w:fill="FFFFFF"/>
            <w:vAlign w:val="center"/>
          </w:tcPr>
          <w:p w:rsidR="00714B45" w:rsidRPr="00E15A4A" w:rsidRDefault="00F24A51"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p>
        </w:tc>
        <w:tc>
          <w:tcPr>
            <w:tcW w:w="349" w:type="dxa"/>
            <w:shd w:val="clear" w:color="auto" w:fill="FFFFFF"/>
            <w:vAlign w:val="center"/>
          </w:tcPr>
          <w:p w:rsidR="00714B45" w:rsidRPr="00E15A4A" w:rsidRDefault="005004B7"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4</w:t>
            </w:r>
          </w:p>
        </w:tc>
        <w:tc>
          <w:tcPr>
            <w:tcW w:w="349" w:type="dxa"/>
            <w:shd w:val="clear" w:color="auto" w:fill="FFFFFF"/>
            <w:vAlign w:val="center"/>
          </w:tcPr>
          <w:p w:rsidR="00714B45" w:rsidRPr="00E15A4A" w:rsidRDefault="00A10E1F"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p>
        </w:tc>
        <w:tc>
          <w:tcPr>
            <w:tcW w:w="349" w:type="dxa"/>
            <w:shd w:val="clear" w:color="auto" w:fill="FFFFFF"/>
            <w:vAlign w:val="center"/>
          </w:tcPr>
          <w:p w:rsidR="00714B45" w:rsidRPr="00E15A4A" w:rsidRDefault="00A212E3"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1</w:t>
            </w:r>
          </w:p>
        </w:tc>
        <w:tc>
          <w:tcPr>
            <w:tcW w:w="349" w:type="dxa"/>
            <w:shd w:val="clear" w:color="auto" w:fill="FFFFFF"/>
            <w:vAlign w:val="center"/>
          </w:tcPr>
          <w:p w:rsidR="00714B45" w:rsidRPr="00E15A4A" w:rsidRDefault="007A0DE7"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1</w:t>
            </w:r>
          </w:p>
        </w:tc>
        <w:tc>
          <w:tcPr>
            <w:tcW w:w="567" w:type="dxa"/>
            <w:shd w:val="clear" w:color="auto" w:fill="FFFFFF"/>
            <w:vAlign w:val="center"/>
          </w:tcPr>
          <w:p w:rsidR="00714B45" w:rsidRPr="00E15A4A" w:rsidRDefault="009D5208" w:rsidP="00950FE0">
            <w:pPr>
              <w:pStyle w:val="Textoindependiente"/>
              <w:jc w:val="center"/>
              <w:rPr>
                <w:rFonts w:ascii="Tahoma" w:hAnsi="Tahoma" w:cs="Tahoma"/>
                <w:b/>
                <w:color w:val="000000"/>
                <w:sz w:val="24"/>
                <w:szCs w:val="24"/>
              </w:rPr>
            </w:pPr>
            <w:r w:rsidRPr="00E15A4A">
              <w:rPr>
                <w:rFonts w:ascii="Tahoma" w:hAnsi="Tahoma" w:cs="Tahoma"/>
                <w:b/>
                <w:color w:val="000000"/>
                <w:sz w:val="24"/>
                <w:szCs w:val="24"/>
              </w:rPr>
              <w:t>3</w:t>
            </w:r>
            <w:r w:rsidR="005004B7" w:rsidRPr="00E15A4A">
              <w:rPr>
                <w:rFonts w:ascii="Tahoma" w:hAnsi="Tahoma" w:cs="Tahoma"/>
                <w:b/>
                <w:color w:val="000000"/>
                <w:sz w:val="24"/>
                <w:szCs w:val="24"/>
              </w:rPr>
              <w:t>5</w:t>
            </w:r>
          </w:p>
        </w:tc>
      </w:tr>
    </w:tbl>
    <w:p w:rsidR="000F3FB6" w:rsidRPr="00E15A4A" w:rsidRDefault="000F3FB6" w:rsidP="00950FE0">
      <w:pPr>
        <w:autoSpaceDE w:val="0"/>
        <w:autoSpaceDN w:val="0"/>
        <w:adjustRightInd w:val="0"/>
        <w:jc w:val="both"/>
        <w:rPr>
          <w:rFonts w:ascii="Tahoma" w:hAnsi="Tahoma" w:cs="Tahoma"/>
          <w:b/>
          <w:sz w:val="24"/>
          <w:szCs w:val="24"/>
        </w:rPr>
      </w:pPr>
    </w:p>
    <w:p w:rsidR="001C4E8E" w:rsidRPr="00E15A4A" w:rsidRDefault="001C4E8E" w:rsidP="00950FE0">
      <w:pPr>
        <w:autoSpaceDE w:val="0"/>
        <w:autoSpaceDN w:val="0"/>
        <w:adjustRightInd w:val="0"/>
        <w:jc w:val="both"/>
        <w:rPr>
          <w:rFonts w:ascii="Tahoma" w:hAnsi="Tahoma" w:cs="Tahoma"/>
          <w:b/>
          <w:sz w:val="24"/>
          <w:szCs w:val="24"/>
        </w:rPr>
      </w:pPr>
    </w:p>
    <w:p w:rsidR="00CF13EB" w:rsidRPr="00E15A4A" w:rsidRDefault="00CF13EB" w:rsidP="00950FE0">
      <w:pPr>
        <w:autoSpaceDE w:val="0"/>
        <w:autoSpaceDN w:val="0"/>
        <w:adjustRightInd w:val="0"/>
        <w:jc w:val="both"/>
      </w:pPr>
    </w:p>
    <w:p w:rsidR="002A50D8" w:rsidRPr="00E15A4A" w:rsidRDefault="00C05D3D"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5.2 </w:t>
      </w:r>
      <w:r w:rsidR="002A50D8" w:rsidRPr="00E15A4A">
        <w:rPr>
          <w:rFonts w:ascii="Tahoma" w:hAnsi="Tahoma" w:cs="Tahoma"/>
          <w:b/>
          <w:bCs/>
          <w:sz w:val="24"/>
          <w:szCs w:val="24"/>
        </w:rPr>
        <w:t>Matriz sintetizada.</w:t>
      </w:r>
    </w:p>
    <w:p w:rsidR="002A50D8" w:rsidRPr="00E15A4A" w:rsidRDefault="002A50D8" w:rsidP="00950FE0">
      <w:pPr>
        <w:autoSpaceDE w:val="0"/>
        <w:autoSpaceDN w:val="0"/>
        <w:adjustRightInd w:val="0"/>
        <w:jc w:val="both"/>
        <w:rPr>
          <w:rFonts w:ascii="Tahoma" w:hAnsi="Tahoma" w:cs="Tahoma"/>
          <w:b/>
          <w:bCs/>
        </w:rPr>
      </w:pPr>
    </w:p>
    <w:p w:rsidR="009D5DB5" w:rsidRPr="00E15A4A" w:rsidRDefault="009D5DB5" w:rsidP="00950FE0">
      <w:pPr>
        <w:autoSpaceDE w:val="0"/>
        <w:autoSpaceDN w:val="0"/>
        <w:adjustRightInd w:val="0"/>
        <w:jc w:val="both"/>
        <w:rPr>
          <w:rFonts w:ascii="Tahoma" w:hAnsi="Tahoma" w:cs="Tahoma"/>
          <w:sz w:val="24"/>
          <w:szCs w:val="24"/>
          <w:lang w:eastAsia="en-US"/>
        </w:rPr>
      </w:pPr>
      <w:r w:rsidRPr="00E15A4A">
        <w:rPr>
          <w:rFonts w:ascii="Tahoma" w:hAnsi="Tahoma" w:cs="Tahoma"/>
          <w:sz w:val="24"/>
          <w:szCs w:val="24"/>
          <w:lang w:eastAsia="en-US"/>
        </w:rPr>
        <w:t>En esta matriz se anotará el resultado de la caracterización de los efectos y se determinará su evaluación y medidas mitigadoras</w:t>
      </w:r>
      <w:r w:rsidR="00AB22E8" w:rsidRPr="00E15A4A">
        <w:rPr>
          <w:rFonts w:ascii="Tahoma" w:hAnsi="Tahoma" w:cs="Tahoma"/>
          <w:sz w:val="24"/>
          <w:szCs w:val="24"/>
          <w:lang w:eastAsia="en-US"/>
        </w:rPr>
        <w:t>.</w:t>
      </w:r>
    </w:p>
    <w:p w:rsidR="00520EDB" w:rsidRPr="00E15A4A" w:rsidRDefault="00520EDB" w:rsidP="00950FE0">
      <w:pPr>
        <w:autoSpaceDE w:val="0"/>
        <w:autoSpaceDN w:val="0"/>
        <w:adjustRightInd w:val="0"/>
        <w:jc w:val="both"/>
        <w:rPr>
          <w:rFonts w:ascii="Tahoma" w:hAnsi="Tahoma" w:cs="Tahoma"/>
          <w:sz w:val="24"/>
          <w:szCs w:val="24"/>
          <w:lang w:eastAsia="en-US"/>
        </w:rPr>
      </w:pPr>
    </w:p>
    <w:p w:rsidR="00520EDB" w:rsidRPr="00E15A4A" w:rsidRDefault="00520EDB" w:rsidP="00950FE0">
      <w:pPr>
        <w:pStyle w:val="Textoindependiente"/>
        <w:spacing w:after="0"/>
        <w:jc w:val="both"/>
        <w:rPr>
          <w:rFonts w:ascii="Tahoma" w:hAnsi="Tahoma" w:cs="Tahoma"/>
          <w:color w:val="000000"/>
          <w:sz w:val="24"/>
          <w:szCs w:val="24"/>
        </w:rPr>
      </w:pPr>
      <w:r w:rsidRPr="00E15A4A">
        <w:rPr>
          <w:rFonts w:ascii="Tahoma" w:hAnsi="Tahoma" w:cs="Tahoma"/>
          <w:color w:val="000000"/>
          <w:sz w:val="24"/>
          <w:szCs w:val="24"/>
        </w:rPr>
        <w:t>La matriz está estructurada sobre la base de las interacciones de las principales acciones propuestas en la memoria de ingeniería y los componentes de entorno físico registrado en trabajo de campo.</w:t>
      </w:r>
    </w:p>
    <w:p w:rsidR="00786551" w:rsidRPr="00E15A4A" w:rsidRDefault="00786551" w:rsidP="00950FE0">
      <w:pPr>
        <w:pStyle w:val="Textoindependiente"/>
        <w:spacing w:after="0"/>
        <w:jc w:val="both"/>
        <w:rPr>
          <w:rFonts w:ascii="Tahoma" w:hAnsi="Tahoma" w:cs="Tahoma"/>
          <w:sz w:val="24"/>
          <w:szCs w:val="24"/>
          <w:lang w:eastAsia="en-US"/>
        </w:rPr>
      </w:pPr>
      <w:r w:rsidRPr="00E15A4A">
        <w:rPr>
          <w:rFonts w:ascii="Tahoma" w:hAnsi="Tahoma" w:cs="Tahoma"/>
          <w:color w:val="000000"/>
          <w:sz w:val="24"/>
          <w:szCs w:val="24"/>
        </w:rPr>
        <w:t>En esta matriz interaccionaremos, las actividades con cada unos de los componentes</w:t>
      </w:r>
      <w:r w:rsidR="00A5673F" w:rsidRPr="00E15A4A">
        <w:rPr>
          <w:rFonts w:ascii="Tahoma" w:hAnsi="Tahoma" w:cs="Tahoma"/>
          <w:color w:val="000000"/>
          <w:sz w:val="24"/>
          <w:szCs w:val="24"/>
        </w:rPr>
        <w:t xml:space="preserve"> (</w:t>
      </w:r>
      <w:r w:rsidR="00494959" w:rsidRPr="00E15A4A">
        <w:rPr>
          <w:rFonts w:ascii="Tahoma" w:hAnsi="Tahoma" w:cs="Tahoma"/>
          <w:color w:val="000000"/>
          <w:sz w:val="24"/>
          <w:szCs w:val="24"/>
        </w:rPr>
        <w:t>Causa</w:t>
      </w:r>
      <w:r w:rsidR="00A5673F" w:rsidRPr="00E15A4A">
        <w:rPr>
          <w:rFonts w:ascii="Tahoma" w:hAnsi="Tahoma" w:cs="Tahoma"/>
          <w:color w:val="000000"/>
          <w:sz w:val="24"/>
          <w:szCs w:val="24"/>
        </w:rPr>
        <w:t>-Efecto)</w:t>
      </w:r>
      <w:r w:rsidRPr="00E15A4A">
        <w:rPr>
          <w:rFonts w:ascii="Tahoma" w:hAnsi="Tahoma" w:cs="Tahoma"/>
          <w:color w:val="000000"/>
          <w:sz w:val="24"/>
          <w:szCs w:val="24"/>
        </w:rPr>
        <w:t xml:space="preserve">, </w:t>
      </w:r>
      <w:r w:rsidRPr="00E15A4A">
        <w:rPr>
          <w:rFonts w:ascii="Tahoma" w:hAnsi="Tahoma" w:cs="Tahoma"/>
          <w:sz w:val="24"/>
          <w:szCs w:val="24"/>
          <w:lang w:eastAsia="en-US"/>
        </w:rPr>
        <w:t>además denominaremos los componentes ambientales seleccionados, con el numeral impuesto en la matriz anterior</w:t>
      </w:r>
      <w:r w:rsidR="008A0E31" w:rsidRPr="00E15A4A">
        <w:rPr>
          <w:rFonts w:ascii="Tahoma" w:hAnsi="Tahoma" w:cs="Tahoma"/>
          <w:sz w:val="24"/>
          <w:szCs w:val="24"/>
          <w:lang w:eastAsia="en-US"/>
        </w:rPr>
        <w:t>.</w:t>
      </w:r>
    </w:p>
    <w:p w:rsidR="008A0E31" w:rsidRPr="00E15A4A" w:rsidRDefault="008A0E31" w:rsidP="00950FE0">
      <w:pPr>
        <w:pStyle w:val="Textoindependiente"/>
        <w:spacing w:after="0"/>
        <w:jc w:val="both"/>
        <w:rPr>
          <w:rFonts w:ascii="Tahoma" w:hAnsi="Tahoma" w:cs="Tahoma"/>
          <w:color w:val="000000"/>
          <w:sz w:val="24"/>
          <w:szCs w:val="24"/>
        </w:rPr>
      </w:pPr>
    </w:p>
    <w:p w:rsidR="00520EDB" w:rsidRPr="00E15A4A" w:rsidRDefault="00520EDB" w:rsidP="00950FE0">
      <w:pPr>
        <w:pStyle w:val="Textoindependiente"/>
        <w:spacing w:after="0"/>
        <w:rPr>
          <w:rFonts w:ascii="Tahoma" w:hAnsi="Tahoma" w:cs="Tahoma"/>
          <w:color w:val="000000"/>
          <w:sz w:val="24"/>
          <w:szCs w:val="24"/>
        </w:rPr>
      </w:pPr>
      <w:r w:rsidRPr="00E15A4A">
        <w:rPr>
          <w:rFonts w:ascii="Tahoma" w:hAnsi="Tahoma" w:cs="Tahoma"/>
          <w:color w:val="000000"/>
          <w:sz w:val="24"/>
          <w:szCs w:val="24"/>
        </w:rPr>
        <w:t>Cada interacción será calificada de acuerdo a los siguientes criterios:</w:t>
      </w:r>
    </w:p>
    <w:p w:rsidR="00520EDB" w:rsidRPr="00E15A4A" w:rsidRDefault="00520EDB" w:rsidP="00950FE0">
      <w:pPr>
        <w:pStyle w:val="Textoindependiente"/>
        <w:spacing w:after="0"/>
        <w:rPr>
          <w:rFonts w:ascii="Tahoma" w:hAnsi="Tahoma" w:cs="Tahoma"/>
          <w:color w:val="000000"/>
          <w:sz w:val="24"/>
          <w:szCs w:val="24"/>
        </w:rPr>
      </w:pPr>
    </w:p>
    <w:p w:rsidR="00520EDB" w:rsidRPr="00E15A4A" w:rsidRDefault="00520EDB" w:rsidP="00950FE0">
      <w:pPr>
        <w:pStyle w:val="Textoindependiente"/>
        <w:numPr>
          <w:ilvl w:val="0"/>
          <w:numId w:val="10"/>
        </w:numPr>
        <w:spacing w:after="0"/>
        <w:ind w:firstLine="0"/>
        <w:jc w:val="both"/>
        <w:rPr>
          <w:rFonts w:ascii="Tahoma" w:hAnsi="Tahoma" w:cs="Tahoma"/>
          <w:color w:val="000000"/>
          <w:sz w:val="24"/>
          <w:szCs w:val="24"/>
        </w:rPr>
      </w:pPr>
      <w:r w:rsidRPr="00E15A4A">
        <w:rPr>
          <w:rFonts w:ascii="Tahoma" w:hAnsi="Tahoma" w:cs="Tahoma"/>
          <w:color w:val="000000"/>
          <w:sz w:val="24"/>
          <w:szCs w:val="24"/>
        </w:rPr>
        <w:t>Tipo de Impacto:</w:t>
      </w:r>
      <w:r w:rsidRPr="00E15A4A">
        <w:rPr>
          <w:rFonts w:ascii="Tahoma" w:hAnsi="Tahoma" w:cs="Tahoma"/>
          <w:color w:val="000000"/>
          <w:sz w:val="24"/>
          <w:szCs w:val="24"/>
        </w:rPr>
        <w:tab/>
        <w:t>Negativo ( N ) o beneficioso ( B )</w:t>
      </w:r>
    </w:p>
    <w:p w:rsidR="00520EDB" w:rsidRPr="00E15A4A" w:rsidRDefault="00520EDB"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Certeza:</w:t>
      </w:r>
      <w:r w:rsidRPr="00E15A4A">
        <w:rPr>
          <w:rFonts w:ascii="Tahoma" w:hAnsi="Tahoma" w:cs="Tahoma"/>
          <w:color w:val="000000"/>
          <w:sz w:val="24"/>
          <w:szCs w:val="24"/>
        </w:rPr>
        <w:tab/>
      </w:r>
      <w:r w:rsidRPr="00E15A4A">
        <w:rPr>
          <w:rFonts w:ascii="Tahoma" w:hAnsi="Tahoma" w:cs="Tahoma"/>
          <w:color w:val="000000"/>
          <w:sz w:val="24"/>
          <w:szCs w:val="24"/>
        </w:rPr>
        <w:tab/>
        <w:t>Cierto ( C ), Probable ( P ) o Desconocido ( D )</w:t>
      </w:r>
    </w:p>
    <w:p w:rsidR="00520EDB" w:rsidRPr="00E15A4A" w:rsidRDefault="00520EDB"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 xml:space="preserve">Magnitud: </w:t>
      </w:r>
      <w:r w:rsidRPr="00E15A4A">
        <w:rPr>
          <w:rFonts w:ascii="Tahoma" w:hAnsi="Tahoma" w:cs="Tahoma"/>
          <w:color w:val="000000"/>
          <w:sz w:val="24"/>
          <w:szCs w:val="24"/>
        </w:rPr>
        <w:tab/>
      </w:r>
      <w:r w:rsidRPr="00E15A4A">
        <w:rPr>
          <w:rFonts w:ascii="Tahoma" w:hAnsi="Tahoma" w:cs="Tahoma"/>
          <w:color w:val="000000"/>
          <w:sz w:val="24"/>
          <w:szCs w:val="24"/>
        </w:rPr>
        <w:tab/>
        <w:t>Alta ( A ), Media ( M ) o Baja ( B )</w:t>
      </w:r>
    </w:p>
    <w:p w:rsidR="00520EDB" w:rsidRPr="00E15A4A" w:rsidRDefault="00520EDB"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Duración:</w:t>
      </w:r>
      <w:r w:rsidRPr="00E15A4A">
        <w:rPr>
          <w:rFonts w:ascii="Tahoma" w:hAnsi="Tahoma" w:cs="Tahoma"/>
          <w:color w:val="000000"/>
          <w:sz w:val="24"/>
          <w:szCs w:val="24"/>
        </w:rPr>
        <w:tab/>
      </w:r>
      <w:r w:rsidRPr="00E15A4A">
        <w:rPr>
          <w:rFonts w:ascii="Tahoma" w:hAnsi="Tahoma" w:cs="Tahoma"/>
          <w:color w:val="000000"/>
          <w:sz w:val="24"/>
          <w:szCs w:val="24"/>
        </w:rPr>
        <w:tab/>
        <w:t>Temporal ( T ) o Permanente ( P )</w:t>
      </w:r>
    </w:p>
    <w:p w:rsidR="00520EDB" w:rsidRPr="00E15A4A" w:rsidRDefault="00F308B2"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Área de Influencia</w:t>
      </w:r>
      <w:r w:rsidR="00520EDB" w:rsidRPr="00E15A4A">
        <w:rPr>
          <w:rFonts w:ascii="Tahoma" w:hAnsi="Tahoma" w:cs="Tahoma"/>
          <w:color w:val="000000"/>
          <w:sz w:val="24"/>
          <w:szCs w:val="24"/>
        </w:rPr>
        <w:t>:</w:t>
      </w:r>
      <w:r w:rsidR="00520EDB" w:rsidRPr="00E15A4A">
        <w:rPr>
          <w:rFonts w:ascii="Tahoma" w:hAnsi="Tahoma" w:cs="Tahoma"/>
          <w:color w:val="000000"/>
          <w:sz w:val="24"/>
          <w:szCs w:val="24"/>
        </w:rPr>
        <w:tab/>
      </w:r>
      <w:r w:rsidRPr="00E15A4A">
        <w:rPr>
          <w:rFonts w:ascii="Tahoma" w:hAnsi="Tahoma" w:cs="Tahoma"/>
          <w:color w:val="000000"/>
          <w:sz w:val="24"/>
          <w:szCs w:val="24"/>
        </w:rPr>
        <w:t xml:space="preserve"> </w:t>
      </w:r>
      <w:r w:rsidR="00520EDB" w:rsidRPr="00E15A4A">
        <w:rPr>
          <w:rFonts w:ascii="Tahoma" w:hAnsi="Tahoma" w:cs="Tahoma"/>
          <w:color w:val="000000"/>
          <w:sz w:val="24"/>
          <w:szCs w:val="24"/>
        </w:rPr>
        <w:t>Local ( L ) o Regional ( R )</w:t>
      </w:r>
    </w:p>
    <w:p w:rsidR="00520EDB" w:rsidRPr="00E15A4A" w:rsidRDefault="00520EDB"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Reversibilidad:</w:t>
      </w:r>
      <w:r w:rsidRPr="00E15A4A">
        <w:rPr>
          <w:rFonts w:ascii="Tahoma" w:hAnsi="Tahoma" w:cs="Tahoma"/>
          <w:color w:val="000000"/>
          <w:sz w:val="24"/>
          <w:szCs w:val="24"/>
        </w:rPr>
        <w:tab/>
      </w:r>
      <w:r w:rsidR="00F308B2" w:rsidRPr="00E15A4A">
        <w:rPr>
          <w:rFonts w:ascii="Tahoma" w:hAnsi="Tahoma" w:cs="Tahoma"/>
          <w:color w:val="000000"/>
          <w:sz w:val="24"/>
          <w:szCs w:val="24"/>
        </w:rPr>
        <w:t xml:space="preserve"> </w:t>
      </w:r>
      <w:r w:rsidR="00582E1B" w:rsidRPr="00E15A4A">
        <w:rPr>
          <w:rFonts w:ascii="Tahoma" w:hAnsi="Tahoma" w:cs="Tahoma"/>
          <w:color w:val="000000"/>
          <w:sz w:val="24"/>
          <w:szCs w:val="24"/>
        </w:rPr>
        <w:t>Reversible ( R ) o Irreversible ( I</w:t>
      </w:r>
      <w:r w:rsidRPr="00E15A4A">
        <w:rPr>
          <w:rFonts w:ascii="Tahoma" w:hAnsi="Tahoma" w:cs="Tahoma"/>
          <w:color w:val="000000"/>
          <w:sz w:val="24"/>
          <w:szCs w:val="24"/>
        </w:rPr>
        <w:t xml:space="preserve"> )</w:t>
      </w:r>
    </w:p>
    <w:p w:rsidR="00520EDB" w:rsidRPr="00E15A4A" w:rsidRDefault="00520EDB" w:rsidP="00950FE0">
      <w:pPr>
        <w:pStyle w:val="Textoindependiente"/>
        <w:numPr>
          <w:ilvl w:val="0"/>
          <w:numId w:val="11"/>
        </w:numPr>
        <w:spacing w:after="0"/>
        <w:ind w:firstLine="0"/>
        <w:jc w:val="both"/>
        <w:rPr>
          <w:rFonts w:ascii="Tahoma" w:hAnsi="Tahoma" w:cs="Tahoma"/>
          <w:color w:val="000000"/>
          <w:sz w:val="24"/>
          <w:szCs w:val="24"/>
        </w:rPr>
      </w:pPr>
      <w:r w:rsidRPr="00E15A4A">
        <w:rPr>
          <w:rFonts w:ascii="Tahoma" w:hAnsi="Tahoma" w:cs="Tahoma"/>
          <w:color w:val="000000"/>
          <w:sz w:val="24"/>
          <w:szCs w:val="24"/>
        </w:rPr>
        <w:t>Existencia de mitigación:</w:t>
      </w:r>
      <w:r w:rsidRPr="00E15A4A">
        <w:rPr>
          <w:rFonts w:ascii="Tahoma" w:hAnsi="Tahoma" w:cs="Tahoma"/>
          <w:color w:val="000000"/>
          <w:sz w:val="24"/>
          <w:szCs w:val="24"/>
        </w:rPr>
        <w:tab/>
      </w:r>
      <w:r w:rsidRPr="00E15A4A">
        <w:rPr>
          <w:rFonts w:ascii="Tahoma" w:hAnsi="Tahoma" w:cs="Tahoma"/>
          <w:color w:val="000000"/>
          <w:sz w:val="24"/>
          <w:szCs w:val="24"/>
        </w:rPr>
        <w:tab/>
        <w:t>Sí o No</w:t>
      </w:r>
    </w:p>
    <w:p w:rsidR="00520EDB" w:rsidRPr="00E15A4A" w:rsidRDefault="00520EDB" w:rsidP="00950FE0">
      <w:pPr>
        <w:pStyle w:val="Textoindependiente"/>
        <w:spacing w:after="0"/>
        <w:ind w:left="1134"/>
        <w:rPr>
          <w:rFonts w:ascii="Tahoma" w:hAnsi="Tahoma" w:cs="Tahoma"/>
          <w:color w:val="000000"/>
          <w:sz w:val="24"/>
          <w:szCs w:val="24"/>
        </w:rPr>
      </w:pPr>
    </w:p>
    <w:p w:rsidR="00B209A8" w:rsidRPr="00E15A4A" w:rsidRDefault="00B209A8" w:rsidP="00950FE0">
      <w:pPr>
        <w:autoSpaceDE w:val="0"/>
        <w:autoSpaceDN w:val="0"/>
        <w:adjustRightInd w:val="0"/>
        <w:jc w:val="both"/>
        <w:rPr>
          <w:rFonts w:ascii="Tahoma" w:hAnsi="Tahoma" w:cs="Tahoma"/>
          <w:sz w:val="24"/>
          <w:szCs w:val="24"/>
        </w:rPr>
      </w:pPr>
      <w:r w:rsidRPr="00E15A4A">
        <w:rPr>
          <w:rFonts w:ascii="Tahoma" w:hAnsi="Tahoma" w:cs="Tahoma"/>
          <w:b/>
          <w:sz w:val="24"/>
          <w:szCs w:val="24"/>
          <w:lang w:eastAsia="en-US"/>
        </w:rPr>
        <w:t>Descripción:</w:t>
      </w:r>
      <w:r w:rsidR="00D4299F" w:rsidRPr="00E15A4A">
        <w:rPr>
          <w:rFonts w:ascii="Tahoma" w:hAnsi="Tahoma" w:cs="Tahoma"/>
          <w:b/>
          <w:sz w:val="24"/>
          <w:szCs w:val="24"/>
          <w:lang w:eastAsia="en-US"/>
        </w:rPr>
        <w:t xml:space="preserve"> </w:t>
      </w:r>
    </w:p>
    <w:p w:rsidR="00D4299F" w:rsidRPr="00E15A4A" w:rsidRDefault="00D4299F" w:rsidP="00950FE0">
      <w:pPr>
        <w:autoSpaceDE w:val="0"/>
        <w:autoSpaceDN w:val="0"/>
        <w:adjustRightInd w:val="0"/>
        <w:jc w:val="both"/>
        <w:rPr>
          <w:rFonts w:ascii="Tahoma" w:hAnsi="Tahoma" w:cs="Tahoma"/>
          <w:sz w:val="24"/>
          <w:szCs w:val="24"/>
          <w:lang w:eastAsia="en-US"/>
        </w:rPr>
      </w:pPr>
    </w:p>
    <w:p w:rsidR="00174149" w:rsidRPr="00E15A4A" w:rsidRDefault="00174149" w:rsidP="00950FE0">
      <w:pPr>
        <w:autoSpaceDE w:val="0"/>
        <w:autoSpaceDN w:val="0"/>
        <w:adjustRightInd w:val="0"/>
        <w:rPr>
          <w:rFonts w:ascii="Tahoma" w:hAnsi="Tahoma" w:cs="Tahoma"/>
          <w:b/>
          <w:bCs/>
          <w:iCs/>
          <w:sz w:val="24"/>
          <w:szCs w:val="24"/>
        </w:rPr>
      </w:pPr>
      <w:r w:rsidRPr="00E15A4A">
        <w:rPr>
          <w:rFonts w:ascii="Tahoma" w:hAnsi="Tahoma" w:cs="Tahoma"/>
          <w:b/>
          <w:bCs/>
          <w:iCs/>
          <w:sz w:val="24"/>
          <w:szCs w:val="24"/>
        </w:rPr>
        <w:t>Tipo de Impacto:</w:t>
      </w:r>
      <w:r w:rsidR="00D4299F" w:rsidRPr="00E15A4A">
        <w:rPr>
          <w:rFonts w:ascii="Tahoma" w:hAnsi="Tahoma" w:cs="Tahoma"/>
          <w:b/>
          <w:bCs/>
          <w:iCs/>
          <w:sz w:val="24"/>
          <w:szCs w:val="24"/>
        </w:rPr>
        <w:t xml:space="preserve"> </w:t>
      </w:r>
      <w:r w:rsidR="00C67C4F" w:rsidRPr="00E15A4A">
        <w:rPr>
          <w:rFonts w:ascii="Tahoma" w:hAnsi="Tahoma" w:cs="Tahoma"/>
          <w:sz w:val="24"/>
          <w:szCs w:val="24"/>
        </w:rPr>
        <w:t>s</w:t>
      </w:r>
      <w:r w:rsidR="00D4299F" w:rsidRPr="00E15A4A">
        <w:rPr>
          <w:rFonts w:ascii="Tahoma" w:hAnsi="Tahoma" w:cs="Tahoma"/>
          <w:sz w:val="24"/>
          <w:szCs w:val="24"/>
        </w:rPr>
        <w:t>e refiere a las características benéficas o dañinas que se tengan sobre el me</w:t>
      </w:r>
      <w:r w:rsidR="006A76D6" w:rsidRPr="00E15A4A">
        <w:rPr>
          <w:rFonts w:ascii="Tahoma" w:hAnsi="Tahoma" w:cs="Tahoma"/>
          <w:sz w:val="24"/>
          <w:szCs w:val="24"/>
        </w:rPr>
        <w:t>dio ambiente. Puede ser beneficioso</w:t>
      </w:r>
      <w:r w:rsidR="00D4299F" w:rsidRPr="00E15A4A">
        <w:rPr>
          <w:rFonts w:ascii="Tahoma" w:hAnsi="Tahoma" w:cs="Tahoma"/>
          <w:sz w:val="24"/>
          <w:szCs w:val="24"/>
        </w:rPr>
        <w:t xml:space="preserve"> o negativo.</w:t>
      </w:r>
    </w:p>
    <w:p w:rsidR="00174149" w:rsidRPr="00E15A4A" w:rsidRDefault="00174149" w:rsidP="00950FE0">
      <w:pPr>
        <w:autoSpaceDE w:val="0"/>
        <w:autoSpaceDN w:val="0"/>
        <w:adjustRightInd w:val="0"/>
        <w:rPr>
          <w:rFonts w:ascii="Tahoma" w:hAnsi="Tahoma" w:cs="Tahoma"/>
          <w:b/>
          <w:bCs/>
          <w:iCs/>
          <w:sz w:val="24"/>
          <w:szCs w:val="24"/>
        </w:rPr>
      </w:pPr>
    </w:p>
    <w:p w:rsidR="00174149" w:rsidRPr="00E15A4A" w:rsidRDefault="00174149" w:rsidP="00950FE0">
      <w:pPr>
        <w:autoSpaceDE w:val="0"/>
        <w:autoSpaceDN w:val="0"/>
        <w:adjustRightInd w:val="0"/>
        <w:jc w:val="both"/>
        <w:rPr>
          <w:rFonts w:ascii="Tahoma" w:hAnsi="Tahoma" w:cs="Tahoma"/>
          <w:bCs/>
          <w:iCs/>
          <w:sz w:val="24"/>
          <w:szCs w:val="24"/>
        </w:rPr>
      </w:pPr>
      <w:r w:rsidRPr="00E15A4A">
        <w:rPr>
          <w:rFonts w:ascii="Tahoma" w:hAnsi="Tahoma" w:cs="Tahoma"/>
          <w:b/>
          <w:bCs/>
          <w:iCs/>
          <w:sz w:val="24"/>
          <w:szCs w:val="24"/>
        </w:rPr>
        <w:t>Certeza:</w:t>
      </w:r>
      <w:r w:rsidR="00173A08" w:rsidRPr="00E15A4A">
        <w:rPr>
          <w:rFonts w:ascii="Tahoma" w:hAnsi="Tahoma" w:cs="Tahoma"/>
          <w:b/>
          <w:bCs/>
          <w:iCs/>
          <w:sz w:val="24"/>
          <w:szCs w:val="24"/>
        </w:rPr>
        <w:t xml:space="preserve"> </w:t>
      </w:r>
      <w:r w:rsidR="00173A08" w:rsidRPr="00E15A4A">
        <w:rPr>
          <w:rFonts w:ascii="Tahoma" w:hAnsi="Tahoma" w:cs="Tahoma"/>
          <w:bCs/>
          <w:iCs/>
          <w:sz w:val="24"/>
          <w:szCs w:val="24"/>
        </w:rPr>
        <w:t xml:space="preserve">Se refiere a la evidencia del Impacto, si en realidad se producirá durante la preparación, construcción o finalización de la obra, </w:t>
      </w:r>
      <w:r w:rsidR="001746F4" w:rsidRPr="00E15A4A">
        <w:rPr>
          <w:rFonts w:ascii="Tahoma" w:hAnsi="Tahoma" w:cs="Tahoma"/>
          <w:bCs/>
          <w:iCs/>
          <w:sz w:val="24"/>
          <w:szCs w:val="24"/>
        </w:rPr>
        <w:t>y puede ser cierto, probable o desconocido.</w:t>
      </w:r>
    </w:p>
    <w:p w:rsidR="00174149" w:rsidRPr="00E15A4A" w:rsidRDefault="00174149" w:rsidP="00950FE0">
      <w:pPr>
        <w:autoSpaceDE w:val="0"/>
        <w:autoSpaceDN w:val="0"/>
        <w:adjustRightInd w:val="0"/>
        <w:rPr>
          <w:rFonts w:ascii="Tahoma" w:hAnsi="Tahoma" w:cs="Tahoma"/>
          <w:b/>
          <w:bCs/>
          <w:iCs/>
          <w:sz w:val="24"/>
          <w:szCs w:val="24"/>
        </w:rPr>
      </w:pPr>
    </w:p>
    <w:p w:rsidR="00F73777" w:rsidRPr="00E15A4A" w:rsidRDefault="00F73777" w:rsidP="00950FE0">
      <w:pPr>
        <w:autoSpaceDE w:val="0"/>
        <w:autoSpaceDN w:val="0"/>
        <w:adjustRightInd w:val="0"/>
        <w:rPr>
          <w:rFonts w:ascii="Tahoma" w:hAnsi="Tahoma" w:cs="Tahoma"/>
          <w:sz w:val="24"/>
          <w:szCs w:val="24"/>
        </w:rPr>
      </w:pPr>
      <w:r w:rsidRPr="00E15A4A">
        <w:rPr>
          <w:rFonts w:ascii="Tahoma" w:hAnsi="Tahoma" w:cs="Tahoma"/>
          <w:b/>
          <w:bCs/>
          <w:iCs/>
          <w:sz w:val="24"/>
          <w:szCs w:val="24"/>
        </w:rPr>
        <w:t xml:space="preserve">Magnitud: </w:t>
      </w:r>
      <w:r w:rsidRPr="00E15A4A">
        <w:rPr>
          <w:rFonts w:ascii="Tahoma" w:hAnsi="Tahoma" w:cs="Tahoma"/>
          <w:sz w:val="24"/>
          <w:szCs w:val="24"/>
        </w:rPr>
        <w:t>se refiere al grado de afectación que present</w:t>
      </w:r>
      <w:r w:rsidR="00174149" w:rsidRPr="00E15A4A">
        <w:rPr>
          <w:rFonts w:ascii="Tahoma" w:hAnsi="Tahoma" w:cs="Tahoma"/>
          <w:sz w:val="24"/>
          <w:szCs w:val="24"/>
        </w:rPr>
        <w:t xml:space="preserve">a el impacto sobre el medio. Se </w:t>
      </w:r>
      <w:r w:rsidRPr="00E15A4A">
        <w:rPr>
          <w:rFonts w:ascii="Tahoma" w:hAnsi="Tahoma" w:cs="Tahoma"/>
          <w:sz w:val="24"/>
          <w:szCs w:val="24"/>
        </w:rPr>
        <w:t>califica como baja, moderada o alta, debe ser justificada.</w:t>
      </w:r>
    </w:p>
    <w:p w:rsidR="00174149" w:rsidRPr="00E15A4A" w:rsidRDefault="00174149" w:rsidP="00950FE0">
      <w:pPr>
        <w:autoSpaceDE w:val="0"/>
        <w:autoSpaceDN w:val="0"/>
        <w:adjustRightInd w:val="0"/>
        <w:rPr>
          <w:rFonts w:ascii="Tahoma" w:hAnsi="Tahoma" w:cs="Tahoma"/>
          <w:b/>
          <w:bCs/>
          <w:iCs/>
          <w:sz w:val="24"/>
          <w:szCs w:val="24"/>
        </w:rPr>
      </w:pPr>
    </w:p>
    <w:p w:rsidR="00001E31" w:rsidRPr="00E15A4A" w:rsidRDefault="00001E31" w:rsidP="00950FE0">
      <w:pPr>
        <w:autoSpaceDE w:val="0"/>
        <w:autoSpaceDN w:val="0"/>
        <w:adjustRightInd w:val="0"/>
        <w:rPr>
          <w:rFonts w:ascii="Tahoma" w:hAnsi="Tahoma" w:cs="Tahoma"/>
          <w:sz w:val="24"/>
          <w:szCs w:val="24"/>
        </w:rPr>
      </w:pPr>
      <w:r w:rsidRPr="00E15A4A">
        <w:rPr>
          <w:rFonts w:ascii="Tahoma" w:hAnsi="Tahoma" w:cs="Tahoma"/>
          <w:b/>
          <w:bCs/>
          <w:iCs/>
          <w:sz w:val="24"/>
          <w:szCs w:val="24"/>
        </w:rPr>
        <w:t xml:space="preserve">Duración: </w:t>
      </w:r>
      <w:r w:rsidRPr="00E15A4A">
        <w:rPr>
          <w:rFonts w:ascii="Tahoma" w:hAnsi="Tahoma" w:cs="Tahoma"/>
          <w:sz w:val="24"/>
          <w:szCs w:val="24"/>
        </w:rPr>
        <w:t>se refiere a la cantidad de tiempo en que la alteración va a afectar al medio ambiente. Se puede calificar como temporal o permanente.</w:t>
      </w:r>
    </w:p>
    <w:p w:rsidR="00001E31" w:rsidRPr="00E15A4A" w:rsidRDefault="00001E31" w:rsidP="00950FE0">
      <w:pPr>
        <w:autoSpaceDE w:val="0"/>
        <w:autoSpaceDN w:val="0"/>
        <w:adjustRightInd w:val="0"/>
        <w:rPr>
          <w:rFonts w:ascii="Tahoma" w:hAnsi="Tahoma" w:cs="Tahoma"/>
          <w:b/>
          <w:bCs/>
          <w:iCs/>
          <w:sz w:val="24"/>
          <w:szCs w:val="24"/>
        </w:rPr>
      </w:pPr>
    </w:p>
    <w:p w:rsidR="00113AE7" w:rsidRPr="00E15A4A" w:rsidRDefault="00113AE7" w:rsidP="00950FE0">
      <w:pPr>
        <w:autoSpaceDE w:val="0"/>
        <w:autoSpaceDN w:val="0"/>
        <w:adjustRightInd w:val="0"/>
        <w:rPr>
          <w:rFonts w:ascii="Tahoma" w:hAnsi="Tahoma" w:cs="Tahoma"/>
          <w:sz w:val="24"/>
          <w:szCs w:val="24"/>
        </w:rPr>
      </w:pPr>
      <w:r w:rsidRPr="00E15A4A">
        <w:rPr>
          <w:rFonts w:ascii="Tahoma" w:hAnsi="Tahoma" w:cs="Tahoma"/>
          <w:b/>
          <w:bCs/>
          <w:iCs/>
          <w:sz w:val="24"/>
          <w:szCs w:val="24"/>
        </w:rPr>
        <w:t xml:space="preserve">Área de influencia: </w:t>
      </w:r>
      <w:r w:rsidRPr="00E15A4A">
        <w:rPr>
          <w:rFonts w:ascii="Tahoma" w:hAnsi="Tahoma" w:cs="Tahoma"/>
          <w:sz w:val="24"/>
          <w:szCs w:val="24"/>
        </w:rPr>
        <w:t>se refiere a la ubicación del efecto. Puede ser localizada o extensiva</w:t>
      </w:r>
      <w:r w:rsidR="0070274E" w:rsidRPr="00E15A4A">
        <w:rPr>
          <w:rFonts w:ascii="Tahoma" w:hAnsi="Tahoma" w:cs="Tahoma"/>
          <w:sz w:val="24"/>
          <w:szCs w:val="24"/>
        </w:rPr>
        <w:t xml:space="preserve"> (regional)</w:t>
      </w:r>
      <w:r w:rsidRPr="00E15A4A">
        <w:rPr>
          <w:rFonts w:ascii="Tahoma" w:hAnsi="Tahoma" w:cs="Tahoma"/>
          <w:sz w:val="24"/>
          <w:szCs w:val="24"/>
        </w:rPr>
        <w:t>.</w:t>
      </w:r>
    </w:p>
    <w:p w:rsidR="00113AE7" w:rsidRPr="00E15A4A" w:rsidRDefault="00113AE7" w:rsidP="00950FE0">
      <w:pPr>
        <w:autoSpaceDE w:val="0"/>
        <w:autoSpaceDN w:val="0"/>
        <w:adjustRightInd w:val="0"/>
        <w:rPr>
          <w:rFonts w:ascii="Tahoma" w:hAnsi="Tahoma" w:cs="Tahoma"/>
          <w:b/>
          <w:bCs/>
          <w:iCs/>
          <w:sz w:val="24"/>
          <w:szCs w:val="24"/>
        </w:rPr>
      </w:pPr>
    </w:p>
    <w:p w:rsidR="00F73777" w:rsidRPr="00E15A4A" w:rsidRDefault="00F73777" w:rsidP="00950FE0">
      <w:pPr>
        <w:autoSpaceDE w:val="0"/>
        <w:autoSpaceDN w:val="0"/>
        <w:adjustRightInd w:val="0"/>
        <w:rPr>
          <w:rFonts w:ascii="Tahoma" w:hAnsi="Tahoma" w:cs="Tahoma"/>
          <w:sz w:val="24"/>
          <w:szCs w:val="24"/>
        </w:rPr>
      </w:pPr>
      <w:r w:rsidRPr="00E15A4A">
        <w:rPr>
          <w:rFonts w:ascii="Tahoma" w:hAnsi="Tahoma" w:cs="Tahoma"/>
          <w:b/>
          <w:bCs/>
          <w:iCs/>
          <w:sz w:val="24"/>
          <w:szCs w:val="24"/>
        </w:rPr>
        <w:t xml:space="preserve">Reversibilidad: </w:t>
      </w:r>
      <w:r w:rsidR="00C67C4F" w:rsidRPr="00E15A4A">
        <w:rPr>
          <w:rFonts w:ascii="Tahoma" w:hAnsi="Tahoma" w:cs="Tahoma"/>
          <w:sz w:val="24"/>
          <w:szCs w:val="24"/>
        </w:rPr>
        <w:t>s</w:t>
      </w:r>
      <w:r w:rsidRPr="00E15A4A">
        <w:rPr>
          <w:rFonts w:ascii="Tahoma" w:hAnsi="Tahoma" w:cs="Tahoma"/>
          <w:sz w:val="24"/>
          <w:szCs w:val="24"/>
        </w:rPr>
        <w:t>e refiere a capacidad de asimilar o no el efecto. Puede ser reversible o</w:t>
      </w:r>
      <w:r w:rsidR="00174149" w:rsidRPr="00E15A4A">
        <w:rPr>
          <w:rFonts w:ascii="Tahoma" w:hAnsi="Tahoma" w:cs="Tahoma"/>
          <w:sz w:val="24"/>
          <w:szCs w:val="24"/>
        </w:rPr>
        <w:t xml:space="preserve"> </w:t>
      </w:r>
      <w:r w:rsidRPr="00E15A4A">
        <w:rPr>
          <w:rFonts w:ascii="Tahoma" w:hAnsi="Tahoma" w:cs="Tahoma"/>
          <w:sz w:val="24"/>
          <w:szCs w:val="24"/>
        </w:rPr>
        <w:t>irreversible.</w:t>
      </w:r>
    </w:p>
    <w:p w:rsidR="00174149" w:rsidRPr="00E15A4A" w:rsidRDefault="00174149" w:rsidP="00950FE0">
      <w:pPr>
        <w:autoSpaceDE w:val="0"/>
        <w:autoSpaceDN w:val="0"/>
        <w:adjustRightInd w:val="0"/>
        <w:rPr>
          <w:rFonts w:ascii="Tahoma" w:hAnsi="Tahoma" w:cs="Tahoma"/>
          <w:b/>
          <w:bCs/>
          <w:iCs/>
          <w:sz w:val="24"/>
          <w:szCs w:val="24"/>
        </w:rPr>
      </w:pPr>
    </w:p>
    <w:p w:rsidR="00F63AAD" w:rsidRPr="00E15A4A" w:rsidRDefault="00F63AAD" w:rsidP="00950FE0">
      <w:pPr>
        <w:autoSpaceDE w:val="0"/>
        <w:autoSpaceDN w:val="0"/>
        <w:adjustRightInd w:val="0"/>
        <w:jc w:val="both"/>
        <w:rPr>
          <w:rFonts w:ascii="Tahoma" w:hAnsi="Tahoma" w:cs="Tahoma"/>
          <w:bCs/>
          <w:iCs/>
          <w:sz w:val="24"/>
          <w:szCs w:val="24"/>
        </w:rPr>
      </w:pPr>
      <w:r w:rsidRPr="00E15A4A">
        <w:rPr>
          <w:rFonts w:ascii="Tahoma" w:hAnsi="Tahoma" w:cs="Tahoma"/>
          <w:b/>
          <w:bCs/>
          <w:iCs/>
          <w:sz w:val="24"/>
          <w:szCs w:val="24"/>
        </w:rPr>
        <w:t xml:space="preserve">Existencia de Mitigación: </w:t>
      </w:r>
      <w:r w:rsidR="00C67C4F" w:rsidRPr="00E15A4A">
        <w:rPr>
          <w:rFonts w:ascii="Tahoma" w:hAnsi="Tahoma" w:cs="Tahoma"/>
          <w:bCs/>
          <w:iCs/>
          <w:sz w:val="24"/>
          <w:szCs w:val="24"/>
        </w:rPr>
        <w:t xml:space="preserve">se refiere, </w:t>
      </w:r>
      <w:r w:rsidR="00723190" w:rsidRPr="00E15A4A">
        <w:rPr>
          <w:rFonts w:ascii="Tahoma" w:hAnsi="Tahoma" w:cs="Tahoma"/>
          <w:bCs/>
          <w:iCs/>
          <w:sz w:val="24"/>
          <w:szCs w:val="24"/>
        </w:rPr>
        <w:t>a la existencia de una</w:t>
      </w:r>
      <w:r w:rsidR="00844444" w:rsidRPr="00E15A4A">
        <w:rPr>
          <w:rFonts w:ascii="Tahoma" w:hAnsi="Tahoma" w:cs="Tahoma"/>
          <w:bCs/>
          <w:iCs/>
          <w:sz w:val="24"/>
          <w:szCs w:val="24"/>
        </w:rPr>
        <w:t xml:space="preserve"> mitigación para el efecto que produzca el impacto</w:t>
      </w:r>
      <w:r w:rsidR="00210FFE" w:rsidRPr="00E15A4A">
        <w:rPr>
          <w:rFonts w:ascii="Tahoma" w:hAnsi="Tahoma" w:cs="Tahoma"/>
          <w:bCs/>
          <w:iCs/>
          <w:sz w:val="24"/>
          <w:szCs w:val="24"/>
        </w:rPr>
        <w:t>, puede ser cierta (si) o falsa (no).</w:t>
      </w:r>
    </w:p>
    <w:p w:rsidR="00F73777" w:rsidRPr="00E15A4A" w:rsidRDefault="00F73777" w:rsidP="00950FE0">
      <w:pPr>
        <w:autoSpaceDE w:val="0"/>
        <w:autoSpaceDN w:val="0"/>
        <w:adjustRightInd w:val="0"/>
        <w:jc w:val="both"/>
        <w:rPr>
          <w:rFonts w:ascii="Tahoma" w:hAnsi="Tahoma" w:cs="Tahoma"/>
          <w:sz w:val="24"/>
          <w:szCs w:val="24"/>
          <w:lang w:eastAsia="en-US"/>
        </w:rPr>
      </w:pPr>
    </w:p>
    <w:p w:rsidR="00D71853" w:rsidRPr="00E15A4A" w:rsidRDefault="003C2515" w:rsidP="00950FE0">
      <w:pPr>
        <w:autoSpaceDE w:val="0"/>
        <w:autoSpaceDN w:val="0"/>
        <w:adjustRightInd w:val="0"/>
        <w:jc w:val="both"/>
        <w:rPr>
          <w:rFonts w:ascii="Tahoma" w:hAnsi="Tahoma" w:cs="Tahoma"/>
          <w:sz w:val="24"/>
          <w:szCs w:val="24"/>
          <w:lang w:eastAsia="en-US"/>
        </w:rPr>
      </w:pPr>
      <w:r w:rsidRPr="00E15A4A">
        <w:rPr>
          <w:rFonts w:ascii="Tahoma" w:hAnsi="Tahoma" w:cs="Tahoma"/>
          <w:sz w:val="24"/>
          <w:szCs w:val="24"/>
          <w:lang w:eastAsia="en-US"/>
        </w:rPr>
        <w:t>Una vez caracterizados los impactos del proyecto</w:t>
      </w:r>
      <w:r w:rsidR="00D71853" w:rsidRPr="00E15A4A">
        <w:rPr>
          <w:rFonts w:ascii="Tahoma" w:hAnsi="Tahoma" w:cs="Tahoma"/>
          <w:sz w:val="24"/>
          <w:szCs w:val="24"/>
          <w:lang w:eastAsia="en-US"/>
        </w:rPr>
        <w:t xml:space="preserve">, </w:t>
      </w:r>
      <w:r w:rsidR="00D71853" w:rsidRPr="00E15A4A">
        <w:rPr>
          <w:rFonts w:ascii="Tahoma" w:hAnsi="Tahoma" w:cs="Tahoma"/>
          <w:color w:val="000000"/>
          <w:sz w:val="24"/>
          <w:szCs w:val="24"/>
        </w:rPr>
        <w:t>se describe a cada uno de las actividades y los impactos significativos que producirán al medio del área de interés</w:t>
      </w:r>
      <w:r w:rsidR="00BF2357" w:rsidRPr="00E15A4A">
        <w:rPr>
          <w:rFonts w:ascii="Tahoma" w:hAnsi="Tahoma" w:cs="Tahoma"/>
          <w:color w:val="000000"/>
          <w:sz w:val="24"/>
          <w:szCs w:val="24"/>
        </w:rPr>
        <w:t xml:space="preserve">, en </w:t>
      </w:r>
      <w:r w:rsidR="00DA4A4D" w:rsidRPr="00E15A4A">
        <w:rPr>
          <w:rFonts w:ascii="Tahoma" w:hAnsi="Tahoma" w:cs="Tahoma"/>
          <w:color w:val="000000"/>
          <w:sz w:val="24"/>
          <w:szCs w:val="24"/>
        </w:rPr>
        <w:t>función</w:t>
      </w:r>
      <w:r w:rsidR="00BF2357" w:rsidRPr="00E15A4A">
        <w:rPr>
          <w:rFonts w:ascii="Tahoma" w:hAnsi="Tahoma" w:cs="Tahoma"/>
          <w:color w:val="000000"/>
          <w:sz w:val="24"/>
          <w:szCs w:val="24"/>
        </w:rPr>
        <w:t xml:space="preserve"> de los </w:t>
      </w:r>
      <w:r w:rsidR="00DA4A4D" w:rsidRPr="00E15A4A">
        <w:rPr>
          <w:rFonts w:ascii="Tahoma" w:hAnsi="Tahoma" w:cs="Tahoma"/>
          <w:color w:val="000000"/>
          <w:sz w:val="24"/>
          <w:szCs w:val="24"/>
        </w:rPr>
        <w:t>criterios descritos en el párrafo anterior.</w:t>
      </w:r>
    </w:p>
    <w:p w:rsidR="004C6129" w:rsidRPr="00E15A4A" w:rsidRDefault="004C6129" w:rsidP="00950FE0">
      <w:pPr>
        <w:autoSpaceDE w:val="0"/>
        <w:autoSpaceDN w:val="0"/>
        <w:adjustRightInd w:val="0"/>
        <w:jc w:val="both"/>
        <w:rPr>
          <w:rFonts w:ascii="Tahoma" w:hAnsi="Tahoma" w:cs="Tahoma"/>
        </w:rPr>
      </w:pPr>
    </w:p>
    <w:p w:rsidR="00C9404D" w:rsidRPr="00E15A4A" w:rsidRDefault="00C9404D" w:rsidP="00950FE0">
      <w:pPr>
        <w:autoSpaceDE w:val="0"/>
        <w:autoSpaceDN w:val="0"/>
        <w:adjustRightInd w:val="0"/>
        <w:jc w:val="both"/>
        <w:rPr>
          <w:rFonts w:ascii="Tahoma" w:hAnsi="Tahoma" w:cs="Tahoma"/>
          <w:b/>
          <w:sz w:val="24"/>
          <w:szCs w:val="24"/>
        </w:rPr>
      </w:pPr>
    </w:p>
    <w:p w:rsidR="00927D6C" w:rsidRDefault="00927D6C" w:rsidP="00950FE0">
      <w:pPr>
        <w:autoSpaceDE w:val="0"/>
        <w:autoSpaceDN w:val="0"/>
        <w:adjustRightInd w:val="0"/>
        <w:jc w:val="both"/>
        <w:rPr>
          <w:rFonts w:ascii="Tahoma" w:hAnsi="Tahoma" w:cs="Tahoma"/>
          <w:b/>
          <w:sz w:val="24"/>
          <w:szCs w:val="24"/>
        </w:rPr>
      </w:pPr>
    </w:p>
    <w:p w:rsidR="00927D6C" w:rsidRDefault="00927D6C" w:rsidP="00950FE0">
      <w:pPr>
        <w:autoSpaceDE w:val="0"/>
        <w:autoSpaceDN w:val="0"/>
        <w:adjustRightInd w:val="0"/>
        <w:jc w:val="both"/>
        <w:rPr>
          <w:rFonts w:ascii="Tahoma" w:hAnsi="Tahoma" w:cs="Tahoma"/>
          <w:b/>
          <w:sz w:val="24"/>
          <w:szCs w:val="24"/>
        </w:rPr>
      </w:pPr>
    </w:p>
    <w:p w:rsidR="00927D6C" w:rsidRDefault="00927D6C" w:rsidP="00950FE0">
      <w:pPr>
        <w:autoSpaceDE w:val="0"/>
        <w:autoSpaceDN w:val="0"/>
        <w:adjustRightInd w:val="0"/>
        <w:jc w:val="both"/>
        <w:rPr>
          <w:rFonts w:ascii="Tahoma" w:hAnsi="Tahoma" w:cs="Tahoma"/>
          <w:b/>
          <w:sz w:val="24"/>
          <w:szCs w:val="24"/>
        </w:rPr>
      </w:pPr>
    </w:p>
    <w:p w:rsidR="00927D6C" w:rsidRDefault="00927D6C" w:rsidP="00950FE0">
      <w:pPr>
        <w:autoSpaceDE w:val="0"/>
        <w:autoSpaceDN w:val="0"/>
        <w:adjustRightInd w:val="0"/>
        <w:jc w:val="both"/>
        <w:rPr>
          <w:rFonts w:ascii="Tahoma" w:hAnsi="Tahoma" w:cs="Tahoma"/>
          <w:b/>
          <w:sz w:val="24"/>
          <w:szCs w:val="24"/>
        </w:rPr>
      </w:pPr>
    </w:p>
    <w:p w:rsidR="00927D6C" w:rsidRDefault="00927D6C" w:rsidP="00950FE0">
      <w:pPr>
        <w:autoSpaceDE w:val="0"/>
        <w:autoSpaceDN w:val="0"/>
        <w:adjustRightInd w:val="0"/>
        <w:jc w:val="both"/>
        <w:rPr>
          <w:rFonts w:ascii="Tahoma" w:hAnsi="Tahoma" w:cs="Tahoma"/>
          <w:b/>
          <w:sz w:val="24"/>
          <w:szCs w:val="24"/>
        </w:rPr>
      </w:pPr>
    </w:p>
    <w:p w:rsidR="00C4026A" w:rsidRPr="00E15A4A" w:rsidRDefault="00EE4781"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5.3 </w:t>
      </w:r>
      <w:r w:rsidR="002B7B29" w:rsidRPr="00E15A4A">
        <w:rPr>
          <w:rFonts w:ascii="Tahoma" w:hAnsi="Tahoma" w:cs="Tahoma"/>
          <w:b/>
          <w:sz w:val="24"/>
          <w:szCs w:val="24"/>
        </w:rPr>
        <w:t>Análisis de las Actividades-</w:t>
      </w:r>
      <w:r w:rsidR="006421A4" w:rsidRPr="00E15A4A">
        <w:rPr>
          <w:rFonts w:ascii="Tahoma" w:hAnsi="Tahoma" w:cs="Tahoma"/>
          <w:b/>
          <w:sz w:val="24"/>
          <w:szCs w:val="24"/>
        </w:rPr>
        <w:t>Componentes.</w:t>
      </w:r>
    </w:p>
    <w:p w:rsidR="006421A4" w:rsidRPr="00E15A4A" w:rsidRDefault="006421A4" w:rsidP="00950FE0">
      <w:pPr>
        <w:autoSpaceDE w:val="0"/>
        <w:autoSpaceDN w:val="0"/>
        <w:adjustRightInd w:val="0"/>
        <w:jc w:val="both"/>
        <w:rPr>
          <w:rFonts w:ascii="Tahoma" w:hAnsi="Tahoma" w:cs="Tahoma"/>
          <w:b/>
          <w:sz w:val="24"/>
          <w:szCs w:val="24"/>
        </w:rPr>
      </w:pPr>
    </w:p>
    <w:p w:rsidR="006421A4" w:rsidRPr="00E15A4A" w:rsidRDefault="006B2557" w:rsidP="00950FE0">
      <w:pPr>
        <w:autoSpaceDE w:val="0"/>
        <w:autoSpaceDN w:val="0"/>
        <w:adjustRightInd w:val="0"/>
        <w:ind w:firstLine="708"/>
        <w:jc w:val="both"/>
        <w:rPr>
          <w:rFonts w:ascii="Tahoma" w:hAnsi="Tahoma" w:cs="Tahoma"/>
          <w:b/>
          <w:sz w:val="24"/>
          <w:szCs w:val="24"/>
        </w:rPr>
      </w:pPr>
      <w:r w:rsidRPr="00E15A4A">
        <w:rPr>
          <w:rFonts w:ascii="Tahoma" w:hAnsi="Tahoma" w:cs="Tahoma"/>
          <w:b/>
          <w:sz w:val="24"/>
          <w:szCs w:val="24"/>
        </w:rPr>
        <w:t xml:space="preserve">5.3.1 </w:t>
      </w:r>
      <w:r w:rsidR="00C46B4F" w:rsidRPr="00E15A4A">
        <w:rPr>
          <w:rFonts w:ascii="Tahoma" w:hAnsi="Tahoma" w:cs="Tahoma"/>
          <w:b/>
          <w:sz w:val="24"/>
          <w:szCs w:val="24"/>
        </w:rPr>
        <w:t xml:space="preserve">Cerramiento de </w:t>
      </w:r>
      <w:smartTag w:uri="urn:schemas-microsoft-com:office:smarttags" w:element="PersonName">
        <w:smartTagPr>
          <w:attr w:name="ProductID" w:val="la Obra."/>
        </w:smartTagPr>
        <w:r w:rsidR="00C46B4F" w:rsidRPr="00E15A4A">
          <w:rPr>
            <w:rFonts w:ascii="Tahoma" w:hAnsi="Tahoma" w:cs="Tahoma"/>
            <w:b/>
            <w:sz w:val="24"/>
            <w:szCs w:val="24"/>
          </w:rPr>
          <w:t>la Obra.</w:t>
        </w:r>
      </w:smartTag>
    </w:p>
    <w:p w:rsidR="00C46B4F" w:rsidRPr="00E15A4A" w:rsidRDefault="00C46B4F" w:rsidP="00950FE0">
      <w:pPr>
        <w:autoSpaceDE w:val="0"/>
        <w:autoSpaceDN w:val="0"/>
        <w:adjustRightInd w:val="0"/>
        <w:jc w:val="both"/>
        <w:rPr>
          <w:rFonts w:ascii="Tahoma" w:hAnsi="Tahoma" w:cs="Tahoma"/>
          <w:b/>
          <w:sz w:val="24"/>
          <w:szCs w:val="24"/>
        </w:rPr>
      </w:pPr>
    </w:p>
    <w:p w:rsidR="00FD1702" w:rsidRPr="00E15A4A" w:rsidRDefault="0045651E" w:rsidP="00950FE0">
      <w:pPr>
        <w:autoSpaceDE w:val="0"/>
        <w:autoSpaceDN w:val="0"/>
        <w:adjustRightInd w:val="0"/>
        <w:jc w:val="both"/>
        <w:rPr>
          <w:rFonts w:ascii="Tahoma" w:hAnsi="Tahoma" w:cs="Tahoma"/>
          <w:color w:val="000000"/>
          <w:sz w:val="24"/>
          <w:szCs w:val="24"/>
        </w:rPr>
      </w:pPr>
      <w:r w:rsidRPr="00E15A4A">
        <w:rPr>
          <w:rFonts w:ascii="Tahoma" w:hAnsi="Tahoma" w:cs="Tahoma"/>
          <w:color w:val="000000"/>
          <w:sz w:val="24"/>
          <w:szCs w:val="24"/>
        </w:rPr>
        <w:t>Los componentes ambientales afectados por el</w:t>
      </w:r>
      <w:r w:rsidR="008E7CB9" w:rsidRPr="00E15A4A">
        <w:rPr>
          <w:rFonts w:ascii="Tahoma" w:hAnsi="Tahoma" w:cs="Tahoma"/>
          <w:color w:val="000000"/>
          <w:sz w:val="24"/>
          <w:szCs w:val="24"/>
        </w:rPr>
        <w:t xml:space="preserve"> Cerramiento de </w:t>
      </w:r>
      <w:smartTag w:uri="urn:schemas-microsoft-com:office:smarttags" w:element="PersonName">
        <w:smartTagPr>
          <w:attr w:name="ProductID" w:val="la Obra"/>
        </w:smartTagPr>
        <w:r w:rsidR="008E7CB9" w:rsidRPr="00E15A4A">
          <w:rPr>
            <w:rFonts w:ascii="Tahoma" w:hAnsi="Tahoma" w:cs="Tahoma"/>
            <w:color w:val="000000"/>
            <w:sz w:val="24"/>
            <w:szCs w:val="24"/>
          </w:rPr>
          <w:t>la Obra</w:t>
        </w:r>
      </w:smartTag>
      <w:r w:rsidR="008E7CB9" w:rsidRPr="00E15A4A">
        <w:rPr>
          <w:rFonts w:ascii="Tahoma" w:hAnsi="Tahoma" w:cs="Tahoma"/>
          <w:color w:val="000000"/>
          <w:sz w:val="24"/>
          <w:szCs w:val="24"/>
        </w:rPr>
        <w:t xml:space="preserve"> en el área más próxima en donde se construirá el paso elevado</w:t>
      </w:r>
      <w:r w:rsidR="002E3C2A" w:rsidRPr="00E15A4A">
        <w:rPr>
          <w:rFonts w:ascii="Tahoma" w:hAnsi="Tahoma" w:cs="Tahoma"/>
          <w:color w:val="000000"/>
          <w:sz w:val="24"/>
          <w:szCs w:val="24"/>
        </w:rPr>
        <w:t>, según la matriz</w:t>
      </w:r>
      <w:r w:rsidR="00486FB0" w:rsidRPr="00E15A4A">
        <w:rPr>
          <w:rFonts w:ascii="Tahoma" w:hAnsi="Tahoma" w:cs="Tahoma"/>
          <w:color w:val="000000"/>
          <w:sz w:val="24"/>
          <w:szCs w:val="24"/>
        </w:rPr>
        <w:t xml:space="preserve"> de </w:t>
      </w:r>
      <w:r w:rsidR="002E3C2A" w:rsidRPr="00E15A4A">
        <w:rPr>
          <w:rFonts w:ascii="Tahoma" w:hAnsi="Tahoma" w:cs="Tahoma"/>
          <w:color w:val="000000"/>
          <w:sz w:val="24"/>
          <w:szCs w:val="24"/>
        </w:rPr>
        <w:t>Leopold</w:t>
      </w:r>
      <w:r w:rsidRPr="00E15A4A">
        <w:rPr>
          <w:rFonts w:ascii="Tahoma" w:hAnsi="Tahoma" w:cs="Tahoma"/>
          <w:color w:val="000000"/>
          <w:sz w:val="24"/>
          <w:szCs w:val="24"/>
        </w:rPr>
        <w:t xml:space="preserve">  son los siguientes: </w:t>
      </w:r>
      <w:r w:rsidR="00486FB0" w:rsidRPr="00E15A4A">
        <w:rPr>
          <w:rFonts w:ascii="Tahoma" w:hAnsi="Tahoma" w:cs="Tahoma"/>
          <w:color w:val="000000"/>
          <w:sz w:val="24"/>
          <w:szCs w:val="24"/>
        </w:rPr>
        <w:t>Paisaje (7)</w:t>
      </w:r>
      <w:r w:rsidR="00613251" w:rsidRPr="00E15A4A">
        <w:rPr>
          <w:rFonts w:ascii="Tahoma" w:hAnsi="Tahoma" w:cs="Tahoma"/>
          <w:color w:val="000000"/>
          <w:sz w:val="24"/>
          <w:szCs w:val="24"/>
        </w:rPr>
        <w:t>, Alteración del flujo vehicular/peatonal</w:t>
      </w:r>
      <w:r w:rsidR="00237599" w:rsidRPr="00E15A4A">
        <w:rPr>
          <w:rFonts w:ascii="Tahoma" w:hAnsi="Tahoma" w:cs="Tahoma"/>
          <w:color w:val="000000"/>
          <w:sz w:val="24"/>
          <w:szCs w:val="24"/>
        </w:rPr>
        <w:t xml:space="preserve"> (8)</w:t>
      </w:r>
      <w:r w:rsidR="00486FB0" w:rsidRPr="00E15A4A">
        <w:rPr>
          <w:rFonts w:ascii="Tahoma" w:hAnsi="Tahoma" w:cs="Tahoma"/>
          <w:color w:val="000000"/>
          <w:sz w:val="24"/>
          <w:szCs w:val="24"/>
        </w:rPr>
        <w:t xml:space="preserve"> y Predios/Viviendas</w:t>
      </w:r>
      <w:r w:rsidR="00613251" w:rsidRPr="00E15A4A">
        <w:rPr>
          <w:rFonts w:ascii="Tahoma" w:hAnsi="Tahoma" w:cs="Tahoma"/>
          <w:color w:val="000000"/>
          <w:sz w:val="24"/>
          <w:szCs w:val="24"/>
        </w:rPr>
        <w:t xml:space="preserve"> (9</w:t>
      </w:r>
      <w:r w:rsidR="00486FB0" w:rsidRPr="00E15A4A">
        <w:rPr>
          <w:rFonts w:ascii="Tahoma" w:hAnsi="Tahoma" w:cs="Tahoma"/>
          <w:color w:val="000000"/>
          <w:sz w:val="24"/>
          <w:szCs w:val="24"/>
        </w:rPr>
        <w:t>)</w:t>
      </w:r>
      <w:r w:rsidR="00937C1B" w:rsidRPr="00E15A4A">
        <w:rPr>
          <w:rFonts w:ascii="Tahoma" w:hAnsi="Tahoma" w:cs="Tahoma"/>
          <w:color w:val="000000"/>
          <w:sz w:val="24"/>
          <w:szCs w:val="24"/>
        </w:rPr>
        <w:t>.</w:t>
      </w:r>
    </w:p>
    <w:p w:rsidR="004E22BB" w:rsidRPr="00E15A4A" w:rsidRDefault="004E22BB" w:rsidP="00950FE0">
      <w:pPr>
        <w:autoSpaceDE w:val="0"/>
        <w:autoSpaceDN w:val="0"/>
        <w:adjustRightInd w:val="0"/>
        <w:jc w:val="both"/>
        <w:rPr>
          <w:rFonts w:ascii="Tahoma" w:hAnsi="Tahoma" w:cs="Tahoma"/>
          <w:color w:val="000000"/>
          <w:sz w:val="24"/>
          <w:szCs w:val="24"/>
        </w:rPr>
      </w:pPr>
    </w:p>
    <w:p w:rsidR="0045651E" w:rsidRPr="00E15A4A" w:rsidRDefault="0045651E" w:rsidP="00950FE0">
      <w:pPr>
        <w:autoSpaceDE w:val="0"/>
        <w:autoSpaceDN w:val="0"/>
        <w:adjustRightInd w:val="0"/>
        <w:jc w:val="both"/>
        <w:rPr>
          <w:rFonts w:ascii="Tahoma" w:hAnsi="Tahoma" w:cs="Tahoma"/>
          <w:color w:val="000000"/>
          <w:sz w:val="24"/>
          <w:szCs w:val="24"/>
        </w:rPr>
      </w:pPr>
      <w:r w:rsidRPr="00E15A4A">
        <w:rPr>
          <w:rFonts w:ascii="Tahoma" w:hAnsi="Tahoma" w:cs="Tahoma"/>
          <w:color w:val="000000"/>
          <w:sz w:val="24"/>
          <w:szCs w:val="24"/>
        </w:rPr>
        <w:t>La valoración en función en los índices ambientales es como sigue</w:t>
      </w:r>
      <w:r w:rsidR="00455658" w:rsidRPr="00E15A4A">
        <w:rPr>
          <w:rFonts w:ascii="Tahoma" w:hAnsi="Tahoma" w:cs="Tahoma"/>
          <w:color w:val="000000"/>
          <w:sz w:val="24"/>
          <w:szCs w:val="24"/>
        </w:rPr>
        <w:t>:</w:t>
      </w:r>
    </w:p>
    <w:p w:rsidR="00455658" w:rsidRPr="00E15A4A" w:rsidRDefault="00455658" w:rsidP="00950FE0">
      <w:pPr>
        <w:autoSpaceDE w:val="0"/>
        <w:autoSpaceDN w:val="0"/>
        <w:adjustRightInd w:val="0"/>
        <w:jc w:val="both"/>
        <w:rPr>
          <w:rFonts w:ascii="Tahoma" w:hAnsi="Tahoma" w:cs="Tahoma"/>
          <w:color w:val="000000"/>
          <w:sz w:val="24"/>
          <w:szCs w:val="24"/>
        </w:rPr>
      </w:pPr>
    </w:p>
    <w:tbl>
      <w:tblPr>
        <w:tblStyle w:val="Tablaconlista1"/>
        <w:tblW w:w="5847" w:type="dxa"/>
        <w:jc w:val="center"/>
        <w:tblLayout w:type="fixed"/>
        <w:tblLook w:val="0000"/>
      </w:tblPr>
      <w:tblGrid>
        <w:gridCol w:w="2936"/>
        <w:gridCol w:w="1249"/>
        <w:gridCol w:w="831"/>
        <w:gridCol w:w="831"/>
      </w:tblGrid>
      <w:tr w:rsidR="001D7C95" w:rsidRPr="00E15A4A">
        <w:trPr>
          <w:cnfStyle w:val="000000100000"/>
          <w:jc w:val="center"/>
        </w:trPr>
        <w:tc>
          <w:tcPr>
            <w:tcW w:w="2936" w:type="dxa"/>
            <w:vAlign w:val="center"/>
          </w:tcPr>
          <w:p w:rsidR="001D7C95" w:rsidRPr="00E15A4A" w:rsidRDefault="001D7C95"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2911" w:type="dxa"/>
            <w:gridSpan w:val="3"/>
            <w:vAlign w:val="center"/>
          </w:tcPr>
          <w:p w:rsidR="001D7C95" w:rsidRPr="00E15A4A" w:rsidRDefault="001D7C95"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CC1C6E" w:rsidRPr="00E15A4A">
        <w:trPr>
          <w:cnfStyle w:val="000000010000"/>
          <w:jc w:val="center"/>
        </w:trPr>
        <w:tc>
          <w:tcPr>
            <w:tcW w:w="2936" w:type="dxa"/>
            <w:vAlign w:val="center"/>
          </w:tcPr>
          <w:p w:rsidR="00CC1C6E" w:rsidRPr="00E15A4A" w:rsidRDefault="00CC1C6E"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Cerramiento de la Obra.</w:t>
            </w:r>
          </w:p>
        </w:tc>
        <w:tc>
          <w:tcPr>
            <w:tcW w:w="1249" w:type="dxa"/>
            <w:vAlign w:val="center"/>
          </w:tcPr>
          <w:p w:rsidR="00CC1C6E" w:rsidRPr="00E15A4A" w:rsidRDefault="00CC1C6E" w:rsidP="00950FE0">
            <w:pPr>
              <w:jc w:val="center"/>
              <w:rPr>
                <w:rFonts w:ascii="Tahoma" w:hAnsi="Tahoma" w:cs="Tahoma"/>
                <w:b/>
                <w:color w:val="000000"/>
                <w:sz w:val="24"/>
                <w:szCs w:val="24"/>
              </w:rPr>
            </w:pPr>
            <w:r w:rsidRPr="00E15A4A">
              <w:rPr>
                <w:rFonts w:ascii="Tahoma" w:hAnsi="Tahoma" w:cs="Tahoma"/>
                <w:b/>
                <w:color w:val="000000"/>
                <w:sz w:val="24"/>
                <w:szCs w:val="24"/>
              </w:rPr>
              <w:t>7</w:t>
            </w:r>
          </w:p>
        </w:tc>
        <w:tc>
          <w:tcPr>
            <w:tcW w:w="831" w:type="dxa"/>
            <w:vAlign w:val="center"/>
          </w:tcPr>
          <w:p w:rsidR="00CC1C6E" w:rsidRPr="00E15A4A" w:rsidRDefault="006156FB" w:rsidP="00950FE0">
            <w:pPr>
              <w:jc w:val="center"/>
              <w:rPr>
                <w:rFonts w:ascii="Tahoma" w:hAnsi="Tahoma" w:cs="Tahoma"/>
                <w:b/>
                <w:color w:val="000000"/>
                <w:sz w:val="24"/>
                <w:szCs w:val="24"/>
              </w:rPr>
            </w:pPr>
            <w:r w:rsidRPr="00E15A4A">
              <w:rPr>
                <w:rFonts w:ascii="Tahoma" w:hAnsi="Tahoma" w:cs="Tahoma"/>
                <w:b/>
                <w:color w:val="000000"/>
                <w:sz w:val="24"/>
                <w:szCs w:val="24"/>
              </w:rPr>
              <w:t>8</w:t>
            </w:r>
          </w:p>
        </w:tc>
        <w:tc>
          <w:tcPr>
            <w:tcW w:w="831" w:type="dxa"/>
            <w:vAlign w:val="center"/>
          </w:tcPr>
          <w:p w:rsidR="00CC1C6E" w:rsidRPr="00E15A4A" w:rsidRDefault="006156FB"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CC1C6E" w:rsidRPr="00E15A4A">
        <w:trPr>
          <w:cnfStyle w:val="000000100000"/>
          <w:jc w:val="center"/>
        </w:trPr>
        <w:tc>
          <w:tcPr>
            <w:tcW w:w="2936" w:type="dxa"/>
          </w:tcPr>
          <w:p w:rsidR="00CC1C6E" w:rsidRPr="00E15A4A" w:rsidRDefault="00CC1C6E"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CC1C6E" w:rsidRPr="00E15A4A">
        <w:trPr>
          <w:cnfStyle w:val="000000010000"/>
          <w:trHeight w:val="87"/>
          <w:jc w:val="center"/>
        </w:trPr>
        <w:tc>
          <w:tcPr>
            <w:tcW w:w="2936" w:type="dxa"/>
          </w:tcPr>
          <w:p w:rsidR="00CC1C6E" w:rsidRPr="00E15A4A" w:rsidRDefault="00CC1C6E"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CC1C6E" w:rsidRPr="00E15A4A">
        <w:trPr>
          <w:cnfStyle w:val="000000100000"/>
          <w:jc w:val="center"/>
        </w:trPr>
        <w:tc>
          <w:tcPr>
            <w:tcW w:w="2936" w:type="dxa"/>
          </w:tcPr>
          <w:p w:rsidR="00CC1C6E" w:rsidRPr="00E15A4A" w:rsidRDefault="00CC1C6E" w:rsidP="00950FE0">
            <w:pPr>
              <w:rPr>
                <w:rFonts w:ascii="Tahoma" w:hAnsi="Tahoma" w:cs="Tahoma"/>
                <w:color w:val="000000"/>
                <w:sz w:val="24"/>
                <w:szCs w:val="24"/>
              </w:rPr>
            </w:pPr>
            <w:r w:rsidRPr="00E15A4A">
              <w:rPr>
                <w:rFonts w:ascii="Tahoma" w:hAnsi="Tahoma" w:cs="Tahoma"/>
                <w:color w:val="000000"/>
                <w:sz w:val="24"/>
                <w:szCs w:val="24"/>
              </w:rPr>
              <w:t>Magnitud</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CC1C6E" w:rsidRPr="00E15A4A">
        <w:trPr>
          <w:cnfStyle w:val="000000010000"/>
          <w:jc w:val="center"/>
        </w:trPr>
        <w:tc>
          <w:tcPr>
            <w:tcW w:w="2936" w:type="dxa"/>
          </w:tcPr>
          <w:p w:rsidR="00CC1C6E" w:rsidRPr="00E15A4A" w:rsidRDefault="00CC1C6E" w:rsidP="00950FE0">
            <w:pPr>
              <w:rPr>
                <w:rFonts w:ascii="Tahoma" w:hAnsi="Tahoma" w:cs="Tahoma"/>
                <w:color w:val="000000"/>
                <w:sz w:val="24"/>
                <w:szCs w:val="24"/>
              </w:rPr>
            </w:pPr>
            <w:r w:rsidRPr="00E15A4A">
              <w:rPr>
                <w:rFonts w:ascii="Tahoma" w:hAnsi="Tahoma" w:cs="Tahoma"/>
                <w:color w:val="000000"/>
                <w:sz w:val="24"/>
                <w:szCs w:val="24"/>
              </w:rPr>
              <w:t>Duración</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CC1C6E" w:rsidRPr="00E15A4A">
        <w:trPr>
          <w:cnfStyle w:val="000000100000"/>
          <w:jc w:val="center"/>
        </w:trPr>
        <w:tc>
          <w:tcPr>
            <w:tcW w:w="2936" w:type="dxa"/>
          </w:tcPr>
          <w:p w:rsidR="00CC1C6E" w:rsidRPr="00E15A4A" w:rsidRDefault="00CC1C6E"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CC1C6E" w:rsidRPr="00E15A4A">
        <w:trPr>
          <w:cnfStyle w:val="000000010000"/>
          <w:jc w:val="center"/>
        </w:trPr>
        <w:tc>
          <w:tcPr>
            <w:tcW w:w="2936" w:type="dxa"/>
          </w:tcPr>
          <w:p w:rsidR="00CC1C6E" w:rsidRPr="00E15A4A" w:rsidRDefault="00CC1C6E"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CC1C6E" w:rsidRPr="00E15A4A">
        <w:trPr>
          <w:cnfStyle w:val="000000100000"/>
          <w:jc w:val="center"/>
        </w:trPr>
        <w:tc>
          <w:tcPr>
            <w:tcW w:w="2936" w:type="dxa"/>
          </w:tcPr>
          <w:p w:rsidR="00CC1C6E" w:rsidRPr="00E15A4A" w:rsidRDefault="00CC1C6E"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1249"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31" w:type="dxa"/>
            <w:vAlign w:val="center"/>
          </w:tcPr>
          <w:p w:rsidR="00CC1C6E" w:rsidRPr="00E15A4A" w:rsidRDefault="00D6056E"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31" w:type="dxa"/>
            <w:vAlign w:val="center"/>
          </w:tcPr>
          <w:p w:rsidR="00CC1C6E" w:rsidRPr="00E15A4A" w:rsidRDefault="00CC1C6E"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455658" w:rsidRPr="00E15A4A" w:rsidRDefault="00455658" w:rsidP="00950FE0">
      <w:pPr>
        <w:autoSpaceDE w:val="0"/>
        <w:autoSpaceDN w:val="0"/>
        <w:adjustRightInd w:val="0"/>
        <w:jc w:val="both"/>
        <w:rPr>
          <w:rFonts w:ascii="Tahoma" w:hAnsi="Tahoma" w:cs="Tahoma"/>
          <w:sz w:val="24"/>
          <w:szCs w:val="24"/>
        </w:rPr>
      </w:pPr>
    </w:p>
    <w:p w:rsidR="00D72A5B" w:rsidRPr="00E15A4A" w:rsidRDefault="00F301EA"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primer impacto</w:t>
      </w:r>
      <w:r w:rsidRPr="00E15A4A">
        <w:rPr>
          <w:rFonts w:ascii="Tahoma" w:hAnsi="Tahoma" w:cs="Tahoma"/>
          <w:sz w:val="24"/>
          <w:szCs w:val="24"/>
        </w:rPr>
        <w:t>,</w:t>
      </w:r>
      <w:r w:rsidR="00183841" w:rsidRPr="00E15A4A">
        <w:rPr>
          <w:rFonts w:ascii="Tahoma" w:hAnsi="Tahoma" w:cs="Tahoma"/>
          <w:sz w:val="24"/>
          <w:szCs w:val="24"/>
        </w:rPr>
        <w:t xml:space="preserve"> </w:t>
      </w:r>
      <w:r w:rsidR="00E013D6" w:rsidRPr="00E15A4A">
        <w:rPr>
          <w:rFonts w:ascii="Tahoma" w:hAnsi="Tahoma" w:cs="Tahoma"/>
          <w:sz w:val="24"/>
          <w:szCs w:val="24"/>
        </w:rPr>
        <w:t>afectar</w:t>
      </w:r>
      <w:r w:rsidR="00162605" w:rsidRPr="00E15A4A">
        <w:rPr>
          <w:rFonts w:ascii="Tahoma" w:hAnsi="Tahoma" w:cs="Tahoma"/>
          <w:sz w:val="24"/>
          <w:szCs w:val="24"/>
        </w:rPr>
        <w:t xml:space="preserve">á </w:t>
      </w:r>
      <w:r w:rsidR="00325147" w:rsidRPr="00E15A4A">
        <w:rPr>
          <w:rFonts w:ascii="Tahoma" w:hAnsi="Tahoma" w:cs="Tahoma"/>
          <w:sz w:val="24"/>
          <w:szCs w:val="24"/>
        </w:rPr>
        <w:t>e</w:t>
      </w:r>
      <w:r w:rsidR="0044756D" w:rsidRPr="00E15A4A">
        <w:rPr>
          <w:rFonts w:ascii="Tahoma" w:hAnsi="Tahoma" w:cs="Tahoma"/>
          <w:sz w:val="24"/>
          <w:szCs w:val="24"/>
        </w:rPr>
        <w:t>l valor pais</w:t>
      </w:r>
      <w:r w:rsidR="00C73998" w:rsidRPr="00E15A4A">
        <w:rPr>
          <w:rFonts w:ascii="Tahoma" w:hAnsi="Tahoma" w:cs="Tahoma"/>
          <w:sz w:val="24"/>
          <w:szCs w:val="24"/>
        </w:rPr>
        <w:t xml:space="preserve">ajístico más destacado del </w:t>
      </w:r>
      <w:r w:rsidR="00966504" w:rsidRPr="00E15A4A">
        <w:rPr>
          <w:rFonts w:ascii="Tahoma" w:hAnsi="Tahoma" w:cs="Tahoma"/>
          <w:sz w:val="24"/>
          <w:szCs w:val="24"/>
        </w:rPr>
        <w:t>área de interés,</w:t>
      </w:r>
      <w:r w:rsidR="0044756D" w:rsidRPr="00E15A4A">
        <w:rPr>
          <w:rFonts w:ascii="Tahoma" w:hAnsi="Tahoma" w:cs="Tahoma"/>
          <w:sz w:val="24"/>
          <w:szCs w:val="24"/>
        </w:rPr>
        <w:t xml:space="preserve"> en </w:t>
      </w:r>
      <w:r w:rsidR="007E675A" w:rsidRPr="00E15A4A">
        <w:rPr>
          <w:rFonts w:ascii="Tahoma" w:hAnsi="Tahoma" w:cs="Tahoma"/>
          <w:sz w:val="24"/>
          <w:szCs w:val="24"/>
        </w:rPr>
        <w:t xml:space="preserve">es su vegetación y su </w:t>
      </w:r>
      <w:r w:rsidR="0044756D" w:rsidRPr="00E15A4A">
        <w:rPr>
          <w:rFonts w:ascii="Tahoma" w:hAnsi="Tahoma" w:cs="Tahoma"/>
          <w:sz w:val="24"/>
          <w:szCs w:val="24"/>
        </w:rPr>
        <w:t>arborizaci</w:t>
      </w:r>
      <w:r w:rsidR="00F9491B" w:rsidRPr="00E15A4A">
        <w:rPr>
          <w:rFonts w:ascii="Tahoma" w:hAnsi="Tahoma" w:cs="Tahoma"/>
          <w:sz w:val="24"/>
          <w:szCs w:val="24"/>
        </w:rPr>
        <w:t>ón existente, que en conjunto con el parque Lineal</w:t>
      </w:r>
      <w:r w:rsidR="00CE42AC" w:rsidRPr="00E15A4A">
        <w:rPr>
          <w:rFonts w:ascii="Tahoma" w:hAnsi="Tahoma" w:cs="Tahoma"/>
          <w:sz w:val="24"/>
          <w:szCs w:val="24"/>
        </w:rPr>
        <w:t>,</w:t>
      </w:r>
      <w:r w:rsidR="00F9491B" w:rsidRPr="00E15A4A">
        <w:rPr>
          <w:rFonts w:ascii="Tahoma" w:hAnsi="Tahoma" w:cs="Tahoma"/>
          <w:sz w:val="24"/>
          <w:szCs w:val="24"/>
        </w:rPr>
        <w:t xml:space="preserve"> le otorgan a la </w:t>
      </w:r>
      <w:r w:rsidR="000D58F5" w:rsidRPr="00E15A4A">
        <w:rPr>
          <w:rFonts w:ascii="Tahoma" w:hAnsi="Tahoma" w:cs="Tahoma"/>
          <w:sz w:val="24"/>
          <w:szCs w:val="24"/>
        </w:rPr>
        <w:t>a</w:t>
      </w:r>
      <w:r w:rsidR="00F9491B" w:rsidRPr="00E15A4A">
        <w:rPr>
          <w:rFonts w:ascii="Tahoma" w:hAnsi="Tahoma" w:cs="Tahoma"/>
          <w:sz w:val="24"/>
          <w:szCs w:val="24"/>
        </w:rPr>
        <w:t xml:space="preserve">venida </w:t>
      </w:r>
      <w:r w:rsidR="0044756D" w:rsidRPr="00E15A4A">
        <w:rPr>
          <w:rFonts w:ascii="Tahoma" w:hAnsi="Tahoma" w:cs="Tahoma"/>
          <w:sz w:val="24"/>
          <w:szCs w:val="24"/>
        </w:rPr>
        <w:t>un cierto orden y</w:t>
      </w:r>
      <w:r w:rsidR="007765B0" w:rsidRPr="00E15A4A">
        <w:rPr>
          <w:rFonts w:ascii="Tahoma" w:hAnsi="Tahoma" w:cs="Tahoma"/>
          <w:sz w:val="24"/>
          <w:szCs w:val="24"/>
        </w:rPr>
        <w:t xml:space="preserve"> </w:t>
      </w:r>
      <w:r w:rsidR="0044756D" w:rsidRPr="00E15A4A">
        <w:rPr>
          <w:rFonts w:ascii="Tahoma" w:hAnsi="Tahoma" w:cs="Tahoma"/>
          <w:sz w:val="24"/>
          <w:szCs w:val="24"/>
        </w:rPr>
        <w:t>arm</w:t>
      </w:r>
      <w:r w:rsidR="00D72A5B" w:rsidRPr="00E15A4A">
        <w:rPr>
          <w:rFonts w:ascii="Tahoma" w:hAnsi="Tahoma" w:cs="Tahoma"/>
          <w:sz w:val="24"/>
          <w:szCs w:val="24"/>
        </w:rPr>
        <w:t>onía.</w:t>
      </w:r>
      <w:r w:rsidR="0044756D" w:rsidRPr="00E15A4A">
        <w:rPr>
          <w:rFonts w:ascii="Tahoma" w:hAnsi="Tahoma" w:cs="Tahoma"/>
          <w:sz w:val="24"/>
          <w:szCs w:val="24"/>
        </w:rPr>
        <w:t xml:space="preserve"> </w:t>
      </w:r>
    </w:p>
    <w:p w:rsidR="003D1880" w:rsidRPr="00E15A4A" w:rsidRDefault="003D1880" w:rsidP="00950FE0">
      <w:pPr>
        <w:autoSpaceDE w:val="0"/>
        <w:autoSpaceDN w:val="0"/>
        <w:adjustRightInd w:val="0"/>
        <w:jc w:val="both"/>
        <w:rPr>
          <w:rFonts w:ascii="Tahoma" w:hAnsi="Tahoma" w:cs="Tahoma"/>
          <w:sz w:val="24"/>
          <w:szCs w:val="24"/>
        </w:rPr>
      </w:pPr>
    </w:p>
    <w:p w:rsidR="00D72A5B" w:rsidRPr="00E15A4A" w:rsidRDefault="00D72A5B" w:rsidP="00950FE0">
      <w:pPr>
        <w:autoSpaceDE w:val="0"/>
        <w:autoSpaceDN w:val="0"/>
        <w:adjustRightInd w:val="0"/>
        <w:ind w:firstLine="708"/>
        <w:jc w:val="both"/>
        <w:rPr>
          <w:rFonts w:ascii="Tahoma" w:hAnsi="Tahoma" w:cs="Tahoma"/>
          <w:color w:val="000000"/>
          <w:sz w:val="24"/>
          <w:szCs w:val="24"/>
        </w:rPr>
      </w:pPr>
      <w:r w:rsidRPr="00E15A4A">
        <w:rPr>
          <w:rFonts w:ascii="Tahoma" w:hAnsi="Tahoma" w:cs="Tahoma"/>
          <w:color w:val="000000"/>
          <w:sz w:val="24"/>
          <w:szCs w:val="24"/>
        </w:rPr>
        <w:t>El impacto será negativo, con certeza total de que ocurrirá, la magnitud será ba</w:t>
      </w:r>
      <w:r w:rsidR="008157EB" w:rsidRPr="00E15A4A">
        <w:rPr>
          <w:rFonts w:ascii="Tahoma" w:hAnsi="Tahoma" w:cs="Tahoma"/>
          <w:color w:val="000000"/>
          <w:sz w:val="24"/>
          <w:szCs w:val="24"/>
        </w:rPr>
        <w:t>ja,  la duración será temporal</w:t>
      </w:r>
      <w:r w:rsidRPr="00E15A4A">
        <w:rPr>
          <w:rFonts w:ascii="Tahoma" w:hAnsi="Tahoma" w:cs="Tahoma"/>
          <w:color w:val="000000"/>
          <w:sz w:val="24"/>
          <w:szCs w:val="24"/>
        </w:rPr>
        <w:t xml:space="preserve">, el área afectada estará </w:t>
      </w:r>
      <w:r w:rsidR="004234E8" w:rsidRPr="00E15A4A">
        <w:rPr>
          <w:rFonts w:ascii="Tahoma" w:hAnsi="Tahoma" w:cs="Tahoma"/>
          <w:color w:val="000000"/>
          <w:sz w:val="24"/>
          <w:szCs w:val="24"/>
        </w:rPr>
        <w:t>localizada (se reduce solo al área cercana a la construcción del paso elevado</w:t>
      </w:r>
      <w:r w:rsidRPr="00E15A4A">
        <w:rPr>
          <w:rFonts w:ascii="Tahoma" w:hAnsi="Tahoma" w:cs="Tahoma"/>
          <w:color w:val="000000"/>
          <w:sz w:val="24"/>
          <w:szCs w:val="24"/>
        </w:rPr>
        <w:t xml:space="preserve">), el impacto será </w:t>
      </w:r>
      <w:r w:rsidR="00225F83" w:rsidRPr="00E15A4A">
        <w:rPr>
          <w:rFonts w:ascii="Tahoma" w:hAnsi="Tahoma" w:cs="Tahoma"/>
          <w:color w:val="000000"/>
          <w:sz w:val="24"/>
          <w:szCs w:val="24"/>
        </w:rPr>
        <w:t>reversible y si</w:t>
      </w:r>
      <w:r w:rsidRPr="00E15A4A">
        <w:rPr>
          <w:rFonts w:ascii="Tahoma" w:hAnsi="Tahoma" w:cs="Tahoma"/>
          <w:color w:val="000000"/>
          <w:sz w:val="24"/>
          <w:szCs w:val="24"/>
        </w:rPr>
        <w:t xml:space="preserve"> se puede mitigar.</w:t>
      </w:r>
    </w:p>
    <w:p w:rsidR="003D1880" w:rsidRPr="00E15A4A" w:rsidRDefault="003D1880" w:rsidP="00950FE0">
      <w:pPr>
        <w:jc w:val="both"/>
        <w:rPr>
          <w:rFonts w:ascii="Tahoma" w:hAnsi="Tahoma" w:cs="Tahoma"/>
          <w:color w:val="000000"/>
          <w:sz w:val="24"/>
          <w:szCs w:val="24"/>
        </w:rPr>
      </w:pPr>
    </w:p>
    <w:p w:rsidR="00DF499B" w:rsidRPr="00E15A4A" w:rsidRDefault="00714642" w:rsidP="00950FE0">
      <w:pPr>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segundo impacto</w:t>
      </w:r>
      <w:r w:rsidRPr="00E15A4A">
        <w:rPr>
          <w:rFonts w:ascii="Tahoma" w:hAnsi="Tahoma" w:cs="Tahoma"/>
          <w:sz w:val="24"/>
          <w:szCs w:val="24"/>
        </w:rPr>
        <w:t xml:space="preserve">, </w:t>
      </w:r>
      <w:r w:rsidR="005E104F" w:rsidRPr="00E15A4A">
        <w:rPr>
          <w:rFonts w:ascii="Tahoma" w:hAnsi="Tahoma" w:cs="Tahoma"/>
          <w:sz w:val="24"/>
          <w:szCs w:val="24"/>
        </w:rPr>
        <w:t>En lo que se refiere a la alteración del flujo vehicular</w:t>
      </w:r>
      <w:r w:rsidR="009E7B46" w:rsidRPr="00E15A4A">
        <w:rPr>
          <w:rFonts w:ascii="Tahoma" w:hAnsi="Tahoma" w:cs="Tahoma"/>
          <w:sz w:val="24"/>
          <w:szCs w:val="24"/>
        </w:rPr>
        <w:t xml:space="preserve">, es uno de los componentes que más </w:t>
      </w:r>
      <w:r w:rsidR="006271FB" w:rsidRPr="00E15A4A">
        <w:rPr>
          <w:rFonts w:ascii="Tahoma" w:hAnsi="Tahoma" w:cs="Tahoma"/>
          <w:sz w:val="24"/>
          <w:szCs w:val="24"/>
        </w:rPr>
        <w:t xml:space="preserve">van a salir afectado por la </w:t>
      </w:r>
      <w:r w:rsidR="000C513B" w:rsidRPr="00E15A4A">
        <w:rPr>
          <w:rFonts w:ascii="Tahoma" w:hAnsi="Tahoma" w:cs="Tahoma"/>
          <w:sz w:val="24"/>
          <w:szCs w:val="24"/>
        </w:rPr>
        <w:t>construcción</w:t>
      </w:r>
      <w:r w:rsidR="00DF499B" w:rsidRPr="00E15A4A">
        <w:rPr>
          <w:rFonts w:ascii="Tahoma" w:hAnsi="Tahoma" w:cs="Tahoma"/>
          <w:sz w:val="24"/>
          <w:szCs w:val="24"/>
        </w:rPr>
        <w:t xml:space="preserve"> del paso elevado.</w:t>
      </w:r>
    </w:p>
    <w:p w:rsidR="00DF499B" w:rsidRPr="00E15A4A" w:rsidRDefault="00DF499B" w:rsidP="00950FE0">
      <w:pPr>
        <w:jc w:val="both"/>
        <w:rPr>
          <w:rFonts w:ascii="Tahoma" w:hAnsi="Tahoma" w:cs="Tahoma"/>
          <w:sz w:val="24"/>
          <w:szCs w:val="24"/>
        </w:rPr>
      </w:pPr>
    </w:p>
    <w:p w:rsidR="00714642" w:rsidRPr="00E15A4A" w:rsidRDefault="00E87822" w:rsidP="00950FE0">
      <w:pPr>
        <w:jc w:val="both"/>
        <w:rPr>
          <w:rFonts w:ascii="Tahoma" w:hAnsi="Tahoma" w:cs="Tahoma"/>
          <w:sz w:val="24"/>
          <w:szCs w:val="24"/>
        </w:rPr>
      </w:pPr>
      <w:r w:rsidRPr="00E15A4A">
        <w:rPr>
          <w:rFonts w:ascii="Tahoma" w:hAnsi="Tahoma" w:cs="Tahoma"/>
          <w:sz w:val="24"/>
          <w:szCs w:val="24"/>
        </w:rPr>
        <w:tab/>
        <w:t>El impacto será negativo, con certeza de que ocurrirá, la magnitud será media</w:t>
      </w:r>
      <w:r w:rsidR="00570FC2" w:rsidRPr="00E15A4A">
        <w:rPr>
          <w:rFonts w:ascii="Tahoma" w:hAnsi="Tahoma" w:cs="Tahoma"/>
          <w:sz w:val="24"/>
          <w:szCs w:val="24"/>
        </w:rPr>
        <w:t>, con una duración temporal</w:t>
      </w:r>
      <w:r w:rsidR="001A44E2" w:rsidRPr="00E15A4A">
        <w:rPr>
          <w:rFonts w:ascii="Tahoma" w:hAnsi="Tahoma" w:cs="Tahoma"/>
          <w:sz w:val="24"/>
          <w:szCs w:val="24"/>
        </w:rPr>
        <w:t>; el área afectada será la zona local, el impacto será rever</w:t>
      </w:r>
      <w:r w:rsidR="00C41965" w:rsidRPr="00E15A4A">
        <w:rPr>
          <w:rFonts w:ascii="Tahoma" w:hAnsi="Tahoma" w:cs="Tahoma"/>
          <w:sz w:val="24"/>
          <w:szCs w:val="24"/>
        </w:rPr>
        <w:t>sible y con medidas de mitigació</w:t>
      </w:r>
      <w:r w:rsidR="001A44E2" w:rsidRPr="00E15A4A">
        <w:rPr>
          <w:rFonts w:ascii="Tahoma" w:hAnsi="Tahoma" w:cs="Tahoma"/>
          <w:sz w:val="24"/>
          <w:szCs w:val="24"/>
        </w:rPr>
        <w:t>n.</w:t>
      </w:r>
      <w:r w:rsidR="00570FC2" w:rsidRPr="00E15A4A">
        <w:rPr>
          <w:rFonts w:ascii="Tahoma" w:hAnsi="Tahoma" w:cs="Tahoma"/>
          <w:sz w:val="24"/>
          <w:szCs w:val="24"/>
        </w:rPr>
        <w:t xml:space="preserve"> </w:t>
      </w:r>
      <w:r w:rsidR="006271FB" w:rsidRPr="00E15A4A">
        <w:rPr>
          <w:rFonts w:ascii="Tahoma" w:hAnsi="Tahoma" w:cs="Tahoma"/>
          <w:sz w:val="24"/>
          <w:szCs w:val="24"/>
        </w:rPr>
        <w:t xml:space="preserve"> </w:t>
      </w:r>
    </w:p>
    <w:p w:rsidR="00714642" w:rsidRPr="00E15A4A" w:rsidRDefault="00714642" w:rsidP="00950FE0">
      <w:pPr>
        <w:jc w:val="both"/>
        <w:rPr>
          <w:rFonts w:ascii="Tahoma" w:hAnsi="Tahoma" w:cs="Tahoma"/>
          <w:sz w:val="24"/>
          <w:szCs w:val="24"/>
        </w:rPr>
      </w:pPr>
    </w:p>
    <w:p w:rsidR="005D0B0C" w:rsidRPr="00E15A4A" w:rsidRDefault="001A3962" w:rsidP="00950FE0">
      <w:pPr>
        <w:jc w:val="both"/>
        <w:rPr>
          <w:rFonts w:ascii="Tahoma" w:hAnsi="Tahoma" w:cs="Tahoma"/>
          <w:color w:val="000000"/>
          <w:sz w:val="24"/>
          <w:szCs w:val="24"/>
        </w:rPr>
      </w:pPr>
      <w:r w:rsidRPr="00E15A4A">
        <w:rPr>
          <w:rFonts w:ascii="Tahoma" w:hAnsi="Tahoma" w:cs="Tahoma"/>
          <w:sz w:val="24"/>
          <w:szCs w:val="24"/>
        </w:rPr>
        <w:t xml:space="preserve">El </w:t>
      </w:r>
      <w:r w:rsidR="00714642" w:rsidRPr="00E15A4A">
        <w:rPr>
          <w:rFonts w:ascii="Tahoma" w:hAnsi="Tahoma" w:cs="Tahoma"/>
          <w:b/>
          <w:sz w:val="24"/>
          <w:szCs w:val="24"/>
        </w:rPr>
        <w:t>tercer</w:t>
      </w:r>
      <w:r w:rsidRPr="00E15A4A">
        <w:rPr>
          <w:rFonts w:ascii="Tahoma" w:hAnsi="Tahoma" w:cs="Tahoma"/>
          <w:b/>
          <w:sz w:val="24"/>
          <w:szCs w:val="24"/>
        </w:rPr>
        <w:t xml:space="preserve"> impacto</w:t>
      </w:r>
      <w:r w:rsidRPr="00E15A4A">
        <w:rPr>
          <w:rFonts w:ascii="Tahoma" w:hAnsi="Tahoma" w:cs="Tahoma"/>
          <w:sz w:val="24"/>
          <w:szCs w:val="24"/>
        </w:rPr>
        <w:t xml:space="preserve">, </w:t>
      </w:r>
      <w:r w:rsidR="00EC1B36" w:rsidRPr="00E15A4A">
        <w:rPr>
          <w:rFonts w:ascii="Tahoma" w:hAnsi="Tahoma" w:cs="Tahoma"/>
          <w:color w:val="000000"/>
          <w:sz w:val="24"/>
          <w:szCs w:val="24"/>
        </w:rPr>
        <w:t>tiene relación con lo</w:t>
      </w:r>
      <w:r w:rsidR="005D0B0C" w:rsidRPr="00E15A4A">
        <w:rPr>
          <w:rFonts w:ascii="Tahoma" w:hAnsi="Tahoma" w:cs="Tahoma"/>
          <w:color w:val="000000"/>
          <w:sz w:val="24"/>
          <w:szCs w:val="24"/>
        </w:rPr>
        <w:t>s</w:t>
      </w:r>
      <w:r w:rsidR="00EC1B36" w:rsidRPr="00E15A4A">
        <w:rPr>
          <w:rFonts w:ascii="Tahoma" w:hAnsi="Tahoma" w:cs="Tahoma"/>
          <w:color w:val="000000"/>
          <w:sz w:val="24"/>
          <w:szCs w:val="24"/>
        </w:rPr>
        <w:t xml:space="preserve"> lugares cercanos al sitio en donde se va a construir</w:t>
      </w:r>
      <w:r w:rsidR="00622EA8" w:rsidRPr="00E15A4A">
        <w:rPr>
          <w:rFonts w:ascii="Tahoma" w:hAnsi="Tahoma" w:cs="Tahoma"/>
          <w:color w:val="000000"/>
          <w:sz w:val="24"/>
          <w:szCs w:val="24"/>
        </w:rPr>
        <w:t>, esto es, las pocas</w:t>
      </w:r>
      <w:r w:rsidR="005D0B0C" w:rsidRPr="00E15A4A">
        <w:rPr>
          <w:rFonts w:ascii="Tahoma" w:hAnsi="Tahoma" w:cs="Tahoma"/>
          <w:color w:val="000000"/>
          <w:sz w:val="24"/>
          <w:szCs w:val="24"/>
        </w:rPr>
        <w:t xml:space="preserve"> viviendas</w:t>
      </w:r>
      <w:r w:rsidR="00622EA8" w:rsidRPr="00E15A4A">
        <w:rPr>
          <w:rFonts w:ascii="Tahoma" w:hAnsi="Tahoma" w:cs="Tahoma"/>
          <w:color w:val="000000"/>
          <w:sz w:val="24"/>
          <w:szCs w:val="24"/>
        </w:rPr>
        <w:t xml:space="preserve"> </w:t>
      </w:r>
      <w:r w:rsidR="005D0B0C" w:rsidRPr="00E15A4A">
        <w:rPr>
          <w:rFonts w:ascii="Tahoma" w:hAnsi="Tahoma" w:cs="Tahoma"/>
          <w:color w:val="000000"/>
          <w:sz w:val="24"/>
          <w:szCs w:val="24"/>
        </w:rPr>
        <w:t xml:space="preserve"> que se encuentra cercana al sitio de obras</w:t>
      </w:r>
      <w:r w:rsidR="00622EA8" w:rsidRPr="00E15A4A">
        <w:rPr>
          <w:rFonts w:ascii="Tahoma" w:hAnsi="Tahoma" w:cs="Tahoma"/>
          <w:color w:val="000000"/>
          <w:sz w:val="24"/>
          <w:szCs w:val="24"/>
        </w:rPr>
        <w:t xml:space="preserve"> sabiendo que las más próximas </w:t>
      </w:r>
      <w:r w:rsidR="00A277D1" w:rsidRPr="00E15A4A">
        <w:rPr>
          <w:rFonts w:ascii="Tahoma" w:hAnsi="Tahoma" w:cs="Tahoma"/>
          <w:color w:val="000000"/>
          <w:sz w:val="24"/>
          <w:szCs w:val="24"/>
        </w:rPr>
        <w:t xml:space="preserve">son las de la ciudadela </w:t>
      </w:r>
      <w:smartTag w:uri="urn:schemas-microsoft-com:office:smarttags" w:element="PersonName">
        <w:smartTagPr>
          <w:attr w:name="ProductID" w:val="La Fuente"/>
        </w:smartTagPr>
        <w:r w:rsidR="00A277D1" w:rsidRPr="00E15A4A">
          <w:rPr>
            <w:rFonts w:ascii="Tahoma" w:hAnsi="Tahoma" w:cs="Tahoma"/>
            <w:color w:val="000000"/>
            <w:sz w:val="24"/>
            <w:szCs w:val="24"/>
          </w:rPr>
          <w:t>La Fuente</w:t>
        </w:r>
      </w:smartTag>
      <w:r w:rsidR="00654384">
        <w:rPr>
          <w:rFonts w:ascii="Tahoma" w:hAnsi="Tahoma" w:cs="Tahoma"/>
          <w:color w:val="000000"/>
          <w:sz w:val="24"/>
          <w:szCs w:val="24"/>
        </w:rPr>
        <w:t xml:space="preserve"> y </w:t>
      </w:r>
      <w:smartTag w:uri="urn:schemas-microsoft-com:office:smarttags" w:element="PersonName">
        <w:smartTagPr>
          <w:attr w:name="ProductID" w:val="la Ferroviaria."/>
        </w:smartTagPr>
        <w:r w:rsidR="00654384">
          <w:rPr>
            <w:rFonts w:ascii="Tahoma" w:hAnsi="Tahoma" w:cs="Tahoma"/>
            <w:color w:val="000000"/>
            <w:sz w:val="24"/>
            <w:szCs w:val="24"/>
          </w:rPr>
          <w:t>la Ferroviaria</w:t>
        </w:r>
        <w:r w:rsidR="005D0B0C" w:rsidRPr="00E15A4A">
          <w:rPr>
            <w:rFonts w:ascii="Tahoma" w:hAnsi="Tahoma" w:cs="Tahoma"/>
            <w:color w:val="000000"/>
            <w:sz w:val="24"/>
            <w:szCs w:val="24"/>
          </w:rPr>
          <w:t>.</w:t>
        </w:r>
      </w:smartTag>
    </w:p>
    <w:p w:rsidR="004B508E" w:rsidRPr="00E15A4A" w:rsidRDefault="004B508E" w:rsidP="00950FE0">
      <w:pPr>
        <w:jc w:val="both"/>
        <w:rPr>
          <w:rFonts w:ascii="Tahoma" w:hAnsi="Tahoma" w:cs="Tahoma"/>
          <w:sz w:val="24"/>
          <w:szCs w:val="24"/>
        </w:rPr>
      </w:pPr>
    </w:p>
    <w:p w:rsidR="0029578F" w:rsidRPr="00E15A4A" w:rsidRDefault="0029578F" w:rsidP="00950FE0">
      <w:pPr>
        <w:ind w:firstLine="708"/>
        <w:jc w:val="both"/>
        <w:rPr>
          <w:rFonts w:ascii="Tahoma" w:hAnsi="Tahoma" w:cs="Tahoma"/>
          <w:color w:val="000000"/>
          <w:sz w:val="24"/>
          <w:szCs w:val="24"/>
        </w:rPr>
      </w:pPr>
      <w:r w:rsidRPr="00E15A4A">
        <w:rPr>
          <w:rFonts w:ascii="Tahoma" w:hAnsi="Tahoma" w:cs="Tahoma"/>
          <w:color w:val="000000"/>
          <w:sz w:val="24"/>
          <w:szCs w:val="24"/>
        </w:rPr>
        <w:t>El im</w:t>
      </w:r>
      <w:r w:rsidR="00A61641" w:rsidRPr="00E15A4A">
        <w:rPr>
          <w:rFonts w:ascii="Tahoma" w:hAnsi="Tahoma" w:cs="Tahoma"/>
          <w:color w:val="000000"/>
          <w:sz w:val="24"/>
          <w:szCs w:val="24"/>
        </w:rPr>
        <w:t xml:space="preserve">pacto será negativo, es probable </w:t>
      </w:r>
      <w:r w:rsidRPr="00E15A4A">
        <w:rPr>
          <w:rFonts w:ascii="Tahoma" w:hAnsi="Tahoma" w:cs="Tahoma"/>
          <w:color w:val="000000"/>
          <w:sz w:val="24"/>
          <w:szCs w:val="24"/>
        </w:rPr>
        <w:t>de</w:t>
      </w:r>
      <w:r w:rsidR="001A7BB5" w:rsidRPr="00E15A4A">
        <w:rPr>
          <w:rFonts w:ascii="Tahoma" w:hAnsi="Tahoma" w:cs="Tahoma"/>
          <w:color w:val="000000"/>
          <w:sz w:val="24"/>
          <w:szCs w:val="24"/>
        </w:rPr>
        <w:t xml:space="preserve"> que </w:t>
      </w:r>
      <w:r w:rsidR="005123C8" w:rsidRPr="00E15A4A">
        <w:rPr>
          <w:rFonts w:ascii="Tahoma" w:hAnsi="Tahoma" w:cs="Tahoma"/>
          <w:color w:val="000000"/>
          <w:sz w:val="24"/>
          <w:szCs w:val="24"/>
        </w:rPr>
        <w:t>ocurra</w:t>
      </w:r>
      <w:r w:rsidR="004B508E" w:rsidRPr="00E15A4A">
        <w:rPr>
          <w:rFonts w:ascii="Tahoma" w:hAnsi="Tahoma" w:cs="Tahoma"/>
          <w:color w:val="000000"/>
          <w:sz w:val="24"/>
          <w:szCs w:val="24"/>
        </w:rPr>
        <w:t>, la magnitud será</w:t>
      </w:r>
      <w:r w:rsidR="00841AF5" w:rsidRPr="00E15A4A">
        <w:rPr>
          <w:rFonts w:ascii="Tahoma" w:hAnsi="Tahoma" w:cs="Tahoma"/>
          <w:color w:val="000000"/>
          <w:sz w:val="24"/>
          <w:szCs w:val="24"/>
        </w:rPr>
        <w:t xml:space="preserve"> </w:t>
      </w:r>
      <w:r w:rsidRPr="00E15A4A">
        <w:rPr>
          <w:rFonts w:ascii="Tahoma" w:hAnsi="Tahoma" w:cs="Tahoma"/>
          <w:color w:val="000000"/>
          <w:sz w:val="24"/>
          <w:szCs w:val="24"/>
        </w:rPr>
        <w:t>baja, la duración será temporal, el área localizada</w:t>
      </w:r>
      <w:r w:rsidR="005123C8" w:rsidRPr="00E15A4A">
        <w:rPr>
          <w:rFonts w:ascii="Tahoma" w:hAnsi="Tahoma" w:cs="Tahoma"/>
          <w:color w:val="000000"/>
          <w:sz w:val="24"/>
          <w:szCs w:val="24"/>
        </w:rPr>
        <w:t xml:space="preserve"> </w:t>
      </w:r>
      <w:r w:rsidR="00DF6F9F" w:rsidRPr="00E15A4A">
        <w:rPr>
          <w:rFonts w:ascii="Tahoma" w:hAnsi="Tahoma" w:cs="Tahoma"/>
          <w:color w:val="000000"/>
          <w:sz w:val="24"/>
          <w:szCs w:val="24"/>
        </w:rPr>
        <w:t>es dentro de la zona de influencia</w:t>
      </w:r>
      <w:r w:rsidRPr="00E15A4A">
        <w:rPr>
          <w:rFonts w:ascii="Tahoma" w:hAnsi="Tahoma" w:cs="Tahoma"/>
          <w:color w:val="000000"/>
          <w:sz w:val="24"/>
          <w:szCs w:val="24"/>
        </w:rPr>
        <w:t xml:space="preserve">, el impacto </w:t>
      </w:r>
      <w:r w:rsidR="000A5169" w:rsidRPr="00E15A4A">
        <w:rPr>
          <w:rFonts w:ascii="Tahoma" w:hAnsi="Tahoma" w:cs="Tahoma"/>
          <w:color w:val="000000"/>
          <w:sz w:val="24"/>
          <w:szCs w:val="24"/>
        </w:rPr>
        <w:t xml:space="preserve">es </w:t>
      </w:r>
      <w:r w:rsidRPr="00E15A4A">
        <w:rPr>
          <w:rFonts w:ascii="Tahoma" w:hAnsi="Tahoma" w:cs="Tahoma"/>
          <w:color w:val="000000"/>
          <w:sz w:val="24"/>
          <w:szCs w:val="24"/>
        </w:rPr>
        <w:t>reversible y si</w:t>
      </w:r>
      <w:r w:rsidR="00503825" w:rsidRPr="00E15A4A">
        <w:rPr>
          <w:rFonts w:ascii="Tahoma" w:hAnsi="Tahoma" w:cs="Tahoma"/>
          <w:color w:val="000000"/>
          <w:sz w:val="24"/>
          <w:szCs w:val="24"/>
        </w:rPr>
        <w:t xml:space="preserve"> se puede mitigar</w:t>
      </w:r>
      <w:r w:rsidRPr="00E15A4A">
        <w:rPr>
          <w:rFonts w:ascii="Tahoma" w:hAnsi="Tahoma" w:cs="Tahoma"/>
          <w:color w:val="000000"/>
          <w:sz w:val="24"/>
          <w:szCs w:val="24"/>
        </w:rPr>
        <w:t>.</w:t>
      </w:r>
    </w:p>
    <w:p w:rsidR="006177FF" w:rsidRPr="00E15A4A" w:rsidRDefault="006B2557" w:rsidP="00950FE0">
      <w:pPr>
        <w:ind w:firstLine="708"/>
        <w:jc w:val="both"/>
        <w:rPr>
          <w:rFonts w:ascii="Tahoma" w:hAnsi="Tahoma" w:cs="Tahoma"/>
          <w:b/>
          <w:sz w:val="24"/>
          <w:szCs w:val="24"/>
        </w:rPr>
      </w:pPr>
      <w:r w:rsidRPr="00E15A4A">
        <w:rPr>
          <w:rFonts w:ascii="Tahoma" w:hAnsi="Tahoma" w:cs="Tahoma"/>
          <w:b/>
          <w:sz w:val="24"/>
          <w:szCs w:val="24"/>
        </w:rPr>
        <w:t xml:space="preserve">5.3.2 </w:t>
      </w:r>
      <w:r w:rsidR="00537D8A" w:rsidRPr="00E15A4A">
        <w:rPr>
          <w:rFonts w:ascii="Tahoma" w:hAnsi="Tahoma" w:cs="Tahoma"/>
          <w:b/>
          <w:sz w:val="24"/>
          <w:szCs w:val="24"/>
        </w:rPr>
        <w:t>Señalización Temporal.</w:t>
      </w:r>
    </w:p>
    <w:p w:rsidR="002027E1" w:rsidRPr="00E15A4A" w:rsidRDefault="002027E1" w:rsidP="00950FE0">
      <w:pPr>
        <w:jc w:val="both"/>
        <w:rPr>
          <w:rFonts w:ascii="Tahoma" w:hAnsi="Tahoma" w:cs="Tahoma"/>
          <w:b/>
          <w:sz w:val="24"/>
          <w:szCs w:val="24"/>
        </w:rPr>
      </w:pPr>
    </w:p>
    <w:p w:rsidR="00937C1B" w:rsidRPr="00E15A4A" w:rsidRDefault="001F2438" w:rsidP="00950FE0">
      <w:pPr>
        <w:autoSpaceDE w:val="0"/>
        <w:autoSpaceDN w:val="0"/>
        <w:adjustRightInd w:val="0"/>
        <w:jc w:val="both"/>
        <w:rPr>
          <w:rFonts w:ascii="Tahoma" w:hAnsi="Tahoma" w:cs="Tahoma"/>
          <w:color w:val="000000"/>
          <w:sz w:val="24"/>
          <w:szCs w:val="24"/>
        </w:rPr>
      </w:pPr>
      <w:r w:rsidRPr="00E15A4A">
        <w:rPr>
          <w:rFonts w:ascii="Tahoma" w:hAnsi="Tahoma" w:cs="Tahoma"/>
          <w:color w:val="000000"/>
          <w:sz w:val="24"/>
          <w:szCs w:val="24"/>
        </w:rPr>
        <w:t>La señalización temporal</w:t>
      </w:r>
      <w:r w:rsidR="00C121A9" w:rsidRPr="00E15A4A">
        <w:rPr>
          <w:rFonts w:ascii="Tahoma" w:hAnsi="Tahoma" w:cs="Tahoma"/>
          <w:color w:val="000000"/>
          <w:sz w:val="24"/>
          <w:szCs w:val="24"/>
        </w:rPr>
        <w:t xml:space="preserve"> en el área de influencia del proyecto será realizada para </w:t>
      </w:r>
      <w:r w:rsidR="00ED1E04" w:rsidRPr="00E15A4A">
        <w:rPr>
          <w:rFonts w:ascii="Tahoma" w:hAnsi="Tahoma" w:cs="Tahoma"/>
          <w:color w:val="000000"/>
          <w:sz w:val="24"/>
          <w:szCs w:val="24"/>
        </w:rPr>
        <w:t>prevenir accidentes durante la construcci</w:t>
      </w:r>
      <w:r w:rsidR="00480BAA" w:rsidRPr="00E15A4A">
        <w:rPr>
          <w:rFonts w:ascii="Tahoma" w:hAnsi="Tahoma" w:cs="Tahoma"/>
          <w:color w:val="000000"/>
          <w:sz w:val="24"/>
          <w:szCs w:val="24"/>
        </w:rPr>
        <w:t>ón del paso</w:t>
      </w:r>
      <w:r w:rsidR="00AF792E" w:rsidRPr="00E15A4A">
        <w:rPr>
          <w:rFonts w:ascii="Tahoma" w:hAnsi="Tahoma" w:cs="Tahoma"/>
          <w:color w:val="000000"/>
          <w:sz w:val="24"/>
          <w:szCs w:val="24"/>
        </w:rPr>
        <w:t xml:space="preserve"> elevado</w:t>
      </w:r>
      <w:r w:rsidR="00C121A9" w:rsidRPr="00E15A4A">
        <w:rPr>
          <w:rFonts w:ascii="Tahoma" w:hAnsi="Tahoma" w:cs="Tahoma"/>
          <w:color w:val="000000"/>
          <w:sz w:val="24"/>
          <w:szCs w:val="24"/>
        </w:rPr>
        <w:t xml:space="preserve">. Esta actividad del proyecto </w:t>
      </w:r>
      <w:r w:rsidR="000C4428" w:rsidRPr="00E15A4A">
        <w:rPr>
          <w:rFonts w:ascii="Tahoma" w:hAnsi="Tahoma" w:cs="Tahoma"/>
          <w:color w:val="000000"/>
          <w:sz w:val="24"/>
          <w:szCs w:val="24"/>
        </w:rPr>
        <w:t xml:space="preserve">al igual que la actividad anterior, </w:t>
      </w:r>
      <w:r w:rsidR="00C121A9" w:rsidRPr="00E15A4A">
        <w:rPr>
          <w:rFonts w:ascii="Tahoma" w:hAnsi="Tahoma" w:cs="Tahoma"/>
          <w:color w:val="000000"/>
          <w:sz w:val="24"/>
          <w:szCs w:val="24"/>
        </w:rPr>
        <w:t xml:space="preserve">determina que se afecten los siguientes componentes ambientales: </w:t>
      </w:r>
      <w:r w:rsidR="00937C1B" w:rsidRPr="00E15A4A">
        <w:rPr>
          <w:rFonts w:ascii="Tahoma" w:hAnsi="Tahoma" w:cs="Tahoma"/>
          <w:color w:val="000000"/>
          <w:sz w:val="24"/>
          <w:szCs w:val="24"/>
        </w:rPr>
        <w:t>Paisaje (7), Alteración del flujo vehicular/peatonal (8) y Predios/Viviendas (9).</w:t>
      </w:r>
    </w:p>
    <w:p w:rsidR="00C121A9" w:rsidRPr="00E15A4A" w:rsidRDefault="00C121A9" w:rsidP="00950FE0">
      <w:pPr>
        <w:pStyle w:val="Sangradetextonormal"/>
        <w:ind w:left="0"/>
        <w:jc w:val="both"/>
        <w:rPr>
          <w:rFonts w:ascii="Tahoma" w:hAnsi="Tahoma" w:cs="Tahoma"/>
          <w:color w:val="000000"/>
          <w:sz w:val="24"/>
          <w:szCs w:val="24"/>
        </w:rPr>
      </w:pPr>
    </w:p>
    <w:p w:rsidR="007E55C3" w:rsidRPr="00E15A4A" w:rsidRDefault="007E55C3" w:rsidP="00950FE0">
      <w:pPr>
        <w:jc w:val="both"/>
        <w:rPr>
          <w:rFonts w:ascii="Tahoma" w:hAnsi="Tahoma" w:cs="Tahoma"/>
          <w:b/>
          <w:sz w:val="24"/>
          <w:szCs w:val="24"/>
        </w:rPr>
      </w:pPr>
    </w:p>
    <w:tbl>
      <w:tblPr>
        <w:tblStyle w:val="Tablaconlista1"/>
        <w:tblW w:w="5847" w:type="dxa"/>
        <w:jc w:val="center"/>
        <w:tblLayout w:type="fixed"/>
        <w:tblLook w:val="0000"/>
      </w:tblPr>
      <w:tblGrid>
        <w:gridCol w:w="2936"/>
        <w:gridCol w:w="1249"/>
        <w:gridCol w:w="831"/>
        <w:gridCol w:w="831"/>
      </w:tblGrid>
      <w:tr w:rsidR="007E55C3" w:rsidRPr="00E15A4A">
        <w:trPr>
          <w:cnfStyle w:val="000000100000"/>
          <w:jc w:val="center"/>
        </w:trPr>
        <w:tc>
          <w:tcPr>
            <w:tcW w:w="2936" w:type="dxa"/>
            <w:vAlign w:val="center"/>
          </w:tcPr>
          <w:p w:rsidR="007E55C3" w:rsidRPr="00E15A4A" w:rsidRDefault="007E55C3"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2911" w:type="dxa"/>
            <w:gridSpan w:val="3"/>
            <w:vAlign w:val="center"/>
          </w:tcPr>
          <w:p w:rsidR="007E55C3" w:rsidRPr="00E15A4A" w:rsidRDefault="007E55C3"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7E55C3" w:rsidRPr="00E15A4A">
        <w:trPr>
          <w:cnfStyle w:val="000000010000"/>
          <w:jc w:val="center"/>
        </w:trPr>
        <w:tc>
          <w:tcPr>
            <w:tcW w:w="2936" w:type="dxa"/>
            <w:vAlign w:val="center"/>
          </w:tcPr>
          <w:p w:rsidR="007E55C3" w:rsidRPr="00E15A4A" w:rsidRDefault="00F65B05"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Señalización Temporal</w:t>
            </w:r>
            <w:r w:rsidR="007E55C3" w:rsidRPr="00E15A4A">
              <w:rPr>
                <w:rFonts w:ascii="Tahoma" w:hAnsi="Tahoma" w:cs="Tahoma"/>
                <w:outline w:val="0"/>
                <w:shadow w:val="0"/>
                <w:color w:val="000000"/>
                <w:sz w:val="24"/>
                <w:szCs w:val="24"/>
                <w:lang w:val="es-EC"/>
              </w:rPr>
              <w:t>.</w:t>
            </w:r>
          </w:p>
        </w:tc>
        <w:tc>
          <w:tcPr>
            <w:tcW w:w="1249" w:type="dxa"/>
            <w:vAlign w:val="center"/>
          </w:tcPr>
          <w:p w:rsidR="007E55C3" w:rsidRPr="00E15A4A" w:rsidRDefault="007E55C3" w:rsidP="00950FE0">
            <w:pPr>
              <w:jc w:val="center"/>
              <w:rPr>
                <w:rFonts w:ascii="Tahoma" w:hAnsi="Tahoma" w:cs="Tahoma"/>
                <w:b/>
                <w:color w:val="000000"/>
                <w:sz w:val="24"/>
                <w:szCs w:val="24"/>
              </w:rPr>
            </w:pPr>
            <w:r w:rsidRPr="00E15A4A">
              <w:rPr>
                <w:rFonts w:ascii="Tahoma" w:hAnsi="Tahoma" w:cs="Tahoma"/>
                <w:b/>
                <w:color w:val="000000"/>
                <w:sz w:val="24"/>
                <w:szCs w:val="24"/>
              </w:rPr>
              <w:t>7</w:t>
            </w:r>
          </w:p>
        </w:tc>
        <w:tc>
          <w:tcPr>
            <w:tcW w:w="831" w:type="dxa"/>
            <w:vAlign w:val="center"/>
          </w:tcPr>
          <w:p w:rsidR="007E55C3" w:rsidRPr="00E15A4A" w:rsidRDefault="007E55C3" w:rsidP="00950FE0">
            <w:pPr>
              <w:jc w:val="center"/>
              <w:rPr>
                <w:rFonts w:ascii="Tahoma" w:hAnsi="Tahoma" w:cs="Tahoma"/>
                <w:b/>
                <w:color w:val="000000"/>
                <w:sz w:val="24"/>
                <w:szCs w:val="24"/>
              </w:rPr>
            </w:pPr>
            <w:r w:rsidRPr="00E15A4A">
              <w:rPr>
                <w:rFonts w:ascii="Tahoma" w:hAnsi="Tahoma" w:cs="Tahoma"/>
                <w:b/>
                <w:color w:val="000000"/>
                <w:sz w:val="24"/>
                <w:szCs w:val="24"/>
              </w:rPr>
              <w:t>8</w:t>
            </w:r>
          </w:p>
        </w:tc>
        <w:tc>
          <w:tcPr>
            <w:tcW w:w="831" w:type="dxa"/>
            <w:vAlign w:val="center"/>
          </w:tcPr>
          <w:p w:rsidR="007E55C3" w:rsidRPr="00E15A4A" w:rsidRDefault="007E55C3"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7E55C3" w:rsidRPr="00E15A4A">
        <w:trPr>
          <w:cnfStyle w:val="000000100000"/>
          <w:jc w:val="center"/>
        </w:trPr>
        <w:tc>
          <w:tcPr>
            <w:tcW w:w="2936" w:type="dxa"/>
          </w:tcPr>
          <w:p w:rsidR="007E55C3" w:rsidRPr="00E15A4A" w:rsidRDefault="007E55C3"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7E55C3" w:rsidRPr="00E15A4A">
        <w:trPr>
          <w:cnfStyle w:val="000000010000"/>
          <w:trHeight w:val="87"/>
          <w:jc w:val="center"/>
        </w:trPr>
        <w:tc>
          <w:tcPr>
            <w:tcW w:w="2936" w:type="dxa"/>
          </w:tcPr>
          <w:p w:rsidR="007E55C3" w:rsidRPr="00E15A4A" w:rsidRDefault="007E55C3"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7E55C3" w:rsidRPr="00E15A4A">
        <w:trPr>
          <w:cnfStyle w:val="000000100000"/>
          <w:jc w:val="center"/>
        </w:trPr>
        <w:tc>
          <w:tcPr>
            <w:tcW w:w="2936" w:type="dxa"/>
          </w:tcPr>
          <w:p w:rsidR="007E55C3" w:rsidRPr="00E15A4A" w:rsidRDefault="007E55C3" w:rsidP="00950FE0">
            <w:pPr>
              <w:rPr>
                <w:rFonts w:ascii="Tahoma" w:hAnsi="Tahoma" w:cs="Tahoma"/>
                <w:color w:val="000000"/>
                <w:sz w:val="24"/>
                <w:szCs w:val="24"/>
              </w:rPr>
            </w:pPr>
            <w:r w:rsidRPr="00E15A4A">
              <w:rPr>
                <w:rFonts w:ascii="Tahoma" w:hAnsi="Tahoma" w:cs="Tahoma"/>
                <w:color w:val="000000"/>
                <w:sz w:val="24"/>
                <w:szCs w:val="24"/>
              </w:rPr>
              <w:t>Magnitud</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7E55C3" w:rsidRPr="00E15A4A">
        <w:trPr>
          <w:cnfStyle w:val="000000010000"/>
          <w:jc w:val="center"/>
        </w:trPr>
        <w:tc>
          <w:tcPr>
            <w:tcW w:w="2936" w:type="dxa"/>
          </w:tcPr>
          <w:p w:rsidR="007E55C3" w:rsidRPr="00E15A4A" w:rsidRDefault="007E55C3" w:rsidP="00950FE0">
            <w:pPr>
              <w:rPr>
                <w:rFonts w:ascii="Tahoma" w:hAnsi="Tahoma" w:cs="Tahoma"/>
                <w:color w:val="000000"/>
                <w:sz w:val="24"/>
                <w:szCs w:val="24"/>
              </w:rPr>
            </w:pPr>
            <w:r w:rsidRPr="00E15A4A">
              <w:rPr>
                <w:rFonts w:ascii="Tahoma" w:hAnsi="Tahoma" w:cs="Tahoma"/>
                <w:color w:val="000000"/>
                <w:sz w:val="24"/>
                <w:szCs w:val="24"/>
              </w:rPr>
              <w:t>Duración</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7E55C3" w:rsidRPr="00E15A4A">
        <w:trPr>
          <w:cnfStyle w:val="000000100000"/>
          <w:jc w:val="center"/>
        </w:trPr>
        <w:tc>
          <w:tcPr>
            <w:tcW w:w="2936" w:type="dxa"/>
          </w:tcPr>
          <w:p w:rsidR="007E55C3" w:rsidRPr="00E15A4A" w:rsidRDefault="007E55C3"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7E55C3" w:rsidRPr="00E15A4A">
        <w:trPr>
          <w:cnfStyle w:val="000000010000"/>
          <w:jc w:val="center"/>
        </w:trPr>
        <w:tc>
          <w:tcPr>
            <w:tcW w:w="2936" w:type="dxa"/>
          </w:tcPr>
          <w:p w:rsidR="007E55C3" w:rsidRPr="00E15A4A" w:rsidRDefault="007E55C3"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7E55C3" w:rsidRPr="00E15A4A">
        <w:trPr>
          <w:cnfStyle w:val="000000100000"/>
          <w:jc w:val="center"/>
        </w:trPr>
        <w:tc>
          <w:tcPr>
            <w:tcW w:w="2936" w:type="dxa"/>
          </w:tcPr>
          <w:p w:rsidR="007E55C3" w:rsidRPr="00E15A4A" w:rsidRDefault="007E55C3"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1249"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31" w:type="dxa"/>
            <w:vAlign w:val="center"/>
          </w:tcPr>
          <w:p w:rsidR="007E55C3" w:rsidRPr="00E15A4A" w:rsidRDefault="00E27CB6"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31" w:type="dxa"/>
          </w:tcPr>
          <w:p w:rsidR="007E55C3" w:rsidRPr="00E15A4A" w:rsidRDefault="007E55C3"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ED64BB" w:rsidRPr="00E15A4A" w:rsidRDefault="00ED64BB" w:rsidP="00950FE0">
      <w:pPr>
        <w:jc w:val="both"/>
        <w:rPr>
          <w:rFonts w:ascii="Tahoma" w:hAnsi="Tahoma" w:cs="Tahoma"/>
          <w:b/>
          <w:sz w:val="24"/>
          <w:szCs w:val="24"/>
        </w:rPr>
      </w:pPr>
    </w:p>
    <w:p w:rsidR="00B70DDF" w:rsidRPr="00E15A4A" w:rsidRDefault="00B70DDF" w:rsidP="00950FE0">
      <w:pPr>
        <w:jc w:val="both"/>
        <w:rPr>
          <w:rFonts w:ascii="Tahoma" w:hAnsi="Tahoma" w:cs="Tahoma"/>
          <w:b/>
          <w:sz w:val="24"/>
          <w:szCs w:val="24"/>
        </w:rPr>
      </w:pPr>
    </w:p>
    <w:p w:rsidR="00E33D4E" w:rsidRPr="00E15A4A" w:rsidRDefault="00E33D4E"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primer impacto</w:t>
      </w:r>
      <w:r w:rsidRPr="00E15A4A">
        <w:rPr>
          <w:rFonts w:ascii="Tahoma" w:hAnsi="Tahoma" w:cs="Tahoma"/>
          <w:sz w:val="24"/>
          <w:szCs w:val="24"/>
        </w:rPr>
        <w:t xml:space="preserve">, </w:t>
      </w:r>
      <w:r w:rsidR="00576A9E" w:rsidRPr="00E15A4A">
        <w:rPr>
          <w:rFonts w:ascii="Tahoma" w:hAnsi="Tahoma" w:cs="Tahoma"/>
          <w:sz w:val="24"/>
          <w:szCs w:val="24"/>
        </w:rPr>
        <w:t>ser</w:t>
      </w:r>
      <w:r w:rsidRPr="00E15A4A">
        <w:rPr>
          <w:rFonts w:ascii="Tahoma" w:hAnsi="Tahoma" w:cs="Tahoma"/>
          <w:sz w:val="24"/>
          <w:szCs w:val="24"/>
        </w:rPr>
        <w:t xml:space="preserve">á </w:t>
      </w:r>
      <w:r w:rsidR="00C70869" w:rsidRPr="00E15A4A">
        <w:rPr>
          <w:rFonts w:ascii="Tahoma" w:hAnsi="Tahoma" w:cs="Tahoma"/>
          <w:sz w:val="24"/>
          <w:szCs w:val="24"/>
        </w:rPr>
        <w:t xml:space="preserve">beneficioso, </w:t>
      </w:r>
      <w:r w:rsidR="00D76418" w:rsidRPr="00E15A4A">
        <w:rPr>
          <w:rFonts w:ascii="Tahoma" w:hAnsi="Tahoma" w:cs="Tahoma"/>
          <w:sz w:val="24"/>
          <w:szCs w:val="24"/>
        </w:rPr>
        <w:t xml:space="preserve">ya que </w:t>
      </w:r>
      <w:r w:rsidR="00321649" w:rsidRPr="00E15A4A">
        <w:rPr>
          <w:rFonts w:ascii="Tahoma" w:hAnsi="Tahoma" w:cs="Tahoma"/>
          <w:sz w:val="24"/>
          <w:szCs w:val="24"/>
        </w:rPr>
        <w:t xml:space="preserve">preverá a los conductores que circulen por la avenida, </w:t>
      </w:r>
      <w:r w:rsidR="001A2A7C" w:rsidRPr="00E15A4A">
        <w:rPr>
          <w:rFonts w:ascii="Tahoma" w:hAnsi="Tahoma" w:cs="Tahoma"/>
          <w:sz w:val="24"/>
          <w:szCs w:val="24"/>
        </w:rPr>
        <w:t xml:space="preserve">de peligros de accidentes como atropellamiento, choques, etc. </w:t>
      </w:r>
    </w:p>
    <w:p w:rsidR="001A2A7C" w:rsidRPr="00E15A4A" w:rsidRDefault="001A2A7C" w:rsidP="00950FE0">
      <w:pPr>
        <w:autoSpaceDE w:val="0"/>
        <w:autoSpaceDN w:val="0"/>
        <w:adjustRightInd w:val="0"/>
        <w:jc w:val="both"/>
        <w:rPr>
          <w:rFonts w:ascii="Tahoma" w:hAnsi="Tahoma" w:cs="Tahoma"/>
          <w:sz w:val="24"/>
          <w:szCs w:val="24"/>
        </w:rPr>
      </w:pPr>
    </w:p>
    <w:p w:rsidR="00E33D4E" w:rsidRPr="00E15A4A" w:rsidRDefault="00E33D4E" w:rsidP="00950FE0">
      <w:pPr>
        <w:autoSpaceDE w:val="0"/>
        <w:autoSpaceDN w:val="0"/>
        <w:adjustRightInd w:val="0"/>
        <w:ind w:firstLine="708"/>
        <w:jc w:val="both"/>
        <w:rPr>
          <w:rFonts w:ascii="Tahoma" w:hAnsi="Tahoma" w:cs="Tahoma"/>
          <w:color w:val="000000"/>
          <w:sz w:val="24"/>
          <w:szCs w:val="24"/>
        </w:rPr>
      </w:pPr>
      <w:r w:rsidRPr="00E15A4A">
        <w:rPr>
          <w:rFonts w:ascii="Tahoma" w:hAnsi="Tahoma" w:cs="Tahoma"/>
          <w:color w:val="000000"/>
          <w:sz w:val="24"/>
          <w:szCs w:val="24"/>
        </w:rPr>
        <w:t>El impact</w:t>
      </w:r>
      <w:r w:rsidR="005142E0" w:rsidRPr="00E15A4A">
        <w:rPr>
          <w:rFonts w:ascii="Tahoma" w:hAnsi="Tahoma" w:cs="Tahoma"/>
          <w:color w:val="000000"/>
          <w:sz w:val="24"/>
          <w:szCs w:val="24"/>
        </w:rPr>
        <w:t>o será beneficios</w:t>
      </w:r>
      <w:r w:rsidRPr="00E15A4A">
        <w:rPr>
          <w:rFonts w:ascii="Tahoma" w:hAnsi="Tahoma" w:cs="Tahoma"/>
          <w:color w:val="000000"/>
          <w:sz w:val="24"/>
          <w:szCs w:val="24"/>
        </w:rPr>
        <w:t>o, con certeza total de que ocurrirá, la magnitud será baja,  la duración será temporal, el área afectada estará localizada</w:t>
      </w:r>
      <w:r w:rsidR="00B676C3" w:rsidRPr="00E15A4A">
        <w:rPr>
          <w:rFonts w:ascii="Tahoma" w:hAnsi="Tahoma" w:cs="Tahoma"/>
          <w:color w:val="000000"/>
          <w:sz w:val="24"/>
          <w:szCs w:val="24"/>
        </w:rPr>
        <w:t xml:space="preserve"> solo en el sitio del paso elevado</w:t>
      </w:r>
      <w:r w:rsidRPr="00E15A4A">
        <w:rPr>
          <w:rFonts w:ascii="Tahoma" w:hAnsi="Tahoma" w:cs="Tahoma"/>
          <w:color w:val="000000"/>
          <w:sz w:val="24"/>
          <w:szCs w:val="24"/>
        </w:rPr>
        <w:t xml:space="preserve">, el impacto será reversible y </w:t>
      </w:r>
      <w:r w:rsidR="004C7744" w:rsidRPr="00E15A4A">
        <w:rPr>
          <w:rFonts w:ascii="Tahoma" w:hAnsi="Tahoma" w:cs="Tahoma"/>
          <w:color w:val="000000"/>
          <w:sz w:val="24"/>
          <w:szCs w:val="24"/>
        </w:rPr>
        <w:t>en casos de peligro,</w:t>
      </w:r>
      <w:r w:rsidRPr="00E15A4A">
        <w:rPr>
          <w:rFonts w:ascii="Tahoma" w:hAnsi="Tahoma" w:cs="Tahoma"/>
          <w:color w:val="000000"/>
          <w:sz w:val="24"/>
          <w:szCs w:val="24"/>
        </w:rPr>
        <w:t xml:space="preserve"> se puede mitigar.</w:t>
      </w:r>
    </w:p>
    <w:p w:rsidR="00E33D4E" w:rsidRPr="00E15A4A" w:rsidRDefault="00E33D4E" w:rsidP="00950FE0">
      <w:pPr>
        <w:jc w:val="both"/>
        <w:rPr>
          <w:rFonts w:ascii="Tahoma" w:hAnsi="Tahoma" w:cs="Tahoma"/>
          <w:color w:val="000000"/>
          <w:sz w:val="24"/>
          <w:szCs w:val="24"/>
        </w:rPr>
      </w:pPr>
    </w:p>
    <w:p w:rsidR="00D9549B" w:rsidRPr="00E15A4A" w:rsidRDefault="0062263B" w:rsidP="00950FE0">
      <w:pPr>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segundo impacto</w:t>
      </w:r>
      <w:r w:rsidRPr="00E15A4A">
        <w:rPr>
          <w:rFonts w:ascii="Tahoma" w:hAnsi="Tahoma" w:cs="Tahoma"/>
          <w:sz w:val="24"/>
          <w:szCs w:val="24"/>
        </w:rPr>
        <w:t xml:space="preserve">, </w:t>
      </w:r>
      <w:r w:rsidR="0081241C" w:rsidRPr="00E15A4A">
        <w:rPr>
          <w:rFonts w:ascii="Tahoma" w:hAnsi="Tahoma" w:cs="Tahoma"/>
          <w:sz w:val="24"/>
          <w:szCs w:val="24"/>
        </w:rPr>
        <w:t xml:space="preserve">Al igual que en la actividad anterior, </w:t>
      </w:r>
      <w:r w:rsidR="00D9549B" w:rsidRPr="00E15A4A">
        <w:rPr>
          <w:rFonts w:ascii="Tahoma" w:hAnsi="Tahoma" w:cs="Tahoma"/>
          <w:sz w:val="24"/>
          <w:szCs w:val="24"/>
        </w:rPr>
        <w:t>la transportación en el área de estudio, estará afectada por la ejecución del proyecto.</w:t>
      </w:r>
    </w:p>
    <w:p w:rsidR="00D9549B" w:rsidRPr="00E15A4A" w:rsidRDefault="00D9549B" w:rsidP="00950FE0">
      <w:pPr>
        <w:jc w:val="both"/>
        <w:rPr>
          <w:rFonts w:ascii="Tahoma" w:hAnsi="Tahoma" w:cs="Tahoma"/>
          <w:sz w:val="24"/>
          <w:szCs w:val="24"/>
        </w:rPr>
      </w:pPr>
      <w:r w:rsidRPr="00E15A4A">
        <w:rPr>
          <w:rFonts w:ascii="Tahoma" w:hAnsi="Tahoma" w:cs="Tahoma"/>
          <w:sz w:val="24"/>
          <w:szCs w:val="24"/>
        </w:rPr>
        <w:tab/>
      </w:r>
    </w:p>
    <w:p w:rsidR="0062263B" w:rsidRPr="00E15A4A" w:rsidRDefault="00D9549B" w:rsidP="00950FE0">
      <w:pPr>
        <w:ind w:firstLine="708"/>
        <w:jc w:val="both"/>
        <w:rPr>
          <w:rFonts w:ascii="Tahoma" w:hAnsi="Tahoma" w:cs="Tahoma"/>
          <w:sz w:val="24"/>
          <w:szCs w:val="24"/>
        </w:rPr>
      </w:pPr>
      <w:r w:rsidRPr="00E15A4A">
        <w:rPr>
          <w:rFonts w:ascii="Tahoma" w:hAnsi="Tahoma" w:cs="Tahoma"/>
          <w:sz w:val="24"/>
          <w:szCs w:val="24"/>
        </w:rPr>
        <w:t xml:space="preserve">El impacto será beneficioso </w:t>
      </w:r>
      <w:r w:rsidR="00F524D4" w:rsidRPr="00E15A4A">
        <w:rPr>
          <w:rFonts w:ascii="Tahoma" w:hAnsi="Tahoma" w:cs="Tahoma"/>
          <w:sz w:val="24"/>
          <w:szCs w:val="24"/>
        </w:rPr>
        <w:t xml:space="preserve">por cuanto a la señalización vial, es cierto de que ocurrirá, </w:t>
      </w:r>
      <w:r w:rsidR="00BB46DD" w:rsidRPr="00E15A4A">
        <w:rPr>
          <w:rFonts w:ascii="Tahoma" w:hAnsi="Tahoma" w:cs="Tahoma"/>
          <w:sz w:val="24"/>
          <w:szCs w:val="24"/>
        </w:rPr>
        <w:t>la magnitud será baja</w:t>
      </w:r>
      <w:r w:rsidR="00EA3592" w:rsidRPr="00E15A4A">
        <w:rPr>
          <w:rFonts w:ascii="Tahoma" w:hAnsi="Tahoma" w:cs="Tahoma"/>
          <w:sz w:val="24"/>
          <w:szCs w:val="24"/>
        </w:rPr>
        <w:t xml:space="preserve"> </w:t>
      </w:r>
      <w:r w:rsidR="000E2697" w:rsidRPr="00E15A4A">
        <w:rPr>
          <w:rFonts w:ascii="Tahoma" w:hAnsi="Tahoma" w:cs="Tahoma"/>
          <w:sz w:val="24"/>
          <w:szCs w:val="24"/>
        </w:rPr>
        <w:t>con una duración</w:t>
      </w:r>
      <w:r w:rsidR="00AA48A2" w:rsidRPr="00E15A4A">
        <w:rPr>
          <w:rFonts w:ascii="Tahoma" w:hAnsi="Tahoma" w:cs="Tahoma"/>
          <w:sz w:val="24"/>
          <w:szCs w:val="24"/>
        </w:rPr>
        <w:t xml:space="preserve"> temporal, el área de influencia esta localizada, será reversible, y en casos de negatividad si existe mitigación. </w:t>
      </w:r>
    </w:p>
    <w:p w:rsidR="0062263B" w:rsidRPr="00E15A4A" w:rsidRDefault="0062263B" w:rsidP="00950FE0">
      <w:pPr>
        <w:jc w:val="both"/>
        <w:rPr>
          <w:rFonts w:ascii="Tahoma" w:hAnsi="Tahoma" w:cs="Tahoma"/>
          <w:sz w:val="24"/>
          <w:szCs w:val="24"/>
        </w:rPr>
      </w:pPr>
    </w:p>
    <w:p w:rsidR="00E33D4E" w:rsidRPr="00E15A4A" w:rsidRDefault="00E33D4E" w:rsidP="00950FE0">
      <w:pPr>
        <w:jc w:val="both"/>
        <w:rPr>
          <w:rFonts w:ascii="Tahoma" w:hAnsi="Tahoma" w:cs="Tahoma"/>
          <w:color w:val="000000"/>
          <w:sz w:val="24"/>
          <w:szCs w:val="24"/>
        </w:rPr>
      </w:pPr>
      <w:r w:rsidRPr="00E15A4A">
        <w:rPr>
          <w:rFonts w:ascii="Tahoma" w:hAnsi="Tahoma" w:cs="Tahoma"/>
          <w:sz w:val="24"/>
          <w:szCs w:val="24"/>
        </w:rPr>
        <w:t xml:space="preserve">El </w:t>
      </w:r>
      <w:r w:rsidR="0062263B" w:rsidRPr="00E15A4A">
        <w:rPr>
          <w:rFonts w:ascii="Tahoma" w:hAnsi="Tahoma" w:cs="Tahoma"/>
          <w:b/>
          <w:sz w:val="24"/>
          <w:szCs w:val="24"/>
        </w:rPr>
        <w:t>tercer</w:t>
      </w:r>
      <w:r w:rsidRPr="00E15A4A">
        <w:rPr>
          <w:rFonts w:ascii="Tahoma" w:hAnsi="Tahoma" w:cs="Tahoma"/>
          <w:b/>
          <w:sz w:val="24"/>
          <w:szCs w:val="24"/>
        </w:rPr>
        <w:t xml:space="preserve"> impacto</w:t>
      </w:r>
      <w:r w:rsidRPr="00E15A4A">
        <w:rPr>
          <w:rFonts w:ascii="Tahoma" w:hAnsi="Tahoma" w:cs="Tahoma"/>
          <w:sz w:val="24"/>
          <w:szCs w:val="24"/>
        </w:rPr>
        <w:t xml:space="preserve">, </w:t>
      </w:r>
      <w:r w:rsidR="00DD3562" w:rsidRPr="00E15A4A">
        <w:rPr>
          <w:rFonts w:ascii="Tahoma" w:hAnsi="Tahoma" w:cs="Tahoma"/>
          <w:color w:val="000000"/>
          <w:sz w:val="24"/>
          <w:szCs w:val="24"/>
        </w:rPr>
        <w:t>igualmente se relacio</w:t>
      </w:r>
      <w:r w:rsidRPr="00E15A4A">
        <w:rPr>
          <w:rFonts w:ascii="Tahoma" w:hAnsi="Tahoma" w:cs="Tahoma"/>
          <w:color w:val="000000"/>
          <w:sz w:val="24"/>
          <w:szCs w:val="24"/>
        </w:rPr>
        <w:t>n</w:t>
      </w:r>
      <w:r w:rsidR="00DD3562" w:rsidRPr="00E15A4A">
        <w:rPr>
          <w:rFonts w:ascii="Tahoma" w:hAnsi="Tahoma" w:cs="Tahoma"/>
          <w:color w:val="000000"/>
          <w:sz w:val="24"/>
          <w:szCs w:val="24"/>
        </w:rPr>
        <w:t>a</w:t>
      </w:r>
      <w:r w:rsidRPr="00E15A4A">
        <w:rPr>
          <w:rFonts w:ascii="Tahoma" w:hAnsi="Tahoma" w:cs="Tahoma"/>
          <w:color w:val="000000"/>
          <w:sz w:val="24"/>
          <w:szCs w:val="24"/>
        </w:rPr>
        <w:t xml:space="preserve"> con los lugares cercanos al sitio en donde se va a construir</w:t>
      </w:r>
      <w:r w:rsidR="004B463E" w:rsidRPr="00E15A4A">
        <w:rPr>
          <w:rFonts w:ascii="Tahoma" w:hAnsi="Tahoma" w:cs="Tahoma"/>
          <w:color w:val="000000"/>
          <w:sz w:val="24"/>
          <w:szCs w:val="24"/>
        </w:rPr>
        <w:t>.</w:t>
      </w:r>
    </w:p>
    <w:p w:rsidR="00E33D4E" w:rsidRPr="00E15A4A" w:rsidRDefault="00E33D4E" w:rsidP="00950FE0">
      <w:pPr>
        <w:jc w:val="both"/>
        <w:rPr>
          <w:rFonts w:ascii="Tahoma" w:hAnsi="Tahoma" w:cs="Tahoma"/>
          <w:sz w:val="24"/>
          <w:szCs w:val="24"/>
        </w:rPr>
      </w:pPr>
    </w:p>
    <w:p w:rsidR="00E33D4E" w:rsidRPr="00E15A4A" w:rsidRDefault="00E33D4E" w:rsidP="00950FE0">
      <w:pPr>
        <w:ind w:firstLine="708"/>
        <w:jc w:val="both"/>
        <w:rPr>
          <w:rFonts w:ascii="Tahoma" w:hAnsi="Tahoma" w:cs="Tahoma"/>
          <w:color w:val="000000"/>
          <w:sz w:val="24"/>
          <w:szCs w:val="24"/>
        </w:rPr>
      </w:pPr>
      <w:r w:rsidRPr="00E15A4A">
        <w:rPr>
          <w:rFonts w:ascii="Tahoma" w:hAnsi="Tahoma" w:cs="Tahoma"/>
          <w:color w:val="000000"/>
          <w:sz w:val="24"/>
          <w:szCs w:val="24"/>
        </w:rPr>
        <w:t>El impacto será negativo, es probable de que ocurra, la magnitud será baja, la duración será temporal, el área localizada es dentro de la zona de influencia, el impacto es reversible y si se puede mitigar.</w:t>
      </w:r>
    </w:p>
    <w:p w:rsidR="00E33D4E" w:rsidRPr="00E15A4A" w:rsidRDefault="00E33D4E" w:rsidP="00950FE0">
      <w:pPr>
        <w:jc w:val="both"/>
        <w:rPr>
          <w:rFonts w:ascii="Tahoma" w:hAnsi="Tahoma" w:cs="Tahoma"/>
          <w:b/>
          <w:sz w:val="24"/>
          <w:szCs w:val="24"/>
        </w:rPr>
      </w:pPr>
    </w:p>
    <w:p w:rsidR="000237F4" w:rsidRPr="00E15A4A" w:rsidRDefault="000237F4" w:rsidP="00950FE0">
      <w:pPr>
        <w:jc w:val="both"/>
        <w:rPr>
          <w:rFonts w:ascii="Tahoma" w:hAnsi="Tahoma" w:cs="Tahoma"/>
          <w:b/>
          <w:sz w:val="24"/>
          <w:szCs w:val="24"/>
        </w:rPr>
      </w:pPr>
    </w:p>
    <w:p w:rsidR="00E83B88" w:rsidRPr="00E15A4A" w:rsidRDefault="00E83B88" w:rsidP="00950FE0">
      <w:pPr>
        <w:jc w:val="both"/>
        <w:rPr>
          <w:rFonts w:ascii="Tahoma" w:hAnsi="Tahoma" w:cs="Tahoma"/>
          <w:b/>
          <w:sz w:val="24"/>
          <w:szCs w:val="24"/>
        </w:rPr>
      </w:pPr>
      <w:r w:rsidRPr="00E15A4A">
        <w:rPr>
          <w:rFonts w:ascii="Tahoma" w:hAnsi="Tahoma" w:cs="Tahoma"/>
          <w:b/>
          <w:sz w:val="24"/>
          <w:szCs w:val="24"/>
        </w:rPr>
        <w:tab/>
      </w:r>
      <w:r w:rsidR="006B2557" w:rsidRPr="00E15A4A">
        <w:rPr>
          <w:rFonts w:ascii="Tahoma" w:hAnsi="Tahoma" w:cs="Tahoma"/>
          <w:b/>
          <w:sz w:val="24"/>
          <w:szCs w:val="24"/>
        </w:rPr>
        <w:t xml:space="preserve">5.3.3 </w:t>
      </w:r>
      <w:r w:rsidRPr="00E15A4A">
        <w:rPr>
          <w:rFonts w:ascii="Tahoma" w:hAnsi="Tahoma" w:cs="Tahoma"/>
          <w:b/>
          <w:sz w:val="24"/>
          <w:szCs w:val="24"/>
        </w:rPr>
        <w:t>Instalación del Campamento.</w:t>
      </w:r>
    </w:p>
    <w:p w:rsidR="000237F4" w:rsidRPr="00E15A4A" w:rsidRDefault="000237F4" w:rsidP="00950FE0">
      <w:pPr>
        <w:jc w:val="both"/>
        <w:rPr>
          <w:rFonts w:ascii="Tahoma" w:hAnsi="Tahoma" w:cs="Tahoma"/>
          <w:b/>
          <w:sz w:val="24"/>
          <w:szCs w:val="24"/>
        </w:rPr>
      </w:pPr>
    </w:p>
    <w:p w:rsidR="009C78EF" w:rsidRPr="00E15A4A" w:rsidRDefault="009C78EF" w:rsidP="00950FE0">
      <w:pPr>
        <w:jc w:val="both"/>
        <w:rPr>
          <w:rFonts w:ascii="Tahoma" w:hAnsi="Tahoma" w:cs="Tahoma"/>
          <w:sz w:val="24"/>
          <w:szCs w:val="24"/>
        </w:rPr>
      </w:pPr>
      <w:r w:rsidRPr="00E15A4A">
        <w:rPr>
          <w:rFonts w:ascii="Tahoma" w:hAnsi="Tahoma" w:cs="Tahoma"/>
          <w:sz w:val="24"/>
          <w:szCs w:val="24"/>
        </w:rPr>
        <w:t xml:space="preserve">Con respecto </w:t>
      </w:r>
      <w:r w:rsidR="00143F6E" w:rsidRPr="00E15A4A">
        <w:rPr>
          <w:rFonts w:ascii="Tahoma" w:hAnsi="Tahoma" w:cs="Tahoma"/>
          <w:sz w:val="24"/>
          <w:szCs w:val="24"/>
        </w:rPr>
        <w:t>al</w:t>
      </w:r>
      <w:r w:rsidRPr="00E15A4A">
        <w:rPr>
          <w:rFonts w:ascii="Tahoma" w:hAnsi="Tahoma" w:cs="Tahoma"/>
          <w:sz w:val="24"/>
          <w:szCs w:val="24"/>
        </w:rPr>
        <w:t xml:space="preserve"> lugar donde se localizará el </w:t>
      </w:r>
      <w:r w:rsidR="00EE45E6" w:rsidRPr="00E15A4A">
        <w:rPr>
          <w:rFonts w:ascii="Tahoma" w:hAnsi="Tahoma" w:cs="Tahoma"/>
          <w:sz w:val="24"/>
          <w:szCs w:val="24"/>
        </w:rPr>
        <w:t>campamento durante la construcción</w:t>
      </w:r>
      <w:r w:rsidR="0011213C" w:rsidRPr="00E15A4A">
        <w:rPr>
          <w:rFonts w:ascii="Tahoma" w:hAnsi="Tahoma" w:cs="Tahoma"/>
          <w:sz w:val="24"/>
          <w:szCs w:val="24"/>
        </w:rPr>
        <w:t xml:space="preserve"> del paso elevado, </w:t>
      </w:r>
      <w:r w:rsidR="009A24C1" w:rsidRPr="00E15A4A">
        <w:rPr>
          <w:rFonts w:ascii="Tahoma" w:hAnsi="Tahoma" w:cs="Tahoma"/>
          <w:sz w:val="24"/>
          <w:szCs w:val="24"/>
        </w:rPr>
        <w:t>resu</w:t>
      </w:r>
      <w:r w:rsidR="000F5770" w:rsidRPr="00E15A4A">
        <w:rPr>
          <w:rFonts w:ascii="Tahoma" w:hAnsi="Tahoma" w:cs="Tahoma"/>
          <w:sz w:val="24"/>
          <w:szCs w:val="24"/>
        </w:rPr>
        <w:t>l</w:t>
      </w:r>
      <w:r w:rsidR="009A24C1" w:rsidRPr="00E15A4A">
        <w:rPr>
          <w:rFonts w:ascii="Tahoma" w:hAnsi="Tahoma" w:cs="Tahoma"/>
          <w:sz w:val="24"/>
          <w:szCs w:val="24"/>
        </w:rPr>
        <w:t>tó</w:t>
      </w:r>
      <w:r w:rsidR="00C25FB7" w:rsidRPr="00E15A4A">
        <w:rPr>
          <w:rFonts w:ascii="Tahoma" w:hAnsi="Tahoma" w:cs="Tahoma"/>
          <w:sz w:val="24"/>
          <w:szCs w:val="24"/>
        </w:rPr>
        <w:t xml:space="preserve"> q</w:t>
      </w:r>
      <w:r w:rsidR="009A24C1" w:rsidRPr="00E15A4A">
        <w:rPr>
          <w:rFonts w:ascii="Tahoma" w:hAnsi="Tahoma" w:cs="Tahoma"/>
          <w:sz w:val="24"/>
          <w:szCs w:val="24"/>
        </w:rPr>
        <w:t xml:space="preserve">ue los componentes </w:t>
      </w:r>
      <w:r w:rsidR="00D70D75" w:rsidRPr="00E15A4A">
        <w:rPr>
          <w:rFonts w:ascii="Tahoma" w:hAnsi="Tahoma" w:cs="Tahoma"/>
          <w:sz w:val="24"/>
          <w:szCs w:val="24"/>
        </w:rPr>
        <w:t xml:space="preserve">afectados serán: </w:t>
      </w:r>
      <w:r w:rsidR="00A15CE6" w:rsidRPr="00E15A4A">
        <w:rPr>
          <w:rFonts w:ascii="Tahoma" w:hAnsi="Tahoma" w:cs="Tahoma"/>
          <w:sz w:val="24"/>
          <w:szCs w:val="24"/>
        </w:rPr>
        <w:t xml:space="preserve">La calidad del agua </w:t>
      </w:r>
      <w:r w:rsidR="00CD6535" w:rsidRPr="00E15A4A">
        <w:rPr>
          <w:rFonts w:ascii="Tahoma" w:hAnsi="Tahoma" w:cs="Tahoma"/>
          <w:sz w:val="24"/>
          <w:szCs w:val="24"/>
        </w:rPr>
        <w:t>(2)</w:t>
      </w:r>
      <w:r w:rsidR="00A15CE6" w:rsidRPr="00E15A4A">
        <w:rPr>
          <w:rFonts w:ascii="Tahoma" w:hAnsi="Tahoma" w:cs="Tahoma"/>
          <w:sz w:val="24"/>
          <w:szCs w:val="24"/>
        </w:rPr>
        <w:t xml:space="preserve">, </w:t>
      </w:r>
      <w:r w:rsidR="00A10B28" w:rsidRPr="00E15A4A">
        <w:rPr>
          <w:rFonts w:ascii="Tahoma" w:hAnsi="Tahoma" w:cs="Tahoma"/>
          <w:sz w:val="24"/>
          <w:szCs w:val="24"/>
        </w:rPr>
        <w:t>el ruido (4), la flora (5), la fauna (6), el paisaje (7) y los predios con las viviendas aledañas al sector</w:t>
      </w:r>
      <w:r w:rsidR="00E1217C" w:rsidRPr="00E15A4A">
        <w:rPr>
          <w:rFonts w:ascii="Tahoma" w:hAnsi="Tahoma" w:cs="Tahoma"/>
          <w:sz w:val="24"/>
          <w:szCs w:val="24"/>
        </w:rPr>
        <w:t xml:space="preserve"> (9)</w:t>
      </w:r>
      <w:r w:rsidR="00A10B28" w:rsidRPr="00E15A4A">
        <w:rPr>
          <w:rFonts w:ascii="Tahoma" w:hAnsi="Tahoma" w:cs="Tahoma"/>
          <w:sz w:val="24"/>
          <w:szCs w:val="24"/>
        </w:rPr>
        <w:t>.</w:t>
      </w:r>
    </w:p>
    <w:p w:rsidR="00A10B28" w:rsidRPr="00E15A4A" w:rsidRDefault="00A10B28" w:rsidP="00950FE0">
      <w:pPr>
        <w:jc w:val="both"/>
        <w:rPr>
          <w:rFonts w:ascii="Tahoma" w:hAnsi="Tahoma" w:cs="Tahoma"/>
          <w:sz w:val="24"/>
          <w:szCs w:val="24"/>
        </w:rPr>
      </w:pPr>
    </w:p>
    <w:p w:rsidR="00A10B28" w:rsidRPr="00E15A4A" w:rsidRDefault="00A10B28" w:rsidP="00950FE0">
      <w:pPr>
        <w:jc w:val="both"/>
        <w:rPr>
          <w:rFonts w:ascii="Tahoma" w:hAnsi="Tahoma" w:cs="Tahoma"/>
          <w:sz w:val="24"/>
          <w:szCs w:val="24"/>
        </w:rPr>
      </w:pPr>
    </w:p>
    <w:tbl>
      <w:tblPr>
        <w:tblStyle w:val="Tablaconlista1"/>
        <w:tblW w:w="8254" w:type="dxa"/>
        <w:jc w:val="center"/>
        <w:tblLayout w:type="fixed"/>
        <w:tblLook w:val="0000"/>
      </w:tblPr>
      <w:tblGrid>
        <w:gridCol w:w="3185"/>
        <w:gridCol w:w="844"/>
        <w:gridCol w:w="845"/>
        <w:gridCol w:w="845"/>
        <w:gridCol w:w="845"/>
        <w:gridCol w:w="845"/>
        <w:gridCol w:w="845"/>
      </w:tblGrid>
      <w:tr w:rsidR="00394CF9" w:rsidRPr="00E15A4A">
        <w:trPr>
          <w:cnfStyle w:val="000000100000"/>
          <w:jc w:val="center"/>
        </w:trPr>
        <w:tc>
          <w:tcPr>
            <w:tcW w:w="3185" w:type="dxa"/>
          </w:tcPr>
          <w:p w:rsidR="00394CF9" w:rsidRPr="00E15A4A" w:rsidRDefault="00394CF9"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5069" w:type="dxa"/>
            <w:gridSpan w:val="6"/>
          </w:tcPr>
          <w:p w:rsidR="00394CF9" w:rsidRPr="00E15A4A" w:rsidRDefault="00394CF9"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394CF9" w:rsidRPr="00E15A4A">
        <w:trPr>
          <w:cnfStyle w:val="000000010000"/>
          <w:jc w:val="center"/>
        </w:trPr>
        <w:tc>
          <w:tcPr>
            <w:tcW w:w="3185" w:type="dxa"/>
            <w:vAlign w:val="center"/>
          </w:tcPr>
          <w:p w:rsidR="00394CF9" w:rsidRPr="00E15A4A" w:rsidRDefault="005C1AE5"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Instalació</w:t>
            </w:r>
            <w:r w:rsidR="000F4F2C" w:rsidRPr="00E15A4A">
              <w:rPr>
                <w:rFonts w:ascii="Tahoma" w:hAnsi="Tahoma" w:cs="Tahoma"/>
                <w:outline w:val="0"/>
                <w:shadow w:val="0"/>
                <w:color w:val="000000"/>
                <w:sz w:val="24"/>
                <w:szCs w:val="24"/>
                <w:lang w:val="es-EC"/>
              </w:rPr>
              <w:t>n del Campamento.</w:t>
            </w:r>
          </w:p>
        </w:tc>
        <w:tc>
          <w:tcPr>
            <w:tcW w:w="844" w:type="dxa"/>
            <w:vAlign w:val="center"/>
          </w:tcPr>
          <w:p w:rsidR="00394CF9" w:rsidRPr="00E15A4A" w:rsidRDefault="00E1217C" w:rsidP="00950FE0">
            <w:pPr>
              <w:jc w:val="center"/>
              <w:rPr>
                <w:rFonts w:ascii="Tahoma" w:hAnsi="Tahoma" w:cs="Tahoma"/>
                <w:b/>
                <w:color w:val="000000"/>
                <w:sz w:val="24"/>
                <w:szCs w:val="24"/>
              </w:rPr>
            </w:pPr>
            <w:r w:rsidRPr="00E15A4A">
              <w:rPr>
                <w:rFonts w:ascii="Tahoma" w:hAnsi="Tahoma" w:cs="Tahoma"/>
                <w:b/>
                <w:color w:val="000000"/>
                <w:sz w:val="24"/>
                <w:szCs w:val="24"/>
              </w:rPr>
              <w:t>2</w:t>
            </w:r>
          </w:p>
        </w:tc>
        <w:tc>
          <w:tcPr>
            <w:tcW w:w="845" w:type="dxa"/>
            <w:vAlign w:val="center"/>
          </w:tcPr>
          <w:p w:rsidR="00394CF9" w:rsidRPr="00E15A4A" w:rsidRDefault="00E1217C"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845" w:type="dxa"/>
            <w:vAlign w:val="center"/>
          </w:tcPr>
          <w:p w:rsidR="00394CF9" w:rsidRPr="00E15A4A" w:rsidRDefault="00E1217C" w:rsidP="00950FE0">
            <w:pPr>
              <w:jc w:val="center"/>
              <w:rPr>
                <w:rFonts w:ascii="Tahoma" w:hAnsi="Tahoma" w:cs="Tahoma"/>
                <w:b/>
                <w:color w:val="000000"/>
                <w:sz w:val="24"/>
                <w:szCs w:val="24"/>
              </w:rPr>
            </w:pPr>
            <w:r w:rsidRPr="00E15A4A">
              <w:rPr>
                <w:rFonts w:ascii="Tahoma" w:hAnsi="Tahoma" w:cs="Tahoma"/>
                <w:b/>
                <w:color w:val="000000"/>
                <w:sz w:val="24"/>
                <w:szCs w:val="24"/>
              </w:rPr>
              <w:t>5</w:t>
            </w:r>
          </w:p>
        </w:tc>
        <w:tc>
          <w:tcPr>
            <w:tcW w:w="845" w:type="dxa"/>
            <w:vAlign w:val="center"/>
          </w:tcPr>
          <w:p w:rsidR="00394CF9" w:rsidRPr="00E15A4A" w:rsidRDefault="00E1217C" w:rsidP="00950FE0">
            <w:pPr>
              <w:jc w:val="center"/>
              <w:rPr>
                <w:rFonts w:ascii="Tahoma" w:hAnsi="Tahoma" w:cs="Tahoma"/>
                <w:b/>
                <w:color w:val="000000"/>
                <w:sz w:val="24"/>
                <w:szCs w:val="24"/>
              </w:rPr>
            </w:pPr>
            <w:r w:rsidRPr="00E15A4A">
              <w:rPr>
                <w:rFonts w:ascii="Tahoma" w:hAnsi="Tahoma" w:cs="Tahoma"/>
                <w:b/>
                <w:color w:val="000000"/>
                <w:sz w:val="24"/>
                <w:szCs w:val="24"/>
              </w:rPr>
              <w:t>6</w:t>
            </w:r>
          </w:p>
        </w:tc>
        <w:tc>
          <w:tcPr>
            <w:tcW w:w="845" w:type="dxa"/>
            <w:vAlign w:val="center"/>
          </w:tcPr>
          <w:p w:rsidR="00394CF9" w:rsidRPr="00E15A4A" w:rsidRDefault="00E1217C" w:rsidP="00950FE0">
            <w:pPr>
              <w:jc w:val="center"/>
              <w:rPr>
                <w:rFonts w:ascii="Tahoma" w:hAnsi="Tahoma" w:cs="Tahoma"/>
                <w:b/>
                <w:color w:val="000000"/>
                <w:sz w:val="24"/>
                <w:szCs w:val="24"/>
              </w:rPr>
            </w:pPr>
            <w:r w:rsidRPr="00E15A4A">
              <w:rPr>
                <w:rFonts w:ascii="Tahoma" w:hAnsi="Tahoma" w:cs="Tahoma"/>
                <w:b/>
                <w:color w:val="000000"/>
                <w:sz w:val="24"/>
                <w:szCs w:val="24"/>
              </w:rPr>
              <w:t>7</w:t>
            </w:r>
          </w:p>
        </w:tc>
        <w:tc>
          <w:tcPr>
            <w:tcW w:w="845" w:type="dxa"/>
            <w:vAlign w:val="center"/>
          </w:tcPr>
          <w:p w:rsidR="00394CF9" w:rsidRPr="00E15A4A" w:rsidRDefault="00394CF9"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02336D" w:rsidRPr="00E15A4A">
        <w:trPr>
          <w:cnfStyle w:val="000000100000"/>
          <w:jc w:val="center"/>
        </w:trPr>
        <w:tc>
          <w:tcPr>
            <w:tcW w:w="3185" w:type="dxa"/>
          </w:tcPr>
          <w:p w:rsidR="0002336D" w:rsidRPr="00E15A4A" w:rsidRDefault="0002336D"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844"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02336D" w:rsidRPr="00E15A4A">
        <w:trPr>
          <w:cnfStyle w:val="000000010000"/>
          <w:jc w:val="center"/>
        </w:trPr>
        <w:tc>
          <w:tcPr>
            <w:tcW w:w="3185" w:type="dxa"/>
          </w:tcPr>
          <w:p w:rsidR="0002336D" w:rsidRPr="00E15A4A" w:rsidRDefault="0002336D"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844"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02336D" w:rsidRPr="00E15A4A" w:rsidRDefault="008D6983"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02336D" w:rsidRPr="00E15A4A" w:rsidRDefault="00EB6D2C"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02336D" w:rsidRPr="00E15A4A">
        <w:trPr>
          <w:cnfStyle w:val="000000100000"/>
          <w:jc w:val="center"/>
        </w:trPr>
        <w:tc>
          <w:tcPr>
            <w:tcW w:w="3185" w:type="dxa"/>
          </w:tcPr>
          <w:p w:rsidR="0002336D" w:rsidRPr="00E15A4A" w:rsidRDefault="0002336D" w:rsidP="00950FE0">
            <w:pPr>
              <w:rPr>
                <w:rFonts w:ascii="Tahoma" w:hAnsi="Tahoma" w:cs="Tahoma"/>
                <w:color w:val="000000"/>
                <w:sz w:val="24"/>
                <w:szCs w:val="24"/>
              </w:rPr>
            </w:pPr>
            <w:r w:rsidRPr="00E15A4A">
              <w:rPr>
                <w:rFonts w:ascii="Tahoma" w:hAnsi="Tahoma" w:cs="Tahoma"/>
                <w:color w:val="000000"/>
                <w:sz w:val="24"/>
                <w:szCs w:val="24"/>
              </w:rPr>
              <w:t>Magnitud</w:t>
            </w:r>
          </w:p>
        </w:tc>
        <w:tc>
          <w:tcPr>
            <w:tcW w:w="844" w:type="dxa"/>
          </w:tcPr>
          <w:p w:rsidR="0002336D" w:rsidRPr="00E15A4A" w:rsidRDefault="00A408DC"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02336D" w:rsidRPr="00E15A4A">
        <w:trPr>
          <w:cnfStyle w:val="000000010000"/>
          <w:jc w:val="center"/>
        </w:trPr>
        <w:tc>
          <w:tcPr>
            <w:tcW w:w="3185" w:type="dxa"/>
          </w:tcPr>
          <w:p w:rsidR="0002336D" w:rsidRPr="00E15A4A" w:rsidRDefault="0002336D" w:rsidP="00950FE0">
            <w:pPr>
              <w:rPr>
                <w:rFonts w:ascii="Tahoma" w:hAnsi="Tahoma" w:cs="Tahoma"/>
                <w:color w:val="000000"/>
                <w:sz w:val="24"/>
                <w:szCs w:val="24"/>
              </w:rPr>
            </w:pPr>
            <w:r w:rsidRPr="00E15A4A">
              <w:rPr>
                <w:rFonts w:ascii="Tahoma" w:hAnsi="Tahoma" w:cs="Tahoma"/>
                <w:color w:val="000000"/>
                <w:sz w:val="24"/>
                <w:szCs w:val="24"/>
              </w:rPr>
              <w:t>Duración</w:t>
            </w:r>
          </w:p>
        </w:tc>
        <w:tc>
          <w:tcPr>
            <w:tcW w:w="844" w:type="dxa"/>
          </w:tcPr>
          <w:p w:rsidR="0002336D" w:rsidRPr="00E15A4A" w:rsidRDefault="00A408DC"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02336D" w:rsidRPr="00E15A4A" w:rsidRDefault="0002336D" w:rsidP="00950FE0">
            <w:pPr>
              <w:pStyle w:val="Ttulo6"/>
              <w:outlineLvl w:val="5"/>
              <w:rPr>
                <w:rFonts w:ascii="Tahoma" w:hAnsi="Tahoma" w:cs="Tahoma"/>
                <w:shadow w:val="0"/>
                <w:color w:val="000000"/>
                <w:sz w:val="24"/>
                <w:szCs w:val="24"/>
                <w:lang w:val="es-EC"/>
              </w:rPr>
            </w:pPr>
            <w:r w:rsidRPr="00E15A4A">
              <w:rPr>
                <w:rFonts w:ascii="Tahoma" w:hAnsi="Tahoma" w:cs="Tahoma"/>
                <w:shadow w:val="0"/>
                <w:color w:val="000000"/>
                <w:sz w:val="24"/>
                <w:szCs w:val="24"/>
                <w:lang w:val="es-EC"/>
              </w:rPr>
              <w:t>T</w:t>
            </w:r>
          </w:p>
        </w:tc>
        <w:tc>
          <w:tcPr>
            <w:tcW w:w="845" w:type="dxa"/>
          </w:tcPr>
          <w:p w:rsidR="0002336D" w:rsidRPr="00E15A4A" w:rsidRDefault="0002336D" w:rsidP="00950FE0">
            <w:pPr>
              <w:pStyle w:val="Ttulo6"/>
              <w:outlineLvl w:val="5"/>
              <w:rPr>
                <w:rFonts w:ascii="Tahoma" w:hAnsi="Tahoma" w:cs="Tahoma"/>
                <w:shadow w:val="0"/>
                <w:color w:val="000000"/>
                <w:sz w:val="24"/>
                <w:szCs w:val="24"/>
                <w:lang w:val="es-EC"/>
              </w:rPr>
            </w:pPr>
            <w:r w:rsidRPr="00E15A4A">
              <w:rPr>
                <w:rFonts w:ascii="Tahoma" w:hAnsi="Tahoma" w:cs="Tahoma"/>
                <w:shadow w:val="0"/>
                <w:color w:val="000000"/>
                <w:sz w:val="24"/>
                <w:szCs w:val="24"/>
                <w:lang w:val="es-EC"/>
              </w:rPr>
              <w:t>T</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02336D" w:rsidRPr="00E15A4A">
        <w:trPr>
          <w:cnfStyle w:val="000000100000"/>
          <w:jc w:val="center"/>
        </w:trPr>
        <w:tc>
          <w:tcPr>
            <w:tcW w:w="3185" w:type="dxa"/>
          </w:tcPr>
          <w:p w:rsidR="0002336D" w:rsidRPr="00E15A4A" w:rsidRDefault="0002336D"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844"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02336D" w:rsidRPr="00E15A4A">
        <w:trPr>
          <w:cnfStyle w:val="000000010000"/>
          <w:jc w:val="center"/>
        </w:trPr>
        <w:tc>
          <w:tcPr>
            <w:tcW w:w="3185" w:type="dxa"/>
          </w:tcPr>
          <w:p w:rsidR="0002336D" w:rsidRPr="00E15A4A" w:rsidRDefault="0002336D"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844"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02336D" w:rsidRPr="00E15A4A">
        <w:trPr>
          <w:cnfStyle w:val="000000100000"/>
          <w:jc w:val="center"/>
        </w:trPr>
        <w:tc>
          <w:tcPr>
            <w:tcW w:w="3185" w:type="dxa"/>
          </w:tcPr>
          <w:p w:rsidR="0002336D" w:rsidRPr="00E15A4A" w:rsidRDefault="0002336D"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844"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02336D" w:rsidRPr="00E15A4A" w:rsidRDefault="0002336D"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6D32E9" w:rsidRPr="00E15A4A" w:rsidRDefault="006D32E9" w:rsidP="00950FE0">
      <w:pPr>
        <w:jc w:val="both"/>
        <w:rPr>
          <w:rFonts w:ascii="Tahoma" w:hAnsi="Tahoma" w:cs="Tahoma"/>
          <w:b/>
          <w:sz w:val="24"/>
          <w:szCs w:val="24"/>
        </w:rPr>
      </w:pPr>
    </w:p>
    <w:p w:rsidR="00406454" w:rsidRPr="00E15A4A" w:rsidRDefault="00406454" w:rsidP="00950FE0">
      <w:pPr>
        <w:autoSpaceDE w:val="0"/>
        <w:autoSpaceDN w:val="0"/>
        <w:adjustRightInd w:val="0"/>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primer impacto</w:t>
      </w:r>
      <w:r w:rsidRPr="00E15A4A">
        <w:rPr>
          <w:rFonts w:ascii="Tahoma" w:hAnsi="Tahoma" w:cs="Tahoma"/>
          <w:sz w:val="24"/>
          <w:szCs w:val="24"/>
        </w:rPr>
        <w:t>, será</w:t>
      </w:r>
      <w:r w:rsidR="0061173D" w:rsidRPr="00E15A4A">
        <w:rPr>
          <w:rFonts w:ascii="Tahoma" w:hAnsi="Tahoma" w:cs="Tahoma"/>
          <w:sz w:val="24"/>
          <w:szCs w:val="24"/>
        </w:rPr>
        <w:t xml:space="preserve"> negativo</w:t>
      </w:r>
      <w:r w:rsidRPr="00E15A4A">
        <w:rPr>
          <w:rFonts w:ascii="Tahoma" w:hAnsi="Tahoma" w:cs="Tahoma"/>
          <w:sz w:val="24"/>
          <w:szCs w:val="24"/>
        </w:rPr>
        <w:t xml:space="preserve">, ya que </w:t>
      </w:r>
      <w:r w:rsidR="005C7AB4" w:rsidRPr="00E15A4A">
        <w:rPr>
          <w:rFonts w:ascii="Tahoma" w:hAnsi="Tahoma" w:cs="Tahoma"/>
          <w:sz w:val="24"/>
          <w:szCs w:val="24"/>
        </w:rPr>
        <w:t xml:space="preserve">el agua que será usada para labores humanas o de la </w:t>
      </w:r>
      <w:r w:rsidR="00871B00" w:rsidRPr="00E15A4A">
        <w:rPr>
          <w:rFonts w:ascii="Tahoma" w:hAnsi="Tahoma" w:cs="Tahoma"/>
          <w:sz w:val="24"/>
          <w:szCs w:val="24"/>
        </w:rPr>
        <w:t>construcción</w:t>
      </w:r>
      <w:r w:rsidR="00396CCD" w:rsidRPr="00E15A4A">
        <w:rPr>
          <w:rFonts w:ascii="Tahoma" w:hAnsi="Tahoma" w:cs="Tahoma"/>
          <w:sz w:val="24"/>
          <w:szCs w:val="24"/>
        </w:rPr>
        <w:t>,</w:t>
      </w:r>
      <w:r w:rsidR="00871B00" w:rsidRPr="00E15A4A">
        <w:rPr>
          <w:rFonts w:ascii="Tahoma" w:hAnsi="Tahoma" w:cs="Tahoma"/>
          <w:sz w:val="24"/>
          <w:szCs w:val="24"/>
        </w:rPr>
        <w:t xml:space="preserve"> </w:t>
      </w:r>
      <w:r w:rsidR="00D45C67" w:rsidRPr="00E15A4A">
        <w:rPr>
          <w:rFonts w:ascii="Tahoma" w:hAnsi="Tahoma" w:cs="Tahoma"/>
          <w:sz w:val="24"/>
          <w:szCs w:val="24"/>
        </w:rPr>
        <w:t xml:space="preserve">estará en riesgo a contaminarse. </w:t>
      </w:r>
    </w:p>
    <w:p w:rsidR="00406454" w:rsidRPr="00E15A4A" w:rsidRDefault="00406454" w:rsidP="00950FE0">
      <w:pPr>
        <w:autoSpaceDE w:val="0"/>
        <w:autoSpaceDN w:val="0"/>
        <w:adjustRightInd w:val="0"/>
        <w:jc w:val="both"/>
        <w:rPr>
          <w:rFonts w:ascii="Tahoma" w:hAnsi="Tahoma" w:cs="Tahoma"/>
          <w:sz w:val="24"/>
          <w:szCs w:val="24"/>
        </w:rPr>
      </w:pPr>
    </w:p>
    <w:p w:rsidR="00406454" w:rsidRPr="00E15A4A" w:rsidRDefault="00406454" w:rsidP="00950FE0">
      <w:pPr>
        <w:autoSpaceDE w:val="0"/>
        <w:autoSpaceDN w:val="0"/>
        <w:adjustRightInd w:val="0"/>
        <w:ind w:firstLine="708"/>
        <w:jc w:val="both"/>
        <w:rPr>
          <w:rFonts w:ascii="Tahoma" w:hAnsi="Tahoma" w:cs="Tahoma"/>
          <w:color w:val="000000"/>
          <w:sz w:val="24"/>
          <w:szCs w:val="24"/>
        </w:rPr>
      </w:pPr>
      <w:r w:rsidRPr="00E15A4A">
        <w:rPr>
          <w:rFonts w:ascii="Tahoma" w:hAnsi="Tahoma" w:cs="Tahoma"/>
          <w:color w:val="000000"/>
          <w:sz w:val="24"/>
          <w:szCs w:val="24"/>
        </w:rPr>
        <w:t>El impact</w:t>
      </w:r>
      <w:r w:rsidR="009826A5" w:rsidRPr="00E15A4A">
        <w:rPr>
          <w:rFonts w:ascii="Tahoma" w:hAnsi="Tahoma" w:cs="Tahoma"/>
          <w:color w:val="000000"/>
          <w:sz w:val="24"/>
          <w:szCs w:val="24"/>
        </w:rPr>
        <w:t>o será negativo</w:t>
      </w:r>
      <w:r w:rsidRPr="00E15A4A">
        <w:rPr>
          <w:rFonts w:ascii="Tahoma" w:hAnsi="Tahoma" w:cs="Tahoma"/>
          <w:color w:val="000000"/>
          <w:sz w:val="24"/>
          <w:szCs w:val="24"/>
        </w:rPr>
        <w:t xml:space="preserve">, </w:t>
      </w:r>
      <w:r w:rsidR="007F0C81" w:rsidRPr="00E15A4A">
        <w:rPr>
          <w:rFonts w:ascii="Tahoma" w:hAnsi="Tahoma" w:cs="Tahoma"/>
          <w:color w:val="000000"/>
          <w:sz w:val="24"/>
          <w:szCs w:val="24"/>
        </w:rPr>
        <w:t xml:space="preserve">es probable </w:t>
      </w:r>
      <w:r w:rsidR="003C5CE3" w:rsidRPr="00E15A4A">
        <w:rPr>
          <w:rFonts w:ascii="Tahoma" w:hAnsi="Tahoma" w:cs="Tahoma"/>
          <w:color w:val="000000"/>
          <w:sz w:val="24"/>
          <w:szCs w:val="24"/>
        </w:rPr>
        <w:t xml:space="preserve">que </w:t>
      </w:r>
      <w:r w:rsidR="00BF06EA" w:rsidRPr="00E15A4A">
        <w:rPr>
          <w:rFonts w:ascii="Tahoma" w:hAnsi="Tahoma" w:cs="Tahoma"/>
          <w:color w:val="000000"/>
          <w:sz w:val="24"/>
          <w:szCs w:val="24"/>
        </w:rPr>
        <w:t>ocurra</w:t>
      </w:r>
      <w:r w:rsidR="00A408DC" w:rsidRPr="00E15A4A">
        <w:rPr>
          <w:rFonts w:ascii="Tahoma" w:hAnsi="Tahoma" w:cs="Tahoma"/>
          <w:color w:val="000000"/>
          <w:sz w:val="24"/>
          <w:szCs w:val="24"/>
        </w:rPr>
        <w:t>, la magnitud alta</w:t>
      </w:r>
      <w:r w:rsidRPr="00E15A4A">
        <w:rPr>
          <w:rFonts w:ascii="Tahoma" w:hAnsi="Tahoma" w:cs="Tahoma"/>
          <w:color w:val="000000"/>
          <w:sz w:val="24"/>
          <w:szCs w:val="24"/>
        </w:rPr>
        <w:t>,  la duración será</w:t>
      </w:r>
      <w:r w:rsidR="005C601D" w:rsidRPr="00E15A4A">
        <w:rPr>
          <w:rFonts w:ascii="Tahoma" w:hAnsi="Tahoma" w:cs="Tahoma"/>
          <w:color w:val="000000"/>
          <w:sz w:val="24"/>
          <w:szCs w:val="24"/>
        </w:rPr>
        <w:t xml:space="preserve"> </w:t>
      </w:r>
      <w:r w:rsidR="00A408DC" w:rsidRPr="00E15A4A">
        <w:rPr>
          <w:rFonts w:ascii="Tahoma" w:hAnsi="Tahoma" w:cs="Tahoma"/>
          <w:color w:val="000000"/>
          <w:sz w:val="24"/>
          <w:szCs w:val="24"/>
        </w:rPr>
        <w:t>permanente</w:t>
      </w:r>
      <w:r w:rsidRPr="00E15A4A">
        <w:rPr>
          <w:rFonts w:ascii="Tahoma" w:hAnsi="Tahoma" w:cs="Tahoma"/>
          <w:color w:val="000000"/>
          <w:sz w:val="24"/>
          <w:szCs w:val="24"/>
        </w:rPr>
        <w:t xml:space="preserve">, el área afectada estará localizada solo en el sitio del paso elevado, </w:t>
      </w:r>
      <w:r w:rsidR="005D5BF8" w:rsidRPr="00E15A4A">
        <w:rPr>
          <w:rFonts w:ascii="Tahoma" w:hAnsi="Tahoma" w:cs="Tahoma"/>
          <w:color w:val="000000"/>
          <w:sz w:val="24"/>
          <w:szCs w:val="24"/>
        </w:rPr>
        <w:t xml:space="preserve">pudiendo extenderse a las aguas del Estero Salado, </w:t>
      </w:r>
      <w:r w:rsidRPr="00E15A4A">
        <w:rPr>
          <w:rFonts w:ascii="Tahoma" w:hAnsi="Tahoma" w:cs="Tahoma"/>
          <w:color w:val="000000"/>
          <w:sz w:val="24"/>
          <w:szCs w:val="24"/>
        </w:rPr>
        <w:t xml:space="preserve">el impacto será </w:t>
      </w:r>
      <w:r w:rsidR="00604C0B" w:rsidRPr="00E15A4A">
        <w:rPr>
          <w:rFonts w:ascii="Tahoma" w:hAnsi="Tahoma" w:cs="Tahoma"/>
          <w:color w:val="000000"/>
          <w:sz w:val="24"/>
          <w:szCs w:val="24"/>
        </w:rPr>
        <w:t>irreversible</w:t>
      </w:r>
      <w:r w:rsidRPr="00E15A4A">
        <w:rPr>
          <w:rFonts w:ascii="Tahoma" w:hAnsi="Tahoma" w:cs="Tahoma"/>
          <w:color w:val="000000"/>
          <w:sz w:val="24"/>
          <w:szCs w:val="24"/>
        </w:rPr>
        <w:t xml:space="preserve"> y en casos de peligro, </w:t>
      </w:r>
      <w:r w:rsidR="00604C0B" w:rsidRPr="00E15A4A">
        <w:rPr>
          <w:rFonts w:ascii="Tahoma" w:hAnsi="Tahoma" w:cs="Tahoma"/>
          <w:color w:val="000000"/>
          <w:sz w:val="24"/>
          <w:szCs w:val="24"/>
        </w:rPr>
        <w:t xml:space="preserve">no </w:t>
      </w:r>
      <w:r w:rsidRPr="00E15A4A">
        <w:rPr>
          <w:rFonts w:ascii="Tahoma" w:hAnsi="Tahoma" w:cs="Tahoma"/>
          <w:color w:val="000000"/>
          <w:sz w:val="24"/>
          <w:szCs w:val="24"/>
        </w:rPr>
        <w:t>se puede mitigar.</w:t>
      </w:r>
    </w:p>
    <w:p w:rsidR="00406454" w:rsidRPr="00E15A4A" w:rsidRDefault="00406454" w:rsidP="00950FE0">
      <w:pPr>
        <w:jc w:val="both"/>
        <w:rPr>
          <w:rFonts w:ascii="Tahoma" w:hAnsi="Tahoma" w:cs="Tahoma"/>
          <w:color w:val="000000"/>
          <w:sz w:val="24"/>
          <w:szCs w:val="24"/>
        </w:rPr>
      </w:pPr>
    </w:p>
    <w:p w:rsidR="00DC3987" w:rsidRPr="00E15A4A" w:rsidRDefault="00026CD9" w:rsidP="00950FE0">
      <w:pPr>
        <w:pStyle w:val="Textoindependiente2"/>
        <w:spacing w:after="0" w:line="240" w:lineRule="auto"/>
        <w:jc w:val="both"/>
        <w:rPr>
          <w:rFonts w:ascii="Tahoma" w:hAnsi="Tahoma" w:cs="Tahoma"/>
          <w:sz w:val="24"/>
          <w:szCs w:val="24"/>
        </w:rPr>
      </w:pPr>
      <w:r w:rsidRPr="00E15A4A">
        <w:rPr>
          <w:rFonts w:ascii="Tahoma" w:hAnsi="Tahoma" w:cs="Tahoma"/>
          <w:sz w:val="24"/>
          <w:szCs w:val="24"/>
        </w:rPr>
        <w:t>En el</w:t>
      </w:r>
      <w:r w:rsidR="00406454" w:rsidRPr="00E15A4A">
        <w:rPr>
          <w:rFonts w:ascii="Tahoma" w:hAnsi="Tahoma" w:cs="Tahoma"/>
          <w:sz w:val="24"/>
          <w:szCs w:val="24"/>
        </w:rPr>
        <w:t xml:space="preserve"> </w:t>
      </w:r>
      <w:r w:rsidR="00406454" w:rsidRPr="00E15A4A">
        <w:rPr>
          <w:rFonts w:ascii="Tahoma" w:hAnsi="Tahoma" w:cs="Tahoma"/>
          <w:b/>
          <w:sz w:val="24"/>
          <w:szCs w:val="24"/>
        </w:rPr>
        <w:t>segundo impacto</w:t>
      </w:r>
      <w:r w:rsidR="00406454" w:rsidRPr="00E15A4A">
        <w:rPr>
          <w:rFonts w:ascii="Tahoma" w:hAnsi="Tahoma" w:cs="Tahoma"/>
          <w:sz w:val="24"/>
          <w:szCs w:val="24"/>
        </w:rPr>
        <w:t>,</w:t>
      </w:r>
      <w:r w:rsidR="00DC3987" w:rsidRPr="00E15A4A">
        <w:rPr>
          <w:rFonts w:ascii="Tahoma" w:hAnsi="Tahoma" w:cs="Tahoma"/>
          <w:sz w:val="24"/>
          <w:szCs w:val="24"/>
        </w:rPr>
        <w:t xml:space="preserve"> El área de influencia directa del proyecto se encuentra en una zo</w:t>
      </w:r>
      <w:r w:rsidR="00205FD1" w:rsidRPr="00E15A4A">
        <w:rPr>
          <w:rFonts w:ascii="Tahoma" w:hAnsi="Tahoma" w:cs="Tahoma"/>
          <w:sz w:val="24"/>
          <w:szCs w:val="24"/>
        </w:rPr>
        <w:t>na en donde el único ruido</w:t>
      </w:r>
      <w:r w:rsidR="005A77E3" w:rsidRPr="00E15A4A">
        <w:rPr>
          <w:rFonts w:ascii="Tahoma" w:hAnsi="Tahoma" w:cs="Tahoma"/>
          <w:sz w:val="24"/>
          <w:szCs w:val="24"/>
        </w:rPr>
        <w:t xml:space="preserve"> que se produce es el de los vehículos que circulan por la avenida</w:t>
      </w:r>
      <w:r w:rsidR="00D42C6A" w:rsidRPr="00E15A4A">
        <w:rPr>
          <w:rFonts w:ascii="Tahoma" w:hAnsi="Tahoma" w:cs="Tahoma"/>
          <w:sz w:val="24"/>
          <w:szCs w:val="24"/>
        </w:rPr>
        <w:t>, por los el ruido que generará</w:t>
      </w:r>
      <w:r w:rsidR="00B11BC5" w:rsidRPr="00E15A4A">
        <w:rPr>
          <w:rFonts w:ascii="Tahoma" w:hAnsi="Tahoma" w:cs="Tahoma"/>
          <w:sz w:val="24"/>
          <w:szCs w:val="24"/>
        </w:rPr>
        <w:t>n</w:t>
      </w:r>
      <w:r w:rsidR="00D42C6A" w:rsidRPr="00E15A4A">
        <w:rPr>
          <w:rFonts w:ascii="Tahoma" w:hAnsi="Tahoma" w:cs="Tahoma"/>
          <w:sz w:val="24"/>
          <w:szCs w:val="24"/>
        </w:rPr>
        <w:t xml:space="preserve"> la</w:t>
      </w:r>
      <w:r w:rsidR="00B11BC5" w:rsidRPr="00E15A4A">
        <w:rPr>
          <w:rFonts w:ascii="Tahoma" w:hAnsi="Tahoma" w:cs="Tahoma"/>
          <w:sz w:val="24"/>
          <w:szCs w:val="24"/>
        </w:rPr>
        <w:t>s</w:t>
      </w:r>
      <w:r w:rsidR="00D42C6A" w:rsidRPr="00E15A4A">
        <w:rPr>
          <w:rFonts w:ascii="Tahoma" w:hAnsi="Tahoma" w:cs="Tahoma"/>
          <w:sz w:val="24"/>
          <w:szCs w:val="24"/>
        </w:rPr>
        <w:t xml:space="preserve"> </w:t>
      </w:r>
      <w:r w:rsidR="00B11BC5" w:rsidRPr="00E15A4A">
        <w:rPr>
          <w:rFonts w:ascii="Tahoma" w:hAnsi="Tahoma" w:cs="Tahoma"/>
          <w:sz w:val="24"/>
          <w:szCs w:val="24"/>
        </w:rPr>
        <w:t>labores del campamento</w:t>
      </w:r>
      <w:r w:rsidR="00D42C6A" w:rsidRPr="00E15A4A">
        <w:rPr>
          <w:rFonts w:ascii="Tahoma" w:hAnsi="Tahoma" w:cs="Tahoma"/>
          <w:sz w:val="24"/>
          <w:szCs w:val="24"/>
        </w:rPr>
        <w:t>,</w:t>
      </w:r>
      <w:r w:rsidR="00CA7362" w:rsidRPr="00E15A4A">
        <w:rPr>
          <w:rFonts w:ascii="Tahoma" w:hAnsi="Tahoma" w:cs="Tahoma"/>
          <w:sz w:val="24"/>
          <w:szCs w:val="24"/>
        </w:rPr>
        <w:t xml:space="preserve"> </w:t>
      </w:r>
      <w:r w:rsidR="00C807F7" w:rsidRPr="00E15A4A">
        <w:rPr>
          <w:rFonts w:ascii="Tahoma" w:hAnsi="Tahoma" w:cs="Tahoma"/>
          <w:sz w:val="24"/>
          <w:szCs w:val="24"/>
        </w:rPr>
        <w:t>producirá un impacto negativo.</w:t>
      </w:r>
      <w:r w:rsidR="00D42C6A" w:rsidRPr="00E15A4A">
        <w:rPr>
          <w:rFonts w:ascii="Tahoma" w:hAnsi="Tahoma" w:cs="Tahoma"/>
          <w:sz w:val="24"/>
          <w:szCs w:val="24"/>
        </w:rPr>
        <w:t xml:space="preserve"> </w:t>
      </w:r>
    </w:p>
    <w:p w:rsidR="004B3D10" w:rsidRPr="00E15A4A" w:rsidRDefault="004B3D10" w:rsidP="00950FE0">
      <w:pPr>
        <w:pStyle w:val="Textoindependiente2"/>
        <w:spacing w:after="0" w:line="240" w:lineRule="auto"/>
        <w:jc w:val="both"/>
        <w:rPr>
          <w:rFonts w:ascii="Tahoma" w:hAnsi="Tahoma" w:cs="Tahoma"/>
          <w:color w:val="000000"/>
          <w:sz w:val="24"/>
          <w:szCs w:val="24"/>
        </w:rPr>
      </w:pPr>
    </w:p>
    <w:p w:rsidR="00406454" w:rsidRPr="00E15A4A" w:rsidRDefault="00406454" w:rsidP="00950FE0">
      <w:pPr>
        <w:ind w:firstLine="708"/>
        <w:jc w:val="both"/>
        <w:rPr>
          <w:rFonts w:ascii="Tahoma" w:hAnsi="Tahoma" w:cs="Tahoma"/>
          <w:sz w:val="24"/>
          <w:szCs w:val="24"/>
        </w:rPr>
      </w:pPr>
      <w:r w:rsidRPr="00E15A4A">
        <w:rPr>
          <w:rFonts w:ascii="Tahoma" w:hAnsi="Tahoma" w:cs="Tahoma"/>
          <w:sz w:val="24"/>
          <w:szCs w:val="24"/>
        </w:rPr>
        <w:t xml:space="preserve">El impacto </w:t>
      </w:r>
      <w:r w:rsidR="001254F7" w:rsidRPr="00E15A4A">
        <w:rPr>
          <w:rFonts w:ascii="Tahoma" w:hAnsi="Tahoma" w:cs="Tahoma"/>
          <w:sz w:val="24"/>
          <w:szCs w:val="24"/>
        </w:rPr>
        <w:t xml:space="preserve">como ya expresamos, </w:t>
      </w:r>
      <w:r w:rsidRPr="00E15A4A">
        <w:rPr>
          <w:rFonts w:ascii="Tahoma" w:hAnsi="Tahoma" w:cs="Tahoma"/>
          <w:sz w:val="24"/>
          <w:szCs w:val="24"/>
        </w:rPr>
        <w:t xml:space="preserve">será </w:t>
      </w:r>
      <w:r w:rsidR="001254F7" w:rsidRPr="00E15A4A">
        <w:rPr>
          <w:rFonts w:ascii="Tahoma" w:hAnsi="Tahoma" w:cs="Tahoma"/>
          <w:sz w:val="24"/>
          <w:szCs w:val="24"/>
        </w:rPr>
        <w:t>negativo</w:t>
      </w:r>
      <w:r w:rsidRPr="00E15A4A">
        <w:rPr>
          <w:rFonts w:ascii="Tahoma" w:hAnsi="Tahoma" w:cs="Tahoma"/>
          <w:sz w:val="24"/>
          <w:szCs w:val="24"/>
        </w:rPr>
        <w:t>, es cierto de que ocurrirá, la magnitud ser</w:t>
      </w:r>
      <w:r w:rsidR="00CD2AF6" w:rsidRPr="00E15A4A">
        <w:rPr>
          <w:rFonts w:ascii="Tahoma" w:hAnsi="Tahoma" w:cs="Tahoma"/>
          <w:sz w:val="24"/>
          <w:szCs w:val="24"/>
        </w:rPr>
        <w:t>á media</w:t>
      </w:r>
      <w:r w:rsidRPr="00E15A4A">
        <w:rPr>
          <w:rFonts w:ascii="Tahoma" w:hAnsi="Tahoma" w:cs="Tahoma"/>
          <w:sz w:val="24"/>
          <w:szCs w:val="24"/>
        </w:rPr>
        <w:t xml:space="preserve"> con una duración temporal, el área de influencia</w:t>
      </w:r>
      <w:r w:rsidR="00CD2AF6" w:rsidRPr="00E15A4A">
        <w:rPr>
          <w:rFonts w:ascii="Tahoma" w:hAnsi="Tahoma" w:cs="Tahoma"/>
          <w:sz w:val="24"/>
          <w:szCs w:val="24"/>
        </w:rPr>
        <w:t xml:space="preserve"> es local</w:t>
      </w:r>
      <w:r w:rsidRPr="00E15A4A">
        <w:rPr>
          <w:rFonts w:ascii="Tahoma" w:hAnsi="Tahoma" w:cs="Tahoma"/>
          <w:sz w:val="24"/>
          <w:szCs w:val="24"/>
        </w:rPr>
        <w:t>, ser</w:t>
      </w:r>
      <w:r w:rsidR="00CD2AF6" w:rsidRPr="00E15A4A">
        <w:rPr>
          <w:rFonts w:ascii="Tahoma" w:hAnsi="Tahoma" w:cs="Tahoma"/>
          <w:sz w:val="24"/>
          <w:szCs w:val="24"/>
        </w:rPr>
        <w:t>á reversible</w:t>
      </w:r>
      <w:r w:rsidRPr="00E15A4A">
        <w:rPr>
          <w:rFonts w:ascii="Tahoma" w:hAnsi="Tahoma" w:cs="Tahoma"/>
          <w:sz w:val="24"/>
          <w:szCs w:val="24"/>
        </w:rPr>
        <w:t xml:space="preserve"> y si existe mitigación. </w:t>
      </w:r>
    </w:p>
    <w:p w:rsidR="00406454" w:rsidRPr="00E15A4A" w:rsidRDefault="00406454" w:rsidP="00950FE0">
      <w:pPr>
        <w:jc w:val="both"/>
        <w:rPr>
          <w:rFonts w:ascii="Tahoma" w:hAnsi="Tahoma" w:cs="Tahoma"/>
          <w:sz w:val="24"/>
          <w:szCs w:val="24"/>
        </w:rPr>
      </w:pPr>
    </w:p>
    <w:p w:rsidR="00406454" w:rsidRPr="00E15A4A" w:rsidRDefault="00FB2F93" w:rsidP="00950FE0">
      <w:pPr>
        <w:autoSpaceDE w:val="0"/>
        <w:autoSpaceDN w:val="0"/>
        <w:adjustRightInd w:val="0"/>
        <w:jc w:val="both"/>
        <w:rPr>
          <w:rFonts w:ascii="Tahoma" w:hAnsi="Tahoma" w:cs="Tahoma"/>
          <w:sz w:val="24"/>
          <w:szCs w:val="24"/>
        </w:rPr>
      </w:pPr>
      <w:r w:rsidRPr="00E15A4A">
        <w:rPr>
          <w:rFonts w:ascii="Tahoma" w:hAnsi="Tahoma" w:cs="Tahoma"/>
          <w:sz w:val="24"/>
          <w:szCs w:val="24"/>
        </w:rPr>
        <w:t>En el</w:t>
      </w:r>
      <w:r w:rsidR="00406454" w:rsidRPr="00E15A4A">
        <w:rPr>
          <w:rFonts w:ascii="Tahoma" w:hAnsi="Tahoma" w:cs="Tahoma"/>
          <w:sz w:val="24"/>
          <w:szCs w:val="24"/>
        </w:rPr>
        <w:t xml:space="preserve"> </w:t>
      </w:r>
      <w:r w:rsidR="00406454" w:rsidRPr="00E15A4A">
        <w:rPr>
          <w:rFonts w:ascii="Tahoma" w:hAnsi="Tahoma" w:cs="Tahoma"/>
          <w:b/>
          <w:sz w:val="24"/>
          <w:szCs w:val="24"/>
        </w:rPr>
        <w:t>tercer impacto</w:t>
      </w:r>
      <w:r w:rsidR="00406454" w:rsidRPr="00E15A4A">
        <w:rPr>
          <w:rFonts w:ascii="Tahoma" w:hAnsi="Tahoma" w:cs="Tahoma"/>
          <w:sz w:val="24"/>
          <w:szCs w:val="24"/>
        </w:rPr>
        <w:t>,</w:t>
      </w:r>
      <w:r w:rsidR="00D52930" w:rsidRPr="00E15A4A">
        <w:rPr>
          <w:rFonts w:ascii="Tahoma" w:hAnsi="Tahoma" w:cs="Tahoma"/>
          <w:sz w:val="24"/>
          <w:szCs w:val="24"/>
        </w:rPr>
        <w:t xml:space="preserve"> </w:t>
      </w:r>
      <w:r w:rsidR="00A32F38" w:rsidRPr="00E15A4A">
        <w:rPr>
          <w:rFonts w:ascii="Tahoma" w:hAnsi="Tahoma" w:cs="Tahoma"/>
          <w:sz w:val="24"/>
          <w:szCs w:val="24"/>
        </w:rPr>
        <w:t>el sector aledaño, se caracteriza</w:t>
      </w:r>
      <w:r w:rsidR="00D52930" w:rsidRPr="00E15A4A">
        <w:rPr>
          <w:rFonts w:ascii="Tahoma" w:hAnsi="Tahoma" w:cs="Tahoma"/>
          <w:sz w:val="24"/>
          <w:szCs w:val="24"/>
        </w:rPr>
        <w:t xml:space="preserve"> por presentar vegetación arbórea de porte alto, principalmente en el separador central</w:t>
      </w:r>
      <w:r w:rsidR="00A32F38" w:rsidRPr="00E15A4A">
        <w:rPr>
          <w:rFonts w:ascii="Tahoma" w:hAnsi="Tahoma" w:cs="Tahoma"/>
          <w:sz w:val="24"/>
          <w:szCs w:val="24"/>
        </w:rPr>
        <w:t xml:space="preserve"> y en el Parque Lineal; </w:t>
      </w:r>
      <w:r w:rsidR="00FD58EA" w:rsidRPr="00E15A4A">
        <w:rPr>
          <w:rFonts w:ascii="Tahoma" w:hAnsi="Tahoma" w:cs="Tahoma"/>
          <w:sz w:val="24"/>
          <w:szCs w:val="24"/>
        </w:rPr>
        <w:t>por lo tanto las actividades del campamento podrían producir un impacto negativo en la flora.</w:t>
      </w:r>
    </w:p>
    <w:p w:rsidR="00D52930" w:rsidRPr="00E15A4A" w:rsidRDefault="00D52930" w:rsidP="00950FE0">
      <w:pPr>
        <w:autoSpaceDE w:val="0"/>
        <w:autoSpaceDN w:val="0"/>
        <w:adjustRightInd w:val="0"/>
        <w:rPr>
          <w:rFonts w:ascii="Tahoma" w:hAnsi="Tahoma" w:cs="Tahoma"/>
          <w:sz w:val="24"/>
          <w:szCs w:val="24"/>
        </w:rPr>
      </w:pPr>
    </w:p>
    <w:p w:rsidR="00406454" w:rsidRPr="00E15A4A" w:rsidRDefault="00406454"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impacto será negativo, es probable de que ocurra, la magnitud será </w:t>
      </w:r>
      <w:r w:rsidR="008309CC" w:rsidRPr="00E15A4A">
        <w:rPr>
          <w:rFonts w:ascii="Tahoma" w:hAnsi="Tahoma" w:cs="Tahoma"/>
          <w:color w:val="000000"/>
          <w:sz w:val="24"/>
          <w:szCs w:val="24"/>
        </w:rPr>
        <w:t>media</w:t>
      </w:r>
      <w:r w:rsidRPr="00E15A4A">
        <w:rPr>
          <w:rFonts w:ascii="Tahoma" w:hAnsi="Tahoma" w:cs="Tahoma"/>
          <w:color w:val="000000"/>
          <w:sz w:val="24"/>
          <w:szCs w:val="24"/>
        </w:rPr>
        <w:t>, la duración será temporal, el área localizada es dentro de la zona de influencia, el impacto es reversible y si se puede mitigar.</w:t>
      </w:r>
    </w:p>
    <w:p w:rsidR="00406454" w:rsidRPr="00E15A4A" w:rsidRDefault="00406454" w:rsidP="00950FE0">
      <w:pPr>
        <w:jc w:val="both"/>
        <w:rPr>
          <w:rFonts w:ascii="Tahoma" w:hAnsi="Tahoma" w:cs="Tahoma"/>
          <w:b/>
          <w:sz w:val="24"/>
          <w:szCs w:val="24"/>
        </w:rPr>
      </w:pPr>
    </w:p>
    <w:p w:rsidR="00E76185" w:rsidRPr="00E15A4A" w:rsidRDefault="00C10873" w:rsidP="00950FE0">
      <w:pPr>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 xml:space="preserve">cuarto impacto, </w:t>
      </w:r>
      <w:r w:rsidR="007622A8" w:rsidRPr="00E15A4A">
        <w:rPr>
          <w:rFonts w:ascii="Tahoma" w:hAnsi="Tahoma" w:cs="Tahoma"/>
          <w:sz w:val="24"/>
          <w:szCs w:val="24"/>
        </w:rPr>
        <w:t xml:space="preserve">es probable que las acciones de las personas que ocupen el campamento, </w:t>
      </w:r>
      <w:r w:rsidR="00490185" w:rsidRPr="00E15A4A">
        <w:rPr>
          <w:rFonts w:ascii="Tahoma" w:hAnsi="Tahoma" w:cs="Tahoma"/>
          <w:sz w:val="24"/>
          <w:szCs w:val="24"/>
        </w:rPr>
        <w:t>produzcan alguna alteración en la fauna que existe sobre todo en los árboles aledaños.</w:t>
      </w:r>
    </w:p>
    <w:p w:rsidR="00490185" w:rsidRPr="00E15A4A" w:rsidRDefault="00490185" w:rsidP="00950FE0">
      <w:pPr>
        <w:jc w:val="both"/>
        <w:rPr>
          <w:rFonts w:ascii="Tahoma" w:hAnsi="Tahoma" w:cs="Tahoma"/>
          <w:sz w:val="24"/>
          <w:szCs w:val="24"/>
        </w:rPr>
      </w:pPr>
    </w:p>
    <w:p w:rsidR="00BF674E" w:rsidRPr="00E15A4A" w:rsidRDefault="00490185" w:rsidP="00950FE0">
      <w:pPr>
        <w:ind w:firstLine="708"/>
        <w:jc w:val="both"/>
        <w:rPr>
          <w:rFonts w:ascii="Tahoma" w:hAnsi="Tahoma" w:cs="Tahoma"/>
          <w:sz w:val="24"/>
          <w:szCs w:val="24"/>
        </w:rPr>
      </w:pPr>
      <w:r w:rsidRPr="00E15A4A">
        <w:rPr>
          <w:rFonts w:ascii="Tahoma" w:hAnsi="Tahoma" w:cs="Tahoma"/>
          <w:sz w:val="24"/>
          <w:szCs w:val="24"/>
        </w:rPr>
        <w:t xml:space="preserve">El impacto será negativo, probable de que ocurra, </w:t>
      </w:r>
      <w:r w:rsidR="008E7322" w:rsidRPr="00E15A4A">
        <w:rPr>
          <w:rFonts w:ascii="Tahoma" w:hAnsi="Tahoma" w:cs="Tahoma"/>
          <w:sz w:val="24"/>
          <w:szCs w:val="24"/>
        </w:rPr>
        <w:t xml:space="preserve">con media magnitud, </w:t>
      </w:r>
      <w:r w:rsidR="000077E0" w:rsidRPr="00E15A4A">
        <w:rPr>
          <w:rFonts w:ascii="Tahoma" w:hAnsi="Tahoma" w:cs="Tahoma"/>
          <w:sz w:val="24"/>
          <w:szCs w:val="24"/>
        </w:rPr>
        <w:t xml:space="preserve">durando solo la temporada de construcción, </w:t>
      </w:r>
      <w:r w:rsidR="00BF674E" w:rsidRPr="00E15A4A">
        <w:rPr>
          <w:rFonts w:ascii="Tahoma" w:hAnsi="Tahoma" w:cs="Tahoma"/>
          <w:sz w:val="24"/>
          <w:szCs w:val="24"/>
        </w:rPr>
        <w:t>en la zona de influencia y si se produce, será reversible porque si se puede mitigar.</w:t>
      </w:r>
    </w:p>
    <w:p w:rsidR="00925C04" w:rsidRPr="00E15A4A" w:rsidRDefault="00925C04" w:rsidP="00950FE0">
      <w:pPr>
        <w:jc w:val="both"/>
        <w:rPr>
          <w:rFonts w:ascii="Tahoma" w:hAnsi="Tahoma" w:cs="Tahoma"/>
          <w:sz w:val="24"/>
          <w:szCs w:val="24"/>
        </w:rPr>
      </w:pPr>
    </w:p>
    <w:p w:rsidR="00925C04" w:rsidRPr="00E15A4A" w:rsidRDefault="00925C04" w:rsidP="00950FE0">
      <w:pPr>
        <w:jc w:val="both"/>
        <w:rPr>
          <w:rFonts w:ascii="Tahoma" w:hAnsi="Tahoma" w:cs="Tahoma"/>
          <w:sz w:val="24"/>
          <w:szCs w:val="24"/>
        </w:rPr>
      </w:pPr>
      <w:r w:rsidRPr="00E15A4A">
        <w:rPr>
          <w:rFonts w:ascii="Tahoma" w:hAnsi="Tahoma" w:cs="Tahoma"/>
          <w:sz w:val="24"/>
          <w:szCs w:val="24"/>
        </w:rPr>
        <w:t>E</w:t>
      </w:r>
      <w:r w:rsidR="00D84F0B" w:rsidRPr="00E15A4A">
        <w:rPr>
          <w:rFonts w:ascii="Tahoma" w:hAnsi="Tahoma" w:cs="Tahoma"/>
          <w:sz w:val="24"/>
          <w:szCs w:val="24"/>
        </w:rPr>
        <w:t>n el</w:t>
      </w:r>
      <w:r w:rsidRPr="00E15A4A">
        <w:rPr>
          <w:rFonts w:ascii="Tahoma" w:hAnsi="Tahoma" w:cs="Tahoma"/>
          <w:sz w:val="24"/>
          <w:szCs w:val="24"/>
        </w:rPr>
        <w:t xml:space="preserve"> </w:t>
      </w:r>
      <w:r w:rsidR="00D84F0B" w:rsidRPr="00E15A4A">
        <w:rPr>
          <w:rFonts w:ascii="Tahoma" w:hAnsi="Tahoma" w:cs="Tahoma"/>
          <w:b/>
          <w:sz w:val="24"/>
          <w:szCs w:val="24"/>
        </w:rPr>
        <w:t>quinto impacto</w:t>
      </w:r>
      <w:r w:rsidR="00D84F0B" w:rsidRPr="00E15A4A">
        <w:rPr>
          <w:rFonts w:ascii="Tahoma" w:hAnsi="Tahoma" w:cs="Tahoma"/>
          <w:sz w:val="24"/>
          <w:szCs w:val="24"/>
        </w:rPr>
        <w:t xml:space="preserve">, es muy cierto que la implantación del campamento, producirá </w:t>
      </w:r>
      <w:r w:rsidR="00CF1F66" w:rsidRPr="00E15A4A">
        <w:rPr>
          <w:rFonts w:ascii="Tahoma" w:hAnsi="Tahoma" w:cs="Tahoma"/>
          <w:sz w:val="24"/>
          <w:szCs w:val="24"/>
        </w:rPr>
        <w:t xml:space="preserve">un impacto negativo en el paisaje de la zona, principalmente en o estético.  </w:t>
      </w:r>
    </w:p>
    <w:p w:rsidR="00CF1F66" w:rsidRPr="00E15A4A" w:rsidRDefault="00CF1F66" w:rsidP="00950FE0">
      <w:pPr>
        <w:jc w:val="both"/>
        <w:rPr>
          <w:rFonts w:ascii="Tahoma" w:hAnsi="Tahoma" w:cs="Tahoma"/>
          <w:sz w:val="24"/>
          <w:szCs w:val="24"/>
        </w:rPr>
      </w:pPr>
    </w:p>
    <w:p w:rsidR="00CF1F66" w:rsidRPr="00E15A4A" w:rsidRDefault="00CF1F66" w:rsidP="00950FE0">
      <w:pPr>
        <w:jc w:val="both"/>
        <w:rPr>
          <w:rFonts w:ascii="Tahoma" w:hAnsi="Tahoma" w:cs="Tahoma"/>
          <w:sz w:val="24"/>
          <w:szCs w:val="24"/>
        </w:rPr>
      </w:pPr>
      <w:r w:rsidRPr="00E15A4A">
        <w:rPr>
          <w:rFonts w:ascii="Tahoma" w:hAnsi="Tahoma" w:cs="Tahoma"/>
          <w:sz w:val="24"/>
          <w:szCs w:val="24"/>
        </w:rPr>
        <w:tab/>
        <w:t xml:space="preserve">El impacto será negativo, muy cierto que ocurra, </w:t>
      </w:r>
      <w:r w:rsidR="00506EBA" w:rsidRPr="00E15A4A">
        <w:rPr>
          <w:rFonts w:ascii="Tahoma" w:hAnsi="Tahoma" w:cs="Tahoma"/>
          <w:sz w:val="24"/>
          <w:szCs w:val="24"/>
        </w:rPr>
        <w:t>la magnitud será baja</w:t>
      </w:r>
      <w:r w:rsidR="00C21B61" w:rsidRPr="00E15A4A">
        <w:rPr>
          <w:rFonts w:ascii="Tahoma" w:hAnsi="Tahoma" w:cs="Tahoma"/>
          <w:sz w:val="24"/>
          <w:szCs w:val="24"/>
        </w:rPr>
        <w:t>, ya que durará solo la temporada de construcción, afectando al área local; es reversible y si se puede mitigar.</w:t>
      </w:r>
    </w:p>
    <w:p w:rsidR="00C21B61" w:rsidRPr="00E15A4A" w:rsidRDefault="00C21B61" w:rsidP="00950FE0">
      <w:pPr>
        <w:jc w:val="both"/>
        <w:rPr>
          <w:rFonts w:ascii="Tahoma" w:hAnsi="Tahoma" w:cs="Tahoma"/>
          <w:sz w:val="24"/>
          <w:szCs w:val="24"/>
        </w:rPr>
      </w:pPr>
    </w:p>
    <w:p w:rsidR="0009344E" w:rsidRPr="00E15A4A" w:rsidRDefault="00076769" w:rsidP="00950FE0">
      <w:pPr>
        <w:jc w:val="both"/>
        <w:rPr>
          <w:rFonts w:ascii="Tahoma" w:hAnsi="Tahoma" w:cs="Tahoma"/>
          <w:sz w:val="24"/>
          <w:szCs w:val="24"/>
        </w:rPr>
      </w:pPr>
      <w:r w:rsidRPr="00E15A4A">
        <w:rPr>
          <w:rFonts w:ascii="Tahoma" w:hAnsi="Tahoma" w:cs="Tahoma"/>
          <w:sz w:val="24"/>
          <w:szCs w:val="24"/>
        </w:rPr>
        <w:t>E</w:t>
      </w:r>
      <w:r w:rsidR="000A40D3" w:rsidRPr="00E15A4A">
        <w:rPr>
          <w:rFonts w:ascii="Tahoma" w:hAnsi="Tahoma" w:cs="Tahoma"/>
          <w:sz w:val="24"/>
          <w:szCs w:val="24"/>
        </w:rPr>
        <w:t>n</w:t>
      </w:r>
      <w:r w:rsidRPr="00E15A4A">
        <w:rPr>
          <w:rFonts w:ascii="Tahoma" w:hAnsi="Tahoma" w:cs="Tahoma"/>
          <w:sz w:val="24"/>
          <w:szCs w:val="24"/>
        </w:rPr>
        <w:t xml:space="preserve"> </w:t>
      </w:r>
      <w:r w:rsidRPr="00E15A4A">
        <w:rPr>
          <w:rFonts w:ascii="Tahoma" w:hAnsi="Tahoma" w:cs="Tahoma"/>
          <w:b/>
          <w:sz w:val="24"/>
          <w:szCs w:val="24"/>
        </w:rPr>
        <w:t>sexto impacto</w:t>
      </w:r>
      <w:r w:rsidRPr="00E15A4A">
        <w:rPr>
          <w:rFonts w:ascii="Tahoma" w:hAnsi="Tahoma" w:cs="Tahoma"/>
          <w:sz w:val="24"/>
          <w:szCs w:val="24"/>
        </w:rPr>
        <w:t>,</w:t>
      </w:r>
      <w:r w:rsidR="000A40D3" w:rsidRPr="00E15A4A">
        <w:rPr>
          <w:rFonts w:ascii="Tahoma" w:hAnsi="Tahoma" w:cs="Tahoma"/>
          <w:sz w:val="24"/>
          <w:szCs w:val="24"/>
        </w:rPr>
        <w:t xml:space="preserve"> es probable que los predios se vean afectados por la localización del campamento,</w:t>
      </w:r>
      <w:r w:rsidR="00DC438A" w:rsidRPr="00E15A4A">
        <w:rPr>
          <w:rFonts w:ascii="Tahoma" w:hAnsi="Tahoma" w:cs="Tahoma"/>
          <w:sz w:val="24"/>
          <w:szCs w:val="24"/>
        </w:rPr>
        <w:t xml:space="preserve"> ya sea por las actividades de las personas que lo ocupen o el impacto sobre el paisaje.</w:t>
      </w:r>
    </w:p>
    <w:p w:rsidR="0009344E" w:rsidRPr="00E15A4A" w:rsidRDefault="0009344E" w:rsidP="00950FE0">
      <w:pPr>
        <w:jc w:val="both"/>
        <w:rPr>
          <w:rFonts w:ascii="Tahoma" w:hAnsi="Tahoma" w:cs="Tahoma"/>
          <w:sz w:val="24"/>
          <w:szCs w:val="24"/>
        </w:rPr>
      </w:pPr>
    </w:p>
    <w:p w:rsidR="00BB22BC" w:rsidRPr="00E15A4A" w:rsidRDefault="0009344E" w:rsidP="00950FE0">
      <w:pPr>
        <w:jc w:val="both"/>
        <w:rPr>
          <w:rFonts w:ascii="Tahoma" w:hAnsi="Tahoma" w:cs="Tahoma"/>
          <w:sz w:val="24"/>
          <w:szCs w:val="24"/>
        </w:rPr>
      </w:pPr>
      <w:r w:rsidRPr="00E15A4A">
        <w:rPr>
          <w:rFonts w:ascii="Tahoma" w:hAnsi="Tahoma" w:cs="Tahoma"/>
          <w:sz w:val="24"/>
          <w:szCs w:val="24"/>
        </w:rPr>
        <w:tab/>
        <w:t xml:space="preserve">El impacto será </w:t>
      </w:r>
      <w:r w:rsidR="000A40D3" w:rsidRPr="00E15A4A">
        <w:rPr>
          <w:rFonts w:ascii="Tahoma" w:hAnsi="Tahoma" w:cs="Tahoma"/>
          <w:sz w:val="24"/>
          <w:szCs w:val="24"/>
        </w:rPr>
        <w:t xml:space="preserve"> </w:t>
      </w:r>
      <w:r w:rsidRPr="00E15A4A">
        <w:rPr>
          <w:rFonts w:ascii="Tahoma" w:hAnsi="Tahoma" w:cs="Tahoma"/>
          <w:sz w:val="24"/>
          <w:szCs w:val="24"/>
        </w:rPr>
        <w:t xml:space="preserve">negativo, </w:t>
      </w:r>
      <w:r w:rsidR="002018FE" w:rsidRPr="00E15A4A">
        <w:rPr>
          <w:rFonts w:ascii="Tahoma" w:hAnsi="Tahoma" w:cs="Tahoma"/>
          <w:sz w:val="24"/>
          <w:szCs w:val="24"/>
        </w:rPr>
        <w:t xml:space="preserve">es probable que ocurra, </w:t>
      </w:r>
      <w:r w:rsidR="0060445A" w:rsidRPr="00E15A4A">
        <w:rPr>
          <w:rFonts w:ascii="Tahoma" w:hAnsi="Tahoma" w:cs="Tahoma"/>
          <w:sz w:val="24"/>
          <w:szCs w:val="24"/>
        </w:rPr>
        <w:t xml:space="preserve">teniendo una magnitud baja, </w:t>
      </w:r>
      <w:r w:rsidR="0016541D" w:rsidRPr="00E15A4A">
        <w:rPr>
          <w:rFonts w:ascii="Tahoma" w:hAnsi="Tahoma" w:cs="Tahoma"/>
          <w:sz w:val="24"/>
          <w:szCs w:val="24"/>
        </w:rPr>
        <w:t xml:space="preserve">durando temporalmente en el área local, </w:t>
      </w:r>
      <w:r w:rsidR="0084334D" w:rsidRPr="00E15A4A">
        <w:rPr>
          <w:rFonts w:ascii="Tahoma" w:hAnsi="Tahoma" w:cs="Tahoma"/>
          <w:sz w:val="24"/>
          <w:szCs w:val="24"/>
        </w:rPr>
        <w:t>siendo reversible y mitigable.</w:t>
      </w:r>
    </w:p>
    <w:p w:rsidR="00BB22BC" w:rsidRPr="00E15A4A" w:rsidRDefault="00BB22BC" w:rsidP="00950FE0">
      <w:pPr>
        <w:jc w:val="both"/>
        <w:rPr>
          <w:rFonts w:ascii="Tahoma" w:hAnsi="Tahoma" w:cs="Tahoma"/>
          <w:sz w:val="24"/>
          <w:szCs w:val="24"/>
        </w:rPr>
      </w:pPr>
    </w:p>
    <w:p w:rsidR="00266632" w:rsidRPr="00E15A4A" w:rsidRDefault="00D75464" w:rsidP="00950FE0">
      <w:pPr>
        <w:jc w:val="both"/>
        <w:rPr>
          <w:rFonts w:ascii="Tahoma" w:hAnsi="Tahoma" w:cs="Tahoma"/>
          <w:sz w:val="24"/>
          <w:szCs w:val="24"/>
        </w:rPr>
      </w:pPr>
      <w:r w:rsidRPr="00E15A4A">
        <w:rPr>
          <w:rFonts w:ascii="Tahoma" w:hAnsi="Tahoma" w:cs="Tahoma"/>
          <w:sz w:val="24"/>
          <w:szCs w:val="24"/>
        </w:rPr>
        <w:tab/>
      </w:r>
    </w:p>
    <w:p w:rsidR="00D75464" w:rsidRPr="00E15A4A" w:rsidRDefault="006B2557" w:rsidP="00950FE0">
      <w:pPr>
        <w:ind w:firstLine="708"/>
        <w:jc w:val="both"/>
        <w:rPr>
          <w:rFonts w:ascii="Tahoma" w:hAnsi="Tahoma" w:cs="Tahoma"/>
          <w:b/>
          <w:sz w:val="24"/>
          <w:szCs w:val="24"/>
        </w:rPr>
      </w:pPr>
      <w:r w:rsidRPr="00E15A4A">
        <w:rPr>
          <w:rFonts w:ascii="Tahoma" w:hAnsi="Tahoma" w:cs="Tahoma"/>
          <w:b/>
          <w:sz w:val="24"/>
          <w:szCs w:val="24"/>
        </w:rPr>
        <w:t xml:space="preserve">5.3.4 </w:t>
      </w:r>
      <w:r w:rsidR="00D75464" w:rsidRPr="00E15A4A">
        <w:rPr>
          <w:rFonts w:ascii="Tahoma" w:hAnsi="Tahoma" w:cs="Tahoma"/>
          <w:b/>
          <w:sz w:val="24"/>
          <w:szCs w:val="24"/>
        </w:rPr>
        <w:t>Trasportes de Materiales.</w:t>
      </w:r>
    </w:p>
    <w:p w:rsidR="00D75464" w:rsidRPr="00E15A4A" w:rsidRDefault="00D75464" w:rsidP="00950FE0">
      <w:pPr>
        <w:jc w:val="both"/>
        <w:rPr>
          <w:rFonts w:ascii="Tahoma" w:hAnsi="Tahoma" w:cs="Tahoma"/>
          <w:b/>
          <w:sz w:val="24"/>
          <w:szCs w:val="24"/>
        </w:rPr>
      </w:pPr>
    </w:p>
    <w:p w:rsidR="00C15816" w:rsidRPr="00E15A4A" w:rsidRDefault="00C15816" w:rsidP="00950FE0">
      <w:pPr>
        <w:pStyle w:val="Textoindependiente"/>
        <w:jc w:val="both"/>
        <w:rPr>
          <w:rFonts w:ascii="Tahoma" w:hAnsi="Tahoma" w:cs="Tahoma"/>
          <w:color w:val="000000"/>
          <w:sz w:val="24"/>
          <w:szCs w:val="24"/>
        </w:rPr>
      </w:pPr>
      <w:r w:rsidRPr="00E15A4A">
        <w:rPr>
          <w:rFonts w:ascii="Tahoma" w:hAnsi="Tahoma" w:cs="Tahoma"/>
          <w:color w:val="000000"/>
          <w:sz w:val="24"/>
          <w:szCs w:val="24"/>
        </w:rPr>
        <w:t xml:space="preserve">El transporte de materiales necesarios para las obras de construcción del </w:t>
      </w:r>
      <w:r w:rsidR="006B77DC" w:rsidRPr="00E15A4A">
        <w:rPr>
          <w:rFonts w:ascii="Tahoma" w:hAnsi="Tahoma" w:cs="Tahoma"/>
          <w:color w:val="000000"/>
          <w:sz w:val="24"/>
          <w:szCs w:val="24"/>
        </w:rPr>
        <w:t xml:space="preserve">paso elevado, </w:t>
      </w:r>
      <w:r w:rsidRPr="00E15A4A">
        <w:rPr>
          <w:rFonts w:ascii="Tahoma" w:hAnsi="Tahoma" w:cs="Tahoma"/>
          <w:color w:val="000000"/>
          <w:sz w:val="24"/>
          <w:szCs w:val="24"/>
        </w:rPr>
        <w:t xml:space="preserve">tendrá efectos ambientales </w:t>
      </w:r>
      <w:r w:rsidR="006B77DC" w:rsidRPr="00E15A4A">
        <w:rPr>
          <w:rFonts w:ascii="Tahoma" w:hAnsi="Tahoma" w:cs="Tahoma"/>
          <w:color w:val="000000"/>
          <w:sz w:val="24"/>
          <w:szCs w:val="24"/>
        </w:rPr>
        <w:t>sobre los siguientes componentes:</w:t>
      </w:r>
      <w:r w:rsidRPr="00E15A4A">
        <w:rPr>
          <w:rFonts w:ascii="Tahoma" w:hAnsi="Tahoma" w:cs="Tahoma"/>
          <w:color w:val="000000"/>
          <w:sz w:val="24"/>
          <w:szCs w:val="24"/>
        </w:rPr>
        <w:t xml:space="preserve"> calidad del </w:t>
      </w:r>
      <w:r w:rsidR="00C97EF5" w:rsidRPr="00E15A4A">
        <w:rPr>
          <w:rFonts w:ascii="Tahoma" w:hAnsi="Tahoma" w:cs="Tahoma"/>
          <w:color w:val="000000"/>
          <w:sz w:val="24"/>
          <w:szCs w:val="24"/>
        </w:rPr>
        <w:t>suelo o pavimento</w:t>
      </w:r>
      <w:r w:rsidR="00121173" w:rsidRPr="00E15A4A">
        <w:rPr>
          <w:rFonts w:ascii="Tahoma" w:hAnsi="Tahoma" w:cs="Tahoma"/>
          <w:color w:val="000000"/>
          <w:sz w:val="24"/>
          <w:szCs w:val="24"/>
        </w:rPr>
        <w:t xml:space="preserve"> (1)</w:t>
      </w:r>
      <w:r w:rsidRPr="00E15A4A">
        <w:rPr>
          <w:rFonts w:ascii="Tahoma" w:hAnsi="Tahoma" w:cs="Tahoma"/>
          <w:color w:val="000000"/>
          <w:sz w:val="24"/>
          <w:szCs w:val="24"/>
        </w:rPr>
        <w:t xml:space="preserve">, </w:t>
      </w:r>
      <w:r w:rsidR="00C97EF5" w:rsidRPr="00E15A4A">
        <w:rPr>
          <w:rFonts w:ascii="Tahoma" w:hAnsi="Tahoma" w:cs="Tahoma"/>
          <w:color w:val="000000"/>
          <w:sz w:val="24"/>
          <w:szCs w:val="24"/>
        </w:rPr>
        <w:t>calidad del aire</w:t>
      </w:r>
      <w:r w:rsidR="00121173" w:rsidRPr="00E15A4A">
        <w:rPr>
          <w:rFonts w:ascii="Tahoma" w:hAnsi="Tahoma" w:cs="Tahoma"/>
          <w:color w:val="000000"/>
          <w:sz w:val="24"/>
          <w:szCs w:val="24"/>
        </w:rPr>
        <w:t xml:space="preserve"> </w:t>
      </w:r>
      <w:r w:rsidR="00701D59" w:rsidRPr="00E15A4A">
        <w:rPr>
          <w:rFonts w:ascii="Tahoma" w:hAnsi="Tahoma" w:cs="Tahoma"/>
          <w:color w:val="000000"/>
          <w:sz w:val="24"/>
          <w:szCs w:val="24"/>
        </w:rPr>
        <w:t>(3)</w:t>
      </w:r>
      <w:r w:rsidR="00C97EF5" w:rsidRPr="00E15A4A">
        <w:rPr>
          <w:rFonts w:ascii="Tahoma" w:hAnsi="Tahoma" w:cs="Tahoma"/>
          <w:color w:val="000000"/>
          <w:sz w:val="24"/>
          <w:szCs w:val="24"/>
        </w:rPr>
        <w:t>,</w:t>
      </w:r>
      <w:r w:rsidR="00F44F7C" w:rsidRPr="00E15A4A">
        <w:rPr>
          <w:rFonts w:ascii="Tahoma" w:hAnsi="Tahoma" w:cs="Tahoma"/>
          <w:color w:val="000000"/>
          <w:sz w:val="24"/>
          <w:szCs w:val="24"/>
        </w:rPr>
        <w:t xml:space="preserve"> ruido</w:t>
      </w:r>
      <w:r w:rsidR="00701D59" w:rsidRPr="00E15A4A">
        <w:rPr>
          <w:rFonts w:ascii="Tahoma" w:hAnsi="Tahoma" w:cs="Tahoma"/>
          <w:color w:val="000000"/>
          <w:sz w:val="24"/>
          <w:szCs w:val="24"/>
        </w:rPr>
        <w:t xml:space="preserve"> (4)</w:t>
      </w:r>
      <w:r w:rsidR="000D20C1" w:rsidRPr="00E15A4A">
        <w:rPr>
          <w:rFonts w:ascii="Tahoma" w:hAnsi="Tahoma" w:cs="Tahoma"/>
          <w:color w:val="000000"/>
          <w:sz w:val="24"/>
          <w:szCs w:val="24"/>
        </w:rPr>
        <w:t xml:space="preserve"> y los predios o viviendas cercanas</w:t>
      </w:r>
      <w:r w:rsidR="00701D59" w:rsidRPr="00E15A4A">
        <w:rPr>
          <w:rFonts w:ascii="Tahoma" w:hAnsi="Tahoma" w:cs="Tahoma"/>
          <w:color w:val="000000"/>
          <w:sz w:val="24"/>
          <w:szCs w:val="24"/>
        </w:rPr>
        <w:t xml:space="preserve"> (9)</w:t>
      </w:r>
      <w:r w:rsidRPr="00E15A4A">
        <w:rPr>
          <w:rFonts w:ascii="Tahoma" w:hAnsi="Tahoma" w:cs="Tahoma"/>
          <w:color w:val="000000"/>
          <w:sz w:val="24"/>
          <w:szCs w:val="24"/>
        </w:rPr>
        <w:t>. En la siguiente matriz se resumen los impactos ambientales:</w:t>
      </w:r>
    </w:p>
    <w:p w:rsidR="007514B3" w:rsidRPr="00E15A4A" w:rsidRDefault="007514B3" w:rsidP="00950FE0">
      <w:pPr>
        <w:pStyle w:val="Textoindependiente"/>
        <w:jc w:val="both"/>
        <w:rPr>
          <w:rFonts w:ascii="Tahoma" w:hAnsi="Tahoma" w:cs="Tahoma"/>
          <w:color w:val="000000"/>
          <w:sz w:val="24"/>
          <w:szCs w:val="24"/>
        </w:rPr>
      </w:pPr>
    </w:p>
    <w:tbl>
      <w:tblPr>
        <w:tblStyle w:val="Tablaconlista1"/>
        <w:tblW w:w="6564" w:type="dxa"/>
        <w:jc w:val="center"/>
        <w:tblLayout w:type="fixed"/>
        <w:tblLook w:val="0000"/>
      </w:tblPr>
      <w:tblGrid>
        <w:gridCol w:w="3185"/>
        <w:gridCol w:w="844"/>
        <w:gridCol w:w="845"/>
        <w:gridCol w:w="845"/>
        <w:gridCol w:w="845"/>
      </w:tblGrid>
      <w:tr w:rsidR="00D61F8C" w:rsidRPr="00E15A4A">
        <w:trPr>
          <w:cnfStyle w:val="000000100000"/>
          <w:jc w:val="center"/>
        </w:trPr>
        <w:tc>
          <w:tcPr>
            <w:tcW w:w="3185" w:type="dxa"/>
          </w:tcPr>
          <w:p w:rsidR="00D61F8C" w:rsidRPr="00E15A4A" w:rsidRDefault="00D61F8C"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3379" w:type="dxa"/>
            <w:gridSpan w:val="4"/>
          </w:tcPr>
          <w:p w:rsidR="00D61F8C" w:rsidRPr="00E15A4A" w:rsidRDefault="00D61F8C"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D61F8C" w:rsidRPr="00E15A4A">
        <w:trPr>
          <w:cnfStyle w:val="000000010000"/>
          <w:jc w:val="center"/>
        </w:trPr>
        <w:tc>
          <w:tcPr>
            <w:tcW w:w="3185" w:type="dxa"/>
            <w:vAlign w:val="center"/>
          </w:tcPr>
          <w:p w:rsidR="00D61F8C" w:rsidRPr="00E15A4A" w:rsidRDefault="00A769B9"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Transportes de Materiales</w:t>
            </w:r>
            <w:r w:rsidR="00D61F8C" w:rsidRPr="00E15A4A">
              <w:rPr>
                <w:rFonts w:ascii="Tahoma" w:hAnsi="Tahoma" w:cs="Tahoma"/>
                <w:outline w:val="0"/>
                <w:shadow w:val="0"/>
                <w:color w:val="000000"/>
                <w:sz w:val="24"/>
                <w:szCs w:val="24"/>
                <w:lang w:val="es-EC"/>
              </w:rPr>
              <w:t>.</w:t>
            </w:r>
          </w:p>
        </w:tc>
        <w:tc>
          <w:tcPr>
            <w:tcW w:w="844" w:type="dxa"/>
            <w:vAlign w:val="center"/>
          </w:tcPr>
          <w:p w:rsidR="00D61F8C" w:rsidRPr="00E15A4A" w:rsidRDefault="00D61F8C" w:rsidP="00950FE0">
            <w:pPr>
              <w:jc w:val="center"/>
              <w:rPr>
                <w:rFonts w:ascii="Tahoma" w:hAnsi="Tahoma" w:cs="Tahoma"/>
                <w:b/>
                <w:color w:val="000000"/>
                <w:sz w:val="24"/>
                <w:szCs w:val="24"/>
              </w:rPr>
            </w:pPr>
            <w:r w:rsidRPr="00E15A4A">
              <w:rPr>
                <w:rFonts w:ascii="Tahoma" w:hAnsi="Tahoma" w:cs="Tahoma"/>
                <w:b/>
                <w:color w:val="000000"/>
                <w:sz w:val="24"/>
                <w:szCs w:val="24"/>
              </w:rPr>
              <w:t>1</w:t>
            </w:r>
          </w:p>
        </w:tc>
        <w:tc>
          <w:tcPr>
            <w:tcW w:w="845" w:type="dxa"/>
            <w:vAlign w:val="center"/>
          </w:tcPr>
          <w:p w:rsidR="00D61F8C" w:rsidRPr="00E15A4A" w:rsidRDefault="00D61F8C" w:rsidP="00950FE0">
            <w:pPr>
              <w:jc w:val="center"/>
              <w:rPr>
                <w:rFonts w:ascii="Tahoma" w:hAnsi="Tahoma" w:cs="Tahoma"/>
                <w:b/>
                <w:color w:val="000000"/>
                <w:sz w:val="24"/>
                <w:szCs w:val="24"/>
              </w:rPr>
            </w:pPr>
            <w:r w:rsidRPr="00E15A4A">
              <w:rPr>
                <w:rFonts w:ascii="Tahoma" w:hAnsi="Tahoma" w:cs="Tahoma"/>
                <w:b/>
                <w:color w:val="000000"/>
                <w:sz w:val="24"/>
                <w:szCs w:val="24"/>
              </w:rPr>
              <w:t>3</w:t>
            </w:r>
          </w:p>
        </w:tc>
        <w:tc>
          <w:tcPr>
            <w:tcW w:w="845" w:type="dxa"/>
            <w:vAlign w:val="center"/>
          </w:tcPr>
          <w:p w:rsidR="00D61F8C" w:rsidRPr="00E15A4A" w:rsidRDefault="00D61F8C"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845" w:type="dxa"/>
            <w:vAlign w:val="center"/>
          </w:tcPr>
          <w:p w:rsidR="00D61F8C" w:rsidRPr="00E15A4A" w:rsidRDefault="00D61F8C"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D61F8C" w:rsidRPr="00E15A4A">
        <w:trPr>
          <w:cnfStyle w:val="000000100000"/>
          <w:jc w:val="center"/>
        </w:trPr>
        <w:tc>
          <w:tcPr>
            <w:tcW w:w="3185" w:type="dxa"/>
          </w:tcPr>
          <w:p w:rsidR="00D61F8C" w:rsidRPr="00E15A4A" w:rsidRDefault="00D61F8C"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D61F8C" w:rsidRPr="00E15A4A">
        <w:trPr>
          <w:cnfStyle w:val="000000010000"/>
          <w:jc w:val="center"/>
        </w:trPr>
        <w:tc>
          <w:tcPr>
            <w:tcW w:w="3185" w:type="dxa"/>
          </w:tcPr>
          <w:p w:rsidR="00D61F8C" w:rsidRPr="00E15A4A" w:rsidRDefault="00D61F8C"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D61F8C" w:rsidRPr="00E15A4A" w:rsidRDefault="001368B5"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D61F8C" w:rsidRPr="00E15A4A">
        <w:trPr>
          <w:cnfStyle w:val="000000100000"/>
          <w:jc w:val="center"/>
        </w:trPr>
        <w:tc>
          <w:tcPr>
            <w:tcW w:w="3185" w:type="dxa"/>
          </w:tcPr>
          <w:p w:rsidR="00D61F8C" w:rsidRPr="00E15A4A" w:rsidRDefault="00D61F8C" w:rsidP="00950FE0">
            <w:pPr>
              <w:rPr>
                <w:rFonts w:ascii="Tahoma" w:hAnsi="Tahoma" w:cs="Tahoma"/>
                <w:color w:val="000000"/>
                <w:sz w:val="24"/>
                <w:szCs w:val="24"/>
              </w:rPr>
            </w:pPr>
            <w:r w:rsidRPr="00E15A4A">
              <w:rPr>
                <w:rFonts w:ascii="Tahoma" w:hAnsi="Tahoma" w:cs="Tahoma"/>
                <w:color w:val="000000"/>
                <w:sz w:val="24"/>
                <w:szCs w:val="24"/>
              </w:rPr>
              <w:t>Magnitud</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45" w:type="dxa"/>
          </w:tcPr>
          <w:p w:rsidR="00D61F8C" w:rsidRPr="00E15A4A" w:rsidRDefault="00D36C3C"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D61F8C" w:rsidRPr="00E15A4A">
        <w:trPr>
          <w:cnfStyle w:val="000000010000"/>
          <w:jc w:val="center"/>
        </w:trPr>
        <w:tc>
          <w:tcPr>
            <w:tcW w:w="3185" w:type="dxa"/>
          </w:tcPr>
          <w:p w:rsidR="00D61F8C" w:rsidRPr="00E15A4A" w:rsidRDefault="00D61F8C" w:rsidP="00950FE0">
            <w:pPr>
              <w:rPr>
                <w:rFonts w:ascii="Tahoma" w:hAnsi="Tahoma" w:cs="Tahoma"/>
                <w:color w:val="000000"/>
                <w:sz w:val="24"/>
                <w:szCs w:val="24"/>
              </w:rPr>
            </w:pPr>
            <w:r w:rsidRPr="00E15A4A">
              <w:rPr>
                <w:rFonts w:ascii="Tahoma" w:hAnsi="Tahoma" w:cs="Tahoma"/>
                <w:color w:val="000000"/>
                <w:sz w:val="24"/>
                <w:szCs w:val="24"/>
              </w:rPr>
              <w:t>Duración</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D61F8C" w:rsidRPr="00E15A4A" w:rsidRDefault="00E715BB" w:rsidP="00950FE0">
            <w:pPr>
              <w:pStyle w:val="Ttulo6"/>
              <w:outlineLvl w:val="5"/>
              <w:rPr>
                <w:rFonts w:ascii="Tahoma" w:hAnsi="Tahoma" w:cs="Tahoma"/>
                <w:shadow w:val="0"/>
                <w:color w:val="000000"/>
                <w:sz w:val="24"/>
                <w:szCs w:val="24"/>
                <w:lang w:val="es-EC"/>
              </w:rPr>
            </w:pPr>
            <w:r w:rsidRPr="00E15A4A">
              <w:rPr>
                <w:rFonts w:ascii="Tahoma" w:hAnsi="Tahoma" w:cs="Tahoma"/>
                <w:shadow w:val="0"/>
                <w:color w:val="000000"/>
                <w:sz w:val="24"/>
                <w:szCs w:val="24"/>
                <w:lang w:val="es-EC"/>
              </w:rPr>
              <w:t>T</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D61F8C" w:rsidRPr="00E15A4A">
        <w:trPr>
          <w:cnfStyle w:val="000000100000"/>
          <w:jc w:val="center"/>
        </w:trPr>
        <w:tc>
          <w:tcPr>
            <w:tcW w:w="3185" w:type="dxa"/>
          </w:tcPr>
          <w:p w:rsidR="00D61F8C" w:rsidRPr="00E15A4A" w:rsidRDefault="00D61F8C"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D61F8C" w:rsidRPr="00E15A4A" w:rsidRDefault="00A97F3E"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D61F8C" w:rsidRPr="00E15A4A">
        <w:trPr>
          <w:cnfStyle w:val="000000010000"/>
          <w:jc w:val="center"/>
        </w:trPr>
        <w:tc>
          <w:tcPr>
            <w:tcW w:w="3185" w:type="dxa"/>
          </w:tcPr>
          <w:p w:rsidR="00D61F8C" w:rsidRPr="00E15A4A" w:rsidRDefault="00D61F8C"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D61F8C" w:rsidRPr="00E15A4A">
        <w:trPr>
          <w:cnfStyle w:val="000000100000"/>
          <w:jc w:val="center"/>
        </w:trPr>
        <w:tc>
          <w:tcPr>
            <w:tcW w:w="3185" w:type="dxa"/>
          </w:tcPr>
          <w:p w:rsidR="00D61F8C" w:rsidRPr="00E15A4A" w:rsidRDefault="00D61F8C"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844"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D61F8C" w:rsidRPr="00E15A4A" w:rsidRDefault="00E715BB"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7514B3" w:rsidRPr="00E15A4A" w:rsidRDefault="007514B3" w:rsidP="00950FE0">
      <w:pPr>
        <w:pStyle w:val="Textoindependiente"/>
        <w:jc w:val="both"/>
        <w:rPr>
          <w:rFonts w:ascii="Tahoma" w:hAnsi="Tahoma" w:cs="Tahoma"/>
          <w:color w:val="000000"/>
          <w:sz w:val="24"/>
          <w:szCs w:val="24"/>
        </w:rPr>
      </w:pPr>
    </w:p>
    <w:p w:rsidR="007233A1" w:rsidRPr="00E15A4A" w:rsidRDefault="00215F9C"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primer impacto</w:t>
      </w:r>
      <w:r w:rsidRPr="00E15A4A">
        <w:rPr>
          <w:rFonts w:ascii="Tahoma" w:hAnsi="Tahoma" w:cs="Tahoma"/>
          <w:color w:val="000000"/>
          <w:sz w:val="24"/>
          <w:szCs w:val="24"/>
        </w:rPr>
        <w:t xml:space="preserve">, </w:t>
      </w:r>
      <w:r w:rsidR="00D74D88" w:rsidRPr="00E15A4A">
        <w:rPr>
          <w:rFonts w:ascii="Tahoma" w:hAnsi="Tahoma" w:cs="Tahoma"/>
          <w:color w:val="000000"/>
          <w:sz w:val="24"/>
          <w:szCs w:val="24"/>
        </w:rPr>
        <w:t>afectara sin duda la calidad del suelo o pavimento que  se involucre con la obra</w:t>
      </w:r>
      <w:r w:rsidR="007233A1" w:rsidRPr="00E15A4A">
        <w:rPr>
          <w:rFonts w:ascii="Tahoma" w:hAnsi="Tahoma" w:cs="Tahoma"/>
          <w:color w:val="000000"/>
          <w:sz w:val="24"/>
          <w:szCs w:val="24"/>
        </w:rPr>
        <w:t>.</w:t>
      </w:r>
    </w:p>
    <w:p w:rsidR="007233A1" w:rsidRPr="00E15A4A" w:rsidRDefault="007233A1" w:rsidP="00950FE0">
      <w:pPr>
        <w:ind w:left="-142"/>
        <w:jc w:val="both"/>
        <w:rPr>
          <w:rFonts w:ascii="Tahoma" w:hAnsi="Tahoma" w:cs="Tahoma"/>
          <w:color w:val="000000"/>
          <w:sz w:val="24"/>
          <w:szCs w:val="24"/>
        </w:rPr>
      </w:pPr>
    </w:p>
    <w:p w:rsidR="00206119" w:rsidRPr="00E15A4A" w:rsidRDefault="007233A1" w:rsidP="00950FE0">
      <w:pPr>
        <w:ind w:left="-142" w:firstLine="850"/>
        <w:jc w:val="both"/>
        <w:rPr>
          <w:rFonts w:ascii="Tahoma" w:hAnsi="Tahoma" w:cs="Tahoma"/>
          <w:sz w:val="24"/>
          <w:szCs w:val="24"/>
        </w:rPr>
      </w:pPr>
      <w:r w:rsidRPr="00E15A4A">
        <w:rPr>
          <w:rFonts w:ascii="Tahoma" w:hAnsi="Tahoma" w:cs="Tahoma"/>
          <w:sz w:val="24"/>
          <w:szCs w:val="24"/>
        </w:rPr>
        <w:t>El impacto será  negativo, es</w:t>
      </w:r>
      <w:r w:rsidR="00D70CBB" w:rsidRPr="00E15A4A">
        <w:rPr>
          <w:rFonts w:ascii="Tahoma" w:hAnsi="Tahoma" w:cs="Tahoma"/>
          <w:sz w:val="24"/>
          <w:szCs w:val="24"/>
        </w:rPr>
        <w:t xml:space="preserve"> cierto que existirá</w:t>
      </w:r>
      <w:r w:rsidRPr="00E15A4A">
        <w:rPr>
          <w:rFonts w:ascii="Tahoma" w:hAnsi="Tahoma" w:cs="Tahoma"/>
          <w:sz w:val="24"/>
          <w:szCs w:val="24"/>
        </w:rPr>
        <w:t xml:space="preserve">, teniendo una </w:t>
      </w:r>
      <w:r w:rsidR="0034286D" w:rsidRPr="00E15A4A">
        <w:rPr>
          <w:rFonts w:ascii="Tahoma" w:hAnsi="Tahoma" w:cs="Tahoma"/>
          <w:sz w:val="24"/>
          <w:szCs w:val="24"/>
        </w:rPr>
        <w:t>magnitud media</w:t>
      </w:r>
      <w:r w:rsidRPr="00E15A4A">
        <w:rPr>
          <w:rFonts w:ascii="Tahoma" w:hAnsi="Tahoma" w:cs="Tahoma"/>
          <w:sz w:val="24"/>
          <w:szCs w:val="24"/>
        </w:rPr>
        <w:t xml:space="preserve">, durando temporalmente, </w:t>
      </w:r>
      <w:r w:rsidR="009B6F38" w:rsidRPr="00E15A4A">
        <w:rPr>
          <w:rFonts w:ascii="Tahoma" w:hAnsi="Tahoma" w:cs="Tahoma"/>
          <w:sz w:val="24"/>
          <w:szCs w:val="24"/>
        </w:rPr>
        <w:t>será</w:t>
      </w:r>
      <w:r w:rsidRPr="00E15A4A">
        <w:rPr>
          <w:rFonts w:ascii="Tahoma" w:hAnsi="Tahoma" w:cs="Tahoma"/>
          <w:sz w:val="24"/>
          <w:szCs w:val="24"/>
        </w:rPr>
        <w:t xml:space="preserve"> reversible y mitigable</w:t>
      </w:r>
      <w:r w:rsidR="00206119" w:rsidRPr="00E15A4A">
        <w:rPr>
          <w:rFonts w:ascii="Tahoma" w:hAnsi="Tahoma" w:cs="Tahoma"/>
          <w:sz w:val="24"/>
          <w:szCs w:val="24"/>
        </w:rPr>
        <w:t>.</w:t>
      </w:r>
    </w:p>
    <w:p w:rsidR="00206119" w:rsidRPr="00E15A4A" w:rsidRDefault="00206119" w:rsidP="00950FE0">
      <w:pPr>
        <w:ind w:left="-142"/>
        <w:jc w:val="both"/>
        <w:rPr>
          <w:rFonts w:ascii="Tahoma" w:hAnsi="Tahoma" w:cs="Tahoma"/>
          <w:sz w:val="24"/>
          <w:szCs w:val="24"/>
        </w:rPr>
      </w:pPr>
    </w:p>
    <w:p w:rsidR="00206119" w:rsidRPr="00E15A4A" w:rsidRDefault="0004267B"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El </w:t>
      </w:r>
      <w:r w:rsidR="00E21651" w:rsidRPr="00E15A4A">
        <w:rPr>
          <w:rFonts w:ascii="Tahoma" w:hAnsi="Tahoma" w:cs="Tahoma"/>
          <w:b/>
          <w:color w:val="000000"/>
          <w:sz w:val="24"/>
          <w:szCs w:val="24"/>
        </w:rPr>
        <w:t>segundo</w:t>
      </w:r>
      <w:r w:rsidRPr="00E15A4A">
        <w:rPr>
          <w:rFonts w:ascii="Tahoma" w:hAnsi="Tahoma" w:cs="Tahoma"/>
          <w:b/>
          <w:color w:val="000000"/>
          <w:sz w:val="24"/>
          <w:szCs w:val="24"/>
        </w:rPr>
        <w:t xml:space="preserve"> impacto </w:t>
      </w:r>
      <w:r w:rsidRPr="00E15A4A">
        <w:rPr>
          <w:rFonts w:ascii="Tahoma" w:hAnsi="Tahoma" w:cs="Tahoma"/>
          <w:color w:val="000000"/>
          <w:sz w:val="24"/>
          <w:szCs w:val="24"/>
        </w:rPr>
        <w:t xml:space="preserve">debido al traslado de los materiales de  construcción </w:t>
      </w:r>
      <w:r w:rsidR="00116F2A" w:rsidRPr="00E15A4A">
        <w:rPr>
          <w:rFonts w:ascii="Tahoma" w:hAnsi="Tahoma" w:cs="Tahoma"/>
          <w:color w:val="000000"/>
          <w:sz w:val="24"/>
          <w:szCs w:val="24"/>
        </w:rPr>
        <w:t>de los pasos elevados,</w:t>
      </w:r>
      <w:r w:rsidRPr="00E15A4A">
        <w:rPr>
          <w:rFonts w:ascii="Tahoma" w:hAnsi="Tahoma" w:cs="Tahoma"/>
          <w:color w:val="000000"/>
          <w:sz w:val="24"/>
          <w:szCs w:val="24"/>
        </w:rPr>
        <w:t xml:space="preserve"> producirá la alteración de la calidad del aire, debido a la generación de partículas sólidas por el transporte en los camiones, y a continuación se presenta el detalle de la calificación:</w:t>
      </w:r>
    </w:p>
    <w:p w:rsidR="00206119" w:rsidRPr="00E15A4A" w:rsidRDefault="00206119" w:rsidP="00950FE0">
      <w:pPr>
        <w:ind w:left="-142"/>
        <w:jc w:val="both"/>
        <w:rPr>
          <w:rFonts w:ascii="Tahoma" w:hAnsi="Tahoma" w:cs="Tahoma"/>
          <w:color w:val="000000"/>
          <w:sz w:val="24"/>
          <w:szCs w:val="24"/>
        </w:rPr>
      </w:pPr>
    </w:p>
    <w:p w:rsidR="0004267B" w:rsidRPr="00E15A4A" w:rsidRDefault="0004267B" w:rsidP="00950FE0">
      <w:pPr>
        <w:ind w:left="-142" w:firstLine="850"/>
        <w:jc w:val="both"/>
        <w:rPr>
          <w:rFonts w:ascii="Tahoma" w:hAnsi="Tahoma" w:cs="Tahoma"/>
          <w:color w:val="000000"/>
          <w:sz w:val="24"/>
          <w:szCs w:val="24"/>
        </w:rPr>
      </w:pPr>
      <w:r w:rsidRPr="00E15A4A">
        <w:rPr>
          <w:rFonts w:ascii="Tahoma" w:hAnsi="Tahoma" w:cs="Tahoma"/>
          <w:color w:val="000000"/>
          <w:sz w:val="24"/>
          <w:szCs w:val="24"/>
        </w:rPr>
        <w:t>El impacto sería negativo, grado de certeza: probable, la magnitud  si se produjera</w:t>
      </w:r>
      <w:r w:rsidR="001D5B1A" w:rsidRPr="00E15A4A">
        <w:rPr>
          <w:rFonts w:ascii="Tahoma" w:hAnsi="Tahoma" w:cs="Tahoma"/>
          <w:color w:val="000000"/>
          <w:sz w:val="24"/>
          <w:szCs w:val="24"/>
        </w:rPr>
        <w:t xml:space="preserve"> sería alta</w:t>
      </w:r>
      <w:r w:rsidR="00A97F3E" w:rsidRPr="00E15A4A">
        <w:rPr>
          <w:rFonts w:ascii="Tahoma" w:hAnsi="Tahoma" w:cs="Tahoma"/>
          <w:color w:val="000000"/>
          <w:sz w:val="24"/>
          <w:szCs w:val="24"/>
        </w:rPr>
        <w:t>, la duración sería temporal</w:t>
      </w:r>
      <w:r w:rsidRPr="00E15A4A">
        <w:rPr>
          <w:rFonts w:ascii="Tahoma" w:hAnsi="Tahoma" w:cs="Tahoma"/>
          <w:color w:val="000000"/>
          <w:sz w:val="24"/>
          <w:szCs w:val="24"/>
        </w:rPr>
        <w:t>, el área afectada sería regional,  el impacto se aprecia como reversible y si existe medida de mitigación aplicable.</w:t>
      </w:r>
    </w:p>
    <w:p w:rsidR="0004267B" w:rsidRPr="00E15A4A" w:rsidRDefault="0004267B" w:rsidP="00950FE0">
      <w:pPr>
        <w:ind w:left="-142"/>
        <w:jc w:val="both"/>
        <w:rPr>
          <w:rFonts w:ascii="Tahoma" w:hAnsi="Tahoma" w:cs="Tahoma"/>
          <w:color w:val="000000"/>
          <w:sz w:val="24"/>
          <w:szCs w:val="24"/>
        </w:rPr>
      </w:pPr>
    </w:p>
    <w:p w:rsidR="0004267B" w:rsidRPr="00E15A4A" w:rsidRDefault="0004267B"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La </w:t>
      </w:r>
      <w:r w:rsidR="00817A0A" w:rsidRPr="00E15A4A">
        <w:rPr>
          <w:rFonts w:ascii="Tahoma" w:hAnsi="Tahoma" w:cs="Tahoma"/>
          <w:color w:val="000000"/>
          <w:sz w:val="24"/>
          <w:szCs w:val="24"/>
        </w:rPr>
        <w:t xml:space="preserve">posible </w:t>
      </w:r>
      <w:r w:rsidRPr="00E15A4A">
        <w:rPr>
          <w:rFonts w:ascii="Tahoma" w:hAnsi="Tahoma" w:cs="Tahoma"/>
          <w:color w:val="000000"/>
          <w:sz w:val="24"/>
          <w:szCs w:val="24"/>
        </w:rPr>
        <w:t>medida que se deberá practicar es la siguiente:</w:t>
      </w:r>
    </w:p>
    <w:p w:rsidR="0004267B" w:rsidRPr="00E15A4A" w:rsidRDefault="0004267B" w:rsidP="00950FE0">
      <w:pPr>
        <w:ind w:left="-142"/>
        <w:jc w:val="both"/>
        <w:rPr>
          <w:rFonts w:ascii="Tahoma" w:hAnsi="Tahoma" w:cs="Tahoma"/>
          <w:color w:val="000000"/>
          <w:sz w:val="24"/>
          <w:szCs w:val="24"/>
        </w:rPr>
      </w:pPr>
    </w:p>
    <w:p w:rsidR="0004267B" w:rsidRPr="00E15A4A" w:rsidRDefault="0004267B" w:rsidP="00950FE0">
      <w:pPr>
        <w:numPr>
          <w:ilvl w:val="0"/>
          <w:numId w:val="12"/>
        </w:numPr>
        <w:tabs>
          <w:tab w:val="clear" w:pos="360"/>
          <w:tab w:val="num" w:pos="1494"/>
        </w:tabs>
        <w:ind w:left="1494"/>
        <w:jc w:val="both"/>
        <w:rPr>
          <w:rFonts w:ascii="Tahoma" w:hAnsi="Tahoma" w:cs="Tahoma"/>
          <w:color w:val="000000"/>
          <w:sz w:val="24"/>
          <w:szCs w:val="24"/>
        </w:rPr>
      </w:pPr>
      <w:r w:rsidRPr="00E15A4A">
        <w:rPr>
          <w:rFonts w:ascii="Tahoma" w:hAnsi="Tahoma" w:cs="Tahoma"/>
          <w:color w:val="000000"/>
          <w:sz w:val="24"/>
          <w:szCs w:val="24"/>
        </w:rPr>
        <w:t>Tapar con la lona a los camiones que trasladen el material de enrocado desde las minas y canteras hasta el sitio del proyecto.</w:t>
      </w:r>
    </w:p>
    <w:p w:rsidR="0004267B" w:rsidRPr="00E15A4A" w:rsidRDefault="0004267B" w:rsidP="00950FE0">
      <w:pPr>
        <w:ind w:left="1134"/>
        <w:jc w:val="both"/>
        <w:rPr>
          <w:rFonts w:ascii="Tahoma" w:hAnsi="Tahoma" w:cs="Tahoma"/>
          <w:color w:val="000000"/>
          <w:sz w:val="24"/>
          <w:szCs w:val="24"/>
        </w:rPr>
      </w:pPr>
    </w:p>
    <w:p w:rsidR="0004267B" w:rsidRPr="00E15A4A" w:rsidRDefault="0004267B" w:rsidP="00950FE0">
      <w:pPr>
        <w:ind w:left="-142"/>
        <w:jc w:val="both"/>
        <w:rPr>
          <w:rFonts w:ascii="Tahoma" w:hAnsi="Tahoma" w:cs="Tahoma"/>
          <w:color w:val="000000"/>
          <w:sz w:val="24"/>
          <w:szCs w:val="24"/>
        </w:rPr>
      </w:pPr>
    </w:p>
    <w:p w:rsidR="0033249E" w:rsidRPr="00E15A4A" w:rsidRDefault="0004267B"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El </w:t>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257FF1" w:rsidRPr="00E15A4A">
        <w:rPr>
          <w:rFonts w:ascii="Tahoma" w:hAnsi="Tahoma" w:cs="Tahoma"/>
          <w:b/>
          <w:color w:val="000000"/>
          <w:sz w:val="24"/>
          <w:szCs w:val="24"/>
        </w:rPr>
        <w:softHyphen/>
      </w:r>
      <w:r w:rsidR="00437B4B" w:rsidRPr="00E15A4A">
        <w:rPr>
          <w:rFonts w:ascii="Tahoma" w:hAnsi="Tahoma" w:cs="Tahoma"/>
          <w:b/>
          <w:color w:val="000000"/>
          <w:sz w:val="24"/>
          <w:szCs w:val="24"/>
        </w:rPr>
        <w:t>tercer</w:t>
      </w:r>
      <w:r w:rsidRPr="00E15A4A">
        <w:rPr>
          <w:rFonts w:ascii="Tahoma" w:hAnsi="Tahoma" w:cs="Tahoma"/>
          <w:b/>
          <w:color w:val="000000"/>
          <w:sz w:val="24"/>
          <w:szCs w:val="24"/>
        </w:rPr>
        <w:t xml:space="preserve"> impacto</w:t>
      </w:r>
      <w:r w:rsidRPr="00E15A4A">
        <w:rPr>
          <w:rFonts w:ascii="Tahoma" w:hAnsi="Tahoma" w:cs="Tahoma"/>
          <w:color w:val="000000"/>
          <w:sz w:val="24"/>
          <w:szCs w:val="24"/>
        </w:rPr>
        <w:t xml:space="preserve"> </w:t>
      </w:r>
      <w:r w:rsidR="008D15B8" w:rsidRPr="00E15A4A">
        <w:rPr>
          <w:rFonts w:ascii="Tahoma" w:hAnsi="Tahoma" w:cs="Tahoma"/>
          <w:color w:val="000000"/>
          <w:sz w:val="24"/>
          <w:szCs w:val="24"/>
        </w:rPr>
        <w:t>al igual que el aire, el traslado de los materiales de  construcción</w:t>
      </w:r>
      <w:r w:rsidRPr="00E15A4A">
        <w:rPr>
          <w:rFonts w:ascii="Tahoma" w:hAnsi="Tahoma" w:cs="Tahoma"/>
          <w:color w:val="000000"/>
          <w:sz w:val="24"/>
          <w:szCs w:val="24"/>
        </w:rPr>
        <w:t xml:space="preserve"> </w:t>
      </w:r>
      <w:r w:rsidR="0054246B" w:rsidRPr="00E15A4A">
        <w:rPr>
          <w:rFonts w:ascii="Tahoma" w:hAnsi="Tahoma" w:cs="Tahoma"/>
          <w:color w:val="000000"/>
          <w:sz w:val="24"/>
          <w:szCs w:val="24"/>
        </w:rPr>
        <w:t xml:space="preserve">producirán ruido, </w:t>
      </w:r>
      <w:r w:rsidR="003C601B" w:rsidRPr="00E15A4A">
        <w:rPr>
          <w:rFonts w:ascii="Tahoma" w:hAnsi="Tahoma" w:cs="Tahoma"/>
          <w:color w:val="000000"/>
          <w:sz w:val="24"/>
          <w:szCs w:val="24"/>
        </w:rPr>
        <w:t xml:space="preserve">  </w:t>
      </w:r>
      <w:r w:rsidR="0033249E" w:rsidRPr="00E15A4A">
        <w:rPr>
          <w:rFonts w:ascii="Tahoma" w:hAnsi="Tahoma" w:cs="Tahoma"/>
          <w:color w:val="000000"/>
          <w:sz w:val="24"/>
          <w:szCs w:val="24"/>
        </w:rPr>
        <w:t>debido al ruido de los camiones o al trabajo de la maquinaria.</w:t>
      </w:r>
    </w:p>
    <w:p w:rsidR="0033249E" w:rsidRPr="00E15A4A" w:rsidRDefault="0033249E" w:rsidP="00950FE0">
      <w:pPr>
        <w:ind w:left="-142"/>
        <w:jc w:val="both"/>
        <w:rPr>
          <w:rFonts w:ascii="Tahoma" w:hAnsi="Tahoma" w:cs="Tahoma"/>
          <w:color w:val="000000"/>
          <w:sz w:val="24"/>
          <w:szCs w:val="24"/>
        </w:rPr>
      </w:pPr>
    </w:p>
    <w:p w:rsidR="0004267B" w:rsidRPr="00E15A4A" w:rsidRDefault="0004267B" w:rsidP="00950FE0">
      <w:pPr>
        <w:ind w:left="-142" w:firstLine="850"/>
        <w:jc w:val="both"/>
        <w:rPr>
          <w:rFonts w:ascii="Tahoma" w:hAnsi="Tahoma" w:cs="Tahoma"/>
          <w:color w:val="000000"/>
          <w:sz w:val="24"/>
          <w:szCs w:val="24"/>
        </w:rPr>
      </w:pPr>
      <w:r w:rsidRPr="00E15A4A">
        <w:rPr>
          <w:rFonts w:ascii="Tahoma" w:hAnsi="Tahoma" w:cs="Tahoma"/>
          <w:color w:val="000000"/>
          <w:sz w:val="24"/>
          <w:szCs w:val="24"/>
        </w:rPr>
        <w:t xml:space="preserve">El efecto seria negativo, el grado de certeza es </w:t>
      </w:r>
      <w:r w:rsidR="00BD38D6" w:rsidRPr="00E15A4A">
        <w:rPr>
          <w:rFonts w:ascii="Tahoma" w:hAnsi="Tahoma" w:cs="Tahoma"/>
          <w:color w:val="000000"/>
          <w:sz w:val="24"/>
          <w:szCs w:val="24"/>
        </w:rPr>
        <w:t>probable, la magnitud seria alta</w:t>
      </w:r>
      <w:r w:rsidRPr="00E15A4A">
        <w:rPr>
          <w:rFonts w:ascii="Tahoma" w:hAnsi="Tahoma" w:cs="Tahoma"/>
          <w:color w:val="000000"/>
          <w:sz w:val="24"/>
          <w:szCs w:val="24"/>
        </w:rPr>
        <w:t>, la duración seria temporal, el efecto seria localizado, el impacto seria reversible y si existen medidas de mitigación factibles de aplicarse.</w:t>
      </w:r>
    </w:p>
    <w:p w:rsidR="0004267B" w:rsidRPr="00E15A4A" w:rsidRDefault="0004267B" w:rsidP="00950FE0">
      <w:pPr>
        <w:ind w:left="-142"/>
        <w:jc w:val="both"/>
        <w:rPr>
          <w:rFonts w:ascii="Tahoma" w:hAnsi="Tahoma" w:cs="Tahoma"/>
          <w:color w:val="000000"/>
          <w:sz w:val="24"/>
          <w:szCs w:val="24"/>
        </w:rPr>
      </w:pPr>
    </w:p>
    <w:p w:rsidR="0004267B" w:rsidRPr="00E15A4A" w:rsidRDefault="0004267B" w:rsidP="00950FE0">
      <w:pPr>
        <w:jc w:val="both"/>
        <w:rPr>
          <w:rFonts w:ascii="Tahoma" w:hAnsi="Tahoma" w:cs="Tahoma"/>
          <w:color w:val="000000"/>
          <w:sz w:val="24"/>
          <w:szCs w:val="24"/>
        </w:rPr>
      </w:pPr>
      <w:r w:rsidRPr="00E15A4A">
        <w:rPr>
          <w:rFonts w:ascii="Tahoma" w:hAnsi="Tahoma" w:cs="Tahoma"/>
          <w:color w:val="000000"/>
          <w:sz w:val="24"/>
          <w:szCs w:val="24"/>
        </w:rPr>
        <w:t>Las medidas prácticas para mitigar el impacto son:</w:t>
      </w:r>
    </w:p>
    <w:p w:rsidR="0004267B" w:rsidRPr="00E15A4A" w:rsidRDefault="0004267B" w:rsidP="00950FE0">
      <w:pPr>
        <w:ind w:left="-142"/>
        <w:jc w:val="both"/>
        <w:rPr>
          <w:rFonts w:ascii="Tahoma" w:hAnsi="Tahoma" w:cs="Tahoma"/>
          <w:color w:val="000000"/>
          <w:sz w:val="24"/>
          <w:szCs w:val="24"/>
        </w:rPr>
      </w:pPr>
    </w:p>
    <w:p w:rsidR="00956991" w:rsidRPr="00E15A4A" w:rsidRDefault="00956991" w:rsidP="00950FE0">
      <w:pPr>
        <w:numPr>
          <w:ilvl w:val="0"/>
          <w:numId w:val="13"/>
        </w:numPr>
        <w:tabs>
          <w:tab w:val="clear" w:pos="360"/>
          <w:tab w:val="num" w:pos="1134"/>
        </w:tabs>
        <w:ind w:left="1134" w:firstLine="0"/>
        <w:jc w:val="both"/>
        <w:rPr>
          <w:rFonts w:ascii="Tahoma" w:hAnsi="Tahoma" w:cs="Tahoma"/>
          <w:color w:val="000000"/>
          <w:sz w:val="24"/>
          <w:szCs w:val="24"/>
        </w:rPr>
      </w:pPr>
      <w:r w:rsidRPr="00E15A4A">
        <w:rPr>
          <w:rFonts w:ascii="Tahoma" w:hAnsi="Tahoma" w:cs="Tahoma"/>
          <w:color w:val="000000"/>
          <w:sz w:val="24"/>
          <w:szCs w:val="24"/>
        </w:rPr>
        <w:t>Calibración de la maquinaria que trabaja en la construcción de las obras.</w:t>
      </w:r>
    </w:p>
    <w:p w:rsidR="000A704D" w:rsidRPr="00E15A4A" w:rsidRDefault="000A704D" w:rsidP="00950FE0">
      <w:pPr>
        <w:jc w:val="both"/>
        <w:rPr>
          <w:rFonts w:ascii="Tahoma" w:hAnsi="Tahoma" w:cs="Tahoma"/>
          <w:color w:val="000000"/>
          <w:sz w:val="24"/>
          <w:szCs w:val="24"/>
        </w:rPr>
      </w:pPr>
    </w:p>
    <w:p w:rsidR="000A704D" w:rsidRPr="00E15A4A" w:rsidRDefault="000A704D" w:rsidP="00950FE0">
      <w:pPr>
        <w:jc w:val="both"/>
        <w:rPr>
          <w:rFonts w:ascii="Tahoma" w:hAnsi="Tahoma" w:cs="Tahoma"/>
          <w:color w:val="000000"/>
          <w:sz w:val="24"/>
          <w:szCs w:val="24"/>
        </w:rPr>
      </w:pPr>
      <w:r w:rsidRPr="00E15A4A">
        <w:rPr>
          <w:rFonts w:ascii="Tahoma" w:hAnsi="Tahoma" w:cs="Tahoma"/>
          <w:color w:val="000000"/>
          <w:sz w:val="24"/>
          <w:szCs w:val="24"/>
        </w:rPr>
        <w:t>E</w:t>
      </w:r>
      <w:r w:rsidR="00E718BB" w:rsidRPr="00E15A4A">
        <w:rPr>
          <w:rFonts w:ascii="Tahoma" w:hAnsi="Tahoma" w:cs="Tahoma"/>
          <w:color w:val="000000"/>
          <w:sz w:val="24"/>
          <w:szCs w:val="24"/>
        </w:rPr>
        <w:t>n el</w:t>
      </w:r>
      <w:r w:rsidRPr="00E15A4A">
        <w:rPr>
          <w:rFonts w:ascii="Tahoma" w:hAnsi="Tahoma" w:cs="Tahoma"/>
          <w:color w:val="000000"/>
          <w:sz w:val="24"/>
          <w:szCs w:val="24"/>
        </w:rPr>
        <w:t xml:space="preserve"> </w:t>
      </w:r>
      <w:r w:rsidRPr="00E15A4A">
        <w:rPr>
          <w:rFonts w:ascii="Tahoma" w:hAnsi="Tahoma" w:cs="Tahoma"/>
          <w:b/>
          <w:color w:val="000000"/>
          <w:sz w:val="24"/>
          <w:szCs w:val="24"/>
        </w:rPr>
        <w:t>cuarto impacto</w:t>
      </w:r>
      <w:r w:rsidRPr="00E15A4A">
        <w:rPr>
          <w:rFonts w:ascii="Tahoma" w:hAnsi="Tahoma" w:cs="Tahoma"/>
          <w:color w:val="000000"/>
          <w:sz w:val="24"/>
          <w:szCs w:val="24"/>
        </w:rPr>
        <w:t xml:space="preserve">, </w:t>
      </w:r>
      <w:r w:rsidR="00E718BB" w:rsidRPr="00E15A4A">
        <w:rPr>
          <w:rFonts w:ascii="Tahoma" w:hAnsi="Tahoma" w:cs="Tahoma"/>
          <w:color w:val="000000"/>
          <w:sz w:val="24"/>
          <w:szCs w:val="24"/>
        </w:rPr>
        <w:t xml:space="preserve">el paisaje podría ser afectado por la transferencia de los materiales de </w:t>
      </w:r>
      <w:r w:rsidR="00400BE6" w:rsidRPr="00E15A4A">
        <w:rPr>
          <w:rFonts w:ascii="Tahoma" w:hAnsi="Tahoma" w:cs="Tahoma"/>
          <w:color w:val="000000"/>
          <w:sz w:val="24"/>
          <w:szCs w:val="24"/>
        </w:rPr>
        <w:t>construcción</w:t>
      </w:r>
      <w:r w:rsidR="00393D82" w:rsidRPr="00E15A4A">
        <w:rPr>
          <w:rFonts w:ascii="Tahoma" w:hAnsi="Tahoma" w:cs="Tahoma"/>
          <w:color w:val="000000"/>
          <w:sz w:val="24"/>
          <w:szCs w:val="24"/>
        </w:rPr>
        <w:t xml:space="preserve"> pudiendo ser producido por el sitio en donde se colocarían estos materiales.</w:t>
      </w:r>
    </w:p>
    <w:p w:rsidR="0004267B" w:rsidRPr="00E15A4A" w:rsidRDefault="0004267B" w:rsidP="00950FE0">
      <w:pPr>
        <w:jc w:val="both"/>
        <w:rPr>
          <w:rFonts w:ascii="Tahoma" w:hAnsi="Tahoma" w:cs="Tahoma"/>
          <w:b/>
          <w:color w:val="000000"/>
          <w:sz w:val="24"/>
          <w:szCs w:val="24"/>
        </w:rPr>
      </w:pPr>
    </w:p>
    <w:p w:rsidR="00584DFC" w:rsidRPr="00E15A4A" w:rsidRDefault="00584DFC" w:rsidP="00950FE0">
      <w:pPr>
        <w:pStyle w:val="Textoindependiente"/>
        <w:jc w:val="both"/>
        <w:rPr>
          <w:rFonts w:ascii="Tahoma" w:hAnsi="Tahoma" w:cs="Tahoma"/>
          <w:b/>
          <w:color w:val="000000"/>
          <w:sz w:val="24"/>
          <w:szCs w:val="24"/>
        </w:rPr>
      </w:pPr>
    </w:p>
    <w:p w:rsidR="006C2A7A" w:rsidRPr="00E15A4A" w:rsidRDefault="006B2557" w:rsidP="00950FE0">
      <w:pPr>
        <w:pStyle w:val="Sangradetextonormal"/>
        <w:ind w:left="0" w:firstLine="708"/>
        <w:jc w:val="both"/>
        <w:rPr>
          <w:rFonts w:ascii="Tahoma" w:hAnsi="Tahoma" w:cs="Tahoma"/>
          <w:b/>
          <w:color w:val="000000"/>
          <w:sz w:val="24"/>
          <w:szCs w:val="24"/>
        </w:rPr>
      </w:pPr>
      <w:r w:rsidRPr="00E15A4A">
        <w:rPr>
          <w:rFonts w:ascii="Tahoma" w:hAnsi="Tahoma" w:cs="Tahoma"/>
          <w:b/>
          <w:color w:val="000000"/>
          <w:sz w:val="24"/>
          <w:szCs w:val="24"/>
        </w:rPr>
        <w:t xml:space="preserve">5.3.5 </w:t>
      </w:r>
      <w:r w:rsidR="00A55517" w:rsidRPr="00E15A4A">
        <w:rPr>
          <w:rFonts w:ascii="Tahoma" w:hAnsi="Tahoma" w:cs="Tahoma"/>
          <w:b/>
          <w:color w:val="000000"/>
          <w:sz w:val="24"/>
          <w:szCs w:val="24"/>
        </w:rPr>
        <w:t>Excavaciones.</w:t>
      </w:r>
    </w:p>
    <w:p w:rsidR="00F01032" w:rsidRPr="00E15A4A" w:rsidRDefault="00F01032" w:rsidP="00950FE0">
      <w:pPr>
        <w:pStyle w:val="Sangradetextonormal"/>
        <w:ind w:left="0"/>
        <w:jc w:val="both"/>
        <w:rPr>
          <w:rFonts w:ascii="Tahoma" w:hAnsi="Tahoma" w:cs="Tahoma"/>
          <w:color w:val="000000"/>
          <w:sz w:val="24"/>
          <w:szCs w:val="24"/>
        </w:rPr>
      </w:pPr>
      <w:r w:rsidRPr="00E15A4A">
        <w:rPr>
          <w:rFonts w:ascii="Tahoma" w:hAnsi="Tahoma" w:cs="Tahoma"/>
          <w:color w:val="000000"/>
          <w:sz w:val="24"/>
          <w:szCs w:val="24"/>
        </w:rPr>
        <w:t xml:space="preserve">Esta actividad del proyecto determina que se afecten los siguientes componentes ambientales: </w:t>
      </w:r>
      <w:r w:rsidR="001619DF" w:rsidRPr="00E15A4A">
        <w:rPr>
          <w:rFonts w:ascii="Tahoma" w:hAnsi="Tahoma" w:cs="Tahoma"/>
          <w:color w:val="000000"/>
          <w:sz w:val="24"/>
          <w:szCs w:val="24"/>
        </w:rPr>
        <w:t>estructura y calidad del suelo o pa</w:t>
      </w:r>
      <w:r w:rsidR="00A52A7B" w:rsidRPr="00E15A4A">
        <w:rPr>
          <w:rFonts w:ascii="Tahoma" w:hAnsi="Tahoma" w:cs="Tahoma"/>
          <w:color w:val="000000"/>
          <w:sz w:val="24"/>
          <w:szCs w:val="24"/>
        </w:rPr>
        <w:t>vimento</w:t>
      </w:r>
      <w:r w:rsidR="00D44473" w:rsidRPr="00E15A4A">
        <w:rPr>
          <w:rFonts w:ascii="Tahoma" w:hAnsi="Tahoma" w:cs="Tahoma"/>
          <w:color w:val="000000"/>
          <w:sz w:val="24"/>
          <w:szCs w:val="24"/>
        </w:rPr>
        <w:t xml:space="preserve"> (1)</w:t>
      </w:r>
      <w:r w:rsidR="00A52A7B" w:rsidRPr="00E15A4A">
        <w:rPr>
          <w:rFonts w:ascii="Tahoma" w:hAnsi="Tahoma" w:cs="Tahoma"/>
          <w:color w:val="000000"/>
          <w:sz w:val="24"/>
          <w:szCs w:val="24"/>
        </w:rPr>
        <w:t xml:space="preserve">, </w:t>
      </w:r>
      <w:r w:rsidR="00116F4D" w:rsidRPr="00E15A4A">
        <w:rPr>
          <w:rFonts w:ascii="Tahoma" w:hAnsi="Tahoma" w:cs="Tahoma"/>
          <w:color w:val="000000"/>
          <w:sz w:val="24"/>
          <w:szCs w:val="24"/>
        </w:rPr>
        <w:t>ruido</w:t>
      </w:r>
      <w:r w:rsidR="00D44473" w:rsidRPr="00E15A4A">
        <w:rPr>
          <w:rFonts w:ascii="Tahoma" w:hAnsi="Tahoma" w:cs="Tahoma"/>
          <w:color w:val="000000"/>
          <w:sz w:val="24"/>
          <w:szCs w:val="24"/>
        </w:rPr>
        <w:t xml:space="preserve"> (4)</w:t>
      </w:r>
      <w:r w:rsidR="003C68C4" w:rsidRPr="00E15A4A">
        <w:rPr>
          <w:rFonts w:ascii="Tahoma" w:hAnsi="Tahoma" w:cs="Tahoma"/>
          <w:color w:val="000000"/>
          <w:sz w:val="24"/>
          <w:szCs w:val="24"/>
        </w:rPr>
        <w:t xml:space="preserve"> </w:t>
      </w:r>
      <w:r w:rsidRPr="00E15A4A">
        <w:rPr>
          <w:rFonts w:ascii="Tahoma" w:hAnsi="Tahoma" w:cs="Tahoma"/>
          <w:color w:val="000000"/>
          <w:sz w:val="24"/>
          <w:szCs w:val="24"/>
        </w:rPr>
        <w:t>y</w:t>
      </w:r>
      <w:r w:rsidR="003C68C4" w:rsidRPr="00E15A4A">
        <w:rPr>
          <w:rFonts w:ascii="Tahoma" w:hAnsi="Tahoma" w:cs="Tahoma"/>
          <w:color w:val="000000"/>
          <w:sz w:val="24"/>
          <w:szCs w:val="24"/>
        </w:rPr>
        <w:t xml:space="preserve"> el paisaje</w:t>
      </w:r>
      <w:r w:rsidR="00FA670C" w:rsidRPr="00E15A4A">
        <w:rPr>
          <w:rFonts w:ascii="Tahoma" w:hAnsi="Tahoma" w:cs="Tahoma"/>
          <w:color w:val="000000"/>
          <w:sz w:val="24"/>
          <w:szCs w:val="24"/>
        </w:rPr>
        <w:t xml:space="preserve"> (7)</w:t>
      </w:r>
      <w:r w:rsidRPr="00E15A4A">
        <w:rPr>
          <w:rFonts w:ascii="Tahoma" w:hAnsi="Tahoma" w:cs="Tahoma"/>
          <w:color w:val="000000"/>
          <w:sz w:val="24"/>
          <w:szCs w:val="24"/>
        </w:rPr>
        <w:t>.</w:t>
      </w:r>
    </w:p>
    <w:p w:rsidR="001619DF" w:rsidRPr="00E15A4A" w:rsidRDefault="001619DF" w:rsidP="00950FE0">
      <w:pPr>
        <w:pStyle w:val="Sangradetextonormal"/>
        <w:ind w:left="0"/>
        <w:jc w:val="both"/>
        <w:rPr>
          <w:rFonts w:ascii="Tahoma" w:hAnsi="Tahoma" w:cs="Tahoma"/>
          <w:color w:val="000000"/>
          <w:sz w:val="24"/>
          <w:szCs w:val="24"/>
        </w:rPr>
      </w:pPr>
    </w:p>
    <w:tbl>
      <w:tblPr>
        <w:tblStyle w:val="Tablaconlista1"/>
        <w:tblW w:w="5847" w:type="dxa"/>
        <w:jc w:val="center"/>
        <w:tblLayout w:type="fixed"/>
        <w:tblLook w:val="0000"/>
      </w:tblPr>
      <w:tblGrid>
        <w:gridCol w:w="2691"/>
        <w:gridCol w:w="1052"/>
        <w:gridCol w:w="1052"/>
        <w:gridCol w:w="1052"/>
      </w:tblGrid>
      <w:tr w:rsidR="00A12FBC" w:rsidRPr="00E15A4A">
        <w:trPr>
          <w:cnfStyle w:val="000000100000"/>
          <w:jc w:val="center"/>
        </w:trPr>
        <w:tc>
          <w:tcPr>
            <w:tcW w:w="2936" w:type="dxa"/>
            <w:vAlign w:val="center"/>
          </w:tcPr>
          <w:p w:rsidR="00A12FBC" w:rsidRPr="00E15A4A" w:rsidRDefault="00A12FBC"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1134" w:type="dxa"/>
            <w:gridSpan w:val="3"/>
            <w:vAlign w:val="center"/>
          </w:tcPr>
          <w:p w:rsidR="00A12FBC" w:rsidRPr="00E15A4A" w:rsidRDefault="00A12FBC"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A12FBC" w:rsidRPr="00E15A4A">
        <w:trPr>
          <w:cnfStyle w:val="000000010000"/>
          <w:jc w:val="center"/>
        </w:trPr>
        <w:tc>
          <w:tcPr>
            <w:tcW w:w="2936" w:type="dxa"/>
            <w:vAlign w:val="center"/>
          </w:tcPr>
          <w:p w:rsidR="00A12FBC" w:rsidRPr="00E15A4A" w:rsidRDefault="005013B8"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Excavaciones</w:t>
            </w:r>
            <w:r w:rsidR="00A12FBC" w:rsidRPr="00E15A4A">
              <w:rPr>
                <w:rFonts w:ascii="Tahoma" w:hAnsi="Tahoma" w:cs="Tahoma"/>
                <w:outline w:val="0"/>
                <w:shadow w:val="0"/>
                <w:color w:val="000000"/>
                <w:sz w:val="24"/>
                <w:szCs w:val="24"/>
                <w:lang w:val="es-EC"/>
              </w:rPr>
              <w:t>.</w:t>
            </w:r>
          </w:p>
        </w:tc>
        <w:tc>
          <w:tcPr>
            <w:tcW w:w="1134" w:type="dxa"/>
            <w:vAlign w:val="center"/>
          </w:tcPr>
          <w:p w:rsidR="00A12FBC" w:rsidRPr="00E15A4A" w:rsidRDefault="00B219C0" w:rsidP="00950FE0">
            <w:pPr>
              <w:jc w:val="center"/>
              <w:rPr>
                <w:rFonts w:ascii="Tahoma" w:hAnsi="Tahoma" w:cs="Tahoma"/>
                <w:b/>
                <w:color w:val="000000"/>
                <w:sz w:val="24"/>
                <w:szCs w:val="24"/>
              </w:rPr>
            </w:pPr>
            <w:r w:rsidRPr="00E15A4A">
              <w:rPr>
                <w:rFonts w:ascii="Tahoma" w:hAnsi="Tahoma" w:cs="Tahoma"/>
                <w:b/>
                <w:color w:val="000000"/>
                <w:sz w:val="24"/>
                <w:szCs w:val="24"/>
              </w:rPr>
              <w:t>1</w:t>
            </w:r>
          </w:p>
        </w:tc>
        <w:tc>
          <w:tcPr>
            <w:tcW w:w="1134" w:type="dxa"/>
            <w:vAlign w:val="center"/>
          </w:tcPr>
          <w:p w:rsidR="00A12FBC" w:rsidRPr="00E15A4A" w:rsidRDefault="00B219C0"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1134" w:type="dxa"/>
            <w:vAlign w:val="center"/>
          </w:tcPr>
          <w:p w:rsidR="00A12FBC" w:rsidRPr="00E15A4A" w:rsidRDefault="00B219C0" w:rsidP="00950FE0">
            <w:pPr>
              <w:jc w:val="center"/>
              <w:rPr>
                <w:rFonts w:ascii="Tahoma" w:hAnsi="Tahoma" w:cs="Tahoma"/>
                <w:b/>
                <w:color w:val="000000"/>
                <w:sz w:val="24"/>
                <w:szCs w:val="24"/>
              </w:rPr>
            </w:pPr>
            <w:r w:rsidRPr="00E15A4A">
              <w:rPr>
                <w:rFonts w:ascii="Tahoma" w:hAnsi="Tahoma" w:cs="Tahoma"/>
                <w:b/>
                <w:color w:val="000000"/>
                <w:sz w:val="24"/>
                <w:szCs w:val="24"/>
              </w:rPr>
              <w:t>7</w:t>
            </w:r>
          </w:p>
        </w:tc>
      </w:tr>
      <w:tr w:rsidR="00A12FBC" w:rsidRPr="00E15A4A">
        <w:trPr>
          <w:cnfStyle w:val="000000100000"/>
          <w:jc w:val="center"/>
        </w:trPr>
        <w:tc>
          <w:tcPr>
            <w:tcW w:w="2936" w:type="dxa"/>
          </w:tcPr>
          <w:p w:rsidR="00A12FBC" w:rsidRPr="00E15A4A" w:rsidRDefault="00A12FBC"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A12FBC" w:rsidRPr="00E15A4A">
        <w:trPr>
          <w:cnfStyle w:val="000000010000"/>
          <w:trHeight w:val="87"/>
          <w:jc w:val="center"/>
        </w:trPr>
        <w:tc>
          <w:tcPr>
            <w:tcW w:w="2936" w:type="dxa"/>
          </w:tcPr>
          <w:p w:rsidR="00A12FBC" w:rsidRPr="00E15A4A" w:rsidRDefault="00A12FBC"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C</w:t>
            </w:r>
          </w:p>
        </w:tc>
      </w:tr>
      <w:tr w:rsidR="00A12FBC" w:rsidRPr="00E15A4A">
        <w:trPr>
          <w:cnfStyle w:val="000000100000"/>
          <w:jc w:val="center"/>
        </w:trPr>
        <w:tc>
          <w:tcPr>
            <w:tcW w:w="2936" w:type="dxa"/>
          </w:tcPr>
          <w:p w:rsidR="00A12FBC" w:rsidRPr="00E15A4A" w:rsidRDefault="00A12FBC" w:rsidP="00950FE0">
            <w:pPr>
              <w:rPr>
                <w:rFonts w:ascii="Tahoma" w:hAnsi="Tahoma" w:cs="Tahoma"/>
                <w:color w:val="000000"/>
                <w:sz w:val="24"/>
                <w:szCs w:val="24"/>
              </w:rPr>
            </w:pPr>
            <w:r w:rsidRPr="00E15A4A">
              <w:rPr>
                <w:rFonts w:ascii="Tahoma" w:hAnsi="Tahoma" w:cs="Tahoma"/>
                <w:color w:val="000000"/>
                <w:sz w:val="24"/>
                <w:szCs w:val="24"/>
              </w:rPr>
              <w:t>Magnitud</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A</w:t>
            </w:r>
          </w:p>
        </w:tc>
      </w:tr>
      <w:tr w:rsidR="00A12FBC" w:rsidRPr="00E15A4A">
        <w:trPr>
          <w:cnfStyle w:val="000000010000"/>
          <w:jc w:val="center"/>
        </w:trPr>
        <w:tc>
          <w:tcPr>
            <w:tcW w:w="2936" w:type="dxa"/>
          </w:tcPr>
          <w:p w:rsidR="00A12FBC" w:rsidRPr="00E15A4A" w:rsidRDefault="00A12FBC" w:rsidP="00950FE0">
            <w:pPr>
              <w:rPr>
                <w:rFonts w:ascii="Tahoma" w:hAnsi="Tahoma" w:cs="Tahoma"/>
                <w:color w:val="000000"/>
                <w:sz w:val="24"/>
                <w:szCs w:val="24"/>
              </w:rPr>
            </w:pPr>
            <w:r w:rsidRPr="00E15A4A">
              <w:rPr>
                <w:rFonts w:ascii="Tahoma" w:hAnsi="Tahoma" w:cs="Tahoma"/>
                <w:color w:val="000000"/>
                <w:sz w:val="24"/>
                <w:szCs w:val="24"/>
              </w:rPr>
              <w:t>Duración</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A12FBC" w:rsidRPr="00E15A4A">
        <w:trPr>
          <w:cnfStyle w:val="000000100000"/>
          <w:jc w:val="center"/>
        </w:trPr>
        <w:tc>
          <w:tcPr>
            <w:tcW w:w="2936" w:type="dxa"/>
          </w:tcPr>
          <w:p w:rsidR="00A12FBC" w:rsidRPr="00E15A4A" w:rsidRDefault="00A12FBC"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A12FBC" w:rsidRPr="00E15A4A">
        <w:trPr>
          <w:cnfStyle w:val="000000010000"/>
          <w:jc w:val="center"/>
        </w:trPr>
        <w:tc>
          <w:tcPr>
            <w:tcW w:w="2936" w:type="dxa"/>
          </w:tcPr>
          <w:p w:rsidR="00A12FBC" w:rsidRPr="00E15A4A" w:rsidRDefault="00A12FBC"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A12FBC" w:rsidRPr="00E15A4A">
        <w:trPr>
          <w:cnfStyle w:val="000000100000"/>
          <w:jc w:val="center"/>
        </w:trPr>
        <w:tc>
          <w:tcPr>
            <w:tcW w:w="2936" w:type="dxa"/>
          </w:tcPr>
          <w:p w:rsidR="00A12FBC" w:rsidRPr="00E15A4A" w:rsidRDefault="00A12FBC"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1134" w:type="dxa"/>
            <w:vAlign w:val="center"/>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1134" w:type="dxa"/>
          </w:tcPr>
          <w:p w:rsidR="00A12FBC" w:rsidRPr="00E15A4A" w:rsidRDefault="00AB6898" w:rsidP="00950FE0">
            <w:pPr>
              <w:jc w:val="center"/>
              <w:rPr>
                <w:rFonts w:ascii="Tahoma" w:hAnsi="Tahoma" w:cs="Tahoma"/>
                <w:color w:val="000000"/>
                <w:sz w:val="24"/>
                <w:szCs w:val="24"/>
              </w:rPr>
            </w:pPr>
            <w:r w:rsidRPr="00E15A4A">
              <w:rPr>
                <w:rFonts w:ascii="Tahoma" w:hAnsi="Tahoma" w:cs="Tahoma"/>
                <w:color w:val="000000"/>
                <w:sz w:val="24"/>
                <w:szCs w:val="24"/>
              </w:rPr>
              <w:t>M</w:t>
            </w:r>
          </w:p>
        </w:tc>
      </w:tr>
    </w:tbl>
    <w:p w:rsidR="009E6479" w:rsidRPr="00E15A4A" w:rsidRDefault="00225112" w:rsidP="00950FE0">
      <w:pPr>
        <w:ind w:left="-142"/>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primer impacto</w:t>
      </w:r>
      <w:r w:rsidR="002610F0" w:rsidRPr="00E15A4A">
        <w:rPr>
          <w:rFonts w:ascii="Tahoma" w:hAnsi="Tahoma" w:cs="Tahoma"/>
          <w:sz w:val="24"/>
          <w:szCs w:val="24"/>
        </w:rPr>
        <w:t>,</w:t>
      </w:r>
      <w:r w:rsidR="002610F0" w:rsidRPr="00E15A4A">
        <w:rPr>
          <w:rFonts w:ascii="Tahoma" w:hAnsi="Tahoma" w:cs="Tahoma"/>
          <w:b/>
          <w:sz w:val="24"/>
          <w:szCs w:val="24"/>
        </w:rPr>
        <w:t xml:space="preserve"> </w:t>
      </w:r>
      <w:r w:rsidRPr="00E15A4A">
        <w:rPr>
          <w:rFonts w:ascii="Tahoma" w:hAnsi="Tahoma" w:cs="Tahoma"/>
          <w:sz w:val="24"/>
          <w:szCs w:val="24"/>
        </w:rPr>
        <w:t>generado por la excavación</w:t>
      </w:r>
      <w:r w:rsidR="00685BF3" w:rsidRPr="00E15A4A">
        <w:rPr>
          <w:rFonts w:ascii="Tahoma" w:hAnsi="Tahoma" w:cs="Tahoma"/>
          <w:sz w:val="24"/>
          <w:szCs w:val="24"/>
        </w:rPr>
        <w:t>, causará</w:t>
      </w:r>
      <w:r w:rsidRPr="00E15A4A">
        <w:rPr>
          <w:rFonts w:ascii="Tahoma" w:hAnsi="Tahoma" w:cs="Tahoma"/>
          <w:sz w:val="24"/>
          <w:szCs w:val="24"/>
        </w:rPr>
        <w:t xml:space="preserve"> la alteración de la estructura del suelo</w:t>
      </w:r>
      <w:r w:rsidR="00685BF3" w:rsidRPr="00E15A4A">
        <w:rPr>
          <w:rFonts w:ascii="Tahoma" w:hAnsi="Tahoma" w:cs="Tahoma"/>
          <w:sz w:val="24"/>
          <w:szCs w:val="24"/>
        </w:rPr>
        <w:t xml:space="preserve"> o el pavimento</w:t>
      </w:r>
      <w:r w:rsidRPr="00E15A4A">
        <w:rPr>
          <w:rFonts w:ascii="Tahoma" w:hAnsi="Tahoma" w:cs="Tahoma"/>
          <w:sz w:val="24"/>
          <w:szCs w:val="24"/>
        </w:rPr>
        <w:t>, el detalle de calificación es como se describe a continuación:</w:t>
      </w:r>
    </w:p>
    <w:p w:rsidR="009E6479" w:rsidRPr="00E15A4A" w:rsidRDefault="009E6479" w:rsidP="00950FE0">
      <w:pPr>
        <w:ind w:left="-142"/>
        <w:jc w:val="both"/>
        <w:rPr>
          <w:rFonts w:ascii="Tahoma" w:hAnsi="Tahoma" w:cs="Tahoma"/>
          <w:sz w:val="24"/>
          <w:szCs w:val="24"/>
        </w:rPr>
      </w:pPr>
    </w:p>
    <w:p w:rsidR="00225112" w:rsidRPr="00E15A4A" w:rsidRDefault="00225112" w:rsidP="00950FE0">
      <w:pPr>
        <w:ind w:left="-142" w:firstLine="850"/>
        <w:jc w:val="both"/>
        <w:rPr>
          <w:rFonts w:ascii="Tahoma" w:hAnsi="Tahoma" w:cs="Tahoma"/>
          <w:color w:val="000000"/>
          <w:sz w:val="24"/>
          <w:szCs w:val="24"/>
        </w:rPr>
      </w:pPr>
      <w:r w:rsidRPr="00E15A4A">
        <w:rPr>
          <w:rFonts w:ascii="Tahoma" w:hAnsi="Tahoma" w:cs="Tahoma"/>
          <w:sz w:val="24"/>
          <w:szCs w:val="24"/>
        </w:rPr>
        <w:t>El impacto será negativo, el grado de certeza es que si ocurrirá, l</w:t>
      </w:r>
      <w:r w:rsidR="009A3813" w:rsidRPr="00E15A4A">
        <w:rPr>
          <w:rFonts w:ascii="Tahoma" w:hAnsi="Tahoma" w:cs="Tahoma"/>
          <w:sz w:val="24"/>
          <w:szCs w:val="24"/>
        </w:rPr>
        <w:t>a magnitud se califica como media</w:t>
      </w:r>
      <w:r w:rsidR="00F7030A" w:rsidRPr="00E15A4A">
        <w:rPr>
          <w:rFonts w:ascii="Tahoma" w:hAnsi="Tahoma" w:cs="Tahoma"/>
          <w:sz w:val="24"/>
          <w:szCs w:val="24"/>
        </w:rPr>
        <w:t>, la duración será temporal</w:t>
      </w:r>
      <w:r w:rsidRPr="00E15A4A">
        <w:rPr>
          <w:rFonts w:ascii="Tahoma" w:hAnsi="Tahoma" w:cs="Tahoma"/>
          <w:sz w:val="24"/>
          <w:szCs w:val="24"/>
        </w:rPr>
        <w:t>, el área afectada será localizad</w:t>
      </w:r>
      <w:r w:rsidR="00056A89" w:rsidRPr="00E15A4A">
        <w:rPr>
          <w:rFonts w:ascii="Tahoma" w:hAnsi="Tahoma" w:cs="Tahoma"/>
          <w:sz w:val="24"/>
          <w:szCs w:val="24"/>
        </w:rPr>
        <w:t xml:space="preserve">a, el impacto se aprecia como </w:t>
      </w:r>
      <w:r w:rsidRPr="00E15A4A">
        <w:rPr>
          <w:rFonts w:ascii="Tahoma" w:hAnsi="Tahoma" w:cs="Tahoma"/>
          <w:sz w:val="24"/>
          <w:szCs w:val="24"/>
        </w:rPr>
        <w:t xml:space="preserve">reversible y </w:t>
      </w:r>
      <w:r w:rsidR="006E605F" w:rsidRPr="00E15A4A">
        <w:rPr>
          <w:rFonts w:ascii="Tahoma" w:hAnsi="Tahoma" w:cs="Tahoma"/>
          <w:sz w:val="24"/>
          <w:szCs w:val="24"/>
        </w:rPr>
        <w:t>si</w:t>
      </w:r>
      <w:r w:rsidRPr="00E15A4A">
        <w:rPr>
          <w:rFonts w:ascii="Tahoma" w:hAnsi="Tahoma" w:cs="Tahoma"/>
          <w:sz w:val="24"/>
          <w:szCs w:val="24"/>
        </w:rPr>
        <w:t xml:space="preserve"> existe medida de mitigación aplicable.</w:t>
      </w:r>
    </w:p>
    <w:p w:rsidR="00225112" w:rsidRPr="00E15A4A" w:rsidRDefault="00225112" w:rsidP="00950FE0">
      <w:pPr>
        <w:ind w:left="-142"/>
        <w:jc w:val="both"/>
        <w:rPr>
          <w:rFonts w:ascii="Tahoma" w:hAnsi="Tahoma" w:cs="Tahoma"/>
          <w:color w:val="000000"/>
          <w:sz w:val="24"/>
          <w:szCs w:val="24"/>
        </w:rPr>
      </w:pPr>
    </w:p>
    <w:p w:rsidR="00225112" w:rsidRPr="00E15A4A" w:rsidRDefault="00225112"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segundo impacto</w:t>
      </w:r>
      <w:r w:rsidRPr="00E15A4A">
        <w:rPr>
          <w:rFonts w:ascii="Tahoma" w:hAnsi="Tahoma" w:cs="Tahoma"/>
          <w:color w:val="000000"/>
          <w:sz w:val="24"/>
          <w:szCs w:val="24"/>
        </w:rPr>
        <w:t xml:space="preserve"> que se desarrollará </w:t>
      </w:r>
      <w:r w:rsidR="000C771B" w:rsidRPr="00E15A4A">
        <w:rPr>
          <w:rFonts w:ascii="Tahoma" w:hAnsi="Tahoma" w:cs="Tahoma"/>
          <w:color w:val="000000"/>
          <w:sz w:val="24"/>
          <w:szCs w:val="24"/>
        </w:rPr>
        <w:t xml:space="preserve">será producido por </w:t>
      </w:r>
      <w:r w:rsidRPr="00E15A4A">
        <w:rPr>
          <w:rFonts w:ascii="Tahoma" w:hAnsi="Tahoma" w:cs="Tahoma"/>
          <w:color w:val="000000"/>
          <w:sz w:val="24"/>
          <w:szCs w:val="24"/>
        </w:rPr>
        <w:t xml:space="preserve">generación de ruido por el trabajo de </w:t>
      </w:r>
      <w:r w:rsidR="007001AA" w:rsidRPr="00E15A4A">
        <w:rPr>
          <w:rFonts w:ascii="Tahoma" w:hAnsi="Tahoma" w:cs="Tahoma"/>
          <w:color w:val="000000"/>
          <w:sz w:val="24"/>
          <w:szCs w:val="24"/>
        </w:rPr>
        <w:t>la maquinaria</w:t>
      </w:r>
      <w:r w:rsidRPr="00E15A4A">
        <w:rPr>
          <w:rFonts w:ascii="Tahoma" w:hAnsi="Tahoma" w:cs="Tahoma"/>
          <w:color w:val="000000"/>
          <w:sz w:val="24"/>
          <w:szCs w:val="24"/>
        </w:rPr>
        <w:t>.</w:t>
      </w:r>
    </w:p>
    <w:p w:rsidR="00225112" w:rsidRPr="00E15A4A" w:rsidRDefault="00225112" w:rsidP="00950FE0">
      <w:pPr>
        <w:ind w:left="-142"/>
        <w:jc w:val="both"/>
        <w:rPr>
          <w:rFonts w:ascii="Tahoma" w:hAnsi="Tahoma" w:cs="Tahoma"/>
          <w:color w:val="000000"/>
          <w:sz w:val="24"/>
          <w:szCs w:val="24"/>
        </w:rPr>
      </w:pPr>
    </w:p>
    <w:p w:rsidR="00225112" w:rsidRPr="00E15A4A" w:rsidRDefault="00225112" w:rsidP="00950FE0">
      <w:pPr>
        <w:ind w:left="-142" w:firstLine="850"/>
        <w:jc w:val="both"/>
        <w:rPr>
          <w:rFonts w:ascii="Tahoma" w:hAnsi="Tahoma" w:cs="Tahoma"/>
          <w:color w:val="000000"/>
          <w:sz w:val="24"/>
          <w:szCs w:val="24"/>
        </w:rPr>
      </w:pPr>
      <w:r w:rsidRPr="00E15A4A">
        <w:rPr>
          <w:rFonts w:ascii="Tahoma" w:hAnsi="Tahoma" w:cs="Tahoma"/>
          <w:color w:val="000000"/>
          <w:sz w:val="24"/>
          <w:szCs w:val="24"/>
        </w:rPr>
        <w:t xml:space="preserve">El impacto de ocurrir seria </w:t>
      </w:r>
      <w:r w:rsidR="007001AA" w:rsidRPr="00E15A4A">
        <w:rPr>
          <w:rFonts w:ascii="Tahoma" w:hAnsi="Tahoma" w:cs="Tahoma"/>
          <w:color w:val="000000"/>
          <w:sz w:val="24"/>
          <w:szCs w:val="24"/>
        </w:rPr>
        <w:t>negativo,</w:t>
      </w:r>
      <w:r w:rsidR="00B05F56" w:rsidRPr="00E15A4A">
        <w:rPr>
          <w:rFonts w:ascii="Tahoma" w:hAnsi="Tahoma" w:cs="Tahoma"/>
          <w:color w:val="000000"/>
          <w:sz w:val="24"/>
          <w:szCs w:val="24"/>
        </w:rPr>
        <w:t xml:space="preserve"> sin duda existirá</w:t>
      </w:r>
      <w:r w:rsidRPr="00E15A4A">
        <w:rPr>
          <w:rFonts w:ascii="Tahoma" w:hAnsi="Tahoma" w:cs="Tahoma"/>
          <w:color w:val="000000"/>
          <w:sz w:val="24"/>
          <w:szCs w:val="24"/>
        </w:rPr>
        <w:t>, la magnitud seria mediana, la duración seria temporal, el área afectada estaría localizada, el impacto seria reversible y si existen medidas de mitigación que se pueden aplicar.</w:t>
      </w:r>
    </w:p>
    <w:p w:rsidR="00225112" w:rsidRPr="00E15A4A" w:rsidRDefault="00225112" w:rsidP="00950FE0">
      <w:pPr>
        <w:ind w:left="-142"/>
        <w:jc w:val="both"/>
        <w:rPr>
          <w:rFonts w:ascii="Tahoma" w:hAnsi="Tahoma" w:cs="Tahoma"/>
          <w:color w:val="000000"/>
          <w:sz w:val="24"/>
          <w:szCs w:val="24"/>
        </w:rPr>
      </w:pPr>
    </w:p>
    <w:p w:rsidR="00225112" w:rsidRPr="00E15A4A" w:rsidRDefault="00225112" w:rsidP="00950FE0">
      <w:pPr>
        <w:ind w:left="-142"/>
        <w:jc w:val="both"/>
        <w:rPr>
          <w:rFonts w:ascii="Tahoma" w:hAnsi="Tahoma" w:cs="Tahoma"/>
          <w:color w:val="000000"/>
          <w:sz w:val="24"/>
          <w:szCs w:val="24"/>
        </w:rPr>
      </w:pPr>
      <w:r w:rsidRPr="00E15A4A">
        <w:rPr>
          <w:rFonts w:ascii="Tahoma" w:hAnsi="Tahoma" w:cs="Tahoma"/>
          <w:color w:val="000000"/>
          <w:sz w:val="24"/>
          <w:szCs w:val="24"/>
        </w:rPr>
        <w:t xml:space="preserve">Las </w:t>
      </w:r>
      <w:r w:rsidR="008150E3" w:rsidRPr="00E15A4A">
        <w:rPr>
          <w:rFonts w:ascii="Tahoma" w:hAnsi="Tahoma" w:cs="Tahoma"/>
          <w:color w:val="000000"/>
          <w:sz w:val="24"/>
          <w:szCs w:val="24"/>
        </w:rPr>
        <w:t xml:space="preserve">posibles </w:t>
      </w:r>
      <w:r w:rsidRPr="00E15A4A">
        <w:rPr>
          <w:rFonts w:ascii="Tahoma" w:hAnsi="Tahoma" w:cs="Tahoma"/>
          <w:color w:val="000000"/>
          <w:sz w:val="24"/>
          <w:szCs w:val="24"/>
        </w:rPr>
        <w:t>medidas ambientales  que se debe adoptar son las siguientes:</w:t>
      </w:r>
    </w:p>
    <w:p w:rsidR="005C68E2" w:rsidRPr="00E15A4A" w:rsidRDefault="005C68E2" w:rsidP="00950FE0">
      <w:pPr>
        <w:ind w:left="-142"/>
        <w:jc w:val="both"/>
        <w:rPr>
          <w:rFonts w:ascii="Tahoma" w:hAnsi="Tahoma" w:cs="Tahoma"/>
          <w:color w:val="000000"/>
          <w:sz w:val="24"/>
          <w:szCs w:val="24"/>
        </w:rPr>
      </w:pPr>
    </w:p>
    <w:p w:rsidR="00225112" w:rsidRPr="00E15A4A" w:rsidRDefault="00225112" w:rsidP="00950FE0">
      <w:pPr>
        <w:numPr>
          <w:ilvl w:val="0"/>
          <w:numId w:val="14"/>
        </w:numPr>
        <w:jc w:val="both"/>
        <w:rPr>
          <w:rFonts w:ascii="Tahoma" w:hAnsi="Tahoma" w:cs="Tahoma"/>
          <w:color w:val="000000"/>
          <w:sz w:val="24"/>
          <w:szCs w:val="24"/>
        </w:rPr>
      </w:pPr>
      <w:r w:rsidRPr="00E15A4A">
        <w:rPr>
          <w:rFonts w:ascii="Tahoma" w:hAnsi="Tahoma" w:cs="Tahoma"/>
          <w:color w:val="000000"/>
          <w:sz w:val="24"/>
          <w:szCs w:val="24"/>
        </w:rPr>
        <w:t>Reducción del ruido mediante una adecuada calibración de la maquinaria que se empleará para las excavaciones.</w:t>
      </w:r>
    </w:p>
    <w:p w:rsidR="00225112" w:rsidRPr="00E15A4A" w:rsidRDefault="00225112" w:rsidP="00950FE0">
      <w:pPr>
        <w:ind w:left="-142"/>
        <w:jc w:val="both"/>
        <w:rPr>
          <w:rFonts w:ascii="Tahoma" w:hAnsi="Tahoma" w:cs="Tahoma"/>
          <w:color w:val="000000"/>
          <w:sz w:val="24"/>
          <w:szCs w:val="24"/>
        </w:rPr>
      </w:pPr>
    </w:p>
    <w:p w:rsidR="0014076E" w:rsidRPr="00E15A4A" w:rsidRDefault="00225112" w:rsidP="00950FE0">
      <w:pPr>
        <w:ind w:left="-142"/>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tercer impacto</w:t>
      </w:r>
      <w:r w:rsidRPr="00E15A4A">
        <w:rPr>
          <w:rFonts w:ascii="Tahoma" w:hAnsi="Tahoma" w:cs="Tahoma"/>
          <w:sz w:val="24"/>
          <w:szCs w:val="24"/>
        </w:rPr>
        <w:t xml:space="preserve"> </w:t>
      </w:r>
      <w:r w:rsidR="002E6E1D" w:rsidRPr="00E15A4A">
        <w:rPr>
          <w:rFonts w:ascii="Tahoma" w:hAnsi="Tahoma" w:cs="Tahoma"/>
          <w:sz w:val="24"/>
          <w:szCs w:val="24"/>
        </w:rPr>
        <w:t xml:space="preserve">afectará directamente la </w:t>
      </w:r>
      <w:r w:rsidR="001A0D20" w:rsidRPr="00E15A4A">
        <w:rPr>
          <w:rFonts w:ascii="Tahoma" w:hAnsi="Tahoma" w:cs="Tahoma"/>
          <w:sz w:val="24"/>
          <w:szCs w:val="24"/>
        </w:rPr>
        <w:t>calidad paisajística</w:t>
      </w:r>
      <w:r w:rsidR="002E6E1D" w:rsidRPr="00E15A4A">
        <w:rPr>
          <w:rFonts w:ascii="Tahoma" w:hAnsi="Tahoma" w:cs="Tahoma"/>
          <w:sz w:val="24"/>
          <w:szCs w:val="24"/>
        </w:rPr>
        <w:t xml:space="preserve"> </w:t>
      </w:r>
      <w:r w:rsidR="001A0D20" w:rsidRPr="00E15A4A">
        <w:rPr>
          <w:rFonts w:ascii="Tahoma" w:hAnsi="Tahoma" w:cs="Tahoma"/>
          <w:sz w:val="24"/>
          <w:szCs w:val="24"/>
        </w:rPr>
        <w:t xml:space="preserve">del sector, en su vegetación arbórea, </w:t>
      </w:r>
      <w:r w:rsidR="00FD180F" w:rsidRPr="00E15A4A">
        <w:rPr>
          <w:rFonts w:ascii="Tahoma" w:hAnsi="Tahoma" w:cs="Tahoma"/>
          <w:sz w:val="24"/>
          <w:szCs w:val="24"/>
        </w:rPr>
        <w:t>cobertura asfáltica</w:t>
      </w:r>
      <w:r w:rsidR="00202525" w:rsidRPr="00E15A4A">
        <w:rPr>
          <w:rFonts w:ascii="Tahoma" w:hAnsi="Tahoma" w:cs="Tahoma"/>
          <w:sz w:val="24"/>
          <w:szCs w:val="24"/>
        </w:rPr>
        <w:t>, los predios en general; las</w:t>
      </w:r>
      <w:r w:rsidRPr="00E15A4A">
        <w:rPr>
          <w:rFonts w:ascii="Tahoma" w:hAnsi="Tahoma" w:cs="Tahoma"/>
          <w:sz w:val="24"/>
          <w:szCs w:val="24"/>
        </w:rPr>
        <w:t xml:space="preserve"> características de este impacto se describen como sigue:</w:t>
      </w:r>
    </w:p>
    <w:p w:rsidR="0014076E" w:rsidRPr="00E15A4A" w:rsidRDefault="0014076E" w:rsidP="00950FE0">
      <w:pPr>
        <w:ind w:left="-142"/>
        <w:jc w:val="both"/>
        <w:rPr>
          <w:rFonts w:ascii="Tahoma" w:hAnsi="Tahoma" w:cs="Tahoma"/>
          <w:sz w:val="24"/>
          <w:szCs w:val="24"/>
        </w:rPr>
      </w:pPr>
    </w:p>
    <w:p w:rsidR="0014076E" w:rsidRPr="00E15A4A" w:rsidRDefault="00451824" w:rsidP="00950FE0">
      <w:pPr>
        <w:ind w:left="-142" w:firstLine="850"/>
        <w:jc w:val="both"/>
        <w:rPr>
          <w:rFonts w:ascii="Tahoma" w:hAnsi="Tahoma" w:cs="Tahoma"/>
          <w:sz w:val="24"/>
          <w:szCs w:val="24"/>
        </w:rPr>
      </w:pPr>
      <w:r w:rsidRPr="00E15A4A">
        <w:rPr>
          <w:rFonts w:ascii="Tahoma" w:hAnsi="Tahoma" w:cs="Tahoma"/>
          <w:sz w:val="24"/>
          <w:szCs w:val="24"/>
        </w:rPr>
        <w:t>El efecto será negativo</w:t>
      </w:r>
      <w:r w:rsidR="006009F3" w:rsidRPr="00E15A4A">
        <w:rPr>
          <w:rFonts w:ascii="Tahoma" w:hAnsi="Tahoma" w:cs="Tahoma"/>
          <w:sz w:val="24"/>
          <w:szCs w:val="24"/>
        </w:rPr>
        <w:t>, grado de certeza cierto, la magnitud será alta, solo mientras dure la obra</w:t>
      </w:r>
      <w:r w:rsidR="00225112" w:rsidRPr="00E15A4A">
        <w:rPr>
          <w:rFonts w:ascii="Tahoma" w:hAnsi="Tahoma" w:cs="Tahoma"/>
          <w:sz w:val="24"/>
          <w:szCs w:val="24"/>
        </w:rPr>
        <w:t xml:space="preserve">, el área afectada seria localizada, </w:t>
      </w:r>
      <w:r w:rsidR="00184FEC" w:rsidRPr="00E15A4A">
        <w:rPr>
          <w:rFonts w:ascii="Tahoma" w:hAnsi="Tahoma" w:cs="Tahoma"/>
          <w:sz w:val="24"/>
          <w:szCs w:val="24"/>
        </w:rPr>
        <w:t>el impacto sería reversible y si</w:t>
      </w:r>
      <w:r w:rsidR="00225112" w:rsidRPr="00E15A4A">
        <w:rPr>
          <w:rFonts w:ascii="Tahoma" w:hAnsi="Tahoma" w:cs="Tahoma"/>
          <w:sz w:val="24"/>
          <w:szCs w:val="24"/>
        </w:rPr>
        <w:t xml:space="preserve"> existe medida de mitigación factible de aplicarse.</w:t>
      </w:r>
    </w:p>
    <w:p w:rsidR="00E76185" w:rsidRPr="00E15A4A" w:rsidRDefault="00E76185" w:rsidP="00950FE0">
      <w:pPr>
        <w:jc w:val="both"/>
        <w:rPr>
          <w:rFonts w:ascii="Tahoma" w:hAnsi="Tahoma" w:cs="Tahoma"/>
          <w:b/>
          <w:sz w:val="24"/>
          <w:szCs w:val="24"/>
        </w:rPr>
      </w:pPr>
    </w:p>
    <w:p w:rsidR="00747182" w:rsidRPr="00E15A4A" w:rsidRDefault="006B2557" w:rsidP="00950FE0">
      <w:pPr>
        <w:ind w:firstLine="708"/>
        <w:jc w:val="both"/>
        <w:rPr>
          <w:rFonts w:ascii="Tahoma" w:hAnsi="Tahoma" w:cs="Tahoma"/>
          <w:b/>
          <w:sz w:val="24"/>
          <w:szCs w:val="24"/>
        </w:rPr>
      </w:pPr>
      <w:r w:rsidRPr="00E15A4A">
        <w:rPr>
          <w:rFonts w:ascii="Tahoma" w:hAnsi="Tahoma" w:cs="Tahoma"/>
          <w:b/>
          <w:sz w:val="24"/>
          <w:szCs w:val="24"/>
        </w:rPr>
        <w:t xml:space="preserve">5.3.6 </w:t>
      </w:r>
      <w:r w:rsidR="00747182" w:rsidRPr="00E15A4A">
        <w:rPr>
          <w:rFonts w:ascii="Tahoma" w:hAnsi="Tahoma" w:cs="Tahoma"/>
          <w:b/>
          <w:sz w:val="24"/>
          <w:szCs w:val="24"/>
        </w:rPr>
        <w:t>Demoliciones.</w:t>
      </w:r>
    </w:p>
    <w:p w:rsidR="00747182" w:rsidRPr="00E15A4A" w:rsidRDefault="00747182" w:rsidP="00950FE0">
      <w:pPr>
        <w:jc w:val="both"/>
        <w:rPr>
          <w:rFonts w:ascii="Tahoma" w:hAnsi="Tahoma" w:cs="Tahoma"/>
          <w:b/>
          <w:sz w:val="24"/>
          <w:szCs w:val="24"/>
        </w:rPr>
      </w:pPr>
    </w:p>
    <w:p w:rsidR="009104F6" w:rsidRPr="00E15A4A" w:rsidRDefault="009104F6" w:rsidP="00950FE0">
      <w:pPr>
        <w:pStyle w:val="Textoindependiente"/>
        <w:spacing w:after="0"/>
        <w:ind w:left="-180"/>
        <w:jc w:val="both"/>
        <w:rPr>
          <w:rFonts w:ascii="Tahoma" w:hAnsi="Tahoma" w:cs="Tahoma"/>
          <w:color w:val="000000"/>
          <w:sz w:val="24"/>
          <w:szCs w:val="24"/>
        </w:rPr>
      </w:pPr>
      <w:r w:rsidRPr="00E15A4A">
        <w:rPr>
          <w:rFonts w:ascii="Tahoma" w:hAnsi="Tahoma" w:cs="Tahoma"/>
          <w:color w:val="000000"/>
          <w:sz w:val="24"/>
          <w:szCs w:val="24"/>
        </w:rPr>
        <w:t xml:space="preserve">Los componentes ambientales </w:t>
      </w:r>
      <w:r w:rsidR="00B236C8" w:rsidRPr="00E15A4A">
        <w:rPr>
          <w:rFonts w:ascii="Tahoma" w:hAnsi="Tahoma" w:cs="Tahoma"/>
          <w:color w:val="000000"/>
          <w:sz w:val="24"/>
          <w:szCs w:val="24"/>
        </w:rPr>
        <w:t>que saldrán afec</w:t>
      </w:r>
      <w:r w:rsidR="008A0D41" w:rsidRPr="00E15A4A">
        <w:rPr>
          <w:rFonts w:ascii="Tahoma" w:hAnsi="Tahoma" w:cs="Tahoma"/>
          <w:color w:val="000000"/>
          <w:sz w:val="24"/>
          <w:szCs w:val="24"/>
        </w:rPr>
        <w:t xml:space="preserve">tados producto de las demoliciones que se presenten, ya sean de </w:t>
      </w:r>
      <w:r w:rsidR="00267535" w:rsidRPr="00E15A4A">
        <w:rPr>
          <w:rFonts w:ascii="Tahoma" w:hAnsi="Tahoma" w:cs="Tahoma"/>
          <w:color w:val="000000"/>
          <w:sz w:val="24"/>
          <w:szCs w:val="24"/>
        </w:rPr>
        <w:t>la capa asfáltica, acera, u otra estructura existente</w:t>
      </w:r>
      <w:r w:rsidRPr="00E15A4A">
        <w:rPr>
          <w:rFonts w:ascii="Tahoma" w:hAnsi="Tahoma" w:cs="Tahoma"/>
          <w:color w:val="000000"/>
          <w:sz w:val="24"/>
          <w:szCs w:val="24"/>
        </w:rPr>
        <w:t xml:space="preserve"> son los siguientes: </w:t>
      </w:r>
      <w:r w:rsidR="00A5476E" w:rsidRPr="00E15A4A">
        <w:rPr>
          <w:rFonts w:ascii="Tahoma" w:hAnsi="Tahoma" w:cs="Tahoma"/>
          <w:color w:val="000000"/>
          <w:sz w:val="24"/>
          <w:szCs w:val="24"/>
        </w:rPr>
        <w:t xml:space="preserve">estructura y </w:t>
      </w:r>
      <w:r w:rsidRPr="00E15A4A">
        <w:rPr>
          <w:rFonts w:ascii="Tahoma" w:hAnsi="Tahoma" w:cs="Tahoma"/>
          <w:color w:val="000000"/>
          <w:sz w:val="24"/>
          <w:szCs w:val="24"/>
        </w:rPr>
        <w:t>calidad del suelo (1)</w:t>
      </w:r>
      <w:r w:rsidR="00E44F95" w:rsidRPr="00E15A4A">
        <w:rPr>
          <w:rFonts w:ascii="Tahoma" w:hAnsi="Tahoma" w:cs="Tahoma"/>
          <w:color w:val="000000"/>
          <w:sz w:val="24"/>
          <w:szCs w:val="24"/>
        </w:rPr>
        <w:t>, ruido (4</w:t>
      </w:r>
      <w:r w:rsidRPr="00E15A4A">
        <w:rPr>
          <w:rFonts w:ascii="Tahoma" w:hAnsi="Tahoma" w:cs="Tahoma"/>
          <w:color w:val="000000"/>
          <w:sz w:val="24"/>
          <w:szCs w:val="24"/>
        </w:rPr>
        <w:t>)</w:t>
      </w:r>
      <w:r w:rsidR="009D6815" w:rsidRPr="00E15A4A">
        <w:rPr>
          <w:rFonts w:ascii="Tahoma" w:hAnsi="Tahoma" w:cs="Tahoma"/>
          <w:color w:val="000000"/>
          <w:sz w:val="24"/>
          <w:szCs w:val="24"/>
        </w:rPr>
        <w:t>, el paisaje (7) y la posible alteración del flujo vehicular y peatonal</w:t>
      </w:r>
      <w:r w:rsidR="00396D89" w:rsidRPr="00E15A4A">
        <w:rPr>
          <w:rFonts w:ascii="Tahoma" w:hAnsi="Tahoma" w:cs="Tahoma"/>
          <w:color w:val="000000"/>
          <w:sz w:val="24"/>
          <w:szCs w:val="24"/>
        </w:rPr>
        <w:t xml:space="preserve"> (9)</w:t>
      </w:r>
      <w:r w:rsidRPr="00E15A4A">
        <w:rPr>
          <w:rFonts w:ascii="Tahoma" w:hAnsi="Tahoma" w:cs="Tahoma"/>
          <w:color w:val="000000"/>
          <w:sz w:val="24"/>
          <w:szCs w:val="24"/>
        </w:rPr>
        <w:t>. La valoración en función en los índices ambientales es como sigue:</w:t>
      </w:r>
    </w:p>
    <w:p w:rsidR="009104F6" w:rsidRPr="00E15A4A" w:rsidRDefault="009104F6" w:rsidP="00950FE0">
      <w:pPr>
        <w:pStyle w:val="Sangradetextonormal"/>
        <w:spacing w:after="0"/>
        <w:rPr>
          <w:rFonts w:ascii="Tahoma" w:hAnsi="Tahoma" w:cs="Tahoma"/>
          <w:color w:val="000000"/>
          <w:sz w:val="24"/>
          <w:szCs w:val="24"/>
        </w:rPr>
      </w:pPr>
    </w:p>
    <w:tbl>
      <w:tblPr>
        <w:tblStyle w:val="Tablaconlista1"/>
        <w:tblW w:w="6564" w:type="dxa"/>
        <w:jc w:val="center"/>
        <w:tblLayout w:type="fixed"/>
        <w:tblLook w:val="0000"/>
      </w:tblPr>
      <w:tblGrid>
        <w:gridCol w:w="3185"/>
        <w:gridCol w:w="844"/>
        <w:gridCol w:w="845"/>
        <w:gridCol w:w="845"/>
        <w:gridCol w:w="845"/>
      </w:tblGrid>
      <w:tr w:rsidR="00542B1B" w:rsidRPr="00E15A4A">
        <w:trPr>
          <w:cnfStyle w:val="000000100000"/>
          <w:jc w:val="center"/>
        </w:trPr>
        <w:tc>
          <w:tcPr>
            <w:tcW w:w="3185" w:type="dxa"/>
          </w:tcPr>
          <w:p w:rsidR="00542B1B" w:rsidRPr="00E15A4A" w:rsidRDefault="00542B1B"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3379" w:type="dxa"/>
            <w:gridSpan w:val="4"/>
          </w:tcPr>
          <w:p w:rsidR="00542B1B" w:rsidRPr="00E15A4A" w:rsidRDefault="00542B1B"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542B1B" w:rsidRPr="00E15A4A">
        <w:trPr>
          <w:cnfStyle w:val="000000010000"/>
          <w:jc w:val="center"/>
        </w:trPr>
        <w:tc>
          <w:tcPr>
            <w:tcW w:w="3185" w:type="dxa"/>
            <w:vAlign w:val="center"/>
          </w:tcPr>
          <w:p w:rsidR="00542B1B" w:rsidRPr="00E15A4A" w:rsidRDefault="00542B1B"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Demoliciones.</w:t>
            </w:r>
          </w:p>
        </w:tc>
        <w:tc>
          <w:tcPr>
            <w:tcW w:w="844" w:type="dxa"/>
            <w:vAlign w:val="center"/>
          </w:tcPr>
          <w:p w:rsidR="00542B1B" w:rsidRPr="00E15A4A" w:rsidRDefault="00542B1B" w:rsidP="00950FE0">
            <w:pPr>
              <w:jc w:val="center"/>
              <w:rPr>
                <w:rFonts w:ascii="Tahoma" w:hAnsi="Tahoma" w:cs="Tahoma"/>
                <w:b/>
                <w:color w:val="000000"/>
                <w:sz w:val="24"/>
                <w:szCs w:val="24"/>
              </w:rPr>
            </w:pPr>
            <w:r w:rsidRPr="00E15A4A">
              <w:rPr>
                <w:rFonts w:ascii="Tahoma" w:hAnsi="Tahoma" w:cs="Tahoma"/>
                <w:b/>
                <w:color w:val="000000"/>
                <w:sz w:val="24"/>
                <w:szCs w:val="24"/>
              </w:rPr>
              <w:t>1</w:t>
            </w:r>
          </w:p>
        </w:tc>
        <w:tc>
          <w:tcPr>
            <w:tcW w:w="845" w:type="dxa"/>
            <w:vAlign w:val="center"/>
          </w:tcPr>
          <w:p w:rsidR="00542B1B" w:rsidRPr="00E15A4A" w:rsidRDefault="00F9562F"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845" w:type="dxa"/>
            <w:vAlign w:val="center"/>
          </w:tcPr>
          <w:p w:rsidR="00542B1B" w:rsidRPr="00E15A4A" w:rsidRDefault="00F9562F" w:rsidP="00950FE0">
            <w:pPr>
              <w:jc w:val="center"/>
              <w:rPr>
                <w:rFonts w:ascii="Tahoma" w:hAnsi="Tahoma" w:cs="Tahoma"/>
                <w:b/>
                <w:color w:val="000000"/>
                <w:sz w:val="24"/>
                <w:szCs w:val="24"/>
              </w:rPr>
            </w:pPr>
            <w:r w:rsidRPr="00E15A4A">
              <w:rPr>
                <w:rFonts w:ascii="Tahoma" w:hAnsi="Tahoma" w:cs="Tahoma"/>
                <w:b/>
                <w:color w:val="000000"/>
                <w:sz w:val="24"/>
                <w:szCs w:val="24"/>
              </w:rPr>
              <w:t>7</w:t>
            </w:r>
          </w:p>
        </w:tc>
        <w:tc>
          <w:tcPr>
            <w:tcW w:w="845" w:type="dxa"/>
            <w:vAlign w:val="center"/>
          </w:tcPr>
          <w:p w:rsidR="00542B1B" w:rsidRPr="00E15A4A" w:rsidRDefault="00542B1B"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542B1B" w:rsidRPr="00E15A4A">
        <w:trPr>
          <w:cnfStyle w:val="000000100000"/>
          <w:jc w:val="center"/>
        </w:trPr>
        <w:tc>
          <w:tcPr>
            <w:tcW w:w="3185" w:type="dxa"/>
          </w:tcPr>
          <w:p w:rsidR="00542B1B" w:rsidRPr="00E15A4A" w:rsidRDefault="00542B1B"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542B1B" w:rsidRPr="00E15A4A">
        <w:trPr>
          <w:cnfStyle w:val="000000010000"/>
          <w:jc w:val="center"/>
        </w:trPr>
        <w:tc>
          <w:tcPr>
            <w:tcW w:w="3185" w:type="dxa"/>
          </w:tcPr>
          <w:p w:rsidR="00542B1B" w:rsidRPr="00E15A4A" w:rsidRDefault="00542B1B"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542B1B" w:rsidRPr="00E15A4A">
        <w:trPr>
          <w:cnfStyle w:val="000000100000"/>
          <w:jc w:val="center"/>
        </w:trPr>
        <w:tc>
          <w:tcPr>
            <w:tcW w:w="3185" w:type="dxa"/>
          </w:tcPr>
          <w:p w:rsidR="00542B1B" w:rsidRPr="00E15A4A" w:rsidRDefault="00542B1B" w:rsidP="00950FE0">
            <w:pPr>
              <w:rPr>
                <w:rFonts w:ascii="Tahoma" w:hAnsi="Tahoma" w:cs="Tahoma"/>
                <w:color w:val="000000"/>
                <w:sz w:val="24"/>
                <w:szCs w:val="24"/>
              </w:rPr>
            </w:pPr>
            <w:r w:rsidRPr="00E15A4A">
              <w:rPr>
                <w:rFonts w:ascii="Tahoma" w:hAnsi="Tahoma" w:cs="Tahoma"/>
                <w:color w:val="000000"/>
                <w:sz w:val="24"/>
                <w:szCs w:val="24"/>
              </w:rPr>
              <w:t>Magnitud</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542B1B" w:rsidRPr="00E15A4A" w:rsidRDefault="00680E64"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M</w:t>
            </w:r>
          </w:p>
        </w:tc>
      </w:tr>
      <w:tr w:rsidR="00542B1B" w:rsidRPr="00E15A4A">
        <w:trPr>
          <w:cnfStyle w:val="000000010000"/>
          <w:jc w:val="center"/>
        </w:trPr>
        <w:tc>
          <w:tcPr>
            <w:tcW w:w="3185" w:type="dxa"/>
          </w:tcPr>
          <w:p w:rsidR="00542B1B" w:rsidRPr="00E15A4A" w:rsidRDefault="00542B1B" w:rsidP="00950FE0">
            <w:pPr>
              <w:rPr>
                <w:rFonts w:ascii="Tahoma" w:hAnsi="Tahoma" w:cs="Tahoma"/>
                <w:color w:val="000000"/>
                <w:sz w:val="24"/>
                <w:szCs w:val="24"/>
              </w:rPr>
            </w:pPr>
            <w:r w:rsidRPr="00E15A4A">
              <w:rPr>
                <w:rFonts w:ascii="Tahoma" w:hAnsi="Tahoma" w:cs="Tahoma"/>
                <w:color w:val="000000"/>
                <w:sz w:val="24"/>
                <w:szCs w:val="24"/>
              </w:rPr>
              <w:t>Duración</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542B1B" w:rsidRPr="00E15A4A" w:rsidRDefault="004667B0" w:rsidP="00950FE0">
            <w:pPr>
              <w:pStyle w:val="Ttulo6"/>
              <w:outlineLvl w:val="5"/>
              <w:rPr>
                <w:rFonts w:ascii="Tahoma" w:hAnsi="Tahoma" w:cs="Tahoma"/>
                <w:shadow w:val="0"/>
                <w:color w:val="000000"/>
                <w:sz w:val="24"/>
                <w:szCs w:val="24"/>
                <w:lang w:val="es-EC"/>
              </w:rPr>
            </w:pPr>
            <w:r w:rsidRPr="00E15A4A">
              <w:rPr>
                <w:rFonts w:ascii="Tahoma" w:hAnsi="Tahoma" w:cs="Tahoma"/>
                <w:shadow w:val="0"/>
                <w:color w:val="000000"/>
                <w:sz w:val="24"/>
                <w:szCs w:val="24"/>
                <w:lang w:val="es-EC"/>
              </w:rPr>
              <w:t>T</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542B1B" w:rsidRPr="00E15A4A">
        <w:trPr>
          <w:cnfStyle w:val="000000100000"/>
          <w:jc w:val="center"/>
        </w:trPr>
        <w:tc>
          <w:tcPr>
            <w:tcW w:w="3185" w:type="dxa"/>
          </w:tcPr>
          <w:p w:rsidR="00542B1B" w:rsidRPr="00E15A4A" w:rsidRDefault="00542B1B"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542B1B" w:rsidRPr="00E15A4A">
        <w:trPr>
          <w:cnfStyle w:val="000000010000"/>
          <w:jc w:val="center"/>
        </w:trPr>
        <w:tc>
          <w:tcPr>
            <w:tcW w:w="3185" w:type="dxa"/>
          </w:tcPr>
          <w:p w:rsidR="00542B1B" w:rsidRPr="00E15A4A" w:rsidRDefault="00542B1B"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I</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542B1B" w:rsidRPr="00E15A4A">
        <w:trPr>
          <w:cnfStyle w:val="000000100000"/>
          <w:jc w:val="center"/>
        </w:trPr>
        <w:tc>
          <w:tcPr>
            <w:tcW w:w="3185" w:type="dxa"/>
          </w:tcPr>
          <w:p w:rsidR="00542B1B" w:rsidRPr="00E15A4A" w:rsidRDefault="00542B1B"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844"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542B1B" w:rsidRPr="00E15A4A" w:rsidRDefault="004667B0"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542B1B" w:rsidRPr="00E15A4A" w:rsidRDefault="00176186"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9104F6" w:rsidRPr="00E15A4A" w:rsidRDefault="009104F6" w:rsidP="00950FE0">
      <w:pPr>
        <w:jc w:val="both"/>
        <w:rPr>
          <w:rFonts w:ascii="Tahoma" w:hAnsi="Tahoma" w:cs="Tahoma"/>
          <w:b/>
          <w:sz w:val="24"/>
          <w:szCs w:val="24"/>
        </w:rPr>
      </w:pPr>
    </w:p>
    <w:p w:rsidR="00B1633A" w:rsidRPr="00E15A4A" w:rsidRDefault="00122D47" w:rsidP="00950FE0">
      <w:pPr>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primer impacto</w:t>
      </w:r>
      <w:r w:rsidR="00564424" w:rsidRPr="00E15A4A">
        <w:rPr>
          <w:rFonts w:ascii="Tahoma" w:hAnsi="Tahoma" w:cs="Tahoma"/>
          <w:sz w:val="24"/>
          <w:szCs w:val="24"/>
        </w:rPr>
        <w:t>, si en realidad ocurriere</w:t>
      </w:r>
      <w:r w:rsidR="005D7C67" w:rsidRPr="00E15A4A">
        <w:rPr>
          <w:rFonts w:ascii="Tahoma" w:hAnsi="Tahoma" w:cs="Tahoma"/>
          <w:sz w:val="24"/>
          <w:szCs w:val="24"/>
        </w:rPr>
        <w:t>,</w:t>
      </w:r>
      <w:r w:rsidR="00564424" w:rsidRPr="00E15A4A">
        <w:rPr>
          <w:rFonts w:ascii="Tahoma" w:hAnsi="Tahoma" w:cs="Tahoma"/>
          <w:sz w:val="24"/>
          <w:szCs w:val="24"/>
        </w:rPr>
        <w:t xml:space="preserve"> </w:t>
      </w:r>
      <w:r w:rsidRPr="00E15A4A">
        <w:rPr>
          <w:rFonts w:ascii="Tahoma" w:hAnsi="Tahoma" w:cs="Tahoma"/>
          <w:sz w:val="24"/>
          <w:szCs w:val="24"/>
        </w:rPr>
        <w:t>afecta</w:t>
      </w:r>
      <w:r w:rsidR="005D7C67" w:rsidRPr="00E15A4A">
        <w:rPr>
          <w:rFonts w:ascii="Tahoma" w:hAnsi="Tahoma" w:cs="Tahoma"/>
          <w:sz w:val="24"/>
          <w:szCs w:val="24"/>
        </w:rPr>
        <w:t>rá</w:t>
      </w:r>
      <w:r w:rsidRPr="00E15A4A">
        <w:rPr>
          <w:rFonts w:ascii="Tahoma" w:hAnsi="Tahoma" w:cs="Tahoma"/>
          <w:sz w:val="24"/>
          <w:szCs w:val="24"/>
        </w:rPr>
        <w:t xml:space="preserve"> la </w:t>
      </w:r>
      <w:r w:rsidR="005D7C67" w:rsidRPr="00E15A4A">
        <w:rPr>
          <w:rFonts w:ascii="Tahoma" w:hAnsi="Tahoma" w:cs="Tahoma"/>
          <w:sz w:val="24"/>
          <w:szCs w:val="24"/>
        </w:rPr>
        <w:t xml:space="preserve">estructura y </w:t>
      </w:r>
      <w:r w:rsidRPr="00E15A4A">
        <w:rPr>
          <w:rFonts w:ascii="Tahoma" w:hAnsi="Tahoma" w:cs="Tahoma"/>
          <w:sz w:val="24"/>
          <w:szCs w:val="24"/>
        </w:rPr>
        <w:t>calidad del suelo</w:t>
      </w:r>
      <w:r w:rsidR="00C55DD9" w:rsidRPr="00E15A4A">
        <w:rPr>
          <w:rFonts w:ascii="Tahoma" w:hAnsi="Tahoma" w:cs="Tahoma"/>
          <w:sz w:val="24"/>
          <w:szCs w:val="24"/>
        </w:rPr>
        <w:t xml:space="preserve"> cercano al sitio de construcción de paso elevado</w:t>
      </w:r>
      <w:r w:rsidRPr="00E15A4A">
        <w:rPr>
          <w:rFonts w:ascii="Tahoma" w:hAnsi="Tahoma" w:cs="Tahoma"/>
          <w:sz w:val="24"/>
          <w:szCs w:val="24"/>
        </w:rPr>
        <w:t>.</w:t>
      </w:r>
    </w:p>
    <w:p w:rsidR="00B1633A" w:rsidRPr="00E15A4A" w:rsidRDefault="00B1633A" w:rsidP="00950FE0">
      <w:pPr>
        <w:jc w:val="both"/>
        <w:rPr>
          <w:rFonts w:ascii="Tahoma" w:hAnsi="Tahoma" w:cs="Tahoma"/>
          <w:sz w:val="24"/>
          <w:szCs w:val="24"/>
        </w:rPr>
      </w:pPr>
    </w:p>
    <w:p w:rsidR="00122D47" w:rsidRPr="00E15A4A" w:rsidRDefault="00122D47" w:rsidP="00950FE0">
      <w:pPr>
        <w:ind w:firstLine="850"/>
        <w:jc w:val="both"/>
        <w:rPr>
          <w:rFonts w:ascii="Tahoma" w:hAnsi="Tahoma" w:cs="Tahoma"/>
          <w:color w:val="000000"/>
          <w:sz w:val="24"/>
          <w:szCs w:val="24"/>
        </w:rPr>
      </w:pPr>
      <w:r w:rsidRPr="00E15A4A">
        <w:rPr>
          <w:rFonts w:ascii="Tahoma" w:hAnsi="Tahoma" w:cs="Tahoma"/>
          <w:sz w:val="24"/>
          <w:szCs w:val="24"/>
        </w:rPr>
        <w:t xml:space="preserve">El impacto será negativo, </w:t>
      </w:r>
      <w:r w:rsidR="00BE7B4A" w:rsidRPr="00E15A4A">
        <w:rPr>
          <w:rFonts w:ascii="Tahoma" w:hAnsi="Tahoma" w:cs="Tahoma"/>
          <w:sz w:val="24"/>
          <w:szCs w:val="24"/>
        </w:rPr>
        <w:t>es probable que ocurra, siempre y cuando existan demoliciones</w:t>
      </w:r>
      <w:r w:rsidR="00B94389" w:rsidRPr="00E15A4A">
        <w:rPr>
          <w:rFonts w:ascii="Tahoma" w:hAnsi="Tahoma" w:cs="Tahoma"/>
          <w:sz w:val="24"/>
          <w:szCs w:val="24"/>
        </w:rPr>
        <w:t>, la magnitud será media</w:t>
      </w:r>
      <w:r w:rsidR="004E48B5" w:rsidRPr="00E15A4A">
        <w:rPr>
          <w:rFonts w:ascii="Tahoma" w:hAnsi="Tahoma" w:cs="Tahoma"/>
          <w:sz w:val="24"/>
          <w:szCs w:val="24"/>
        </w:rPr>
        <w:t>,  la duración sería temporal</w:t>
      </w:r>
      <w:r w:rsidRPr="00E15A4A">
        <w:rPr>
          <w:rFonts w:ascii="Tahoma" w:hAnsi="Tahoma" w:cs="Tahoma"/>
          <w:sz w:val="24"/>
          <w:szCs w:val="24"/>
        </w:rPr>
        <w:t>, el área afectada estará localizada</w:t>
      </w:r>
      <w:r w:rsidR="00C11184" w:rsidRPr="00E15A4A">
        <w:rPr>
          <w:rFonts w:ascii="Tahoma" w:hAnsi="Tahoma" w:cs="Tahoma"/>
          <w:sz w:val="24"/>
          <w:szCs w:val="24"/>
        </w:rPr>
        <w:t>, el impacto será reversible y si</w:t>
      </w:r>
      <w:r w:rsidRPr="00E15A4A">
        <w:rPr>
          <w:rFonts w:ascii="Tahoma" w:hAnsi="Tahoma" w:cs="Tahoma"/>
          <w:sz w:val="24"/>
          <w:szCs w:val="24"/>
        </w:rPr>
        <w:t xml:space="preserve"> se puede mitigar.</w:t>
      </w:r>
    </w:p>
    <w:p w:rsidR="00747182" w:rsidRPr="00E15A4A" w:rsidRDefault="00747182" w:rsidP="00950FE0">
      <w:pPr>
        <w:jc w:val="both"/>
        <w:rPr>
          <w:rFonts w:ascii="Tahoma" w:hAnsi="Tahoma" w:cs="Tahoma"/>
          <w:b/>
          <w:sz w:val="24"/>
          <w:szCs w:val="24"/>
        </w:rPr>
      </w:pPr>
    </w:p>
    <w:p w:rsidR="00D60C96" w:rsidRPr="00E15A4A" w:rsidRDefault="006F5B40" w:rsidP="00950FE0">
      <w:pPr>
        <w:jc w:val="both"/>
        <w:rPr>
          <w:rFonts w:ascii="Tahoma" w:hAnsi="Tahoma" w:cs="Tahoma"/>
          <w:sz w:val="24"/>
          <w:szCs w:val="24"/>
        </w:rPr>
      </w:pPr>
      <w:r w:rsidRPr="00E15A4A">
        <w:rPr>
          <w:rFonts w:ascii="Tahoma" w:hAnsi="Tahoma" w:cs="Tahoma"/>
          <w:sz w:val="24"/>
          <w:szCs w:val="24"/>
        </w:rPr>
        <w:t xml:space="preserve">El </w:t>
      </w:r>
      <w:r w:rsidRPr="00E15A4A">
        <w:rPr>
          <w:rFonts w:ascii="Tahoma" w:hAnsi="Tahoma" w:cs="Tahoma"/>
          <w:b/>
          <w:sz w:val="24"/>
          <w:szCs w:val="24"/>
        </w:rPr>
        <w:t>segundo impacto</w:t>
      </w:r>
      <w:r w:rsidRPr="00E15A4A">
        <w:rPr>
          <w:rFonts w:ascii="Tahoma" w:hAnsi="Tahoma" w:cs="Tahoma"/>
          <w:sz w:val="24"/>
          <w:szCs w:val="24"/>
        </w:rPr>
        <w:t xml:space="preserve">, </w:t>
      </w:r>
      <w:r w:rsidR="00A60C1E" w:rsidRPr="00E15A4A">
        <w:rPr>
          <w:rFonts w:ascii="Tahoma" w:hAnsi="Tahoma" w:cs="Tahoma"/>
          <w:sz w:val="24"/>
          <w:szCs w:val="24"/>
        </w:rPr>
        <w:t xml:space="preserve">lógicamente </w:t>
      </w:r>
      <w:r w:rsidR="00B207B4" w:rsidRPr="00E15A4A">
        <w:rPr>
          <w:rFonts w:ascii="Tahoma" w:hAnsi="Tahoma" w:cs="Tahoma"/>
          <w:sz w:val="24"/>
          <w:szCs w:val="24"/>
        </w:rPr>
        <w:t>si hubieren demoliciones, generará un alto nivel de ruido, producto de las maquinas usadas en demoliciones.</w:t>
      </w:r>
    </w:p>
    <w:p w:rsidR="00B207B4" w:rsidRPr="00E15A4A" w:rsidRDefault="00B207B4" w:rsidP="00950FE0">
      <w:pPr>
        <w:jc w:val="both"/>
        <w:rPr>
          <w:rFonts w:ascii="Tahoma" w:hAnsi="Tahoma" w:cs="Tahoma"/>
          <w:sz w:val="24"/>
          <w:szCs w:val="24"/>
        </w:rPr>
      </w:pPr>
    </w:p>
    <w:p w:rsidR="0027068E" w:rsidRPr="00E15A4A" w:rsidRDefault="00B207B4" w:rsidP="00950FE0">
      <w:pPr>
        <w:jc w:val="both"/>
        <w:rPr>
          <w:rFonts w:ascii="Tahoma" w:hAnsi="Tahoma" w:cs="Tahoma"/>
          <w:sz w:val="24"/>
          <w:szCs w:val="24"/>
        </w:rPr>
      </w:pPr>
      <w:r w:rsidRPr="00E15A4A">
        <w:rPr>
          <w:rFonts w:ascii="Tahoma" w:hAnsi="Tahoma" w:cs="Tahoma"/>
          <w:sz w:val="24"/>
          <w:szCs w:val="24"/>
        </w:rPr>
        <w:tab/>
        <w:t>Si ocurriera, el impacto seria negativo</w:t>
      </w:r>
      <w:r w:rsidR="00B1530B" w:rsidRPr="00E15A4A">
        <w:rPr>
          <w:rFonts w:ascii="Tahoma" w:hAnsi="Tahoma" w:cs="Tahoma"/>
          <w:sz w:val="24"/>
          <w:szCs w:val="24"/>
        </w:rPr>
        <w:t xml:space="preserve">, es certero que se producirá ruido, </w:t>
      </w:r>
      <w:r w:rsidR="00070D71" w:rsidRPr="00E15A4A">
        <w:rPr>
          <w:rFonts w:ascii="Tahoma" w:hAnsi="Tahoma" w:cs="Tahoma"/>
          <w:sz w:val="24"/>
          <w:szCs w:val="24"/>
        </w:rPr>
        <w:t xml:space="preserve">con una magnitud alta, </w:t>
      </w:r>
      <w:r w:rsidR="00B72DDB" w:rsidRPr="00E15A4A">
        <w:rPr>
          <w:rFonts w:ascii="Tahoma" w:hAnsi="Tahoma" w:cs="Tahoma"/>
          <w:sz w:val="24"/>
          <w:szCs w:val="24"/>
        </w:rPr>
        <w:t xml:space="preserve">solo en el área local del proyecto, </w:t>
      </w:r>
      <w:r w:rsidR="0027068E" w:rsidRPr="00E15A4A">
        <w:rPr>
          <w:rFonts w:ascii="Tahoma" w:hAnsi="Tahoma" w:cs="Tahoma"/>
          <w:sz w:val="24"/>
          <w:szCs w:val="24"/>
        </w:rPr>
        <w:t>siendo irreversible una vez producido el ruido, pero si existe mitigación para aquello.</w:t>
      </w:r>
    </w:p>
    <w:p w:rsidR="0027068E" w:rsidRPr="00E15A4A" w:rsidRDefault="0027068E" w:rsidP="00950FE0">
      <w:pPr>
        <w:jc w:val="both"/>
        <w:rPr>
          <w:rFonts w:ascii="Tahoma" w:hAnsi="Tahoma" w:cs="Tahoma"/>
          <w:sz w:val="24"/>
          <w:szCs w:val="24"/>
        </w:rPr>
      </w:pPr>
    </w:p>
    <w:p w:rsidR="005F5CDD" w:rsidRPr="00E15A4A" w:rsidRDefault="00443FD5" w:rsidP="00950FE0">
      <w:pPr>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tercer impacto</w:t>
      </w:r>
      <w:r w:rsidRPr="00E15A4A">
        <w:rPr>
          <w:rFonts w:ascii="Tahoma" w:hAnsi="Tahoma" w:cs="Tahoma"/>
          <w:color w:val="000000"/>
          <w:sz w:val="24"/>
          <w:szCs w:val="24"/>
        </w:rPr>
        <w:t xml:space="preserve">, </w:t>
      </w:r>
      <w:r w:rsidR="005F5CDD" w:rsidRPr="00E15A4A">
        <w:rPr>
          <w:rFonts w:ascii="Tahoma" w:hAnsi="Tahoma" w:cs="Tahoma"/>
          <w:color w:val="000000"/>
          <w:sz w:val="24"/>
          <w:szCs w:val="24"/>
        </w:rPr>
        <w:t>que podría producir la construcción del p</w:t>
      </w:r>
      <w:r w:rsidR="00B15384" w:rsidRPr="00E15A4A">
        <w:rPr>
          <w:rFonts w:ascii="Tahoma" w:hAnsi="Tahoma" w:cs="Tahoma"/>
          <w:color w:val="000000"/>
          <w:sz w:val="24"/>
          <w:szCs w:val="24"/>
        </w:rPr>
        <w:t xml:space="preserve">aso elevado </w:t>
      </w:r>
      <w:r w:rsidR="005F5CDD" w:rsidRPr="00E15A4A">
        <w:rPr>
          <w:rFonts w:ascii="Tahoma" w:hAnsi="Tahoma" w:cs="Tahoma"/>
          <w:color w:val="000000"/>
          <w:sz w:val="24"/>
          <w:szCs w:val="24"/>
        </w:rPr>
        <w:t xml:space="preserve">es la afectación a la </w:t>
      </w:r>
      <w:r w:rsidR="00F41616" w:rsidRPr="00E15A4A">
        <w:rPr>
          <w:rFonts w:ascii="Tahoma" w:hAnsi="Tahoma" w:cs="Tahoma"/>
          <w:color w:val="000000"/>
          <w:sz w:val="24"/>
          <w:szCs w:val="24"/>
        </w:rPr>
        <w:t>línea</w:t>
      </w:r>
      <w:r w:rsidR="005F5CDD" w:rsidRPr="00E15A4A">
        <w:rPr>
          <w:rFonts w:ascii="Tahoma" w:hAnsi="Tahoma" w:cs="Tahoma"/>
          <w:color w:val="000000"/>
          <w:sz w:val="24"/>
          <w:szCs w:val="24"/>
        </w:rPr>
        <w:t xml:space="preserve"> </w:t>
      </w:r>
      <w:r w:rsidR="00F41616" w:rsidRPr="00E15A4A">
        <w:rPr>
          <w:rFonts w:ascii="Tahoma" w:hAnsi="Tahoma" w:cs="Tahoma"/>
          <w:color w:val="000000"/>
          <w:sz w:val="24"/>
          <w:szCs w:val="24"/>
        </w:rPr>
        <w:t xml:space="preserve">paisajística </w:t>
      </w:r>
      <w:r w:rsidR="005F5CDD" w:rsidRPr="00E15A4A">
        <w:rPr>
          <w:rFonts w:ascii="Tahoma" w:hAnsi="Tahoma" w:cs="Tahoma"/>
          <w:color w:val="000000"/>
          <w:sz w:val="24"/>
          <w:szCs w:val="24"/>
        </w:rPr>
        <w:t>ex</w:t>
      </w:r>
      <w:r w:rsidR="00E979D8" w:rsidRPr="00E15A4A">
        <w:rPr>
          <w:rFonts w:ascii="Tahoma" w:hAnsi="Tahoma" w:cs="Tahoma"/>
          <w:color w:val="000000"/>
          <w:sz w:val="24"/>
          <w:szCs w:val="24"/>
        </w:rPr>
        <w:t>istente en el área de influencia</w:t>
      </w:r>
      <w:r w:rsidR="005F5CDD" w:rsidRPr="00E15A4A">
        <w:rPr>
          <w:rFonts w:ascii="Tahoma" w:hAnsi="Tahoma" w:cs="Tahoma"/>
          <w:color w:val="000000"/>
          <w:sz w:val="24"/>
          <w:szCs w:val="24"/>
        </w:rPr>
        <w:t xml:space="preserve">. La calificación de los atributos es como sigue: </w:t>
      </w:r>
    </w:p>
    <w:p w:rsidR="00E979D8" w:rsidRPr="00E15A4A" w:rsidRDefault="00E979D8" w:rsidP="00950FE0">
      <w:pPr>
        <w:jc w:val="both"/>
        <w:rPr>
          <w:rFonts w:ascii="Tahoma" w:hAnsi="Tahoma" w:cs="Tahoma"/>
          <w:color w:val="000000"/>
          <w:sz w:val="24"/>
          <w:szCs w:val="24"/>
        </w:rPr>
      </w:pPr>
    </w:p>
    <w:p w:rsidR="005F5CDD" w:rsidRPr="00E15A4A" w:rsidRDefault="005F5CDD" w:rsidP="00950FE0">
      <w:pPr>
        <w:ind w:firstLine="708"/>
        <w:jc w:val="both"/>
        <w:rPr>
          <w:rFonts w:ascii="Tahoma" w:hAnsi="Tahoma" w:cs="Tahoma"/>
          <w:color w:val="000000"/>
          <w:sz w:val="24"/>
          <w:szCs w:val="24"/>
        </w:rPr>
      </w:pPr>
      <w:r w:rsidRPr="00E15A4A">
        <w:rPr>
          <w:rFonts w:ascii="Tahoma" w:hAnsi="Tahoma" w:cs="Tahoma"/>
          <w:color w:val="000000"/>
          <w:sz w:val="24"/>
          <w:szCs w:val="24"/>
        </w:rPr>
        <w:t>El impacto será negativo, grado de certeza es que si ocurrirá</w:t>
      </w:r>
      <w:r w:rsidR="008B700E" w:rsidRPr="00E15A4A">
        <w:rPr>
          <w:rFonts w:ascii="Tahoma" w:hAnsi="Tahoma" w:cs="Tahoma"/>
          <w:color w:val="000000"/>
          <w:sz w:val="24"/>
          <w:szCs w:val="24"/>
        </w:rPr>
        <w:t xml:space="preserve"> mientras se produzcan las demoliciones</w:t>
      </w:r>
      <w:r w:rsidR="00680E64" w:rsidRPr="00E15A4A">
        <w:rPr>
          <w:rFonts w:ascii="Tahoma" w:hAnsi="Tahoma" w:cs="Tahoma"/>
          <w:color w:val="000000"/>
          <w:sz w:val="24"/>
          <w:szCs w:val="24"/>
        </w:rPr>
        <w:t>, la magnitud será baja</w:t>
      </w:r>
      <w:r w:rsidRPr="00E15A4A">
        <w:rPr>
          <w:rFonts w:ascii="Tahoma" w:hAnsi="Tahoma" w:cs="Tahoma"/>
          <w:color w:val="000000"/>
          <w:sz w:val="24"/>
          <w:szCs w:val="24"/>
        </w:rPr>
        <w:t>, el área afectada será local, el impacto será reversible y si existe medida de mitigación ejecutable.</w:t>
      </w:r>
    </w:p>
    <w:p w:rsidR="005F5CDD" w:rsidRPr="00E15A4A" w:rsidRDefault="005F5CDD" w:rsidP="00950FE0">
      <w:pPr>
        <w:ind w:left="-142"/>
        <w:jc w:val="both"/>
        <w:rPr>
          <w:rFonts w:ascii="Tahoma" w:hAnsi="Tahoma" w:cs="Tahoma"/>
          <w:color w:val="000000"/>
          <w:sz w:val="24"/>
          <w:szCs w:val="24"/>
        </w:rPr>
      </w:pPr>
    </w:p>
    <w:p w:rsidR="00E87D27" w:rsidRPr="00E15A4A" w:rsidRDefault="008008EC" w:rsidP="00950FE0">
      <w:pPr>
        <w:autoSpaceDE w:val="0"/>
        <w:autoSpaceDN w:val="0"/>
        <w:adjustRightInd w:val="0"/>
        <w:jc w:val="both"/>
        <w:rPr>
          <w:rFonts w:ascii="Tahoma" w:hAnsi="Tahoma" w:cs="Tahoma"/>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cuarto impacto</w:t>
      </w:r>
      <w:r w:rsidRPr="00E15A4A">
        <w:rPr>
          <w:rFonts w:ascii="Tahoma" w:hAnsi="Tahoma" w:cs="Tahoma"/>
          <w:color w:val="000000"/>
          <w:sz w:val="24"/>
          <w:szCs w:val="24"/>
        </w:rPr>
        <w:t xml:space="preserve">, </w:t>
      </w:r>
      <w:r w:rsidR="00E76814" w:rsidRPr="00E15A4A">
        <w:rPr>
          <w:rFonts w:ascii="Tahoma" w:hAnsi="Tahoma" w:cs="Tahoma"/>
          <w:color w:val="000000"/>
          <w:sz w:val="24"/>
          <w:szCs w:val="24"/>
        </w:rPr>
        <w:t>se producirá por l</w:t>
      </w:r>
      <w:r w:rsidR="00E87D27" w:rsidRPr="00E15A4A">
        <w:rPr>
          <w:rFonts w:ascii="Tahoma" w:hAnsi="Tahoma" w:cs="Tahoma"/>
          <w:sz w:val="24"/>
          <w:szCs w:val="24"/>
        </w:rPr>
        <w:t>a disposición de residuos</w:t>
      </w:r>
      <w:r w:rsidR="001D2324" w:rsidRPr="00E15A4A">
        <w:rPr>
          <w:rFonts w:ascii="Tahoma" w:hAnsi="Tahoma" w:cs="Tahoma"/>
          <w:sz w:val="24"/>
          <w:szCs w:val="24"/>
        </w:rPr>
        <w:t xml:space="preserve"> de las posibles demoliciones</w:t>
      </w:r>
      <w:r w:rsidR="00E87D27" w:rsidRPr="00E15A4A">
        <w:rPr>
          <w:rFonts w:ascii="Tahoma" w:hAnsi="Tahoma" w:cs="Tahoma"/>
          <w:sz w:val="24"/>
          <w:szCs w:val="24"/>
        </w:rPr>
        <w:t xml:space="preserve"> dentro del predio del proyecto</w:t>
      </w:r>
      <w:r w:rsidR="00E21580" w:rsidRPr="00E15A4A">
        <w:rPr>
          <w:rFonts w:ascii="Tahoma" w:hAnsi="Tahoma" w:cs="Tahoma"/>
          <w:sz w:val="24"/>
          <w:szCs w:val="24"/>
        </w:rPr>
        <w:t xml:space="preserve">, </w:t>
      </w:r>
      <w:r w:rsidR="00E87D27" w:rsidRPr="00E15A4A">
        <w:rPr>
          <w:rFonts w:ascii="Tahoma" w:hAnsi="Tahoma" w:cs="Tahoma"/>
          <w:sz w:val="24"/>
          <w:szCs w:val="24"/>
        </w:rPr>
        <w:t xml:space="preserve"> únicamente podrá ser </w:t>
      </w:r>
      <w:r w:rsidR="00A940E2" w:rsidRPr="00E15A4A">
        <w:rPr>
          <w:rFonts w:ascii="Tahoma" w:hAnsi="Tahoma" w:cs="Tahoma"/>
          <w:sz w:val="24"/>
          <w:szCs w:val="24"/>
        </w:rPr>
        <w:t>temporal, colocarlos</w:t>
      </w:r>
      <w:r w:rsidR="00E87D27" w:rsidRPr="00E15A4A">
        <w:rPr>
          <w:rFonts w:ascii="Tahoma" w:hAnsi="Tahoma" w:cs="Tahoma"/>
          <w:sz w:val="24"/>
          <w:szCs w:val="24"/>
        </w:rPr>
        <w:t xml:space="preserve"> en la vía pública o cualquier otro sitio</w:t>
      </w:r>
      <w:r w:rsidR="007D7B07" w:rsidRPr="00E15A4A">
        <w:rPr>
          <w:rFonts w:ascii="Tahoma" w:hAnsi="Tahoma" w:cs="Tahoma"/>
          <w:sz w:val="24"/>
          <w:szCs w:val="24"/>
        </w:rPr>
        <w:t>, se</w:t>
      </w:r>
      <w:r w:rsidR="00E87D27" w:rsidRPr="00E15A4A">
        <w:rPr>
          <w:rFonts w:ascii="Tahoma" w:hAnsi="Tahoma" w:cs="Tahoma"/>
          <w:sz w:val="24"/>
          <w:szCs w:val="24"/>
        </w:rPr>
        <w:t xml:space="preserve"> deberá contar con la autorización de la autoridad competente</w:t>
      </w:r>
      <w:r w:rsidR="008E3C71" w:rsidRPr="00E15A4A">
        <w:rPr>
          <w:rFonts w:ascii="Tahoma" w:hAnsi="Tahoma" w:cs="Tahoma"/>
          <w:sz w:val="24"/>
          <w:szCs w:val="24"/>
        </w:rPr>
        <w:t xml:space="preserve"> para la colocación de estos escombros</w:t>
      </w:r>
      <w:r w:rsidR="00E87D27" w:rsidRPr="00E15A4A">
        <w:rPr>
          <w:rFonts w:ascii="Tahoma" w:hAnsi="Tahoma" w:cs="Tahoma"/>
          <w:sz w:val="24"/>
          <w:szCs w:val="24"/>
        </w:rPr>
        <w:t>.</w:t>
      </w:r>
    </w:p>
    <w:p w:rsidR="006F2FEA" w:rsidRPr="00E15A4A" w:rsidRDefault="006F2FEA" w:rsidP="00950FE0">
      <w:pPr>
        <w:autoSpaceDE w:val="0"/>
        <w:autoSpaceDN w:val="0"/>
        <w:adjustRightInd w:val="0"/>
        <w:jc w:val="both"/>
        <w:rPr>
          <w:rFonts w:ascii="Tahoma" w:hAnsi="Tahoma" w:cs="Tahoma"/>
          <w:sz w:val="24"/>
          <w:szCs w:val="24"/>
        </w:rPr>
      </w:pPr>
    </w:p>
    <w:p w:rsidR="006F2FEA" w:rsidRPr="00E15A4A" w:rsidRDefault="006F2FEA" w:rsidP="00950FE0">
      <w:pPr>
        <w:autoSpaceDE w:val="0"/>
        <w:autoSpaceDN w:val="0"/>
        <w:adjustRightInd w:val="0"/>
        <w:jc w:val="both"/>
        <w:rPr>
          <w:rFonts w:ascii="Tahoma" w:hAnsi="Tahoma" w:cs="Tahoma"/>
          <w:sz w:val="24"/>
          <w:szCs w:val="24"/>
        </w:rPr>
      </w:pPr>
      <w:r w:rsidRPr="00E15A4A">
        <w:rPr>
          <w:rFonts w:ascii="Tahoma" w:hAnsi="Tahoma" w:cs="Tahoma"/>
          <w:sz w:val="24"/>
          <w:szCs w:val="24"/>
        </w:rPr>
        <w:tab/>
        <w:t xml:space="preserve">El impacto será negativo, </w:t>
      </w:r>
      <w:r w:rsidR="00075AF6" w:rsidRPr="00E15A4A">
        <w:rPr>
          <w:rFonts w:ascii="Tahoma" w:hAnsi="Tahoma" w:cs="Tahoma"/>
          <w:sz w:val="24"/>
          <w:szCs w:val="24"/>
        </w:rPr>
        <w:t xml:space="preserve">es probable que ocurra, </w:t>
      </w:r>
      <w:r w:rsidR="004A631D" w:rsidRPr="00E15A4A">
        <w:rPr>
          <w:rFonts w:ascii="Tahoma" w:hAnsi="Tahoma" w:cs="Tahoma"/>
          <w:sz w:val="24"/>
          <w:szCs w:val="24"/>
        </w:rPr>
        <w:t xml:space="preserve">la magnitud será madia, </w:t>
      </w:r>
      <w:r w:rsidR="006A2B4B" w:rsidRPr="00E15A4A">
        <w:rPr>
          <w:rFonts w:ascii="Tahoma" w:hAnsi="Tahoma" w:cs="Tahoma"/>
          <w:sz w:val="24"/>
          <w:szCs w:val="24"/>
        </w:rPr>
        <w:t xml:space="preserve">durando solo el momento de demolición, </w:t>
      </w:r>
      <w:r w:rsidR="007246D9" w:rsidRPr="00E15A4A">
        <w:rPr>
          <w:rFonts w:ascii="Tahoma" w:hAnsi="Tahoma" w:cs="Tahoma"/>
          <w:sz w:val="24"/>
          <w:szCs w:val="24"/>
        </w:rPr>
        <w:t xml:space="preserve">afectando el área local; siendo reversible y </w:t>
      </w:r>
      <w:r w:rsidR="006448C7" w:rsidRPr="00E15A4A">
        <w:rPr>
          <w:rFonts w:ascii="Tahoma" w:hAnsi="Tahoma" w:cs="Tahoma"/>
          <w:sz w:val="24"/>
          <w:szCs w:val="24"/>
        </w:rPr>
        <w:t>pudiéndose</w:t>
      </w:r>
      <w:r w:rsidR="007C161A" w:rsidRPr="00E15A4A">
        <w:rPr>
          <w:rFonts w:ascii="Tahoma" w:hAnsi="Tahoma" w:cs="Tahoma"/>
          <w:sz w:val="24"/>
          <w:szCs w:val="24"/>
        </w:rPr>
        <w:t xml:space="preserve"> mitigar.</w:t>
      </w:r>
    </w:p>
    <w:p w:rsidR="00B31C16" w:rsidRPr="00E15A4A" w:rsidRDefault="00B31C16" w:rsidP="00950FE0">
      <w:pPr>
        <w:jc w:val="both"/>
        <w:rPr>
          <w:rFonts w:ascii="Tahoma" w:hAnsi="Tahoma" w:cs="Tahoma"/>
          <w:color w:val="000000"/>
          <w:sz w:val="24"/>
          <w:szCs w:val="24"/>
        </w:rPr>
      </w:pPr>
    </w:p>
    <w:p w:rsidR="000D6254" w:rsidRPr="00E15A4A" w:rsidRDefault="000D6254" w:rsidP="00950FE0">
      <w:pPr>
        <w:jc w:val="both"/>
        <w:rPr>
          <w:rFonts w:ascii="Tahoma" w:hAnsi="Tahoma" w:cs="Tahoma"/>
          <w:b/>
          <w:color w:val="000000"/>
          <w:sz w:val="24"/>
          <w:szCs w:val="24"/>
        </w:rPr>
      </w:pPr>
    </w:p>
    <w:p w:rsidR="00892AF4" w:rsidRPr="00E15A4A" w:rsidRDefault="006B2557" w:rsidP="00950FE0">
      <w:pPr>
        <w:ind w:firstLine="708"/>
        <w:jc w:val="both"/>
        <w:rPr>
          <w:rFonts w:ascii="Tahoma" w:hAnsi="Tahoma" w:cs="Tahoma"/>
          <w:b/>
          <w:color w:val="000000"/>
          <w:sz w:val="24"/>
          <w:szCs w:val="24"/>
        </w:rPr>
      </w:pPr>
      <w:r w:rsidRPr="00E15A4A">
        <w:rPr>
          <w:rFonts w:ascii="Tahoma" w:hAnsi="Tahoma" w:cs="Tahoma"/>
          <w:b/>
          <w:color w:val="000000"/>
          <w:sz w:val="24"/>
          <w:szCs w:val="24"/>
        </w:rPr>
        <w:t xml:space="preserve">5.3.7 </w:t>
      </w:r>
      <w:r w:rsidR="000D6254" w:rsidRPr="00E15A4A">
        <w:rPr>
          <w:rFonts w:ascii="Tahoma" w:hAnsi="Tahoma" w:cs="Tahoma"/>
          <w:b/>
          <w:color w:val="000000"/>
          <w:sz w:val="24"/>
          <w:szCs w:val="24"/>
        </w:rPr>
        <w:t>Remoción de Escombros.</w:t>
      </w:r>
    </w:p>
    <w:p w:rsidR="000D6254" w:rsidRPr="00E15A4A" w:rsidRDefault="000D6254" w:rsidP="00950FE0">
      <w:pPr>
        <w:jc w:val="both"/>
        <w:rPr>
          <w:rFonts w:ascii="Tahoma" w:hAnsi="Tahoma" w:cs="Tahoma"/>
          <w:color w:val="000000"/>
          <w:sz w:val="24"/>
          <w:szCs w:val="24"/>
        </w:rPr>
      </w:pPr>
    </w:p>
    <w:p w:rsidR="00BC1737" w:rsidRPr="00E15A4A" w:rsidRDefault="00F848B4" w:rsidP="00950FE0">
      <w:pPr>
        <w:autoSpaceDE w:val="0"/>
        <w:autoSpaceDN w:val="0"/>
        <w:adjustRightInd w:val="0"/>
        <w:jc w:val="both"/>
        <w:rPr>
          <w:rFonts w:ascii="Tahoma" w:hAnsi="Tahoma" w:cs="Tahoma"/>
          <w:sz w:val="24"/>
          <w:szCs w:val="24"/>
        </w:rPr>
      </w:pPr>
      <w:r w:rsidRPr="00E15A4A">
        <w:rPr>
          <w:rFonts w:ascii="Tahoma" w:hAnsi="Tahoma" w:cs="Tahoma"/>
          <w:sz w:val="24"/>
          <w:szCs w:val="24"/>
        </w:rPr>
        <w:t>La disposición final de los residuos de demolició</w:t>
      </w:r>
      <w:r w:rsidR="00BC1737" w:rsidRPr="00E15A4A">
        <w:rPr>
          <w:rFonts w:ascii="Tahoma" w:hAnsi="Tahoma" w:cs="Tahoma"/>
          <w:sz w:val="24"/>
          <w:szCs w:val="24"/>
        </w:rPr>
        <w:t xml:space="preserve">n o de construcción que no sean </w:t>
      </w:r>
      <w:r w:rsidR="009471FA" w:rsidRPr="00E15A4A">
        <w:rPr>
          <w:rFonts w:ascii="Tahoma" w:hAnsi="Tahoma" w:cs="Tahoma"/>
          <w:sz w:val="24"/>
          <w:szCs w:val="24"/>
        </w:rPr>
        <w:t>re</w:t>
      </w:r>
      <w:r w:rsidRPr="00E15A4A">
        <w:rPr>
          <w:rFonts w:ascii="Tahoma" w:hAnsi="Tahoma" w:cs="Tahoma"/>
          <w:sz w:val="24"/>
          <w:szCs w:val="24"/>
        </w:rPr>
        <w:t>ciclables, deberá realizarse en depósitos de</w:t>
      </w:r>
      <w:r w:rsidR="00BC1737" w:rsidRPr="00E15A4A">
        <w:rPr>
          <w:rFonts w:ascii="Tahoma" w:hAnsi="Tahoma" w:cs="Tahoma"/>
          <w:sz w:val="24"/>
          <w:szCs w:val="24"/>
        </w:rPr>
        <w:t xml:space="preserve">bidamente autorizados, debiendo </w:t>
      </w:r>
      <w:r w:rsidR="0037385D" w:rsidRPr="00E15A4A">
        <w:rPr>
          <w:rFonts w:ascii="Tahoma" w:hAnsi="Tahoma" w:cs="Tahoma"/>
          <w:sz w:val="24"/>
          <w:szCs w:val="24"/>
        </w:rPr>
        <w:t>c</w:t>
      </w:r>
      <w:r w:rsidRPr="00E15A4A">
        <w:rPr>
          <w:rFonts w:ascii="Tahoma" w:hAnsi="Tahoma" w:cs="Tahoma"/>
          <w:sz w:val="24"/>
          <w:szCs w:val="24"/>
        </w:rPr>
        <w:t>onservar en el sitio de la obra</w:t>
      </w:r>
      <w:r w:rsidR="0037385D" w:rsidRPr="00E15A4A">
        <w:rPr>
          <w:rFonts w:ascii="Tahoma" w:hAnsi="Tahoma" w:cs="Tahoma"/>
          <w:sz w:val="24"/>
          <w:szCs w:val="24"/>
        </w:rPr>
        <w:t>.</w:t>
      </w:r>
      <w:r w:rsidR="00974DB3" w:rsidRPr="00E15A4A">
        <w:rPr>
          <w:rFonts w:ascii="Tahoma" w:hAnsi="Tahoma" w:cs="Tahoma"/>
          <w:sz w:val="24"/>
          <w:szCs w:val="24"/>
        </w:rPr>
        <w:t xml:space="preserve"> </w:t>
      </w:r>
      <w:r w:rsidR="00BC1737" w:rsidRPr="00E15A4A">
        <w:rPr>
          <w:rFonts w:ascii="Tahoma" w:hAnsi="Tahoma" w:cs="Tahoma"/>
          <w:color w:val="000000"/>
          <w:sz w:val="24"/>
          <w:szCs w:val="24"/>
        </w:rPr>
        <w:t xml:space="preserve">El desalojo producto de la ejecución del proyecto generará afectaciones a los </w:t>
      </w:r>
      <w:r w:rsidR="000352E9" w:rsidRPr="00E15A4A">
        <w:rPr>
          <w:rFonts w:ascii="Tahoma" w:hAnsi="Tahoma" w:cs="Tahoma"/>
          <w:color w:val="000000"/>
          <w:sz w:val="24"/>
          <w:szCs w:val="24"/>
        </w:rPr>
        <w:t xml:space="preserve">siguientes </w:t>
      </w:r>
      <w:r w:rsidR="00BC1737" w:rsidRPr="00E15A4A">
        <w:rPr>
          <w:rFonts w:ascii="Tahoma" w:hAnsi="Tahoma" w:cs="Tahoma"/>
          <w:color w:val="000000"/>
          <w:sz w:val="24"/>
          <w:szCs w:val="24"/>
        </w:rPr>
        <w:t>componentes ambientales: calidad</w:t>
      </w:r>
      <w:r w:rsidR="00777067" w:rsidRPr="00E15A4A">
        <w:rPr>
          <w:rFonts w:ascii="Tahoma" w:hAnsi="Tahoma" w:cs="Tahoma"/>
          <w:color w:val="000000"/>
          <w:sz w:val="24"/>
          <w:szCs w:val="24"/>
        </w:rPr>
        <w:t xml:space="preserve"> y estructura del suelo o pavimento</w:t>
      </w:r>
      <w:r w:rsidR="00143C65" w:rsidRPr="00E15A4A">
        <w:rPr>
          <w:rFonts w:ascii="Tahoma" w:hAnsi="Tahoma" w:cs="Tahoma"/>
          <w:color w:val="000000"/>
          <w:sz w:val="24"/>
          <w:szCs w:val="24"/>
        </w:rPr>
        <w:t xml:space="preserve"> (1)</w:t>
      </w:r>
      <w:r w:rsidR="00777067" w:rsidRPr="00E15A4A">
        <w:rPr>
          <w:rFonts w:ascii="Tahoma" w:hAnsi="Tahoma" w:cs="Tahoma"/>
          <w:color w:val="000000"/>
          <w:sz w:val="24"/>
          <w:szCs w:val="24"/>
        </w:rPr>
        <w:t>,</w:t>
      </w:r>
      <w:r w:rsidR="00E70866" w:rsidRPr="00E15A4A">
        <w:rPr>
          <w:rFonts w:ascii="Tahoma" w:hAnsi="Tahoma" w:cs="Tahoma"/>
          <w:color w:val="000000"/>
          <w:sz w:val="24"/>
          <w:szCs w:val="24"/>
        </w:rPr>
        <w:t xml:space="preserve"> ruido</w:t>
      </w:r>
      <w:r w:rsidR="00143C65" w:rsidRPr="00E15A4A">
        <w:rPr>
          <w:rFonts w:ascii="Tahoma" w:hAnsi="Tahoma" w:cs="Tahoma"/>
          <w:color w:val="000000"/>
          <w:sz w:val="24"/>
          <w:szCs w:val="24"/>
        </w:rPr>
        <w:t xml:space="preserve"> (4)</w:t>
      </w:r>
      <w:r w:rsidR="00E70866" w:rsidRPr="00E15A4A">
        <w:rPr>
          <w:rFonts w:ascii="Tahoma" w:hAnsi="Tahoma" w:cs="Tahoma"/>
          <w:color w:val="000000"/>
          <w:sz w:val="24"/>
          <w:szCs w:val="24"/>
        </w:rPr>
        <w:t xml:space="preserve">, </w:t>
      </w:r>
      <w:r w:rsidR="00ED391D" w:rsidRPr="00E15A4A">
        <w:rPr>
          <w:rFonts w:ascii="Tahoma" w:hAnsi="Tahoma" w:cs="Tahoma"/>
          <w:color w:val="000000"/>
          <w:sz w:val="24"/>
          <w:szCs w:val="24"/>
        </w:rPr>
        <w:t>y el paisaje</w:t>
      </w:r>
      <w:r w:rsidR="00143C65" w:rsidRPr="00E15A4A">
        <w:rPr>
          <w:rFonts w:ascii="Tahoma" w:hAnsi="Tahoma" w:cs="Tahoma"/>
          <w:color w:val="000000"/>
          <w:sz w:val="24"/>
          <w:szCs w:val="24"/>
        </w:rPr>
        <w:t xml:space="preserve"> (7)</w:t>
      </w:r>
      <w:r w:rsidR="00BC1737" w:rsidRPr="00E15A4A">
        <w:rPr>
          <w:rFonts w:ascii="Tahoma" w:hAnsi="Tahoma" w:cs="Tahoma"/>
          <w:color w:val="000000"/>
          <w:sz w:val="24"/>
          <w:szCs w:val="24"/>
        </w:rPr>
        <w:t xml:space="preserve">. La calificación de los impactos ambientales se </w:t>
      </w:r>
      <w:r w:rsidR="00A44E90" w:rsidRPr="00E15A4A">
        <w:rPr>
          <w:rFonts w:ascii="Tahoma" w:hAnsi="Tahoma" w:cs="Tahoma"/>
          <w:color w:val="000000"/>
          <w:sz w:val="24"/>
          <w:szCs w:val="24"/>
        </w:rPr>
        <w:t>indica</w:t>
      </w:r>
      <w:r w:rsidR="00BC1737" w:rsidRPr="00E15A4A">
        <w:rPr>
          <w:rFonts w:ascii="Tahoma" w:hAnsi="Tahoma" w:cs="Tahoma"/>
          <w:color w:val="000000"/>
          <w:sz w:val="24"/>
          <w:szCs w:val="24"/>
        </w:rPr>
        <w:t xml:space="preserve"> en la matriz que sigue:</w:t>
      </w:r>
    </w:p>
    <w:p w:rsidR="00BC1737" w:rsidRPr="00E15A4A" w:rsidRDefault="00BC1737" w:rsidP="00950FE0">
      <w:pPr>
        <w:ind w:left="-142"/>
        <w:jc w:val="center"/>
        <w:rPr>
          <w:rFonts w:ascii="Tahoma" w:hAnsi="Tahoma" w:cs="Tahoma"/>
          <w:b/>
          <w:bCs/>
          <w:color w:val="000000"/>
          <w:sz w:val="24"/>
          <w:szCs w:val="24"/>
        </w:rPr>
      </w:pPr>
    </w:p>
    <w:p w:rsidR="006F6B67" w:rsidRPr="00E15A4A" w:rsidRDefault="006F6B67" w:rsidP="00950FE0">
      <w:pPr>
        <w:ind w:left="-142"/>
        <w:jc w:val="center"/>
        <w:rPr>
          <w:rFonts w:ascii="Tahoma" w:hAnsi="Tahoma" w:cs="Tahoma"/>
          <w:b/>
          <w:bCs/>
          <w:color w:val="000000"/>
          <w:sz w:val="24"/>
          <w:szCs w:val="24"/>
        </w:rPr>
      </w:pPr>
    </w:p>
    <w:tbl>
      <w:tblPr>
        <w:tblStyle w:val="Tablaconlista1"/>
        <w:tblW w:w="5847" w:type="dxa"/>
        <w:jc w:val="center"/>
        <w:tblLayout w:type="fixed"/>
        <w:tblLook w:val="0000"/>
      </w:tblPr>
      <w:tblGrid>
        <w:gridCol w:w="2691"/>
        <w:gridCol w:w="1052"/>
        <w:gridCol w:w="1052"/>
        <w:gridCol w:w="1052"/>
      </w:tblGrid>
      <w:tr w:rsidR="007F3DD5" w:rsidRPr="00E15A4A">
        <w:trPr>
          <w:cnfStyle w:val="000000100000"/>
          <w:jc w:val="center"/>
        </w:trPr>
        <w:tc>
          <w:tcPr>
            <w:tcW w:w="2936" w:type="dxa"/>
            <w:vAlign w:val="center"/>
          </w:tcPr>
          <w:p w:rsidR="007F3DD5" w:rsidRPr="00E15A4A" w:rsidRDefault="007F3DD5"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1134" w:type="dxa"/>
            <w:gridSpan w:val="3"/>
            <w:vAlign w:val="center"/>
          </w:tcPr>
          <w:p w:rsidR="007F3DD5" w:rsidRPr="00E15A4A" w:rsidRDefault="007F3DD5"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7F3DD5" w:rsidRPr="00E15A4A">
        <w:trPr>
          <w:cnfStyle w:val="000000010000"/>
          <w:jc w:val="center"/>
        </w:trPr>
        <w:tc>
          <w:tcPr>
            <w:tcW w:w="2936" w:type="dxa"/>
            <w:vAlign w:val="center"/>
          </w:tcPr>
          <w:p w:rsidR="007F3DD5" w:rsidRPr="00E15A4A" w:rsidRDefault="005B4F9A"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Remoción de Escombros</w:t>
            </w:r>
            <w:r w:rsidR="007F3DD5" w:rsidRPr="00E15A4A">
              <w:rPr>
                <w:rFonts w:ascii="Tahoma" w:hAnsi="Tahoma" w:cs="Tahoma"/>
                <w:outline w:val="0"/>
                <w:shadow w:val="0"/>
                <w:color w:val="000000"/>
                <w:sz w:val="24"/>
                <w:szCs w:val="24"/>
                <w:lang w:val="es-EC"/>
              </w:rPr>
              <w:t>.</w:t>
            </w:r>
          </w:p>
        </w:tc>
        <w:tc>
          <w:tcPr>
            <w:tcW w:w="1134" w:type="dxa"/>
            <w:vAlign w:val="center"/>
          </w:tcPr>
          <w:p w:rsidR="007F3DD5" w:rsidRPr="00E15A4A" w:rsidRDefault="007F3DD5" w:rsidP="00950FE0">
            <w:pPr>
              <w:jc w:val="center"/>
              <w:rPr>
                <w:rFonts w:ascii="Tahoma" w:hAnsi="Tahoma" w:cs="Tahoma"/>
                <w:b/>
                <w:color w:val="000000"/>
                <w:sz w:val="24"/>
                <w:szCs w:val="24"/>
              </w:rPr>
            </w:pPr>
            <w:r w:rsidRPr="00E15A4A">
              <w:rPr>
                <w:rFonts w:ascii="Tahoma" w:hAnsi="Tahoma" w:cs="Tahoma"/>
                <w:b/>
                <w:color w:val="000000"/>
                <w:sz w:val="24"/>
                <w:szCs w:val="24"/>
              </w:rPr>
              <w:t>1</w:t>
            </w:r>
          </w:p>
        </w:tc>
        <w:tc>
          <w:tcPr>
            <w:tcW w:w="1134" w:type="dxa"/>
            <w:vAlign w:val="center"/>
          </w:tcPr>
          <w:p w:rsidR="007F3DD5" w:rsidRPr="00E15A4A" w:rsidRDefault="007F3DD5"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1134" w:type="dxa"/>
            <w:vAlign w:val="center"/>
          </w:tcPr>
          <w:p w:rsidR="007F3DD5" w:rsidRPr="00E15A4A" w:rsidRDefault="007F3DD5" w:rsidP="00950FE0">
            <w:pPr>
              <w:jc w:val="center"/>
              <w:rPr>
                <w:rFonts w:ascii="Tahoma" w:hAnsi="Tahoma" w:cs="Tahoma"/>
                <w:b/>
                <w:color w:val="000000"/>
                <w:sz w:val="24"/>
                <w:szCs w:val="24"/>
              </w:rPr>
            </w:pPr>
            <w:r w:rsidRPr="00E15A4A">
              <w:rPr>
                <w:rFonts w:ascii="Tahoma" w:hAnsi="Tahoma" w:cs="Tahoma"/>
                <w:b/>
                <w:color w:val="000000"/>
                <w:sz w:val="24"/>
                <w:szCs w:val="24"/>
              </w:rPr>
              <w:t>7</w:t>
            </w:r>
          </w:p>
        </w:tc>
      </w:tr>
      <w:tr w:rsidR="007F3DD5" w:rsidRPr="00E15A4A">
        <w:trPr>
          <w:cnfStyle w:val="000000100000"/>
          <w:jc w:val="center"/>
        </w:trPr>
        <w:tc>
          <w:tcPr>
            <w:tcW w:w="2936" w:type="dxa"/>
          </w:tcPr>
          <w:p w:rsidR="007F3DD5" w:rsidRPr="00E15A4A" w:rsidRDefault="007F3DD5"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7F3DD5" w:rsidRPr="00E15A4A">
        <w:trPr>
          <w:cnfStyle w:val="000000010000"/>
          <w:trHeight w:val="87"/>
          <w:jc w:val="center"/>
        </w:trPr>
        <w:tc>
          <w:tcPr>
            <w:tcW w:w="2936" w:type="dxa"/>
          </w:tcPr>
          <w:p w:rsidR="007F3DD5" w:rsidRPr="00E15A4A" w:rsidRDefault="007F3DD5"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1134" w:type="dxa"/>
          </w:tcPr>
          <w:p w:rsidR="007F3DD5" w:rsidRPr="00E15A4A" w:rsidRDefault="00A662E4"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7F3DD5" w:rsidRPr="00E15A4A">
        <w:trPr>
          <w:cnfStyle w:val="000000100000"/>
          <w:jc w:val="center"/>
        </w:trPr>
        <w:tc>
          <w:tcPr>
            <w:tcW w:w="2936" w:type="dxa"/>
          </w:tcPr>
          <w:p w:rsidR="007F3DD5" w:rsidRPr="00E15A4A" w:rsidRDefault="007F3DD5" w:rsidP="00950FE0">
            <w:pPr>
              <w:rPr>
                <w:rFonts w:ascii="Tahoma" w:hAnsi="Tahoma" w:cs="Tahoma"/>
                <w:color w:val="000000"/>
                <w:sz w:val="24"/>
                <w:szCs w:val="24"/>
              </w:rPr>
            </w:pPr>
            <w:r w:rsidRPr="00E15A4A">
              <w:rPr>
                <w:rFonts w:ascii="Tahoma" w:hAnsi="Tahoma" w:cs="Tahoma"/>
                <w:color w:val="000000"/>
                <w:sz w:val="24"/>
                <w:szCs w:val="24"/>
              </w:rPr>
              <w:t>Magnitud</w:t>
            </w:r>
          </w:p>
        </w:tc>
        <w:tc>
          <w:tcPr>
            <w:tcW w:w="1134" w:type="dxa"/>
          </w:tcPr>
          <w:p w:rsidR="007F3DD5" w:rsidRPr="00E15A4A" w:rsidRDefault="00991381"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7F3DD5" w:rsidRPr="00E15A4A">
        <w:trPr>
          <w:cnfStyle w:val="000000010000"/>
          <w:jc w:val="center"/>
        </w:trPr>
        <w:tc>
          <w:tcPr>
            <w:tcW w:w="2936" w:type="dxa"/>
          </w:tcPr>
          <w:p w:rsidR="007F3DD5" w:rsidRPr="00E15A4A" w:rsidRDefault="007F3DD5" w:rsidP="00950FE0">
            <w:pPr>
              <w:rPr>
                <w:rFonts w:ascii="Tahoma" w:hAnsi="Tahoma" w:cs="Tahoma"/>
                <w:color w:val="000000"/>
                <w:sz w:val="24"/>
                <w:szCs w:val="24"/>
              </w:rPr>
            </w:pPr>
            <w:r w:rsidRPr="00E15A4A">
              <w:rPr>
                <w:rFonts w:ascii="Tahoma" w:hAnsi="Tahoma" w:cs="Tahoma"/>
                <w:color w:val="000000"/>
                <w:sz w:val="24"/>
                <w:szCs w:val="24"/>
              </w:rPr>
              <w:t>Duración</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1134" w:type="dxa"/>
          </w:tcPr>
          <w:p w:rsidR="007F3DD5" w:rsidRPr="00E15A4A" w:rsidRDefault="00CA4684"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7F3DD5" w:rsidRPr="00E15A4A">
        <w:trPr>
          <w:cnfStyle w:val="000000100000"/>
          <w:jc w:val="center"/>
        </w:trPr>
        <w:tc>
          <w:tcPr>
            <w:tcW w:w="2936" w:type="dxa"/>
          </w:tcPr>
          <w:p w:rsidR="007F3DD5" w:rsidRPr="00E15A4A" w:rsidRDefault="007F3DD5"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tcPr>
          <w:p w:rsidR="007F3DD5" w:rsidRPr="00E15A4A" w:rsidRDefault="00CA4684"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7F3DD5" w:rsidRPr="00E15A4A">
        <w:trPr>
          <w:cnfStyle w:val="000000010000"/>
          <w:jc w:val="center"/>
        </w:trPr>
        <w:tc>
          <w:tcPr>
            <w:tcW w:w="2936" w:type="dxa"/>
          </w:tcPr>
          <w:p w:rsidR="007F3DD5" w:rsidRPr="00E15A4A" w:rsidRDefault="007F3DD5"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I</w:t>
            </w:r>
          </w:p>
        </w:tc>
        <w:tc>
          <w:tcPr>
            <w:tcW w:w="1134" w:type="dxa"/>
          </w:tcPr>
          <w:p w:rsidR="007F3DD5" w:rsidRPr="00E15A4A" w:rsidRDefault="00CA4684"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7F3DD5" w:rsidRPr="00E15A4A">
        <w:trPr>
          <w:cnfStyle w:val="000000100000"/>
          <w:jc w:val="center"/>
        </w:trPr>
        <w:tc>
          <w:tcPr>
            <w:tcW w:w="2936" w:type="dxa"/>
          </w:tcPr>
          <w:p w:rsidR="007F3DD5" w:rsidRPr="00E15A4A" w:rsidRDefault="007F3DD5"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1134" w:type="dxa"/>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1134" w:type="dxa"/>
            <w:vAlign w:val="center"/>
          </w:tcPr>
          <w:p w:rsidR="007F3DD5" w:rsidRPr="00E15A4A" w:rsidRDefault="00703D31"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1134" w:type="dxa"/>
          </w:tcPr>
          <w:p w:rsidR="007F3DD5" w:rsidRPr="00E15A4A" w:rsidRDefault="00CA4684"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6D17F3" w:rsidRPr="00E15A4A" w:rsidRDefault="006D17F3"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 xml:space="preserve">primer impacto </w:t>
      </w:r>
      <w:r w:rsidRPr="00E15A4A">
        <w:rPr>
          <w:rFonts w:ascii="Tahoma" w:hAnsi="Tahoma" w:cs="Tahoma"/>
          <w:color w:val="000000"/>
          <w:sz w:val="24"/>
          <w:szCs w:val="24"/>
        </w:rPr>
        <w:t>debido al desalojo de materiales es el qu</w:t>
      </w:r>
      <w:r w:rsidR="00A96661" w:rsidRPr="00E15A4A">
        <w:rPr>
          <w:rFonts w:ascii="Tahoma" w:hAnsi="Tahoma" w:cs="Tahoma"/>
          <w:color w:val="000000"/>
          <w:sz w:val="24"/>
          <w:szCs w:val="24"/>
        </w:rPr>
        <w:t>e  se producirá sobre la estructura del pavimento</w:t>
      </w:r>
      <w:r w:rsidRPr="00E15A4A">
        <w:rPr>
          <w:rFonts w:ascii="Tahoma" w:hAnsi="Tahoma" w:cs="Tahoma"/>
          <w:color w:val="000000"/>
          <w:sz w:val="24"/>
          <w:szCs w:val="24"/>
        </w:rPr>
        <w:t>,</w:t>
      </w:r>
      <w:r w:rsidR="00025AD6" w:rsidRPr="00E15A4A">
        <w:rPr>
          <w:rFonts w:ascii="Tahoma" w:hAnsi="Tahoma" w:cs="Tahoma"/>
          <w:color w:val="000000"/>
          <w:sz w:val="24"/>
          <w:szCs w:val="24"/>
        </w:rPr>
        <w:t xml:space="preserve"> </w:t>
      </w:r>
      <w:r w:rsidRPr="00E15A4A">
        <w:rPr>
          <w:rFonts w:ascii="Tahoma" w:hAnsi="Tahoma" w:cs="Tahoma"/>
          <w:color w:val="000000"/>
          <w:sz w:val="24"/>
          <w:szCs w:val="24"/>
        </w:rPr>
        <w:t>la calificación se describe en el siguiente párrafo:</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ind w:firstLine="708"/>
        <w:jc w:val="both"/>
        <w:rPr>
          <w:rFonts w:ascii="Tahoma" w:hAnsi="Tahoma" w:cs="Tahoma"/>
          <w:color w:val="000000"/>
          <w:sz w:val="24"/>
          <w:szCs w:val="24"/>
        </w:rPr>
      </w:pPr>
      <w:r w:rsidRPr="00E15A4A">
        <w:rPr>
          <w:rFonts w:ascii="Tahoma" w:hAnsi="Tahoma" w:cs="Tahoma"/>
          <w:color w:val="000000"/>
          <w:sz w:val="24"/>
          <w:szCs w:val="24"/>
        </w:rPr>
        <w:t>El impacto sería negativo, el grado de certeza: probable, la magnitud si se produjera sería baja, la duración sería temporal, el área afectada</w:t>
      </w:r>
      <w:r w:rsidR="00CF5E63" w:rsidRPr="00E15A4A">
        <w:rPr>
          <w:rFonts w:ascii="Tahoma" w:hAnsi="Tahoma" w:cs="Tahoma"/>
          <w:color w:val="000000"/>
          <w:sz w:val="24"/>
          <w:szCs w:val="24"/>
        </w:rPr>
        <w:t xml:space="preserve"> sería local</w:t>
      </w:r>
      <w:r w:rsidRPr="00E15A4A">
        <w:rPr>
          <w:rFonts w:ascii="Tahoma" w:hAnsi="Tahoma" w:cs="Tahoma"/>
          <w:color w:val="000000"/>
          <w:sz w:val="24"/>
          <w:szCs w:val="24"/>
        </w:rPr>
        <w:t>, el impacto se aprecia como reversible y si existe medida de mitigación aplicable.</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r w:rsidRPr="00E15A4A">
        <w:rPr>
          <w:rFonts w:ascii="Tahoma" w:hAnsi="Tahoma" w:cs="Tahoma"/>
          <w:color w:val="000000"/>
          <w:sz w:val="24"/>
          <w:szCs w:val="24"/>
        </w:rPr>
        <w:t>A continuación se indica la medida que se debe aplicar para reducir el impacto ambiental:</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numPr>
          <w:ilvl w:val="0"/>
          <w:numId w:val="15"/>
        </w:numPr>
        <w:tabs>
          <w:tab w:val="num" w:pos="926"/>
        </w:tabs>
        <w:ind w:left="708" w:firstLine="0"/>
        <w:jc w:val="both"/>
        <w:rPr>
          <w:rFonts w:ascii="Tahoma" w:hAnsi="Tahoma" w:cs="Tahoma"/>
          <w:color w:val="000000"/>
          <w:sz w:val="24"/>
          <w:szCs w:val="24"/>
        </w:rPr>
      </w:pPr>
      <w:r w:rsidRPr="00E15A4A">
        <w:rPr>
          <w:rFonts w:ascii="Tahoma" w:hAnsi="Tahoma" w:cs="Tahoma"/>
          <w:color w:val="000000"/>
          <w:sz w:val="24"/>
          <w:szCs w:val="24"/>
        </w:rPr>
        <w:t>Cubrir con una lona a los camiones que  lleven los materiales desde las minas y canteras  hasta el área del proyecto.</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segundo impacto</w:t>
      </w:r>
      <w:r w:rsidRPr="00E15A4A">
        <w:rPr>
          <w:rFonts w:ascii="Tahoma" w:hAnsi="Tahoma" w:cs="Tahoma"/>
          <w:color w:val="000000"/>
          <w:sz w:val="24"/>
          <w:szCs w:val="24"/>
        </w:rPr>
        <w:t xml:space="preserve"> tiene que ver con los </w:t>
      </w:r>
      <w:r w:rsidR="006F25EF" w:rsidRPr="00E15A4A">
        <w:rPr>
          <w:rFonts w:ascii="Tahoma" w:hAnsi="Tahoma" w:cs="Tahoma"/>
          <w:color w:val="000000"/>
          <w:sz w:val="24"/>
          <w:szCs w:val="24"/>
        </w:rPr>
        <w:t>el ruido que generará el traslado de estos materiales no utilizados</w:t>
      </w:r>
      <w:r w:rsidRPr="00E15A4A">
        <w:rPr>
          <w:rFonts w:ascii="Tahoma" w:hAnsi="Tahoma" w:cs="Tahoma"/>
          <w:color w:val="000000"/>
          <w:sz w:val="24"/>
          <w:szCs w:val="24"/>
        </w:rPr>
        <w:t>. La calificación de los impactos es como sigue:</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ind w:firstLine="708"/>
        <w:jc w:val="both"/>
        <w:rPr>
          <w:rFonts w:ascii="Tahoma" w:hAnsi="Tahoma" w:cs="Tahoma"/>
          <w:color w:val="000000"/>
          <w:sz w:val="24"/>
          <w:szCs w:val="24"/>
        </w:rPr>
      </w:pPr>
      <w:r w:rsidRPr="00E15A4A">
        <w:rPr>
          <w:rFonts w:ascii="Tahoma" w:hAnsi="Tahoma" w:cs="Tahoma"/>
          <w:color w:val="000000"/>
          <w:sz w:val="24"/>
          <w:szCs w:val="24"/>
        </w:rPr>
        <w:t>El impacto será negativo; grado de certeza</w:t>
      </w:r>
      <w:r w:rsidR="009810BC" w:rsidRPr="00E15A4A">
        <w:rPr>
          <w:rFonts w:ascii="Tahoma" w:hAnsi="Tahoma" w:cs="Tahoma"/>
          <w:color w:val="000000"/>
          <w:sz w:val="24"/>
          <w:szCs w:val="24"/>
        </w:rPr>
        <w:t>: cierto; la magnitud es</w:t>
      </w:r>
      <w:r w:rsidR="00FD2353" w:rsidRPr="00E15A4A">
        <w:rPr>
          <w:rFonts w:ascii="Tahoma" w:hAnsi="Tahoma" w:cs="Tahoma"/>
          <w:color w:val="000000"/>
          <w:sz w:val="24"/>
          <w:szCs w:val="24"/>
        </w:rPr>
        <w:t xml:space="preserve"> media</w:t>
      </w:r>
      <w:r w:rsidRPr="00E15A4A">
        <w:rPr>
          <w:rFonts w:ascii="Tahoma" w:hAnsi="Tahoma" w:cs="Tahoma"/>
          <w:color w:val="000000"/>
          <w:sz w:val="24"/>
          <w:szCs w:val="24"/>
        </w:rPr>
        <w:t xml:space="preserve"> e</w:t>
      </w:r>
      <w:r w:rsidR="00D54E94" w:rsidRPr="00E15A4A">
        <w:rPr>
          <w:rFonts w:ascii="Tahoma" w:hAnsi="Tahoma" w:cs="Tahoma"/>
          <w:color w:val="000000"/>
          <w:sz w:val="24"/>
          <w:szCs w:val="24"/>
        </w:rPr>
        <w:t xml:space="preserve">n los </w:t>
      </w:r>
      <w:r w:rsidR="009F2102" w:rsidRPr="00E15A4A">
        <w:rPr>
          <w:rFonts w:ascii="Tahoma" w:hAnsi="Tahoma" w:cs="Tahoma"/>
          <w:color w:val="000000"/>
          <w:sz w:val="24"/>
          <w:szCs w:val="24"/>
        </w:rPr>
        <w:t>sitios</w:t>
      </w:r>
      <w:r w:rsidR="00D54E94" w:rsidRPr="00E15A4A">
        <w:rPr>
          <w:rFonts w:ascii="Tahoma" w:hAnsi="Tahoma" w:cs="Tahoma"/>
          <w:color w:val="000000"/>
          <w:sz w:val="24"/>
          <w:szCs w:val="24"/>
        </w:rPr>
        <w:t xml:space="preserve"> aledaños</w:t>
      </w:r>
      <w:r w:rsidR="006C61A4" w:rsidRPr="00E15A4A">
        <w:rPr>
          <w:rFonts w:ascii="Tahoma" w:hAnsi="Tahoma" w:cs="Tahoma"/>
          <w:color w:val="000000"/>
          <w:sz w:val="24"/>
          <w:szCs w:val="24"/>
        </w:rPr>
        <w:t>,</w:t>
      </w:r>
      <w:r w:rsidRPr="00E15A4A">
        <w:rPr>
          <w:rFonts w:ascii="Tahoma" w:hAnsi="Tahoma" w:cs="Tahoma"/>
          <w:color w:val="000000"/>
          <w:sz w:val="24"/>
          <w:szCs w:val="24"/>
        </w:rPr>
        <w:t xml:space="preserve"> la dura</w:t>
      </w:r>
      <w:r w:rsidR="006C61A4" w:rsidRPr="00E15A4A">
        <w:rPr>
          <w:rFonts w:ascii="Tahoma" w:hAnsi="Tahoma" w:cs="Tahoma"/>
          <w:color w:val="000000"/>
          <w:sz w:val="24"/>
          <w:szCs w:val="24"/>
        </w:rPr>
        <w:t>ción del impacto será temporal,</w:t>
      </w:r>
      <w:r w:rsidRPr="00E15A4A">
        <w:rPr>
          <w:rFonts w:ascii="Tahoma" w:hAnsi="Tahoma" w:cs="Tahoma"/>
          <w:color w:val="000000"/>
          <w:sz w:val="24"/>
          <w:szCs w:val="24"/>
        </w:rPr>
        <w:t xml:space="preserve"> el área geográfica involucrada por el impacto será </w:t>
      </w:r>
      <w:r w:rsidR="0048734C" w:rsidRPr="00E15A4A">
        <w:rPr>
          <w:rFonts w:ascii="Tahoma" w:hAnsi="Tahoma" w:cs="Tahoma"/>
          <w:color w:val="000000"/>
          <w:sz w:val="24"/>
          <w:szCs w:val="24"/>
        </w:rPr>
        <w:t xml:space="preserve">local, </w:t>
      </w:r>
      <w:r w:rsidRPr="00E15A4A">
        <w:rPr>
          <w:rFonts w:ascii="Tahoma" w:hAnsi="Tahoma" w:cs="Tahoma"/>
          <w:color w:val="000000"/>
          <w:sz w:val="24"/>
          <w:szCs w:val="24"/>
        </w:rPr>
        <w:t xml:space="preserve">el impacto se califica como </w:t>
      </w:r>
      <w:r w:rsidR="00384FA2" w:rsidRPr="00E15A4A">
        <w:rPr>
          <w:rFonts w:ascii="Tahoma" w:hAnsi="Tahoma" w:cs="Tahoma"/>
          <w:color w:val="000000"/>
          <w:sz w:val="24"/>
          <w:szCs w:val="24"/>
        </w:rPr>
        <w:t>ir</w:t>
      </w:r>
      <w:r w:rsidR="007E1ABB" w:rsidRPr="00E15A4A">
        <w:rPr>
          <w:rFonts w:ascii="Tahoma" w:hAnsi="Tahoma" w:cs="Tahoma"/>
          <w:color w:val="000000"/>
          <w:sz w:val="24"/>
          <w:szCs w:val="24"/>
        </w:rPr>
        <w:t xml:space="preserve">reversible, ya que una vez producidos los ruidos </w:t>
      </w:r>
      <w:r w:rsidR="00FF3F0E" w:rsidRPr="00E15A4A">
        <w:rPr>
          <w:rFonts w:ascii="Tahoma" w:hAnsi="Tahoma" w:cs="Tahoma"/>
          <w:color w:val="000000"/>
          <w:sz w:val="24"/>
          <w:szCs w:val="24"/>
        </w:rPr>
        <w:t>no puede volverse, pero</w:t>
      </w:r>
      <w:r w:rsidRPr="00E15A4A">
        <w:rPr>
          <w:rFonts w:ascii="Tahoma" w:hAnsi="Tahoma" w:cs="Tahoma"/>
          <w:color w:val="000000"/>
          <w:sz w:val="24"/>
          <w:szCs w:val="24"/>
        </w:rPr>
        <w:t xml:space="preserve"> si hay medida de mitigación practicable:</w:t>
      </w:r>
    </w:p>
    <w:p w:rsidR="00CE36DD" w:rsidRPr="00E15A4A" w:rsidRDefault="00CE36DD"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p>
    <w:p w:rsidR="00CE36DD" w:rsidRPr="00E15A4A" w:rsidRDefault="00CE36DD" w:rsidP="00950FE0">
      <w:pPr>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 xml:space="preserve">tercer impacto </w:t>
      </w:r>
      <w:r w:rsidRPr="00E15A4A">
        <w:rPr>
          <w:rFonts w:ascii="Tahoma" w:hAnsi="Tahoma" w:cs="Tahoma"/>
          <w:color w:val="000000"/>
          <w:sz w:val="24"/>
          <w:szCs w:val="24"/>
        </w:rPr>
        <w:t>tiene que ver con la afectación a</w:t>
      </w:r>
      <w:r w:rsidR="00CA4840" w:rsidRPr="00E15A4A">
        <w:rPr>
          <w:rFonts w:ascii="Tahoma" w:hAnsi="Tahoma" w:cs="Tahoma"/>
          <w:color w:val="000000"/>
          <w:sz w:val="24"/>
          <w:szCs w:val="24"/>
        </w:rPr>
        <w:t>l paisaje mientras se tras</w:t>
      </w:r>
      <w:r w:rsidR="008833D8" w:rsidRPr="00E15A4A">
        <w:rPr>
          <w:rFonts w:ascii="Tahoma" w:hAnsi="Tahoma" w:cs="Tahoma"/>
          <w:color w:val="000000"/>
          <w:sz w:val="24"/>
          <w:szCs w:val="24"/>
        </w:rPr>
        <w:t xml:space="preserve">ladan estos materiales </w:t>
      </w:r>
      <w:r w:rsidR="00856CBE" w:rsidRPr="00E15A4A">
        <w:rPr>
          <w:rFonts w:ascii="Tahoma" w:hAnsi="Tahoma" w:cs="Tahoma"/>
          <w:color w:val="000000"/>
          <w:sz w:val="24"/>
          <w:szCs w:val="24"/>
        </w:rPr>
        <w:t xml:space="preserve">de desalojo a un sitio recomendado, las características de </w:t>
      </w:r>
      <w:r w:rsidRPr="00E15A4A">
        <w:rPr>
          <w:rFonts w:ascii="Tahoma" w:hAnsi="Tahoma" w:cs="Tahoma"/>
          <w:color w:val="000000"/>
          <w:sz w:val="24"/>
          <w:szCs w:val="24"/>
        </w:rPr>
        <w:t xml:space="preserve"> </w:t>
      </w:r>
      <w:r w:rsidR="00627DD8" w:rsidRPr="00E15A4A">
        <w:rPr>
          <w:rFonts w:ascii="Tahoma" w:hAnsi="Tahoma" w:cs="Tahoma"/>
          <w:color w:val="000000"/>
          <w:sz w:val="24"/>
          <w:szCs w:val="24"/>
        </w:rPr>
        <w:t>este impacto se presentarán de la siguiente forma</w:t>
      </w:r>
      <w:r w:rsidRPr="00E15A4A">
        <w:rPr>
          <w:rFonts w:ascii="Tahoma" w:hAnsi="Tahoma" w:cs="Tahoma"/>
          <w:color w:val="000000"/>
          <w:sz w:val="24"/>
          <w:szCs w:val="24"/>
        </w:rPr>
        <w:t>:</w:t>
      </w:r>
    </w:p>
    <w:p w:rsidR="00CE36DD" w:rsidRPr="00E15A4A" w:rsidRDefault="00CE36DD" w:rsidP="00950FE0">
      <w:pPr>
        <w:jc w:val="both"/>
        <w:rPr>
          <w:rFonts w:ascii="Tahoma" w:hAnsi="Tahoma" w:cs="Tahoma"/>
          <w:color w:val="000000"/>
          <w:sz w:val="24"/>
          <w:szCs w:val="24"/>
        </w:rPr>
      </w:pPr>
    </w:p>
    <w:p w:rsidR="00CE36DD" w:rsidRPr="00E15A4A" w:rsidRDefault="008954F8" w:rsidP="00950FE0">
      <w:pPr>
        <w:ind w:firstLine="708"/>
        <w:jc w:val="both"/>
        <w:rPr>
          <w:rFonts w:ascii="Tahoma" w:hAnsi="Tahoma" w:cs="Tahoma"/>
          <w:color w:val="000000"/>
          <w:sz w:val="24"/>
          <w:szCs w:val="24"/>
        </w:rPr>
      </w:pPr>
      <w:r w:rsidRPr="00E15A4A">
        <w:rPr>
          <w:rFonts w:ascii="Tahoma" w:hAnsi="Tahoma" w:cs="Tahoma"/>
          <w:color w:val="000000"/>
          <w:sz w:val="24"/>
          <w:szCs w:val="24"/>
        </w:rPr>
        <w:t>E</w:t>
      </w:r>
      <w:r w:rsidR="00CE36DD" w:rsidRPr="00E15A4A">
        <w:rPr>
          <w:rFonts w:ascii="Tahoma" w:hAnsi="Tahoma" w:cs="Tahoma"/>
          <w:color w:val="000000"/>
          <w:sz w:val="24"/>
          <w:szCs w:val="24"/>
        </w:rPr>
        <w:t>l efecto sería negativo, el grado de certeza es probable, la magnitud sería baja, la duración seria temporal, el efecto sobre el área afectada seria localizado, el impacto sería reversible y si existen medidas de mitigación factibles de aplicarse.</w:t>
      </w:r>
    </w:p>
    <w:p w:rsidR="00CE36DD" w:rsidRPr="00E15A4A" w:rsidRDefault="00CE36DD" w:rsidP="00950FE0">
      <w:pPr>
        <w:jc w:val="both"/>
        <w:rPr>
          <w:rFonts w:ascii="Tahoma" w:hAnsi="Tahoma" w:cs="Tahoma"/>
          <w:color w:val="000000"/>
          <w:sz w:val="24"/>
          <w:szCs w:val="24"/>
        </w:rPr>
      </w:pPr>
    </w:p>
    <w:p w:rsidR="00D94430" w:rsidRPr="00E15A4A" w:rsidRDefault="00D94430" w:rsidP="00950FE0">
      <w:pPr>
        <w:jc w:val="both"/>
        <w:rPr>
          <w:rFonts w:ascii="Tahoma" w:hAnsi="Tahoma" w:cs="Tahoma"/>
          <w:b/>
          <w:color w:val="000000"/>
          <w:sz w:val="24"/>
          <w:szCs w:val="24"/>
        </w:rPr>
      </w:pPr>
    </w:p>
    <w:p w:rsidR="00D94430" w:rsidRPr="00E15A4A" w:rsidRDefault="006B2557" w:rsidP="00950FE0">
      <w:pPr>
        <w:ind w:firstLine="708"/>
        <w:jc w:val="both"/>
        <w:rPr>
          <w:rFonts w:ascii="Tahoma" w:hAnsi="Tahoma" w:cs="Tahoma"/>
          <w:b/>
          <w:color w:val="000000"/>
          <w:sz w:val="24"/>
          <w:szCs w:val="24"/>
        </w:rPr>
      </w:pPr>
      <w:r w:rsidRPr="00E15A4A">
        <w:rPr>
          <w:rFonts w:ascii="Tahoma" w:hAnsi="Tahoma" w:cs="Tahoma"/>
          <w:b/>
          <w:color w:val="000000"/>
          <w:sz w:val="24"/>
          <w:szCs w:val="24"/>
        </w:rPr>
        <w:t xml:space="preserve">5.3.8 </w:t>
      </w:r>
      <w:r w:rsidR="00D94430" w:rsidRPr="00E15A4A">
        <w:rPr>
          <w:rFonts w:ascii="Tahoma" w:hAnsi="Tahoma" w:cs="Tahoma"/>
          <w:b/>
          <w:color w:val="000000"/>
          <w:sz w:val="24"/>
          <w:szCs w:val="24"/>
        </w:rPr>
        <w:t>Operación de Maquinarias y Equipos.</w:t>
      </w:r>
    </w:p>
    <w:p w:rsidR="0094300C" w:rsidRPr="00E15A4A" w:rsidRDefault="0094300C" w:rsidP="00950FE0">
      <w:pPr>
        <w:jc w:val="both"/>
        <w:rPr>
          <w:rFonts w:ascii="Tahoma" w:hAnsi="Tahoma" w:cs="Tahoma"/>
          <w:b/>
          <w:color w:val="000000"/>
          <w:sz w:val="24"/>
          <w:szCs w:val="24"/>
        </w:rPr>
      </w:pPr>
    </w:p>
    <w:p w:rsidR="00D94430" w:rsidRPr="00E15A4A" w:rsidRDefault="00AD00D0" w:rsidP="00950FE0">
      <w:pPr>
        <w:jc w:val="both"/>
        <w:rPr>
          <w:rFonts w:ascii="Tahoma" w:hAnsi="Tahoma" w:cs="Tahoma"/>
          <w:color w:val="000000"/>
          <w:sz w:val="24"/>
          <w:szCs w:val="24"/>
        </w:rPr>
      </w:pPr>
      <w:r w:rsidRPr="00E15A4A">
        <w:rPr>
          <w:rFonts w:ascii="Tahoma" w:hAnsi="Tahoma" w:cs="Tahoma"/>
          <w:color w:val="000000"/>
          <w:sz w:val="24"/>
          <w:szCs w:val="24"/>
        </w:rPr>
        <w:t>Las operaciones</w:t>
      </w:r>
      <w:r w:rsidR="003A05AF" w:rsidRPr="00E15A4A">
        <w:rPr>
          <w:rFonts w:ascii="Tahoma" w:hAnsi="Tahoma" w:cs="Tahoma"/>
          <w:color w:val="000000"/>
          <w:sz w:val="24"/>
          <w:szCs w:val="24"/>
        </w:rPr>
        <w:t xml:space="preserve"> de las maquinarias </w:t>
      </w:r>
      <w:r w:rsidR="0023251F" w:rsidRPr="00E15A4A">
        <w:rPr>
          <w:rFonts w:ascii="Tahoma" w:hAnsi="Tahoma" w:cs="Tahoma"/>
          <w:color w:val="000000"/>
          <w:sz w:val="24"/>
          <w:szCs w:val="24"/>
        </w:rPr>
        <w:t xml:space="preserve">como excavadora, </w:t>
      </w:r>
      <w:r w:rsidR="005E581C" w:rsidRPr="00E15A4A">
        <w:rPr>
          <w:rFonts w:ascii="Tahoma" w:hAnsi="Tahoma" w:cs="Tahoma"/>
          <w:color w:val="000000"/>
          <w:sz w:val="24"/>
          <w:szCs w:val="24"/>
        </w:rPr>
        <w:t xml:space="preserve">cargadora, </w:t>
      </w:r>
      <w:r w:rsidR="003E4B4A" w:rsidRPr="00E15A4A">
        <w:rPr>
          <w:rFonts w:ascii="Tahoma" w:hAnsi="Tahoma" w:cs="Tahoma"/>
          <w:color w:val="000000"/>
          <w:sz w:val="24"/>
          <w:szCs w:val="24"/>
        </w:rPr>
        <w:t>grúas, y</w:t>
      </w:r>
      <w:r w:rsidR="0023251F" w:rsidRPr="00E15A4A">
        <w:rPr>
          <w:rFonts w:ascii="Tahoma" w:hAnsi="Tahoma" w:cs="Tahoma"/>
          <w:color w:val="000000"/>
          <w:sz w:val="24"/>
          <w:szCs w:val="24"/>
        </w:rPr>
        <w:t xml:space="preserve"> los </w:t>
      </w:r>
      <w:r w:rsidR="003E4B4A" w:rsidRPr="00E15A4A">
        <w:rPr>
          <w:rFonts w:ascii="Tahoma" w:hAnsi="Tahoma" w:cs="Tahoma"/>
          <w:color w:val="000000"/>
          <w:sz w:val="24"/>
          <w:szCs w:val="24"/>
        </w:rPr>
        <w:t xml:space="preserve">demás </w:t>
      </w:r>
      <w:r w:rsidR="005C67B5" w:rsidRPr="00E15A4A">
        <w:rPr>
          <w:rFonts w:ascii="Tahoma" w:hAnsi="Tahoma" w:cs="Tahoma"/>
          <w:color w:val="000000"/>
          <w:sz w:val="24"/>
          <w:szCs w:val="24"/>
        </w:rPr>
        <w:t xml:space="preserve">equipos, </w:t>
      </w:r>
      <w:r w:rsidR="0023251F" w:rsidRPr="00E15A4A">
        <w:rPr>
          <w:rFonts w:ascii="Tahoma" w:hAnsi="Tahoma" w:cs="Tahoma"/>
          <w:color w:val="000000"/>
          <w:sz w:val="24"/>
          <w:szCs w:val="24"/>
        </w:rPr>
        <w:t xml:space="preserve"> </w:t>
      </w:r>
      <w:r w:rsidR="007D6BEC" w:rsidRPr="00E15A4A">
        <w:rPr>
          <w:rFonts w:ascii="Tahoma" w:hAnsi="Tahoma" w:cs="Tahoma"/>
          <w:color w:val="000000"/>
          <w:sz w:val="24"/>
          <w:szCs w:val="24"/>
        </w:rPr>
        <w:t xml:space="preserve">producirán una serie de </w:t>
      </w:r>
      <w:r w:rsidR="00A3170C" w:rsidRPr="00E15A4A">
        <w:rPr>
          <w:rFonts w:ascii="Tahoma" w:hAnsi="Tahoma" w:cs="Tahoma"/>
          <w:color w:val="000000"/>
          <w:sz w:val="24"/>
          <w:szCs w:val="24"/>
        </w:rPr>
        <w:t>impactos sobre los siguientes factores ambientales</w:t>
      </w:r>
      <w:r w:rsidR="00D15173" w:rsidRPr="00E15A4A">
        <w:rPr>
          <w:rFonts w:ascii="Tahoma" w:hAnsi="Tahoma" w:cs="Tahoma"/>
          <w:color w:val="000000"/>
          <w:sz w:val="24"/>
          <w:szCs w:val="24"/>
        </w:rPr>
        <w:t>: estructura</w:t>
      </w:r>
      <w:r w:rsidR="00DA704B" w:rsidRPr="00E15A4A">
        <w:rPr>
          <w:rFonts w:ascii="Tahoma" w:hAnsi="Tahoma" w:cs="Tahoma"/>
          <w:color w:val="000000"/>
          <w:sz w:val="24"/>
          <w:szCs w:val="24"/>
        </w:rPr>
        <w:t xml:space="preserve"> y calidad del suelo o pavimento (1), </w:t>
      </w:r>
      <w:r w:rsidR="00825C41" w:rsidRPr="00E15A4A">
        <w:rPr>
          <w:rFonts w:ascii="Tahoma" w:hAnsi="Tahoma" w:cs="Tahoma"/>
          <w:color w:val="000000"/>
          <w:sz w:val="24"/>
          <w:szCs w:val="24"/>
        </w:rPr>
        <w:t xml:space="preserve">calidad del aire (3), </w:t>
      </w:r>
      <w:r w:rsidR="001B3CEB" w:rsidRPr="00E15A4A">
        <w:rPr>
          <w:rFonts w:ascii="Tahoma" w:hAnsi="Tahoma" w:cs="Tahoma"/>
          <w:color w:val="000000"/>
          <w:sz w:val="24"/>
          <w:szCs w:val="24"/>
        </w:rPr>
        <w:t>ruido (4) y alteración del flujo vehicular y peatonal</w:t>
      </w:r>
      <w:r w:rsidR="000A2490" w:rsidRPr="00E15A4A">
        <w:rPr>
          <w:rFonts w:ascii="Tahoma" w:hAnsi="Tahoma" w:cs="Tahoma"/>
          <w:color w:val="000000"/>
          <w:sz w:val="24"/>
          <w:szCs w:val="24"/>
        </w:rPr>
        <w:t xml:space="preserve"> (8</w:t>
      </w:r>
      <w:r w:rsidR="001B3CEB" w:rsidRPr="00E15A4A">
        <w:rPr>
          <w:rFonts w:ascii="Tahoma" w:hAnsi="Tahoma" w:cs="Tahoma"/>
          <w:color w:val="000000"/>
          <w:sz w:val="24"/>
          <w:szCs w:val="24"/>
        </w:rPr>
        <w:t>).</w:t>
      </w:r>
    </w:p>
    <w:p w:rsidR="00900481" w:rsidRPr="00E15A4A" w:rsidRDefault="00D94430" w:rsidP="00950FE0">
      <w:pPr>
        <w:jc w:val="both"/>
        <w:rPr>
          <w:rFonts w:ascii="Tahoma" w:hAnsi="Tahoma" w:cs="Tahoma"/>
          <w:b/>
          <w:color w:val="000000"/>
          <w:sz w:val="24"/>
          <w:szCs w:val="24"/>
        </w:rPr>
      </w:pPr>
      <w:r w:rsidRPr="00E15A4A">
        <w:rPr>
          <w:rFonts w:ascii="Tahoma" w:hAnsi="Tahoma" w:cs="Tahoma"/>
          <w:b/>
          <w:color w:val="000000"/>
          <w:sz w:val="24"/>
          <w:szCs w:val="24"/>
        </w:rPr>
        <w:t xml:space="preserve"> </w:t>
      </w:r>
    </w:p>
    <w:p w:rsidR="004D7B26" w:rsidRPr="00E15A4A" w:rsidRDefault="004D7B26" w:rsidP="00950FE0">
      <w:pPr>
        <w:jc w:val="both"/>
        <w:rPr>
          <w:rFonts w:ascii="Tahoma" w:hAnsi="Tahoma" w:cs="Tahoma"/>
          <w:b/>
          <w:color w:val="000000"/>
          <w:sz w:val="24"/>
          <w:szCs w:val="24"/>
        </w:rPr>
      </w:pPr>
    </w:p>
    <w:tbl>
      <w:tblPr>
        <w:tblStyle w:val="Tablaconlista1"/>
        <w:tblW w:w="6564" w:type="dxa"/>
        <w:jc w:val="center"/>
        <w:tblLayout w:type="fixed"/>
        <w:tblLook w:val="0000"/>
      </w:tblPr>
      <w:tblGrid>
        <w:gridCol w:w="3185"/>
        <w:gridCol w:w="844"/>
        <w:gridCol w:w="845"/>
        <w:gridCol w:w="845"/>
        <w:gridCol w:w="845"/>
      </w:tblGrid>
      <w:tr w:rsidR="004D7B26" w:rsidRPr="00E15A4A">
        <w:trPr>
          <w:cnfStyle w:val="000000100000"/>
          <w:jc w:val="center"/>
        </w:trPr>
        <w:tc>
          <w:tcPr>
            <w:tcW w:w="3185" w:type="dxa"/>
          </w:tcPr>
          <w:p w:rsidR="004D7B26" w:rsidRPr="00E15A4A" w:rsidRDefault="004D7B26"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3379" w:type="dxa"/>
            <w:gridSpan w:val="4"/>
          </w:tcPr>
          <w:p w:rsidR="004D7B26" w:rsidRPr="00E15A4A" w:rsidRDefault="004D7B26"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4D7B26" w:rsidRPr="00E15A4A">
        <w:trPr>
          <w:cnfStyle w:val="000000010000"/>
          <w:jc w:val="center"/>
        </w:trPr>
        <w:tc>
          <w:tcPr>
            <w:tcW w:w="3185" w:type="dxa"/>
            <w:vAlign w:val="center"/>
          </w:tcPr>
          <w:p w:rsidR="004D7B26" w:rsidRPr="00E15A4A" w:rsidRDefault="004D7B26"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Operación de Maquinarias y Equipos.</w:t>
            </w:r>
          </w:p>
        </w:tc>
        <w:tc>
          <w:tcPr>
            <w:tcW w:w="844" w:type="dxa"/>
            <w:vAlign w:val="center"/>
          </w:tcPr>
          <w:p w:rsidR="004D7B26" w:rsidRPr="00E15A4A" w:rsidRDefault="004D7B26" w:rsidP="00950FE0">
            <w:pPr>
              <w:jc w:val="center"/>
              <w:rPr>
                <w:rFonts w:ascii="Tahoma" w:hAnsi="Tahoma" w:cs="Tahoma"/>
                <w:b/>
                <w:color w:val="000000"/>
                <w:sz w:val="24"/>
                <w:szCs w:val="24"/>
              </w:rPr>
            </w:pPr>
            <w:r w:rsidRPr="00E15A4A">
              <w:rPr>
                <w:rFonts w:ascii="Tahoma" w:hAnsi="Tahoma" w:cs="Tahoma"/>
                <w:b/>
                <w:color w:val="000000"/>
                <w:sz w:val="24"/>
                <w:szCs w:val="24"/>
              </w:rPr>
              <w:t>1</w:t>
            </w:r>
          </w:p>
        </w:tc>
        <w:tc>
          <w:tcPr>
            <w:tcW w:w="845" w:type="dxa"/>
            <w:vAlign w:val="center"/>
          </w:tcPr>
          <w:p w:rsidR="004D7B26" w:rsidRPr="00E15A4A" w:rsidRDefault="00B81DF9" w:rsidP="00950FE0">
            <w:pPr>
              <w:jc w:val="center"/>
              <w:rPr>
                <w:rFonts w:ascii="Tahoma" w:hAnsi="Tahoma" w:cs="Tahoma"/>
                <w:b/>
                <w:color w:val="000000"/>
                <w:sz w:val="24"/>
                <w:szCs w:val="24"/>
              </w:rPr>
            </w:pPr>
            <w:r w:rsidRPr="00E15A4A">
              <w:rPr>
                <w:rFonts w:ascii="Tahoma" w:hAnsi="Tahoma" w:cs="Tahoma"/>
                <w:b/>
                <w:color w:val="000000"/>
                <w:sz w:val="24"/>
                <w:szCs w:val="24"/>
              </w:rPr>
              <w:t>3</w:t>
            </w:r>
          </w:p>
        </w:tc>
        <w:tc>
          <w:tcPr>
            <w:tcW w:w="845" w:type="dxa"/>
            <w:vAlign w:val="center"/>
          </w:tcPr>
          <w:p w:rsidR="004D7B26" w:rsidRPr="00E15A4A" w:rsidRDefault="00B81DF9" w:rsidP="00950FE0">
            <w:pPr>
              <w:jc w:val="center"/>
              <w:rPr>
                <w:rFonts w:ascii="Tahoma" w:hAnsi="Tahoma" w:cs="Tahoma"/>
                <w:b/>
                <w:color w:val="000000"/>
                <w:sz w:val="24"/>
                <w:szCs w:val="24"/>
              </w:rPr>
            </w:pPr>
            <w:r w:rsidRPr="00E15A4A">
              <w:rPr>
                <w:rFonts w:ascii="Tahoma" w:hAnsi="Tahoma" w:cs="Tahoma"/>
                <w:b/>
                <w:color w:val="000000"/>
                <w:sz w:val="24"/>
                <w:szCs w:val="24"/>
              </w:rPr>
              <w:t>4</w:t>
            </w:r>
          </w:p>
        </w:tc>
        <w:tc>
          <w:tcPr>
            <w:tcW w:w="845" w:type="dxa"/>
            <w:vAlign w:val="center"/>
          </w:tcPr>
          <w:p w:rsidR="004D7B26" w:rsidRPr="00E15A4A" w:rsidRDefault="00A52884" w:rsidP="00950FE0">
            <w:pPr>
              <w:jc w:val="center"/>
              <w:rPr>
                <w:rFonts w:ascii="Tahoma" w:hAnsi="Tahoma" w:cs="Tahoma"/>
                <w:b/>
                <w:color w:val="000000"/>
                <w:sz w:val="24"/>
                <w:szCs w:val="24"/>
              </w:rPr>
            </w:pPr>
            <w:r w:rsidRPr="00E15A4A">
              <w:rPr>
                <w:rFonts w:ascii="Tahoma" w:hAnsi="Tahoma" w:cs="Tahoma"/>
                <w:b/>
                <w:color w:val="000000"/>
                <w:sz w:val="24"/>
                <w:szCs w:val="24"/>
              </w:rPr>
              <w:t>8</w:t>
            </w:r>
          </w:p>
        </w:tc>
      </w:tr>
      <w:tr w:rsidR="004D7B26" w:rsidRPr="00E15A4A">
        <w:trPr>
          <w:cnfStyle w:val="000000100000"/>
          <w:jc w:val="center"/>
        </w:trPr>
        <w:tc>
          <w:tcPr>
            <w:tcW w:w="3185" w:type="dxa"/>
          </w:tcPr>
          <w:p w:rsidR="004D7B26" w:rsidRPr="00E15A4A" w:rsidRDefault="004D7B26"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844" w:type="dxa"/>
          </w:tcPr>
          <w:p w:rsidR="004D7B26" w:rsidRPr="00E15A4A" w:rsidRDefault="008B6138"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N</w:t>
            </w:r>
          </w:p>
        </w:tc>
      </w:tr>
      <w:tr w:rsidR="004D7B26" w:rsidRPr="00E15A4A">
        <w:trPr>
          <w:cnfStyle w:val="000000010000"/>
          <w:jc w:val="center"/>
        </w:trPr>
        <w:tc>
          <w:tcPr>
            <w:tcW w:w="3185" w:type="dxa"/>
          </w:tcPr>
          <w:p w:rsidR="004D7B26" w:rsidRPr="00E15A4A" w:rsidRDefault="004D7B26"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C</w:t>
            </w:r>
          </w:p>
        </w:tc>
      </w:tr>
      <w:tr w:rsidR="004D7B26" w:rsidRPr="00E15A4A">
        <w:trPr>
          <w:cnfStyle w:val="000000100000"/>
          <w:jc w:val="center"/>
        </w:trPr>
        <w:tc>
          <w:tcPr>
            <w:tcW w:w="3185" w:type="dxa"/>
          </w:tcPr>
          <w:p w:rsidR="004D7B26" w:rsidRPr="00E15A4A" w:rsidRDefault="004D7B26" w:rsidP="00950FE0">
            <w:pPr>
              <w:rPr>
                <w:rFonts w:ascii="Tahoma" w:hAnsi="Tahoma" w:cs="Tahoma"/>
                <w:color w:val="000000"/>
                <w:sz w:val="24"/>
                <w:szCs w:val="24"/>
              </w:rPr>
            </w:pPr>
            <w:r w:rsidRPr="00E15A4A">
              <w:rPr>
                <w:rFonts w:ascii="Tahoma" w:hAnsi="Tahoma" w:cs="Tahoma"/>
                <w:color w:val="000000"/>
                <w:sz w:val="24"/>
                <w:szCs w:val="24"/>
              </w:rPr>
              <w:t>Magnitud</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M</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M</w:t>
            </w:r>
          </w:p>
        </w:tc>
      </w:tr>
      <w:tr w:rsidR="004D7B26" w:rsidRPr="00E15A4A">
        <w:trPr>
          <w:cnfStyle w:val="000000010000"/>
          <w:jc w:val="center"/>
        </w:trPr>
        <w:tc>
          <w:tcPr>
            <w:tcW w:w="3185" w:type="dxa"/>
          </w:tcPr>
          <w:p w:rsidR="004D7B26" w:rsidRPr="00E15A4A" w:rsidRDefault="004D7B26" w:rsidP="00950FE0">
            <w:pPr>
              <w:rPr>
                <w:rFonts w:ascii="Tahoma" w:hAnsi="Tahoma" w:cs="Tahoma"/>
                <w:color w:val="000000"/>
                <w:sz w:val="24"/>
                <w:szCs w:val="24"/>
              </w:rPr>
            </w:pPr>
            <w:r w:rsidRPr="00E15A4A">
              <w:rPr>
                <w:rFonts w:ascii="Tahoma" w:hAnsi="Tahoma" w:cs="Tahoma"/>
                <w:color w:val="000000"/>
                <w:sz w:val="24"/>
                <w:szCs w:val="24"/>
              </w:rPr>
              <w:t>Duración</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T</w:t>
            </w:r>
          </w:p>
        </w:tc>
        <w:tc>
          <w:tcPr>
            <w:tcW w:w="845" w:type="dxa"/>
          </w:tcPr>
          <w:p w:rsidR="004D7B26" w:rsidRPr="00E15A4A" w:rsidRDefault="00704006" w:rsidP="00950FE0">
            <w:pPr>
              <w:pStyle w:val="Ttulo6"/>
              <w:outlineLvl w:val="5"/>
              <w:rPr>
                <w:rFonts w:ascii="Tahoma" w:hAnsi="Tahoma" w:cs="Tahoma"/>
                <w:shadow w:val="0"/>
                <w:color w:val="000000"/>
                <w:sz w:val="24"/>
                <w:szCs w:val="24"/>
                <w:lang w:val="es-EC"/>
              </w:rPr>
            </w:pPr>
            <w:r w:rsidRPr="00E15A4A">
              <w:rPr>
                <w:rFonts w:ascii="Tahoma" w:hAnsi="Tahoma" w:cs="Tahoma"/>
                <w:shadow w:val="0"/>
                <w:color w:val="000000"/>
                <w:sz w:val="24"/>
                <w:szCs w:val="24"/>
                <w:lang w:val="es-EC"/>
              </w:rPr>
              <w:t>T</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4D7B26" w:rsidRPr="00E15A4A">
        <w:trPr>
          <w:cnfStyle w:val="000000100000"/>
          <w:jc w:val="center"/>
        </w:trPr>
        <w:tc>
          <w:tcPr>
            <w:tcW w:w="3185" w:type="dxa"/>
          </w:tcPr>
          <w:p w:rsidR="004D7B26" w:rsidRPr="00E15A4A" w:rsidRDefault="004D7B26"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4D7B26" w:rsidRPr="00E15A4A">
        <w:trPr>
          <w:cnfStyle w:val="000000010000"/>
          <w:jc w:val="center"/>
        </w:trPr>
        <w:tc>
          <w:tcPr>
            <w:tcW w:w="3185" w:type="dxa"/>
          </w:tcPr>
          <w:p w:rsidR="004D7B26" w:rsidRPr="00E15A4A" w:rsidRDefault="004D7B26"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R</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I</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I</w:t>
            </w:r>
          </w:p>
        </w:tc>
        <w:tc>
          <w:tcPr>
            <w:tcW w:w="845" w:type="dxa"/>
          </w:tcPr>
          <w:p w:rsidR="004D7B26" w:rsidRPr="00E15A4A" w:rsidRDefault="00704006"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4D7B26" w:rsidRPr="00E15A4A">
        <w:trPr>
          <w:cnfStyle w:val="000000100000"/>
          <w:jc w:val="center"/>
        </w:trPr>
        <w:tc>
          <w:tcPr>
            <w:tcW w:w="3185" w:type="dxa"/>
          </w:tcPr>
          <w:p w:rsidR="004D7B26" w:rsidRPr="00E15A4A" w:rsidRDefault="004D7B26"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844"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4D7B26" w:rsidRPr="00E15A4A" w:rsidRDefault="00A30A59" w:rsidP="00950FE0">
            <w:pPr>
              <w:jc w:val="center"/>
              <w:rPr>
                <w:rFonts w:ascii="Tahoma" w:hAnsi="Tahoma" w:cs="Tahoma"/>
                <w:color w:val="000000"/>
                <w:sz w:val="24"/>
                <w:szCs w:val="24"/>
              </w:rPr>
            </w:pPr>
            <w:r w:rsidRPr="00E15A4A">
              <w:rPr>
                <w:rFonts w:ascii="Tahoma" w:hAnsi="Tahoma" w:cs="Tahoma"/>
                <w:color w:val="000000"/>
                <w:sz w:val="24"/>
                <w:szCs w:val="24"/>
              </w:rPr>
              <w:t>S</w:t>
            </w:r>
          </w:p>
        </w:tc>
        <w:tc>
          <w:tcPr>
            <w:tcW w:w="845" w:type="dxa"/>
          </w:tcPr>
          <w:p w:rsidR="004D7B26" w:rsidRPr="00E15A4A" w:rsidRDefault="008D3E38" w:rsidP="00950FE0">
            <w:pPr>
              <w:jc w:val="center"/>
              <w:rPr>
                <w:rFonts w:ascii="Tahoma" w:hAnsi="Tahoma" w:cs="Tahoma"/>
                <w:color w:val="000000"/>
                <w:sz w:val="24"/>
                <w:szCs w:val="24"/>
              </w:rPr>
            </w:pPr>
            <w:r w:rsidRPr="00E15A4A">
              <w:rPr>
                <w:rFonts w:ascii="Tahoma" w:hAnsi="Tahoma" w:cs="Tahoma"/>
                <w:color w:val="000000"/>
                <w:sz w:val="24"/>
                <w:szCs w:val="24"/>
              </w:rPr>
              <w:t>N</w:t>
            </w:r>
          </w:p>
        </w:tc>
        <w:tc>
          <w:tcPr>
            <w:tcW w:w="845" w:type="dxa"/>
          </w:tcPr>
          <w:p w:rsidR="004D7B26" w:rsidRPr="00E15A4A" w:rsidRDefault="008D3E38" w:rsidP="00950FE0">
            <w:pPr>
              <w:jc w:val="center"/>
              <w:rPr>
                <w:rFonts w:ascii="Tahoma" w:hAnsi="Tahoma" w:cs="Tahoma"/>
                <w:color w:val="000000"/>
                <w:sz w:val="24"/>
                <w:szCs w:val="24"/>
              </w:rPr>
            </w:pPr>
            <w:r w:rsidRPr="00E15A4A">
              <w:rPr>
                <w:rFonts w:ascii="Tahoma" w:hAnsi="Tahoma" w:cs="Tahoma"/>
                <w:color w:val="000000"/>
                <w:sz w:val="24"/>
                <w:szCs w:val="24"/>
              </w:rPr>
              <w:t>S</w:t>
            </w:r>
          </w:p>
        </w:tc>
      </w:tr>
    </w:tbl>
    <w:p w:rsidR="004D7B26" w:rsidRPr="00E15A4A" w:rsidRDefault="004D7B26" w:rsidP="00950FE0">
      <w:pPr>
        <w:jc w:val="both"/>
        <w:rPr>
          <w:rFonts w:ascii="Tahoma" w:hAnsi="Tahoma" w:cs="Tahoma"/>
          <w:b/>
          <w:color w:val="000000"/>
          <w:sz w:val="24"/>
          <w:szCs w:val="24"/>
        </w:rPr>
      </w:pPr>
    </w:p>
    <w:p w:rsidR="00900481" w:rsidRPr="00E15A4A" w:rsidRDefault="00FC2329"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primer impacto</w:t>
      </w:r>
      <w:r w:rsidRPr="00E15A4A">
        <w:rPr>
          <w:rFonts w:ascii="Tahoma" w:hAnsi="Tahoma" w:cs="Tahoma"/>
          <w:color w:val="000000"/>
          <w:sz w:val="24"/>
          <w:szCs w:val="24"/>
        </w:rPr>
        <w:t xml:space="preserve">, </w:t>
      </w:r>
      <w:r w:rsidR="00773AB8" w:rsidRPr="00E15A4A">
        <w:rPr>
          <w:rFonts w:ascii="Tahoma" w:hAnsi="Tahoma" w:cs="Tahoma"/>
          <w:color w:val="000000"/>
          <w:sz w:val="24"/>
          <w:szCs w:val="24"/>
        </w:rPr>
        <w:t xml:space="preserve">esta relacionado con la alteración que se produciría en la estructura del pavimento, </w:t>
      </w:r>
      <w:r w:rsidR="000C2211" w:rsidRPr="00E15A4A">
        <w:rPr>
          <w:rFonts w:ascii="Tahoma" w:hAnsi="Tahoma" w:cs="Tahoma"/>
          <w:color w:val="000000"/>
          <w:sz w:val="24"/>
          <w:szCs w:val="24"/>
        </w:rPr>
        <w:t xml:space="preserve">ya sea por el funcionamiento de la maquinaria o por la ejecución de </w:t>
      </w:r>
      <w:r w:rsidR="005F005C" w:rsidRPr="00E15A4A">
        <w:rPr>
          <w:rFonts w:ascii="Tahoma" w:hAnsi="Tahoma" w:cs="Tahoma"/>
          <w:color w:val="000000"/>
          <w:sz w:val="24"/>
          <w:szCs w:val="24"/>
        </w:rPr>
        <w:t>obras como excavaciones.</w:t>
      </w:r>
    </w:p>
    <w:p w:rsidR="005F005C" w:rsidRPr="00E15A4A" w:rsidRDefault="005F005C" w:rsidP="00950FE0">
      <w:pPr>
        <w:jc w:val="both"/>
        <w:rPr>
          <w:rFonts w:ascii="Tahoma" w:hAnsi="Tahoma" w:cs="Tahoma"/>
          <w:color w:val="000000"/>
          <w:sz w:val="24"/>
          <w:szCs w:val="24"/>
        </w:rPr>
      </w:pPr>
      <w:r w:rsidRPr="00E15A4A">
        <w:rPr>
          <w:rFonts w:ascii="Tahoma" w:hAnsi="Tahoma" w:cs="Tahoma"/>
          <w:color w:val="000000"/>
          <w:sz w:val="24"/>
          <w:szCs w:val="24"/>
        </w:rPr>
        <w:tab/>
      </w:r>
    </w:p>
    <w:p w:rsidR="005F005C" w:rsidRPr="00E15A4A" w:rsidRDefault="005F005C" w:rsidP="00950FE0">
      <w:pPr>
        <w:jc w:val="both"/>
        <w:rPr>
          <w:rFonts w:ascii="Tahoma" w:hAnsi="Tahoma" w:cs="Tahoma"/>
          <w:color w:val="000000"/>
          <w:sz w:val="24"/>
          <w:szCs w:val="24"/>
        </w:rPr>
      </w:pPr>
      <w:r w:rsidRPr="00E15A4A">
        <w:rPr>
          <w:rFonts w:ascii="Tahoma" w:hAnsi="Tahoma" w:cs="Tahoma"/>
          <w:color w:val="000000"/>
          <w:sz w:val="24"/>
          <w:szCs w:val="24"/>
        </w:rPr>
        <w:tab/>
        <w:t xml:space="preserve">El impacto será </w:t>
      </w:r>
      <w:r w:rsidR="007969B3" w:rsidRPr="00E15A4A">
        <w:rPr>
          <w:rFonts w:ascii="Tahoma" w:hAnsi="Tahoma" w:cs="Tahoma"/>
          <w:color w:val="000000"/>
          <w:sz w:val="24"/>
          <w:szCs w:val="24"/>
        </w:rPr>
        <w:t xml:space="preserve">negativo, </w:t>
      </w:r>
      <w:r w:rsidR="00E33B21" w:rsidRPr="00E15A4A">
        <w:rPr>
          <w:rFonts w:ascii="Tahoma" w:hAnsi="Tahoma" w:cs="Tahoma"/>
          <w:color w:val="000000"/>
          <w:sz w:val="24"/>
          <w:szCs w:val="24"/>
        </w:rPr>
        <w:t xml:space="preserve">es muy probable que ocurra, la magnitud es media, </w:t>
      </w:r>
      <w:r w:rsidR="00464C9B" w:rsidRPr="00E15A4A">
        <w:rPr>
          <w:rFonts w:ascii="Tahoma" w:hAnsi="Tahoma" w:cs="Tahoma"/>
          <w:color w:val="000000"/>
          <w:sz w:val="24"/>
          <w:szCs w:val="24"/>
        </w:rPr>
        <w:t xml:space="preserve">durando solo la temporada </w:t>
      </w:r>
      <w:r w:rsidR="00755E71" w:rsidRPr="00E15A4A">
        <w:rPr>
          <w:rFonts w:ascii="Tahoma" w:hAnsi="Tahoma" w:cs="Tahoma"/>
          <w:color w:val="000000"/>
          <w:sz w:val="24"/>
          <w:szCs w:val="24"/>
        </w:rPr>
        <w:t xml:space="preserve">de construcción, </w:t>
      </w:r>
      <w:r w:rsidR="00571CCF" w:rsidRPr="00E15A4A">
        <w:rPr>
          <w:rFonts w:ascii="Tahoma" w:hAnsi="Tahoma" w:cs="Tahoma"/>
          <w:color w:val="000000"/>
          <w:sz w:val="24"/>
          <w:szCs w:val="24"/>
        </w:rPr>
        <w:t>el área será localizada, el impacto es reversible y se puede mitigar.</w:t>
      </w:r>
    </w:p>
    <w:p w:rsidR="00571CCF" w:rsidRPr="00E15A4A" w:rsidRDefault="00571CCF" w:rsidP="00950FE0">
      <w:pPr>
        <w:jc w:val="both"/>
        <w:rPr>
          <w:rFonts w:ascii="Tahoma" w:hAnsi="Tahoma" w:cs="Tahoma"/>
          <w:color w:val="000000"/>
          <w:sz w:val="24"/>
          <w:szCs w:val="24"/>
        </w:rPr>
      </w:pPr>
    </w:p>
    <w:p w:rsidR="00327CBC" w:rsidRPr="00E15A4A" w:rsidRDefault="00571CCF"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E</w:t>
      </w:r>
      <w:r w:rsidR="009D2215" w:rsidRPr="00E15A4A">
        <w:rPr>
          <w:rFonts w:ascii="Tahoma" w:hAnsi="Tahoma" w:cs="Tahoma"/>
          <w:color w:val="000000"/>
          <w:sz w:val="24"/>
          <w:szCs w:val="24"/>
        </w:rPr>
        <w:t>n el</w:t>
      </w:r>
      <w:r w:rsidRPr="00E15A4A">
        <w:rPr>
          <w:rFonts w:ascii="Tahoma" w:hAnsi="Tahoma" w:cs="Tahoma"/>
          <w:color w:val="000000"/>
          <w:sz w:val="24"/>
          <w:szCs w:val="24"/>
        </w:rPr>
        <w:t xml:space="preserve"> </w:t>
      </w:r>
      <w:r w:rsidRPr="00E15A4A">
        <w:rPr>
          <w:rFonts w:ascii="Tahoma" w:hAnsi="Tahoma" w:cs="Tahoma"/>
          <w:b/>
          <w:color w:val="000000"/>
          <w:sz w:val="24"/>
          <w:szCs w:val="24"/>
        </w:rPr>
        <w:t>segundo impacto</w:t>
      </w:r>
      <w:r w:rsidRPr="00E15A4A">
        <w:rPr>
          <w:rFonts w:ascii="Tahoma" w:hAnsi="Tahoma" w:cs="Tahoma"/>
          <w:color w:val="000000"/>
          <w:sz w:val="24"/>
          <w:szCs w:val="24"/>
        </w:rPr>
        <w:t xml:space="preserve">, </w:t>
      </w:r>
      <w:r w:rsidR="009D2215" w:rsidRPr="00E15A4A">
        <w:rPr>
          <w:rFonts w:ascii="Tahoma" w:hAnsi="Tahoma" w:cs="Tahoma"/>
          <w:color w:val="000000"/>
          <w:sz w:val="24"/>
          <w:szCs w:val="24"/>
        </w:rPr>
        <w:t>la calidad del aire</w:t>
      </w:r>
      <w:r w:rsidR="000B7618" w:rsidRPr="00E15A4A">
        <w:rPr>
          <w:rFonts w:ascii="Tahoma" w:hAnsi="Tahoma" w:cs="Tahoma"/>
          <w:color w:val="000000"/>
          <w:sz w:val="24"/>
          <w:szCs w:val="24"/>
        </w:rPr>
        <w:t xml:space="preserve"> se verá muy afectada por las  </w:t>
      </w:r>
      <w:r w:rsidR="00327CBC" w:rsidRPr="00E15A4A">
        <w:rPr>
          <w:rFonts w:ascii="Tahoma" w:hAnsi="Tahoma" w:cs="Tahoma"/>
          <w:color w:val="000000"/>
          <w:sz w:val="24"/>
          <w:szCs w:val="24"/>
        </w:rPr>
        <w:t xml:space="preserve">fuentes de emisión </w:t>
      </w:r>
      <w:r w:rsidR="000B7618" w:rsidRPr="00E15A4A">
        <w:rPr>
          <w:rFonts w:ascii="Tahoma" w:hAnsi="Tahoma" w:cs="Tahoma"/>
          <w:color w:val="000000"/>
          <w:sz w:val="24"/>
          <w:szCs w:val="24"/>
        </w:rPr>
        <w:t xml:space="preserve">de gases contaminantes producto de la operación de maquinarias en el área </w:t>
      </w:r>
      <w:r w:rsidR="008A2266" w:rsidRPr="00E15A4A">
        <w:rPr>
          <w:rFonts w:ascii="Tahoma" w:hAnsi="Tahoma" w:cs="Tahoma"/>
          <w:color w:val="000000"/>
          <w:sz w:val="24"/>
          <w:szCs w:val="24"/>
        </w:rPr>
        <w:t>de interés.</w:t>
      </w:r>
      <w:r w:rsidR="00327CBC" w:rsidRPr="00E15A4A">
        <w:rPr>
          <w:rFonts w:ascii="Tahoma" w:hAnsi="Tahoma" w:cs="Tahoma"/>
          <w:color w:val="000000"/>
          <w:sz w:val="24"/>
          <w:szCs w:val="24"/>
        </w:rPr>
        <w:t xml:space="preserve"> </w:t>
      </w:r>
    </w:p>
    <w:p w:rsidR="008A2266" w:rsidRPr="00E15A4A" w:rsidRDefault="008A2266" w:rsidP="00950FE0">
      <w:pPr>
        <w:pStyle w:val="Textoindependiente2"/>
        <w:spacing w:after="0" w:line="240" w:lineRule="auto"/>
        <w:jc w:val="both"/>
        <w:rPr>
          <w:rFonts w:ascii="Tahoma" w:hAnsi="Tahoma" w:cs="Tahoma"/>
          <w:color w:val="000000"/>
          <w:sz w:val="24"/>
          <w:szCs w:val="24"/>
        </w:rPr>
      </w:pPr>
    </w:p>
    <w:p w:rsidR="008A2266" w:rsidRPr="00E15A4A" w:rsidRDefault="008A2266" w:rsidP="00950FE0">
      <w:pPr>
        <w:pStyle w:val="Textoindependiente2"/>
        <w:spacing w:after="0" w:line="240" w:lineRule="auto"/>
        <w:jc w:val="both"/>
        <w:rPr>
          <w:rFonts w:ascii="Tahoma" w:hAnsi="Tahoma" w:cs="Tahoma"/>
          <w:color w:val="000000"/>
          <w:sz w:val="24"/>
          <w:szCs w:val="24"/>
        </w:rPr>
      </w:pPr>
      <w:r w:rsidRPr="00E15A4A">
        <w:rPr>
          <w:rFonts w:ascii="Tahoma" w:hAnsi="Tahoma" w:cs="Tahoma"/>
          <w:color w:val="000000"/>
          <w:sz w:val="24"/>
          <w:szCs w:val="24"/>
        </w:rPr>
        <w:tab/>
        <w:t xml:space="preserve">El impacto, será negativo, </w:t>
      </w:r>
      <w:r w:rsidR="00E71663" w:rsidRPr="00E15A4A">
        <w:rPr>
          <w:rFonts w:ascii="Tahoma" w:hAnsi="Tahoma" w:cs="Tahoma"/>
          <w:color w:val="000000"/>
          <w:sz w:val="24"/>
          <w:szCs w:val="24"/>
        </w:rPr>
        <w:t xml:space="preserve">con mucha certeza que </w:t>
      </w:r>
      <w:r w:rsidR="00FA7CDA" w:rsidRPr="00E15A4A">
        <w:rPr>
          <w:rFonts w:ascii="Tahoma" w:hAnsi="Tahoma" w:cs="Tahoma"/>
          <w:color w:val="000000"/>
          <w:sz w:val="24"/>
          <w:szCs w:val="24"/>
        </w:rPr>
        <w:t>ocurrirá</w:t>
      </w:r>
      <w:r w:rsidR="00E71663" w:rsidRPr="00E15A4A">
        <w:rPr>
          <w:rFonts w:ascii="Tahoma" w:hAnsi="Tahoma" w:cs="Tahoma"/>
          <w:color w:val="000000"/>
          <w:sz w:val="24"/>
          <w:szCs w:val="24"/>
        </w:rPr>
        <w:t xml:space="preserve">, </w:t>
      </w:r>
      <w:r w:rsidR="006401A9" w:rsidRPr="00E15A4A">
        <w:rPr>
          <w:rFonts w:ascii="Tahoma" w:hAnsi="Tahoma" w:cs="Tahoma"/>
          <w:color w:val="000000"/>
          <w:sz w:val="24"/>
          <w:szCs w:val="24"/>
        </w:rPr>
        <w:t xml:space="preserve">teniendo una magnitud alta, </w:t>
      </w:r>
      <w:r w:rsidR="00037B19" w:rsidRPr="00E15A4A">
        <w:rPr>
          <w:rFonts w:ascii="Tahoma" w:hAnsi="Tahoma" w:cs="Tahoma"/>
          <w:color w:val="000000"/>
          <w:sz w:val="24"/>
          <w:szCs w:val="24"/>
        </w:rPr>
        <w:t xml:space="preserve">durando solo la temporada de construcción, </w:t>
      </w:r>
      <w:r w:rsidR="00284010" w:rsidRPr="00E15A4A">
        <w:rPr>
          <w:rFonts w:ascii="Tahoma" w:hAnsi="Tahoma" w:cs="Tahoma"/>
          <w:color w:val="000000"/>
          <w:sz w:val="24"/>
          <w:szCs w:val="24"/>
        </w:rPr>
        <w:t xml:space="preserve">el área será localizada, </w:t>
      </w:r>
      <w:r w:rsidR="003A56E8" w:rsidRPr="00E15A4A">
        <w:rPr>
          <w:rFonts w:ascii="Tahoma" w:hAnsi="Tahoma" w:cs="Tahoma"/>
          <w:color w:val="000000"/>
          <w:sz w:val="24"/>
          <w:szCs w:val="24"/>
        </w:rPr>
        <w:t xml:space="preserve">tiene característica de ser irreversible, </w:t>
      </w:r>
      <w:r w:rsidR="00296E8D" w:rsidRPr="00E15A4A">
        <w:rPr>
          <w:rFonts w:ascii="Tahoma" w:hAnsi="Tahoma" w:cs="Tahoma"/>
          <w:color w:val="000000"/>
          <w:sz w:val="24"/>
          <w:szCs w:val="24"/>
        </w:rPr>
        <w:t>pero pudiéndose mitigar.</w:t>
      </w:r>
    </w:p>
    <w:p w:rsidR="003D387A" w:rsidRPr="00E15A4A" w:rsidRDefault="003D387A" w:rsidP="00950FE0">
      <w:pPr>
        <w:jc w:val="both"/>
        <w:rPr>
          <w:rFonts w:ascii="Tahoma" w:hAnsi="Tahoma" w:cs="Tahoma"/>
          <w:color w:val="000000"/>
          <w:sz w:val="24"/>
          <w:szCs w:val="24"/>
        </w:rPr>
      </w:pPr>
    </w:p>
    <w:p w:rsidR="00571CCF" w:rsidRPr="00E15A4A" w:rsidRDefault="005B790E" w:rsidP="00950FE0">
      <w:pPr>
        <w:jc w:val="both"/>
        <w:rPr>
          <w:rFonts w:ascii="Tahoma" w:hAnsi="Tahoma" w:cs="Tahoma"/>
          <w:color w:val="000000"/>
          <w:sz w:val="24"/>
          <w:szCs w:val="24"/>
        </w:rPr>
      </w:pPr>
      <w:r w:rsidRPr="00E15A4A">
        <w:rPr>
          <w:rFonts w:ascii="Tahoma" w:hAnsi="Tahoma" w:cs="Tahoma"/>
          <w:color w:val="000000"/>
          <w:sz w:val="24"/>
          <w:szCs w:val="24"/>
        </w:rPr>
        <w:t>E</w:t>
      </w:r>
      <w:r w:rsidR="00934FE5" w:rsidRPr="00E15A4A">
        <w:rPr>
          <w:rFonts w:ascii="Tahoma" w:hAnsi="Tahoma" w:cs="Tahoma"/>
          <w:color w:val="000000"/>
          <w:sz w:val="24"/>
          <w:szCs w:val="24"/>
        </w:rPr>
        <w:t>n el</w:t>
      </w:r>
      <w:r w:rsidRPr="00E15A4A">
        <w:rPr>
          <w:rFonts w:ascii="Tahoma" w:hAnsi="Tahoma" w:cs="Tahoma"/>
          <w:color w:val="000000"/>
          <w:sz w:val="24"/>
          <w:szCs w:val="24"/>
        </w:rPr>
        <w:t xml:space="preserve"> </w:t>
      </w:r>
      <w:r w:rsidRPr="00E15A4A">
        <w:rPr>
          <w:rFonts w:ascii="Tahoma" w:hAnsi="Tahoma" w:cs="Tahoma"/>
          <w:b/>
          <w:color w:val="000000"/>
          <w:sz w:val="24"/>
          <w:szCs w:val="24"/>
        </w:rPr>
        <w:t>tercer impacto</w:t>
      </w:r>
      <w:r w:rsidRPr="00E15A4A">
        <w:rPr>
          <w:rFonts w:ascii="Tahoma" w:hAnsi="Tahoma" w:cs="Tahoma"/>
          <w:color w:val="000000"/>
          <w:sz w:val="24"/>
          <w:szCs w:val="24"/>
        </w:rPr>
        <w:t>,</w:t>
      </w:r>
      <w:r w:rsidR="002935DF" w:rsidRPr="00E15A4A">
        <w:rPr>
          <w:rFonts w:ascii="Tahoma" w:hAnsi="Tahoma" w:cs="Tahoma"/>
          <w:b/>
          <w:color w:val="000000"/>
          <w:sz w:val="24"/>
          <w:szCs w:val="24"/>
        </w:rPr>
        <w:t xml:space="preserve"> </w:t>
      </w:r>
      <w:r w:rsidR="005A4408" w:rsidRPr="00E15A4A">
        <w:rPr>
          <w:rFonts w:ascii="Tahoma" w:hAnsi="Tahoma" w:cs="Tahoma"/>
          <w:color w:val="000000"/>
          <w:sz w:val="24"/>
          <w:szCs w:val="24"/>
        </w:rPr>
        <w:t xml:space="preserve">será evidente que </w:t>
      </w:r>
      <w:r w:rsidR="00814053" w:rsidRPr="00E15A4A">
        <w:rPr>
          <w:rFonts w:ascii="Tahoma" w:hAnsi="Tahoma" w:cs="Tahoma"/>
          <w:color w:val="000000"/>
          <w:sz w:val="24"/>
          <w:szCs w:val="24"/>
        </w:rPr>
        <w:t>el</w:t>
      </w:r>
      <w:r w:rsidR="00FA7F46" w:rsidRPr="00E15A4A">
        <w:rPr>
          <w:rFonts w:ascii="Tahoma" w:hAnsi="Tahoma" w:cs="Tahoma"/>
          <w:color w:val="000000"/>
          <w:sz w:val="24"/>
          <w:szCs w:val="24"/>
        </w:rPr>
        <w:t xml:space="preserve"> </w:t>
      </w:r>
      <w:r w:rsidR="00814053" w:rsidRPr="00E15A4A">
        <w:rPr>
          <w:rFonts w:ascii="Tahoma" w:hAnsi="Tahoma" w:cs="Tahoma"/>
          <w:color w:val="000000"/>
          <w:sz w:val="24"/>
          <w:szCs w:val="24"/>
        </w:rPr>
        <w:t>trabajo</w:t>
      </w:r>
      <w:r w:rsidR="00FA7F46" w:rsidRPr="00E15A4A">
        <w:rPr>
          <w:rFonts w:ascii="Tahoma" w:hAnsi="Tahoma" w:cs="Tahoma"/>
          <w:color w:val="000000"/>
          <w:sz w:val="24"/>
          <w:szCs w:val="24"/>
        </w:rPr>
        <w:t xml:space="preserve"> de las maquinarias </w:t>
      </w:r>
      <w:r w:rsidR="004447F2" w:rsidRPr="00E15A4A">
        <w:rPr>
          <w:rFonts w:ascii="Tahoma" w:hAnsi="Tahoma" w:cs="Tahoma"/>
          <w:color w:val="000000"/>
          <w:sz w:val="24"/>
          <w:szCs w:val="24"/>
        </w:rPr>
        <w:t>genere</w:t>
      </w:r>
      <w:r w:rsidR="00FA7F46" w:rsidRPr="00E15A4A">
        <w:rPr>
          <w:rFonts w:ascii="Tahoma" w:hAnsi="Tahoma" w:cs="Tahoma"/>
          <w:color w:val="000000"/>
          <w:sz w:val="24"/>
          <w:szCs w:val="24"/>
        </w:rPr>
        <w:t xml:space="preserve"> ruido,</w:t>
      </w:r>
      <w:r w:rsidR="00B639C9" w:rsidRPr="00E15A4A">
        <w:rPr>
          <w:rFonts w:ascii="Tahoma" w:hAnsi="Tahoma" w:cs="Tahoma"/>
          <w:color w:val="000000"/>
          <w:sz w:val="24"/>
          <w:szCs w:val="24"/>
        </w:rPr>
        <w:t xml:space="preserve"> este el un impacto </w:t>
      </w:r>
      <w:r w:rsidR="00A20638" w:rsidRPr="00E15A4A">
        <w:rPr>
          <w:rFonts w:ascii="Tahoma" w:hAnsi="Tahoma" w:cs="Tahoma"/>
          <w:color w:val="000000"/>
          <w:sz w:val="24"/>
          <w:szCs w:val="24"/>
        </w:rPr>
        <w:t xml:space="preserve">no mitigable, ya que por mas que se apropie  </w:t>
      </w:r>
      <w:r w:rsidR="00434E82" w:rsidRPr="00E15A4A">
        <w:rPr>
          <w:rFonts w:ascii="Tahoma" w:hAnsi="Tahoma" w:cs="Tahoma"/>
          <w:color w:val="000000"/>
          <w:sz w:val="24"/>
          <w:szCs w:val="24"/>
        </w:rPr>
        <w:t>las unidades estas lo producirán.</w:t>
      </w:r>
      <w:r w:rsidR="00FA7F46" w:rsidRPr="00E15A4A">
        <w:rPr>
          <w:rFonts w:ascii="Tahoma" w:hAnsi="Tahoma" w:cs="Tahoma"/>
          <w:color w:val="000000"/>
          <w:sz w:val="24"/>
          <w:szCs w:val="24"/>
        </w:rPr>
        <w:t xml:space="preserve"> </w:t>
      </w:r>
      <w:r w:rsidRPr="00E15A4A">
        <w:rPr>
          <w:rFonts w:ascii="Tahoma" w:hAnsi="Tahoma" w:cs="Tahoma"/>
          <w:b/>
          <w:color w:val="000000"/>
          <w:sz w:val="24"/>
          <w:szCs w:val="24"/>
        </w:rPr>
        <w:t xml:space="preserve"> </w:t>
      </w:r>
      <w:r w:rsidR="00571CCF" w:rsidRPr="00E15A4A">
        <w:rPr>
          <w:rFonts w:ascii="Tahoma" w:hAnsi="Tahoma" w:cs="Tahoma"/>
          <w:color w:val="000000"/>
          <w:sz w:val="24"/>
          <w:szCs w:val="24"/>
        </w:rPr>
        <w:t xml:space="preserve"> </w:t>
      </w:r>
    </w:p>
    <w:p w:rsidR="0002363A" w:rsidRPr="00E15A4A" w:rsidRDefault="0002363A" w:rsidP="00950FE0">
      <w:pPr>
        <w:jc w:val="both"/>
        <w:rPr>
          <w:rFonts w:ascii="Tahoma" w:hAnsi="Tahoma" w:cs="Tahoma"/>
          <w:color w:val="000000"/>
          <w:sz w:val="24"/>
          <w:szCs w:val="24"/>
        </w:rPr>
      </w:pPr>
    </w:p>
    <w:p w:rsidR="007D169C" w:rsidRPr="00E15A4A" w:rsidRDefault="0002363A" w:rsidP="00950FE0">
      <w:pPr>
        <w:jc w:val="both"/>
        <w:rPr>
          <w:rFonts w:ascii="Tahoma" w:hAnsi="Tahoma" w:cs="Tahoma"/>
          <w:color w:val="000000"/>
          <w:sz w:val="24"/>
          <w:szCs w:val="24"/>
        </w:rPr>
      </w:pPr>
      <w:r w:rsidRPr="00E15A4A">
        <w:rPr>
          <w:rFonts w:ascii="Tahoma" w:hAnsi="Tahoma" w:cs="Tahoma"/>
          <w:color w:val="000000"/>
          <w:sz w:val="24"/>
          <w:szCs w:val="24"/>
        </w:rPr>
        <w:tab/>
        <w:t xml:space="preserve">El impacto será </w:t>
      </w:r>
      <w:r w:rsidR="00CC7677" w:rsidRPr="00E15A4A">
        <w:rPr>
          <w:rFonts w:ascii="Tahoma" w:hAnsi="Tahoma" w:cs="Tahoma"/>
          <w:color w:val="000000"/>
          <w:sz w:val="24"/>
          <w:szCs w:val="24"/>
        </w:rPr>
        <w:t xml:space="preserve">negativo, </w:t>
      </w:r>
      <w:r w:rsidR="00F51CDB" w:rsidRPr="00E15A4A">
        <w:rPr>
          <w:rFonts w:ascii="Tahoma" w:hAnsi="Tahoma" w:cs="Tahoma"/>
          <w:color w:val="000000"/>
          <w:sz w:val="24"/>
          <w:szCs w:val="24"/>
        </w:rPr>
        <w:t xml:space="preserve">con certeza que ocurrirá, </w:t>
      </w:r>
      <w:r w:rsidR="00202515" w:rsidRPr="00E15A4A">
        <w:rPr>
          <w:rFonts w:ascii="Tahoma" w:hAnsi="Tahoma" w:cs="Tahoma"/>
          <w:color w:val="000000"/>
          <w:sz w:val="24"/>
          <w:szCs w:val="24"/>
        </w:rPr>
        <w:t xml:space="preserve">tendrá </w:t>
      </w:r>
      <w:r w:rsidR="001705FC" w:rsidRPr="00E15A4A">
        <w:rPr>
          <w:rFonts w:ascii="Tahoma" w:hAnsi="Tahoma" w:cs="Tahoma"/>
          <w:color w:val="000000"/>
          <w:sz w:val="24"/>
          <w:szCs w:val="24"/>
        </w:rPr>
        <w:t>una</w:t>
      </w:r>
      <w:r w:rsidR="00202515" w:rsidRPr="00E15A4A">
        <w:rPr>
          <w:rFonts w:ascii="Tahoma" w:hAnsi="Tahoma" w:cs="Tahoma"/>
          <w:color w:val="000000"/>
          <w:sz w:val="24"/>
          <w:szCs w:val="24"/>
        </w:rPr>
        <w:t xml:space="preserve"> magnitud alta, </w:t>
      </w:r>
      <w:r w:rsidR="00DA3BE4" w:rsidRPr="00E15A4A">
        <w:rPr>
          <w:rFonts w:ascii="Tahoma" w:hAnsi="Tahoma" w:cs="Tahoma"/>
          <w:color w:val="000000"/>
          <w:sz w:val="24"/>
          <w:szCs w:val="24"/>
        </w:rPr>
        <w:t xml:space="preserve">igualmente guante la ejecución del proyecto, </w:t>
      </w:r>
      <w:r w:rsidR="00850C74" w:rsidRPr="00E15A4A">
        <w:rPr>
          <w:rFonts w:ascii="Tahoma" w:hAnsi="Tahoma" w:cs="Tahoma"/>
          <w:color w:val="000000"/>
          <w:sz w:val="24"/>
          <w:szCs w:val="24"/>
        </w:rPr>
        <w:t>el área ser</w:t>
      </w:r>
      <w:r w:rsidR="00C619EF" w:rsidRPr="00E15A4A">
        <w:rPr>
          <w:rFonts w:ascii="Tahoma" w:hAnsi="Tahoma" w:cs="Tahoma"/>
          <w:color w:val="000000"/>
          <w:sz w:val="24"/>
          <w:szCs w:val="24"/>
        </w:rPr>
        <w:t xml:space="preserve">á local, con característica de irreversible y </w:t>
      </w:r>
      <w:r w:rsidR="007D169C" w:rsidRPr="00E15A4A">
        <w:rPr>
          <w:rFonts w:ascii="Tahoma" w:hAnsi="Tahoma" w:cs="Tahoma"/>
          <w:color w:val="000000"/>
          <w:sz w:val="24"/>
          <w:szCs w:val="24"/>
        </w:rPr>
        <w:t>no se puede mitigar.</w:t>
      </w:r>
    </w:p>
    <w:p w:rsidR="007D169C" w:rsidRPr="00E15A4A" w:rsidRDefault="007D169C" w:rsidP="00950FE0">
      <w:pPr>
        <w:jc w:val="both"/>
        <w:rPr>
          <w:rFonts w:ascii="Tahoma" w:hAnsi="Tahoma" w:cs="Tahoma"/>
          <w:color w:val="000000"/>
          <w:sz w:val="24"/>
          <w:szCs w:val="24"/>
        </w:rPr>
      </w:pPr>
    </w:p>
    <w:p w:rsidR="0002363A" w:rsidRPr="00E15A4A" w:rsidRDefault="00945F18" w:rsidP="00950FE0">
      <w:pPr>
        <w:jc w:val="both"/>
        <w:rPr>
          <w:rFonts w:ascii="Tahoma" w:hAnsi="Tahoma" w:cs="Tahoma"/>
          <w:color w:val="000000"/>
          <w:sz w:val="24"/>
          <w:szCs w:val="24"/>
        </w:rPr>
      </w:pPr>
      <w:r w:rsidRPr="00E15A4A">
        <w:rPr>
          <w:rFonts w:ascii="Tahoma" w:hAnsi="Tahoma" w:cs="Tahoma"/>
          <w:color w:val="000000"/>
          <w:sz w:val="24"/>
          <w:szCs w:val="24"/>
        </w:rPr>
        <w:t xml:space="preserve">El </w:t>
      </w:r>
      <w:r w:rsidR="00005FD7" w:rsidRPr="00E15A4A">
        <w:rPr>
          <w:rFonts w:ascii="Tahoma" w:hAnsi="Tahoma" w:cs="Tahoma"/>
          <w:b/>
          <w:color w:val="000000"/>
          <w:sz w:val="24"/>
          <w:szCs w:val="24"/>
        </w:rPr>
        <w:t>cuarto impacto</w:t>
      </w:r>
      <w:r w:rsidR="00005FD7" w:rsidRPr="00E15A4A">
        <w:rPr>
          <w:rFonts w:ascii="Tahoma" w:hAnsi="Tahoma" w:cs="Tahoma"/>
          <w:color w:val="000000"/>
          <w:sz w:val="24"/>
          <w:szCs w:val="24"/>
        </w:rPr>
        <w:t xml:space="preserve">, </w:t>
      </w:r>
      <w:r w:rsidR="003C1DD6" w:rsidRPr="00E15A4A">
        <w:rPr>
          <w:rFonts w:ascii="Tahoma" w:hAnsi="Tahoma" w:cs="Tahoma"/>
          <w:color w:val="000000"/>
          <w:sz w:val="24"/>
          <w:szCs w:val="24"/>
        </w:rPr>
        <w:t>afectará a la circulación vehicular y peatonal del sector,</w:t>
      </w:r>
      <w:r w:rsidR="00CC61DB" w:rsidRPr="00E15A4A">
        <w:rPr>
          <w:rFonts w:ascii="Tahoma" w:hAnsi="Tahoma" w:cs="Tahoma"/>
          <w:color w:val="000000"/>
          <w:sz w:val="24"/>
          <w:szCs w:val="24"/>
        </w:rPr>
        <w:t xml:space="preserve"> si no se la reubica durante se ejecute la construcción del paso elevado.</w:t>
      </w:r>
      <w:r w:rsidR="003C1DD6" w:rsidRPr="00E15A4A">
        <w:rPr>
          <w:rFonts w:ascii="Tahoma" w:hAnsi="Tahoma" w:cs="Tahoma"/>
          <w:color w:val="000000"/>
          <w:sz w:val="24"/>
          <w:szCs w:val="24"/>
        </w:rPr>
        <w:t xml:space="preserve"> </w:t>
      </w:r>
      <w:r w:rsidR="00C619EF" w:rsidRPr="00E15A4A">
        <w:rPr>
          <w:rFonts w:ascii="Tahoma" w:hAnsi="Tahoma" w:cs="Tahoma"/>
          <w:color w:val="000000"/>
          <w:sz w:val="24"/>
          <w:szCs w:val="24"/>
        </w:rPr>
        <w:t xml:space="preserve"> </w:t>
      </w:r>
      <w:r w:rsidR="00850C74" w:rsidRPr="00E15A4A">
        <w:rPr>
          <w:rFonts w:ascii="Tahoma" w:hAnsi="Tahoma" w:cs="Tahoma"/>
          <w:color w:val="000000"/>
          <w:sz w:val="24"/>
          <w:szCs w:val="24"/>
        </w:rPr>
        <w:t xml:space="preserve"> </w:t>
      </w:r>
    </w:p>
    <w:p w:rsidR="00CC61DB" w:rsidRPr="00E15A4A" w:rsidRDefault="00CC61DB" w:rsidP="00950FE0">
      <w:pPr>
        <w:jc w:val="both"/>
        <w:rPr>
          <w:rFonts w:ascii="Tahoma" w:hAnsi="Tahoma" w:cs="Tahoma"/>
          <w:color w:val="000000"/>
          <w:sz w:val="24"/>
          <w:szCs w:val="24"/>
        </w:rPr>
      </w:pPr>
    </w:p>
    <w:p w:rsidR="003D387A" w:rsidRPr="00E15A4A" w:rsidRDefault="00CC61DB" w:rsidP="00950FE0">
      <w:pPr>
        <w:jc w:val="both"/>
        <w:rPr>
          <w:rFonts w:ascii="Tahoma" w:hAnsi="Tahoma" w:cs="Tahoma"/>
          <w:color w:val="000000"/>
          <w:sz w:val="24"/>
          <w:szCs w:val="24"/>
        </w:rPr>
      </w:pPr>
      <w:r w:rsidRPr="00E15A4A">
        <w:rPr>
          <w:rFonts w:ascii="Tahoma" w:hAnsi="Tahoma" w:cs="Tahoma"/>
          <w:color w:val="000000"/>
          <w:sz w:val="24"/>
          <w:szCs w:val="24"/>
        </w:rPr>
        <w:tab/>
        <w:t xml:space="preserve">El impacto será negativo, </w:t>
      </w:r>
      <w:r w:rsidR="00883CB4" w:rsidRPr="00E15A4A">
        <w:rPr>
          <w:rFonts w:ascii="Tahoma" w:hAnsi="Tahoma" w:cs="Tahoma"/>
          <w:color w:val="000000"/>
          <w:sz w:val="24"/>
          <w:szCs w:val="24"/>
        </w:rPr>
        <w:t xml:space="preserve">es cierto que va a ocurrir, </w:t>
      </w:r>
      <w:r w:rsidR="00785A4B" w:rsidRPr="00E15A4A">
        <w:rPr>
          <w:rFonts w:ascii="Tahoma" w:hAnsi="Tahoma" w:cs="Tahoma"/>
          <w:color w:val="000000"/>
          <w:sz w:val="24"/>
          <w:szCs w:val="24"/>
        </w:rPr>
        <w:t xml:space="preserve">tiene una magnitud mediana, </w:t>
      </w:r>
      <w:r w:rsidR="00FB36D6" w:rsidRPr="00E15A4A">
        <w:rPr>
          <w:rFonts w:ascii="Tahoma" w:hAnsi="Tahoma" w:cs="Tahoma"/>
          <w:color w:val="000000"/>
          <w:sz w:val="24"/>
          <w:szCs w:val="24"/>
        </w:rPr>
        <w:t>durará temporalmen</w:t>
      </w:r>
      <w:r w:rsidR="00492840" w:rsidRPr="00E15A4A">
        <w:rPr>
          <w:rFonts w:ascii="Tahoma" w:hAnsi="Tahoma" w:cs="Tahoma"/>
          <w:color w:val="000000"/>
          <w:sz w:val="24"/>
          <w:szCs w:val="24"/>
        </w:rPr>
        <w:t xml:space="preserve">te en el área de influencia de la obra, </w:t>
      </w:r>
      <w:r w:rsidR="008010FC" w:rsidRPr="00E15A4A">
        <w:rPr>
          <w:rFonts w:ascii="Tahoma" w:hAnsi="Tahoma" w:cs="Tahoma"/>
          <w:color w:val="000000"/>
          <w:sz w:val="24"/>
          <w:szCs w:val="24"/>
        </w:rPr>
        <w:t xml:space="preserve">tiene característica de reversible, pudiéndose mitigar. </w:t>
      </w:r>
    </w:p>
    <w:p w:rsidR="002C1A88" w:rsidRPr="00E15A4A" w:rsidRDefault="002C1A88" w:rsidP="00950FE0">
      <w:pPr>
        <w:jc w:val="both"/>
        <w:rPr>
          <w:rFonts w:ascii="Tahoma" w:hAnsi="Tahoma" w:cs="Tahoma"/>
          <w:color w:val="000000"/>
          <w:sz w:val="24"/>
          <w:szCs w:val="24"/>
        </w:rPr>
      </w:pPr>
    </w:p>
    <w:p w:rsidR="002C1A88" w:rsidRPr="00E15A4A" w:rsidRDefault="002C1A88" w:rsidP="00950FE0">
      <w:pPr>
        <w:jc w:val="both"/>
        <w:rPr>
          <w:rFonts w:ascii="Tahoma" w:hAnsi="Tahoma" w:cs="Tahoma"/>
          <w:color w:val="000000"/>
          <w:sz w:val="24"/>
          <w:szCs w:val="24"/>
        </w:rPr>
      </w:pPr>
    </w:p>
    <w:p w:rsidR="002C1A88" w:rsidRPr="00E15A4A" w:rsidRDefault="006B2557" w:rsidP="00950FE0">
      <w:pPr>
        <w:ind w:firstLine="708"/>
        <w:jc w:val="both"/>
        <w:rPr>
          <w:rFonts w:ascii="Tahoma" w:hAnsi="Tahoma" w:cs="Tahoma"/>
          <w:b/>
          <w:color w:val="000000"/>
          <w:sz w:val="24"/>
          <w:szCs w:val="24"/>
        </w:rPr>
      </w:pPr>
      <w:r w:rsidRPr="00E15A4A">
        <w:rPr>
          <w:rFonts w:ascii="Tahoma" w:hAnsi="Tahoma" w:cs="Tahoma"/>
          <w:b/>
          <w:color w:val="000000"/>
          <w:sz w:val="24"/>
          <w:szCs w:val="24"/>
        </w:rPr>
        <w:t xml:space="preserve">5.3.9 </w:t>
      </w:r>
      <w:r w:rsidR="00F90DD7" w:rsidRPr="00E15A4A">
        <w:rPr>
          <w:rFonts w:ascii="Tahoma" w:hAnsi="Tahoma" w:cs="Tahoma"/>
          <w:b/>
          <w:color w:val="000000"/>
          <w:sz w:val="24"/>
          <w:szCs w:val="24"/>
        </w:rPr>
        <w:t>Señalización Vial.</w:t>
      </w:r>
    </w:p>
    <w:p w:rsidR="00F90DD7" w:rsidRPr="00E15A4A" w:rsidRDefault="00F90DD7" w:rsidP="00950FE0">
      <w:pPr>
        <w:jc w:val="both"/>
        <w:rPr>
          <w:rFonts w:ascii="Tahoma" w:hAnsi="Tahoma" w:cs="Tahoma"/>
          <w:color w:val="000000"/>
          <w:sz w:val="24"/>
          <w:szCs w:val="24"/>
        </w:rPr>
      </w:pPr>
    </w:p>
    <w:p w:rsidR="00C32549" w:rsidRPr="00E15A4A" w:rsidRDefault="00D04881" w:rsidP="00950FE0">
      <w:pPr>
        <w:jc w:val="both"/>
        <w:rPr>
          <w:rFonts w:ascii="Tahoma" w:hAnsi="Tahoma" w:cs="Tahoma"/>
          <w:color w:val="000000"/>
          <w:sz w:val="24"/>
          <w:szCs w:val="24"/>
        </w:rPr>
      </w:pPr>
      <w:r w:rsidRPr="00E15A4A">
        <w:rPr>
          <w:rFonts w:ascii="Tahoma" w:hAnsi="Tahoma" w:cs="Tahoma"/>
          <w:color w:val="000000"/>
          <w:sz w:val="24"/>
          <w:szCs w:val="24"/>
        </w:rPr>
        <w:t>El objetivo de la señalización de los pasos elevados</w:t>
      </w:r>
      <w:r w:rsidR="00CE2A2C" w:rsidRPr="00E15A4A">
        <w:rPr>
          <w:rFonts w:ascii="Tahoma" w:hAnsi="Tahoma" w:cs="Tahoma"/>
          <w:color w:val="000000"/>
          <w:sz w:val="24"/>
          <w:szCs w:val="24"/>
        </w:rPr>
        <w:t xml:space="preserve"> y demás utilización de rótulos, señales, etc. tiene por finalidad </w:t>
      </w:r>
      <w:r w:rsidR="00234940" w:rsidRPr="00E15A4A">
        <w:rPr>
          <w:rFonts w:ascii="Tahoma" w:hAnsi="Tahoma" w:cs="Tahoma"/>
          <w:color w:val="000000"/>
          <w:sz w:val="24"/>
          <w:szCs w:val="24"/>
        </w:rPr>
        <w:t xml:space="preserve">orientar y facilitar </w:t>
      </w:r>
      <w:r w:rsidR="0072062D" w:rsidRPr="00E15A4A">
        <w:rPr>
          <w:rFonts w:ascii="Tahoma" w:hAnsi="Tahoma" w:cs="Tahoma"/>
          <w:color w:val="000000"/>
          <w:sz w:val="24"/>
          <w:szCs w:val="24"/>
        </w:rPr>
        <w:t xml:space="preserve">desplazamientos, avisar situaciones, prevenir acciones de riesgo </w:t>
      </w:r>
      <w:r w:rsidR="008B2782" w:rsidRPr="00E15A4A">
        <w:rPr>
          <w:rFonts w:ascii="Tahoma" w:hAnsi="Tahoma" w:cs="Tahoma"/>
          <w:color w:val="000000"/>
          <w:sz w:val="24"/>
          <w:szCs w:val="24"/>
        </w:rPr>
        <w:t xml:space="preserve">y garantizar la seguridad del funcionamiento del </w:t>
      </w:r>
      <w:r w:rsidR="00093AB9" w:rsidRPr="00E15A4A">
        <w:rPr>
          <w:rFonts w:ascii="Tahoma" w:hAnsi="Tahoma" w:cs="Tahoma"/>
          <w:color w:val="000000"/>
          <w:sz w:val="24"/>
          <w:szCs w:val="24"/>
        </w:rPr>
        <w:t>s</w:t>
      </w:r>
      <w:r w:rsidR="008B2782" w:rsidRPr="00E15A4A">
        <w:rPr>
          <w:rFonts w:ascii="Tahoma" w:hAnsi="Tahoma" w:cs="Tahoma"/>
          <w:color w:val="000000"/>
          <w:sz w:val="24"/>
          <w:szCs w:val="24"/>
        </w:rPr>
        <w:t xml:space="preserve">istema de </w:t>
      </w:r>
      <w:smartTag w:uri="urn:schemas-microsoft-com:office:smarttags" w:element="PersonName">
        <w:smartTagPr>
          <w:attr w:name="ProductID" w:val="la Metrov￭a. Este"/>
        </w:smartTagPr>
        <w:r w:rsidR="008B2782" w:rsidRPr="00E15A4A">
          <w:rPr>
            <w:rFonts w:ascii="Tahoma" w:hAnsi="Tahoma" w:cs="Tahoma"/>
            <w:color w:val="000000"/>
            <w:sz w:val="24"/>
            <w:szCs w:val="24"/>
          </w:rPr>
          <w:t xml:space="preserve">la Metrovía. </w:t>
        </w:r>
        <w:r w:rsidR="005A40C4" w:rsidRPr="00E15A4A">
          <w:rPr>
            <w:rFonts w:ascii="Tahoma" w:hAnsi="Tahoma" w:cs="Tahoma"/>
            <w:color w:val="000000"/>
            <w:sz w:val="24"/>
            <w:szCs w:val="24"/>
          </w:rPr>
          <w:t>Este</w:t>
        </w:r>
      </w:smartTag>
      <w:r w:rsidR="005A40C4" w:rsidRPr="00E15A4A">
        <w:rPr>
          <w:rFonts w:ascii="Tahoma" w:hAnsi="Tahoma" w:cs="Tahoma"/>
          <w:color w:val="000000"/>
          <w:sz w:val="24"/>
          <w:szCs w:val="24"/>
        </w:rPr>
        <w:t xml:space="preserve"> será un impacto beneficioso, e involucrará </w:t>
      </w:r>
      <w:r w:rsidR="00802D78" w:rsidRPr="00E15A4A">
        <w:rPr>
          <w:rFonts w:ascii="Tahoma" w:hAnsi="Tahoma" w:cs="Tahoma"/>
          <w:color w:val="000000"/>
          <w:sz w:val="24"/>
          <w:szCs w:val="24"/>
        </w:rPr>
        <w:t>a los siguientes componentes</w:t>
      </w:r>
      <w:r w:rsidR="005A40C4" w:rsidRPr="00E15A4A">
        <w:rPr>
          <w:rFonts w:ascii="Tahoma" w:hAnsi="Tahoma" w:cs="Tahoma"/>
          <w:color w:val="000000"/>
          <w:sz w:val="24"/>
          <w:szCs w:val="24"/>
        </w:rPr>
        <w:t xml:space="preserve">: </w:t>
      </w:r>
      <w:r w:rsidR="00CE2A2C" w:rsidRPr="00E15A4A">
        <w:rPr>
          <w:rFonts w:ascii="Tahoma" w:hAnsi="Tahoma" w:cs="Tahoma"/>
          <w:color w:val="000000"/>
          <w:sz w:val="24"/>
          <w:szCs w:val="24"/>
        </w:rPr>
        <w:t xml:space="preserve"> </w:t>
      </w:r>
      <w:r w:rsidRPr="00E15A4A">
        <w:rPr>
          <w:rFonts w:ascii="Tahoma" w:hAnsi="Tahoma" w:cs="Tahoma"/>
          <w:color w:val="000000"/>
          <w:sz w:val="24"/>
          <w:szCs w:val="24"/>
        </w:rPr>
        <w:t xml:space="preserve"> </w:t>
      </w:r>
      <w:r w:rsidR="00802D78" w:rsidRPr="00E15A4A">
        <w:rPr>
          <w:rFonts w:ascii="Tahoma" w:hAnsi="Tahoma" w:cs="Tahoma"/>
          <w:color w:val="000000"/>
          <w:sz w:val="24"/>
          <w:szCs w:val="24"/>
        </w:rPr>
        <w:t>el paisaje (7), el flujo vehicular y peatonal (8), y los predios (9).</w:t>
      </w:r>
    </w:p>
    <w:p w:rsidR="00802D78" w:rsidRPr="00E15A4A" w:rsidRDefault="00802D78" w:rsidP="00950FE0">
      <w:pPr>
        <w:jc w:val="both"/>
        <w:rPr>
          <w:rFonts w:ascii="Tahoma" w:hAnsi="Tahoma" w:cs="Tahoma"/>
          <w:color w:val="000000"/>
          <w:sz w:val="24"/>
          <w:szCs w:val="24"/>
        </w:rPr>
      </w:pPr>
    </w:p>
    <w:tbl>
      <w:tblPr>
        <w:tblStyle w:val="Tablaconlista1"/>
        <w:tblW w:w="5847" w:type="dxa"/>
        <w:jc w:val="center"/>
        <w:tblLayout w:type="fixed"/>
        <w:tblLook w:val="0000"/>
      </w:tblPr>
      <w:tblGrid>
        <w:gridCol w:w="2691"/>
        <w:gridCol w:w="1052"/>
        <w:gridCol w:w="1052"/>
        <w:gridCol w:w="1052"/>
      </w:tblGrid>
      <w:tr w:rsidR="001156E6" w:rsidRPr="00E15A4A">
        <w:trPr>
          <w:cnfStyle w:val="000000100000"/>
          <w:jc w:val="center"/>
        </w:trPr>
        <w:tc>
          <w:tcPr>
            <w:tcW w:w="2936" w:type="dxa"/>
            <w:vAlign w:val="center"/>
          </w:tcPr>
          <w:p w:rsidR="001156E6" w:rsidRPr="00E15A4A" w:rsidRDefault="001156E6"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1134" w:type="dxa"/>
            <w:gridSpan w:val="3"/>
            <w:vAlign w:val="center"/>
          </w:tcPr>
          <w:p w:rsidR="001156E6" w:rsidRPr="00E15A4A" w:rsidRDefault="001156E6"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1156E6" w:rsidRPr="00E15A4A">
        <w:trPr>
          <w:cnfStyle w:val="000000010000"/>
          <w:jc w:val="center"/>
        </w:trPr>
        <w:tc>
          <w:tcPr>
            <w:tcW w:w="2936" w:type="dxa"/>
            <w:vAlign w:val="center"/>
          </w:tcPr>
          <w:p w:rsidR="001156E6" w:rsidRPr="00E15A4A" w:rsidRDefault="001156E6"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Señalización Vial.</w:t>
            </w:r>
          </w:p>
        </w:tc>
        <w:tc>
          <w:tcPr>
            <w:tcW w:w="1134" w:type="dxa"/>
            <w:vAlign w:val="center"/>
          </w:tcPr>
          <w:p w:rsidR="001156E6" w:rsidRPr="00E15A4A" w:rsidRDefault="00CD1FED" w:rsidP="00950FE0">
            <w:pPr>
              <w:jc w:val="center"/>
              <w:rPr>
                <w:rFonts w:ascii="Tahoma" w:hAnsi="Tahoma" w:cs="Tahoma"/>
                <w:b/>
                <w:color w:val="000000"/>
                <w:sz w:val="24"/>
                <w:szCs w:val="24"/>
              </w:rPr>
            </w:pPr>
            <w:r w:rsidRPr="00E15A4A">
              <w:rPr>
                <w:rFonts w:ascii="Tahoma" w:hAnsi="Tahoma" w:cs="Tahoma"/>
                <w:b/>
                <w:color w:val="000000"/>
                <w:sz w:val="24"/>
                <w:szCs w:val="24"/>
              </w:rPr>
              <w:t>7</w:t>
            </w:r>
          </w:p>
        </w:tc>
        <w:tc>
          <w:tcPr>
            <w:tcW w:w="1134" w:type="dxa"/>
            <w:vAlign w:val="center"/>
          </w:tcPr>
          <w:p w:rsidR="001156E6" w:rsidRPr="00E15A4A" w:rsidRDefault="00CD1FED" w:rsidP="00950FE0">
            <w:pPr>
              <w:jc w:val="center"/>
              <w:rPr>
                <w:rFonts w:ascii="Tahoma" w:hAnsi="Tahoma" w:cs="Tahoma"/>
                <w:b/>
                <w:color w:val="000000"/>
                <w:sz w:val="24"/>
                <w:szCs w:val="24"/>
              </w:rPr>
            </w:pPr>
            <w:r w:rsidRPr="00E15A4A">
              <w:rPr>
                <w:rFonts w:ascii="Tahoma" w:hAnsi="Tahoma" w:cs="Tahoma"/>
                <w:b/>
                <w:color w:val="000000"/>
                <w:sz w:val="24"/>
                <w:szCs w:val="24"/>
              </w:rPr>
              <w:t>8</w:t>
            </w:r>
          </w:p>
        </w:tc>
        <w:tc>
          <w:tcPr>
            <w:tcW w:w="1134" w:type="dxa"/>
            <w:vAlign w:val="center"/>
          </w:tcPr>
          <w:p w:rsidR="001156E6" w:rsidRPr="00E15A4A" w:rsidRDefault="00CD1FED"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1156E6" w:rsidRPr="00E15A4A">
        <w:trPr>
          <w:cnfStyle w:val="000000100000"/>
          <w:jc w:val="center"/>
        </w:trPr>
        <w:tc>
          <w:tcPr>
            <w:tcW w:w="2936" w:type="dxa"/>
          </w:tcPr>
          <w:p w:rsidR="001156E6" w:rsidRPr="00E15A4A" w:rsidRDefault="001156E6"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1134" w:type="dxa"/>
            <w:vAlign w:val="center"/>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B</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1156E6" w:rsidRPr="00E15A4A">
        <w:trPr>
          <w:cnfStyle w:val="000000010000"/>
          <w:trHeight w:val="87"/>
          <w:jc w:val="center"/>
        </w:trPr>
        <w:tc>
          <w:tcPr>
            <w:tcW w:w="2936" w:type="dxa"/>
          </w:tcPr>
          <w:p w:rsidR="001156E6" w:rsidRPr="00E15A4A" w:rsidRDefault="001156E6"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C</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C</w:t>
            </w:r>
          </w:p>
        </w:tc>
      </w:tr>
      <w:tr w:rsidR="001156E6" w:rsidRPr="00E15A4A">
        <w:trPr>
          <w:cnfStyle w:val="000000100000"/>
          <w:jc w:val="center"/>
        </w:trPr>
        <w:tc>
          <w:tcPr>
            <w:tcW w:w="2936" w:type="dxa"/>
          </w:tcPr>
          <w:p w:rsidR="001156E6" w:rsidRPr="00E15A4A" w:rsidRDefault="001156E6" w:rsidP="00950FE0">
            <w:pPr>
              <w:rPr>
                <w:rFonts w:ascii="Tahoma" w:hAnsi="Tahoma" w:cs="Tahoma"/>
                <w:color w:val="000000"/>
                <w:sz w:val="24"/>
                <w:szCs w:val="24"/>
              </w:rPr>
            </w:pPr>
            <w:r w:rsidRPr="00E15A4A">
              <w:rPr>
                <w:rFonts w:ascii="Tahoma" w:hAnsi="Tahoma" w:cs="Tahoma"/>
                <w:color w:val="000000"/>
                <w:sz w:val="24"/>
                <w:szCs w:val="24"/>
              </w:rPr>
              <w:t>Magnitud</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A</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A</w:t>
            </w:r>
          </w:p>
        </w:tc>
      </w:tr>
      <w:tr w:rsidR="001156E6" w:rsidRPr="00E15A4A">
        <w:trPr>
          <w:cnfStyle w:val="000000010000"/>
          <w:jc w:val="center"/>
        </w:trPr>
        <w:tc>
          <w:tcPr>
            <w:tcW w:w="2936" w:type="dxa"/>
          </w:tcPr>
          <w:p w:rsidR="001156E6" w:rsidRPr="00E15A4A" w:rsidRDefault="001156E6" w:rsidP="00950FE0">
            <w:pPr>
              <w:rPr>
                <w:rFonts w:ascii="Tahoma" w:hAnsi="Tahoma" w:cs="Tahoma"/>
                <w:color w:val="000000"/>
                <w:sz w:val="24"/>
                <w:szCs w:val="24"/>
              </w:rPr>
            </w:pPr>
            <w:r w:rsidRPr="00E15A4A">
              <w:rPr>
                <w:rFonts w:ascii="Tahoma" w:hAnsi="Tahoma" w:cs="Tahoma"/>
                <w:color w:val="000000"/>
                <w:sz w:val="24"/>
                <w:szCs w:val="24"/>
              </w:rPr>
              <w:t>Duración</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P</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1156E6" w:rsidRPr="00E15A4A">
        <w:trPr>
          <w:cnfStyle w:val="000000100000"/>
          <w:jc w:val="center"/>
        </w:trPr>
        <w:tc>
          <w:tcPr>
            <w:tcW w:w="2936" w:type="dxa"/>
          </w:tcPr>
          <w:p w:rsidR="001156E6" w:rsidRPr="00E15A4A" w:rsidRDefault="001156E6"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L</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1156E6" w:rsidRPr="00E15A4A">
        <w:trPr>
          <w:cnfStyle w:val="000000010000"/>
          <w:jc w:val="center"/>
        </w:trPr>
        <w:tc>
          <w:tcPr>
            <w:tcW w:w="2936" w:type="dxa"/>
          </w:tcPr>
          <w:p w:rsidR="001156E6" w:rsidRPr="00E15A4A" w:rsidRDefault="001156E6"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w:t>
            </w:r>
          </w:p>
        </w:tc>
      </w:tr>
      <w:tr w:rsidR="001156E6" w:rsidRPr="00E15A4A">
        <w:trPr>
          <w:cnfStyle w:val="000000100000"/>
          <w:jc w:val="center"/>
        </w:trPr>
        <w:tc>
          <w:tcPr>
            <w:tcW w:w="2936" w:type="dxa"/>
          </w:tcPr>
          <w:p w:rsidR="001156E6" w:rsidRPr="00E15A4A" w:rsidRDefault="001156E6"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1134" w:type="dxa"/>
          </w:tcPr>
          <w:p w:rsidR="001156E6" w:rsidRPr="00E15A4A" w:rsidRDefault="00CD1FED" w:rsidP="00950FE0">
            <w:pPr>
              <w:jc w:val="center"/>
              <w:rPr>
                <w:rFonts w:ascii="Tahoma" w:hAnsi="Tahoma" w:cs="Tahoma"/>
                <w:color w:val="000000"/>
                <w:sz w:val="24"/>
                <w:szCs w:val="24"/>
              </w:rPr>
            </w:pPr>
            <w:r w:rsidRPr="00E15A4A">
              <w:rPr>
                <w:rFonts w:ascii="Tahoma" w:hAnsi="Tahoma" w:cs="Tahoma"/>
                <w:color w:val="000000"/>
                <w:sz w:val="24"/>
                <w:szCs w:val="24"/>
              </w:rPr>
              <w:t>---</w:t>
            </w:r>
          </w:p>
        </w:tc>
        <w:tc>
          <w:tcPr>
            <w:tcW w:w="1134" w:type="dxa"/>
            <w:vAlign w:val="center"/>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w:t>
            </w:r>
          </w:p>
        </w:tc>
        <w:tc>
          <w:tcPr>
            <w:tcW w:w="1134" w:type="dxa"/>
          </w:tcPr>
          <w:p w:rsidR="001156E6" w:rsidRPr="00E15A4A" w:rsidRDefault="00676D76" w:rsidP="00950FE0">
            <w:pPr>
              <w:jc w:val="center"/>
              <w:rPr>
                <w:rFonts w:ascii="Tahoma" w:hAnsi="Tahoma" w:cs="Tahoma"/>
                <w:color w:val="000000"/>
                <w:sz w:val="24"/>
                <w:szCs w:val="24"/>
              </w:rPr>
            </w:pPr>
            <w:r w:rsidRPr="00E15A4A">
              <w:rPr>
                <w:rFonts w:ascii="Tahoma" w:hAnsi="Tahoma" w:cs="Tahoma"/>
                <w:color w:val="000000"/>
                <w:sz w:val="24"/>
                <w:szCs w:val="24"/>
              </w:rPr>
              <w:t>---</w:t>
            </w:r>
          </w:p>
        </w:tc>
      </w:tr>
    </w:tbl>
    <w:p w:rsidR="00E35086" w:rsidRPr="00E15A4A" w:rsidRDefault="00E35086" w:rsidP="00950FE0">
      <w:pPr>
        <w:jc w:val="both"/>
        <w:rPr>
          <w:rFonts w:ascii="Tahoma" w:hAnsi="Tahoma" w:cs="Tahoma"/>
          <w:color w:val="000000"/>
          <w:sz w:val="24"/>
          <w:szCs w:val="24"/>
        </w:rPr>
      </w:pPr>
    </w:p>
    <w:p w:rsidR="00FB5147" w:rsidRPr="00E15A4A" w:rsidRDefault="00C95D64"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primer impacto</w:t>
      </w:r>
      <w:r w:rsidRPr="00E15A4A">
        <w:rPr>
          <w:rFonts w:ascii="Tahoma" w:hAnsi="Tahoma" w:cs="Tahoma"/>
          <w:color w:val="000000"/>
          <w:sz w:val="24"/>
          <w:szCs w:val="24"/>
        </w:rPr>
        <w:t xml:space="preserve">, será beneficioso, </w:t>
      </w:r>
      <w:r w:rsidR="0055449F" w:rsidRPr="00E15A4A">
        <w:rPr>
          <w:rFonts w:ascii="Tahoma" w:hAnsi="Tahoma" w:cs="Tahoma"/>
          <w:color w:val="000000"/>
          <w:sz w:val="24"/>
          <w:szCs w:val="24"/>
        </w:rPr>
        <w:t xml:space="preserve">obligatoriamente existirá, </w:t>
      </w:r>
      <w:r w:rsidR="00C616C2" w:rsidRPr="00E15A4A">
        <w:rPr>
          <w:rFonts w:ascii="Tahoma" w:hAnsi="Tahoma" w:cs="Tahoma"/>
          <w:color w:val="000000"/>
          <w:sz w:val="24"/>
          <w:szCs w:val="24"/>
        </w:rPr>
        <w:t xml:space="preserve">servirá de gran ayuda (alta magnitud), </w:t>
      </w:r>
      <w:r w:rsidR="00FB5147" w:rsidRPr="00E15A4A">
        <w:rPr>
          <w:rFonts w:ascii="Tahoma" w:hAnsi="Tahoma" w:cs="Tahoma"/>
          <w:color w:val="000000"/>
          <w:sz w:val="24"/>
          <w:szCs w:val="24"/>
        </w:rPr>
        <w:t>permanecerá por siempre, en el área de influencia del proyecto.</w:t>
      </w:r>
    </w:p>
    <w:p w:rsidR="00FB5147" w:rsidRPr="00E15A4A" w:rsidRDefault="00FB5147" w:rsidP="00950FE0">
      <w:pPr>
        <w:jc w:val="both"/>
        <w:rPr>
          <w:rFonts w:ascii="Tahoma" w:hAnsi="Tahoma" w:cs="Tahoma"/>
          <w:color w:val="000000"/>
          <w:sz w:val="24"/>
          <w:szCs w:val="24"/>
        </w:rPr>
      </w:pPr>
    </w:p>
    <w:p w:rsidR="006C770E" w:rsidRPr="00E15A4A" w:rsidRDefault="000663D9"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segundo impacto</w:t>
      </w:r>
      <w:r w:rsidRPr="00E15A4A">
        <w:rPr>
          <w:rFonts w:ascii="Tahoma" w:hAnsi="Tahoma" w:cs="Tahoma"/>
          <w:color w:val="000000"/>
          <w:sz w:val="24"/>
          <w:szCs w:val="24"/>
        </w:rPr>
        <w:t xml:space="preserve">, </w:t>
      </w:r>
      <w:r w:rsidR="009F40C1" w:rsidRPr="00E15A4A">
        <w:rPr>
          <w:rFonts w:ascii="Tahoma" w:hAnsi="Tahoma" w:cs="Tahoma"/>
          <w:color w:val="000000"/>
          <w:sz w:val="24"/>
          <w:szCs w:val="24"/>
        </w:rPr>
        <w:t xml:space="preserve">igualmente será beneficioso, </w:t>
      </w:r>
      <w:r w:rsidR="00EC00A9" w:rsidRPr="00E15A4A">
        <w:rPr>
          <w:rFonts w:ascii="Tahoma" w:hAnsi="Tahoma" w:cs="Tahoma"/>
          <w:color w:val="000000"/>
          <w:sz w:val="24"/>
          <w:szCs w:val="24"/>
        </w:rPr>
        <w:t xml:space="preserve">es cierto que ocurrirá, </w:t>
      </w:r>
      <w:r w:rsidR="00DE5AE4" w:rsidRPr="00E15A4A">
        <w:rPr>
          <w:rFonts w:ascii="Tahoma" w:hAnsi="Tahoma" w:cs="Tahoma"/>
          <w:color w:val="000000"/>
          <w:sz w:val="24"/>
          <w:szCs w:val="24"/>
        </w:rPr>
        <w:t>tiene gran magnitud en la ayuda de</w:t>
      </w:r>
      <w:r w:rsidR="00742D58" w:rsidRPr="00E15A4A">
        <w:rPr>
          <w:rFonts w:ascii="Tahoma" w:hAnsi="Tahoma" w:cs="Tahoma"/>
          <w:color w:val="000000"/>
          <w:sz w:val="24"/>
          <w:szCs w:val="24"/>
        </w:rPr>
        <w:t xml:space="preserve"> hacer el</w:t>
      </w:r>
      <w:r w:rsidR="00DE5AE4" w:rsidRPr="00E15A4A">
        <w:rPr>
          <w:rFonts w:ascii="Tahoma" w:hAnsi="Tahoma" w:cs="Tahoma"/>
          <w:color w:val="000000"/>
          <w:sz w:val="24"/>
          <w:szCs w:val="24"/>
        </w:rPr>
        <w:t xml:space="preserve"> tráfico </w:t>
      </w:r>
      <w:r w:rsidR="00742D58" w:rsidRPr="00E15A4A">
        <w:rPr>
          <w:rFonts w:ascii="Tahoma" w:hAnsi="Tahoma" w:cs="Tahoma"/>
          <w:color w:val="000000"/>
          <w:sz w:val="24"/>
          <w:szCs w:val="24"/>
        </w:rPr>
        <w:t xml:space="preserve">más </w:t>
      </w:r>
      <w:r w:rsidR="00E56B9E" w:rsidRPr="00E15A4A">
        <w:rPr>
          <w:rFonts w:ascii="Tahoma" w:hAnsi="Tahoma" w:cs="Tahoma"/>
          <w:color w:val="000000"/>
          <w:sz w:val="24"/>
          <w:szCs w:val="24"/>
        </w:rPr>
        <w:t>rápido,</w:t>
      </w:r>
      <w:r w:rsidR="006C64FC" w:rsidRPr="00E15A4A">
        <w:rPr>
          <w:rFonts w:ascii="Tahoma" w:hAnsi="Tahoma" w:cs="Tahoma"/>
          <w:color w:val="000000"/>
          <w:sz w:val="24"/>
          <w:szCs w:val="24"/>
        </w:rPr>
        <w:t xml:space="preserve"> durará </w:t>
      </w:r>
      <w:r w:rsidR="00B672E7" w:rsidRPr="00E15A4A">
        <w:rPr>
          <w:rFonts w:ascii="Tahoma" w:hAnsi="Tahoma" w:cs="Tahoma"/>
          <w:color w:val="000000"/>
          <w:sz w:val="24"/>
          <w:szCs w:val="24"/>
        </w:rPr>
        <w:t xml:space="preserve">permanentemente, </w:t>
      </w:r>
      <w:r w:rsidR="006C770E" w:rsidRPr="00E15A4A">
        <w:rPr>
          <w:rFonts w:ascii="Tahoma" w:hAnsi="Tahoma" w:cs="Tahoma"/>
          <w:color w:val="000000"/>
          <w:sz w:val="24"/>
          <w:szCs w:val="24"/>
        </w:rPr>
        <w:t>en la zona de estudio.</w:t>
      </w:r>
    </w:p>
    <w:p w:rsidR="006C770E" w:rsidRPr="00E15A4A" w:rsidRDefault="006C770E" w:rsidP="00950FE0">
      <w:pPr>
        <w:jc w:val="both"/>
        <w:rPr>
          <w:rFonts w:ascii="Tahoma" w:hAnsi="Tahoma" w:cs="Tahoma"/>
          <w:color w:val="000000"/>
          <w:sz w:val="24"/>
          <w:szCs w:val="24"/>
        </w:rPr>
      </w:pPr>
    </w:p>
    <w:p w:rsidR="00515CB6" w:rsidRPr="00E15A4A" w:rsidRDefault="006C770E"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tercer impacto</w:t>
      </w:r>
      <w:r w:rsidRPr="00E15A4A">
        <w:rPr>
          <w:rFonts w:ascii="Tahoma" w:hAnsi="Tahoma" w:cs="Tahoma"/>
          <w:color w:val="000000"/>
          <w:sz w:val="24"/>
          <w:szCs w:val="24"/>
        </w:rPr>
        <w:t xml:space="preserve">, </w:t>
      </w:r>
      <w:r w:rsidR="00447376" w:rsidRPr="00E15A4A">
        <w:rPr>
          <w:rFonts w:ascii="Tahoma" w:hAnsi="Tahoma" w:cs="Tahoma"/>
          <w:color w:val="000000"/>
          <w:sz w:val="24"/>
          <w:szCs w:val="24"/>
        </w:rPr>
        <w:t xml:space="preserve">también será </w:t>
      </w:r>
      <w:r w:rsidRPr="00E15A4A">
        <w:rPr>
          <w:rFonts w:ascii="Tahoma" w:hAnsi="Tahoma" w:cs="Tahoma"/>
          <w:color w:val="000000"/>
          <w:sz w:val="24"/>
          <w:szCs w:val="24"/>
        </w:rPr>
        <w:t xml:space="preserve"> </w:t>
      </w:r>
      <w:r w:rsidR="00667E75" w:rsidRPr="00E15A4A">
        <w:rPr>
          <w:rFonts w:ascii="Tahoma" w:hAnsi="Tahoma" w:cs="Tahoma"/>
          <w:color w:val="000000"/>
          <w:sz w:val="24"/>
          <w:szCs w:val="24"/>
        </w:rPr>
        <w:t xml:space="preserve">beneficioso, </w:t>
      </w:r>
      <w:r w:rsidR="00E3796A" w:rsidRPr="00E15A4A">
        <w:rPr>
          <w:rFonts w:ascii="Tahoma" w:hAnsi="Tahoma" w:cs="Tahoma"/>
          <w:color w:val="000000"/>
          <w:sz w:val="24"/>
          <w:szCs w:val="24"/>
        </w:rPr>
        <w:t xml:space="preserve">seguro que favoreciera e los predios y las viviendas cercanas </w:t>
      </w:r>
      <w:r w:rsidR="00EC7D96" w:rsidRPr="00E15A4A">
        <w:rPr>
          <w:rFonts w:ascii="Tahoma" w:hAnsi="Tahoma" w:cs="Tahoma"/>
          <w:color w:val="000000"/>
          <w:sz w:val="24"/>
          <w:szCs w:val="24"/>
        </w:rPr>
        <w:t>en gran magnitud ya que durará permanentemente</w:t>
      </w:r>
      <w:r w:rsidR="00515CB6" w:rsidRPr="00E15A4A">
        <w:rPr>
          <w:rFonts w:ascii="Tahoma" w:hAnsi="Tahoma" w:cs="Tahoma"/>
          <w:color w:val="000000"/>
          <w:sz w:val="24"/>
          <w:szCs w:val="24"/>
        </w:rPr>
        <w:t xml:space="preserve"> en el sector.</w:t>
      </w:r>
    </w:p>
    <w:p w:rsidR="00515CB6" w:rsidRPr="00E15A4A" w:rsidRDefault="00515CB6" w:rsidP="00950FE0">
      <w:pPr>
        <w:ind w:firstLine="708"/>
        <w:jc w:val="both"/>
        <w:rPr>
          <w:rFonts w:ascii="Tahoma" w:hAnsi="Tahoma" w:cs="Tahoma"/>
          <w:color w:val="000000"/>
          <w:sz w:val="24"/>
          <w:szCs w:val="24"/>
        </w:rPr>
      </w:pPr>
    </w:p>
    <w:p w:rsidR="002B44EA" w:rsidRPr="00E15A4A" w:rsidRDefault="006B2557" w:rsidP="00950FE0">
      <w:pPr>
        <w:ind w:firstLine="708"/>
        <w:jc w:val="both"/>
        <w:rPr>
          <w:rFonts w:ascii="Tahoma" w:hAnsi="Tahoma" w:cs="Tahoma"/>
          <w:b/>
          <w:color w:val="000000"/>
          <w:sz w:val="24"/>
          <w:szCs w:val="24"/>
        </w:rPr>
      </w:pPr>
      <w:r w:rsidRPr="00E15A4A">
        <w:rPr>
          <w:rFonts w:ascii="Tahoma" w:hAnsi="Tahoma" w:cs="Tahoma"/>
          <w:b/>
          <w:color w:val="000000"/>
          <w:sz w:val="24"/>
          <w:szCs w:val="24"/>
        </w:rPr>
        <w:t xml:space="preserve">5.3.10 </w:t>
      </w:r>
      <w:r w:rsidR="002B44EA" w:rsidRPr="00E15A4A">
        <w:rPr>
          <w:rFonts w:ascii="Tahoma" w:hAnsi="Tahoma" w:cs="Tahoma"/>
          <w:b/>
          <w:color w:val="000000"/>
          <w:sz w:val="24"/>
          <w:szCs w:val="24"/>
        </w:rPr>
        <w:t>Desmontaje del campamento y Limpieza.</w:t>
      </w:r>
    </w:p>
    <w:p w:rsidR="002B44EA" w:rsidRPr="00E15A4A" w:rsidRDefault="002B44EA" w:rsidP="00950FE0">
      <w:pPr>
        <w:jc w:val="both"/>
        <w:rPr>
          <w:rFonts w:ascii="Tahoma" w:hAnsi="Tahoma" w:cs="Tahoma"/>
          <w:color w:val="000000"/>
          <w:sz w:val="24"/>
          <w:szCs w:val="24"/>
        </w:rPr>
      </w:pPr>
    </w:p>
    <w:p w:rsidR="009D7C54" w:rsidRPr="00E15A4A" w:rsidRDefault="009D7C54" w:rsidP="00950FE0">
      <w:pPr>
        <w:pStyle w:val="Textoindependiente"/>
        <w:spacing w:after="0"/>
        <w:jc w:val="both"/>
        <w:rPr>
          <w:rFonts w:ascii="Tahoma" w:hAnsi="Tahoma" w:cs="Tahoma"/>
          <w:sz w:val="24"/>
          <w:szCs w:val="24"/>
        </w:rPr>
      </w:pPr>
      <w:r w:rsidRPr="00E15A4A">
        <w:rPr>
          <w:rFonts w:ascii="Tahoma" w:hAnsi="Tahoma" w:cs="Tahoma"/>
          <w:sz w:val="24"/>
          <w:szCs w:val="24"/>
        </w:rPr>
        <w:t>El campamento también debe ser considerado en la evaluación de los impactos ambientales, por afectar al ambiente con impactos negativos</w:t>
      </w:r>
      <w:r w:rsidR="00036C41" w:rsidRPr="00E15A4A">
        <w:rPr>
          <w:rFonts w:ascii="Tahoma" w:hAnsi="Tahoma" w:cs="Tahoma"/>
          <w:sz w:val="24"/>
          <w:szCs w:val="24"/>
        </w:rPr>
        <w:t xml:space="preserve"> o positivos,</w:t>
      </w:r>
      <w:r w:rsidRPr="00E15A4A">
        <w:rPr>
          <w:rFonts w:ascii="Tahoma" w:hAnsi="Tahoma" w:cs="Tahoma"/>
          <w:sz w:val="24"/>
          <w:szCs w:val="24"/>
        </w:rPr>
        <w:t xml:space="preserve"> que podrían  darse por su instalac</w:t>
      </w:r>
      <w:r w:rsidR="009D0F17" w:rsidRPr="00E15A4A">
        <w:rPr>
          <w:rFonts w:ascii="Tahoma" w:hAnsi="Tahoma" w:cs="Tahoma"/>
          <w:sz w:val="24"/>
          <w:szCs w:val="24"/>
        </w:rPr>
        <w:t xml:space="preserve">ión, funcionamiento, desmontaje y </w:t>
      </w:r>
      <w:r w:rsidR="0091098E" w:rsidRPr="00E15A4A">
        <w:rPr>
          <w:rFonts w:ascii="Tahoma" w:hAnsi="Tahoma" w:cs="Tahoma"/>
          <w:sz w:val="24"/>
          <w:szCs w:val="24"/>
        </w:rPr>
        <w:t>limpieza del lugar</w:t>
      </w:r>
      <w:r w:rsidR="00517A70" w:rsidRPr="00E15A4A">
        <w:rPr>
          <w:rFonts w:ascii="Tahoma" w:hAnsi="Tahoma" w:cs="Tahoma"/>
          <w:sz w:val="24"/>
          <w:szCs w:val="24"/>
        </w:rPr>
        <w:t>.</w:t>
      </w:r>
    </w:p>
    <w:p w:rsidR="00517A70" w:rsidRPr="00E15A4A" w:rsidRDefault="00517A70" w:rsidP="00950FE0">
      <w:pPr>
        <w:pStyle w:val="Textoindependiente"/>
        <w:spacing w:after="0"/>
        <w:jc w:val="both"/>
        <w:rPr>
          <w:rFonts w:ascii="Tahoma" w:hAnsi="Tahoma" w:cs="Tahoma"/>
          <w:sz w:val="24"/>
          <w:szCs w:val="24"/>
        </w:rPr>
      </w:pPr>
    </w:p>
    <w:p w:rsidR="009D7C54" w:rsidRPr="00E15A4A" w:rsidRDefault="00E3708C" w:rsidP="00950FE0">
      <w:pPr>
        <w:pStyle w:val="Textoindependiente"/>
        <w:tabs>
          <w:tab w:val="left" w:pos="142"/>
        </w:tabs>
        <w:spacing w:after="0"/>
        <w:jc w:val="both"/>
        <w:rPr>
          <w:rFonts w:ascii="Tahoma" w:hAnsi="Tahoma" w:cs="Tahoma"/>
          <w:color w:val="000000"/>
          <w:sz w:val="24"/>
          <w:szCs w:val="24"/>
        </w:rPr>
      </w:pPr>
      <w:r w:rsidRPr="00E15A4A">
        <w:rPr>
          <w:rFonts w:ascii="Tahoma" w:hAnsi="Tahoma" w:cs="Tahoma"/>
          <w:sz w:val="24"/>
          <w:szCs w:val="24"/>
        </w:rPr>
        <w:t>El componente ambiental</w:t>
      </w:r>
      <w:r w:rsidR="009D7C54" w:rsidRPr="00E15A4A">
        <w:rPr>
          <w:rFonts w:ascii="Tahoma" w:hAnsi="Tahoma" w:cs="Tahoma"/>
          <w:sz w:val="24"/>
          <w:szCs w:val="24"/>
        </w:rPr>
        <w:t xml:space="preserve"> </w:t>
      </w:r>
      <w:r w:rsidR="00B663DB" w:rsidRPr="00E15A4A">
        <w:rPr>
          <w:rFonts w:ascii="Tahoma" w:hAnsi="Tahoma" w:cs="Tahoma"/>
          <w:sz w:val="24"/>
          <w:szCs w:val="24"/>
        </w:rPr>
        <w:t>que involucra</w:t>
      </w:r>
      <w:r w:rsidR="005755B0" w:rsidRPr="00E15A4A">
        <w:rPr>
          <w:rFonts w:ascii="Tahoma" w:hAnsi="Tahoma" w:cs="Tahoma"/>
          <w:sz w:val="24"/>
          <w:szCs w:val="24"/>
        </w:rPr>
        <w:t xml:space="preserve"> el desmontaje</w:t>
      </w:r>
      <w:r w:rsidR="009D7C54" w:rsidRPr="00E15A4A">
        <w:rPr>
          <w:rFonts w:ascii="Tahoma" w:hAnsi="Tahoma" w:cs="Tahoma"/>
          <w:sz w:val="24"/>
          <w:szCs w:val="24"/>
        </w:rPr>
        <w:t xml:space="preserve"> </w:t>
      </w:r>
      <w:r w:rsidR="005755B0" w:rsidRPr="00E15A4A">
        <w:rPr>
          <w:rFonts w:ascii="Tahoma" w:hAnsi="Tahoma" w:cs="Tahoma"/>
          <w:sz w:val="24"/>
          <w:szCs w:val="24"/>
        </w:rPr>
        <w:t>d</w:t>
      </w:r>
      <w:r w:rsidR="009D7C54" w:rsidRPr="00E15A4A">
        <w:rPr>
          <w:rFonts w:ascii="Tahoma" w:hAnsi="Tahoma" w:cs="Tahoma"/>
          <w:sz w:val="24"/>
          <w:szCs w:val="24"/>
        </w:rPr>
        <w:t xml:space="preserve">el campamento </w:t>
      </w:r>
      <w:r w:rsidRPr="00E15A4A">
        <w:rPr>
          <w:rFonts w:ascii="Tahoma" w:hAnsi="Tahoma" w:cs="Tahoma"/>
          <w:sz w:val="24"/>
          <w:szCs w:val="24"/>
        </w:rPr>
        <w:t>es</w:t>
      </w:r>
      <w:r w:rsidR="009D7C54" w:rsidRPr="00E15A4A">
        <w:rPr>
          <w:rFonts w:ascii="Tahoma" w:hAnsi="Tahoma" w:cs="Tahoma"/>
          <w:sz w:val="24"/>
          <w:szCs w:val="24"/>
        </w:rPr>
        <w:t xml:space="preserve">: </w:t>
      </w:r>
      <w:r w:rsidRPr="00E15A4A">
        <w:rPr>
          <w:rFonts w:ascii="Tahoma" w:hAnsi="Tahoma" w:cs="Tahoma"/>
          <w:sz w:val="24"/>
          <w:szCs w:val="24"/>
        </w:rPr>
        <w:t>el ruido (4).</w:t>
      </w:r>
      <w:r w:rsidR="00F637FD" w:rsidRPr="00E15A4A">
        <w:rPr>
          <w:rFonts w:ascii="Tahoma" w:hAnsi="Tahoma" w:cs="Tahoma"/>
          <w:sz w:val="24"/>
          <w:szCs w:val="24"/>
        </w:rPr>
        <w:t xml:space="preserve">  </w:t>
      </w:r>
      <w:r w:rsidR="00D75BDB" w:rsidRPr="00E15A4A">
        <w:rPr>
          <w:rFonts w:ascii="Tahoma" w:hAnsi="Tahoma" w:cs="Tahoma"/>
          <w:sz w:val="24"/>
          <w:szCs w:val="24"/>
        </w:rPr>
        <w:t>La calificación del impacto</w:t>
      </w:r>
      <w:r w:rsidR="009D7C54" w:rsidRPr="00E15A4A">
        <w:rPr>
          <w:rFonts w:ascii="Tahoma" w:hAnsi="Tahoma" w:cs="Tahoma"/>
          <w:sz w:val="24"/>
          <w:szCs w:val="24"/>
        </w:rPr>
        <w:t xml:space="preserve"> </w:t>
      </w:r>
      <w:r w:rsidR="00D75BDB" w:rsidRPr="00E15A4A">
        <w:rPr>
          <w:rFonts w:ascii="Tahoma" w:hAnsi="Tahoma" w:cs="Tahoma"/>
          <w:sz w:val="24"/>
          <w:szCs w:val="24"/>
        </w:rPr>
        <w:t>producto del desmontaje y limpieza del lugar del campamento</w:t>
      </w:r>
      <w:r w:rsidR="009D7C54" w:rsidRPr="00E15A4A">
        <w:rPr>
          <w:rFonts w:ascii="Tahoma" w:hAnsi="Tahoma" w:cs="Tahoma"/>
          <w:sz w:val="24"/>
          <w:szCs w:val="24"/>
        </w:rPr>
        <w:t xml:space="preserve"> es la siguiente:</w:t>
      </w:r>
    </w:p>
    <w:p w:rsidR="00A06775" w:rsidRPr="00E15A4A" w:rsidRDefault="00A06775" w:rsidP="00950FE0">
      <w:pPr>
        <w:tabs>
          <w:tab w:val="left" w:pos="142"/>
        </w:tabs>
        <w:jc w:val="both"/>
        <w:rPr>
          <w:rFonts w:ascii="Tahoma" w:hAnsi="Tahoma" w:cs="Tahoma"/>
          <w:color w:val="000000"/>
          <w:sz w:val="24"/>
          <w:szCs w:val="24"/>
        </w:rPr>
      </w:pPr>
    </w:p>
    <w:tbl>
      <w:tblPr>
        <w:tblStyle w:val="Tablaconlista1"/>
        <w:tblW w:w="0" w:type="auto"/>
        <w:jc w:val="center"/>
        <w:tblLook w:val="0000"/>
      </w:tblPr>
      <w:tblGrid>
        <w:gridCol w:w="3245"/>
        <w:gridCol w:w="3441"/>
      </w:tblGrid>
      <w:tr w:rsidR="00F32CFA" w:rsidRPr="00E15A4A">
        <w:trPr>
          <w:cnfStyle w:val="000000100000"/>
          <w:jc w:val="center"/>
        </w:trPr>
        <w:tc>
          <w:tcPr>
            <w:tcW w:w="0" w:type="auto"/>
            <w:vAlign w:val="center"/>
          </w:tcPr>
          <w:p w:rsidR="00F32CFA" w:rsidRPr="00E15A4A" w:rsidRDefault="00F32CFA"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0" w:type="auto"/>
            <w:vAlign w:val="center"/>
          </w:tcPr>
          <w:p w:rsidR="00F32CFA" w:rsidRPr="00E15A4A" w:rsidRDefault="00F32CFA"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F32CFA" w:rsidRPr="00E15A4A">
        <w:trPr>
          <w:cnfStyle w:val="000000010000"/>
          <w:jc w:val="center"/>
        </w:trPr>
        <w:tc>
          <w:tcPr>
            <w:tcW w:w="0" w:type="auto"/>
            <w:vAlign w:val="center"/>
          </w:tcPr>
          <w:p w:rsidR="00005B57" w:rsidRPr="00E15A4A" w:rsidRDefault="00005B57"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 xml:space="preserve">Desmontaje del </w:t>
            </w:r>
          </w:p>
          <w:p w:rsidR="00F32CFA" w:rsidRPr="00E15A4A" w:rsidRDefault="00005B57"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Campamento y Limpieza</w:t>
            </w:r>
            <w:r w:rsidR="00F32CFA" w:rsidRPr="00E15A4A">
              <w:rPr>
                <w:rFonts w:ascii="Tahoma" w:hAnsi="Tahoma" w:cs="Tahoma"/>
                <w:outline w:val="0"/>
                <w:shadow w:val="0"/>
                <w:color w:val="000000"/>
                <w:sz w:val="24"/>
                <w:szCs w:val="24"/>
                <w:lang w:val="es-EC"/>
              </w:rPr>
              <w:t>.</w:t>
            </w:r>
          </w:p>
        </w:tc>
        <w:tc>
          <w:tcPr>
            <w:tcW w:w="0" w:type="auto"/>
            <w:vAlign w:val="center"/>
          </w:tcPr>
          <w:p w:rsidR="00F32CFA" w:rsidRPr="00E15A4A" w:rsidRDefault="00BA080C" w:rsidP="00950FE0">
            <w:pPr>
              <w:jc w:val="center"/>
              <w:rPr>
                <w:rFonts w:ascii="Tahoma" w:hAnsi="Tahoma" w:cs="Tahoma"/>
                <w:b/>
                <w:color w:val="000000"/>
                <w:sz w:val="24"/>
                <w:szCs w:val="24"/>
              </w:rPr>
            </w:pPr>
            <w:r w:rsidRPr="00E15A4A">
              <w:rPr>
                <w:rFonts w:ascii="Tahoma" w:hAnsi="Tahoma" w:cs="Tahoma"/>
                <w:b/>
                <w:color w:val="000000"/>
                <w:sz w:val="24"/>
                <w:szCs w:val="24"/>
              </w:rPr>
              <w:t>4</w:t>
            </w:r>
          </w:p>
        </w:tc>
      </w:tr>
      <w:tr w:rsidR="00F32CFA" w:rsidRPr="00E15A4A">
        <w:trPr>
          <w:cnfStyle w:val="000000100000"/>
          <w:trHeight w:val="87"/>
          <w:jc w:val="center"/>
        </w:trPr>
        <w:tc>
          <w:tcPr>
            <w:tcW w:w="0" w:type="auto"/>
          </w:tcPr>
          <w:p w:rsidR="00F32CFA" w:rsidRPr="00E15A4A" w:rsidRDefault="00F32CFA"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0" w:type="auto"/>
          </w:tcPr>
          <w:p w:rsidR="00F32CFA" w:rsidRPr="00E15A4A" w:rsidRDefault="00ED0436"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F32CFA" w:rsidRPr="00E15A4A">
        <w:trPr>
          <w:cnfStyle w:val="000000010000"/>
          <w:jc w:val="center"/>
        </w:trPr>
        <w:tc>
          <w:tcPr>
            <w:tcW w:w="0" w:type="auto"/>
          </w:tcPr>
          <w:p w:rsidR="00F32CFA" w:rsidRPr="00E15A4A" w:rsidRDefault="00F32CFA"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0" w:type="auto"/>
          </w:tcPr>
          <w:p w:rsidR="00F32CFA" w:rsidRPr="00E15A4A" w:rsidRDefault="00ED0436" w:rsidP="00950FE0">
            <w:pPr>
              <w:jc w:val="center"/>
              <w:rPr>
                <w:rFonts w:ascii="Tahoma" w:hAnsi="Tahoma" w:cs="Tahoma"/>
                <w:color w:val="000000"/>
                <w:sz w:val="24"/>
                <w:szCs w:val="24"/>
              </w:rPr>
            </w:pPr>
            <w:r w:rsidRPr="00E15A4A">
              <w:rPr>
                <w:rFonts w:ascii="Tahoma" w:hAnsi="Tahoma" w:cs="Tahoma"/>
                <w:color w:val="000000"/>
                <w:sz w:val="24"/>
                <w:szCs w:val="24"/>
              </w:rPr>
              <w:t>C</w:t>
            </w:r>
          </w:p>
        </w:tc>
      </w:tr>
      <w:tr w:rsidR="00F32CFA" w:rsidRPr="00E15A4A">
        <w:trPr>
          <w:cnfStyle w:val="000000100000"/>
          <w:jc w:val="center"/>
        </w:trPr>
        <w:tc>
          <w:tcPr>
            <w:tcW w:w="0" w:type="auto"/>
          </w:tcPr>
          <w:p w:rsidR="00F32CFA" w:rsidRPr="00E15A4A" w:rsidRDefault="00F32CFA" w:rsidP="00950FE0">
            <w:pPr>
              <w:rPr>
                <w:rFonts w:ascii="Tahoma" w:hAnsi="Tahoma" w:cs="Tahoma"/>
                <w:color w:val="000000"/>
                <w:sz w:val="24"/>
                <w:szCs w:val="24"/>
              </w:rPr>
            </w:pPr>
            <w:r w:rsidRPr="00E15A4A">
              <w:rPr>
                <w:rFonts w:ascii="Tahoma" w:hAnsi="Tahoma" w:cs="Tahoma"/>
                <w:color w:val="000000"/>
                <w:sz w:val="24"/>
                <w:szCs w:val="24"/>
              </w:rPr>
              <w:t>Magnitud</w:t>
            </w:r>
          </w:p>
        </w:tc>
        <w:tc>
          <w:tcPr>
            <w:tcW w:w="0" w:type="auto"/>
          </w:tcPr>
          <w:p w:rsidR="00F32CFA" w:rsidRPr="00E15A4A" w:rsidRDefault="00BB5BD7"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F32CFA" w:rsidRPr="00E15A4A">
        <w:trPr>
          <w:cnfStyle w:val="000000010000"/>
          <w:jc w:val="center"/>
        </w:trPr>
        <w:tc>
          <w:tcPr>
            <w:tcW w:w="0" w:type="auto"/>
          </w:tcPr>
          <w:p w:rsidR="00F32CFA" w:rsidRPr="00E15A4A" w:rsidRDefault="00F32CFA" w:rsidP="00950FE0">
            <w:pPr>
              <w:rPr>
                <w:rFonts w:ascii="Tahoma" w:hAnsi="Tahoma" w:cs="Tahoma"/>
                <w:color w:val="000000"/>
                <w:sz w:val="24"/>
                <w:szCs w:val="24"/>
              </w:rPr>
            </w:pPr>
            <w:r w:rsidRPr="00E15A4A">
              <w:rPr>
                <w:rFonts w:ascii="Tahoma" w:hAnsi="Tahoma" w:cs="Tahoma"/>
                <w:color w:val="000000"/>
                <w:sz w:val="24"/>
                <w:szCs w:val="24"/>
              </w:rPr>
              <w:t>Duración</w:t>
            </w:r>
          </w:p>
        </w:tc>
        <w:tc>
          <w:tcPr>
            <w:tcW w:w="0" w:type="auto"/>
          </w:tcPr>
          <w:p w:rsidR="00F32CFA" w:rsidRPr="00E15A4A" w:rsidRDefault="00493ED3" w:rsidP="00950FE0">
            <w:pPr>
              <w:jc w:val="center"/>
              <w:rPr>
                <w:rFonts w:ascii="Tahoma" w:hAnsi="Tahoma" w:cs="Tahoma"/>
                <w:color w:val="000000"/>
                <w:sz w:val="24"/>
                <w:szCs w:val="24"/>
              </w:rPr>
            </w:pPr>
            <w:r w:rsidRPr="00E15A4A">
              <w:rPr>
                <w:rFonts w:ascii="Tahoma" w:hAnsi="Tahoma" w:cs="Tahoma"/>
                <w:color w:val="000000"/>
                <w:sz w:val="24"/>
                <w:szCs w:val="24"/>
              </w:rPr>
              <w:t>T</w:t>
            </w:r>
          </w:p>
        </w:tc>
      </w:tr>
      <w:tr w:rsidR="00F32CFA" w:rsidRPr="00E15A4A">
        <w:trPr>
          <w:cnfStyle w:val="000000100000"/>
          <w:jc w:val="center"/>
        </w:trPr>
        <w:tc>
          <w:tcPr>
            <w:tcW w:w="0" w:type="auto"/>
          </w:tcPr>
          <w:p w:rsidR="00F32CFA" w:rsidRPr="00E15A4A" w:rsidRDefault="00F32CFA"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0" w:type="auto"/>
          </w:tcPr>
          <w:p w:rsidR="00F32CFA" w:rsidRPr="00E15A4A" w:rsidRDefault="00BB5BD7" w:rsidP="00950FE0">
            <w:pPr>
              <w:jc w:val="center"/>
              <w:rPr>
                <w:rFonts w:ascii="Tahoma" w:hAnsi="Tahoma" w:cs="Tahoma"/>
                <w:color w:val="000000"/>
                <w:sz w:val="24"/>
                <w:szCs w:val="24"/>
              </w:rPr>
            </w:pPr>
            <w:r w:rsidRPr="00E15A4A">
              <w:rPr>
                <w:rFonts w:ascii="Tahoma" w:hAnsi="Tahoma" w:cs="Tahoma"/>
                <w:color w:val="000000"/>
                <w:sz w:val="24"/>
                <w:szCs w:val="24"/>
              </w:rPr>
              <w:t>L</w:t>
            </w:r>
          </w:p>
        </w:tc>
      </w:tr>
      <w:tr w:rsidR="00F32CFA" w:rsidRPr="00E15A4A">
        <w:trPr>
          <w:cnfStyle w:val="000000010000"/>
          <w:jc w:val="center"/>
        </w:trPr>
        <w:tc>
          <w:tcPr>
            <w:tcW w:w="0" w:type="auto"/>
          </w:tcPr>
          <w:p w:rsidR="00F32CFA" w:rsidRPr="00E15A4A" w:rsidRDefault="00F32CFA"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0" w:type="auto"/>
          </w:tcPr>
          <w:p w:rsidR="00F32CFA" w:rsidRPr="00E15A4A" w:rsidRDefault="00BB5BD7" w:rsidP="00950FE0">
            <w:pPr>
              <w:jc w:val="center"/>
              <w:rPr>
                <w:rFonts w:ascii="Tahoma" w:hAnsi="Tahoma" w:cs="Tahoma"/>
                <w:color w:val="000000"/>
                <w:sz w:val="24"/>
                <w:szCs w:val="24"/>
              </w:rPr>
            </w:pPr>
            <w:r w:rsidRPr="00E15A4A">
              <w:rPr>
                <w:rFonts w:ascii="Tahoma" w:hAnsi="Tahoma" w:cs="Tahoma"/>
                <w:color w:val="000000"/>
                <w:sz w:val="24"/>
                <w:szCs w:val="24"/>
              </w:rPr>
              <w:t>---</w:t>
            </w:r>
          </w:p>
        </w:tc>
      </w:tr>
      <w:tr w:rsidR="00F32CFA" w:rsidRPr="00E15A4A">
        <w:trPr>
          <w:cnfStyle w:val="000000100000"/>
          <w:jc w:val="center"/>
        </w:trPr>
        <w:tc>
          <w:tcPr>
            <w:tcW w:w="0" w:type="auto"/>
          </w:tcPr>
          <w:p w:rsidR="00F32CFA" w:rsidRPr="00E15A4A" w:rsidRDefault="00F32CFA"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0" w:type="auto"/>
          </w:tcPr>
          <w:p w:rsidR="00F32CFA" w:rsidRPr="00E15A4A" w:rsidRDefault="00BB5BD7" w:rsidP="00950FE0">
            <w:pPr>
              <w:jc w:val="center"/>
              <w:rPr>
                <w:rFonts w:ascii="Tahoma" w:hAnsi="Tahoma" w:cs="Tahoma"/>
                <w:color w:val="000000"/>
                <w:sz w:val="24"/>
                <w:szCs w:val="24"/>
              </w:rPr>
            </w:pPr>
            <w:r w:rsidRPr="00E15A4A">
              <w:rPr>
                <w:rFonts w:ascii="Tahoma" w:hAnsi="Tahoma" w:cs="Tahoma"/>
                <w:color w:val="000000"/>
                <w:sz w:val="24"/>
                <w:szCs w:val="24"/>
              </w:rPr>
              <w:t>---</w:t>
            </w:r>
          </w:p>
        </w:tc>
      </w:tr>
    </w:tbl>
    <w:p w:rsidR="00A06775" w:rsidRPr="00E15A4A" w:rsidRDefault="00A06775" w:rsidP="00950FE0">
      <w:pPr>
        <w:tabs>
          <w:tab w:val="left" w:pos="142"/>
        </w:tabs>
        <w:jc w:val="both"/>
        <w:rPr>
          <w:rFonts w:ascii="Tahoma" w:hAnsi="Tahoma" w:cs="Tahoma"/>
          <w:color w:val="000000"/>
          <w:sz w:val="24"/>
          <w:szCs w:val="24"/>
        </w:rPr>
      </w:pPr>
    </w:p>
    <w:p w:rsidR="008B7436" w:rsidRPr="00E15A4A" w:rsidRDefault="00F72EBD"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 xml:space="preserve">impacto </w:t>
      </w:r>
      <w:r w:rsidRPr="00E15A4A">
        <w:rPr>
          <w:rFonts w:ascii="Tahoma" w:hAnsi="Tahoma" w:cs="Tahoma"/>
          <w:color w:val="000000"/>
          <w:sz w:val="24"/>
          <w:szCs w:val="24"/>
        </w:rPr>
        <w:t xml:space="preserve">será </w:t>
      </w:r>
      <w:r w:rsidR="00FF75F0" w:rsidRPr="00E15A4A">
        <w:rPr>
          <w:rFonts w:ascii="Tahoma" w:hAnsi="Tahoma" w:cs="Tahoma"/>
          <w:color w:val="000000"/>
          <w:sz w:val="24"/>
          <w:szCs w:val="24"/>
        </w:rPr>
        <w:t>beneficioso por c</w:t>
      </w:r>
      <w:r w:rsidR="00796EE3" w:rsidRPr="00E15A4A">
        <w:rPr>
          <w:rFonts w:ascii="Tahoma" w:hAnsi="Tahoma" w:cs="Tahoma"/>
          <w:color w:val="000000"/>
          <w:sz w:val="24"/>
          <w:szCs w:val="24"/>
        </w:rPr>
        <w:t xml:space="preserve">uanto es cierto que mientras se realice el desmontaje, también se realice la limpieza de la obra, </w:t>
      </w:r>
      <w:r w:rsidR="00B01ACA" w:rsidRPr="00E15A4A">
        <w:rPr>
          <w:rFonts w:ascii="Tahoma" w:hAnsi="Tahoma" w:cs="Tahoma"/>
          <w:color w:val="000000"/>
          <w:sz w:val="24"/>
          <w:szCs w:val="24"/>
        </w:rPr>
        <w:t xml:space="preserve">la magnitud es baja, </w:t>
      </w:r>
      <w:r w:rsidR="00493ED3" w:rsidRPr="00E15A4A">
        <w:rPr>
          <w:rFonts w:ascii="Tahoma" w:hAnsi="Tahoma" w:cs="Tahoma"/>
          <w:color w:val="000000"/>
          <w:sz w:val="24"/>
          <w:szCs w:val="24"/>
        </w:rPr>
        <w:t xml:space="preserve"> pero durará temporalmente mientras no se siga ejecutando dicho barrido</w:t>
      </w:r>
      <w:r w:rsidR="008B7436" w:rsidRPr="00E15A4A">
        <w:rPr>
          <w:rFonts w:ascii="Tahoma" w:hAnsi="Tahoma" w:cs="Tahoma"/>
          <w:color w:val="000000"/>
          <w:sz w:val="24"/>
          <w:szCs w:val="24"/>
        </w:rPr>
        <w:t xml:space="preserve"> en el área local.</w:t>
      </w:r>
    </w:p>
    <w:p w:rsidR="008B7436" w:rsidRPr="00E15A4A" w:rsidRDefault="008B7436" w:rsidP="00950FE0">
      <w:pPr>
        <w:jc w:val="both"/>
        <w:rPr>
          <w:rFonts w:ascii="Tahoma" w:hAnsi="Tahoma" w:cs="Tahoma"/>
          <w:color w:val="000000"/>
          <w:sz w:val="24"/>
          <w:szCs w:val="24"/>
        </w:rPr>
      </w:pPr>
    </w:p>
    <w:p w:rsidR="006231E9" w:rsidRPr="00E15A4A" w:rsidRDefault="006231E9" w:rsidP="00950FE0">
      <w:pPr>
        <w:jc w:val="both"/>
        <w:rPr>
          <w:rFonts w:ascii="Tahoma" w:hAnsi="Tahoma" w:cs="Tahoma"/>
          <w:b/>
          <w:color w:val="000000"/>
          <w:sz w:val="24"/>
          <w:szCs w:val="24"/>
        </w:rPr>
      </w:pPr>
    </w:p>
    <w:p w:rsidR="006231E9" w:rsidRPr="00E15A4A" w:rsidRDefault="006B2557" w:rsidP="00950FE0">
      <w:pPr>
        <w:ind w:firstLine="708"/>
        <w:jc w:val="both"/>
        <w:rPr>
          <w:rFonts w:ascii="Tahoma" w:hAnsi="Tahoma" w:cs="Tahoma"/>
          <w:b/>
          <w:color w:val="000000"/>
          <w:sz w:val="24"/>
          <w:szCs w:val="24"/>
        </w:rPr>
      </w:pPr>
      <w:r w:rsidRPr="00E15A4A">
        <w:rPr>
          <w:rFonts w:ascii="Tahoma" w:hAnsi="Tahoma" w:cs="Tahoma"/>
          <w:b/>
          <w:color w:val="000000"/>
          <w:sz w:val="24"/>
          <w:szCs w:val="24"/>
        </w:rPr>
        <w:t xml:space="preserve">5.3.11 </w:t>
      </w:r>
      <w:r w:rsidR="006231E9" w:rsidRPr="00E15A4A">
        <w:rPr>
          <w:rFonts w:ascii="Tahoma" w:hAnsi="Tahoma" w:cs="Tahoma"/>
          <w:b/>
          <w:color w:val="000000"/>
          <w:sz w:val="24"/>
          <w:szCs w:val="24"/>
        </w:rPr>
        <w:t xml:space="preserve">Operación y Mantenimiento de </w:t>
      </w:r>
      <w:smartTag w:uri="urn:schemas-microsoft-com:office:smarttags" w:element="PersonName">
        <w:smartTagPr>
          <w:attr w:name="ProductID" w:val="la Obra."/>
        </w:smartTagPr>
        <w:r w:rsidR="006231E9" w:rsidRPr="00E15A4A">
          <w:rPr>
            <w:rFonts w:ascii="Tahoma" w:hAnsi="Tahoma" w:cs="Tahoma"/>
            <w:b/>
            <w:color w:val="000000"/>
            <w:sz w:val="24"/>
            <w:szCs w:val="24"/>
          </w:rPr>
          <w:t>la Obra.</w:t>
        </w:r>
      </w:smartTag>
    </w:p>
    <w:p w:rsidR="009D7C54" w:rsidRPr="00E15A4A" w:rsidRDefault="009D7C54" w:rsidP="00950FE0">
      <w:pPr>
        <w:jc w:val="both"/>
        <w:rPr>
          <w:rFonts w:ascii="Tahoma" w:hAnsi="Tahoma" w:cs="Tahoma"/>
          <w:b/>
          <w:color w:val="000000"/>
          <w:sz w:val="24"/>
          <w:szCs w:val="24"/>
        </w:rPr>
      </w:pPr>
    </w:p>
    <w:p w:rsidR="00363296" w:rsidRPr="00E15A4A" w:rsidRDefault="002D4BA2" w:rsidP="00950FE0">
      <w:pPr>
        <w:pStyle w:val="Textoindependiente"/>
        <w:spacing w:after="0"/>
        <w:jc w:val="both"/>
        <w:rPr>
          <w:rFonts w:ascii="Tahoma" w:hAnsi="Tahoma" w:cs="Tahoma"/>
          <w:sz w:val="24"/>
          <w:szCs w:val="24"/>
        </w:rPr>
      </w:pPr>
      <w:r w:rsidRPr="00E15A4A">
        <w:rPr>
          <w:rFonts w:ascii="Tahoma" w:hAnsi="Tahoma" w:cs="Tahoma"/>
          <w:sz w:val="24"/>
          <w:szCs w:val="24"/>
        </w:rPr>
        <w:t>A más de l</w:t>
      </w:r>
      <w:r w:rsidR="00363296" w:rsidRPr="00E15A4A">
        <w:rPr>
          <w:rFonts w:ascii="Tahoma" w:hAnsi="Tahoma" w:cs="Tahoma"/>
          <w:sz w:val="24"/>
          <w:szCs w:val="24"/>
        </w:rPr>
        <w:t xml:space="preserve">os gases y partículas que salen de los escapes de los automotores que circularían por la </w:t>
      </w:r>
      <w:r w:rsidRPr="00E15A4A">
        <w:rPr>
          <w:rFonts w:ascii="Tahoma" w:hAnsi="Tahoma" w:cs="Tahoma"/>
          <w:sz w:val="24"/>
          <w:szCs w:val="24"/>
        </w:rPr>
        <w:t xml:space="preserve">avenida Carlos Julio Arosemena, </w:t>
      </w:r>
      <w:r w:rsidR="002129EC" w:rsidRPr="00E15A4A">
        <w:rPr>
          <w:rFonts w:ascii="Tahoma" w:hAnsi="Tahoma" w:cs="Tahoma"/>
          <w:sz w:val="24"/>
          <w:szCs w:val="24"/>
        </w:rPr>
        <w:t xml:space="preserve">el impacto que generará esta obra a la sociedad será beneficioso, </w:t>
      </w:r>
      <w:r w:rsidR="00A85A53" w:rsidRPr="00E15A4A">
        <w:rPr>
          <w:rFonts w:ascii="Tahoma" w:hAnsi="Tahoma" w:cs="Tahoma"/>
          <w:sz w:val="24"/>
          <w:szCs w:val="24"/>
        </w:rPr>
        <w:t xml:space="preserve">por cuanto mejorará la calidad de vida y el estatus de las personas </w:t>
      </w:r>
      <w:r w:rsidR="0035518E" w:rsidRPr="00E15A4A">
        <w:rPr>
          <w:rFonts w:ascii="Tahoma" w:hAnsi="Tahoma" w:cs="Tahoma"/>
          <w:sz w:val="24"/>
          <w:szCs w:val="24"/>
        </w:rPr>
        <w:t xml:space="preserve">que la utilicen. </w:t>
      </w:r>
      <w:r w:rsidR="00363296" w:rsidRPr="00E15A4A">
        <w:rPr>
          <w:rFonts w:ascii="Tahoma" w:hAnsi="Tahoma" w:cs="Tahoma"/>
          <w:sz w:val="24"/>
          <w:szCs w:val="24"/>
        </w:rPr>
        <w:t xml:space="preserve"> La </w:t>
      </w:r>
      <w:r w:rsidR="009362A6" w:rsidRPr="00E15A4A">
        <w:rPr>
          <w:rFonts w:ascii="Tahoma" w:hAnsi="Tahoma" w:cs="Tahoma"/>
          <w:sz w:val="24"/>
          <w:szCs w:val="24"/>
        </w:rPr>
        <w:t xml:space="preserve">operación de la obra involucrará directamente al siguiente factor: </w:t>
      </w:r>
      <w:r w:rsidR="006E397E" w:rsidRPr="00E15A4A">
        <w:rPr>
          <w:rFonts w:ascii="Tahoma" w:hAnsi="Tahoma" w:cs="Tahoma"/>
          <w:sz w:val="24"/>
          <w:szCs w:val="24"/>
        </w:rPr>
        <w:t>Predios y viviendas cercanas  (9)</w:t>
      </w:r>
      <w:r w:rsidR="00363296" w:rsidRPr="00E15A4A">
        <w:rPr>
          <w:rFonts w:ascii="Tahoma" w:hAnsi="Tahoma" w:cs="Tahoma"/>
          <w:sz w:val="24"/>
          <w:szCs w:val="24"/>
        </w:rPr>
        <w:t xml:space="preserve">. </w:t>
      </w:r>
    </w:p>
    <w:p w:rsidR="00611538" w:rsidRPr="00E15A4A" w:rsidRDefault="00611538" w:rsidP="00950FE0">
      <w:pPr>
        <w:pStyle w:val="Textoindependiente"/>
        <w:spacing w:after="0"/>
        <w:jc w:val="both"/>
        <w:rPr>
          <w:rFonts w:ascii="Tahoma" w:hAnsi="Tahoma" w:cs="Tahoma"/>
          <w:color w:val="000000"/>
          <w:sz w:val="24"/>
          <w:szCs w:val="24"/>
        </w:rPr>
      </w:pPr>
    </w:p>
    <w:p w:rsidR="00B720D6" w:rsidRPr="00E15A4A" w:rsidRDefault="00B720D6" w:rsidP="00950FE0">
      <w:pPr>
        <w:pStyle w:val="Textoindependiente"/>
        <w:spacing w:after="0"/>
        <w:jc w:val="both"/>
        <w:rPr>
          <w:rFonts w:ascii="Tahoma" w:hAnsi="Tahoma" w:cs="Tahoma"/>
          <w:color w:val="000000"/>
          <w:sz w:val="24"/>
          <w:szCs w:val="24"/>
        </w:rPr>
      </w:pPr>
    </w:p>
    <w:tbl>
      <w:tblPr>
        <w:tblStyle w:val="Tablaconlista1"/>
        <w:tblW w:w="0" w:type="auto"/>
        <w:jc w:val="center"/>
        <w:tblLook w:val="0000"/>
      </w:tblPr>
      <w:tblGrid>
        <w:gridCol w:w="3547"/>
        <w:gridCol w:w="3441"/>
      </w:tblGrid>
      <w:tr w:rsidR="005C0FB1" w:rsidRPr="00E15A4A">
        <w:trPr>
          <w:cnfStyle w:val="000000100000"/>
          <w:jc w:val="center"/>
        </w:trPr>
        <w:tc>
          <w:tcPr>
            <w:tcW w:w="0" w:type="auto"/>
            <w:vAlign w:val="center"/>
          </w:tcPr>
          <w:p w:rsidR="00611538" w:rsidRPr="00E15A4A" w:rsidRDefault="00611538"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ACTIVIDAD</w:t>
            </w:r>
          </w:p>
        </w:tc>
        <w:tc>
          <w:tcPr>
            <w:tcW w:w="0" w:type="auto"/>
            <w:vAlign w:val="center"/>
          </w:tcPr>
          <w:p w:rsidR="00611538" w:rsidRPr="00E15A4A" w:rsidRDefault="00611538"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r>
      <w:tr w:rsidR="005C0FB1" w:rsidRPr="00E15A4A">
        <w:trPr>
          <w:cnfStyle w:val="000000010000"/>
          <w:jc w:val="center"/>
        </w:trPr>
        <w:tc>
          <w:tcPr>
            <w:tcW w:w="0" w:type="auto"/>
            <w:vAlign w:val="center"/>
          </w:tcPr>
          <w:p w:rsidR="005C0FB1" w:rsidRPr="00E15A4A" w:rsidRDefault="005C0FB1"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 xml:space="preserve">Operación y Mantenimiento </w:t>
            </w:r>
          </w:p>
          <w:p w:rsidR="00611538" w:rsidRPr="00E15A4A" w:rsidRDefault="005C0FB1" w:rsidP="00950FE0">
            <w:pPr>
              <w:pStyle w:val="Ttulo4"/>
              <w:outlineLvl w:val="3"/>
              <w:rPr>
                <w:rFonts w:ascii="Tahoma" w:hAnsi="Tahoma" w:cs="Tahoma"/>
                <w:outline w:val="0"/>
                <w:shadow w:val="0"/>
                <w:color w:val="000000"/>
                <w:sz w:val="24"/>
                <w:szCs w:val="24"/>
                <w:lang w:val="es-EC"/>
              </w:rPr>
            </w:pPr>
            <w:r w:rsidRPr="00E15A4A">
              <w:rPr>
                <w:rFonts w:ascii="Tahoma" w:hAnsi="Tahoma" w:cs="Tahoma"/>
                <w:outline w:val="0"/>
                <w:shadow w:val="0"/>
                <w:color w:val="000000"/>
                <w:sz w:val="24"/>
                <w:szCs w:val="24"/>
                <w:lang w:val="es-EC"/>
              </w:rPr>
              <w:t>de la Obra</w:t>
            </w:r>
            <w:r w:rsidR="00611538" w:rsidRPr="00E15A4A">
              <w:rPr>
                <w:rFonts w:ascii="Tahoma" w:hAnsi="Tahoma" w:cs="Tahoma"/>
                <w:outline w:val="0"/>
                <w:shadow w:val="0"/>
                <w:color w:val="000000"/>
                <w:sz w:val="24"/>
                <w:szCs w:val="24"/>
                <w:lang w:val="es-EC"/>
              </w:rPr>
              <w:t>.</w:t>
            </w:r>
          </w:p>
        </w:tc>
        <w:tc>
          <w:tcPr>
            <w:tcW w:w="0" w:type="auto"/>
            <w:vAlign w:val="center"/>
          </w:tcPr>
          <w:p w:rsidR="00611538" w:rsidRPr="00E15A4A" w:rsidRDefault="005C0FB1" w:rsidP="00950FE0">
            <w:pPr>
              <w:jc w:val="center"/>
              <w:rPr>
                <w:rFonts w:ascii="Tahoma" w:hAnsi="Tahoma" w:cs="Tahoma"/>
                <w:b/>
                <w:color w:val="000000"/>
                <w:sz w:val="24"/>
                <w:szCs w:val="24"/>
              </w:rPr>
            </w:pPr>
            <w:r w:rsidRPr="00E15A4A">
              <w:rPr>
                <w:rFonts w:ascii="Tahoma" w:hAnsi="Tahoma" w:cs="Tahoma"/>
                <w:b/>
                <w:color w:val="000000"/>
                <w:sz w:val="24"/>
                <w:szCs w:val="24"/>
              </w:rPr>
              <w:t>9</w:t>
            </w:r>
          </w:p>
        </w:tc>
      </w:tr>
      <w:tr w:rsidR="005C0FB1" w:rsidRPr="00E15A4A">
        <w:trPr>
          <w:cnfStyle w:val="000000100000"/>
          <w:trHeight w:val="87"/>
          <w:jc w:val="center"/>
        </w:trPr>
        <w:tc>
          <w:tcPr>
            <w:tcW w:w="0" w:type="auto"/>
          </w:tcPr>
          <w:p w:rsidR="00611538" w:rsidRPr="00E15A4A" w:rsidRDefault="00611538" w:rsidP="00950FE0">
            <w:pPr>
              <w:pStyle w:val="Ttulo2"/>
              <w:spacing w:before="0" w:after="0"/>
              <w:outlineLvl w:val="1"/>
              <w:rPr>
                <w:rFonts w:ascii="Tahoma" w:hAnsi="Tahoma" w:cs="Tahoma"/>
                <w:b w:val="0"/>
                <w:i w:val="0"/>
                <w:color w:val="000000"/>
                <w:sz w:val="24"/>
                <w:szCs w:val="24"/>
              </w:rPr>
            </w:pPr>
            <w:r w:rsidRPr="00E15A4A">
              <w:rPr>
                <w:rFonts w:ascii="Tahoma" w:hAnsi="Tahoma" w:cs="Tahoma"/>
                <w:b w:val="0"/>
                <w:i w:val="0"/>
                <w:color w:val="000000"/>
                <w:sz w:val="24"/>
                <w:szCs w:val="24"/>
              </w:rPr>
              <w:t xml:space="preserve">Tipo Impacto </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B</w:t>
            </w:r>
          </w:p>
        </w:tc>
      </w:tr>
      <w:tr w:rsidR="005C0FB1" w:rsidRPr="00E15A4A">
        <w:trPr>
          <w:cnfStyle w:val="000000010000"/>
          <w:jc w:val="center"/>
        </w:trPr>
        <w:tc>
          <w:tcPr>
            <w:tcW w:w="0" w:type="auto"/>
          </w:tcPr>
          <w:p w:rsidR="00611538" w:rsidRPr="00E15A4A" w:rsidRDefault="00611538" w:rsidP="00950FE0">
            <w:pPr>
              <w:pStyle w:val="Ttulo3"/>
              <w:spacing w:before="0" w:after="0"/>
              <w:outlineLvl w:val="2"/>
              <w:rPr>
                <w:rFonts w:ascii="Tahoma" w:hAnsi="Tahoma" w:cs="Tahoma"/>
                <w:b w:val="0"/>
                <w:color w:val="000000"/>
                <w:sz w:val="24"/>
                <w:szCs w:val="24"/>
              </w:rPr>
            </w:pPr>
            <w:r w:rsidRPr="00E15A4A">
              <w:rPr>
                <w:rFonts w:ascii="Tahoma" w:hAnsi="Tahoma" w:cs="Tahoma"/>
                <w:b w:val="0"/>
                <w:color w:val="000000"/>
                <w:sz w:val="24"/>
                <w:szCs w:val="24"/>
              </w:rPr>
              <w:t>Certeza</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C</w:t>
            </w:r>
          </w:p>
        </w:tc>
      </w:tr>
      <w:tr w:rsidR="005C0FB1" w:rsidRPr="00E15A4A">
        <w:trPr>
          <w:cnfStyle w:val="000000100000"/>
          <w:jc w:val="center"/>
        </w:trPr>
        <w:tc>
          <w:tcPr>
            <w:tcW w:w="0" w:type="auto"/>
          </w:tcPr>
          <w:p w:rsidR="00611538" w:rsidRPr="00E15A4A" w:rsidRDefault="00611538" w:rsidP="00950FE0">
            <w:pPr>
              <w:rPr>
                <w:rFonts w:ascii="Tahoma" w:hAnsi="Tahoma" w:cs="Tahoma"/>
                <w:color w:val="000000"/>
                <w:sz w:val="24"/>
                <w:szCs w:val="24"/>
              </w:rPr>
            </w:pPr>
            <w:r w:rsidRPr="00E15A4A">
              <w:rPr>
                <w:rFonts w:ascii="Tahoma" w:hAnsi="Tahoma" w:cs="Tahoma"/>
                <w:color w:val="000000"/>
                <w:sz w:val="24"/>
                <w:szCs w:val="24"/>
              </w:rPr>
              <w:t>Magnitud</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A</w:t>
            </w:r>
          </w:p>
        </w:tc>
      </w:tr>
      <w:tr w:rsidR="005C0FB1" w:rsidRPr="00E15A4A">
        <w:trPr>
          <w:cnfStyle w:val="000000010000"/>
          <w:jc w:val="center"/>
        </w:trPr>
        <w:tc>
          <w:tcPr>
            <w:tcW w:w="0" w:type="auto"/>
          </w:tcPr>
          <w:p w:rsidR="00611538" w:rsidRPr="00E15A4A" w:rsidRDefault="00611538" w:rsidP="00950FE0">
            <w:pPr>
              <w:rPr>
                <w:rFonts w:ascii="Tahoma" w:hAnsi="Tahoma" w:cs="Tahoma"/>
                <w:color w:val="000000"/>
                <w:sz w:val="24"/>
                <w:szCs w:val="24"/>
              </w:rPr>
            </w:pPr>
            <w:r w:rsidRPr="00E15A4A">
              <w:rPr>
                <w:rFonts w:ascii="Tahoma" w:hAnsi="Tahoma" w:cs="Tahoma"/>
                <w:color w:val="000000"/>
                <w:sz w:val="24"/>
                <w:szCs w:val="24"/>
              </w:rPr>
              <w:t>Duración</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P</w:t>
            </w:r>
          </w:p>
        </w:tc>
      </w:tr>
      <w:tr w:rsidR="005C0FB1" w:rsidRPr="00E15A4A">
        <w:trPr>
          <w:cnfStyle w:val="000000100000"/>
          <w:jc w:val="center"/>
        </w:trPr>
        <w:tc>
          <w:tcPr>
            <w:tcW w:w="0" w:type="auto"/>
          </w:tcPr>
          <w:p w:rsidR="00611538" w:rsidRPr="00E15A4A" w:rsidRDefault="00611538" w:rsidP="00950FE0">
            <w:pPr>
              <w:rPr>
                <w:rFonts w:ascii="Tahoma" w:hAnsi="Tahoma" w:cs="Tahoma"/>
                <w:color w:val="000000"/>
                <w:sz w:val="24"/>
                <w:szCs w:val="24"/>
              </w:rPr>
            </w:pPr>
            <w:r w:rsidRPr="00E15A4A">
              <w:rPr>
                <w:rFonts w:ascii="Tahoma" w:hAnsi="Tahoma" w:cs="Tahoma"/>
                <w:color w:val="000000"/>
                <w:sz w:val="24"/>
                <w:szCs w:val="24"/>
              </w:rPr>
              <w:t>Área de Influencia.</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R</w:t>
            </w:r>
          </w:p>
        </w:tc>
      </w:tr>
      <w:tr w:rsidR="005C0FB1" w:rsidRPr="00E15A4A">
        <w:trPr>
          <w:cnfStyle w:val="000000010000"/>
          <w:jc w:val="center"/>
        </w:trPr>
        <w:tc>
          <w:tcPr>
            <w:tcW w:w="0" w:type="auto"/>
          </w:tcPr>
          <w:p w:rsidR="00611538" w:rsidRPr="00E15A4A" w:rsidRDefault="00611538" w:rsidP="00950FE0">
            <w:pPr>
              <w:rPr>
                <w:rFonts w:ascii="Tahoma" w:hAnsi="Tahoma" w:cs="Tahoma"/>
                <w:color w:val="000000"/>
                <w:sz w:val="24"/>
                <w:szCs w:val="24"/>
              </w:rPr>
            </w:pPr>
            <w:r w:rsidRPr="00E15A4A">
              <w:rPr>
                <w:rFonts w:ascii="Tahoma" w:hAnsi="Tahoma" w:cs="Tahoma"/>
                <w:color w:val="000000"/>
                <w:sz w:val="24"/>
                <w:szCs w:val="24"/>
              </w:rPr>
              <w:t>Reversibilidad</w:t>
            </w:r>
          </w:p>
        </w:tc>
        <w:tc>
          <w:tcPr>
            <w:tcW w:w="0" w:type="auto"/>
          </w:tcPr>
          <w:p w:rsidR="00611538"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w:t>
            </w:r>
          </w:p>
        </w:tc>
      </w:tr>
      <w:tr w:rsidR="005C0FB1" w:rsidRPr="00E15A4A">
        <w:trPr>
          <w:cnfStyle w:val="000000100000"/>
          <w:jc w:val="center"/>
        </w:trPr>
        <w:tc>
          <w:tcPr>
            <w:tcW w:w="0" w:type="auto"/>
          </w:tcPr>
          <w:p w:rsidR="00611538" w:rsidRPr="00E15A4A" w:rsidRDefault="00611538" w:rsidP="00950FE0">
            <w:pPr>
              <w:rPr>
                <w:rFonts w:ascii="Tahoma" w:hAnsi="Tahoma" w:cs="Tahoma"/>
                <w:color w:val="000000"/>
                <w:sz w:val="24"/>
                <w:szCs w:val="24"/>
              </w:rPr>
            </w:pPr>
            <w:r w:rsidRPr="00E15A4A">
              <w:rPr>
                <w:rFonts w:ascii="Tahoma" w:hAnsi="Tahoma" w:cs="Tahoma"/>
                <w:color w:val="000000"/>
                <w:sz w:val="24"/>
                <w:szCs w:val="24"/>
              </w:rPr>
              <w:t>Mitigación</w:t>
            </w:r>
          </w:p>
        </w:tc>
        <w:tc>
          <w:tcPr>
            <w:tcW w:w="0" w:type="auto"/>
          </w:tcPr>
          <w:p w:rsidR="00B63F9B" w:rsidRPr="00E15A4A" w:rsidRDefault="00B63F9B" w:rsidP="00950FE0">
            <w:pPr>
              <w:jc w:val="center"/>
              <w:rPr>
                <w:rFonts w:ascii="Tahoma" w:hAnsi="Tahoma" w:cs="Tahoma"/>
                <w:color w:val="000000"/>
                <w:sz w:val="24"/>
                <w:szCs w:val="24"/>
              </w:rPr>
            </w:pPr>
            <w:r w:rsidRPr="00E15A4A">
              <w:rPr>
                <w:rFonts w:ascii="Tahoma" w:hAnsi="Tahoma" w:cs="Tahoma"/>
                <w:color w:val="000000"/>
                <w:sz w:val="24"/>
                <w:szCs w:val="24"/>
              </w:rPr>
              <w:t>---</w:t>
            </w:r>
          </w:p>
        </w:tc>
      </w:tr>
    </w:tbl>
    <w:p w:rsidR="00363296" w:rsidRPr="00E15A4A" w:rsidRDefault="00363296" w:rsidP="00950FE0">
      <w:pPr>
        <w:jc w:val="both"/>
        <w:rPr>
          <w:rFonts w:ascii="Tahoma" w:hAnsi="Tahoma" w:cs="Tahoma"/>
          <w:color w:val="000000"/>
          <w:sz w:val="24"/>
          <w:szCs w:val="24"/>
        </w:rPr>
      </w:pPr>
    </w:p>
    <w:p w:rsidR="00B63F9B" w:rsidRPr="00E15A4A" w:rsidRDefault="00B63F9B" w:rsidP="00950FE0">
      <w:pPr>
        <w:ind w:firstLine="708"/>
        <w:jc w:val="both"/>
        <w:rPr>
          <w:rFonts w:ascii="Tahoma" w:hAnsi="Tahoma" w:cs="Tahoma"/>
          <w:color w:val="000000"/>
          <w:sz w:val="24"/>
          <w:szCs w:val="24"/>
        </w:rPr>
      </w:pPr>
      <w:r w:rsidRPr="00E15A4A">
        <w:rPr>
          <w:rFonts w:ascii="Tahoma" w:hAnsi="Tahoma" w:cs="Tahoma"/>
          <w:color w:val="000000"/>
          <w:sz w:val="24"/>
          <w:szCs w:val="24"/>
        </w:rPr>
        <w:t xml:space="preserve">El </w:t>
      </w:r>
      <w:r w:rsidRPr="00E15A4A">
        <w:rPr>
          <w:rFonts w:ascii="Tahoma" w:hAnsi="Tahoma" w:cs="Tahoma"/>
          <w:b/>
          <w:color w:val="000000"/>
          <w:sz w:val="24"/>
          <w:szCs w:val="24"/>
        </w:rPr>
        <w:t xml:space="preserve">impacto </w:t>
      </w:r>
      <w:r w:rsidRPr="00E15A4A">
        <w:rPr>
          <w:rFonts w:ascii="Tahoma" w:hAnsi="Tahoma" w:cs="Tahoma"/>
          <w:color w:val="000000"/>
          <w:sz w:val="24"/>
          <w:szCs w:val="24"/>
        </w:rPr>
        <w:t xml:space="preserve">será muy beneficioso, </w:t>
      </w:r>
      <w:r w:rsidR="007253EE" w:rsidRPr="00E15A4A">
        <w:rPr>
          <w:rFonts w:ascii="Tahoma" w:hAnsi="Tahoma" w:cs="Tahoma"/>
          <w:color w:val="000000"/>
          <w:sz w:val="24"/>
          <w:szCs w:val="24"/>
        </w:rPr>
        <w:t>es cierto que ocurrirá</w:t>
      </w:r>
      <w:r w:rsidR="00221575" w:rsidRPr="00E15A4A">
        <w:rPr>
          <w:rFonts w:ascii="Tahoma" w:hAnsi="Tahoma" w:cs="Tahoma"/>
          <w:color w:val="000000"/>
          <w:sz w:val="24"/>
          <w:szCs w:val="24"/>
        </w:rPr>
        <w:t xml:space="preserve"> al momento de culminar la obra</w:t>
      </w:r>
      <w:r w:rsidR="007253EE" w:rsidRPr="00E15A4A">
        <w:rPr>
          <w:rFonts w:ascii="Tahoma" w:hAnsi="Tahoma" w:cs="Tahoma"/>
          <w:color w:val="000000"/>
          <w:sz w:val="24"/>
          <w:szCs w:val="24"/>
        </w:rPr>
        <w:t>,</w:t>
      </w:r>
      <w:r w:rsidR="00EA137E" w:rsidRPr="00E15A4A">
        <w:rPr>
          <w:rFonts w:ascii="Tahoma" w:hAnsi="Tahoma" w:cs="Tahoma"/>
          <w:color w:val="000000"/>
          <w:sz w:val="24"/>
          <w:szCs w:val="24"/>
        </w:rPr>
        <w:t xml:space="preserve"> ayudará en gran magnitud a las personas que la </w:t>
      </w:r>
      <w:r w:rsidR="009420C4" w:rsidRPr="00E15A4A">
        <w:rPr>
          <w:rFonts w:ascii="Tahoma" w:hAnsi="Tahoma" w:cs="Tahoma"/>
          <w:color w:val="000000"/>
          <w:sz w:val="24"/>
          <w:szCs w:val="24"/>
        </w:rPr>
        <w:t>usen,</w:t>
      </w:r>
      <w:r w:rsidR="00273905" w:rsidRPr="00E15A4A">
        <w:rPr>
          <w:rFonts w:ascii="Tahoma" w:hAnsi="Tahoma" w:cs="Tahoma"/>
          <w:color w:val="000000"/>
          <w:sz w:val="24"/>
          <w:szCs w:val="24"/>
        </w:rPr>
        <w:t xml:space="preserve"> durar</w:t>
      </w:r>
      <w:r w:rsidR="00605E8B" w:rsidRPr="00E15A4A">
        <w:rPr>
          <w:rFonts w:ascii="Tahoma" w:hAnsi="Tahoma" w:cs="Tahoma"/>
          <w:color w:val="000000"/>
          <w:sz w:val="24"/>
          <w:szCs w:val="24"/>
        </w:rPr>
        <w:t>á permanentemente y favorecerá a la zona</w:t>
      </w:r>
      <w:r w:rsidR="003424AE" w:rsidRPr="00E15A4A">
        <w:rPr>
          <w:rFonts w:ascii="Tahoma" w:hAnsi="Tahoma" w:cs="Tahoma"/>
          <w:color w:val="000000"/>
          <w:sz w:val="24"/>
          <w:szCs w:val="24"/>
        </w:rPr>
        <w:t xml:space="preserve"> en el sentido de movilización y </w:t>
      </w:r>
      <w:r w:rsidR="00404C2E" w:rsidRPr="00E15A4A">
        <w:rPr>
          <w:rFonts w:ascii="Tahoma" w:hAnsi="Tahoma" w:cs="Tahoma"/>
          <w:color w:val="000000"/>
          <w:sz w:val="24"/>
          <w:szCs w:val="24"/>
        </w:rPr>
        <w:t>turismo</w:t>
      </w:r>
      <w:r w:rsidR="003424AE" w:rsidRPr="00E15A4A">
        <w:rPr>
          <w:rFonts w:ascii="Tahoma" w:hAnsi="Tahoma" w:cs="Tahoma"/>
          <w:color w:val="000000"/>
          <w:sz w:val="24"/>
          <w:szCs w:val="24"/>
        </w:rPr>
        <w:t>.</w:t>
      </w:r>
      <w:r w:rsidR="00605E8B" w:rsidRPr="00E15A4A">
        <w:rPr>
          <w:rFonts w:ascii="Tahoma" w:hAnsi="Tahoma" w:cs="Tahoma"/>
          <w:color w:val="000000"/>
          <w:sz w:val="24"/>
          <w:szCs w:val="24"/>
        </w:rPr>
        <w:t xml:space="preserve"> </w:t>
      </w:r>
    </w:p>
    <w:p w:rsidR="00805D10" w:rsidRDefault="00805D10" w:rsidP="00950FE0">
      <w:pPr>
        <w:jc w:val="both"/>
        <w:rPr>
          <w:rFonts w:ascii="Tahoma" w:hAnsi="Tahoma" w:cs="Tahoma"/>
          <w:color w:val="000000"/>
          <w:sz w:val="24"/>
          <w:szCs w:val="24"/>
        </w:rPr>
      </w:pPr>
    </w:p>
    <w:p w:rsidR="003F23B9" w:rsidRPr="00E15A4A" w:rsidRDefault="003F23B9" w:rsidP="00950FE0">
      <w:pPr>
        <w:jc w:val="both"/>
        <w:rPr>
          <w:rFonts w:ascii="Tahoma" w:hAnsi="Tahoma" w:cs="Tahoma"/>
          <w:color w:val="000000"/>
          <w:sz w:val="24"/>
          <w:szCs w:val="24"/>
        </w:rPr>
      </w:pPr>
    </w:p>
    <w:p w:rsidR="00FA19AC" w:rsidRPr="00E15A4A" w:rsidRDefault="00FB103C" w:rsidP="00950FE0">
      <w:pPr>
        <w:jc w:val="both"/>
        <w:rPr>
          <w:rFonts w:ascii="Tahoma" w:hAnsi="Tahoma" w:cs="Tahoma"/>
          <w:b/>
          <w:color w:val="000000"/>
          <w:sz w:val="24"/>
          <w:szCs w:val="24"/>
        </w:rPr>
      </w:pPr>
      <w:r w:rsidRPr="00E15A4A">
        <w:rPr>
          <w:rFonts w:ascii="Tahoma" w:hAnsi="Tahoma" w:cs="Tahoma"/>
          <w:b/>
          <w:color w:val="000000"/>
          <w:sz w:val="24"/>
          <w:szCs w:val="24"/>
        </w:rPr>
        <w:t xml:space="preserve">6. </w:t>
      </w:r>
      <w:r w:rsidR="00FA19AC" w:rsidRPr="00E15A4A">
        <w:rPr>
          <w:rFonts w:ascii="Tahoma" w:hAnsi="Tahoma" w:cs="Tahoma"/>
          <w:b/>
          <w:color w:val="000000"/>
          <w:sz w:val="24"/>
          <w:szCs w:val="24"/>
        </w:rPr>
        <w:t>MEDIDAS AMBIENTALES.</w:t>
      </w:r>
    </w:p>
    <w:p w:rsidR="00FA19AC" w:rsidRPr="00E15A4A" w:rsidRDefault="00FA19AC" w:rsidP="00950FE0">
      <w:pPr>
        <w:jc w:val="both"/>
        <w:rPr>
          <w:rFonts w:ascii="Tahoma" w:hAnsi="Tahoma" w:cs="Tahoma"/>
          <w:b/>
          <w:color w:val="000000"/>
          <w:sz w:val="24"/>
          <w:szCs w:val="24"/>
        </w:rPr>
      </w:pPr>
    </w:p>
    <w:p w:rsidR="00FA19AC" w:rsidRPr="00E15A4A" w:rsidRDefault="00333EEE" w:rsidP="00950FE0">
      <w:pPr>
        <w:autoSpaceDE w:val="0"/>
        <w:autoSpaceDN w:val="0"/>
        <w:adjustRightInd w:val="0"/>
        <w:jc w:val="both"/>
        <w:rPr>
          <w:rFonts w:ascii="Tahoma" w:hAnsi="Tahoma" w:cs="Tahoma"/>
          <w:sz w:val="24"/>
          <w:szCs w:val="24"/>
        </w:rPr>
      </w:pPr>
      <w:r w:rsidRPr="00E15A4A">
        <w:rPr>
          <w:rFonts w:ascii="Tahoma" w:hAnsi="Tahoma" w:cs="Tahoma"/>
          <w:b/>
          <w:bCs/>
          <w:sz w:val="24"/>
          <w:szCs w:val="24"/>
        </w:rPr>
        <w:t xml:space="preserve">6.1 </w:t>
      </w:r>
      <w:r w:rsidR="00FA19AC" w:rsidRPr="00E15A4A">
        <w:rPr>
          <w:rFonts w:ascii="Tahoma" w:hAnsi="Tahoma" w:cs="Tahoma"/>
          <w:b/>
          <w:bCs/>
          <w:sz w:val="24"/>
          <w:szCs w:val="24"/>
        </w:rPr>
        <w:t>Medidas preventivas</w:t>
      </w:r>
      <w:r w:rsidR="00FA19AC" w:rsidRPr="00E15A4A">
        <w:rPr>
          <w:rFonts w:ascii="Tahoma" w:hAnsi="Tahoma" w:cs="Tahoma"/>
          <w:sz w:val="24"/>
          <w:szCs w:val="24"/>
        </w:rPr>
        <w:t>: Son las acciones que deberá ejecutar anticipadamente, para evitar efectos adversos o negativos al ambiente.</w:t>
      </w:r>
    </w:p>
    <w:p w:rsidR="00FA19AC" w:rsidRPr="00E15A4A" w:rsidRDefault="00FA19AC" w:rsidP="00950FE0">
      <w:pPr>
        <w:autoSpaceDE w:val="0"/>
        <w:autoSpaceDN w:val="0"/>
        <w:adjustRightInd w:val="0"/>
        <w:jc w:val="both"/>
        <w:rPr>
          <w:rFonts w:ascii="Tahoma" w:hAnsi="Tahoma" w:cs="Tahoma"/>
          <w:sz w:val="24"/>
          <w:szCs w:val="24"/>
        </w:rPr>
      </w:pPr>
    </w:p>
    <w:p w:rsidR="00FA19AC" w:rsidRPr="00E15A4A" w:rsidRDefault="00FA19AC" w:rsidP="00950FE0">
      <w:pPr>
        <w:autoSpaceDE w:val="0"/>
        <w:autoSpaceDN w:val="0"/>
        <w:adjustRightInd w:val="0"/>
        <w:jc w:val="both"/>
        <w:rPr>
          <w:rFonts w:ascii="Tahoma" w:hAnsi="Tahoma" w:cs="Tahoma"/>
          <w:sz w:val="24"/>
          <w:szCs w:val="24"/>
        </w:rPr>
      </w:pPr>
      <w:r w:rsidRPr="00E15A4A">
        <w:rPr>
          <w:rFonts w:ascii="Tahoma" w:hAnsi="Tahoma" w:cs="Tahoma"/>
          <w:sz w:val="24"/>
          <w:szCs w:val="24"/>
        </w:rPr>
        <w:t>Estas medidas deberán aplicarse para evitar todos los riesgos identificados que pueden ocurrir durante las actividades de construcción del proyecto.</w:t>
      </w:r>
    </w:p>
    <w:p w:rsidR="00FA19AC" w:rsidRPr="00E15A4A" w:rsidRDefault="00FA19AC" w:rsidP="00950FE0">
      <w:pPr>
        <w:pStyle w:val="Ttulo1"/>
        <w:spacing w:before="0" w:after="0"/>
        <w:rPr>
          <w:rFonts w:ascii="Tahoma" w:hAnsi="Tahoma" w:cs="Tahoma"/>
          <w:b w:val="0"/>
          <w:bCs w:val="0"/>
          <w:kern w:val="0"/>
          <w:sz w:val="24"/>
          <w:szCs w:val="24"/>
          <w:lang w:val="es-EC"/>
        </w:rPr>
      </w:pPr>
    </w:p>
    <w:p w:rsidR="00FA19AC" w:rsidRPr="00E15A4A" w:rsidRDefault="00FA19AC" w:rsidP="00950FE0">
      <w:pPr>
        <w:pStyle w:val="Textoindependiente"/>
        <w:spacing w:after="0"/>
        <w:rPr>
          <w:rFonts w:ascii="Tahoma" w:hAnsi="Tahoma" w:cs="Tahoma"/>
          <w:b/>
          <w:color w:val="000000"/>
          <w:sz w:val="24"/>
          <w:szCs w:val="24"/>
        </w:rPr>
      </w:pPr>
      <w:r w:rsidRPr="00E15A4A">
        <w:rPr>
          <w:rFonts w:ascii="Tahoma" w:hAnsi="Tahoma" w:cs="Tahoma"/>
          <w:b/>
          <w:color w:val="000000"/>
          <w:sz w:val="24"/>
          <w:szCs w:val="24"/>
        </w:rPr>
        <w:t>Medida 1. Higiene y Seguridad Laboral.</w:t>
      </w:r>
    </w:p>
    <w:p w:rsidR="00FA19AC" w:rsidRPr="00E15A4A" w:rsidRDefault="00FA19AC" w:rsidP="00950FE0">
      <w:pPr>
        <w:pStyle w:val="Textoindependiente"/>
        <w:spacing w:after="0"/>
        <w:rPr>
          <w:rFonts w:ascii="Tahoma" w:hAnsi="Tahoma" w:cs="Tahoma"/>
          <w:b/>
          <w:color w:val="000000"/>
          <w:sz w:val="24"/>
          <w:szCs w:val="24"/>
        </w:rPr>
      </w:pPr>
    </w:p>
    <w:p w:rsidR="00FA19AC" w:rsidRPr="00E15A4A" w:rsidRDefault="00FA19AC" w:rsidP="00950FE0">
      <w:pPr>
        <w:jc w:val="both"/>
        <w:rPr>
          <w:rFonts w:ascii="Tahoma" w:hAnsi="Tahoma" w:cs="Tahoma"/>
          <w:bCs/>
          <w:color w:val="000000"/>
          <w:sz w:val="24"/>
          <w:szCs w:val="24"/>
        </w:rPr>
      </w:pPr>
      <w:r w:rsidRPr="00E15A4A">
        <w:rPr>
          <w:rFonts w:ascii="Tahoma" w:hAnsi="Tahoma" w:cs="Tahoma"/>
          <w:color w:val="000000"/>
          <w:sz w:val="24"/>
          <w:szCs w:val="24"/>
        </w:rPr>
        <w:t xml:space="preserve">El Contratista deberá </w:t>
      </w:r>
      <w:r w:rsidRPr="00E15A4A">
        <w:rPr>
          <w:rFonts w:ascii="Tahoma" w:hAnsi="Tahoma" w:cs="Tahoma"/>
          <w:bCs/>
          <w:color w:val="000000"/>
          <w:sz w:val="24"/>
          <w:szCs w:val="24"/>
        </w:rPr>
        <w:t>establecer las zonas de seguridad para el personal en cada cambio de turno (si se diera el caso). Por lo tanto es responsabilidad de cada encargado entregar la información pertinente al encargado de tumo entrante, la misma que deberá incluir la ubicación de la zona de seguridad, previamente señalizada y con barreras, tomando en cuenta los siguientes aspectos:</w:t>
      </w:r>
    </w:p>
    <w:p w:rsidR="00FA19AC" w:rsidRPr="00E15A4A" w:rsidRDefault="00FA19AC" w:rsidP="00950FE0">
      <w:pPr>
        <w:jc w:val="both"/>
        <w:rPr>
          <w:rFonts w:ascii="Tahoma" w:hAnsi="Tahoma" w:cs="Tahoma"/>
          <w:bCs/>
          <w:color w:val="000000"/>
          <w:sz w:val="24"/>
          <w:szCs w:val="24"/>
        </w:rPr>
      </w:pP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Zonas de seguridades claramente señalizadas y con barreras para los trabajos en los diversos frentes de trabajo.</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Zonas abiertas, rellenadas o compactadas claramente señalizadas para los trabajos en tierra.</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Instruir a los trabajadores de la obra para que por ningún motivo ubicar los equipos o personal en:</w:t>
      </w:r>
    </w:p>
    <w:p w:rsidR="00FA19AC" w:rsidRPr="00E15A4A" w:rsidRDefault="00FA19AC" w:rsidP="00950FE0">
      <w:pPr>
        <w:numPr>
          <w:ilvl w:val="0"/>
          <w:numId w:val="16"/>
        </w:numPr>
        <w:tabs>
          <w:tab w:val="clear" w:pos="360"/>
          <w:tab w:val="num" w:pos="900"/>
        </w:tabs>
        <w:ind w:left="540" w:firstLine="540"/>
        <w:jc w:val="both"/>
        <w:rPr>
          <w:rFonts w:ascii="Tahoma" w:hAnsi="Tahoma" w:cs="Tahoma"/>
          <w:bCs/>
          <w:color w:val="000000"/>
          <w:sz w:val="24"/>
          <w:szCs w:val="24"/>
        </w:rPr>
      </w:pPr>
      <w:r w:rsidRPr="00E15A4A">
        <w:rPr>
          <w:rFonts w:ascii="Tahoma" w:hAnsi="Tahoma" w:cs="Tahoma"/>
          <w:bCs/>
          <w:color w:val="000000"/>
          <w:sz w:val="24"/>
          <w:szCs w:val="24"/>
        </w:rPr>
        <w:t>Áreas de escape en las vías de acceso a la obra.</w:t>
      </w:r>
    </w:p>
    <w:p w:rsidR="00FA19AC" w:rsidRPr="00E15A4A" w:rsidRDefault="00FA19AC" w:rsidP="00950FE0">
      <w:pPr>
        <w:numPr>
          <w:ilvl w:val="0"/>
          <w:numId w:val="16"/>
        </w:numPr>
        <w:tabs>
          <w:tab w:val="clear" w:pos="360"/>
        </w:tabs>
        <w:ind w:left="540" w:firstLine="540"/>
        <w:jc w:val="both"/>
        <w:rPr>
          <w:rFonts w:ascii="Tahoma" w:hAnsi="Tahoma" w:cs="Tahoma"/>
          <w:bCs/>
          <w:color w:val="000000"/>
          <w:sz w:val="24"/>
          <w:szCs w:val="24"/>
        </w:rPr>
      </w:pPr>
      <w:r w:rsidRPr="00E15A4A">
        <w:rPr>
          <w:rFonts w:ascii="Tahoma" w:hAnsi="Tahoma" w:cs="Tahoma"/>
          <w:bCs/>
          <w:color w:val="000000"/>
          <w:sz w:val="24"/>
          <w:szCs w:val="24"/>
        </w:rPr>
        <w:t>Terrenos flojos o rellenados sin compactación.</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Nunca se debe reparar un equipo en ninguna de las áreas anteriormente anotadas.</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En trabajos nocturnos (si esta en el programa de construcción) el personal deberá utilizar chalecos reflectivos de manera obligatoria, con el objeto de facilitar su visualización y salvaguardar la seguridad los trabajadores.</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Todas las excavaciones, recuperaciones y nuevas construcciones deberán ser inspeccionados por la persona competente, para luego de la inspección iniciar los trabajos.</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Diseñar los programas tendientes a prevenir y evitar accidentes, garantizando la seguridad del personal de obra y de la comunidad.</w:t>
      </w:r>
    </w:p>
    <w:p w:rsidR="00FA19AC" w:rsidRPr="00E15A4A" w:rsidRDefault="00FA19AC" w:rsidP="00950FE0">
      <w:pPr>
        <w:numPr>
          <w:ilvl w:val="1"/>
          <w:numId w:val="10"/>
        </w:numPr>
        <w:jc w:val="both"/>
        <w:rPr>
          <w:rFonts w:ascii="Tahoma" w:hAnsi="Tahoma" w:cs="Tahoma"/>
          <w:bCs/>
          <w:color w:val="000000"/>
          <w:sz w:val="24"/>
          <w:szCs w:val="24"/>
        </w:rPr>
      </w:pPr>
      <w:r w:rsidRPr="00E15A4A">
        <w:rPr>
          <w:rFonts w:ascii="Tahoma" w:hAnsi="Tahoma" w:cs="Tahoma"/>
          <w:bCs/>
          <w:color w:val="000000"/>
          <w:sz w:val="24"/>
          <w:szCs w:val="24"/>
        </w:rPr>
        <w:t>Deberán proveerse de los Implementos de Protección Personal (IPP) específicos para cada labor, así como dotar al personal con elementos como overoles (según especificación), casco, botas industriales, entre otros. Los siguientes IPP son indispensables para dotar a los trabajadores y técnicos de la obra, conforme a su función en la obra:</w:t>
      </w:r>
    </w:p>
    <w:p w:rsidR="00FA19AC" w:rsidRPr="00E15A4A" w:rsidRDefault="00FA19AC" w:rsidP="00950FE0">
      <w:pPr>
        <w:tabs>
          <w:tab w:val="num" w:pos="720"/>
        </w:tabs>
        <w:ind w:left="720" w:hanging="360"/>
        <w:jc w:val="both"/>
        <w:rPr>
          <w:rFonts w:ascii="Tahoma" w:hAnsi="Tahoma" w:cs="Tahoma"/>
          <w:bCs/>
          <w:color w:val="000000"/>
          <w:sz w:val="24"/>
          <w:szCs w:val="24"/>
        </w:rPr>
      </w:pPr>
    </w:p>
    <w:p w:rsidR="00FA19AC" w:rsidRPr="00E15A4A" w:rsidRDefault="00FA19AC" w:rsidP="00950FE0">
      <w:pPr>
        <w:ind w:left="360"/>
        <w:jc w:val="both"/>
        <w:rPr>
          <w:rFonts w:ascii="Tahoma" w:hAnsi="Tahoma" w:cs="Tahoma"/>
          <w:bCs/>
          <w:color w:val="000000"/>
          <w:sz w:val="24"/>
          <w:szCs w:val="24"/>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de la cara y los ojos.</w:t>
      </w:r>
    </w:p>
    <w:p w:rsidR="00FA19AC" w:rsidRPr="00E15A4A" w:rsidRDefault="00FA19AC" w:rsidP="00950FE0">
      <w:pPr>
        <w:ind w:left="360"/>
        <w:jc w:val="both"/>
        <w:rPr>
          <w:rFonts w:ascii="Tahoma" w:hAnsi="Tahoma" w:cs="Tahoma"/>
          <w:bCs/>
          <w:color w:val="000000"/>
          <w:sz w:val="24"/>
          <w:szCs w:val="24"/>
        </w:rPr>
      </w:pPr>
    </w:p>
    <w:p w:rsidR="00FA19AC" w:rsidRPr="00E15A4A" w:rsidRDefault="00FA19AC" w:rsidP="00950FE0">
      <w:pPr>
        <w:numPr>
          <w:ilvl w:val="0"/>
          <w:numId w:val="17"/>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Se emplearán en labores en la que la cara o en que los ojos de los trabajadores puedan ser alcanzados por fragmentos despedidos actividades como suelda, etc. Se recomienda dotar de gafas especiales, cubreojos en forma de copa o mascarillas de soldador.</w:t>
      </w:r>
    </w:p>
    <w:p w:rsidR="00FA19AC" w:rsidRPr="00E15A4A" w:rsidRDefault="00FA19AC" w:rsidP="00950FE0">
      <w:pPr>
        <w:numPr>
          <w:ilvl w:val="0"/>
          <w:numId w:val="17"/>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Protección de cabeza.</w:t>
      </w:r>
    </w:p>
    <w:p w:rsidR="00FA19AC" w:rsidRPr="00E15A4A" w:rsidRDefault="00FA19AC" w:rsidP="00950FE0">
      <w:pPr>
        <w:numPr>
          <w:ilvl w:val="0"/>
          <w:numId w:val="17"/>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Se usarán para labores en que las personas estén expuestas a materiales y herramientas que se caigan desde alturas. Se proporcionará de cascos duros de metal, fibra de vidrio o base plástica suspendidos con una estructura de correas ajustables.</w:t>
      </w:r>
    </w:p>
    <w:p w:rsidR="00FA19AC" w:rsidRPr="00E15A4A" w:rsidRDefault="00FA19AC" w:rsidP="00950FE0">
      <w:pPr>
        <w:tabs>
          <w:tab w:val="num" w:pos="720"/>
        </w:tabs>
        <w:ind w:left="720" w:hanging="180"/>
        <w:jc w:val="both"/>
        <w:rPr>
          <w:rFonts w:ascii="Tahoma" w:hAnsi="Tahoma" w:cs="Tahoma"/>
          <w:bCs/>
          <w:color w:val="000000"/>
          <w:sz w:val="24"/>
          <w:szCs w:val="24"/>
          <w:u w:val="single"/>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de manos.</w:t>
      </w:r>
    </w:p>
    <w:p w:rsidR="00FA19AC" w:rsidRPr="00E15A4A" w:rsidRDefault="00FA19AC" w:rsidP="00950FE0">
      <w:pPr>
        <w:ind w:left="360"/>
        <w:jc w:val="both"/>
        <w:rPr>
          <w:rFonts w:ascii="Tahoma" w:hAnsi="Tahoma" w:cs="Tahoma"/>
          <w:bCs/>
          <w:color w:val="000000"/>
          <w:sz w:val="24"/>
          <w:szCs w:val="24"/>
          <w:u w:val="single"/>
        </w:rPr>
      </w:pPr>
    </w:p>
    <w:p w:rsidR="00FA19AC" w:rsidRPr="00E15A4A" w:rsidRDefault="00FA19AC" w:rsidP="00950FE0">
      <w:pPr>
        <w:numPr>
          <w:ilvl w:val="0"/>
          <w:numId w:val="18"/>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 xml:space="preserve">Se recomienda el uso de guantes en tareas en las que las manos estén expuestas a fricciones, golpes, cortaduras, etc. Los guantes serán de neopreno, material textil resistente o plástico. </w:t>
      </w:r>
    </w:p>
    <w:p w:rsidR="00FA19AC" w:rsidRPr="00E15A4A" w:rsidRDefault="00FA19AC" w:rsidP="00950FE0">
      <w:pPr>
        <w:tabs>
          <w:tab w:val="num" w:pos="720"/>
        </w:tabs>
        <w:ind w:left="720" w:hanging="180"/>
        <w:jc w:val="both"/>
        <w:rPr>
          <w:rFonts w:ascii="Tahoma" w:hAnsi="Tahoma" w:cs="Tahoma"/>
          <w:bCs/>
          <w:color w:val="000000"/>
          <w:sz w:val="24"/>
          <w:szCs w:val="24"/>
          <w:u w:val="single"/>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del sistema respiratorio.</w:t>
      </w:r>
    </w:p>
    <w:p w:rsidR="00FA19AC" w:rsidRPr="00E15A4A" w:rsidRDefault="00FA19AC" w:rsidP="00950FE0">
      <w:pPr>
        <w:ind w:left="360"/>
        <w:jc w:val="both"/>
        <w:rPr>
          <w:rFonts w:ascii="Tahoma" w:hAnsi="Tahoma" w:cs="Tahoma"/>
          <w:bCs/>
          <w:color w:val="000000"/>
          <w:sz w:val="24"/>
          <w:szCs w:val="24"/>
          <w:u w:val="single"/>
        </w:rPr>
      </w:pPr>
    </w:p>
    <w:p w:rsidR="00FA19AC" w:rsidRPr="00E15A4A" w:rsidRDefault="00FA19AC" w:rsidP="00950FE0">
      <w:pPr>
        <w:numPr>
          <w:ilvl w:val="0"/>
          <w:numId w:val="19"/>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Las mascarillas contra polvo se usarán al trabajar en ambientes donde se produzcan partículas en suspensión, por ejemplo, en el área de desbroce y excavación de zanjas.</w:t>
      </w:r>
    </w:p>
    <w:p w:rsidR="00FA19AC" w:rsidRPr="00E15A4A" w:rsidRDefault="00FA19AC" w:rsidP="00950FE0">
      <w:pPr>
        <w:tabs>
          <w:tab w:val="num" w:pos="720"/>
        </w:tabs>
        <w:ind w:left="720" w:hanging="180"/>
        <w:jc w:val="both"/>
        <w:rPr>
          <w:rFonts w:ascii="Tahoma" w:hAnsi="Tahoma" w:cs="Tahoma"/>
          <w:bCs/>
          <w:color w:val="000000"/>
          <w:sz w:val="24"/>
          <w:szCs w:val="24"/>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contra caídas.</w:t>
      </w:r>
    </w:p>
    <w:p w:rsidR="00FA19AC" w:rsidRPr="00E15A4A" w:rsidRDefault="00FA19AC" w:rsidP="00950FE0">
      <w:pPr>
        <w:ind w:left="360"/>
        <w:jc w:val="both"/>
        <w:rPr>
          <w:rFonts w:ascii="Tahoma" w:hAnsi="Tahoma" w:cs="Tahoma"/>
          <w:b/>
          <w:color w:val="000000"/>
          <w:sz w:val="24"/>
          <w:szCs w:val="24"/>
          <w:u w:val="single"/>
        </w:rPr>
      </w:pPr>
    </w:p>
    <w:p w:rsidR="00FA19AC" w:rsidRPr="00E15A4A" w:rsidRDefault="00FA19AC" w:rsidP="00950FE0">
      <w:pPr>
        <w:numPr>
          <w:ilvl w:val="0"/>
          <w:numId w:val="20"/>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Cuando los trabajadores bajen a revisar sitios profundos, deberán emplear cinturones de seguridad que les sostenga a la escalerilla y eviten su caída.</w:t>
      </w:r>
    </w:p>
    <w:p w:rsidR="00FA19AC" w:rsidRPr="00E15A4A" w:rsidRDefault="00FA19AC" w:rsidP="00950FE0">
      <w:pPr>
        <w:tabs>
          <w:tab w:val="num" w:pos="720"/>
        </w:tabs>
        <w:ind w:left="720" w:hanging="180"/>
        <w:jc w:val="both"/>
        <w:rPr>
          <w:rFonts w:ascii="Tahoma" w:hAnsi="Tahoma" w:cs="Tahoma"/>
          <w:bCs/>
          <w:color w:val="000000"/>
          <w:sz w:val="24"/>
          <w:szCs w:val="24"/>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para trabajo en altura.</w:t>
      </w:r>
    </w:p>
    <w:p w:rsidR="00FA19AC" w:rsidRPr="00E15A4A" w:rsidRDefault="00FA19AC" w:rsidP="00950FE0">
      <w:pPr>
        <w:ind w:left="360"/>
        <w:jc w:val="both"/>
        <w:rPr>
          <w:rFonts w:ascii="Tahoma" w:hAnsi="Tahoma" w:cs="Tahoma"/>
          <w:b/>
          <w:color w:val="000000"/>
          <w:sz w:val="24"/>
          <w:szCs w:val="24"/>
          <w:u w:val="single"/>
        </w:rPr>
      </w:pPr>
    </w:p>
    <w:p w:rsidR="00FA19AC" w:rsidRPr="00E15A4A" w:rsidRDefault="00FA19AC" w:rsidP="00950FE0">
      <w:pPr>
        <w:numPr>
          <w:ilvl w:val="0"/>
          <w:numId w:val="21"/>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Cuando los trabajadores efectúen sus labores en sitios altos, la empresa Contratista deberá dotarlos de arnés que deberán ser enganchados a barras fijas o ganchos apropiados, para evitar una caída, en caso de accidentes.</w:t>
      </w:r>
    </w:p>
    <w:p w:rsidR="00FA19AC" w:rsidRPr="00E15A4A" w:rsidRDefault="00FA19AC" w:rsidP="00950FE0">
      <w:pPr>
        <w:ind w:left="720" w:hanging="180"/>
        <w:jc w:val="both"/>
        <w:rPr>
          <w:rFonts w:ascii="Tahoma" w:hAnsi="Tahoma" w:cs="Tahoma"/>
          <w:bCs/>
          <w:color w:val="000000"/>
          <w:sz w:val="24"/>
          <w:szCs w:val="24"/>
        </w:rPr>
      </w:pPr>
    </w:p>
    <w:p w:rsidR="00FA19AC" w:rsidRPr="00E15A4A" w:rsidRDefault="00FA19AC" w:rsidP="00950FE0">
      <w:pPr>
        <w:ind w:left="360"/>
        <w:jc w:val="both"/>
        <w:rPr>
          <w:rFonts w:ascii="Tahoma" w:hAnsi="Tahoma" w:cs="Tahoma"/>
          <w:b/>
          <w:color w:val="000000"/>
          <w:sz w:val="24"/>
          <w:szCs w:val="24"/>
          <w:u w:val="single"/>
        </w:rPr>
      </w:pPr>
      <w:r w:rsidRPr="00E15A4A">
        <w:rPr>
          <w:rFonts w:ascii="Tahoma" w:hAnsi="Tahoma" w:cs="Tahoma"/>
          <w:b/>
          <w:color w:val="000000"/>
          <w:sz w:val="24"/>
          <w:szCs w:val="24"/>
          <w:u w:val="single"/>
        </w:rPr>
        <w:t>Protección de pies</w:t>
      </w:r>
    </w:p>
    <w:p w:rsidR="00FA19AC" w:rsidRPr="00E15A4A" w:rsidRDefault="00FA19AC" w:rsidP="00950FE0">
      <w:pPr>
        <w:ind w:left="360"/>
        <w:jc w:val="both"/>
        <w:rPr>
          <w:rFonts w:ascii="Tahoma" w:hAnsi="Tahoma" w:cs="Tahoma"/>
          <w:bCs/>
          <w:color w:val="000000"/>
          <w:sz w:val="24"/>
          <w:szCs w:val="24"/>
          <w:u w:val="single"/>
        </w:rPr>
      </w:pPr>
    </w:p>
    <w:p w:rsidR="00FA19AC" w:rsidRPr="00E15A4A" w:rsidRDefault="00FA19AC" w:rsidP="00950FE0">
      <w:pPr>
        <w:numPr>
          <w:ilvl w:val="0"/>
          <w:numId w:val="22"/>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Se dotará a los trabajadores de botas con puntas de acero para evitar lesiones en los pies, y botas para agua y lodo.</w:t>
      </w:r>
    </w:p>
    <w:p w:rsidR="00FA19AC" w:rsidRPr="00E15A4A" w:rsidRDefault="00FA19AC" w:rsidP="00950FE0">
      <w:pPr>
        <w:numPr>
          <w:ilvl w:val="0"/>
          <w:numId w:val="22"/>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Verificar regularmente el estado de los implementos de protección personal (IPP) y uniformes de los trabajadores.</w:t>
      </w:r>
    </w:p>
    <w:p w:rsidR="00FA19AC" w:rsidRPr="00E15A4A" w:rsidRDefault="00FA19AC" w:rsidP="00950FE0">
      <w:pPr>
        <w:numPr>
          <w:ilvl w:val="0"/>
          <w:numId w:val="22"/>
        </w:numPr>
        <w:tabs>
          <w:tab w:val="clear" w:pos="360"/>
          <w:tab w:val="num" w:pos="720"/>
        </w:tabs>
        <w:ind w:left="720" w:hanging="180"/>
        <w:jc w:val="both"/>
        <w:rPr>
          <w:rFonts w:ascii="Tahoma" w:hAnsi="Tahoma" w:cs="Tahoma"/>
          <w:bCs/>
          <w:color w:val="000000"/>
          <w:sz w:val="24"/>
          <w:szCs w:val="24"/>
        </w:rPr>
      </w:pPr>
      <w:r w:rsidRPr="00E15A4A">
        <w:rPr>
          <w:rFonts w:ascii="Tahoma" w:hAnsi="Tahoma" w:cs="Tahoma"/>
          <w:bCs/>
          <w:color w:val="000000"/>
          <w:sz w:val="24"/>
          <w:szCs w:val="24"/>
        </w:rPr>
        <w:t>Cumplir con las indicaciones de las normas de seguridad industrial del Reglamento de Seguridad e Higiénica Industrial del IESS y del Código del Trabajo y sus reglamentos.</w:t>
      </w:r>
    </w:p>
    <w:p w:rsidR="00FA19AC" w:rsidRPr="00E15A4A" w:rsidRDefault="00FA19AC" w:rsidP="00950FE0">
      <w:pPr>
        <w:pStyle w:val="Textoindependiente"/>
        <w:rPr>
          <w:rFonts w:ascii="Tahoma" w:hAnsi="Tahoma" w:cs="Tahoma"/>
          <w:b/>
          <w:sz w:val="24"/>
          <w:szCs w:val="24"/>
        </w:rPr>
      </w:pPr>
    </w:p>
    <w:p w:rsidR="00D41735" w:rsidRDefault="00D41735" w:rsidP="00950FE0">
      <w:pPr>
        <w:pStyle w:val="Textoindependiente"/>
        <w:rPr>
          <w:rFonts w:ascii="Tahoma" w:hAnsi="Tahoma" w:cs="Tahoma"/>
          <w:b/>
          <w:sz w:val="24"/>
          <w:szCs w:val="24"/>
        </w:rPr>
      </w:pPr>
    </w:p>
    <w:p w:rsidR="00FA19AC" w:rsidRPr="00E15A4A" w:rsidRDefault="00FA19AC" w:rsidP="00950FE0">
      <w:pPr>
        <w:pStyle w:val="Textoindependiente"/>
        <w:rPr>
          <w:rFonts w:ascii="Tahoma" w:hAnsi="Tahoma" w:cs="Tahoma"/>
          <w:b/>
          <w:sz w:val="24"/>
          <w:szCs w:val="24"/>
        </w:rPr>
      </w:pPr>
      <w:r w:rsidRPr="00E15A4A">
        <w:rPr>
          <w:rFonts w:ascii="Tahoma" w:hAnsi="Tahoma" w:cs="Tahoma"/>
          <w:b/>
          <w:sz w:val="24"/>
          <w:szCs w:val="24"/>
        </w:rPr>
        <w:t>Prevención de riesgo trabajo.</w:t>
      </w:r>
    </w:p>
    <w:p w:rsidR="00FA19AC" w:rsidRPr="00E15A4A" w:rsidRDefault="00FA19AC" w:rsidP="00950FE0">
      <w:pPr>
        <w:pStyle w:val="Textoindependiente"/>
        <w:jc w:val="both"/>
        <w:rPr>
          <w:rFonts w:ascii="Tahoma" w:hAnsi="Tahoma" w:cs="Tahoma"/>
          <w:sz w:val="24"/>
          <w:szCs w:val="24"/>
        </w:rPr>
      </w:pPr>
      <w:r w:rsidRPr="00E15A4A">
        <w:rPr>
          <w:rFonts w:ascii="Tahoma" w:hAnsi="Tahoma" w:cs="Tahoma"/>
          <w:sz w:val="24"/>
          <w:szCs w:val="24"/>
        </w:rPr>
        <w:t>Para garantizar la adecuada protección de los trabajadores durante la etapa de construcción de las obras civiles es importante observar la aplicación de las siguientes normas y procedimientos:</w:t>
      </w:r>
    </w:p>
    <w:p w:rsidR="00FA19AC" w:rsidRPr="00E15A4A" w:rsidRDefault="00FA19AC" w:rsidP="00950FE0">
      <w:pPr>
        <w:pStyle w:val="Textoindependiente"/>
        <w:numPr>
          <w:ilvl w:val="1"/>
          <w:numId w:val="10"/>
        </w:numPr>
        <w:spacing w:after="0"/>
        <w:jc w:val="both"/>
        <w:rPr>
          <w:rFonts w:ascii="Tahoma" w:hAnsi="Tahoma" w:cs="Tahoma"/>
          <w:sz w:val="24"/>
          <w:szCs w:val="24"/>
        </w:rPr>
      </w:pPr>
      <w:r w:rsidRPr="00E15A4A">
        <w:rPr>
          <w:rFonts w:ascii="Tahoma" w:hAnsi="Tahoma" w:cs="Tahoma"/>
          <w:sz w:val="24"/>
          <w:szCs w:val="24"/>
        </w:rPr>
        <w:t>Observar el cumplimiento del reglamento de seguridad e higiene del trabajo del IESS, en lo referente a la dotación a los trabajadores de ropa de trabajo y calzado adecuados y a quienes trabajan con concreteras  y martillos neumáticos se les dotará de orejeras a prueba de ruido.</w:t>
      </w:r>
    </w:p>
    <w:p w:rsidR="00FA19AC" w:rsidRPr="00E15A4A" w:rsidRDefault="00FA19AC" w:rsidP="00950FE0">
      <w:pPr>
        <w:pStyle w:val="Textoindependiente"/>
        <w:numPr>
          <w:ilvl w:val="1"/>
          <w:numId w:val="10"/>
        </w:numPr>
        <w:spacing w:after="0"/>
        <w:jc w:val="both"/>
        <w:rPr>
          <w:rFonts w:ascii="Tahoma" w:hAnsi="Tahoma" w:cs="Tahoma"/>
          <w:sz w:val="24"/>
          <w:szCs w:val="24"/>
        </w:rPr>
      </w:pPr>
      <w:r w:rsidRPr="00E15A4A">
        <w:rPr>
          <w:rFonts w:ascii="Tahoma" w:hAnsi="Tahoma" w:cs="Tahoma"/>
          <w:sz w:val="24"/>
          <w:szCs w:val="24"/>
        </w:rPr>
        <w:t>En caso de manipulación de materiales a base de asbesto, deberá observarse, en todo cuanto fueren aplicables, las normas establecidas por el “Convenio sobre Utilización de Asbesto en Condiciones de Seguridad” O.I.T.,  1986, Convenio que ha sido ratificado por el Ecuador y publicado en el Registro Oficial No. 405, 28-03-1990.</w:t>
      </w:r>
    </w:p>
    <w:p w:rsidR="00FA19AC" w:rsidRPr="00E15A4A" w:rsidRDefault="00FA19AC" w:rsidP="00950FE0">
      <w:pPr>
        <w:pStyle w:val="Textoindependiente"/>
        <w:numPr>
          <w:ilvl w:val="1"/>
          <w:numId w:val="10"/>
        </w:numPr>
        <w:spacing w:after="0"/>
        <w:jc w:val="both"/>
        <w:rPr>
          <w:rFonts w:ascii="Tahoma" w:hAnsi="Tahoma" w:cs="Tahoma"/>
          <w:sz w:val="24"/>
          <w:szCs w:val="24"/>
        </w:rPr>
      </w:pPr>
      <w:r w:rsidRPr="00E15A4A">
        <w:rPr>
          <w:rFonts w:ascii="Tahoma" w:hAnsi="Tahoma" w:cs="Tahoma"/>
          <w:sz w:val="24"/>
          <w:szCs w:val="24"/>
        </w:rPr>
        <w:t xml:space="preserve">En caso de que se trabaje en épocas de lluvias, los trabajadores deberán ser provistos por el Constructor de botas pantaneras y ropa impermeable.  </w:t>
      </w:r>
    </w:p>
    <w:p w:rsidR="00FA19AC" w:rsidRPr="00E15A4A" w:rsidRDefault="00FA19AC" w:rsidP="00950FE0">
      <w:pPr>
        <w:pStyle w:val="Textoindependiente"/>
        <w:rPr>
          <w:rFonts w:ascii="Tahoma" w:hAnsi="Tahoma" w:cs="Tahoma"/>
          <w:sz w:val="24"/>
          <w:szCs w:val="24"/>
        </w:rPr>
      </w:pPr>
    </w:p>
    <w:p w:rsidR="00FA19AC" w:rsidRPr="00E15A4A" w:rsidRDefault="00FA19AC" w:rsidP="00950FE0">
      <w:pPr>
        <w:pStyle w:val="Textoindependiente"/>
        <w:rPr>
          <w:rFonts w:ascii="Tahoma" w:hAnsi="Tahoma" w:cs="Tahoma"/>
          <w:b/>
          <w:sz w:val="24"/>
          <w:szCs w:val="24"/>
        </w:rPr>
      </w:pPr>
      <w:r w:rsidRPr="00E15A4A">
        <w:rPr>
          <w:rFonts w:ascii="Tahoma" w:hAnsi="Tahoma" w:cs="Tahoma"/>
          <w:b/>
          <w:sz w:val="24"/>
          <w:szCs w:val="24"/>
        </w:rPr>
        <w:t>Manipuleo de herramientas manuales</w:t>
      </w:r>
    </w:p>
    <w:p w:rsidR="00FA19AC" w:rsidRPr="00E15A4A" w:rsidRDefault="00FA19AC" w:rsidP="00950FE0">
      <w:pPr>
        <w:pStyle w:val="Textoindependiente"/>
        <w:numPr>
          <w:ilvl w:val="1"/>
          <w:numId w:val="10"/>
        </w:numPr>
        <w:jc w:val="both"/>
        <w:rPr>
          <w:rFonts w:ascii="Tahoma" w:hAnsi="Tahoma" w:cs="Tahoma"/>
          <w:sz w:val="24"/>
          <w:szCs w:val="24"/>
        </w:rPr>
      </w:pPr>
      <w:r w:rsidRPr="00E15A4A">
        <w:rPr>
          <w:rFonts w:ascii="Tahoma" w:hAnsi="Tahoma" w:cs="Tahoma"/>
          <w:sz w:val="24"/>
          <w:szCs w:val="24"/>
        </w:rPr>
        <w:t>Deberán chequearse periódicamente todas las herramientas manuales que se empleen: cabos, ajuste de cabezotes, eliminación de extremos puntiagudos; instruyendo a los trabajadores sobre el empleo correcto de los mismos.</w:t>
      </w:r>
    </w:p>
    <w:p w:rsidR="00FA19AC" w:rsidRPr="00E15A4A" w:rsidRDefault="00FA19AC" w:rsidP="00950FE0">
      <w:pPr>
        <w:pStyle w:val="Textoindependiente"/>
        <w:numPr>
          <w:ilvl w:val="1"/>
          <w:numId w:val="10"/>
        </w:numPr>
        <w:jc w:val="both"/>
        <w:rPr>
          <w:rFonts w:ascii="Tahoma" w:hAnsi="Tahoma" w:cs="Tahoma"/>
          <w:b/>
          <w:sz w:val="24"/>
          <w:szCs w:val="24"/>
        </w:rPr>
      </w:pPr>
      <w:r w:rsidRPr="00E15A4A">
        <w:rPr>
          <w:rFonts w:ascii="Tahoma" w:hAnsi="Tahoma" w:cs="Tahoma"/>
          <w:sz w:val="24"/>
          <w:szCs w:val="24"/>
        </w:rPr>
        <w:t>Los trabajadores cuando utilicen herramientas manuales, deberán mantener una distancia mínima de 2m entre sí, y deberán estar previstos de cascos de protección y zapatos de seguridad.</w:t>
      </w:r>
    </w:p>
    <w:p w:rsidR="00FA19AC" w:rsidRPr="00E15A4A" w:rsidRDefault="00FA19AC" w:rsidP="00950FE0">
      <w:pPr>
        <w:pStyle w:val="Textoindependiente"/>
        <w:numPr>
          <w:ilvl w:val="1"/>
          <w:numId w:val="10"/>
        </w:numPr>
        <w:jc w:val="both"/>
        <w:rPr>
          <w:rFonts w:ascii="Tahoma" w:hAnsi="Tahoma" w:cs="Tahoma"/>
          <w:b/>
          <w:sz w:val="24"/>
          <w:szCs w:val="24"/>
        </w:rPr>
      </w:pPr>
      <w:r w:rsidRPr="00E15A4A">
        <w:rPr>
          <w:rFonts w:ascii="Tahoma" w:hAnsi="Tahoma" w:cs="Tahoma"/>
          <w:sz w:val="24"/>
          <w:szCs w:val="24"/>
        </w:rPr>
        <w:t>Los implementos de protección y uso permanente de los trabajadores durante las actividades constructivas de riesgo son:</w:t>
      </w:r>
    </w:p>
    <w:p w:rsidR="00FA19AC" w:rsidRPr="00E15A4A" w:rsidRDefault="00FA19AC" w:rsidP="00950FE0">
      <w:pPr>
        <w:ind w:left="539"/>
        <w:jc w:val="both"/>
        <w:rPr>
          <w:b/>
          <w:bCs/>
          <w:color w:val="000000"/>
          <w:sz w:val="24"/>
          <w:szCs w:val="24"/>
        </w:rPr>
      </w:pPr>
    </w:p>
    <w:p w:rsidR="00FA19AC" w:rsidRPr="00E15A4A" w:rsidRDefault="00FA19AC" w:rsidP="00950FE0">
      <w:pPr>
        <w:ind w:left="539"/>
        <w:jc w:val="both"/>
        <w:rPr>
          <w:rFonts w:ascii="Tahoma" w:hAnsi="Tahoma" w:cs="Tahoma"/>
          <w:b/>
          <w:bCs/>
          <w:color w:val="000000"/>
          <w:sz w:val="24"/>
          <w:szCs w:val="24"/>
        </w:rPr>
      </w:pPr>
      <w:r w:rsidRPr="00E15A4A">
        <w:rPr>
          <w:rFonts w:ascii="Tahoma" w:hAnsi="Tahoma" w:cs="Tahoma"/>
          <w:b/>
          <w:bCs/>
          <w:color w:val="000000"/>
          <w:sz w:val="24"/>
          <w:szCs w:val="24"/>
        </w:rPr>
        <w:t xml:space="preserve">Indicadores Verificables de Aplicación: </w:t>
      </w:r>
      <w:r w:rsidRPr="00E15A4A">
        <w:rPr>
          <w:rFonts w:ascii="Tahoma" w:hAnsi="Tahoma" w:cs="Tahoma"/>
          <w:color w:val="000000"/>
          <w:sz w:val="24"/>
          <w:szCs w:val="24"/>
        </w:rPr>
        <w:t>Presencia de los implementos de protección personal (IPP).</w:t>
      </w:r>
    </w:p>
    <w:p w:rsidR="00FA19AC" w:rsidRPr="00E15A4A" w:rsidRDefault="00FA19AC" w:rsidP="00950FE0">
      <w:pPr>
        <w:ind w:left="539"/>
        <w:jc w:val="both"/>
        <w:rPr>
          <w:rFonts w:ascii="Tahoma" w:hAnsi="Tahoma" w:cs="Tahoma"/>
          <w:color w:val="000000"/>
          <w:sz w:val="24"/>
          <w:szCs w:val="24"/>
        </w:rPr>
      </w:pPr>
    </w:p>
    <w:p w:rsidR="00FA19AC" w:rsidRPr="00E15A4A" w:rsidRDefault="00FA19AC" w:rsidP="00950FE0">
      <w:pPr>
        <w:ind w:left="539"/>
        <w:jc w:val="both"/>
        <w:rPr>
          <w:rFonts w:ascii="Tahoma" w:hAnsi="Tahoma" w:cs="Tahoma"/>
          <w:b/>
          <w:bCs/>
          <w:color w:val="000000"/>
          <w:sz w:val="24"/>
          <w:szCs w:val="24"/>
        </w:rPr>
      </w:pPr>
      <w:r w:rsidRPr="00E15A4A">
        <w:rPr>
          <w:rFonts w:ascii="Tahoma" w:hAnsi="Tahoma" w:cs="Tahoma"/>
          <w:b/>
          <w:bCs/>
          <w:color w:val="000000"/>
          <w:sz w:val="24"/>
          <w:szCs w:val="24"/>
        </w:rPr>
        <w:t xml:space="preserve">Resultados Esperados: </w:t>
      </w:r>
      <w:r w:rsidRPr="00E15A4A">
        <w:rPr>
          <w:rFonts w:ascii="Tahoma" w:hAnsi="Tahoma" w:cs="Tahoma"/>
          <w:color w:val="000000"/>
          <w:sz w:val="24"/>
          <w:szCs w:val="24"/>
        </w:rPr>
        <w:t>No tener registros de trabajadores que resulten con lesiones durante la construcción.</w:t>
      </w:r>
    </w:p>
    <w:p w:rsidR="00FA19AC" w:rsidRPr="00E15A4A" w:rsidRDefault="00FA19AC" w:rsidP="00950FE0">
      <w:pPr>
        <w:ind w:left="539"/>
        <w:jc w:val="both"/>
        <w:rPr>
          <w:rFonts w:ascii="Tahoma" w:hAnsi="Tahoma" w:cs="Tahoma"/>
          <w:color w:val="000000"/>
          <w:sz w:val="24"/>
          <w:szCs w:val="24"/>
        </w:rPr>
      </w:pPr>
    </w:p>
    <w:p w:rsidR="00FA19AC" w:rsidRPr="00E15A4A" w:rsidRDefault="00FA19AC" w:rsidP="00950FE0">
      <w:pPr>
        <w:ind w:left="539"/>
        <w:jc w:val="both"/>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Antes y en momento de la construcción.</w:t>
      </w:r>
    </w:p>
    <w:p w:rsidR="00FA19AC" w:rsidRPr="00E15A4A" w:rsidRDefault="00FA19AC" w:rsidP="00950FE0">
      <w:pPr>
        <w:ind w:left="539"/>
        <w:jc w:val="both"/>
        <w:rPr>
          <w:rFonts w:ascii="Tahoma" w:hAnsi="Tahoma" w:cs="Tahoma"/>
          <w:b/>
          <w:bCs/>
          <w:color w:val="000000"/>
          <w:sz w:val="24"/>
          <w:szCs w:val="24"/>
        </w:rPr>
      </w:pPr>
    </w:p>
    <w:p w:rsidR="00FA19AC" w:rsidRPr="00E15A4A" w:rsidRDefault="00FA19AC" w:rsidP="00950FE0">
      <w:pPr>
        <w:ind w:left="539"/>
        <w:jc w:val="both"/>
        <w:rPr>
          <w:rFonts w:ascii="Tahoma" w:hAnsi="Tahoma" w:cs="Tahoma"/>
          <w:bCs/>
          <w:color w:val="000000"/>
          <w:sz w:val="24"/>
          <w:szCs w:val="24"/>
        </w:rPr>
      </w:pPr>
      <w:r w:rsidRPr="00E15A4A">
        <w:rPr>
          <w:rFonts w:ascii="Tahoma" w:hAnsi="Tahoma" w:cs="Tahoma"/>
          <w:b/>
          <w:bCs/>
          <w:color w:val="000000"/>
          <w:sz w:val="24"/>
          <w:szCs w:val="24"/>
        </w:rPr>
        <w:t xml:space="preserve">Responsable: </w:t>
      </w:r>
      <w:r w:rsidRPr="00E15A4A">
        <w:rPr>
          <w:rFonts w:ascii="Tahoma" w:hAnsi="Tahoma" w:cs="Tahoma"/>
          <w:bCs/>
          <w:color w:val="000000"/>
          <w:sz w:val="24"/>
          <w:szCs w:val="24"/>
        </w:rPr>
        <w:t>Constructor y Fiscalizador.</w:t>
      </w:r>
    </w:p>
    <w:p w:rsidR="00FA19AC" w:rsidRPr="00E15A4A" w:rsidRDefault="00FA19AC" w:rsidP="00950FE0">
      <w:pPr>
        <w:ind w:left="540" w:right="68"/>
        <w:jc w:val="both"/>
        <w:rPr>
          <w:color w:val="000000"/>
          <w:sz w:val="24"/>
          <w:szCs w:val="24"/>
        </w:rPr>
      </w:pPr>
    </w:p>
    <w:p w:rsidR="00FA19AC" w:rsidRDefault="00FA19AC" w:rsidP="00950FE0">
      <w:pPr>
        <w:autoSpaceDE w:val="0"/>
        <w:autoSpaceDN w:val="0"/>
        <w:adjustRightInd w:val="0"/>
        <w:jc w:val="both"/>
        <w:rPr>
          <w:rFonts w:ascii="Tahoma" w:hAnsi="Tahoma" w:cs="Tahoma"/>
          <w:sz w:val="24"/>
          <w:szCs w:val="24"/>
        </w:rPr>
      </w:pPr>
    </w:p>
    <w:p w:rsidR="00344B2D" w:rsidRDefault="00344B2D" w:rsidP="00950FE0">
      <w:pPr>
        <w:autoSpaceDE w:val="0"/>
        <w:autoSpaceDN w:val="0"/>
        <w:adjustRightInd w:val="0"/>
        <w:jc w:val="both"/>
        <w:rPr>
          <w:rFonts w:ascii="Tahoma" w:hAnsi="Tahoma" w:cs="Tahoma"/>
          <w:sz w:val="24"/>
          <w:szCs w:val="24"/>
        </w:rPr>
      </w:pPr>
    </w:p>
    <w:p w:rsidR="00344B2D" w:rsidRDefault="00344B2D" w:rsidP="00950FE0">
      <w:pPr>
        <w:autoSpaceDE w:val="0"/>
        <w:autoSpaceDN w:val="0"/>
        <w:adjustRightInd w:val="0"/>
        <w:jc w:val="both"/>
        <w:rPr>
          <w:rFonts w:ascii="Tahoma" w:hAnsi="Tahoma" w:cs="Tahoma"/>
          <w:sz w:val="24"/>
          <w:szCs w:val="24"/>
        </w:rPr>
      </w:pPr>
    </w:p>
    <w:p w:rsidR="00344B2D" w:rsidRDefault="00344B2D" w:rsidP="00950FE0">
      <w:pPr>
        <w:autoSpaceDE w:val="0"/>
        <w:autoSpaceDN w:val="0"/>
        <w:adjustRightInd w:val="0"/>
        <w:jc w:val="both"/>
        <w:rPr>
          <w:rFonts w:ascii="Tahoma" w:hAnsi="Tahoma" w:cs="Tahoma"/>
          <w:sz w:val="24"/>
          <w:szCs w:val="24"/>
        </w:rPr>
      </w:pPr>
    </w:p>
    <w:p w:rsidR="00344B2D" w:rsidRPr="00E15A4A" w:rsidRDefault="00344B2D" w:rsidP="00950FE0">
      <w:pPr>
        <w:autoSpaceDE w:val="0"/>
        <w:autoSpaceDN w:val="0"/>
        <w:adjustRightInd w:val="0"/>
        <w:jc w:val="both"/>
        <w:rPr>
          <w:rFonts w:ascii="Tahoma" w:hAnsi="Tahoma" w:cs="Tahoma"/>
          <w:sz w:val="24"/>
          <w:szCs w:val="24"/>
        </w:rPr>
      </w:pPr>
    </w:p>
    <w:p w:rsidR="00FA19AC" w:rsidRPr="00E15A4A" w:rsidRDefault="00875898"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6.2 </w:t>
      </w:r>
      <w:r w:rsidR="00FA19AC" w:rsidRPr="00E15A4A">
        <w:rPr>
          <w:rFonts w:ascii="Tahoma" w:hAnsi="Tahoma" w:cs="Tahoma"/>
          <w:b/>
          <w:sz w:val="24"/>
          <w:szCs w:val="24"/>
        </w:rPr>
        <w:t xml:space="preserve"> Medidas correctoras.</w:t>
      </w:r>
    </w:p>
    <w:p w:rsidR="00FA19AC" w:rsidRPr="00E15A4A" w:rsidRDefault="00FA19AC" w:rsidP="00950FE0">
      <w:pPr>
        <w:jc w:val="both"/>
        <w:rPr>
          <w:rFonts w:ascii="Tahoma" w:hAnsi="Tahoma" w:cs="Tahoma"/>
          <w:sz w:val="24"/>
          <w:szCs w:val="24"/>
        </w:rPr>
      </w:pPr>
      <w:r w:rsidRPr="00E15A4A">
        <w:rPr>
          <w:rFonts w:ascii="Tahoma" w:hAnsi="Tahoma" w:cs="Tahoma"/>
          <w:sz w:val="24"/>
          <w:szCs w:val="24"/>
        </w:rPr>
        <w:t xml:space="preserve"> </w:t>
      </w:r>
    </w:p>
    <w:p w:rsidR="00FA19AC" w:rsidRPr="00E15A4A" w:rsidRDefault="00FA19AC" w:rsidP="00950FE0">
      <w:pPr>
        <w:jc w:val="both"/>
        <w:rPr>
          <w:rFonts w:ascii="Tahoma" w:hAnsi="Tahoma" w:cs="Tahoma"/>
          <w:sz w:val="24"/>
          <w:szCs w:val="24"/>
        </w:rPr>
      </w:pPr>
      <w:r w:rsidRPr="00E15A4A">
        <w:rPr>
          <w:rFonts w:ascii="Tahoma" w:hAnsi="Tahoma" w:cs="Tahoma"/>
          <w:sz w:val="24"/>
          <w:szCs w:val="24"/>
        </w:rPr>
        <w:t>Una de las medidas básicas para asegurar la calidad de la actividad de la construcción es la determinación de los riesgos a los cuales se vería enfrentada la empresa Contratista y su entorno ante una falla del proceso o en la actividad.</w:t>
      </w:r>
    </w:p>
    <w:p w:rsidR="00FA19AC" w:rsidRPr="00E15A4A" w:rsidRDefault="00FA19AC" w:rsidP="00950FE0">
      <w:pPr>
        <w:jc w:val="both"/>
        <w:rPr>
          <w:rFonts w:ascii="Tahoma" w:hAnsi="Tahoma" w:cs="Tahoma"/>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sz w:val="24"/>
          <w:szCs w:val="24"/>
        </w:rPr>
        <w:t>Esto implica conocer los alcances de las funciones críticas involucradas en el proceso de la empresa Contratista, su incidencia interna y externa, y haber medido las consecuencias de una falla que se pueda producir. Por lo tanto, es necesario preparar un conjunto de acciones que se deberían tomar en el caso de una falla. En eso consiste el plan de contingencia.</w:t>
      </w:r>
    </w:p>
    <w:p w:rsidR="00FA19AC" w:rsidRPr="00E15A4A" w:rsidRDefault="00FA19AC" w:rsidP="00950FE0">
      <w:pPr>
        <w:jc w:val="both"/>
        <w:rPr>
          <w:rFonts w:ascii="Tahoma" w:hAnsi="Tahoma" w:cs="Tahoma"/>
          <w:sz w:val="24"/>
          <w:szCs w:val="24"/>
        </w:rPr>
      </w:pPr>
    </w:p>
    <w:p w:rsidR="00FA19AC" w:rsidRPr="00E15A4A" w:rsidRDefault="00FA19AC" w:rsidP="00950FE0">
      <w:pPr>
        <w:pStyle w:val="Ttulo5"/>
        <w:jc w:val="both"/>
        <w:rPr>
          <w:rFonts w:ascii="Tahoma" w:hAnsi="Tahoma" w:cs="Tahoma"/>
          <w:b w:val="0"/>
          <w:szCs w:val="24"/>
          <w:lang w:val="es-EC"/>
        </w:rPr>
      </w:pPr>
    </w:p>
    <w:p w:rsidR="00FA19AC" w:rsidRPr="00E15A4A" w:rsidRDefault="00FA19AC" w:rsidP="00950FE0">
      <w:pPr>
        <w:autoSpaceDE w:val="0"/>
        <w:autoSpaceDN w:val="0"/>
        <w:adjustRightInd w:val="0"/>
        <w:jc w:val="both"/>
        <w:rPr>
          <w:rFonts w:ascii="Tahoma" w:hAnsi="Tahoma" w:cs="Tahoma"/>
          <w:b/>
          <w:bCs/>
          <w:sz w:val="24"/>
          <w:szCs w:val="24"/>
        </w:rPr>
      </w:pPr>
      <w:r w:rsidRPr="00E15A4A">
        <w:rPr>
          <w:rFonts w:ascii="Tahoma" w:hAnsi="Tahoma" w:cs="Tahoma"/>
          <w:b/>
          <w:bCs/>
          <w:sz w:val="24"/>
          <w:szCs w:val="24"/>
        </w:rPr>
        <w:t xml:space="preserve">Medida 2. Cerramiento de </w:t>
      </w:r>
      <w:smartTag w:uri="urn:schemas-microsoft-com:office:smarttags" w:element="PersonName">
        <w:smartTagPr>
          <w:attr w:name="ProductID" w:val="la Obra."/>
        </w:smartTagPr>
        <w:r w:rsidRPr="00E15A4A">
          <w:rPr>
            <w:rFonts w:ascii="Tahoma" w:hAnsi="Tahoma" w:cs="Tahoma"/>
            <w:b/>
            <w:bCs/>
            <w:sz w:val="24"/>
            <w:szCs w:val="24"/>
          </w:rPr>
          <w:t>la Obra.</w:t>
        </w:r>
      </w:smartTag>
    </w:p>
    <w:p w:rsidR="00FA19AC" w:rsidRPr="00E15A4A" w:rsidRDefault="00FA19AC" w:rsidP="00950FE0">
      <w:pPr>
        <w:autoSpaceDE w:val="0"/>
        <w:autoSpaceDN w:val="0"/>
        <w:adjustRightInd w:val="0"/>
        <w:rPr>
          <w:rFonts w:ascii="Tahoma" w:hAnsi="Tahoma" w:cs="Tahoma"/>
          <w:sz w:val="24"/>
          <w:szCs w:val="24"/>
          <w:lang w:val="es-ES"/>
        </w:rPr>
      </w:pPr>
    </w:p>
    <w:p w:rsidR="00FA19AC" w:rsidRPr="00E15A4A" w:rsidRDefault="00FA19AC" w:rsidP="00950FE0">
      <w:pPr>
        <w:autoSpaceDE w:val="0"/>
        <w:autoSpaceDN w:val="0"/>
        <w:adjustRightInd w:val="0"/>
        <w:jc w:val="both"/>
        <w:rPr>
          <w:rFonts w:ascii="Tahoma" w:hAnsi="Tahoma" w:cs="Tahoma"/>
          <w:sz w:val="24"/>
          <w:szCs w:val="24"/>
          <w:lang w:val="es-ES"/>
        </w:rPr>
      </w:pPr>
      <w:r w:rsidRPr="00E15A4A">
        <w:rPr>
          <w:rFonts w:ascii="Tahoma" w:hAnsi="Tahoma" w:cs="Tahoma"/>
          <w:b/>
          <w:sz w:val="24"/>
          <w:szCs w:val="24"/>
          <w:lang w:val="es-ES"/>
        </w:rPr>
        <w:t>Objetivo.</w:t>
      </w:r>
      <w:r w:rsidRPr="00E15A4A">
        <w:rPr>
          <w:rFonts w:ascii="Tahoma" w:hAnsi="Tahoma" w:cs="Tahoma"/>
          <w:sz w:val="24"/>
          <w:szCs w:val="24"/>
          <w:lang w:val="es-ES"/>
        </w:rPr>
        <w:t xml:space="preserve">  Prevenir accidentes de personas ajenas a la construcción.</w:t>
      </w:r>
    </w:p>
    <w:p w:rsidR="00FA19AC" w:rsidRPr="00E15A4A" w:rsidRDefault="00FA19AC" w:rsidP="00950FE0">
      <w:pPr>
        <w:autoSpaceDE w:val="0"/>
        <w:autoSpaceDN w:val="0"/>
        <w:adjustRightInd w:val="0"/>
        <w:jc w:val="both"/>
        <w:rPr>
          <w:rFonts w:ascii="Tahoma" w:hAnsi="Tahoma" w:cs="Tahoma"/>
          <w:sz w:val="24"/>
          <w:szCs w:val="24"/>
          <w:lang w:val="es-ES"/>
        </w:rPr>
      </w:pPr>
    </w:p>
    <w:p w:rsidR="00FA19AC" w:rsidRPr="00E15A4A" w:rsidRDefault="00FA19AC" w:rsidP="00950FE0">
      <w:pPr>
        <w:autoSpaceDE w:val="0"/>
        <w:autoSpaceDN w:val="0"/>
        <w:adjustRightInd w:val="0"/>
        <w:jc w:val="both"/>
        <w:rPr>
          <w:rFonts w:ascii="Tahoma" w:hAnsi="Tahoma" w:cs="Tahoma"/>
          <w:sz w:val="24"/>
          <w:szCs w:val="24"/>
          <w:lang w:val="es-ES"/>
        </w:rPr>
      </w:pPr>
      <w:r w:rsidRPr="00E15A4A">
        <w:rPr>
          <w:rFonts w:ascii="Tahoma" w:hAnsi="Tahoma" w:cs="Tahoma"/>
          <w:b/>
          <w:sz w:val="24"/>
          <w:szCs w:val="24"/>
          <w:lang w:val="es-ES"/>
        </w:rPr>
        <w:t>Actividad 1</w:t>
      </w:r>
      <w:r w:rsidRPr="00E15A4A">
        <w:rPr>
          <w:rFonts w:ascii="Tahoma" w:hAnsi="Tahoma" w:cs="Tahoma"/>
          <w:sz w:val="24"/>
          <w:szCs w:val="24"/>
          <w:lang w:val="es-ES"/>
        </w:rPr>
        <w:t xml:space="preserve">. </w:t>
      </w:r>
    </w:p>
    <w:p w:rsidR="00FA19AC" w:rsidRPr="00E15A4A" w:rsidRDefault="00FA19AC" w:rsidP="00950FE0">
      <w:pPr>
        <w:autoSpaceDE w:val="0"/>
        <w:autoSpaceDN w:val="0"/>
        <w:adjustRightInd w:val="0"/>
        <w:jc w:val="both"/>
        <w:rPr>
          <w:rFonts w:ascii="Tahoma" w:hAnsi="Tahoma" w:cs="Tahoma"/>
          <w:sz w:val="24"/>
          <w:szCs w:val="24"/>
          <w:lang w:val="es-ES"/>
        </w:rPr>
      </w:pP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Colocar el vallado exterior de la obra.</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 xml:space="preserve">Colocar la señalización y delimitación generalizada. </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Establecer las instalaciones de higiene y bienestar, medios de extinción de incendios y botiquín.</w:t>
      </w:r>
    </w:p>
    <w:p w:rsidR="00FA19AC" w:rsidRPr="00E15A4A" w:rsidRDefault="00FA19AC" w:rsidP="00950FE0">
      <w:pPr>
        <w:ind w:left="539"/>
        <w:jc w:val="both"/>
        <w:rPr>
          <w:rFonts w:ascii="Tahoma" w:hAnsi="Tahoma" w:cs="Tahoma"/>
          <w:b/>
          <w:bCs/>
          <w:color w:val="000000"/>
          <w:sz w:val="24"/>
          <w:szCs w:val="24"/>
        </w:rPr>
      </w:pPr>
    </w:p>
    <w:p w:rsidR="00FA19AC" w:rsidRPr="00E15A4A" w:rsidRDefault="00FA19AC" w:rsidP="00950FE0">
      <w:pPr>
        <w:autoSpaceDE w:val="0"/>
        <w:autoSpaceDN w:val="0"/>
        <w:adjustRightInd w:val="0"/>
        <w:ind w:left="539"/>
        <w:rPr>
          <w:rFonts w:ascii="Tahoma" w:hAnsi="Tahoma" w:cs="Tahoma"/>
          <w:sz w:val="24"/>
          <w:szCs w:val="24"/>
          <w:lang w:val="es-ES"/>
        </w:rPr>
      </w:pPr>
      <w:r w:rsidRPr="00E15A4A">
        <w:rPr>
          <w:rFonts w:ascii="Tahoma" w:hAnsi="Tahoma" w:cs="Tahoma"/>
          <w:b/>
          <w:bCs/>
          <w:color w:val="000000"/>
          <w:sz w:val="24"/>
          <w:szCs w:val="24"/>
        </w:rPr>
        <w:t xml:space="preserve">Indicadores Verificables de Aplicación: </w:t>
      </w:r>
      <w:r w:rsidRPr="00E15A4A">
        <w:rPr>
          <w:rFonts w:ascii="Tahoma" w:hAnsi="Tahoma" w:cs="Tahoma"/>
          <w:sz w:val="24"/>
          <w:szCs w:val="24"/>
          <w:lang w:val="es-ES"/>
        </w:rPr>
        <w:t>Presencia de las diversas unidades de señalización.</w:t>
      </w:r>
    </w:p>
    <w:p w:rsidR="00FA19AC" w:rsidRPr="00E15A4A" w:rsidRDefault="00FA19AC" w:rsidP="00950FE0">
      <w:pPr>
        <w:autoSpaceDE w:val="0"/>
        <w:autoSpaceDN w:val="0"/>
        <w:adjustRightInd w:val="0"/>
        <w:ind w:firstLine="539"/>
        <w:rPr>
          <w:rFonts w:ascii="Tahoma" w:hAnsi="Tahoma" w:cs="Tahoma"/>
          <w:sz w:val="24"/>
          <w:szCs w:val="24"/>
          <w:lang w:val="es-ES"/>
        </w:rPr>
      </w:pPr>
    </w:p>
    <w:p w:rsidR="00FA19AC" w:rsidRPr="00E15A4A" w:rsidRDefault="00FA19AC" w:rsidP="00950FE0">
      <w:pPr>
        <w:ind w:left="539"/>
        <w:jc w:val="both"/>
        <w:rPr>
          <w:rFonts w:ascii="Tahoma" w:hAnsi="Tahoma" w:cs="Tahoma"/>
          <w:color w:val="000000"/>
          <w:sz w:val="24"/>
          <w:szCs w:val="24"/>
          <w:lang w:val="es-ES"/>
        </w:rPr>
      </w:pPr>
    </w:p>
    <w:p w:rsidR="00FA19AC" w:rsidRPr="00E15A4A" w:rsidRDefault="00FA19AC" w:rsidP="00950FE0">
      <w:pPr>
        <w:ind w:left="539"/>
        <w:jc w:val="both"/>
        <w:rPr>
          <w:rFonts w:ascii="Tahoma" w:hAnsi="Tahoma" w:cs="Tahoma"/>
          <w:b/>
          <w:bCs/>
          <w:color w:val="000000"/>
          <w:sz w:val="24"/>
          <w:szCs w:val="24"/>
        </w:rPr>
      </w:pPr>
      <w:r w:rsidRPr="00E15A4A">
        <w:rPr>
          <w:rFonts w:ascii="Tahoma" w:hAnsi="Tahoma" w:cs="Tahoma"/>
          <w:b/>
          <w:bCs/>
          <w:color w:val="000000"/>
          <w:sz w:val="24"/>
          <w:szCs w:val="24"/>
        </w:rPr>
        <w:t xml:space="preserve">Resultados Esperados: </w:t>
      </w:r>
      <w:r w:rsidRPr="00E15A4A">
        <w:rPr>
          <w:rFonts w:ascii="Tahoma" w:hAnsi="Tahoma" w:cs="Tahoma"/>
          <w:color w:val="000000"/>
          <w:sz w:val="24"/>
          <w:szCs w:val="24"/>
        </w:rPr>
        <w:t>Prevenir accidentes de los trabajadores y peatones.</w:t>
      </w:r>
    </w:p>
    <w:p w:rsidR="00FA19AC" w:rsidRPr="00E15A4A" w:rsidRDefault="00FA19AC" w:rsidP="00950FE0">
      <w:pPr>
        <w:ind w:left="539"/>
        <w:jc w:val="both"/>
        <w:rPr>
          <w:rFonts w:ascii="Tahoma" w:hAnsi="Tahoma" w:cs="Tahoma"/>
          <w:color w:val="000000"/>
          <w:sz w:val="24"/>
          <w:szCs w:val="24"/>
        </w:rPr>
      </w:pPr>
    </w:p>
    <w:p w:rsidR="00FA19AC" w:rsidRPr="00E15A4A" w:rsidRDefault="00FA19AC" w:rsidP="00950FE0">
      <w:pPr>
        <w:ind w:left="539"/>
        <w:jc w:val="both"/>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Antes y en momento de la construcción.</w:t>
      </w:r>
    </w:p>
    <w:p w:rsidR="00FA19AC" w:rsidRPr="00E15A4A" w:rsidRDefault="00FA19AC" w:rsidP="00950FE0">
      <w:pPr>
        <w:ind w:left="539"/>
        <w:jc w:val="both"/>
        <w:rPr>
          <w:rFonts w:ascii="Tahoma" w:hAnsi="Tahoma" w:cs="Tahoma"/>
          <w:b/>
          <w:bCs/>
          <w:color w:val="000000"/>
          <w:sz w:val="24"/>
          <w:szCs w:val="24"/>
        </w:rPr>
      </w:pPr>
    </w:p>
    <w:p w:rsidR="00FA19AC" w:rsidRPr="00E15A4A" w:rsidRDefault="00FA19AC" w:rsidP="00950FE0">
      <w:pPr>
        <w:autoSpaceDE w:val="0"/>
        <w:autoSpaceDN w:val="0"/>
        <w:adjustRightInd w:val="0"/>
        <w:ind w:firstLine="539"/>
        <w:jc w:val="both"/>
        <w:rPr>
          <w:rFonts w:ascii="Tahoma" w:hAnsi="Tahoma" w:cs="Tahoma"/>
          <w:b/>
          <w:bCs/>
          <w:sz w:val="24"/>
          <w:szCs w:val="24"/>
        </w:rPr>
      </w:pPr>
      <w:r w:rsidRPr="00E15A4A">
        <w:rPr>
          <w:rFonts w:ascii="Tahoma" w:hAnsi="Tahoma" w:cs="Tahoma"/>
          <w:b/>
          <w:bCs/>
          <w:color w:val="000000"/>
          <w:sz w:val="24"/>
          <w:szCs w:val="24"/>
        </w:rPr>
        <w:t xml:space="preserve">Responsable: </w:t>
      </w:r>
      <w:r w:rsidRPr="00E15A4A">
        <w:rPr>
          <w:rFonts w:ascii="Tahoma" w:hAnsi="Tahoma" w:cs="Tahoma"/>
          <w:bCs/>
          <w:color w:val="000000"/>
          <w:sz w:val="24"/>
          <w:szCs w:val="24"/>
        </w:rPr>
        <w:t>Constructor y Fiscalizador</w:t>
      </w:r>
    </w:p>
    <w:p w:rsidR="00FA19AC" w:rsidRPr="00E15A4A" w:rsidRDefault="00FA19AC" w:rsidP="00950FE0">
      <w:pPr>
        <w:autoSpaceDE w:val="0"/>
        <w:autoSpaceDN w:val="0"/>
        <w:adjustRightInd w:val="0"/>
        <w:jc w:val="both"/>
        <w:rPr>
          <w:rFonts w:ascii="Tahoma" w:hAnsi="Tahoma" w:cs="Tahoma"/>
          <w:b/>
          <w:bCs/>
          <w:sz w:val="24"/>
          <w:szCs w:val="24"/>
        </w:rPr>
      </w:pPr>
    </w:p>
    <w:p w:rsidR="00FA19AC" w:rsidRPr="00E15A4A" w:rsidRDefault="00A340D8" w:rsidP="00950FE0">
      <w:pPr>
        <w:autoSpaceDE w:val="0"/>
        <w:autoSpaceDN w:val="0"/>
        <w:adjustRightInd w:val="0"/>
        <w:jc w:val="both"/>
        <w:rPr>
          <w:rFonts w:ascii="Tahoma" w:hAnsi="Tahoma" w:cs="Tahoma"/>
          <w:sz w:val="24"/>
          <w:szCs w:val="24"/>
        </w:rPr>
      </w:pPr>
      <w:r w:rsidRPr="00E15A4A">
        <w:rPr>
          <w:rFonts w:ascii="Tahoma" w:hAnsi="Tahoma" w:cs="Tahoma"/>
          <w:b/>
          <w:bCs/>
          <w:sz w:val="24"/>
          <w:szCs w:val="24"/>
        </w:rPr>
        <w:t xml:space="preserve">6.3 </w:t>
      </w:r>
      <w:r w:rsidR="00FA19AC" w:rsidRPr="00E15A4A">
        <w:rPr>
          <w:rFonts w:ascii="Tahoma" w:hAnsi="Tahoma" w:cs="Tahoma"/>
          <w:b/>
          <w:bCs/>
          <w:sz w:val="24"/>
          <w:szCs w:val="24"/>
        </w:rPr>
        <w:t>Medidas de mitigación</w:t>
      </w:r>
      <w:r w:rsidR="00FA19AC" w:rsidRPr="00E15A4A">
        <w:rPr>
          <w:rFonts w:ascii="Tahoma" w:hAnsi="Tahoma" w:cs="Tahoma"/>
          <w:sz w:val="24"/>
          <w:szCs w:val="24"/>
        </w:rPr>
        <w:t>: Acciones, instalaciones o equipos se deben implantar para atenuar los impactos negativos que las obras o actividades puedan causar a los ecosistemas o sus componentes, con la finalidad de reducir los efectos adversos o restablecer las condiciones originales de los componentes ambientales.</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 xml:space="preserve">Medida 3. Instalación del Campamento. </w:t>
      </w:r>
    </w:p>
    <w:p w:rsidR="00FA19AC" w:rsidRPr="00E15A4A" w:rsidRDefault="00FA19AC" w:rsidP="00950FE0">
      <w:pPr>
        <w:jc w:val="both"/>
        <w:rPr>
          <w:rFonts w:ascii="Tahoma" w:hAnsi="Tahoma" w:cs="Tahoma"/>
          <w:b/>
          <w:sz w:val="24"/>
          <w:szCs w:val="24"/>
        </w:rPr>
      </w:pPr>
    </w:p>
    <w:p w:rsidR="00FA19AC" w:rsidRPr="00E15A4A" w:rsidRDefault="00FA19AC" w:rsidP="00950FE0">
      <w:pPr>
        <w:autoSpaceDE w:val="0"/>
        <w:autoSpaceDN w:val="0"/>
        <w:adjustRightInd w:val="0"/>
        <w:jc w:val="both"/>
        <w:rPr>
          <w:rFonts w:ascii="Tahoma" w:hAnsi="Tahoma" w:cs="Tahoma"/>
          <w:sz w:val="24"/>
          <w:szCs w:val="24"/>
          <w:lang w:val="es-ES"/>
        </w:rPr>
      </w:pPr>
      <w:r w:rsidRPr="00E15A4A">
        <w:rPr>
          <w:rFonts w:ascii="Tahoma" w:hAnsi="Tahoma" w:cs="Tahoma"/>
          <w:b/>
          <w:sz w:val="24"/>
          <w:szCs w:val="24"/>
        </w:rPr>
        <w:t xml:space="preserve">Objetivo. </w:t>
      </w:r>
      <w:r w:rsidRPr="00E15A4A">
        <w:rPr>
          <w:rFonts w:ascii="Tahoma" w:hAnsi="Tahoma" w:cs="Tahoma"/>
          <w:sz w:val="24"/>
          <w:szCs w:val="24"/>
          <w:lang w:val="es-ES"/>
        </w:rPr>
        <w:t>Lograr un ambiente adecuado para el trabajador y seguro para el almacenamiento de los materiales.</w:t>
      </w:r>
      <w:r w:rsidR="007C074F">
        <w:rPr>
          <w:rFonts w:ascii="Tahoma" w:hAnsi="Tahoma" w:cs="Tahoma"/>
          <w:sz w:val="24"/>
          <w:szCs w:val="24"/>
          <w:lang w:val="es-ES"/>
        </w:rPr>
        <w:t xml:space="preserve"> Si se requiere la </w:t>
      </w:r>
      <w:r w:rsidR="005B7DA9">
        <w:rPr>
          <w:rFonts w:ascii="Tahoma" w:hAnsi="Tahoma" w:cs="Tahoma"/>
          <w:sz w:val="24"/>
          <w:szCs w:val="24"/>
          <w:lang w:val="es-ES"/>
        </w:rPr>
        <w:t xml:space="preserve">implementación de un campamento, el sitio para su </w:t>
      </w:r>
      <w:r w:rsidR="0001285E">
        <w:rPr>
          <w:rFonts w:ascii="Tahoma" w:hAnsi="Tahoma" w:cs="Tahoma"/>
          <w:sz w:val="24"/>
          <w:szCs w:val="24"/>
          <w:lang w:val="es-ES"/>
        </w:rPr>
        <w:t xml:space="preserve">colocación </w:t>
      </w:r>
      <w:r w:rsidR="00BE535B">
        <w:rPr>
          <w:rFonts w:ascii="Tahoma" w:hAnsi="Tahoma" w:cs="Tahoma"/>
          <w:sz w:val="24"/>
          <w:szCs w:val="24"/>
          <w:lang w:val="es-ES"/>
        </w:rPr>
        <w:t xml:space="preserve">será dentro </w:t>
      </w:r>
      <w:r w:rsidR="004E4105">
        <w:rPr>
          <w:rFonts w:ascii="Tahoma" w:hAnsi="Tahoma" w:cs="Tahoma"/>
          <w:sz w:val="24"/>
          <w:szCs w:val="24"/>
          <w:lang w:val="es-ES"/>
        </w:rPr>
        <w:t>del parque o en otras circunstancias en un espacio del parterre de la avenida</w:t>
      </w:r>
      <w:r w:rsidR="008A1051" w:rsidRPr="00E15A4A">
        <w:rPr>
          <w:rFonts w:ascii="Tahoma" w:hAnsi="Tahoma" w:cs="Tahoma"/>
          <w:sz w:val="24"/>
          <w:szCs w:val="24"/>
          <w:lang w:val="es-ES"/>
        </w:rPr>
        <w:t>.</w:t>
      </w:r>
    </w:p>
    <w:p w:rsidR="00FA19AC" w:rsidRPr="00E15A4A" w:rsidRDefault="00FA19AC" w:rsidP="00950FE0">
      <w:pPr>
        <w:autoSpaceDE w:val="0"/>
        <w:autoSpaceDN w:val="0"/>
        <w:adjustRightInd w:val="0"/>
        <w:jc w:val="both"/>
        <w:rPr>
          <w:rFonts w:ascii="Tahoma" w:hAnsi="Tahoma" w:cs="Tahoma"/>
          <w:b/>
          <w:sz w:val="24"/>
          <w:szCs w:val="24"/>
          <w:lang w:val="es-ES"/>
        </w:rPr>
      </w:pPr>
    </w:p>
    <w:p w:rsidR="00FA19AC" w:rsidRPr="00E15A4A" w:rsidRDefault="00FA19AC" w:rsidP="00950FE0">
      <w:pPr>
        <w:autoSpaceDE w:val="0"/>
        <w:autoSpaceDN w:val="0"/>
        <w:adjustRightInd w:val="0"/>
        <w:jc w:val="both"/>
        <w:rPr>
          <w:rFonts w:ascii="Tahoma" w:hAnsi="Tahoma" w:cs="Tahoma"/>
          <w:b/>
          <w:sz w:val="24"/>
          <w:szCs w:val="24"/>
          <w:lang w:val="es-ES"/>
        </w:rPr>
      </w:pPr>
      <w:r w:rsidRPr="00E15A4A">
        <w:rPr>
          <w:rFonts w:ascii="Tahoma" w:hAnsi="Tahoma" w:cs="Tahoma"/>
          <w:b/>
          <w:sz w:val="24"/>
          <w:szCs w:val="24"/>
          <w:lang w:val="es-ES"/>
        </w:rPr>
        <w:t>Actividad 1. Instalación.</w:t>
      </w:r>
    </w:p>
    <w:p w:rsidR="00FA19AC" w:rsidRPr="00E15A4A" w:rsidRDefault="00FA19AC" w:rsidP="00950FE0">
      <w:pPr>
        <w:autoSpaceDE w:val="0"/>
        <w:autoSpaceDN w:val="0"/>
        <w:adjustRightInd w:val="0"/>
        <w:jc w:val="both"/>
        <w:rPr>
          <w:rFonts w:ascii="Tahoma" w:hAnsi="Tahoma" w:cs="Tahoma"/>
          <w:b/>
          <w:sz w:val="24"/>
          <w:szCs w:val="24"/>
          <w:lang w:val="es-ES"/>
        </w:rPr>
      </w:pP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El campamento debe estar ubicado en un lugar que no interfiera con las operaciones que se realicen en la obra.</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Debe tener un distribuidor de agua potable para los trabajadores, con el objetivo de garantizar su calidad fisiológica.</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Instalar un sistema sanitario portátil.</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Fuente de energía eléctrica.</w:t>
      </w:r>
    </w:p>
    <w:p w:rsidR="00FA19AC" w:rsidRPr="00E15A4A" w:rsidRDefault="00FA19AC" w:rsidP="00950FE0">
      <w:pPr>
        <w:autoSpaceDE w:val="0"/>
        <w:autoSpaceDN w:val="0"/>
        <w:adjustRightInd w:val="0"/>
        <w:jc w:val="both"/>
        <w:rPr>
          <w:rFonts w:ascii="Tahoma" w:hAnsi="Tahoma" w:cs="Tahoma"/>
          <w:sz w:val="24"/>
          <w:szCs w:val="24"/>
          <w:lang w:val="es-ES"/>
        </w:rPr>
      </w:pPr>
    </w:p>
    <w:p w:rsidR="00FA19AC" w:rsidRPr="00E15A4A" w:rsidRDefault="00FA19AC" w:rsidP="00950FE0">
      <w:pPr>
        <w:autoSpaceDE w:val="0"/>
        <w:autoSpaceDN w:val="0"/>
        <w:adjustRightInd w:val="0"/>
        <w:jc w:val="both"/>
        <w:rPr>
          <w:rFonts w:ascii="Tahoma" w:hAnsi="Tahoma" w:cs="Tahoma"/>
          <w:b/>
          <w:sz w:val="24"/>
          <w:szCs w:val="24"/>
          <w:lang w:val="es-ES"/>
        </w:rPr>
      </w:pPr>
      <w:r w:rsidRPr="00E15A4A">
        <w:rPr>
          <w:rFonts w:ascii="Tahoma" w:hAnsi="Tahoma" w:cs="Tahoma"/>
          <w:b/>
          <w:sz w:val="24"/>
          <w:szCs w:val="24"/>
          <w:lang w:val="es-ES"/>
        </w:rPr>
        <w:t>Actividad 2. Operación.</w:t>
      </w:r>
    </w:p>
    <w:p w:rsidR="00FA19AC" w:rsidRPr="00E15A4A" w:rsidRDefault="00FA19AC" w:rsidP="00950FE0">
      <w:pPr>
        <w:numPr>
          <w:ilvl w:val="1"/>
          <w:numId w:val="10"/>
        </w:numPr>
        <w:autoSpaceDE w:val="0"/>
        <w:autoSpaceDN w:val="0"/>
        <w:adjustRightInd w:val="0"/>
        <w:jc w:val="both"/>
        <w:rPr>
          <w:rFonts w:ascii="Tahoma" w:hAnsi="Tahoma" w:cs="Tahoma"/>
          <w:color w:val="000000"/>
          <w:sz w:val="24"/>
          <w:szCs w:val="24"/>
        </w:rPr>
      </w:pPr>
      <w:r w:rsidRPr="00E15A4A">
        <w:rPr>
          <w:rFonts w:ascii="Tahoma" w:hAnsi="Tahoma" w:cs="Tahoma"/>
          <w:color w:val="000000"/>
          <w:sz w:val="24"/>
          <w:szCs w:val="24"/>
        </w:rPr>
        <w:t>No arrojar basura y materiales contaminantes al suelo.</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color w:val="000000"/>
          <w:sz w:val="24"/>
          <w:szCs w:val="24"/>
        </w:rPr>
        <w:t xml:space="preserve">Dotación de artículos de seguridad para trabajadores. </w:t>
      </w:r>
    </w:p>
    <w:p w:rsidR="00FA19AC" w:rsidRPr="00E15A4A" w:rsidRDefault="00FA19AC" w:rsidP="00950FE0">
      <w:pPr>
        <w:numPr>
          <w:ilvl w:val="1"/>
          <w:numId w:val="10"/>
        </w:numPr>
        <w:autoSpaceDE w:val="0"/>
        <w:autoSpaceDN w:val="0"/>
        <w:adjustRightInd w:val="0"/>
        <w:jc w:val="both"/>
        <w:rPr>
          <w:rFonts w:ascii="Tahoma" w:hAnsi="Tahoma" w:cs="Tahoma"/>
          <w:sz w:val="24"/>
          <w:szCs w:val="24"/>
          <w:lang w:val="es-ES"/>
        </w:rPr>
      </w:pPr>
      <w:r w:rsidRPr="00E15A4A">
        <w:rPr>
          <w:rFonts w:ascii="Tahoma" w:hAnsi="Tahoma" w:cs="Tahoma"/>
          <w:color w:val="000000"/>
          <w:sz w:val="24"/>
          <w:szCs w:val="24"/>
        </w:rPr>
        <w:t>Señales de construcción para las personas ajenas a la construcción.</w:t>
      </w:r>
    </w:p>
    <w:p w:rsidR="00FA19AC" w:rsidRPr="00E15A4A" w:rsidRDefault="00FA19AC" w:rsidP="00950FE0">
      <w:pPr>
        <w:autoSpaceDE w:val="0"/>
        <w:autoSpaceDN w:val="0"/>
        <w:adjustRightInd w:val="0"/>
        <w:ind w:left="539"/>
        <w:rPr>
          <w:rFonts w:ascii="Tahoma" w:hAnsi="Tahoma" w:cs="Tahoma"/>
          <w:b/>
          <w:bCs/>
          <w:color w:val="000000"/>
          <w:sz w:val="24"/>
          <w:szCs w:val="24"/>
        </w:rPr>
      </w:pPr>
    </w:p>
    <w:p w:rsidR="00FA19AC" w:rsidRPr="00E15A4A" w:rsidRDefault="00FA19AC" w:rsidP="00950FE0">
      <w:pPr>
        <w:autoSpaceDE w:val="0"/>
        <w:autoSpaceDN w:val="0"/>
        <w:adjustRightInd w:val="0"/>
        <w:ind w:left="539"/>
        <w:rPr>
          <w:rFonts w:ascii="Tahoma" w:hAnsi="Tahoma" w:cs="Tahoma"/>
          <w:sz w:val="24"/>
          <w:szCs w:val="24"/>
          <w:lang w:val="es-ES"/>
        </w:rPr>
      </w:pPr>
      <w:r w:rsidRPr="00E15A4A">
        <w:rPr>
          <w:rFonts w:ascii="Tahoma" w:hAnsi="Tahoma" w:cs="Tahoma"/>
          <w:b/>
          <w:bCs/>
          <w:color w:val="000000"/>
          <w:sz w:val="24"/>
          <w:szCs w:val="24"/>
        </w:rPr>
        <w:t xml:space="preserve">Indicadores Verificables de Aplicación: </w:t>
      </w:r>
      <w:r w:rsidRPr="00E15A4A">
        <w:rPr>
          <w:rFonts w:ascii="Tahoma" w:hAnsi="Tahoma" w:cs="Tahoma"/>
          <w:sz w:val="24"/>
          <w:szCs w:val="24"/>
          <w:lang w:val="es-ES"/>
        </w:rPr>
        <w:t>La ubicación del campamento no debe interferir con la ejecución de las obras o los servicios existentes. Presencia agua potable, servicios higiénicos, etc.</w:t>
      </w:r>
    </w:p>
    <w:p w:rsidR="00FA19AC" w:rsidRPr="00E15A4A" w:rsidRDefault="00FA19AC" w:rsidP="00950FE0">
      <w:pPr>
        <w:ind w:left="539"/>
        <w:jc w:val="both"/>
        <w:rPr>
          <w:rFonts w:ascii="Tahoma" w:hAnsi="Tahoma" w:cs="Tahoma"/>
          <w:color w:val="000000"/>
          <w:sz w:val="24"/>
          <w:szCs w:val="24"/>
          <w:lang w:val="es-ES"/>
        </w:rPr>
      </w:pPr>
    </w:p>
    <w:p w:rsidR="00FA19AC" w:rsidRPr="00E15A4A" w:rsidRDefault="00FA19AC" w:rsidP="00950FE0">
      <w:pPr>
        <w:autoSpaceDE w:val="0"/>
        <w:autoSpaceDN w:val="0"/>
        <w:adjustRightInd w:val="0"/>
        <w:ind w:firstLine="539"/>
        <w:rPr>
          <w:rFonts w:ascii="Tahoma" w:hAnsi="Tahoma" w:cs="Tahoma"/>
          <w:sz w:val="24"/>
          <w:szCs w:val="24"/>
          <w:lang w:val="es-ES"/>
        </w:rPr>
      </w:pPr>
      <w:r w:rsidRPr="00E15A4A">
        <w:rPr>
          <w:rFonts w:ascii="Tahoma" w:hAnsi="Tahoma" w:cs="Tahoma"/>
          <w:b/>
          <w:bCs/>
          <w:color w:val="000000"/>
          <w:sz w:val="24"/>
          <w:szCs w:val="24"/>
        </w:rPr>
        <w:t xml:space="preserve">Resultados Esperados: </w:t>
      </w:r>
      <w:r w:rsidRPr="00E15A4A">
        <w:rPr>
          <w:rFonts w:ascii="Tahoma" w:hAnsi="Tahoma" w:cs="Tahoma"/>
          <w:sz w:val="24"/>
          <w:szCs w:val="24"/>
          <w:lang w:val="es-ES"/>
        </w:rPr>
        <w:t>Ausencia de alteración del medio físico.</w:t>
      </w:r>
    </w:p>
    <w:p w:rsidR="00FA19AC" w:rsidRPr="00E15A4A" w:rsidRDefault="00FA19AC" w:rsidP="00950FE0">
      <w:pPr>
        <w:ind w:left="539"/>
        <w:jc w:val="both"/>
        <w:rPr>
          <w:rFonts w:ascii="Tahoma" w:hAnsi="Tahoma" w:cs="Tahoma"/>
          <w:color w:val="000000"/>
          <w:sz w:val="24"/>
          <w:szCs w:val="24"/>
          <w:lang w:val="es-ES"/>
        </w:rPr>
      </w:pPr>
    </w:p>
    <w:p w:rsidR="00FA19AC" w:rsidRPr="00E15A4A" w:rsidRDefault="00FA19AC" w:rsidP="00950FE0">
      <w:pPr>
        <w:ind w:firstLine="539"/>
        <w:jc w:val="both"/>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w:t>
      </w:r>
    </w:p>
    <w:p w:rsidR="00FA19AC" w:rsidRPr="00E15A4A" w:rsidRDefault="00FA19AC" w:rsidP="00950FE0">
      <w:pPr>
        <w:ind w:left="539"/>
        <w:jc w:val="both"/>
        <w:rPr>
          <w:rFonts w:ascii="Tahoma" w:hAnsi="Tahoma" w:cs="Tahoma"/>
          <w:color w:val="000000"/>
          <w:sz w:val="24"/>
          <w:szCs w:val="24"/>
        </w:rPr>
      </w:pPr>
      <w:r w:rsidRPr="00E15A4A">
        <w:rPr>
          <w:rFonts w:ascii="Tahoma" w:hAnsi="Tahoma" w:cs="Tahoma"/>
          <w:color w:val="000000"/>
          <w:sz w:val="24"/>
          <w:szCs w:val="24"/>
        </w:rPr>
        <w:t>Construcción.</w:t>
      </w:r>
    </w:p>
    <w:p w:rsidR="00FA19AC" w:rsidRPr="00E15A4A" w:rsidRDefault="00FA19AC" w:rsidP="00950FE0">
      <w:pPr>
        <w:ind w:left="539"/>
        <w:jc w:val="both"/>
        <w:rPr>
          <w:rFonts w:ascii="Tahoma" w:hAnsi="Tahoma" w:cs="Tahoma"/>
          <w:b/>
          <w:bCs/>
          <w:color w:val="000000"/>
          <w:sz w:val="24"/>
          <w:szCs w:val="24"/>
        </w:rPr>
      </w:pPr>
    </w:p>
    <w:p w:rsidR="00FA19AC" w:rsidRPr="00E15A4A" w:rsidRDefault="00FA19AC" w:rsidP="00950FE0">
      <w:pPr>
        <w:ind w:firstLine="539"/>
        <w:jc w:val="both"/>
        <w:rPr>
          <w:rFonts w:ascii="Tahoma" w:hAnsi="Tahoma" w:cs="Tahoma"/>
          <w:b/>
          <w:sz w:val="24"/>
          <w:szCs w:val="24"/>
        </w:rPr>
      </w:pPr>
      <w:r w:rsidRPr="00E15A4A">
        <w:rPr>
          <w:rFonts w:ascii="Tahoma" w:hAnsi="Tahoma" w:cs="Tahoma"/>
          <w:b/>
          <w:bCs/>
          <w:color w:val="000000"/>
          <w:sz w:val="24"/>
          <w:szCs w:val="24"/>
        </w:rPr>
        <w:t xml:space="preserve">Responsable: </w:t>
      </w:r>
      <w:r w:rsidRPr="00E15A4A">
        <w:rPr>
          <w:rFonts w:ascii="Tahoma" w:hAnsi="Tahoma" w:cs="Tahoma"/>
          <w:bCs/>
          <w:color w:val="000000"/>
          <w:sz w:val="24"/>
          <w:szCs w:val="24"/>
        </w:rPr>
        <w:t>Constructor y Fiscalizador</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Medida 4. De la calidad del Aire.</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b/>
          <w:sz w:val="24"/>
          <w:szCs w:val="24"/>
        </w:rPr>
        <w:t xml:space="preserve">Objetivo. </w:t>
      </w:r>
      <w:r w:rsidRPr="00E15A4A">
        <w:rPr>
          <w:rFonts w:ascii="Tahoma" w:hAnsi="Tahoma" w:cs="Tahoma"/>
          <w:sz w:val="24"/>
          <w:szCs w:val="24"/>
        </w:rPr>
        <w:t>Minimizar los impactos sobre los trabajadotes, el ecosistema, etc. que producen los contaminantes atmosféricos generados por la maquinaria y equipo de operación.</w:t>
      </w:r>
    </w:p>
    <w:p w:rsidR="00FA19AC" w:rsidRPr="00E15A4A" w:rsidRDefault="00FA19AC" w:rsidP="00950FE0">
      <w:pPr>
        <w:jc w:val="both"/>
        <w:rPr>
          <w:rFonts w:ascii="Tahoma" w:hAnsi="Tahoma" w:cs="Tahoma"/>
          <w:b/>
          <w:sz w:val="24"/>
          <w:szCs w:val="24"/>
        </w:rPr>
      </w:pPr>
    </w:p>
    <w:p w:rsidR="00FA19AC" w:rsidRPr="00E15A4A" w:rsidRDefault="00FA19AC" w:rsidP="00950FE0">
      <w:pPr>
        <w:ind w:left="708" w:hanging="708"/>
        <w:jc w:val="both"/>
        <w:rPr>
          <w:rFonts w:ascii="Tahoma" w:hAnsi="Tahoma" w:cs="Tahoma"/>
          <w:b/>
          <w:sz w:val="24"/>
          <w:szCs w:val="24"/>
        </w:rPr>
      </w:pPr>
      <w:r w:rsidRPr="00E15A4A">
        <w:rPr>
          <w:rFonts w:ascii="Tahoma" w:hAnsi="Tahoma" w:cs="Tahoma"/>
          <w:b/>
          <w:sz w:val="24"/>
          <w:szCs w:val="24"/>
        </w:rPr>
        <w:t xml:space="preserve">Actividad 1. Acciones de mitigación contra la contaminación del aire. </w:t>
      </w:r>
    </w:p>
    <w:p w:rsidR="00FA19AC" w:rsidRPr="00E15A4A" w:rsidRDefault="00FA19AC" w:rsidP="00950FE0">
      <w:pPr>
        <w:ind w:left="708" w:hanging="708"/>
        <w:jc w:val="both"/>
        <w:rPr>
          <w:rFonts w:ascii="Tahoma" w:hAnsi="Tahoma" w:cs="Tahoma"/>
          <w:b/>
          <w:sz w:val="24"/>
          <w:szCs w:val="24"/>
        </w:rPr>
      </w:pPr>
    </w:p>
    <w:p w:rsidR="00FA19AC"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Dotar a los trabajadores de equipo de protección cuando las actividades tiendan a generar mucha contaminación al aire.</w:t>
      </w:r>
    </w:p>
    <w:p w:rsidR="00FA19AC"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Si se posee temporalmente materiales que genere material particulado, deberán mantenerse totalmente cubiertos.</w:t>
      </w:r>
    </w:p>
    <w:p w:rsidR="00CB7625"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Los camiones que transporten los materiales, no deberán emitir partículas de contaminación al ambiente.</w:t>
      </w:r>
    </w:p>
    <w:p w:rsidR="00CB7625" w:rsidRPr="00E15A4A" w:rsidRDefault="00CB7625" w:rsidP="00950FE0">
      <w:pPr>
        <w:numPr>
          <w:ilvl w:val="1"/>
          <w:numId w:val="10"/>
        </w:numPr>
        <w:jc w:val="both"/>
        <w:rPr>
          <w:rFonts w:ascii="Tahoma" w:hAnsi="Tahoma" w:cs="Tahoma"/>
          <w:sz w:val="24"/>
          <w:szCs w:val="24"/>
        </w:rPr>
      </w:pPr>
      <w:r w:rsidRPr="00E15A4A">
        <w:rPr>
          <w:rFonts w:ascii="Tahoma" w:hAnsi="Tahoma" w:cs="Tahoma"/>
          <w:sz w:val="24"/>
          <w:szCs w:val="24"/>
        </w:rPr>
        <w:t>Monitoreo de la calidad del aire durante la construcción.</w:t>
      </w:r>
    </w:p>
    <w:p w:rsidR="00FA19AC" w:rsidRPr="00E15A4A" w:rsidRDefault="00FA19AC" w:rsidP="00950FE0">
      <w:pPr>
        <w:jc w:val="both"/>
        <w:rPr>
          <w:rFonts w:ascii="Tahoma" w:hAnsi="Tahoma" w:cs="Tahoma"/>
          <w:b/>
          <w:sz w:val="24"/>
          <w:szCs w:val="24"/>
        </w:rPr>
      </w:pPr>
    </w:p>
    <w:p w:rsidR="00FA19AC" w:rsidRPr="00E15A4A" w:rsidRDefault="00FA19AC" w:rsidP="00950FE0">
      <w:pPr>
        <w:ind w:left="708"/>
      </w:pPr>
      <w:r w:rsidRPr="00E15A4A">
        <w:rPr>
          <w:rFonts w:ascii="Tahoma" w:hAnsi="Tahoma" w:cs="Tahoma"/>
          <w:b/>
          <w:bCs/>
          <w:color w:val="000000"/>
          <w:sz w:val="24"/>
          <w:szCs w:val="24"/>
        </w:rPr>
        <w:t xml:space="preserve">Indicadores Verificables de Aplicación: </w:t>
      </w:r>
      <w:r w:rsidRPr="00E15A4A">
        <w:rPr>
          <w:rFonts w:ascii="Tahoma" w:hAnsi="Tahoma" w:cs="Tahoma"/>
          <w:bCs/>
          <w:color w:val="000000"/>
          <w:sz w:val="24"/>
          <w:szCs w:val="24"/>
        </w:rPr>
        <w:t xml:space="preserve">No percibir señales de malos olores, o generación de polvos que contaminen el ambiente. </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left="708"/>
      </w:pPr>
      <w:r w:rsidRPr="00E15A4A">
        <w:rPr>
          <w:rFonts w:ascii="Tahoma" w:hAnsi="Tahoma" w:cs="Tahoma"/>
          <w:b/>
          <w:bCs/>
          <w:color w:val="000000"/>
          <w:sz w:val="24"/>
          <w:szCs w:val="24"/>
        </w:rPr>
        <w:t xml:space="preserve">Resultados Esperados: </w:t>
      </w:r>
      <w:r w:rsidRPr="00E15A4A">
        <w:rPr>
          <w:rFonts w:ascii="Tahoma" w:hAnsi="Tahoma" w:cs="Tahoma"/>
          <w:sz w:val="24"/>
          <w:szCs w:val="24"/>
        </w:rPr>
        <w:t>Minimizar los impactos sobre los trabajadotes, el ecosistema, etc.</w:t>
      </w:r>
    </w:p>
    <w:p w:rsidR="00FA19AC" w:rsidRPr="00E15A4A" w:rsidRDefault="00FA19AC" w:rsidP="00950FE0">
      <w:pPr>
        <w:ind w:firstLine="708"/>
        <w:jc w:val="both"/>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 y Construcción</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pPr>
      <w:r w:rsidRPr="00E15A4A">
        <w:rPr>
          <w:rFonts w:ascii="Tahoma" w:hAnsi="Tahoma" w:cs="Tahoma"/>
          <w:b/>
          <w:bCs/>
          <w:color w:val="000000"/>
          <w:sz w:val="24"/>
          <w:szCs w:val="24"/>
        </w:rPr>
        <w:t xml:space="preserve">Responsable: </w:t>
      </w:r>
      <w:r w:rsidRPr="00E15A4A">
        <w:rPr>
          <w:rFonts w:ascii="Tahoma" w:hAnsi="Tahoma" w:cs="Tahoma"/>
          <w:bCs/>
          <w:color w:val="000000"/>
          <w:sz w:val="24"/>
          <w:szCs w:val="24"/>
        </w:rPr>
        <w:t>Constructor y Fiscalizador</w:t>
      </w:r>
    </w:p>
    <w:p w:rsidR="00FA19AC" w:rsidRPr="00E15A4A" w:rsidRDefault="00FA19AC" w:rsidP="00950FE0">
      <w:pPr>
        <w:ind w:left="708"/>
        <w:jc w:val="both"/>
        <w:rPr>
          <w:rFonts w:ascii="Tahoma" w:hAnsi="Tahoma" w:cs="Tahoma"/>
          <w:b/>
          <w:sz w:val="24"/>
          <w:szCs w:val="24"/>
        </w:rPr>
      </w:pPr>
    </w:p>
    <w:p w:rsidR="00FA19AC" w:rsidRPr="00E15A4A" w:rsidRDefault="00FA19AC" w:rsidP="00950FE0">
      <w:pPr>
        <w:pStyle w:val="Ttulo1"/>
        <w:spacing w:before="0" w:after="0"/>
        <w:rPr>
          <w:rFonts w:ascii="Tahoma" w:hAnsi="Tahoma" w:cs="Tahoma"/>
          <w:sz w:val="24"/>
          <w:szCs w:val="24"/>
          <w:lang w:val="es-EC"/>
        </w:rPr>
      </w:pPr>
    </w:p>
    <w:p w:rsidR="00FA19AC" w:rsidRPr="00E15A4A" w:rsidRDefault="00FA19AC" w:rsidP="00950FE0">
      <w:pPr>
        <w:pStyle w:val="Ttulo1"/>
        <w:spacing w:before="0" w:after="0"/>
        <w:rPr>
          <w:rFonts w:ascii="Tahoma" w:hAnsi="Tahoma" w:cs="Tahoma"/>
          <w:sz w:val="24"/>
          <w:szCs w:val="24"/>
          <w:lang w:val="es-EC"/>
        </w:rPr>
      </w:pPr>
      <w:r w:rsidRPr="00E15A4A">
        <w:rPr>
          <w:rFonts w:ascii="Tahoma" w:hAnsi="Tahoma" w:cs="Tahoma"/>
          <w:sz w:val="24"/>
          <w:szCs w:val="24"/>
          <w:lang w:val="es-EC"/>
        </w:rPr>
        <w:t>Medida 5. De control de Ruidos.</w:t>
      </w:r>
    </w:p>
    <w:p w:rsidR="00FA19AC" w:rsidRPr="00E15A4A" w:rsidRDefault="00FA19AC" w:rsidP="00950FE0">
      <w:pPr>
        <w:rPr>
          <w:rFonts w:ascii="Tahoma" w:hAnsi="Tahoma" w:cs="Tahoma"/>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b/>
          <w:sz w:val="24"/>
          <w:szCs w:val="24"/>
        </w:rPr>
        <w:t xml:space="preserve">Objetivo. </w:t>
      </w:r>
      <w:r w:rsidRPr="00E15A4A">
        <w:rPr>
          <w:rFonts w:ascii="Tahoma" w:hAnsi="Tahoma" w:cs="Tahoma"/>
          <w:sz w:val="24"/>
          <w:szCs w:val="24"/>
        </w:rPr>
        <w:t>Establecer las medidas preventivas para disminuir los ruidos generados por la operación de maquinarias y equipos de construcción.</w:t>
      </w:r>
    </w:p>
    <w:p w:rsidR="00FA19AC" w:rsidRPr="00E15A4A" w:rsidRDefault="00FA19AC" w:rsidP="00950FE0">
      <w:pPr>
        <w:jc w:val="both"/>
        <w:rPr>
          <w:rFonts w:ascii="Tahoma" w:hAnsi="Tahoma" w:cs="Tahoma"/>
          <w:sz w:val="24"/>
          <w:szCs w:val="24"/>
        </w:rPr>
      </w:pP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Actividad 1. Acciones de control de ruidos durante la construcción.</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sz w:val="24"/>
          <w:szCs w:val="24"/>
        </w:rPr>
        <w:t>Durante la construcción deberán aplicarse las siguientes medidas:</w:t>
      </w:r>
    </w:p>
    <w:p w:rsidR="00FA19AC" w:rsidRPr="00E15A4A" w:rsidRDefault="00FA19AC" w:rsidP="00950FE0">
      <w:pPr>
        <w:jc w:val="both"/>
        <w:rPr>
          <w:rFonts w:ascii="Tahoma" w:hAnsi="Tahoma" w:cs="Tahoma"/>
          <w:sz w:val="24"/>
          <w:szCs w:val="24"/>
        </w:rPr>
      </w:pPr>
    </w:p>
    <w:p w:rsidR="00FA19AC"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Emplear maquinarias y equipos en buenas conducciones mecánicas y además que cuenten con un programa de mantenimiento periódico.</w:t>
      </w:r>
    </w:p>
    <w:p w:rsidR="00FA19AC"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Se deberá limitar el tiempo de exposición de los trabajadores al ruido.</w:t>
      </w:r>
    </w:p>
    <w:p w:rsidR="00E35B8B"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Se deberá proveer al los trabajadores de elementos de protección auditiva cuando los niveles de ruido así lo requieran.</w:t>
      </w:r>
    </w:p>
    <w:p w:rsidR="00E35B8B" w:rsidRPr="00E15A4A" w:rsidRDefault="00E35B8B" w:rsidP="00950FE0">
      <w:pPr>
        <w:numPr>
          <w:ilvl w:val="1"/>
          <w:numId w:val="10"/>
        </w:numPr>
        <w:jc w:val="both"/>
        <w:rPr>
          <w:rFonts w:ascii="Tahoma" w:hAnsi="Tahoma" w:cs="Tahoma"/>
          <w:sz w:val="24"/>
          <w:szCs w:val="24"/>
        </w:rPr>
      </w:pPr>
      <w:r w:rsidRPr="00E15A4A">
        <w:rPr>
          <w:rFonts w:ascii="Tahoma" w:hAnsi="Tahoma" w:cs="Tahoma"/>
          <w:sz w:val="24"/>
          <w:szCs w:val="24"/>
          <w:lang w:val="es-ES"/>
        </w:rPr>
        <w:t>Monitoreo del ruido en el área del proyecto</w:t>
      </w:r>
      <w:r w:rsidRPr="00E15A4A">
        <w:rPr>
          <w:rFonts w:ascii="Tahoma" w:hAnsi="Tahoma" w:cs="Tahoma"/>
          <w:sz w:val="24"/>
          <w:szCs w:val="24"/>
        </w:rPr>
        <w:t>.</w:t>
      </w:r>
    </w:p>
    <w:p w:rsidR="00FA19AC" w:rsidRPr="00E15A4A" w:rsidRDefault="00FA19AC" w:rsidP="00950FE0">
      <w:pPr>
        <w:jc w:val="both"/>
        <w:rPr>
          <w:rFonts w:ascii="Tahoma" w:hAnsi="Tahoma" w:cs="Tahoma"/>
          <w:sz w:val="24"/>
          <w:szCs w:val="24"/>
        </w:rPr>
      </w:pPr>
    </w:p>
    <w:p w:rsidR="00FA19AC" w:rsidRPr="00E15A4A" w:rsidRDefault="00FA19AC" w:rsidP="00950FE0">
      <w:pPr>
        <w:ind w:left="708"/>
      </w:pPr>
      <w:r w:rsidRPr="00E15A4A">
        <w:rPr>
          <w:rFonts w:ascii="Tahoma" w:hAnsi="Tahoma" w:cs="Tahoma"/>
          <w:b/>
          <w:bCs/>
          <w:color w:val="000000"/>
          <w:sz w:val="24"/>
          <w:szCs w:val="24"/>
        </w:rPr>
        <w:t xml:space="preserve">Indicadores Verificables de Aplicación: </w:t>
      </w:r>
      <w:r w:rsidRPr="00E15A4A">
        <w:rPr>
          <w:rFonts w:ascii="Tahoma" w:hAnsi="Tahoma" w:cs="Tahoma"/>
          <w:bCs/>
          <w:color w:val="000000"/>
          <w:sz w:val="24"/>
          <w:szCs w:val="24"/>
        </w:rPr>
        <w:t>Presencia de un ambiente libre de alto nivel de ruido.</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left="708"/>
        <w:rPr>
          <w:rFonts w:ascii="Tahoma" w:hAnsi="Tahoma" w:cs="Tahoma"/>
          <w:sz w:val="24"/>
          <w:szCs w:val="24"/>
        </w:rPr>
      </w:pPr>
      <w:r w:rsidRPr="00E15A4A">
        <w:rPr>
          <w:rFonts w:ascii="Tahoma" w:hAnsi="Tahoma" w:cs="Tahoma"/>
          <w:b/>
          <w:bCs/>
          <w:color w:val="000000"/>
          <w:sz w:val="24"/>
          <w:szCs w:val="24"/>
        </w:rPr>
        <w:t xml:space="preserve">Resultados Esperados: </w:t>
      </w:r>
      <w:r w:rsidRPr="00E15A4A">
        <w:rPr>
          <w:rFonts w:ascii="Tahoma" w:hAnsi="Tahoma" w:cs="Tahoma"/>
          <w:sz w:val="24"/>
          <w:szCs w:val="24"/>
        </w:rPr>
        <w:t>Disminuir los ruidos generados por la operación de maquinarias y equipos de construcción.</w:t>
      </w:r>
    </w:p>
    <w:p w:rsidR="00FA19AC" w:rsidRPr="00E15A4A" w:rsidRDefault="00FA19AC" w:rsidP="00950FE0">
      <w:pPr>
        <w:ind w:left="708"/>
      </w:pPr>
    </w:p>
    <w:p w:rsidR="00FA19AC" w:rsidRPr="00E15A4A" w:rsidRDefault="00FA19AC" w:rsidP="00950FE0">
      <w:pPr>
        <w:ind w:firstLine="708"/>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 y Construcción</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pPr>
      <w:r w:rsidRPr="00E15A4A">
        <w:rPr>
          <w:rFonts w:ascii="Tahoma" w:hAnsi="Tahoma" w:cs="Tahoma"/>
          <w:b/>
          <w:bCs/>
          <w:color w:val="000000"/>
          <w:sz w:val="24"/>
          <w:szCs w:val="24"/>
        </w:rPr>
        <w:t>Responsable:</w:t>
      </w:r>
      <w:r w:rsidRPr="00E15A4A">
        <w:t xml:space="preserve"> </w:t>
      </w:r>
      <w:r w:rsidRPr="00E15A4A">
        <w:rPr>
          <w:rFonts w:ascii="Tahoma" w:hAnsi="Tahoma" w:cs="Tahoma"/>
          <w:bCs/>
          <w:color w:val="000000"/>
          <w:sz w:val="24"/>
          <w:szCs w:val="24"/>
        </w:rPr>
        <w:t>Constructor y Fiscalizador</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Medida 6. De Remoción de Escombros.</w:t>
      </w:r>
    </w:p>
    <w:p w:rsidR="00FA19AC" w:rsidRPr="00E15A4A" w:rsidRDefault="00FA19AC" w:rsidP="00950FE0">
      <w:pPr>
        <w:jc w:val="both"/>
        <w:rPr>
          <w:rFonts w:ascii="Tahoma" w:hAnsi="Tahoma" w:cs="Tahoma"/>
          <w:b/>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b/>
          <w:sz w:val="24"/>
          <w:szCs w:val="24"/>
        </w:rPr>
        <w:t>Objetivo.</w:t>
      </w:r>
      <w:r w:rsidRPr="00E15A4A">
        <w:rPr>
          <w:rFonts w:ascii="Tahoma" w:hAnsi="Tahoma" w:cs="Tahoma"/>
          <w:sz w:val="24"/>
          <w:szCs w:val="24"/>
        </w:rPr>
        <w:t xml:space="preserve">  Establecer las zonas de disposición temporal de los desechos, mitigar los efectos causados por la acumulación de residuos, desechos de construcción y escombros, durante la fase de edificación.</w:t>
      </w:r>
    </w:p>
    <w:p w:rsidR="00FA19AC" w:rsidRPr="00E15A4A" w:rsidRDefault="00FA19AC" w:rsidP="00950FE0">
      <w:pPr>
        <w:jc w:val="both"/>
        <w:rPr>
          <w:rFonts w:ascii="Tahoma" w:hAnsi="Tahoma" w:cs="Tahoma"/>
          <w:sz w:val="24"/>
          <w:szCs w:val="24"/>
        </w:rPr>
      </w:pPr>
      <w:r w:rsidRPr="00E15A4A">
        <w:rPr>
          <w:rFonts w:ascii="Tahoma" w:hAnsi="Tahoma" w:cs="Tahoma"/>
          <w:sz w:val="24"/>
          <w:szCs w:val="24"/>
        </w:rPr>
        <w:t xml:space="preserve">  </w:t>
      </w: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 xml:space="preserve">Actividad 1. Antes de </w:t>
      </w:r>
      <w:smartTag w:uri="urn:schemas-microsoft-com:office:smarttags" w:element="PersonName">
        <w:smartTagPr>
          <w:attr w:name="ProductID" w:val="la Construcci￳n."/>
        </w:smartTagPr>
        <w:r w:rsidRPr="00E15A4A">
          <w:rPr>
            <w:rFonts w:ascii="Tahoma" w:hAnsi="Tahoma" w:cs="Tahoma"/>
            <w:b/>
            <w:sz w:val="24"/>
            <w:szCs w:val="24"/>
          </w:rPr>
          <w:t>la Construcción.</w:t>
        </w:r>
      </w:smartTag>
    </w:p>
    <w:p w:rsidR="00FA19AC" w:rsidRPr="00E15A4A" w:rsidRDefault="00FA19AC" w:rsidP="00950FE0">
      <w:pPr>
        <w:jc w:val="both"/>
        <w:rPr>
          <w:rFonts w:ascii="Tahoma" w:hAnsi="Tahoma" w:cs="Tahoma"/>
          <w:b/>
          <w:sz w:val="24"/>
          <w:szCs w:val="24"/>
        </w:rPr>
      </w:pPr>
    </w:p>
    <w:p w:rsidR="00FA19AC" w:rsidRPr="00E15A4A" w:rsidRDefault="00FA19AC" w:rsidP="00950FE0">
      <w:pPr>
        <w:numPr>
          <w:ilvl w:val="1"/>
          <w:numId w:val="10"/>
        </w:numPr>
        <w:jc w:val="both"/>
        <w:rPr>
          <w:rFonts w:ascii="Tahoma" w:hAnsi="Tahoma" w:cs="Tahoma"/>
          <w:sz w:val="24"/>
          <w:szCs w:val="24"/>
        </w:rPr>
      </w:pPr>
      <w:r w:rsidRPr="00E15A4A">
        <w:rPr>
          <w:rFonts w:ascii="Tahoma" w:hAnsi="Tahoma" w:cs="Tahoma"/>
          <w:sz w:val="24"/>
          <w:szCs w:val="24"/>
        </w:rPr>
        <w:t>El contratista, deberá supervisar que se señalicen los límites del área de trabajo, mediante el uso de cintas plásticas, banderillas, etc.</w:t>
      </w:r>
    </w:p>
    <w:p w:rsidR="00FA19AC" w:rsidRPr="00E15A4A" w:rsidRDefault="00FA19AC" w:rsidP="00950FE0">
      <w:pPr>
        <w:jc w:val="both"/>
        <w:rPr>
          <w:rFonts w:ascii="Tahoma" w:hAnsi="Tahoma" w:cs="Tahoma"/>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b/>
          <w:sz w:val="24"/>
          <w:szCs w:val="24"/>
        </w:rPr>
        <w:t xml:space="preserve">Actividad 2. Durante </w:t>
      </w:r>
      <w:smartTag w:uri="urn:schemas-microsoft-com:office:smarttags" w:element="PersonName">
        <w:smartTagPr>
          <w:attr w:name="ProductID" w:val="la Construcci￳n."/>
        </w:smartTagPr>
        <w:r w:rsidRPr="00E15A4A">
          <w:rPr>
            <w:rFonts w:ascii="Tahoma" w:hAnsi="Tahoma" w:cs="Tahoma"/>
            <w:b/>
            <w:sz w:val="24"/>
            <w:szCs w:val="24"/>
          </w:rPr>
          <w:t>la Construcción.</w:t>
        </w:r>
      </w:smartTag>
      <w:r w:rsidRPr="00E15A4A">
        <w:rPr>
          <w:rFonts w:ascii="Tahoma" w:hAnsi="Tahoma" w:cs="Tahoma"/>
          <w:sz w:val="24"/>
          <w:szCs w:val="24"/>
        </w:rPr>
        <w:t xml:space="preserve"> </w:t>
      </w:r>
    </w:p>
    <w:p w:rsidR="00FA19AC" w:rsidRPr="00E15A4A" w:rsidRDefault="00FA19AC" w:rsidP="00950FE0">
      <w:pPr>
        <w:tabs>
          <w:tab w:val="num" w:pos="1080"/>
        </w:tabs>
        <w:ind w:left="720"/>
        <w:jc w:val="both"/>
        <w:rPr>
          <w:rFonts w:ascii="Tahoma" w:hAnsi="Tahoma" w:cs="Tahoma"/>
          <w:b/>
          <w:sz w:val="24"/>
          <w:szCs w:val="24"/>
        </w:rPr>
      </w:pPr>
    </w:p>
    <w:p w:rsidR="00FA19AC" w:rsidRPr="00E15A4A" w:rsidRDefault="00FA19AC" w:rsidP="00950FE0">
      <w:pPr>
        <w:numPr>
          <w:ilvl w:val="1"/>
          <w:numId w:val="10"/>
        </w:numPr>
        <w:jc w:val="both"/>
        <w:rPr>
          <w:rFonts w:ascii="Tahoma" w:hAnsi="Tahoma" w:cs="Tahoma"/>
          <w:b/>
          <w:sz w:val="24"/>
          <w:szCs w:val="24"/>
        </w:rPr>
      </w:pPr>
      <w:r w:rsidRPr="00E15A4A">
        <w:rPr>
          <w:rFonts w:ascii="Tahoma" w:hAnsi="Tahoma" w:cs="Tahoma"/>
          <w:color w:val="000000"/>
          <w:sz w:val="24"/>
          <w:szCs w:val="24"/>
        </w:rPr>
        <w:t>Está totalmente prohibido disponer de los escombros en los sistemas de drenaje de las aguas lluvias o cuerpo hídrico alguno ya que disminuiría su capacidad de conducir el agua que se genera por las precipitaciones.</w:t>
      </w:r>
    </w:p>
    <w:p w:rsidR="00FA19AC" w:rsidRPr="00E15A4A" w:rsidRDefault="00FA19AC" w:rsidP="00950FE0">
      <w:pPr>
        <w:numPr>
          <w:ilvl w:val="1"/>
          <w:numId w:val="10"/>
        </w:numPr>
        <w:jc w:val="both"/>
        <w:rPr>
          <w:rFonts w:ascii="Tahoma" w:hAnsi="Tahoma" w:cs="Tahoma"/>
          <w:b/>
          <w:sz w:val="24"/>
          <w:szCs w:val="24"/>
        </w:rPr>
      </w:pPr>
      <w:r w:rsidRPr="00E15A4A">
        <w:rPr>
          <w:rFonts w:ascii="Tahoma" w:hAnsi="Tahoma" w:cs="Tahoma"/>
          <w:color w:val="000000"/>
          <w:sz w:val="24"/>
          <w:szCs w:val="24"/>
        </w:rPr>
        <w:t>No se permitirá que permanezcan al lado de las alcantarillas, materiales sobrantes de las excavaciones o de las labores de limpieza y desmonte; por lo tanto el transporte de estos deberá hacerse en forma inmediata y directa de las áreas despejadas  al equipo de acarreo.</w:t>
      </w:r>
    </w:p>
    <w:p w:rsidR="00FA19AC" w:rsidRPr="00E15A4A" w:rsidRDefault="00FA19AC" w:rsidP="00950FE0">
      <w:pPr>
        <w:numPr>
          <w:ilvl w:val="1"/>
          <w:numId w:val="10"/>
        </w:numPr>
        <w:jc w:val="both"/>
        <w:rPr>
          <w:rFonts w:ascii="Tahoma" w:hAnsi="Tahoma" w:cs="Tahoma"/>
          <w:b/>
          <w:sz w:val="24"/>
          <w:szCs w:val="24"/>
        </w:rPr>
      </w:pPr>
      <w:r w:rsidRPr="00E15A4A">
        <w:rPr>
          <w:rFonts w:ascii="Tahoma" w:hAnsi="Tahoma" w:cs="Tahoma"/>
          <w:color w:val="000000"/>
          <w:sz w:val="24"/>
          <w:szCs w:val="24"/>
        </w:rPr>
        <w:t>El tiempo de almacenamiento de los escombros, no debe ser mayor de 24 horas cuando se utilice el espacio público.</w:t>
      </w:r>
    </w:p>
    <w:p w:rsidR="00FA19AC" w:rsidRPr="00E15A4A" w:rsidRDefault="00FA19AC" w:rsidP="00950FE0">
      <w:pPr>
        <w:numPr>
          <w:ilvl w:val="1"/>
          <w:numId w:val="10"/>
        </w:numPr>
        <w:jc w:val="both"/>
        <w:rPr>
          <w:rFonts w:ascii="Tahoma" w:hAnsi="Tahoma" w:cs="Tahoma"/>
          <w:b/>
          <w:sz w:val="24"/>
          <w:szCs w:val="24"/>
        </w:rPr>
      </w:pPr>
      <w:r w:rsidRPr="00E15A4A">
        <w:rPr>
          <w:rFonts w:ascii="Tahoma" w:hAnsi="Tahoma" w:cs="Tahoma"/>
          <w:color w:val="000000"/>
          <w:sz w:val="24"/>
          <w:szCs w:val="24"/>
        </w:rPr>
        <w:t>La ubicación del material excavado no debe interferir las labores de la obra y las labores cotidianas del sector.</w:t>
      </w:r>
    </w:p>
    <w:p w:rsidR="00FA19AC" w:rsidRPr="00E15A4A" w:rsidRDefault="00FA19AC" w:rsidP="00950FE0">
      <w:pPr>
        <w:pStyle w:val="Textoindependiente2"/>
        <w:spacing w:after="0" w:line="240" w:lineRule="auto"/>
        <w:rPr>
          <w:color w:val="000000"/>
          <w:sz w:val="24"/>
          <w:szCs w:val="24"/>
        </w:rPr>
      </w:pPr>
    </w:p>
    <w:p w:rsidR="00FA19AC" w:rsidRPr="00E15A4A" w:rsidRDefault="00FA19AC" w:rsidP="00950FE0">
      <w:pPr>
        <w:ind w:left="708"/>
        <w:jc w:val="both"/>
      </w:pPr>
      <w:r w:rsidRPr="00E15A4A">
        <w:rPr>
          <w:rFonts w:ascii="Tahoma" w:hAnsi="Tahoma" w:cs="Tahoma"/>
          <w:b/>
          <w:bCs/>
          <w:color w:val="000000"/>
          <w:sz w:val="24"/>
          <w:szCs w:val="24"/>
        </w:rPr>
        <w:t xml:space="preserve">Indicadores Verificables de Aplicación: </w:t>
      </w:r>
      <w:r w:rsidRPr="00E15A4A">
        <w:rPr>
          <w:rFonts w:ascii="Tahoma" w:hAnsi="Tahoma" w:cs="Tahoma"/>
          <w:bCs/>
          <w:color w:val="000000"/>
          <w:sz w:val="24"/>
          <w:szCs w:val="24"/>
        </w:rPr>
        <w:t>Control de las medidas redactadas anteriormente.</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autoSpaceDE w:val="0"/>
        <w:autoSpaceDN w:val="0"/>
        <w:adjustRightInd w:val="0"/>
        <w:ind w:left="708"/>
        <w:jc w:val="both"/>
        <w:rPr>
          <w:rFonts w:ascii="Tahoma" w:hAnsi="Tahoma" w:cs="Tahoma"/>
          <w:sz w:val="24"/>
          <w:szCs w:val="24"/>
          <w:lang w:val="es-ES"/>
        </w:rPr>
      </w:pPr>
      <w:r w:rsidRPr="00E15A4A">
        <w:rPr>
          <w:rFonts w:ascii="Tahoma" w:hAnsi="Tahoma" w:cs="Tahoma"/>
          <w:b/>
          <w:bCs/>
          <w:color w:val="000000"/>
          <w:sz w:val="24"/>
          <w:szCs w:val="24"/>
        </w:rPr>
        <w:t xml:space="preserve">Resultados Esperados: </w:t>
      </w:r>
      <w:r w:rsidRPr="00E15A4A">
        <w:rPr>
          <w:rFonts w:ascii="Tahoma" w:hAnsi="Tahoma" w:cs="Tahoma"/>
          <w:sz w:val="24"/>
          <w:szCs w:val="24"/>
          <w:lang w:val="es-ES"/>
        </w:rPr>
        <w:t>Ausencia de problemas de contaminación al aire, ruido y suelo y otras molestias ocasionadas por el amontonamiento de escombros.</w:t>
      </w:r>
    </w:p>
    <w:p w:rsidR="00FA19AC" w:rsidRPr="00E15A4A" w:rsidRDefault="00FA19AC" w:rsidP="00950FE0">
      <w:pPr>
        <w:ind w:firstLine="708"/>
      </w:pPr>
    </w:p>
    <w:p w:rsidR="00FA19AC" w:rsidRPr="00E15A4A" w:rsidRDefault="00FA19AC" w:rsidP="00950FE0">
      <w:pPr>
        <w:ind w:firstLine="708"/>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 y Construcción</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pPr>
      <w:r w:rsidRPr="00E15A4A">
        <w:rPr>
          <w:rFonts w:ascii="Tahoma" w:hAnsi="Tahoma" w:cs="Tahoma"/>
          <w:b/>
          <w:bCs/>
          <w:color w:val="000000"/>
          <w:sz w:val="24"/>
          <w:szCs w:val="24"/>
        </w:rPr>
        <w:t>Responsable:</w:t>
      </w:r>
      <w:r w:rsidRPr="00E15A4A">
        <w:t xml:space="preserve"> </w:t>
      </w:r>
      <w:r w:rsidRPr="00E15A4A">
        <w:rPr>
          <w:rFonts w:ascii="Tahoma" w:hAnsi="Tahoma" w:cs="Tahoma"/>
          <w:bCs/>
          <w:color w:val="000000"/>
          <w:sz w:val="24"/>
          <w:szCs w:val="24"/>
        </w:rPr>
        <w:t>Constructor y Fiscalizador</w:t>
      </w:r>
    </w:p>
    <w:p w:rsidR="00FA19AC" w:rsidRPr="00E15A4A" w:rsidRDefault="00FA19AC" w:rsidP="00950FE0">
      <w:pPr>
        <w:pStyle w:val="Textoindependiente2"/>
        <w:spacing w:after="0" w:line="240" w:lineRule="auto"/>
        <w:rPr>
          <w:rFonts w:ascii="Tahoma" w:hAnsi="Tahoma" w:cs="Tahoma"/>
          <w:color w:val="000000"/>
          <w:sz w:val="24"/>
          <w:szCs w:val="24"/>
        </w:rPr>
      </w:pPr>
    </w:p>
    <w:p w:rsidR="00FA19AC" w:rsidRPr="00E15A4A" w:rsidRDefault="00FA19AC" w:rsidP="00950FE0">
      <w:pPr>
        <w:jc w:val="both"/>
        <w:rPr>
          <w:rFonts w:ascii="Tahoma" w:hAnsi="Tahoma" w:cs="Tahoma"/>
          <w:sz w:val="24"/>
          <w:szCs w:val="24"/>
        </w:rPr>
      </w:pPr>
      <w:r w:rsidRPr="00E15A4A">
        <w:rPr>
          <w:rFonts w:ascii="Tahoma" w:hAnsi="Tahoma" w:cs="Tahoma"/>
          <w:sz w:val="24"/>
          <w:szCs w:val="24"/>
        </w:rPr>
        <w:t xml:space="preserve">  </w:t>
      </w:r>
    </w:p>
    <w:p w:rsidR="00FA19AC" w:rsidRPr="00E15A4A" w:rsidRDefault="00FA19AC" w:rsidP="00950FE0">
      <w:pPr>
        <w:jc w:val="both"/>
        <w:rPr>
          <w:rFonts w:ascii="Tahoma" w:hAnsi="Tahoma" w:cs="Tahoma"/>
          <w:b/>
          <w:sz w:val="24"/>
          <w:szCs w:val="24"/>
        </w:rPr>
      </w:pPr>
      <w:r w:rsidRPr="00E15A4A">
        <w:rPr>
          <w:rFonts w:ascii="Tahoma" w:hAnsi="Tahoma" w:cs="Tahoma"/>
          <w:b/>
          <w:sz w:val="24"/>
          <w:szCs w:val="24"/>
        </w:rPr>
        <w:t xml:space="preserve">Medida 7. De integración Paisajística. </w:t>
      </w:r>
    </w:p>
    <w:p w:rsidR="00FA19AC" w:rsidRPr="00E15A4A" w:rsidRDefault="00FA19AC" w:rsidP="00950FE0">
      <w:pPr>
        <w:autoSpaceDE w:val="0"/>
        <w:autoSpaceDN w:val="0"/>
        <w:adjustRightInd w:val="0"/>
        <w:jc w:val="both"/>
        <w:rPr>
          <w:rFonts w:ascii="Tahoma" w:hAnsi="Tahoma" w:cs="Tahoma"/>
          <w:b/>
          <w:sz w:val="24"/>
          <w:szCs w:val="24"/>
        </w:rPr>
      </w:pPr>
    </w:p>
    <w:p w:rsidR="00FA19AC" w:rsidRPr="00E15A4A" w:rsidRDefault="00FA19AC" w:rsidP="00950FE0">
      <w:pPr>
        <w:numPr>
          <w:ilvl w:val="12"/>
          <w:numId w:val="0"/>
        </w:numPr>
        <w:jc w:val="both"/>
        <w:rPr>
          <w:rFonts w:ascii="Tahoma" w:hAnsi="Tahoma" w:cs="Tahoma"/>
          <w:color w:val="000000"/>
          <w:sz w:val="24"/>
          <w:szCs w:val="24"/>
        </w:rPr>
      </w:pPr>
      <w:r w:rsidRPr="00E15A4A">
        <w:rPr>
          <w:rFonts w:ascii="Tahoma" w:hAnsi="Tahoma" w:cs="Tahoma"/>
          <w:b/>
          <w:color w:val="000000"/>
          <w:sz w:val="24"/>
          <w:szCs w:val="24"/>
        </w:rPr>
        <w:t xml:space="preserve">Objetivos. </w:t>
      </w:r>
      <w:r w:rsidRPr="00E15A4A">
        <w:rPr>
          <w:rFonts w:ascii="Tahoma" w:hAnsi="Tahoma" w:cs="Tahoma"/>
          <w:color w:val="000000"/>
          <w:sz w:val="24"/>
          <w:szCs w:val="24"/>
        </w:rPr>
        <w:t>Establecer las medidas necesarias para mitigar y compensar los efectos negativos que puedan generar las obras de construcción del paso elevado sobre el paisaje natural y urbano del sector.</w:t>
      </w:r>
    </w:p>
    <w:p w:rsidR="00FA19AC" w:rsidRPr="00E15A4A" w:rsidRDefault="00FA19AC" w:rsidP="00950FE0">
      <w:pPr>
        <w:numPr>
          <w:ilvl w:val="12"/>
          <w:numId w:val="0"/>
        </w:numPr>
        <w:jc w:val="both"/>
        <w:rPr>
          <w:rFonts w:ascii="Tahoma" w:hAnsi="Tahoma" w:cs="Tahoma"/>
          <w:b/>
          <w:color w:val="000000"/>
          <w:sz w:val="24"/>
          <w:szCs w:val="24"/>
        </w:rPr>
      </w:pPr>
    </w:p>
    <w:p w:rsidR="00FA19AC" w:rsidRPr="00E15A4A" w:rsidRDefault="00FA19AC" w:rsidP="00950FE0">
      <w:pPr>
        <w:numPr>
          <w:ilvl w:val="12"/>
          <w:numId w:val="0"/>
        </w:numPr>
        <w:jc w:val="both"/>
        <w:rPr>
          <w:rFonts w:ascii="Tahoma" w:hAnsi="Tahoma" w:cs="Tahoma"/>
          <w:b/>
          <w:color w:val="000000"/>
          <w:sz w:val="24"/>
          <w:szCs w:val="24"/>
        </w:rPr>
      </w:pPr>
      <w:r w:rsidRPr="00E15A4A">
        <w:rPr>
          <w:rFonts w:ascii="Tahoma" w:hAnsi="Tahoma" w:cs="Tahoma"/>
          <w:b/>
          <w:color w:val="000000"/>
          <w:sz w:val="24"/>
          <w:szCs w:val="24"/>
        </w:rPr>
        <w:t>Actividad 1.</w:t>
      </w:r>
      <w:r w:rsidRPr="00E15A4A">
        <w:rPr>
          <w:rFonts w:ascii="Tahoma" w:hAnsi="Tahoma" w:cs="Tahoma"/>
          <w:color w:val="000000"/>
          <w:sz w:val="24"/>
          <w:szCs w:val="24"/>
        </w:rPr>
        <w:t xml:space="preserve"> </w:t>
      </w:r>
      <w:r w:rsidRPr="00E15A4A">
        <w:rPr>
          <w:rFonts w:ascii="Tahoma" w:hAnsi="Tahoma" w:cs="Tahoma"/>
          <w:b/>
          <w:color w:val="000000"/>
          <w:sz w:val="24"/>
          <w:szCs w:val="24"/>
        </w:rPr>
        <w:t xml:space="preserve">Actividades durante la construcción. </w:t>
      </w:r>
    </w:p>
    <w:p w:rsidR="00FA19AC" w:rsidRPr="00E15A4A" w:rsidRDefault="00FA19AC" w:rsidP="00950FE0">
      <w:pPr>
        <w:autoSpaceDE w:val="0"/>
        <w:autoSpaceDN w:val="0"/>
        <w:adjustRightInd w:val="0"/>
        <w:jc w:val="both"/>
        <w:rPr>
          <w:rFonts w:ascii="Tahoma" w:hAnsi="Tahoma" w:cs="Tahoma"/>
          <w:b/>
          <w:sz w:val="24"/>
          <w:szCs w:val="24"/>
        </w:rPr>
      </w:pP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Cumplir con las medidas de limpieza y remoción de escombros.</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Se recomienda que los diseños de obras urbanas, incorporen en las nuevas estructuras un diseño paisajístico especial.</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color w:val="000000"/>
          <w:sz w:val="24"/>
          <w:szCs w:val="24"/>
        </w:rPr>
        <w:t>Mantener en la cobertura vegetal alrededor del área de influencia, los desvíos temporales.</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color w:val="000000"/>
          <w:sz w:val="24"/>
          <w:szCs w:val="24"/>
        </w:rPr>
        <w:t>Restaurar el paisaje en el área afectada como medida de mitigación.</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color w:val="000000"/>
          <w:sz w:val="24"/>
          <w:szCs w:val="24"/>
        </w:rPr>
        <w:t>Iniciar el proceso de recuperación de la zona impactada.</w:t>
      </w:r>
    </w:p>
    <w:p w:rsidR="00FA19AC" w:rsidRPr="00E15A4A" w:rsidRDefault="00FA19AC" w:rsidP="00950FE0">
      <w:pPr>
        <w:autoSpaceDE w:val="0"/>
        <w:autoSpaceDN w:val="0"/>
        <w:adjustRightInd w:val="0"/>
        <w:jc w:val="both"/>
        <w:rPr>
          <w:rFonts w:ascii="Tahoma" w:hAnsi="Tahoma" w:cs="Tahoma"/>
          <w:b/>
          <w:color w:val="000000"/>
          <w:sz w:val="24"/>
          <w:szCs w:val="24"/>
        </w:rPr>
      </w:pPr>
    </w:p>
    <w:p w:rsidR="00FA19AC" w:rsidRPr="00E15A4A" w:rsidRDefault="00FA19AC" w:rsidP="00950FE0">
      <w:pPr>
        <w:tabs>
          <w:tab w:val="left" w:pos="527"/>
        </w:tabs>
        <w:jc w:val="both"/>
        <w:rPr>
          <w:rFonts w:ascii="Tahoma" w:hAnsi="Tahoma" w:cs="Tahoma"/>
          <w:b/>
          <w:color w:val="000000"/>
          <w:sz w:val="24"/>
          <w:szCs w:val="24"/>
        </w:rPr>
      </w:pPr>
      <w:r w:rsidRPr="00E15A4A">
        <w:rPr>
          <w:rFonts w:ascii="Tahoma" w:hAnsi="Tahoma" w:cs="Tahoma"/>
          <w:b/>
          <w:color w:val="000000"/>
          <w:sz w:val="24"/>
          <w:szCs w:val="24"/>
        </w:rPr>
        <w:t>Actividad 2.</w:t>
      </w:r>
      <w:r w:rsidRPr="00E15A4A">
        <w:rPr>
          <w:b/>
          <w:color w:val="000000"/>
          <w:sz w:val="24"/>
          <w:szCs w:val="24"/>
        </w:rPr>
        <w:t xml:space="preserve"> </w:t>
      </w:r>
      <w:r w:rsidRPr="00E15A4A">
        <w:rPr>
          <w:rFonts w:ascii="Tahoma" w:hAnsi="Tahoma" w:cs="Tahoma"/>
          <w:b/>
          <w:bCs/>
          <w:color w:val="000000"/>
          <w:sz w:val="24"/>
          <w:szCs w:val="24"/>
        </w:rPr>
        <w:t>Reforestación</w:t>
      </w:r>
    </w:p>
    <w:p w:rsidR="00FA19AC" w:rsidRPr="00E15A4A" w:rsidRDefault="00FA19AC" w:rsidP="00950FE0">
      <w:pPr>
        <w:tabs>
          <w:tab w:val="left" w:pos="527"/>
        </w:tabs>
        <w:jc w:val="both"/>
        <w:rPr>
          <w:b/>
          <w:color w:val="000000"/>
          <w:sz w:val="24"/>
          <w:szCs w:val="24"/>
        </w:rPr>
      </w:pPr>
    </w:p>
    <w:p w:rsidR="00FA19AC" w:rsidRPr="00E15A4A" w:rsidRDefault="00FA19AC" w:rsidP="00950FE0">
      <w:pPr>
        <w:tabs>
          <w:tab w:val="left" w:pos="527"/>
        </w:tabs>
        <w:jc w:val="both"/>
        <w:rPr>
          <w:rFonts w:ascii="Tahoma" w:hAnsi="Tahoma" w:cs="Tahoma"/>
          <w:color w:val="000000"/>
          <w:sz w:val="24"/>
          <w:szCs w:val="24"/>
        </w:rPr>
      </w:pPr>
      <w:r w:rsidRPr="00E15A4A">
        <w:rPr>
          <w:rFonts w:ascii="Tahoma" w:hAnsi="Tahoma" w:cs="Tahoma"/>
          <w:b/>
          <w:color w:val="000000"/>
          <w:sz w:val="24"/>
          <w:szCs w:val="24"/>
        </w:rPr>
        <w:t xml:space="preserve">Acciones y Procedimientos a Desarrollar. </w:t>
      </w:r>
      <w:r w:rsidRPr="00E15A4A">
        <w:rPr>
          <w:rFonts w:ascii="Tahoma" w:hAnsi="Tahoma" w:cs="Tahoma"/>
          <w:color w:val="000000"/>
          <w:sz w:val="24"/>
          <w:szCs w:val="24"/>
          <w:lang w:val="es-MX"/>
        </w:rPr>
        <w:t>El establecimiento de estas áreas busca la conformación de una comunidad vegetal que incorpore al ámbito puntual del proyecto un espacio verde y recreativo que alivie escénicamente el entorno del mismo con los siguientes objetivos:</w:t>
      </w:r>
    </w:p>
    <w:p w:rsidR="00FA19AC" w:rsidRPr="00E15A4A" w:rsidRDefault="00FA19AC" w:rsidP="00950FE0">
      <w:pPr>
        <w:tabs>
          <w:tab w:val="left" w:pos="527"/>
        </w:tabs>
        <w:jc w:val="both"/>
        <w:rPr>
          <w:rFonts w:ascii="Tahoma" w:hAnsi="Tahoma" w:cs="Tahoma"/>
          <w:color w:val="000000"/>
          <w:sz w:val="24"/>
          <w:szCs w:val="24"/>
        </w:rPr>
      </w:pPr>
    </w:p>
    <w:p w:rsidR="00FA19AC" w:rsidRPr="00E15A4A" w:rsidRDefault="00FA19AC" w:rsidP="00950FE0">
      <w:pPr>
        <w:numPr>
          <w:ilvl w:val="1"/>
          <w:numId w:val="10"/>
        </w:numPr>
        <w:tabs>
          <w:tab w:val="left" w:pos="527"/>
        </w:tabs>
        <w:jc w:val="both"/>
        <w:rPr>
          <w:rFonts w:ascii="Tahoma" w:hAnsi="Tahoma" w:cs="Tahoma"/>
          <w:color w:val="000000"/>
          <w:sz w:val="24"/>
          <w:szCs w:val="24"/>
        </w:rPr>
      </w:pPr>
      <w:r w:rsidRPr="00E15A4A">
        <w:rPr>
          <w:rFonts w:ascii="Tahoma" w:hAnsi="Tahoma" w:cs="Tahoma"/>
          <w:color w:val="000000"/>
          <w:sz w:val="24"/>
          <w:szCs w:val="24"/>
        </w:rPr>
        <w:t>Mantener la cobertura vegetal alrededor del área de influencia de los desvíos temporales.</w:t>
      </w:r>
    </w:p>
    <w:p w:rsidR="00FA19AC" w:rsidRPr="00E15A4A" w:rsidRDefault="00FA19AC" w:rsidP="00950FE0">
      <w:pPr>
        <w:numPr>
          <w:ilvl w:val="1"/>
          <w:numId w:val="10"/>
        </w:numPr>
        <w:tabs>
          <w:tab w:val="left" w:pos="527"/>
        </w:tabs>
        <w:jc w:val="both"/>
        <w:rPr>
          <w:rFonts w:ascii="Tahoma" w:hAnsi="Tahoma" w:cs="Tahoma"/>
          <w:color w:val="000000"/>
          <w:sz w:val="24"/>
          <w:szCs w:val="24"/>
        </w:rPr>
      </w:pPr>
      <w:r w:rsidRPr="00E15A4A">
        <w:rPr>
          <w:rFonts w:ascii="Tahoma" w:hAnsi="Tahoma" w:cs="Tahoma"/>
          <w:color w:val="000000"/>
          <w:sz w:val="24"/>
          <w:szCs w:val="24"/>
        </w:rPr>
        <w:t>Restaurar el paisaje en el área afectada como medida de mitigación.</w:t>
      </w:r>
    </w:p>
    <w:p w:rsidR="00FA19AC" w:rsidRPr="00E15A4A" w:rsidRDefault="00FA19AC" w:rsidP="00950FE0">
      <w:pPr>
        <w:numPr>
          <w:ilvl w:val="1"/>
          <w:numId w:val="10"/>
        </w:numPr>
        <w:tabs>
          <w:tab w:val="left" w:pos="527"/>
        </w:tabs>
        <w:jc w:val="both"/>
        <w:rPr>
          <w:rFonts w:ascii="Tahoma" w:hAnsi="Tahoma" w:cs="Tahoma"/>
          <w:color w:val="000000"/>
          <w:sz w:val="24"/>
          <w:szCs w:val="24"/>
        </w:rPr>
      </w:pPr>
      <w:r w:rsidRPr="00E15A4A">
        <w:rPr>
          <w:rFonts w:ascii="Tahoma" w:hAnsi="Tahoma" w:cs="Tahoma"/>
          <w:color w:val="000000"/>
          <w:sz w:val="24"/>
          <w:szCs w:val="24"/>
        </w:rPr>
        <w:t>Iniciar el proceso de recuperación de la zona impactada</w:t>
      </w:r>
    </w:p>
    <w:p w:rsidR="00FA19AC" w:rsidRPr="00E15A4A" w:rsidRDefault="00FA19AC" w:rsidP="00950FE0">
      <w:pPr>
        <w:jc w:val="both"/>
        <w:rPr>
          <w:rFonts w:ascii="Tahoma" w:hAnsi="Tahoma" w:cs="Tahoma"/>
          <w:color w:val="000000"/>
          <w:sz w:val="24"/>
          <w:szCs w:val="24"/>
        </w:rPr>
      </w:pPr>
    </w:p>
    <w:p w:rsidR="00FA19AC" w:rsidRPr="00E15A4A" w:rsidRDefault="00FA19AC" w:rsidP="00950FE0">
      <w:pPr>
        <w:tabs>
          <w:tab w:val="left" w:pos="527"/>
        </w:tabs>
        <w:jc w:val="both"/>
        <w:rPr>
          <w:rFonts w:ascii="Tahoma" w:hAnsi="Tahoma" w:cs="Tahoma"/>
          <w:b/>
          <w:color w:val="000000"/>
          <w:sz w:val="24"/>
          <w:szCs w:val="24"/>
        </w:rPr>
      </w:pPr>
      <w:r w:rsidRPr="00E15A4A">
        <w:rPr>
          <w:rFonts w:ascii="Tahoma" w:hAnsi="Tahoma" w:cs="Tahoma"/>
          <w:b/>
          <w:color w:val="000000"/>
          <w:sz w:val="24"/>
          <w:szCs w:val="24"/>
        </w:rPr>
        <w:t>El establecimiento de estos objetivos puede ocurrir en dos etapas diferentes:</w:t>
      </w:r>
    </w:p>
    <w:p w:rsidR="00FA19AC" w:rsidRPr="00E15A4A" w:rsidRDefault="00FA19AC" w:rsidP="00950FE0">
      <w:pPr>
        <w:tabs>
          <w:tab w:val="left" w:pos="527"/>
        </w:tabs>
        <w:jc w:val="both"/>
        <w:rPr>
          <w:rFonts w:ascii="Tahoma" w:hAnsi="Tahoma" w:cs="Tahoma"/>
          <w:b/>
          <w:color w:val="000000"/>
          <w:sz w:val="24"/>
          <w:szCs w:val="24"/>
        </w:rPr>
      </w:pPr>
    </w:p>
    <w:p w:rsidR="00FA19AC" w:rsidRPr="00E15A4A" w:rsidRDefault="00FA19AC" w:rsidP="00950FE0">
      <w:pPr>
        <w:tabs>
          <w:tab w:val="left" w:pos="527"/>
        </w:tabs>
        <w:jc w:val="both"/>
        <w:rPr>
          <w:rFonts w:ascii="Tahoma" w:hAnsi="Tahoma" w:cs="Tahoma"/>
          <w:b/>
          <w:color w:val="000000"/>
          <w:sz w:val="24"/>
          <w:szCs w:val="24"/>
        </w:rPr>
      </w:pPr>
      <w:r w:rsidRPr="00E15A4A">
        <w:rPr>
          <w:rFonts w:ascii="Tahoma" w:hAnsi="Tahoma" w:cs="Tahoma"/>
          <w:color w:val="000000"/>
          <w:sz w:val="24"/>
          <w:szCs w:val="24"/>
          <w:lang w:val="es-MX"/>
        </w:rPr>
        <w:t>La primera etapa puede darse dejando la cobertura vegetal existente y revegetalizando con las especies escogidas para una mejor protección de los taludes</w:t>
      </w:r>
      <w:r w:rsidR="00E34D86">
        <w:rPr>
          <w:rFonts w:ascii="Tahoma" w:hAnsi="Tahoma" w:cs="Tahoma"/>
          <w:color w:val="000000"/>
          <w:sz w:val="24"/>
          <w:szCs w:val="24"/>
          <w:lang w:val="es-MX"/>
        </w:rPr>
        <w:t xml:space="preserve">. Una vez instaladas las </w:t>
      </w:r>
      <w:r w:rsidR="00AC41A6">
        <w:rPr>
          <w:rFonts w:ascii="Tahoma" w:hAnsi="Tahoma" w:cs="Tahoma"/>
          <w:color w:val="000000"/>
          <w:sz w:val="24"/>
          <w:szCs w:val="24"/>
          <w:lang w:val="es-MX"/>
        </w:rPr>
        <w:t>plant</w:t>
      </w:r>
      <w:r w:rsidR="00AC41A6" w:rsidRPr="00E15A4A">
        <w:rPr>
          <w:rFonts w:ascii="Tahoma" w:hAnsi="Tahoma" w:cs="Tahoma"/>
          <w:color w:val="000000"/>
          <w:sz w:val="24"/>
          <w:szCs w:val="24"/>
          <w:lang w:val="es-MX"/>
        </w:rPr>
        <w:t>as</w:t>
      </w:r>
      <w:r w:rsidRPr="00E15A4A">
        <w:rPr>
          <w:rFonts w:ascii="Tahoma" w:hAnsi="Tahoma" w:cs="Tahoma"/>
          <w:color w:val="000000"/>
          <w:sz w:val="24"/>
          <w:szCs w:val="24"/>
          <w:lang w:val="es-MX"/>
        </w:rPr>
        <w:t xml:space="preserve">,  deben ser regadas constantemente, evitando el encharcamiento, con el fin de facilitar su establecimiento. </w:t>
      </w:r>
    </w:p>
    <w:p w:rsidR="00FA19AC" w:rsidRPr="00E15A4A" w:rsidRDefault="00FA19AC" w:rsidP="00950FE0">
      <w:pPr>
        <w:jc w:val="both"/>
        <w:rPr>
          <w:rFonts w:ascii="Tahoma" w:hAnsi="Tahoma" w:cs="Tahoma"/>
          <w:color w:val="000000"/>
          <w:sz w:val="24"/>
          <w:szCs w:val="24"/>
          <w:lang w:val="es-MX"/>
        </w:rPr>
      </w:pPr>
    </w:p>
    <w:p w:rsidR="00FA19AC" w:rsidRPr="00E15A4A" w:rsidRDefault="00FA19AC" w:rsidP="00950FE0">
      <w:pPr>
        <w:jc w:val="both"/>
        <w:rPr>
          <w:rFonts w:ascii="Tahoma" w:hAnsi="Tahoma" w:cs="Tahoma"/>
          <w:color w:val="000000"/>
          <w:sz w:val="24"/>
          <w:szCs w:val="24"/>
          <w:lang w:val="es-MX"/>
        </w:rPr>
      </w:pPr>
      <w:r w:rsidRPr="00E15A4A">
        <w:rPr>
          <w:rFonts w:ascii="Tahoma" w:hAnsi="Tahoma" w:cs="Tahoma"/>
          <w:color w:val="000000"/>
          <w:sz w:val="24"/>
          <w:szCs w:val="24"/>
          <w:lang w:val="es-MX"/>
        </w:rPr>
        <w:t>En la selección de las especies a implementar se considerarán como características principales:</w:t>
      </w:r>
    </w:p>
    <w:p w:rsidR="00FA19AC" w:rsidRPr="00E15A4A" w:rsidRDefault="00FA19AC" w:rsidP="00950FE0">
      <w:pPr>
        <w:jc w:val="both"/>
        <w:rPr>
          <w:rFonts w:ascii="Tahoma" w:hAnsi="Tahoma" w:cs="Tahoma"/>
          <w:color w:val="000000"/>
          <w:sz w:val="24"/>
          <w:szCs w:val="24"/>
          <w:lang w:val="es-MX"/>
        </w:rPr>
      </w:pPr>
    </w:p>
    <w:p w:rsidR="00FA19AC" w:rsidRPr="00E15A4A" w:rsidRDefault="00FA19AC" w:rsidP="00950FE0">
      <w:pPr>
        <w:numPr>
          <w:ilvl w:val="1"/>
          <w:numId w:val="10"/>
        </w:numPr>
        <w:jc w:val="both"/>
        <w:rPr>
          <w:rFonts w:ascii="Tahoma" w:hAnsi="Tahoma" w:cs="Tahoma"/>
          <w:color w:val="000000"/>
          <w:sz w:val="24"/>
          <w:szCs w:val="24"/>
        </w:rPr>
      </w:pPr>
      <w:r w:rsidRPr="00E15A4A">
        <w:rPr>
          <w:rFonts w:ascii="Tahoma" w:hAnsi="Tahoma" w:cs="Tahoma"/>
          <w:color w:val="000000"/>
          <w:sz w:val="24"/>
          <w:szCs w:val="24"/>
        </w:rPr>
        <w:t>Su follaje, textura, tono y forma.</w:t>
      </w:r>
    </w:p>
    <w:p w:rsidR="00FA19AC" w:rsidRPr="00E15A4A" w:rsidRDefault="00FA19AC" w:rsidP="00950FE0">
      <w:pPr>
        <w:numPr>
          <w:ilvl w:val="1"/>
          <w:numId w:val="10"/>
        </w:numPr>
        <w:jc w:val="both"/>
        <w:rPr>
          <w:rFonts w:ascii="Tahoma" w:hAnsi="Tahoma" w:cs="Tahoma"/>
          <w:color w:val="000000"/>
          <w:sz w:val="24"/>
          <w:szCs w:val="24"/>
          <w:lang w:val="es-MX"/>
        </w:rPr>
      </w:pPr>
      <w:r w:rsidRPr="00E15A4A">
        <w:rPr>
          <w:rFonts w:ascii="Tahoma" w:hAnsi="Tahoma" w:cs="Tahoma"/>
          <w:color w:val="000000"/>
          <w:sz w:val="24"/>
          <w:szCs w:val="24"/>
        </w:rPr>
        <w:t xml:space="preserve">Su fácil adaptación a las condiciones biofísicas y climáticas del área. </w:t>
      </w:r>
    </w:p>
    <w:p w:rsidR="00FA19AC" w:rsidRPr="00E15A4A" w:rsidRDefault="00FA19AC" w:rsidP="00950FE0">
      <w:pPr>
        <w:numPr>
          <w:ilvl w:val="1"/>
          <w:numId w:val="10"/>
        </w:numPr>
        <w:jc w:val="both"/>
        <w:rPr>
          <w:rFonts w:ascii="Tahoma" w:hAnsi="Tahoma" w:cs="Tahoma"/>
          <w:color w:val="000000"/>
          <w:sz w:val="24"/>
          <w:szCs w:val="24"/>
          <w:lang w:val="es-MX"/>
        </w:rPr>
      </w:pPr>
      <w:r w:rsidRPr="00E15A4A">
        <w:rPr>
          <w:rFonts w:ascii="Tahoma" w:hAnsi="Tahoma" w:cs="Tahoma"/>
          <w:color w:val="000000"/>
          <w:sz w:val="24"/>
          <w:szCs w:val="24"/>
        </w:rPr>
        <w:t xml:space="preserve">Su capacidad para proporcionar alimento a la avifauna </w:t>
      </w:r>
    </w:p>
    <w:p w:rsidR="00FA19AC" w:rsidRPr="00E15A4A" w:rsidRDefault="00FA19AC" w:rsidP="00950FE0">
      <w:pPr>
        <w:numPr>
          <w:ilvl w:val="1"/>
          <w:numId w:val="10"/>
        </w:numPr>
        <w:jc w:val="both"/>
        <w:rPr>
          <w:rFonts w:ascii="Tahoma" w:hAnsi="Tahoma" w:cs="Tahoma"/>
          <w:color w:val="000000"/>
          <w:sz w:val="24"/>
          <w:szCs w:val="24"/>
          <w:lang w:val="es-MX"/>
        </w:rPr>
      </w:pPr>
      <w:r w:rsidRPr="00E15A4A">
        <w:rPr>
          <w:rFonts w:ascii="Tahoma" w:hAnsi="Tahoma" w:cs="Tahoma"/>
          <w:color w:val="000000"/>
          <w:sz w:val="24"/>
          <w:szCs w:val="24"/>
        </w:rPr>
        <w:t>Su participación en la belleza escénica del entorno</w:t>
      </w:r>
    </w:p>
    <w:p w:rsidR="00FA19AC" w:rsidRPr="00E15A4A" w:rsidRDefault="00FA19AC" w:rsidP="00950FE0">
      <w:pPr>
        <w:numPr>
          <w:ilvl w:val="1"/>
          <w:numId w:val="10"/>
        </w:numPr>
        <w:jc w:val="both"/>
        <w:rPr>
          <w:rFonts w:ascii="Tahoma" w:hAnsi="Tahoma" w:cs="Tahoma"/>
          <w:color w:val="000000"/>
          <w:sz w:val="24"/>
          <w:szCs w:val="24"/>
          <w:lang w:val="es-MX"/>
        </w:rPr>
      </w:pPr>
      <w:r w:rsidRPr="00E15A4A">
        <w:rPr>
          <w:rFonts w:ascii="Tahoma" w:hAnsi="Tahoma" w:cs="Tahoma"/>
          <w:color w:val="000000"/>
          <w:sz w:val="24"/>
          <w:szCs w:val="24"/>
        </w:rPr>
        <w:t>Su fácil disponibilidad en viveros locales, o zonas aledañas</w:t>
      </w:r>
    </w:p>
    <w:p w:rsidR="00FA19AC" w:rsidRPr="00E15A4A" w:rsidRDefault="00FA19AC" w:rsidP="00950FE0">
      <w:pPr>
        <w:numPr>
          <w:ilvl w:val="1"/>
          <w:numId w:val="10"/>
        </w:numPr>
        <w:jc w:val="both"/>
        <w:rPr>
          <w:rFonts w:ascii="Tahoma" w:hAnsi="Tahoma" w:cs="Tahoma"/>
          <w:color w:val="000000"/>
          <w:sz w:val="24"/>
          <w:szCs w:val="24"/>
          <w:lang w:val="es-MX"/>
        </w:rPr>
      </w:pPr>
      <w:r w:rsidRPr="00E15A4A">
        <w:rPr>
          <w:rFonts w:ascii="Tahoma" w:hAnsi="Tahoma" w:cs="Tahoma"/>
          <w:color w:val="000000"/>
          <w:sz w:val="24"/>
          <w:szCs w:val="24"/>
        </w:rPr>
        <w:t>Su condición de especies melíferas y de floración llamativa</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jc w:val="both"/>
      </w:pPr>
      <w:r w:rsidRPr="00E15A4A">
        <w:rPr>
          <w:rFonts w:ascii="Tahoma" w:hAnsi="Tahoma" w:cs="Tahoma"/>
          <w:b/>
          <w:bCs/>
          <w:color w:val="000000"/>
          <w:sz w:val="24"/>
          <w:szCs w:val="24"/>
        </w:rPr>
        <w:t xml:space="preserve">Indicadores Verificables de Aplicación: </w:t>
      </w:r>
      <w:r w:rsidRPr="00E15A4A">
        <w:rPr>
          <w:rFonts w:ascii="Tahoma" w:hAnsi="Tahoma" w:cs="Tahoma"/>
          <w:bCs/>
          <w:color w:val="000000"/>
          <w:sz w:val="24"/>
          <w:szCs w:val="24"/>
        </w:rPr>
        <w:t>Áreas verdes implantadas.</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left="708"/>
        <w:jc w:val="both"/>
        <w:rPr>
          <w:rFonts w:ascii="Tahoma" w:hAnsi="Tahoma" w:cs="Tahoma"/>
        </w:rPr>
      </w:pPr>
      <w:r w:rsidRPr="00E15A4A">
        <w:rPr>
          <w:rFonts w:ascii="Tahoma" w:hAnsi="Tahoma" w:cs="Tahoma"/>
          <w:b/>
          <w:bCs/>
          <w:color w:val="000000"/>
          <w:sz w:val="24"/>
          <w:szCs w:val="24"/>
        </w:rPr>
        <w:t xml:space="preserve">Resultados Esperados: </w:t>
      </w:r>
      <w:r w:rsidRPr="00E15A4A">
        <w:rPr>
          <w:rFonts w:ascii="Tahoma" w:hAnsi="Tahoma" w:cs="Tahoma"/>
          <w:color w:val="000000"/>
          <w:spacing w:val="-2"/>
          <w:sz w:val="24"/>
          <w:szCs w:val="24"/>
        </w:rPr>
        <w:t>Proyecto integrado con el paisajismo del entorno.</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 y Construcción</w:t>
      </w:r>
    </w:p>
    <w:p w:rsidR="00FA19AC" w:rsidRPr="00E15A4A" w:rsidRDefault="00FA19AC" w:rsidP="00950FE0">
      <w:pPr>
        <w:rPr>
          <w:rFonts w:ascii="Tahoma" w:hAnsi="Tahoma" w:cs="Tahoma"/>
          <w:b/>
          <w:bCs/>
          <w:color w:val="000000"/>
          <w:sz w:val="24"/>
          <w:szCs w:val="24"/>
        </w:rPr>
      </w:pPr>
    </w:p>
    <w:p w:rsidR="00FA19AC" w:rsidRPr="00E15A4A" w:rsidRDefault="00FA19AC" w:rsidP="00950FE0">
      <w:pPr>
        <w:ind w:firstLine="708"/>
        <w:rPr>
          <w:rFonts w:ascii="Tahoma" w:hAnsi="Tahoma" w:cs="Tahoma"/>
          <w:sz w:val="24"/>
          <w:szCs w:val="24"/>
        </w:rPr>
      </w:pPr>
      <w:r w:rsidRPr="00E15A4A">
        <w:rPr>
          <w:rFonts w:ascii="Tahoma" w:hAnsi="Tahoma" w:cs="Tahoma"/>
          <w:b/>
          <w:bCs/>
          <w:color w:val="000000"/>
          <w:sz w:val="24"/>
          <w:szCs w:val="24"/>
        </w:rPr>
        <w:t>Responsable:</w:t>
      </w:r>
      <w:r w:rsidRPr="00E15A4A">
        <w:rPr>
          <w:rFonts w:ascii="Tahoma" w:hAnsi="Tahoma" w:cs="Tahoma"/>
          <w:sz w:val="24"/>
          <w:szCs w:val="24"/>
        </w:rPr>
        <w:t xml:space="preserve"> Constructor</w:t>
      </w:r>
      <w:r w:rsidRPr="00E15A4A">
        <w:rPr>
          <w:rFonts w:ascii="Tahoma" w:hAnsi="Tahoma" w:cs="Tahoma"/>
          <w:bCs/>
          <w:color w:val="000000"/>
          <w:sz w:val="24"/>
          <w:szCs w:val="24"/>
        </w:rPr>
        <w:t xml:space="preserve"> y Fiscalizador</w:t>
      </w:r>
    </w:p>
    <w:p w:rsidR="00FA19AC" w:rsidRPr="00E15A4A" w:rsidRDefault="00FA19AC" w:rsidP="00950FE0">
      <w:pPr>
        <w:ind w:left="708"/>
        <w:jc w:val="both"/>
        <w:rPr>
          <w:rFonts w:ascii="Tahoma" w:hAnsi="Tahoma" w:cs="Tahoma"/>
          <w:color w:val="000000"/>
          <w:sz w:val="24"/>
          <w:szCs w:val="24"/>
        </w:rPr>
      </w:pPr>
    </w:p>
    <w:p w:rsidR="00FA19AC" w:rsidRPr="00E15A4A" w:rsidRDefault="00FA19AC" w:rsidP="00950FE0">
      <w:pPr>
        <w:ind w:left="708"/>
        <w:jc w:val="both"/>
        <w:rPr>
          <w:rFonts w:ascii="Tahoma" w:hAnsi="Tahoma" w:cs="Tahoma"/>
          <w:color w:val="000000"/>
          <w:sz w:val="24"/>
          <w:szCs w:val="24"/>
        </w:rPr>
      </w:pPr>
    </w:p>
    <w:p w:rsidR="00FA19AC" w:rsidRPr="00E15A4A" w:rsidRDefault="00FA19AC" w:rsidP="00950FE0">
      <w:pPr>
        <w:autoSpaceDE w:val="0"/>
        <w:autoSpaceDN w:val="0"/>
        <w:adjustRightInd w:val="0"/>
        <w:jc w:val="both"/>
        <w:rPr>
          <w:rFonts w:ascii="Tahoma" w:hAnsi="Tahoma" w:cs="Tahoma"/>
          <w:b/>
          <w:color w:val="000000"/>
          <w:sz w:val="24"/>
          <w:szCs w:val="24"/>
        </w:rPr>
      </w:pPr>
      <w:r w:rsidRPr="00E15A4A">
        <w:rPr>
          <w:rFonts w:ascii="Tahoma" w:hAnsi="Tahoma" w:cs="Tahoma"/>
          <w:b/>
          <w:color w:val="000000"/>
          <w:sz w:val="24"/>
          <w:szCs w:val="24"/>
        </w:rPr>
        <w:t>Medida 8. Sobre el Tránsito Vehicular.</w:t>
      </w:r>
    </w:p>
    <w:p w:rsidR="00FA19AC" w:rsidRPr="00E15A4A" w:rsidRDefault="00FA19AC" w:rsidP="00950FE0">
      <w:pPr>
        <w:autoSpaceDE w:val="0"/>
        <w:autoSpaceDN w:val="0"/>
        <w:adjustRightInd w:val="0"/>
        <w:jc w:val="both"/>
        <w:rPr>
          <w:rFonts w:ascii="Tahoma" w:hAnsi="Tahoma" w:cs="Tahoma"/>
          <w:b/>
          <w:color w:val="000000"/>
          <w:sz w:val="24"/>
          <w:szCs w:val="24"/>
        </w:rPr>
      </w:pPr>
    </w:p>
    <w:p w:rsidR="00FA19AC" w:rsidRPr="00E15A4A" w:rsidRDefault="00FA19AC"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Objetivo. </w:t>
      </w:r>
      <w:r w:rsidRPr="00E15A4A">
        <w:rPr>
          <w:rFonts w:ascii="Tahoma" w:hAnsi="Tahoma" w:cs="Tahoma"/>
          <w:sz w:val="24"/>
          <w:szCs w:val="24"/>
        </w:rPr>
        <w:t xml:space="preserve"> Implementar medidas preventivas y mitigadoras del impacto que genera el transporte, operación y mantenimiento de la maquinaría y equipos sobre el tránsito vehicular.</w:t>
      </w:r>
    </w:p>
    <w:p w:rsidR="00FA19AC" w:rsidRPr="00E15A4A" w:rsidRDefault="00FA19AC" w:rsidP="00950FE0">
      <w:pPr>
        <w:autoSpaceDE w:val="0"/>
        <w:autoSpaceDN w:val="0"/>
        <w:adjustRightInd w:val="0"/>
        <w:jc w:val="both"/>
        <w:rPr>
          <w:rFonts w:ascii="Tahoma" w:hAnsi="Tahoma" w:cs="Tahoma"/>
          <w:b/>
          <w:sz w:val="24"/>
          <w:szCs w:val="24"/>
        </w:rPr>
      </w:pPr>
    </w:p>
    <w:p w:rsidR="00FA19AC" w:rsidRPr="00E15A4A" w:rsidRDefault="00FA19AC"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Actividad 1. Durante </w:t>
      </w:r>
      <w:smartTag w:uri="urn:schemas-microsoft-com:office:smarttags" w:element="PersonName">
        <w:smartTagPr>
          <w:attr w:name="ProductID" w:val="la Construcci￳n."/>
        </w:smartTagPr>
        <w:r w:rsidRPr="00E15A4A">
          <w:rPr>
            <w:rFonts w:ascii="Tahoma" w:hAnsi="Tahoma" w:cs="Tahoma"/>
            <w:b/>
            <w:sz w:val="24"/>
            <w:szCs w:val="24"/>
          </w:rPr>
          <w:t>la Construcción.</w:t>
        </w:r>
      </w:smartTag>
    </w:p>
    <w:p w:rsidR="00FA19AC" w:rsidRPr="00E15A4A" w:rsidRDefault="00FA19AC" w:rsidP="00950FE0">
      <w:pPr>
        <w:autoSpaceDE w:val="0"/>
        <w:autoSpaceDN w:val="0"/>
        <w:adjustRightInd w:val="0"/>
        <w:jc w:val="both"/>
        <w:rPr>
          <w:rFonts w:ascii="Tahoma" w:hAnsi="Tahoma" w:cs="Tahoma"/>
          <w:sz w:val="24"/>
          <w:szCs w:val="24"/>
        </w:rPr>
      </w:pP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Establecer un programa para el traslado de los materiales, evitando el tránsito por las vías más transitadas durante las horas pico.</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Se recomienda el mantenimiento periódico de las vías utilizadas durante el proyecto.</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Establecer un sistema de limpieza de los neumáticos de los camiones utilizados en la obra para evitar el aporte de lodos en las vías públicas que entorpecen el flujo vehicular.</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Evitar el paso de la maquinaria sobre el suelo con cobertura vegetal.</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La obra deberá ser programada de tal forma que se facilite el tránsito vehicular y peatonal.</w:t>
      </w:r>
    </w:p>
    <w:p w:rsidR="00FA19AC" w:rsidRPr="00E15A4A" w:rsidRDefault="00FA19AC" w:rsidP="00950FE0">
      <w:pPr>
        <w:autoSpaceDE w:val="0"/>
        <w:autoSpaceDN w:val="0"/>
        <w:adjustRightInd w:val="0"/>
        <w:jc w:val="both"/>
        <w:rPr>
          <w:rFonts w:ascii="Tahoma" w:hAnsi="Tahoma" w:cs="Tahoma"/>
          <w:b/>
          <w:sz w:val="24"/>
          <w:szCs w:val="24"/>
        </w:rPr>
      </w:pPr>
    </w:p>
    <w:p w:rsidR="00FA19AC" w:rsidRPr="00E15A4A" w:rsidRDefault="00FA19AC" w:rsidP="00950FE0">
      <w:pPr>
        <w:autoSpaceDE w:val="0"/>
        <w:autoSpaceDN w:val="0"/>
        <w:adjustRightInd w:val="0"/>
        <w:jc w:val="both"/>
        <w:rPr>
          <w:rFonts w:ascii="Tahoma" w:hAnsi="Tahoma" w:cs="Tahoma"/>
          <w:b/>
          <w:sz w:val="24"/>
          <w:szCs w:val="24"/>
        </w:rPr>
      </w:pPr>
      <w:r w:rsidRPr="00E15A4A">
        <w:rPr>
          <w:rFonts w:ascii="Tahoma" w:hAnsi="Tahoma" w:cs="Tahoma"/>
          <w:b/>
          <w:sz w:val="24"/>
          <w:szCs w:val="24"/>
        </w:rPr>
        <w:t xml:space="preserve">Actividad 2. Señalización. </w:t>
      </w:r>
    </w:p>
    <w:p w:rsidR="00FA19AC" w:rsidRPr="00E15A4A" w:rsidRDefault="00FA19AC" w:rsidP="00950FE0">
      <w:pPr>
        <w:autoSpaceDE w:val="0"/>
        <w:autoSpaceDN w:val="0"/>
        <w:adjustRightInd w:val="0"/>
        <w:jc w:val="both"/>
        <w:rPr>
          <w:rFonts w:ascii="Tahoma" w:hAnsi="Tahoma" w:cs="Tahoma"/>
          <w:sz w:val="24"/>
          <w:szCs w:val="24"/>
        </w:rPr>
      </w:pPr>
    </w:p>
    <w:p w:rsidR="00FA19AC" w:rsidRPr="00E15A4A" w:rsidRDefault="00FA19AC" w:rsidP="00950FE0">
      <w:pPr>
        <w:autoSpaceDE w:val="0"/>
        <w:autoSpaceDN w:val="0"/>
        <w:adjustRightInd w:val="0"/>
        <w:jc w:val="both"/>
        <w:rPr>
          <w:rFonts w:ascii="Tahoma" w:hAnsi="Tahoma" w:cs="Tahoma"/>
          <w:sz w:val="24"/>
          <w:szCs w:val="24"/>
        </w:rPr>
      </w:pPr>
      <w:r w:rsidRPr="00E15A4A">
        <w:rPr>
          <w:rFonts w:ascii="Tahoma" w:hAnsi="Tahoma" w:cs="Tahoma"/>
          <w:sz w:val="24"/>
          <w:szCs w:val="24"/>
        </w:rPr>
        <w:t>Son las medidas que buscan prevenir los afectos ambientales provocados por el tráfico de vehículos en la etapa de construcción.</w:t>
      </w:r>
    </w:p>
    <w:p w:rsidR="00FA19AC" w:rsidRPr="00E15A4A" w:rsidRDefault="00FA19AC" w:rsidP="00950FE0">
      <w:pPr>
        <w:autoSpaceDE w:val="0"/>
        <w:autoSpaceDN w:val="0"/>
        <w:adjustRightInd w:val="0"/>
        <w:jc w:val="both"/>
        <w:rPr>
          <w:rFonts w:ascii="Tahoma" w:hAnsi="Tahoma" w:cs="Tahoma"/>
          <w:sz w:val="24"/>
          <w:szCs w:val="24"/>
        </w:rPr>
      </w:pP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 xml:space="preserve">Del ambiente: se refieren a la prevención de los impactos negativos sobre el Medio Ambiente; no transitando por lugares </w:t>
      </w:r>
      <w:r w:rsidR="00950A8F">
        <w:rPr>
          <w:rFonts w:ascii="Tahoma" w:hAnsi="Tahoma" w:cs="Tahoma"/>
          <w:sz w:val="24"/>
          <w:szCs w:val="24"/>
        </w:rPr>
        <w:t>vegetal</w:t>
      </w:r>
      <w:r w:rsidR="006B2D85" w:rsidRPr="00E15A4A">
        <w:rPr>
          <w:rFonts w:ascii="Tahoma" w:hAnsi="Tahoma" w:cs="Tahoma"/>
          <w:sz w:val="24"/>
          <w:szCs w:val="24"/>
        </w:rPr>
        <w:t>izados</w:t>
      </w:r>
      <w:r w:rsidRPr="00E15A4A">
        <w:rPr>
          <w:rFonts w:ascii="Tahoma" w:hAnsi="Tahoma" w:cs="Tahoma"/>
          <w:sz w:val="24"/>
          <w:szCs w:val="24"/>
        </w:rPr>
        <w:t>, ni dentro del área de construcción.</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Prevención: advertencia al publico en general, la existencia de algún peligro y la naturaleza de este.</w:t>
      </w:r>
    </w:p>
    <w:p w:rsidR="00FA19AC" w:rsidRPr="00E15A4A" w:rsidRDefault="00FA19AC" w:rsidP="00950FE0">
      <w:pPr>
        <w:numPr>
          <w:ilvl w:val="1"/>
          <w:numId w:val="10"/>
        </w:numPr>
        <w:autoSpaceDE w:val="0"/>
        <w:autoSpaceDN w:val="0"/>
        <w:adjustRightInd w:val="0"/>
        <w:jc w:val="both"/>
        <w:rPr>
          <w:rFonts w:ascii="Tahoma" w:hAnsi="Tahoma" w:cs="Tahoma"/>
          <w:sz w:val="24"/>
          <w:szCs w:val="24"/>
        </w:rPr>
      </w:pPr>
      <w:r w:rsidRPr="00E15A4A">
        <w:rPr>
          <w:rFonts w:ascii="Tahoma" w:hAnsi="Tahoma" w:cs="Tahoma"/>
          <w:sz w:val="24"/>
          <w:szCs w:val="24"/>
        </w:rPr>
        <w:t>Una vez que culmine la obra, el flujo vehicular debe volver a la normalidad, y la vía deberá quedar con la señalización adecuada.</w:t>
      </w:r>
    </w:p>
    <w:p w:rsidR="00FA19AC" w:rsidRPr="00E15A4A" w:rsidRDefault="00FA19AC" w:rsidP="00950FE0">
      <w:pPr>
        <w:autoSpaceDE w:val="0"/>
        <w:autoSpaceDN w:val="0"/>
        <w:adjustRightInd w:val="0"/>
        <w:jc w:val="both"/>
        <w:rPr>
          <w:rFonts w:ascii="Tahoma" w:hAnsi="Tahoma" w:cs="Tahoma"/>
          <w:sz w:val="24"/>
          <w:szCs w:val="24"/>
        </w:rPr>
      </w:pPr>
    </w:p>
    <w:p w:rsidR="00FA19AC" w:rsidRPr="00E15A4A" w:rsidRDefault="00FA19AC" w:rsidP="00950FE0">
      <w:pPr>
        <w:autoSpaceDE w:val="0"/>
        <w:autoSpaceDN w:val="0"/>
        <w:adjustRightInd w:val="0"/>
        <w:ind w:left="708"/>
        <w:jc w:val="both"/>
        <w:rPr>
          <w:rFonts w:ascii="Tahoma" w:hAnsi="Tahoma" w:cs="Tahoma"/>
          <w:sz w:val="24"/>
          <w:szCs w:val="24"/>
          <w:lang w:val="es-ES"/>
        </w:rPr>
      </w:pPr>
      <w:r w:rsidRPr="00E15A4A">
        <w:rPr>
          <w:rFonts w:ascii="Tahoma" w:hAnsi="Tahoma" w:cs="Tahoma"/>
          <w:b/>
          <w:bCs/>
          <w:color w:val="000000"/>
          <w:sz w:val="24"/>
          <w:szCs w:val="24"/>
        </w:rPr>
        <w:t xml:space="preserve">Indicadores Verificables de Aplicación: </w:t>
      </w:r>
      <w:r w:rsidRPr="00E15A4A">
        <w:rPr>
          <w:rFonts w:ascii="Tahoma" w:hAnsi="Tahoma" w:cs="Tahoma"/>
          <w:sz w:val="24"/>
          <w:szCs w:val="24"/>
          <w:lang w:val="es-ES"/>
        </w:rPr>
        <w:t xml:space="preserve">Programación de desvíos coordinados con </w:t>
      </w:r>
      <w:smartTag w:uri="urn:schemas-microsoft-com:office:smarttags" w:element="PersonName">
        <w:smartTagPr>
          <w:attr w:name="ProductID" w:val="la M. I."/>
        </w:smartTagPr>
        <w:r w:rsidRPr="00E15A4A">
          <w:rPr>
            <w:rFonts w:ascii="Tahoma" w:hAnsi="Tahoma" w:cs="Tahoma"/>
            <w:sz w:val="24"/>
            <w:szCs w:val="24"/>
            <w:lang w:val="es-ES"/>
          </w:rPr>
          <w:t>la M. I.</w:t>
        </w:r>
      </w:smartTag>
      <w:r w:rsidRPr="00E15A4A">
        <w:rPr>
          <w:rFonts w:ascii="Tahoma" w:hAnsi="Tahoma" w:cs="Tahoma"/>
          <w:sz w:val="24"/>
          <w:szCs w:val="24"/>
          <w:lang w:val="es-ES"/>
        </w:rPr>
        <w:t xml:space="preserve"> Municipalidad de Guayaquil y </w:t>
      </w:r>
      <w:smartTag w:uri="urn:schemas-microsoft-com:office:smarttags" w:element="PersonName">
        <w:smartTagPr>
          <w:attr w:name="ProductID" w:val="la CTG"/>
        </w:smartTagPr>
        <w:r w:rsidRPr="00E15A4A">
          <w:rPr>
            <w:rFonts w:ascii="Tahoma" w:hAnsi="Tahoma" w:cs="Tahoma"/>
            <w:sz w:val="24"/>
            <w:szCs w:val="24"/>
            <w:lang w:val="es-ES"/>
          </w:rPr>
          <w:t>la CTG</w:t>
        </w:r>
      </w:smartTag>
      <w:r w:rsidRPr="00E15A4A">
        <w:rPr>
          <w:rFonts w:ascii="Tahoma" w:hAnsi="Tahoma" w:cs="Tahoma"/>
          <w:sz w:val="24"/>
          <w:szCs w:val="24"/>
          <w:lang w:val="es-ES"/>
        </w:rPr>
        <w:t>; Presencia de las diversas unidades de señalización.</w:t>
      </w:r>
    </w:p>
    <w:p w:rsidR="00FA19AC" w:rsidRPr="00E15A4A" w:rsidRDefault="00FA19AC"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ab/>
      </w:r>
    </w:p>
    <w:p w:rsidR="00FA19AC" w:rsidRPr="00E15A4A" w:rsidRDefault="00FA19AC" w:rsidP="00950FE0">
      <w:pPr>
        <w:autoSpaceDE w:val="0"/>
        <w:autoSpaceDN w:val="0"/>
        <w:adjustRightInd w:val="0"/>
        <w:ind w:left="708"/>
        <w:jc w:val="both"/>
        <w:rPr>
          <w:rFonts w:ascii="Tahoma" w:hAnsi="Tahoma" w:cs="Tahoma"/>
          <w:sz w:val="24"/>
          <w:szCs w:val="24"/>
          <w:lang w:val="es-ES"/>
        </w:rPr>
      </w:pPr>
      <w:r w:rsidRPr="00E15A4A">
        <w:rPr>
          <w:rFonts w:ascii="Tahoma" w:hAnsi="Tahoma" w:cs="Tahoma"/>
          <w:b/>
          <w:bCs/>
          <w:color w:val="000000"/>
          <w:sz w:val="24"/>
          <w:szCs w:val="24"/>
        </w:rPr>
        <w:t xml:space="preserve">Resultados Esperados: </w:t>
      </w:r>
      <w:r w:rsidRPr="00E15A4A">
        <w:rPr>
          <w:rFonts w:ascii="Tahoma" w:hAnsi="Tahoma" w:cs="Tahoma"/>
          <w:b/>
          <w:bCs/>
          <w:color w:val="000000"/>
          <w:sz w:val="24"/>
          <w:szCs w:val="24"/>
        </w:rPr>
        <w:tab/>
      </w:r>
      <w:r w:rsidRPr="00E15A4A">
        <w:rPr>
          <w:rFonts w:ascii="Tahoma" w:hAnsi="Tahoma" w:cs="Tahoma"/>
          <w:sz w:val="24"/>
          <w:szCs w:val="24"/>
          <w:lang w:val="es-ES"/>
        </w:rPr>
        <w:t>Seguridad peatonal y relativa fluidez del tráfico vehicular</w:t>
      </w:r>
    </w:p>
    <w:p w:rsidR="00FA19AC" w:rsidRPr="00E15A4A" w:rsidRDefault="00FA19AC" w:rsidP="00950FE0">
      <w:pPr>
        <w:rPr>
          <w:rFonts w:ascii="Tahoma" w:hAnsi="Tahoma" w:cs="Tahoma"/>
          <w:sz w:val="24"/>
          <w:szCs w:val="24"/>
        </w:rPr>
      </w:pPr>
    </w:p>
    <w:p w:rsidR="00FA19AC" w:rsidRPr="00E15A4A" w:rsidRDefault="00FA19AC" w:rsidP="00950FE0">
      <w:pPr>
        <w:ind w:firstLine="708"/>
        <w:rPr>
          <w:rFonts w:ascii="Tahoma" w:hAnsi="Tahoma" w:cs="Tahoma"/>
          <w:color w:val="000000"/>
          <w:sz w:val="24"/>
          <w:szCs w:val="24"/>
        </w:rPr>
      </w:pPr>
      <w:r w:rsidRPr="00E15A4A">
        <w:rPr>
          <w:rFonts w:ascii="Tahoma" w:hAnsi="Tahoma" w:cs="Tahoma"/>
          <w:b/>
          <w:bCs/>
          <w:color w:val="000000"/>
          <w:sz w:val="24"/>
          <w:szCs w:val="24"/>
        </w:rPr>
        <w:t xml:space="preserve">Etapa de Ejecución de </w:t>
      </w:r>
      <w:smartTag w:uri="urn:schemas-microsoft-com:office:smarttags" w:element="PersonName">
        <w:smartTagPr>
          <w:attr w:name="ProductID" w:val="la Actividad"/>
        </w:smartTagPr>
        <w:r w:rsidRPr="00E15A4A">
          <w:rPr>
            <w:rFonts w:ascii="Tahoma" w:hAnsi="Tahoma" w:cs="Tahoma"/>
            <w:b/>
            <w:bCs/>
            <w:color w:val="000000"/>
            <w:sz w:val="24"/>
            <w:szCs w:val="24"/>
          </w:rPr>
          <w:t>la Actividad</w:t>
        </w:r>
      </w:smartTag>
      <w:r w:rsidRPr="00E15A4A">
        <w:rPr>
          <w:rFonts w:ascii="Tahoma" w:hAnsi="Tahoma" w:cs="Tahoma"/>
          <w:color w:val="000000"/>
          <w:sz w:val="24"/>
          <w:szCs w:val="24"/>
        </w:rPr>
        <w:t>: Post-construcción y Construcción</w:t>
      </w:r>
    </w:p>
    <w:p w:rsidR="00FA19AC" w:rsidRPr="00E15A4A" w:rsidRDefault="00FA19AC" w:rsidP="00950FE0">
      <w:pPr>
        <w:ind w:firstLine="708"/>
        <w:rPr>
          <w:rFonts w:ascii="Tahoma" w:hAnsi="Tahoma" w:cs="Tahoma"/>
          <w:b/>
          <w:bCs/>
          <w:color w:val="000000"/>
          <w:sz w:val="24"/>
          <w:szCs w:val="24"/>
        </w:rPr>
      </w:pPr>
    </w:p>
    <w:p w:rsidR="00FA19AC" w:rsidRPr="00E15A4A" w:rsidRDefault="00FA19AC" w:rsidP="00950FE0">
      <w:pPr>
        <w:ind w:firstLine="708"/>
        <w:rPr>
          <w:rFonts w:ascii="Tahoma" w:hAnsi="Tahoma" w:cs="Tahoma"/>
          <w:sz w:val="24"/>
          <w:szCs w:val="24"/>
        </w:rPr>
      </w:pPr>
      <w:r w:rsidRPr="00E15A4A">
        <w:rPr>
          <w:rFonts w:ascii="Tahoma" w:hAnsi="Tahoma" w:cs="Tahoma"/>
          <w:b/>
          <w:bCs/>
          <w:color w:val="000000"/>
          <w:sz w:val="24"/>
          <w:szCs w:val="24"/>
        </w:rPr>
        <w:t>Responsable:</w:t>
      </w:r>
      <w:r w:rsidRPr="00E15A4A">
        <w:rPr>
          <w:rFonts w:ascii="Tahoma" w:hAnsi="Tahoma" w:cs="Tahoma"/>
          <w:sz w:val="24"/>
          <w:szCs w:val="24"/>
        </w:rPr>
        <w:t xml:space="preserve"> Constructor</w:t>
      </w:r>
      <w:r w:rsidRPr="00E15A4A">
        <w:rPr>
          <w:rFonts w:ascii="Tahoma" w:hAnsi="Tahoma" w:cs="Tahoma"/>
          <w:bCs/>
          <w:color w:val="000000"/>
          <w:sz w:val="24"/>
          <w:szCs w:val="24"/>
        </w:rPr>
        <w:t xml:space="preserve"> y Fiscalizador</w:t>
      </w:r>
    </w:p>
    <w:p w:rsidR="002135B4" w:rsidRPr="00E15A4A" w:rsidRDefault="002135B4" w:rsidP="00950FE0">
      <w:pPr>
        <w:jc w:val="both"/>
        <w:rPr>
          <w:rFonts w:ascii="Tahoma" w:hAnsi="Tahoma" w:cs="Tahoma"/>
          <w:color w:val="000000"/>
          <w:sz w:val="24"/>
          <w:szCs w:val="24"/>
        </w:rPr>
      </w:pPr>
    </w:p>
    <w:p w:rsidR="002135B4" w:rsidRPr="00E15A4A" w:rsidRDefault="002135B4" w:rsidP="00950FE0">
      <w:pPr>
        <w:jc w:val="both"/>
        <w:rPr>
          <w:rFonts w:ascii="Tahoma" w:hAnsi="Tahoma" w:cs="Tahoma"/>
          <w:color w:val="000000"/>
          <w:sz w:val="24"/>
          <w:szCs w:val="24"/>
        </w:rPr>
      </w:pPr>
    </w:p>
    <w:p w:rsidR="00897290" w:rsidRPr="00E15A4A" w:rsidRDefault="002135B4" w:rsidP="00950FE0">
      <w:pPr>
        <w:jc w:val="both"/>
        <w:rPr>
          <w:rFonts w:ascii="Tahoma" w:hAnsi="Tahoma" w:cs="Tahoma"/>
          <w:b/>
          <w:color w:val="000000"/>
          <w:sz w:val="24"/>
          <w:szCs w:val="24"/>
        </w:rPr>
      </w:pPr>
      <w:r w:rsidRPr="00E15A4A">
        <w:rPr>
          <w:rFonts w:ascii="Tahoma" w:hAnsi="Tahoma" w:cs="Tahoma"/>
          <w:b/>
          <w:color w:val="000000"/>
          <w:sz w:val="24"/>
          <w:szCs w:val="24"/>
        </w:rPr>
        <w:t xml:space="preserve">7. </w:t>
      </w:r>
      <w:r w:rsidR="007458AB" w:rsidRPr="00E15A4A">
        <w:rPr>
          <w:rFonts w:ascii="Tahoma" w:hAnsi="Tahoma" w:cs="Tahoma"/>
          <w:b/>
          <w:color w:val="000000"/>
          <w:sz w:val="24"/>
          <w:szCs w:val="24"/>
        </w:rPr>
        <w:t>PLAN DE SEGUI</w:t>
      </w:r>
      <w:r w:rsidR="004408C6" w:rsidRPr="00E15A4A">
        <w:rPr>
          <w:rFonts w:ascii="Tahoma" w:hAnsi="Tahoma" w:cs="Tahoma"/>
          <w:b/>
          <w:color w:val="000000"/>
          <w:sz w:val="24"/>
          <w:szCs w:val="24"/>
        </w:rPr>
        <w:t>M</w:t>
      </w:r>
      <w:r w:rsidR="007458AB" w:rsidRPr="00E15A4A">
        <w:rPr>
          <w:rFonts w:ascii="Tahoma" w:hAnsi="Tahoma" w:cs="Tahoma"/>
          <w:b/>
          <w:color w:val="000000"/>
          <w:sz w:val="24"/>
          <w:szCs w:val="24"/>
        </w:rPr>
        <w:t>IENTO Y CONTROL A</w:t>
      </w:r>
      <w:r w:rsidR="00090EED" w:rsidRPr="00E15A4A">
        <w:rPr>
          <w:rFonts w:ascii="Tahoma" w:hAnsi="Tahoma" w:cs="Tahoma"/>
          <w:b/>
          <w:color w:val="000000"/>
          <w:sz w:val="24"/>
          <w:szCs w:val="24"/>
        </w:rPr>
        <w:t>M</w:t>
      </w:r>
      <w:r w:rsidR="007458AB" w:rsidRPr="00E15A4A">
        <w:rPr>
          <w:rFonts w:ascii="Tahoma" w:hAnsi="Tahoma" w:cs="Tahoma"/>
          <w:b/>
          <w:color w:val="000000"/>
          <w:sz w:val="24"/>
          <w:szCs w:val="24"/>
        </w:rPr>
        <w:t>BIENTAL.</w:t>
      </w:r>
    </w:p>
    <w:p w:rsidR="00452C3A" w:rsidRPr="00E15A4A" w:rsidRDefault="00452C3A" w:rsidP="00950FE0">
      <w:pPr>
        <w:autoSpaceDE w:val="0"/>
        <w:autoSpaceDN w:val="0"/>
        <w:adjustRightInd w:val="0"/>
        <w:jc w:val="both"/>
        <w:rPr>
          <w:rFonts w:ascii="Tahoma" w:hAnsi="Tahoma" w:cs="Tahoma"/>
          <w:color w:val="000000"/>
          <w:sz w:val="24"/>
          <w:szCs w:val="24"/>
          <w:lang w:val="es-ES"/>
        </w:rPr>
      </w:pPr>
    </w:p>
    <w:p w:rsidR="006E2A97" w:rsidRPr="00E15A4A" w:rsidRDefault="006E2A97" w:rsidP="00950FE0">
      <w:p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El Plan de Seguimiento Ambiental, tiene como finalidad principal, el llevar a buen término las actuaciones dirigidas a la minimización o desaparición de los posibles impactos ambientales. </w:t>
      </w:r>
    </w:p>
    <w:p w:rsidR="00C55839" w:rsidRPr="00E15A4A" w:rsidRDefault="00C55839" w:rsidP="00950FE0">
      <w:pPr>
        <w:autoSpaceDE w:val="0"/>
        <w:autoSpaceDN w:val="0"/>
        <w:adjustRightInd w:val="0"/>
        <w:jc w:val="both"/>
        <w:rPr>
          <w:rFonts w:ascii="Tahoma" w:hAnsi="Tahoma" w:cs="Tahoma"/>
          <w:color w:val="000000"/>
          <w:sz w:val="24"/>
          <w:szCs w:val="24"/>
          <w:lang w:val="es-ES"/>
        </w:rPr>
      </w:pPr>
    </w:p>
    <w:p w:rsidR="006E2A97" w:rsidRPr="00E15A4A" w:rsidRDefault="006E2A97" w:rsidP="00950FE0">
      <w:p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Los objetivos fundamentales que se han planteado son los siguientes: </w:t>
      </w:r>
    </w:p>
    <w:p w:rsidR="006E2A97" w:rsidRPr="00E15A4A" w:rsidRDefault="006E2A97" w:rsidP="00950FE0">
      <w:pPr>
        <w:autoSpaceDE w:val="0"/>
        <w:autoSpaceDN w:val="0"/>
        <w:adjustRightInd w:val="0"/>
        <w:jc w:val="both"/>
        <w:rPr>
          <w:rFonts w:ascii="Tahoma" w:hAnsi="Tahoma" w:cs="Tahoma"/>
          <w:color w:val="000000"/>
          <w:sz w:val="24"/>
          <w:szCs w:val="24"/>
          <w:lang w:val="es-ES"/>
        </w:rPr>
      </w:pPr>
    </w:p>
    <w:p w:rsidR="008F572C" w:rsidRPr="00E15A4A" w:rsidRDefault="006E2A97" w:rsidP="00950FE0">
      <w:pPr>
        <w:numPr>
          <w:ilvl w:val="0"/>
          <w:numId w:val="15"/>
        </w:num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Verificar tanto la correcta ejecución de las obras de construcción del proyecto como la explotación del mismo, de forma que se cumplan en ambas fases las medidas correctoras previstas. </w:t>
      </w:r>
    </w:p>
    <w:p w:rsidR="00C803C6" w:rsidRPr="00E15A4A" w:rsidRDefault="006E2A97" w:rsidP="00950FE0">
      <w:pPr>
        <w:numPr>
          <w:ilvl w:val="0"/>
          <w:numId w:val="15"/>
        </w:num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Comprobar que los impactos producidos por la puesta en funcionamiento son los previstos, tanto en magnitud como en lo que se refiere al elemento afectado. </w:t>
      </w:r>
    </w:p>
    <w:p w:rsidR="00C803C6" w:rsidRPr="00E15A4A" w:rsidRDefault="006E2A97" w:rsidP="00950FE0">
      <w:pPr>
        <w:numPr>
          <w:ilvl w:val="0"/>
          <w:numId w:val="15"/>
        </w:num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Detectar si se producen impactos no previstos en el estudio, y poner en marcha las medidas correctoras pertinentes en caso necesario. </w:t>
      </w:r>
    </w:p>
    <w:p w:rsidR="006E2A97" w:rsidRPr="00E15A4A" w:rsidRDefault="006E2A97" w:rsidP="00950FE0">
      <w:pPr>
        <w:numPr>
          <w:ilvl w:val="0"/>
          <w:numId w:val="15"/>
        </w:num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Seguir la evolución de las medidas correctoras adoptadas, comprobar la eficacia de las mismas y, determinar, en caso negativo, las causas que han provocado su fracaso y establecer las nuevas medidas a adoptar. </w:t>
      </w:r>
    </w:p>
    <w:p w:rsidR="00607519" w:rsidRPr="00E15A4A" w:rsidRDefault="00607519" w:rsidP="00950FE0">
      <w:pPr>
        <w:autoSpaceDE w:val="0"/>
        <w:autoSpaceDN w:val="0"/>
        <w:adjustRightInd w:val="0"/>
        <w:jc w:val="both"/>
        <w:rPr>
          <w:rFonts w:ascii="Tahoma" w:hAnsi="Tahoma" w:cs="Tahoma"/>
          <w:color w:val="000000"/>
          <w:sz w:val="24"/>
          <w:szCs w:val="24"/>
          <w:lang w:val="es-ES"/>
        </w:rPr>
      </w:pPr>
    </w:p>
    <w:p w:rsidR="00046760" w:rsidRPr="00E15A4A" w:rsidRDefault="00726C0D" w:rsidP="00950FE0">
      <w:pPr>
        <w:jc w:val="both"/>
        <w:rPr>
          <w:rFonts w:ascii="Tahoma" w:hAnsi="Tahoma" w:cs="Tahoma"/>
          <w:color w:val="000000"/>
          <w:sz w:val="24"/>
          <w:szCs w:val="24"/>
          <w:lang w:val="es-ES"/>
        </w:rPr>
      </w:pPr>
      <w:r w:rsidRPr="00E15A4A">
        <w:rPr>
          <w:rFonts w:ascii="Tahoma" w:hAnsi="Tahoma" w:cs="Tahoma"/>
          <w:color w:val="000000"/>
          <w:sz w:val="24"/>
          <w:szCs w:val="24"/>
          <w:lang w:val="es-ES"/>
        </w:rPr>
        <w:t xml:space="preserve">El Programa de Seguimiento permitirá la comprobación sobre el terreno de que </w:t>
      </w:r>
      <w:r w:rsidR="00E329C6" w:rsidRPr="00E15A4A">
        <w:rPr>
          <w:rFonts w:ascii="Tahoma" w:hAnsi="Tahoma" w:cs="Tahoma"/>
          <w:color w:val="000000"/>
          <w:sz w:val="24"/>
          <w:szCs w:val="24"/>
          <w:lang w:val="es-ES"/>
        </w:rPr>
        <w:t xml:space="preserve">el método de </w:t>
      </w:r>
      <w:r w:rsidR="00F41B19" w:rsidRPr="00E15A4A">
        <w:rPr>
          <w:rFonts w:ascii="Tahoma" w:hAnsi="Tahoma" w:cs="Tahoma"/>
          <w:color w:val="000000"/>
          <w:sz w:val="24"/>
          <w:szCs w:val="24"/>
          <w:lang w:val="es-ES"/>
        </w:rPr>
        <w:t>construcción</w:t>
      </w:r>
      <w:r w:rsidR="00E329C6" w:rsidRPr="00E15A4A">
        <w:rPr>
          <w:rFonts w:ascii="Tahoma" w:hAnsi="Tahoma" w:cs="Tahoma"/>
          <w:color w:val="000000"/>
          <w:sz w:val="24"/>
          <w:szCs w:val="24"/>
          <w:lang w:val="es-ES"/>
        </w:rPr>
        <w:t xml:space="preserve"> de los pasos </w:t>
      </w:r>
      <w:r w:rsidR="0095082C" w:rsidRPr="00E15A4A">
        <w:rPr>
          <w:rFonts w:ascii="Tahoma" w:hAnsi="Tahoma" w:cs="Tahoma"/>
          <w:color w:val="000000"/>
          <w:sz w:val="24"/>
          <w:szCs w:val="24"/>
          <w:lang w:val="es-ES"/>
        </w:rPr>
        <w:t xml:space="preserve">elevados </w:t>
      </w:r>
      <w:r w:rsidR="00446D9A" w:rsidRPr="00E15A4A">
        <w:rPr>
          <w:rFonts w:ascii="Tahoma" w:hAnsi="Tahoma" w:cs="Tahoma"/>
          <w:color w:val="000000"/>
          <w:sz w:val="24"/>
          <w:szCs w:val="24"/>
          <w:lang w:val="es-ES"/>
        </w:rPr>
        <w:t>y la ubicación de la</w:t>
      </w:r>
      <w:r w:rsidRPr="00E15A4A">
        <w:rPr>
          <w:rFonts w:ascii="Tahoma" w:hAnsi="Tahoma" w:cs="Tahoma"/>
          <w:color w:val="000000"/>
          <w:sz w:val="24"/>
          <w:szCs w:val="24"/>
          <w:lang w:val="es-ES"/>
        </w:rPr>
        <w:t xml:space="preserve">s </w:t>
      </w:r>
      <w:r w:rsidR="00446D9A" w:rsidRPr="00E15A4A">
        <w:rPr>
          <w:rFonts w:ascii="Tahoma" w:hAnsi="Tahoma" w:cs="Tahoma"/>
          <w:color w:val="000000"/>
          <w:sz w:val="24"/>
          <w:szCs w:val="24"/>
          <w:lang w:val="es-ES"/>
        </w:rPr>
        <w:t xml:space="preserve">rampas de acceso </w:t>
      </w:r>
      <w:r w:rsidR="008B779E" w:rsidRPr="00E15A4A">
        <w:rPr>
          <w:rFonts w:ascii="Tahoma" w:hAnsi="Tahoma" w:cs="Tahoma"/>
          <w:color w:val="000000"/>
          <w:sz w:val="24"/>
          <w:szCs w:val="24"/>
          <w:lang w:val="es-ES"/>
        </w:rPr>
        <w:t>que se ha proyectado, son</w:t>
      </w:r>
      <w:r w:rsidRPr="00E15A4A">
        <w:rPr>
          <w:rFonts w:ascii="Tahoma" w:hAnsi="Tahoma" w:cs="Tahoma"/>
          <w:color w:val="000000"/>
          <w:sz w:val="24"/>
          <w:szCs w:val="24"/>
          <w:lang w:val="es-ES"/>
        </w:rPr>
        <w:t xml:space="preserve"> compatible con la conservación de las masas de vegetación y que las necesidades de desbroce</w:t>
      </w:r>
      <w:r w:rsidR="004D6B10" w:rsidRPr="00E15A4A">
        <w:rPr>
          <w:rFonts w:ascii="Tahoma" w:hAnsi="Tahoma" w:cs="Tahoma"/>
          <w:color w:val="000000"/>
          <w:sz w:val="24"/>
          <w:szCs w:val="24"/>
          <w:lang w:val="es-ES"/>
        </w:rPr>
        <w:t xml:space="preserve"> (si las hay)</w:t>
      </w:r>
      <w:r w:rsidRPr="00E15A4A">
        <w:rPr>
          <w:rFonts w:ascii="Tahoma" w:hAnsi="Tahoma" w:cs="Tahoma"/>
          <w:color w:val="000000"/>
          <w:sz w:val="24"/>
          <w:szCs w:val="24"/>
          <w:lang w:val="es-ES"/>
        </w:rPr>
        <w:t xml:space="preserve"> sean lo más leves posible. </w:t>
      </w:r>
    </w:p>
    <w:p w:rsidR="002135F7" w:rsidRPr="00E15A4A" w:rsidRDefault="002135F7" w:rsidP="00950FE0">
      <w:pPr>
        <w:jc w:val="both"/>
        <w:rPr>
          <w:rFonts w:ascii="Tahoma" w:hAnsi="Tahoma" w:cs="Tahoma"/>
          <w:color w:val="000000"/>
          <w:sz w:val="24"/>
          <w:szCs w:val="24"/>
          <w:lang w:val="es-ES"/>
        </w:rPr>
      </w:pPr>
    </w:p>
    <w:p w:rsidR="002135F7" w:rsidRPr="00E15A4A" w:rsidRDefault="002135F7" w:rsidP="00950FE0">
      <w:pPr>
        <w:autoSpaceDE w:val="0"/>
        <w:autoSpaceDN w:val="0"/>
        <w:adjustRightInd w:val="0"/>
        <w:jc w:val="both"/>
        <w:rPr>
          <w:rFonts w:ascii="Tahoma" w:hAnsi="Tahoma" w:cs="Tahoma"/>
          <w:color w:val="000000"/>
          <w:sz w:val="24"/>
          <w:szCs w:val="24"/>
          <w:lang w:val="es-ES"/>
        </w:rPr>
      </w:pPr>
      <w:r w:rsidRPr="00E15A4A">
        <w:rPr>
          <w:rFonts w:ascii="Tahoma" w:hAnsi="Tahoma" w:cs="Tahoma"/>
          <w:color w:val="000000"/>
          <w:sz w:val="24"/>
          <w:szCs w:val="24"/>
          <w:lang w:val="es-ES"/>
        </w:rPr>
        <w:t>Se presenta a continuación, el Plan de Monitoreo para la</w:t>
      </w:r>
      <w:r w:rsidR="00505174" w:rsidRPr="00E15A4A">
        <w:rPr>
          <w:rFonts w:ascii="Tahoma" w:hAnsi="Tahoma" w:cs="Tahoma"/>
          <w:color w:val="000000"/>
          <w:sz w:val="24"/>
          <w:szCs w:val="24"/>
          <w:lang w:val="es-ES"/>
        </w:rPr>
        <w:t xml:space="preserve"> </w:t>
      </w:r>
      <w:r w:rsidR="00A45A9E" w:rsidRPr="00E15A4A">
        <w:rPr>
          <w:rFonts w:ascii="Tahoma" w:hAnsi="Tahoma" w:cs="Tahoma"/>
          <w:color w:val="000000"/>
          <w:sz w:val="24"/>
          <w:szCs w:val="24"/>
          <w:lang w:val="es-ES"/>
        </w:rPr>
        <w:t xml:space="preserve">construcción </w:t>
      </w:r>
      <w:r w:rsidR="00150658" w:rsidRPr="00E15A4A">
        <w:rPr>
          <w:rFonts w:ascii="Tahoma" w:hAnsi="Tahoma" w:cs="Tahoma"/>
          <w:color w:val="000000"/>
          <w:sz w:val="24"/>
          <w:szCs w:val="24"/>
          <w:lang w:val="es-ES"/>
        </w:rPr>
        <w:t>del</w:t>
      </w:r>
      <w:r w:rsidR="00F21AC9">
        <w:rPr>
          <w:rFonts w:ascii="Tahoma" w:hAnsi="Tahoma" w:cs="Tahoma"/>
          <w:color w:val="000000"/>
          <w:sz w:val="24"/>
          <w:szCs w:val="24"/>
          <w:lang w:val="es-ES"/>
        </w:rPr>
        <w:t xml:space="preserve"> paso peatonal elevado Nº 17 de la parada  U. Católica</w:t>
      </w:r>
      <w:r w:rsidR="00A45A9E" w:rsidRPr="00E15A4A">
        <w:rPr>
          <w:rFonts w:ascii="Tahoma" w:hAnsi="Tahoma" w:cs="Tahoma"/>
          <w:color w:val="000000"/>
          <w:sz w:val="24"/>
          <w:szCs w:val="24"/>
          <w:lang w:val="es-ES"/>
        </w:rPr>
        <w:t xml:space="preserve">. </w:t>
      </w:r>
    </w:p>
    <w:p w:rsidR="002135F7" w:rsidRPr="00E15A4A" w:rsidRDefault="002135F7" w:rsidP="00950FE0">
      <w:pPr>
        <w:jc w:val="both"/>
        <w:rPr>
          <w:rFonts w:ascii="Tahoma" w:hAnsi="Tahoma" w:cs="Tahoma"/>
          <w:color w:val="000000"/>
          <w:sz w:val="24"/>
          <w:szCs w:val="24"/>
          <w:lang w:val="es-ES"/>
        </w:rPr>
      </w:pPr>
    </w:p>
    <w:p w:rsidR="00726C0D" w:rsidRPr="00E15A4A" w:rsidRDefault="00726C0D" w:rsidP="00950FE0">
      <w:pPr>
        <w:autoSpaceDE w:val="0"/>
        <w:autoSpaceDN w:val="0"/>
        <w:adjustRightInd w:val="0"/>
        <w:jc w:val="both"/>
        <w:rPr>
          <w:rFonts w:ascii="Tahoma" w:hAnsi="Tahoma" w:cs="Tahoma"/>
          <w:color w:val="000000"/>
          <w:sz w:val="24"/>
          <w:szCs w:val="24"/>
          <w:lang w:val="es-ES"/>
        </w:rPr>
      </w:pPr>
    </w:p>
    <w:p w:rsidR="006E2A97" w:rsidRPr="00E15A4A" w:rsidRDefault="006E2A97" w:rsidP="00950FE0">
      <w:pPr>
        <w:autoSpaceDE w:val="0"/>
        <w:autoSpaceDN w:val="0"/>
        <w:adjustRightInd w:val="0"/>
        <w:rPr>
          <w:rFonts w:ascii="Tahoma" w:hAnsi="Tahoma" w:cs="Tahoma"/>
          <w:color w:val="000000"/>
          <w:sz w:val="24"/>
          <w:szCs w:val="24"/>
          <w:lang w:val="es-ES"/>
        </w:rPr>
      </w:pPr>
    </w:p>
    <w:p w:rsidR="007874FB" w:rsidRPr="00E15A4A" w:rsidRDefault="007874FB" w:rsidP="00950FE0">
      <w:pPr>
        <w:jc w:val="both"/>
        <w:rPr>
          <w:rFonts w:ascii="Tahoma" w:hAnsi="Tahoma" w:cs="Tahoma"/>
          <w:b/>
          <w:color w:val="000000"/>
          <w:sz w:val="24"/>
          <w:szCs w:val="24"/>
        </w:rPr>
        <w:sectPr w:rsidR="007874FB" w:rsidRPr="00E15A4A" w:rsidSect="00C413A1">
          <w:headerReference w:type="default" r:id="rId17"/>
          <w:footerReference w:type="default" r:id="rId18"/>
          <w:pgSz w:w="11906" w:h="16838"/>
          <w:pgMar w:top="1418" w:right="1701" w:bottom="1418" w:left="1701" w:header="709" w:footer="709" w:gutter="0"/>
          <w:pgNumType w:start="1"/>
          <w:cols w:space="708"/>
          <w:docGrid w:linePitch="360"/>
        </w:sectPr>
      </w:pPr>
    </w:p>
    <w:tbl>
      <w:tblPr>
        <w:tblStyle w:val="Tablaconcuadrcula"/>
        <w:tblW w:w="5000" w:type="pct"/>
        <w:tblLook w:val="01E0"/>
      </w:tblPr>
      <w:tblGrid>
        <w:gridCol w:w="2368"/>
        <w:gridCol w:w="2798"/>
        <w:gridCol w:w="1942"/>
        <w:gridCol w:w="2369"/>
        <w:gridCol w:w="2369"/>
        <w:gridCol w:w="2372"/>
      </w:tblGrid>
      <w:tr w:rsidR="00367173" w:rsidRPr="00E15A4A">
        <w:tc>
          <w:tcPr>
            <w:tcW w:w="5000" w:type="pct"/>
            <w:gridSpan w:val="6"/>
            <w:shd w:val="clear" w:color="auto" w:fill="E9DFA1"/>
            <w:vAlign w:val="center"/>
          </w:tcPr>
          <w:p w:rsidR="00367173" w:rsidRPr="00E15A4A" w:rsidRDefault="00367173" w:rsidP="00950FE0">
            <w:pPr>
              <w:jc w:val="center"/>
              <w:rPr>
                <w:rFonts w:ascii="Tahoma" w:hAnsi="Tahoma" w:cs="Tahoma"/>
                <w:b/>
                <w:color w:val="000000"/>
                <w:sz w:val="24"/>
                <w:szCs w:val="24"/>
              </w:rPr>
            </w:pPr>
            <w:r w:rsidRPr="00E15A4A">
              <w:rPr>
                <w:rFonts w:ascii="Tahoma" w:hAnsi="Tahoma" w:cs="Tahoma"/>
                <w:b/>
                <w:color w:val="000000"/>
                <w:sz w:val="24"/>
                <w:szCs w:val="24"/>
              </w:rPr>
              <w:t>PLAN DE SEGUIMIENTO AMBIENTAL</w:t>
            </w:r>
          </w:p>
        </w:tc>
      </w:tr>
      <w:tr w:rsidR="00FB4F80" w:rsidRPr="00E15A4A">
        <w:tc>
          <w:tcPr>
            <w:tcW w:w="833"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Componente Ambiental.</w:t>
            </w:r>
          </w:p>
        </w:tc>
        <w:tc>
          <w:tcPr>
            <w:tcW w:w="984"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Impactos Ambientales.</w:t>
            </w:r>
          </w:p>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(negativos)</w:t>
            </w:r>
          </w:p>
        </w:tc>
        <w:tc>
          <w:tcPr>
            <w:tcW w:w="683"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Medidas Aplicables.</w:t>
            </w:r>
          </w:p>
        </w:tc>
        <w:tc>
          <w:tcPr>
            <w:tcW w:w="833"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Resultados Esperados.</w:t>
            </w:r>
          </w:p>
        </w:tc>
        <w:tc>
          <w:tcPr>
            <w:tcW w:w="833"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Responsable.</w:t>
            </w:r>
          </w:p>
        </w:tc>
        <w:tc>
          <w:tcPr>
            <w:tcW w:w="834" w:type="pct"/>
            <w:vAlign w:val="center"/>
          </w:tcPr>
          <w:p w:rsidR="00FB4F80" w:rsidRPr="00E15A4A" w:rsidRDefault="00FB4F80" w:rsidP="00950FE0">
            <w:pPr>
              <w:jc w:val="center"/>
              <w:rPr>
                <w:rFonts w:ascii="Tahoma" w:hAnsi="Tahoma" w:cs="Tahoma"/>
                <w:b/>
                <w:color w:val="000000"/>
                <w:sz w:val="24"/>
                <w:szCs w:val="24"/>
              </w:rPr>
            </w:pPr>
            <w:r w:rsidRPr="00E15A4A">
              <w:rPr>
                <w:rFonts w:ascii="Tahoma" w:hAnsi="Tahoma" w:cs="Tahoma"/>
                <w:b/>
                <w:color w:val="000000"/>
                <w:sz w:val="24"/>
                <w:szCs w:val="24"/>
              </w:rPr>
              <w:t>Aplicable a la fase de:</w:t>
            </w: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Calidad del suelo/pavimento</w:t>
            </w:r>
          </w:p>
        </w:tc>
        <w:tc>
          <w:tcPr>
            <w:tcW w:w="984" w:type="pct"/>
            <w:vAlign w:val="center"/>
          </w:tcPr>
          <w:p w:rsidR="00FB4F80" w:rsidRPr="00E15A4A" w:rsidRDefault="00FB4F80" w:rsidP="00950FE0">
            <w:pPr>
              <w:jc w:val="both"/>
              <w:rPr>
                <w:rFonts w:ascii="Tahoma" w:hAnsi="Tahoma" w:cs="Tahoma"/>
                <w:color w:val="000000"/>
                <w:sz w:val="24"/>
                <w:szCs w:val="24"/>
              </w:rPr>
            </w:pPr>
            <w:r w:rsidRPr="00E15A4A">
              <w:rPr>
                <w:rFonts w:ascii="Tahoma" w:hAnsi="Tahoma" w:cs="Tahoma"/>
                <w:color w:val="000000"/>
                <w:sz w:val="24"/>
                <w:szCs w:val="24"/>
              </w:rPr>
              <w:t>Afectación al pavimento por la ubicación de los materiales de construcción, excavaciones, demoliciones, remoción de escombros y la operación de la maquinaria.</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6</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Mantener o mejorar el estado del suelo y pavimento.</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Post-constucción</w:t>
            </w:r>
          </w:p>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Calidad del aire</w:t>
            </w:r>
          </w:p>
        </w:tc>
        <w:tc>
          <w:tcPr>
            <w:tcW w:w="984" w:type="pct"/>
          </w:tcPr>
          <w:p w:rsidR="00FB4F80" w:rsidRPr="00E15A4A" w:rsidRDefault="00FB4F80" w:rsidP="00950FE0">
            <w:pPr>
              <w:jc w:val="both"/>
              <w:rPr>
                <w:rFonts w:ascii="Tahoma" w:hAnsi="Tahoma" w:cs="Tahoma"/>
                <w:color w:val="000000"/>
                <w:sz w:val="24"/>
                <w:szCs w:val="24"/>
              </w:rPr>
            </w:pPr>
            <w:r w:rsidRPr="00E15A4A">
              <w:rPr>
                <w:rFonts w:ascii="Tahoma" w:hAnsi="Tahoma" w:cs="Tahoma"/>
                <w:sz w:val="24"/>
                <w:szCs w:val="24"/>
              </w:rPr>
              <w:t>Contaminantes atmosféricos generados por la maquinaria y equipo de operación.</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4</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sz w:val="24"/>
                <w:szCs w:val="24"/>
              </w:rPr>
              <w:t>Minimizar los impactos sobre los trabajadotes, el ecosistema, etc.</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Ruido</w:t>
            </w:r>
          </w:p>
        </w:tc>
        <w:tc>
          <w:tcPr>
            <w:tcW w:w="984" w:type="pct"/>
          </w:tcPr>
          <w:p w:rsidR="00FB4F80" w:rsidRPr="00E15A4A" w:rsidRDefault="00FB4F80" w:rsidP="00950FE0">
            <w:pPr>
              <w:jc w:val="both"/>
              <w:rPr>
                <w:rFonts w:ascii="Tahoma" w:hAnsi="Tahoma" w:cs="Tahoma"/>
                <w:color w:val="000000"/>
                <w:sz w:val="24"/>
                <w:szCs w:val="24"/>
              </w:rPr>
            </w:pPr>
            <w:r w:rsidRPr="00E15A4A">
              <w:rPr>
                <w:rFonts w:ascii="Tahoma" w:hAnsi="Tahoma" w:cs="Tahoma"/>
                <w:sz w:val="24"/>
                <w:szCs w:val="24"/>
              </w:rPr>
              <w:t>Niveles altos de ruido generados por la operación de maquinarias y equipos de construcción.</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5</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Minimizar el impacto en los trabajadores.</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Flora</w:t>
            </w:r>
          </w:p>
        </w:tc>
        <w:tc>
          <w:tcPr>
            <w:tcW w:w="984" w:type="pct"/>
          </w:tcPr>
          <w:p w:rsidR="00FB4F80" w:rsidRPr="00E15A4A" w:rsidRDefault="00FB4F80" w:rsidP="00950FE0">
            <w:pPr>
              <w:jc w:val="both"/>
              <w:rPr>
                <w:rFonts w:ascii="Tahoma" w:hAnsi="Tahoma" w:cs="Tahoma"/>
                <w:color w:val="000000"/>
                <w:sz w:val="24"/>
                <w:szCs w:val="24"/>
              </w:rPr>
            </w:pPr>
            <w:r w:rsidRPr="00E15A4A">
              <w:rPr>
                <w:rFonts w:ascii="Tahoma" w:hAnsi="Tahoma" w:cs="Tahoma"/>
                <w:color w:val="000000"/>
                <w:sz w:val="24"/>
                <w:szCs w:val="24"/>
              </w:rPr>
              <w:t xml:space="preserve">Afectación somera de la vegetación en el área </w:t>
            </w:r>
          </w:p>
          <w:p w:rsidR="00FB4F80" w:rsidRPr="00E15A4A" w:rsidRDefault="00FB4F80" w:rsidP="00950FE0">
            <w:pPr>
              <w:jc w:val="both"/>
              <w:rPr>
                <w:rFonts w:ascii="Tahoma" w:hAnsi="Tahoma" w:cs="Tahoma"/>
                <w:color w:val="000000"/>
                <w:sz w:val="24"/>
                <w:szCs w:val="24"/>
              </w:rPr>
            </w:pP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6</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Mantener la cubierta vegetal</w:t>
            </w:r>
          </w:p>
          <w:p w:rsidR="00FB4F80" w:rsidRPr="00E15A4A" w:rsidRDefault="00FB4F80" w:rsidP="00950FE0">
            <w:pPr>
              <w:jc w:val="center"/>
              <w:rPr>
                <w:rFonts w:ascii="Tahoma" w:hAnsi="Tahoma" w:cs="Tahoma"/>
                <w:color w:val="000000"/>
                <w:sz w:val="24"/>
                <w:szCs w:val="24"/>
              </w:rPr>
            </w:pP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Paisaje</w:t>
            </w:r>
          </w:p>
        </w:tc>
        <w:tc>
          <w:tcPr>
            <w:tcW w:w="984" w:type="pct"/>
          </w:tcPr>
          <w:p w:rsidR="00FB4F80" w:rsidRPr="00E15A4A" w:rsidRDefault="00FB4F80" w:rsidP="00950FE0">
            <w:pPr>
              <w:jc w:val="both"/>
              <w:rPr>
                <w:rFonts w:ascii="Tahoma" w:hAnsi="Tahoma" w:cs="Tahoma"/>
                <w:color w:val="000000"/>
                <w:sz w:val="24"/>
                <w:szCs w:val="24"/>
              </w:rPr>
            </w:pPr>
            <w:r w:rsidRPr="00E15A4A">
              <w:rPr>
                <w:rFonts w:ascii="Tahoma" w:hAnsi="Tahoma" w:cs="Tahoma"/>
                <w:color w:val="000000"/>
                <w:sz w:val="24"/>
                <w:szCs w:val="24"/>
              </w:rPr>
              <w:t>Afectación al paisaje natural y urbano del sector.</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7</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Restaurar el paisaje en el área afectada</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Operación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Alteración del flujo vehicu/peaton.</w:t>
            </w:r>
          </w:p>
        </w:tc>
        <w:tc>
          <w:tcPr>
            <w:tcW w:w="98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Interrumpir el tráfico.</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8</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sz w:val="24"/>
                <w:szCs w:val="24"/>
              </w:rPr>
              <w:t>facilitar el tránsito vehicular y peatonal</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r w:rsidR="00FB4F80" w:rsidRPr="00E15A4A">
        <w:trPr>
          <w:trHeight w:val="1418"/>
        </w:trPr>
        <w:tc>
          <w:tcPr>
            <w:tcW w:w="833" w:type="pct"/>
            <w:vAlign w:val="center"/>
          </w:tcPr>
          <w:p w:rsidR="00FB4F80" w:rsidRPr="00E15A4A" w:rsidRDefault="00FB4F80" w:rsidP="00950FE0">
            <w:pPr>
              <w:pStyle w:val="Textoindependiente"/>
              <w:spacing w:after="0"/>
              <w:jc w:val="center"/>
              <w:rPr>
                <w:rFonts w:ascii="Tahoma" w:hAnsi="Tahoma" w:cs="Tahoma"/>
                <w:color w:val="000000"/>
                <w:sz w:val="24"/>
                <w:szCs w:val="24"/>
              </w:rPr>
            </w:pPr>
            <w:r w:rsidRPr="00E15A4A">
              <w:rPr>
                <w:rFonts w:ascii="Tahoma" w:hAnsi="Tahoma" w:cs="Tahoma"/>
                <w:color w:val="000000"/>
                <w:sz w:val="24"/>
                <w:szCs w:val="24"/>
              </w:rPr>
              <w:t>Higiene y Seguridad Laboral.</w:t>
            </w:r>
          </w:p>
        </w:tc>
        <w:tc>
          <w:tcPr>
            <w:tcW w:w="98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Riesgos por accidentes.</w:t>
            </w:r>
          </w:p>
        </w:tc>
        <w:tc>
          <w:tcPr>
            <w:tcW w:w="683" w:type="pct"/>
            <w:vAlign w:val="center"/>
          </w:tcPr>
          <w:p w:rsidR="00FB4F80" w:rsidRPr="00E15A4A" w:rsidRDefault="00C11A47" w:rsidP="00950FE0">
            <w:pPr>
              <w:jc w:val="center"/>
              <w:rPr>
                <w:rFonts w:ascii="Tahoma" w:hAnsi="Tahoma" w:cs="Tahoma"/>
                <w:color w:val="000000"/>
                <w:sz w:val="24"/>
                <w:szCs w:val="24"/>
              </w:rPr>
            </w:pPr>
            <w:r w:rsidRPr="00E15A4A">
              <w:rPr>
                <w:rFonts w:ascii="Tahoma" w:hAnsi="Tahoma" w:cs="Tahoma"/>
                <w:color w:val="000000"/>
                <w:sz w:val="24"/>
                <w:szCs w:val="24"/>
              </w:rPr>
              <w:t>Medida 1</w:t>
            </w:r>
            <w:r w:rsidR="00FB4F80" w:rsidRPr="00E15A4A">
              <w:rPr>
                <w:rFonts w:ascii="Tahoma" w:hAnsi="Tahoma" w:cs="Tahoma"/>
                <w:color w:val="000000"/>
                <w:sz w:val="24"/>
                <w:szCs w:val="24"/>
              </w:rPr>
              <w:t>.</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Prevenir accidentes en los trabajadores.</w:t>
            </w:r>
          </w:p>
        </w:tc>
        <w:tc>
          <w:tcPr>
            <w:tcW w:w="833"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Contratista.</w:t>
            </w:r>
          </w:p>
        </w:tc>
        <w:tc>
          <w:tcPr>
            <w:tcW w:w="834" w:type="pct"/>
            <w:vAlign w:val="center"/>
          </w:tcPr>
          <w:p w:rsidR="00FB4F80" w:rsidRPr="00E15A4A" w:rsidRDefault="00FB4F80" w:rsidP="00950FE0">
            <w:pPr>
              <w:jc w:val="center"/>
              <w:rPr>
                <w:rFonts w:ascii="Tahoma" w:hAnsi="Tahoma" w:cs="Tahoma"/>
                <w:color w:val="000000"/>
                <w:sz w:val="24"/>
                <w:szCs w:val="24"/>
              </w:rPr>
            </w:pPr>
            <w:r w:rsidRPr="00E15A4A">
              <w:rPr>
                <w:rFonts w:ascii="Tahoma" w:hAnsi="Tahoma" w:cs="Tahoma"/>
                <w:color w:val="000000"/>
                <w:sz w:val="24"/>
                <w:szCs w:val="24"/>
              </w:rPr>
              <w:t>Construcción.</w:t>
            </w:r>
          </w:p>
          <w:p w:rsidR="00FB4F80" w:rsidRPr="00E15A4A" w:rsidRDefault="00FB4F80" w:rsidP="00950FE0">
            <w:pPr>
              <w:jc w:val="center"/>
              <w:rPr>
                <w:rFonts w:ascii="Tahoma" w:hAnsi="Tahoma" w:cs="Tahoma"/>
                <w:color w:val="000000"/>
                <w:sz w:val="24"/>
                <w:szCs w:val="24"/>
              </w:rPr>
            </w:pPr>
          </w:p>
        </w:tc>
      </w:tr>
    </w:tbl>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7874FB" w:rsidRPr="00E15A4A" w:rsidRDefault="007874FB" w:rsidP="00950FE0">
      <w:pPr>
        <w:jc w:val="both"/>
        <w:rPr>
          <w:rFonts w:ascii="Tahoma" w:hAnsi="Tahoma" w:cs="Tahoma"/>
          <w:color w:val="000000"/>
          <w:sz w:val="24"/>
          <w:szCs w:val="24"/>
        </w:rPr>
      </w:pPr>
    </w:p>
    <w:p w:rsidR="00186F91" w:rsidRPr="00E15A4A" w:rsidRDefault="00186F91" w:rsidP="00950FE0">
      <w:pPr>
        <w:jc w:val="both"/>
        <w:rPr>
          <w:rFonts w:ascii="Tahoma" w:hAnsi="Tahoma" w:cs="Tahoma"/>
          <w:color w:val="000000"/>
          <w:sz w:val="24"/>
          <w:szCs w:val="24"/>
        </w:rPr>
        <w:sectPr w:rsidR="00186F91" w:rsidRPr="00E15A4A" w:rsidSect="00E47DC8">
          <w:headerReference w:type="default" r:id="rId19"/>
          <w:footerReference w:type="default" r:id="rId20"/>
          <w:pgSz w:w="16838" w:h="11906" w:orient="landscape"/>
          <w:pgMar w:top="1701" w:right="1418" w:bottom="1701" w:left="1418" w:header="709" w:footer="709" w:gutter="0"/>
          <w:pgNumType w:start="54"/>
          <w:cols w:space="708"/>
          <w:docGrid w:linePitch="360"/>
        </w:sectPr>
      </w:pPr>
    </w:p>
    <w:p w:rsidR="00802D78" w:rsidRPr="00E15A4A" w:rsidRDefault="00504974" w:rsidP="00950FE0">
      <w:pPr>
        <w:jc w:val="both"/>
        <w:rPr>
          <w:rFonts w:ascii="Tahoma" w:hAnsi="Tahoma" w:cs="Tahoma"/>
          <w:b/>
          <w:color w:val="000000"/>
          <w:sz w:val="24"/>
          <w:szCs w:val="24"/>
        </w:rPr>
      </w:pPr>
      <w:r w:rsidRPr="00E15A4A">
        <w:rPr>
          <w:rFonts w:ascii="Tahoma" w:hAnsi="Tahoma" w:cs="Tahoma"/>
          <w:b/>
          <w:color w:val="000000"/>
          <w:sz w:val="24"/>
          <w:szCs w:val="24"/>
        </w:rPr>
        <w:t xml:space="preserve">8. </w:t>
      </w:r>
      <w:r w:rsidR="0004369C" w:rsidRPr="00E15A4A">
        <w:rPr>
          <w:rFonts w:ascii="Tahoma" w:hAnsi="Tahoma" w:cs="Tahoma"/>
          <w:b/>
          <w:color w:val="000000"/>
          <w:sz w:val="24"/>
          <w:szCs w:val="24"/>
        </w:rPr>
        <w:t>PLAN DE MANEJO AMBIENTAL.</w:t>
      </w:r>
    </w:p>
    <w:p w:rsidR="0004369C" w:rsidRPr="00E15A4A" w:rsidRDefault="0004369C" w:rsidP="00950FE0">
      <w:pPr>
        <w:jc w:val="both"/>
        <w:rPr>
          <w:rFonts w:ascii="Tahoma" w:hAnsi="Tahoma" w:cs="Tahoma"/>
          <w:b/>
          <w:color w:val="000000"/>
          <w:sz w:val="24"/>
          <w:szCs w:val="24"/>
        </w:rPr>
      </w:pPr>
    </w:p>
    <w:p w:rsidR="002C35F6" w:rsidRPr="00E15A4A" w:rsidRDefault="005A56FE"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8.1 </w:t>
      </w:r>
      <w:r w:rsidR="002C35F6" w:rsidRPr="00E15A4A">
        <w:rPr>
          <w:rFonts w:ascii="Tahoma" w:hAnsi="Tahoma" w:cs="Tahoma"/>
          <w:b/>
          <w:sz w:val="24"/>
          <w:szCs w:val="24"/>
        </w:rPr>
        <w:t xml:space="preserve">Objetivo.  </w:t>
      </w:r>
      <w:r w:rsidR="002C35F6" w:rsidRPr="00E15A4A">
        <w:rPr>
          <w:rFonts w:ascii="Tahoma" w:hAnsi="Tahoma" w:cs="Tahoma"/>
          <w:sz w:val="24"/>
          <w:szCs w:val="24"/>
        </w:rPr>
        <w:t xml:space="preserve">El objetivo general del Plan de Manejo Ambiental </w:t>
      </w:r>
      <w:r w:rsidR="00647A68" w:rsidRPr="00E15A4A">
        <w:rPr>
          <w:rFonts w:ascii="Tahoma" w:hAnsi="Tahoma" w:cs="Tahoma"/>
          <w:sz w:val="24"/>
          <w:szCs w:val="24"/>
        </w:rPr>
        <w:t xml:space="preserve">propuesto es definir </w:t>
      </w:r>
      <w:r w:rsidR="00CA3960" w:rsidRPr="00E15A4A">
        <w:rPr>
          <w:rFonts w:ascii="Tahoma" w:hAnsi="Tahoma" w:cs="Tahoma"/>
          <w:sz w:val="24"/>
          <w:szCs w:val="24"/>
        </w:rPr>
        <w:t>los mecanismos</w:t>
      </w:r>
      <w:r w:rsidR="00AE58B4" w:rsidRPr="00E15A4A">
        <w:rPr>
          <w:rFonts w:ascii="Tahoma" w:hAnsi="Tahoma" w:cs="Tahoma"/>
          <w:sz w:val="24"/>
          <w:szCs w:val="24"/>
        </w:rPr>
        <w:t xml:space="preserve">, procedimientos </w:t>
      </w:r>
      <w:r w:rsidR="008E6099" w:rsidRPr="00E15A4A">
        <w:rPr>
          <w:rFonts w:ascii="Tahoma" w:hAnsi="Tahoma" w:cs="Tahoma"/>
          <w:sz w:val="24"/>
          <w:szCs w:val="24"/>
        </w:rPr>
        <w:t>y obras necesaria</w:t>
      </w:r>
      <w:r w:rsidR="0022584C" w:rsidRPr="00E15A4A">
        <w:rPr>
          <w:rFonts w:ascii="Tahoma" w:hAnsi="Tahoma" w:cs="Tahoma"/>
          <w:sz w:val="24"/>
          <w:szCs w:val="24"/>
        </w:rPr>
        <w:t xml:space="preserve">s para asegurar, en los posible, que no se generen impactos </w:t>
      </w:r>
      <w:r w:rsidR="00C45137" w:rsidRPr="00E15A4A">
        <w:rPr>
          <w:rFonts w:ascii="Tahoma" w:hAnsi="Tahoma" w:cs="Tahoma"/>
          <w:sz w:val="24"/>
          <w:szCs w:val="24"/>
        </w:rPr>
        <w:t xml:space="preserve">adversos en el medio </w:t>
      </w:r>
      <w:r w:rsidR="009A4BF4" w:rsidRPr="00E15A4A">
        <w:rPr>
          <w:rFonts w:ascii="Tahoma" w:hAnsi="Tahoma" w:cs="Tahoma"/>
          <w:sz w:val="24"/>
          <w:szCs w:val="24"/>
        </w:rPr>
        <w:t>físico</w:t>
      </w:r>
      <w:r w:rsidR="00C45137" w:rsidRPr="00E15A4A">
        <w:rPr>
          <w:rFonts w:ascii="Tahoma" w:hAnsi="Tahoma" w:cs="Tahoma"/>
          <w:sz w:val="24"/>
          <w:szCs w:val="24"/>
        </w:rPr>
        <w:t xml:space="preserve">, </w:t>
      </w:r>
      <w:r w:rsidR="009A4BF4" w:rsidRPr="00E15A4A">
        <w:rPr>
          <w:rFonts w:ascii="Tahoma" w:hAnsi="Tahoma" w:cs="Tahoma"/>
          <w:sz w:val="24"/>
          <w:szCs w:val="24"/>
        </w:rPr>
        <w:t>biológico</w:t>
      </w:r>
      <w:r w:rsidR="00C45137" w:rsidRPr="00E15A4A">
        <w:rPr>
          <w:rFonts w:ascii="Tahoma" w:hAnsi="Tahoma" w:cs="Tahoma"/>
          <w:sz w:val="24"/>
          <w:szCs w:val="24"/>
        </w:rPr>
        <w:t xml:space="preserve">, socioeconómico, histórico y cultural, o </w:t>
      </w:r>
      <w:r w:rsidR="009A4BF4" w:rsidRPr="00E15A4A">
        <w:rPr>
          <w:rFonts w:ascii="Tahoma" w:hAnsi="Tahoma" w:cs="Tahoma"/>
          <w:sz w:val="24"/>
          <w:szCs w:val="24"/>
        </w:rPr>
        <w:t xml:space="preserve">atenuarlos si es necesario. </w:t>
      </w:r>
      <w:r w:rsidR="00CA3960" w:rsidRPr="00E15A4A">
        <w:rPr>
          <w:rFonts w:ascii="Tahoma" w:hAnsi="Tahoma" w:cs="Tahoma"/>
          <w:sz w:val="24"/>
          <w:szCs w:val="24"/>
        </w:rPr>
        <w:t xml:space="preserve"> </w:t>
      </w:r>
    </w:p>
    <w:p w:rsidR="002C35F6" w:rsidRPr="00E15A4A" w:rsidRDefault="002C35F6" w:rsidP="00950FE0">
      <w:pPr>
        <w:autoSpaceDE w:val="0"/>
        <w:autoSpaceDN w:val="0"/>
        <w:adjustRightInd w:val="0"/>
        <w:jc w:val="both"/>
        <w:rPr>
          <w:rFonts w:ascii="Tahoma" w:hAnsi="Tahoma" w:cs="Tahoma"/>
          <w:sz w:val="24"/>
          <w:szCs w:val="24"/>
        </w:rPr>
      </w:pPr>
    </w:p>
    <w:p w:rsidR="00834439" w:rsidRPr="00E15A4A" w:rsidRDefault="008C4BFD" w:rsidP="00950FE0">
      <w:pPr>
        <w:autoSpaceDE w:val="0"/>
        <w:autoSpaceDN w:val="0"/>
        <w:adjustRightInd w:val="0"/>
        <w:jc w:val="both"/>
        <w:rPr>
          <w:rFonts w:ascii="Tahoma" w:hAnsi="Tahoma" w:cs="Tahoma"/>
          <w:color w:val="000000"/>
          <w:sz w:val="24"/>
          <w:szCs w:val="24"/>
        </w:rPr>
      </w:pPr>
      <w:r w:rsidRPr="00E15A4A">
        <w:rPr>
          <w:rFonts w:ascii="Tahoma" w:hAnsi="Tahoma" w:cs="Tahoma"/>
          <w:color w:val="000000"/>
          <w:sz w:val="24"/>
          <w:szCs w:val="24"/>
        </w:rPr>
        <w:t>De manera general</w:t>
      </w:r>
      <w:r w:rsidR="00834439" w:rsidRPr="00E15A4A">
        <w:rPr>
          <w:rFonts w:ascii="Tahoma" w:hAnsi="Tahoma" w:cs="Tahoma"/>
          <w:color w:val="000000"/>
          <w:sz w:val="24"/>
          <w:szCs w:val="24"/>
        </w:rPr>
        <w:t xml:space="preserve">, los Planes de Manejo persiguen los siguientes objetivos específicos: </w:t>
      </w:r>
    </w:p>
    <w:p w:rsidR="00834439" w:rsidRPr="00E15A4A" w:rsidRDefault="00834439" w:rsidP="00950FE0">
      <w:pPr>
        <w:numPr>
          <w:ilvl w:val="0"/>
          <w:numId w:val="23"/>
        </w:numPr>
        <w:autoSpaceDE w:val="0"/>
        <w:autoSpaceDN w:val="0"/>
        <w:adjustRightInd w:val="0"/>
        <w:ind w:left="720" w:hanging="360"/>
        <w:jc w:val="both"/>
        <w:rPr>
          <w:rFonts w:ascii="Tahoma" w:hAnsi="Tahoma" w:cs="Tahoma"/>
          <w:color w:val="000000"/>
          <w:sz w:val="24"/>
          <w:szCs w:val="24"/>
        </w:rPr>
      </w:pPr>
      <w:r w:rsidRPr="00E15A4A">
        <w:rPr>
          <w:rFonts w:ascii="Tahoma" w:hAnsi="Tahoma" w:cs="Tahoma"/>
          <w:color w:val="000000"/>
          <w:sz w:val="24"/>
          <w:szCs w:val="24"/>
        </w:rPr>
        <w:t xml:space="preserve">• Comprobar la realización de las medidas propuestas en el Estudio de Impacto Ambiental para cada una de las fases del Proyecto. </w:t>
      </w:r>
    </w:p>
    <w:p w:rsidR="00834439" w:rsidRPr="00E15A4A" w:rsidRDefault="00834439" w:rsidP="00950FE0">
      <w:pPr>
        <w:numPr>
          <w:ilvl w:val="0"/>
          <w:numId w:val="23"/>
        </w:numPr>
        <w:autoSpaceDE w:val="0"/>
        <w:autoSpaceDN w:val="0"/>
        <w:adjustRightInd w:val="0"/>
        <w:ind w:left="720" w:hanging="360"/>
        <w:jc w:val="both"/>
        <w:rPr>
          <w:rFonts w:ascii="Tahoma" w:hAnsi="Tahoma" w:cs="Tahoma"/>
          <w:color w:val="000000"/>
          <w:sz w:val="24"/>
          <w:szCs w:val="24"/>
        </w:rPr>
      </w:pPr>
      <w:r w:rsidRPr="00E15A4A">
        <w:rPr>
          <w:rFonts w:ascii="Tahoma" w:hAnsi="Tahoma" w:cs="Tahoma"/>
          <w:color w:val="000000"/>
          <w:sz w:val="24"/>
          <w:szCs w:val="24"/>
        </w:rPr>
        <w:t xml:space="preserve">• Proporcionar información para la verificación de los impactos predichos. </w:t>
      </w:r>
    </w:p>
    <w:p w:rsidR="00834439" w:rsidRPr="00E15A4A" w:rsidRDefault="00834439" w:rsidP="00950FE0">
      <w:pPr>
        <w:numPr>
          <w:ilvl w:val="0"/>
          <w:numId w:val="23"/>
        </w:numPr>
        <w:autoSpaceDE w:val="0"/>
        <w:autoSpaceDN w:val="0"/>
        <w:adjustRightInd w:val="0"/>
        <w:ind w:left="720" w:hanging="360"/>
        <w:jc w:val="both"/>
        <w:rPr>
          <w:rFonts w:ascii="Tahoma" w:hAnsi="Tahoma" w:cs="Tahoma"/>
          <w:color w:val="000000"/>
          <w:sz w:val="24"/>
          <w:szCs w:val="24"/>
        </w:rPr>
      </w:pPr>
      <w:r w:rsidRPr="00E15A4A">
        <w:rPr>
          <w:rFonts w:ascii="Tahoma" w:hAnsi="Tahoma" w:cs="Tahoma"/>
          <w:color w:val="000000"/>
          <w:sz w:val="24"/>
          <w:szCs w:val="24"/>
        </w:rPr>
        <w:t xml:space="preserve">• Permitir el control de la magnitud de ciertos impactos cuya predicción resulta difícil de realizar durante la fase de elaboración del Estudio. </w:t>
      </w:r>
    </w:p>
    <w:p w:rsidR="00834439" w:rsidRPr="00E15A4A" w:rsidRDefault="00834439" w:rsidP="00950FE0">
      <w:pPr>
        <w:numPr>
          <w:ilvl w:val="0"/>
          <w:numId w:val="23"/>
        </w:numPr>
        <w:autoSpaceDE w:val="0"/>
        <w:autoSpaceDN w:val="0"/>
        <w:adjustRightInd w:val="0"/>
        <w:ind w:left="720" w:hanging="360"/>
        <w:jc w:val="both"/>
        <w:rPr>
          <w:rFonts w:ascii="Tahoma" w:hAnsi="Tahoma" w:cs="Tahoma"/>
          <w:color w:val="000000"/>
          <w:sz w:val="24"/>
          <w:szCs w:val="24"/>
        </w:rPr>
      </w:pPr>
      <w:r w:rsidRPr="00E15A4A">
        <w:rPr>
          <w:rFonts w:ascii="Tahoma" w:hAnsi="Tahoma" w:cs="Tahoma"/>
          <w:color w:val="000000"/>
          <w:sz w:val="24"/>
          <w:szCs w:val="24"/>
        </w:rPr>
        <w:t xml:space="preserve">• Programar, registrar y gestionar todos los datos en materia ambiental en relación con las actuaciones del Proyecto en todas sus fases. </w:t>
      </w:r>
    </w:p>
    <w:p w:rsidR="00834439" w:rsidRPr="00E15A4A" w:rsidRDefault="00834439" w:rsidP="00950FE0">
      <w:pPr>
        <w:autoSpaceDE w:val="0"/>
        <w:autoSpaceDN w:val="0"/>
        <w:adjustRightInd w:val="0"/>
        <w:rPr>
          <w:rFonts w:ascii="Tahoma" w:hAnsi="Tahoma" w:cs="Tahoma"/>
          <w:b/>
          <w:color w:val="000000"/>
          <w:sz w:val="24"/>
          <w:szCs w:val="24"/>
        </w:rPr>
      </w:pPr>
    </w:p>
    <w:p w:rsidR="007F646E" w:rsidRPr="00E15A4A" w:rsidRDefault="005A56FE" w:rsidP="00950FE0">
      <w:pPr>
        <w:autoSpaceDE w:val="0"/>
        <w:autoSpaceDN w:val="0"/>
        <w:adjustRightInd w:val="0"/>
        <w:jc w:val="both"/>
        <w:rPr>
          <w:rFonts w:ascii="Tahoma" w:hAnsi="Tahoma" w:cs="Tahoma"/>
          <w:sz w:val="24"/>
          <w:szCs w:val="24"/>
          <w:lang w:val="es-ES"/>
        </w:rPr>
      </w:pPr>
      <w:r w:rsidRPr="00E15A4A">
        <w:rPr>
          <w:rFonts w:ascii="Tahoma" w:hAnsi="Tahoma" w:cs="Tahoma"/>
          <w:b/>
          <w:sz w:val="24"/>
          <w:szCs w:val="24"/>
        </w:rPr>
        <w:t xml:space="preserve">8.2 </w:t>
      </w:r>
      <w:r w:rsidR="007F646E" w:rsidRPr="00E15A4A">
        <w:rPr>
          <w:rFonts w:ascii="Tahoma" w:hAnsi="Tahoma" w:cs="Tahoma"/>
          <w:b/>
          <w:sz w:val="24"/>
          <w:szCs w:val="24"/>
        </w:rPr>
        <w:t xml:space="preserve">Resultados Generales Esperados. </w:t>
      </w:r>
      <w:r w:rsidR="00D717E9" w:rsidRPr="00E15A4A">
        <w:rPr>
          <w:rFonts w:ascii="Tahoma" w:hAnsi="Tahoma" w:cs="Tahoma"/>
          <w:b/>
          <w:sz w:val="24"/>
          <w:szCs w:val="24"/>
        </w:rPr>
        <w:t xml:space="preserve"> </w:t>
      </w:r>
      <w:r w:rsidR="007F646E" w:rsidRPr="00E15A4A">
        <w:rPr>
          <w:rFonts w:ascii="Tahoma" w:hAnsi="Tahoma" w:cs="Tahoma"/>
          <w:sz w:val="24"/>
          <w:szCs w:val="24"/>
          <w:lang w:val="es-ES"/>
        </w:rPr>
        <w:t>Con la implementación del Plan de Manejo Ambiental para la etapa de construcción</w:t>
      </w:r>
      <w:r w:rsidR="0077234B" w:rsidRPr="00E15A4A">
        <w:rPr>
          <w:rFonts w:ascii="Tahoma" w:hAnsi="Tahoma" w:cs="Tahoma"/>
          <w:sz w:val="24"/>
          <w:szCs w:val="24"/>
          <w:lang w:val="es-ES"/>
        </w:rPr>
        <w:t xml:space="preserve"> </w:t>
      </w:r>
      <w:r w:rsidR="00B10C63" w:rsidRPr="00E15A4A">
        <w:rPr>
          <w:rFonts w:ascii="Tahoma" w:hAnsi="Tahoma" w:cs="Tahoma"/>
          <w:sz w:val="24"/>
          <w:szCs w:val="24"/>
          <w:lang w:val="es-ES"/>
        </w:rPr>
        <w:t>del paso peatonal elevado</w:t>
      </w:r>
      <w:r w:rsidR="007F646E" w:rsidRPr="00E15A4A">
        <w:rPr>
          <w:rFonts w:ascii="Tahoma" w:hAnsi="Tahoma" w:cs="Tahoma"/>
          <w:sz w:val="24"/>
          <w:szCs w:val="24"/>
          <w:lang w:val="es-ES"/>
        </w:rPr>
        <w:t>, se espera, principalmente:</w:t>
      </w:r>
    </w:p>
    <w:p w:rsidR="00D717E9" w:rsidRPr="00E15A4A" w:rsidRDefault="00D717E9" w:rsidP="00950FE0">
      <w:pPr>
        <w:autoSpaceDE w:val="0"/>
        <w:autoSpaceDN w:val="0"/>
        <w:adjustRightInd w:val="0"/>
        <w:jc w:val="both"/>
        <w:rPr>
          <w:rFonts w:ascii="Tahoma" w:hAnsi="Tahoma" w:cs="Tahoma"/>
          <w:sz w:val="24"/>
          <w:szCs w:val="24"/>
          <w:lang w:val="es-ES"/>
        </w:rPr>
      </w:pP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Disminuir los inconvenientes de tránsito vehicular y peatonal por las diferentes</w:t>
      </w:r>
      <w:r w:rsidR="00D717E9" w:rsidRPr="00E15A4A">
        <w:rPr>
          <w:rFonts w:ascii="Tahoma" w:hAnsi="Tahoma" w:cs="Tahoma"/>
          <w:sz w:val="24"/>
          <w:szCs w:val="24"/>
          <w:lang w:val="es-ES"/>
        </w:rPr>
        <w:t xml:space="preserve"> </w:t>
      </w:r>
      <w:r w:rsidRPr="00E15A4A">
        <w:rPr>
          <w:rFonts w:ascii="Tahoma" w:hAnsi="Tahoma" w:cs="Tahoma"/>
          <w:sz w:val="24"/>
          <w:szCs w:val="24"/>
          <w:lang w:val="es-ES"/>
        </w:rPr>
        <w:t>actividades.</w:t>
      </w: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Conocimiento y aplicación de medidas de higiene y seguridad industrial para beneficio</w:t>
      </w:r>
      <w:r w:rsidR="00D717E9" w:rsidRPr="00E15A4A">
        <w:rPr>
          <w:rFonts w:ascii="Tahoma" w:hAnsi="Tahoma" w:cs="Tahoma"/>
          <w:sz w:val="24"/>
          <w:szCs w:val="24"/>
          <w:lang w:val="es-ES"/>
        </w:rPr>
        <w:t xml:space="preserve"> </w:t>
      </w:r>
      <w:r w:rsidRPr="00E15A4A">
        <w:rPr>
          <w:rFonts w:ascii="Tahoma" w:hAnsi="Tahoma" w:cs="Tahoma"/>
          <w:sz w:val="24"/>
          <w:szCs w:val="24"/>
          <w:lang w:val="es-ES"/>
        </w:rPr>
        <w:t>de los trabajadores de la obra.</w:t>
      </w: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Mantener la obra limpia, evitando acumulación de esc</w:t>
      </w:r>
      <w:r w:rsidR="00D717E9" w:rsidRPr="00E15A4A">
        <w:rPr>
          <w:rFonts w:ascii="Tahoma" w:hAnsi="Tahoma" w:cs="Tahoma"/>
          <w:sz w:val="24"/>
          <w:szCs w:val="24"/>
          <w:lang w:val="es-ES"/>
        </w:rPr>
        <w:t>ombros y materiales de desecho.</w:t>
      </w: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Evitar actividades de trabajo que produzcan emisiones sonoras elevadas que ocasionen</w:t>
      </w:r>
      <w:r w:rsidR="00D717E9" w:rsidRPr="00E15A4A">
        <w:rPr>
          <w:rFonts w:ascii="Tahoma" w:hAnsi="Tahoma" w:cs="Tahoma"/>
          <w:sz w:val="24"/>
          <w:szCs w:val="24"/>
          <w:lang w:val="es-ES"/>
        </w:rPr>
        <w:t xml:space="preserve"> </w:t>
      </w:r>
      <w:r w:rsidRPr="00E15A4A">
        <w:rPr>
          <w:rFonts w:ascii="Tahoma" w:hAnsi="Tahoma" w:cs="Tahoma"/>
          <w:sz w:val="24"/>
          <w:szCs w:val="24"/>
          <w:lang w:val="es-ES"/>
        </w:rPr>
        <w:t>molestias a los vecinos residentes en horas de descanso.</w:t>
      </w: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Evitar daños y reposiciones de obras de infraestructura existentes en el sector.</w:t>
      </w:r>
    </w:p>
    <w:p w:rsidR="00D717E9" w:rsidRPr="00E15A4A" w:rsidRDefault="007F646E" w:rsidP="00950FE0">
      <w:pPr>
        <w:numPr>
          <w:ilvl w:val="0"/>
          <w:numId w:val="24"/>
        </w:num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En general, prevenir y mitigar</w:t>
      </w:r>
      <w:r w:rsidR="00D717E9" w:rsidRPr="00E15A4A">
        <w:rPr>
          <w:rFonts w:ascii="Tahoma" w:hAnsi="Tahoma" w:cs="Tahoma"/>
          <w:sz w:val="24"/>
          <w:szCs w:val="24"/>
          <w:lang w:val="es-ES"/>
        </w:rPr>
        <w:t xml:space="preserve"> impactos ambientales negativos.</w:t>
      </w:r>
    </w:p>
    <w:p w:rsidR="00F84E68" w:rsidRPr="00E15A4A" w:rsidRDefault="00F84E68" w:rsidP="00950FE0">
      <w:pPr>
        <w:jc w:val="both"/>
        <w:rPr>
          <w:rFonts w:ascii="Tahoma" w:hAnsi="Tahoma" w:cs="Tahoma"/>
          <w:sz w:val="24"/>
          <w:szCs w:val="24"/>
          <w:lang w:val="es-ES"/>
        </w:rPr>
      </w:pPr>
    </w:p>
    <w:p w:rsidR="00F84E68" w:rsidRPr="00E15A4A" w:rsidRDefault="00DD692F" w:rsidP="00950FE0">
      <w:pPr>
        <w:jc w:val="both"/>
        <w:rPr>
          <w:rFonts w:ascii="Tahoma" w:hAnsi="Tahoma" w:cs="Tahoma"/>
          <w:color w:val="000000"/>
          <w:sz w:val="24"/>
          <w:szCs w:val="24"/>
        </w:rPr>
      </w:pPr>
      <w:r w:rsidRPr="00E15A4A">
        <w:rPr>
          <w:rFonts w:ascii="Tahoma" w:hAnsi="Tahoma" w:cs="Tahoma"/>
          <w:color w:val="000000"/>
          <w:sz w:val="24"/>
          <w:szCs w:val="24"/>
        </w:rPr>
        <w:t xml:space="preserve">A continuación se </w:t>
      </w:r>
      <w:r w:rsidR="00260FBD" w:rsidRPr="00E15A4A">
        <w:rPr>
          <w:rFonts w:ascii="Tahoma" w:hAnsi="Tahoma" w:cs="Tahoma"/>
          <w:color w:val="000000"/>
          <w:sz w:val="24"/>
          <w:szCs w:val="24"/>
        </w:rPr>
        <w:t>presenta un cuadro en donde se resumen todas las medidas adoptadas para mitigar los impactos negativos que generará la ejecución del proyecto:</w:t>
      </w:r>
    </w:p>
    <w:p w:rsidR="00260FBD" w:rsidRPr="00E15A4A" w:rsidRDefault="00260FBD" w:rsidP="00950FE0">
      <w:pPr>
        <w:jc w:val="both"/>
        <w:rPr>
          <w:rFonts w:ascii="Tahoma" w:hAnsi="Tahoma" w:cs="Tahoma"/>
          <w:color w:val="000000"/>
          <w:sz w:val="24"/>
          <w:szCs w:val="24"/>
        </w:rPr>
      </w:pPr>
    </w:p>
    <w:p w:rsidR="00260FBD" w:rsidRPr="00E15A4A" w:rsidRDefault="00260FBD"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sectPr w:rsidR="00BF00DB" w:rsidRPr="00E15A4A" w:rsidSect="00C274F2">
          <w:headerReference w:type="default" r:id="rId21"/>
          <w:footerReference w:type="default" r:id="rId22"/>
          <w:pgSz w:w="11906" w:h="16838"/>
          <w:pgMar w:top="1418" w:right="1701" w:bottom="1418" w:left="1701" w:header="709" w:footer="709" w:gutter="0"/>
          <w:pgNumType w:start="56"/>
          <w:cols w:space="708"/>
          <w:docGrid w:linePitch="360"/>
        </w:sectPr>
      </w:pPr>
    </w:p>
    <w:tbl>
      <w:tblPr>
        <w:tblStyle w:val="Tablaconcuadrcula"/>
        <w:tblpPr w:leftFromText="180" w:rightFromText="180" w:vertAnchor="page" w:horzAnchor="margin" w:tblpY="1441"/>
        <w:tblW w:w="5000" w:type="pct"/>
        <w:tblLook w:val="01E0"/>
      </w:tblPr>
      <w:tblGrid>
        <w:gridCol w:w="2835"/>
        <w:gridCol w:w="2525"/>
        <w:gridCol w:w="8858"/>
      </w:tblGrid>
      <w:tr w:rsidR="00FD1B17" w:rsidRPr="007B563E">
        <w:tc>
          <w:tcPr>
            <w:tcW w:w="5000" w:type="pct"/>
            <w:gridSpan w:val="3"/>
            <w:shd w:val="clear" w:color="auto" w:fill="E9DFA1"/>
          </w:tcPr>
          <w:p w:rsidR="00FD1B17" w:rsidRPr="007B563E" w:rsidRDefault="00FD1B17" w:rsidP="001F1DC0">
            <w:pPr>
              <w:jc w:val="center"/>
              <w:rPr>
                <w:lang w:val="es-ES"/>
              </w:rPr>
            </w:pPr>
            <w:r w:rsidRPr="007B563E">
              <w:rPr>
                <w:rFonts w:ascii="Tahoma" w:hAnsi="Tahoma" w:cs="Tahoma"/>
                <w:b/>
                <w:color w:val="000000"/>
                <w:lang w:val="es-ES"/>
              </w:rPr>
              <w:t>Resumen de las Medidas Ambientales</w:t>
            </w:r>
          </w:p>
        </w:tc>
      </w:tr>
      <w:tr w:rsidR="00FD1B17" w:rsidRPr="00E11102">
        <w:tc>
          <w:tcPr>
            <w:tcW w:w="997" w:type="pct"/>
            <w:vMerge w:val="restart"/>
            <w:vAlign w:val="center"/>
          </w:tcPr>
          <w:p w:rsidR="00FD1B17" w:rsidRDefault="00FD1B17" w:rsidP="001F1DC0">
            <w:pPr>
              <w:ind w:left="720" w:hanging="720"/>
              <w:jc w:val="center"/>
              <w:rPr>
                <w:rFonts w:ascii="Tahoma" w:hAnsi="Tahoma" w:cs="Tahoma"/>
                <w:color w:val="000000"/>
              </w:rPr>
            </w:pPr>
          </w:p>
          <w:p w:rsidR="00FD1B17" w:rsidRPr="00E11102" w:rsidRDefault="00FD1B17" w:rsidP="001F1DC0">
            <w:pPr>
              <w:ind w:left="720" w:hanging="720"/>
              <w:jc w:val="center"/>
              <w:rPr>
                <w:rFonts w:ascii="Tahoma" w:hAnsi="Tahoma" w:cs="Tahoma"/>
                <w:b/>
                <w:color w:val="000000"/>
              </w:rPr>
            </w:pPr>
            <w:r w:rsidRPr="00E11102">
              <w:rPr>
                <w:rFonts w:ascii="Tahoma" w:hAnsi="Tahoma" w:cs="Tahoma"/>
                <w:b/>
                <w:color w:val="000000"/>
              </w:rPr>
              <w:t>Medida:</w:t>
            </w:r>
          </w:p>
          <w:p w:rsidR="00FD1B17" w:rsidRDefault="00FD1B17" w:rsidP="001F1DC0">
            <w:pPr>
              <w:ind w:left="720" w:hanging="720"/>
            </w:pPr>
            <w:r w:rsidRPr="00122BFB">
              <w:rPr>
                <w:rFonts w:ascii="Tahoma" w:hAnsi="Tahoma" w:cs="Tahoma"/>
                <w:color w:val="000000"/>
              </w:rPr>
              <w:t>Higiene y Seguridad Laboral</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Pr="00E11102" w:rsidRDefault="00FD1B17" w:rsidP="001F1DC0">
            <w:pPr>
              <w:rPr>
                <w:rFonts w:ascii="Tahoma" w:hAnsi="Tahoma" w:cs="Tahoma"/>
                <w:bCs/>
                <w:color w:val="000000"/>
                <w:lang w:val="es-ES"/>
              </w:rPr>
            </w:pPr>
            <w:r w:rsidRPr="00E11102">
              <w:rPr>
                <w:rFonts w:ascii="Tahoma" w:hAnsi="Tahoma" w:cs="Tahoma"/>
                <w:bCs/>
                <w:color w:val="000000"/>
                <w:lang w:val="es-ES"/>
              </w:rPr>
              <w:t>Zonas de seguridades claramente señalizadas.</w:t>
            </w:r>
          </w:p>
          <w:p w:rsidR="00FD1B17" w:rsidRPr="00E11102" w:rsidRDefault="00FD1B17" w:rsidP="001F1DC0">
            <w:pPr>
              <w:rPr>
                <w:rFonts w:ascii="Tahoma" w:hAnsi="Tahoma" w:cs="Tahoma"/>
                <w:bCs/>
                <w:color w:val="000000"/>
                <w:lang w:val="es-ES"/>
              </w:rPr>
            </w:pPr>
            <w:r w:rsidRPr="00E11102">
              <w:rPr>
                <w:rFonts w:ascii="Tahoma" w:hAnsi="Tahoma" w:cs="Tahoma"/>
                <w:bCs/>
                <w:color w:val="000000"/>
                <w:lang w:val="es-ES"/>
              </w:rPr>
              <w:t>No reparar un equipo en ninguna de las áreas de construcción.</w:t>
            </w:r>
          </w:p>
          <w:p w:rsidR="00FD1B17" w:rsidRPr="00E11102" w:rsidRDefault="00FD1B17" w:rsidP="001F1DC0">
            <w:pPr>
              <w:rPr>
                <w:lang w:val="es-ES"/>
              </w:rPr>
            </w:pPr>
            <w:r w:rsidRPr="00E11102">
              <w:rPr>
                <w:rFonts w:ascii="Tahoma" w:hAnsi="Tahoma" w:cs="Tahoma"/>
                <w:bCs/>
                <w:color w:val="000000"/>
                <w:lang w:val="es-ES"/>
              </w:rPr>
              <w:t>Deberán proveerse de los Implementos de Protección Personal (IPP).</w:t>
            </w:r>
          </w:p>
        </w:tc>
      </w:tr>
      <w:tr w:rsidR="00FD1B17">
        <w:tc>
          <w:tcPr>
            <w:tcW w:w="997" w:type="pct"/>
            <w:vMerge/>
          </w:tcPr>
          <w:p w:rsidR="00FD1B17" w:rsidRPr="00E11102" w:rsidRDefault="00FD1B17" w:rsidP="001F1DC0">
            <w:pP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Default="00FD1B17" w:rsidP="001F1DC0">
            <w:r>
              <w:rPr>
                <w:rFonts w:ascii="Tahoma" w:hAnsi="Tahoma" w:cs="Tahoma"/>
                <w:color w:val="000000"/>
              </w:rPr>
              <w:t>Riesgos de accidentes laborales.</w:t>
            </w:r>
          </w:p>
        </w:tc>
      </w:tr>
      <w:tr w:rsidR="00FD1B17" w:rsidRPr="00E11102">
        <w:tc>
          <w:tcPr>
            <w:tcW w:w="997" w:type="pct"/>
            <w:vMerge/>
          </w:tcPr>
          <w:p w:rsidR="00FD1B17" w:rsidRDefault="00FD1B17" w:rsidP="001F1DC0"/>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E11102" w:rsidRDefault="00FD1B17" w:rsidP="001F1DC0">
            <w:pPr>
              <w:rPr>
                <w:lang w:val="es-ES"/>
              </w:rPr>
            </w:pPr>
            <w:r w:rsidRPr="00E11102">
              <w:rPr>
                <w:rFonts w:ascii="Tahoma" w:hAnsi="Tahoma" w:cs="Tahoma"/>
                <w:color w:val="000000"/>
                <w:lang w:val="es-ES"/>
              </w:rPr>
              <w:t>No tener registros de trabajadores que resulten con lesiones durante la construcción.</w:t>
            </w:r>
          </w:p>
        </w:tc>
      </w:tr>
      <w:tr w:rsidR="00FD1B17">
        <w:tc>
          <w:tcPr>
            <w:tcW w:w="997" w:type="pct"/>
            <w:vMerge/>
          </w:tcPr>
          <w:p w:rsidR="00FD1B17" w:rsidRPr="00E11102" w:rsidRDefault="00FD1B17" w:rsidP="001F1DC0">
            <w:pP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tc>
          <w:tcPr>
            <w:tcW w:w="997" w:type="pct"/>
            <w:vMerge/>
          </w:tcPr>
          <w:p w:rsidR="00FD1B17" w:rsidRDefault="00FD1B17" w:rsidP="001F1DC0"/>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Default="00FD1B17" w:rsidP="001F1DC0"/>
        </w:tc>
      </w:tr>
      <w:tr w:rsidR="00FD1B17" w:rsidRPr="009F78FD">
        <w:tc>
          <w:tcPr>
            <w:tcW w:w="997" w:type="pct"/>
            <w:vMerge w:val="restart"/>
            <w:vAlign w:val="center"/>
          </w:tcPr>
          <w:p w:rsidR="00FD1B17" w:rsidRPr="002D7EF7"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Pr="00F15F92" w:rsidRDefault="00FD1B17" w:rsidP="001F1DC0">
            <w:pPr>
              <w:jc w:val="center"/>
              <w:rPr>
                <w:lang w:val="es-ES"/>
              </w:rPr>
            </w:pPr>
            <w:r w:rsidRPr="002D7EF7">
              <w:rPr>
                <w:rFonts w:ascii="Tahoma" w:hAnsi="Tahoma" w:cs="Tahoma"/>
                <w:bCs/>
                <w:lang w:val="es-ES"/>
              </w:rPr>
              <w:t xml:space="preserve">Cerramiento de la </w:t>
            </w:r>
            <w:r w:rsidRPr="002D7EF7">
              <w:rPr>
                <w:rFonts w:ascii="Tahoma" w:hAnsi="Tahoma" w:cs="Tahoma"/>
                <w:color w:val="000000"/>
                <w:lang w:val="es-ES"/>
              </w:rPr>
              <w:t>Obra</w:t>
            </w:r>
            <w:r w:rsidRPr="002D7EF7">
              <w:rPr>
                <w:rFonts w:ascii="Tahoma" w:hAnsi="Tahoma" w:cs="Tahoma"/>
                <w:bCs/>
                <w:lang w:val="es-ES"/>
              </w:rPr>
              <w:t>.</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Default="00FD1B17" w:rsidP="001F1DC0">
            <w:pPr>
              <w:autoSpaceDE w:val="0"/>
              <w:autoSpaceDN w:val="0"/>
              <w:adjustRightInd w:val="0"/>
              <w:rPr>
                <w:rFonts w:ascii="Tahoma" w:hAnsi="Tahoma" w:cs="Tahoma"/>
                <w:lang w:val="es-ES"/>
              </w:rPr>
            </w:pPr>
            <w:r>
              <w:rPr>
                <w:rFonts w:ascii="Tahoma" w:hAnsi="Tahoma" w:cs="Tahoma"/>
                <w:lang w:val="es-ES"/>
              </w:rPr>
              <w:t>Colocar el vallado exterior de la obra.</w:t>
            </w:r>
          </w:p>
          <w:p w:rsidR="00FD1B17" w:rsidRDefault="00FD1B17" w:rsidP="001F1DC0">
            <w:pPr>
              <w:autoSpaceDE w:val="0"/>
              <w:autoSpaceDN w:val="0"/>
              <w:adjustRightInd w:val="0"/>
              <w:rPr>
                <w:rFonts w:ascii="Tahoma" w:hAnsi="Tahoma" w:cs="Tahoma"/>
                <w:lang w:val="es-ES"/>
              </w:rPr>
            </w:pPr>
            <w:r>
              <w:rPr>
                <w:rFonts w:ascii="Tahoma" w:hAnsi="Tahoma" w:cs="Tahoma"/>
                <w:lang w:val="es-ES"/>
              </w:rPr>
              <w:t>Colocar la</w:t>
            </w:r>
            <w:r w:rsidRPr="00B06E65">
              <w:rPr>
                <w:rFonts w:ascii="Tahoma" w:hAnsi="Tahoma" w:cs="Tahoma"/>
                <w:lang w:val="es-ES"/>
              </w:rPr>
              <w:t xml:space="preserve"> señalización y</w:t>
            </w:r>
            <w:r>
              <w:rPr>
                <w:rFonts w:ascii="Tahoma" w:hAnsi="Tahoma" w:cs="Tahoma"/>
                <w:lang w:val="es-ES"/>
              </w:rPr>
              <w:t xml:space="preserve"> delimitación generalizada.</w:t>
            </w:r>
            <w:r w:rsidRPr="00B06E65">
              <w:rPr>
                <w:rFonts w:ascii="Tahoma" w:hAnsi="Tahoma" w:cs="Tahoma"/>
                <w:lang w:val="es-ES"/>
              </w:rPr>
              <w:t xml:space="preserve"> </w:t>
            </w:r>
          </w:p>
          <w:p w:rsidR="00FD1B17" w:rsidRPr="009F78FD" w:rsidRDefault="00FD1B17" w:rsidP="001F1DC0">
            <w:pPr>
              <w:rPr>
                <w:lang w:val="es-ES"/>
              </w:rPr>
            </w:pPr>
            <w:r>
              <w:rPr>
                <w:rFonts w:ascii="Tahoma" w:hAnsi="Tahoma" w:cs="Tahoma"/>
                <w:lang w:val="es-ES"/>
              </w:rPr>
              <w:t xml:space="preserve">Establecer las </w:t>
            </w:r>
            <w:r w:rsidRPr="00B06E65">
              <w:rPr>
                <w:rFonts w:ascii="Tahoma" w:hAnsi="Tahoma" w:cs="Tahoma"/>
                <w:lang w:val="es-ES"/>
              </w:rPr>
              <w:t>instalaciones de higiene y bi</w:t>
            </w:r>
            <w:r>
              <w:rPr>
                <w:rFonts w:ascii="Tahoma" w:hAnsi="Tahoma" w:cs="Tahoma"/>
                <w:lang w:val="es-ES"/>
              </w:rPr>
              <w:t xml:space="preserve">enestar, medios de extinción de </w:t>
            </w:r>
            <w:r w:rsidRPr="00B06E65">
              <w:rPr>
                <w:rFonts w:ascii="Tahoma" w:hAnsi="Tahoma" w:cs="Tahoma"/>
                <w:lang w:val="es-ES"/>
              </w:rPr>
              <w:t>incendios y botiquín</w:t>
            </w:r>
          </w:p>
        </w:tc>
      </w:tr>
      <w:tr w:rsidR="00FD1B17" w:rsidRPr="009F78FD">
        <w:tc>
          <w:tcPr>
            <w:tcW w:w="997" w:type="pct"/>
            <w:vMerge/>
            <w:vAlign w:val="center"/>
          </w:tcPr>
          <w:p w:rsidR="00FD1B17" w:rsidRPr="009F78FD"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9F78FD" w:rsidRDefault="00FD1B17" w:rsidP="001F1DC0">
            <w:pPr>
              <w:rPr>
                <w:lang w:val="es-ES"/>
              </w:rPr>
            </w:pPr>
            <w:r>
              <w:rPr>
                <w:rFonts w:ascii="Tahoma" w:hAnsi="Tahoma" w:cs="Tahoma"/>
                <w:lang w:val="es-ES"/>
              </w:rPr>
              <w:t>Accidentes de personas ajenas a la construcción</w:t>
            </w:r>
          </w:p>
        </w:tc>
      </w:tr>
      <w:tr w:rsidR="00FD1B17" w:rsidRPr="009F78FD">
        <w:tc>
          <w:tcPr>
            <w:tcW w:w="997" w:type="pct"/>
            <w:vMerge/>
            <w:vAlign w:val="center"/>
          </w:tcPr>
          <w:p w:rsidR="00FD1B17" w:rsidRPr="009F78FD"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9F78FD" w:rsidRDefault="00FD1B17" w:rsidP="001F1DC0">
            <w:pPr>
              <w:rPr>
                <w:lang w:val="es-ES"/>
              </w:rPr>
            </w:pPr>
            <w:r w:rsidRPr="009F78FD">
              <w:rPr>
                <w:rFonts w:ascii="Tahoma" w:hAnsi="Tahoma" w:cs="Tahoma"/>
                <w:color w:val="000000"/>
                <w:lang w:val="es-ES"/>
              </w:rPr>
              <w:t>Prevenir accidentes de los trabajadores y peatones.</w:t>
            </w:r>
          </w:p>
        </w:tc>
      </w:tr>
      <w:tr w:rsidR="00FD1B17">
        <w:tc>
          <w:tcPr>
            <w:tcW w:w="997" w:type="pct"/>
            <w:vMerge/>
            <w:vAlign w:val="center"/>
          </w:tcPr>
          <w:p w:rsidR="00FD1B17" w:rsidRPr="009F78FD"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Pr="006975F6" w:rsidRDefault="00FD1B17" w:rsidP="001F1DC0">
            <w:pPr>
              <w:jc w:val="both"/>
              <w:rPr>
                <w:rFonts w:ascii="Tahoma" w:hAnsi="Tahoma" w:cs="Tahoma"/>
                <w:color w:val="000000"/>
              </w:rPr>
            </w:pPr>
            <w:r>
              <w:rPr>
                <w:rFonts w:ascii="Tahoma" w:hAnsi="Tahoma" w:cs="Tahoma"/>
                <w:color w:val="000000"/>
              </w:rPr>
              <w:t>Fiscalizador.</w:t>
            </w:r>
          </w:p>
        </w:tc>
      </w:tr>
      <w:tr w:rsidR="00FD1B17" w:rsidRPr="00E53AD9">
        <w:tc>
          <w:tcPr>
            <w:tcW w:w="997" w:type="pct"/>
            <w:vMerge w:val="restart"/>
            <w:vAlign w:val="center"/>
          </w:tcPr>
          <w:p w:rsidR="00FD1B17" w:rsidRPr="00F15F92"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Default="00FD1B17" w:rsidP="001F1DC0">
            <w:pPr>
              <w:jc w:val="center"/>
            </w:pPr>
            <w:r w:rsidRPr="00F13F18">
              <w:rPr>
                <w:rFonts w:ascii="Tahoma" w:hAnsi="Tahoma" w:cs="Tahoma"/>
              </w:rPr>
              <w:t>Instalación del Campamento</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Default="00FD1B17" w:rsidP="001F1DC0">
            <w:pPr>
              <w:autoSpaceDE w:val="0"/>
              <w:autoSpaceDN w:val="0"/>
              <w:adjustRightInd w:val="0"/>
              <w:rPr>
                <w:rFonts w:ascii="Tahoma" w:hAnsi="Tahoma" w:cs="Tahoma"/>
                <w:lang w:val="es-ES"/>
              </w:rPr>
            </w:pPr>
            <w:r>
              <w:rPr>
                <w:rFonts w:ascii="Tahoma" w:hAnsi="Tahoma" w:cs="Tahoma"/>
                <w:lang w:val="es-ES"/>
              </w:rPr>
              <w:t>El campamento debe estar ubicado en un lugar que no interfiera, en este caso  se lo clocará en el espacio disponible en la gasolinera abandonada (Texaco).</w:t>
            </w:r>
          </w:p>
          <w:p w:rsidR="00FD1B17" w:rsidRDefault="00FD1B17" w:rsidP="001F1DC0">
            <w:pPr>
              <w:autoSpaceDE w:val="0"/>
              <w:autoSpaceDN w:val="0"/>
              <w:adjustRightInd w:val="0"/>
              <w:jc w:val="both"/>
              <w:rPr>
                <w:rFonts w:ascii="Tahoma" w:hAnsi="Tahoma" w:cs="Tahoma"/>
                <w:lang w:val="es-ES"/>
              </w:rPr>
            </w:pPr>
            <w:r>
              <w:rPr>
                <w:rFonts w:ascii="Tahoma" w:hAnsi="Tahoma" w:cs="Tahoma"/>
                <w:lang w:val="es-ES"/>
              </w:rPr>
              <w:t>Debe constar de:</w:t>
            </w:r>
          </w:p>
          <w:p w:rsidR="00FD1B17" w:rsidRDefault="00FD1B17" w:rsidP="001F1DC0">
            <w:pPr>
              <w:autoSpaceDE w:val="0"/>
              <w:autoSpaceDN w:val="0"/>
              <w:adjustRightInd w:val="0"/>
              <w:rPr>
                <w:rFonts w:ascii="Tahoma" w:hAnsi="Tahoma" w:cs="Tahoma"/>
                <w:lang w:val="es-ES"/>
              </w:rPr>
            </w:pPr>
            <w:r>
              <w:rPr>
                <w:rFonts w:ascii="Tahoma" w:hAnsi="Tahoma" w:cs="Tahoma"/>
                <w:lang w:val="es-ES"/>
              </w:rPr>
              <w:t>Distribuidor de agua potable.</w:t>
            </w:r>
          </w:p>
          <w:p w:rsidR="00FD1B17" w:rsidRDefault="00FD1B17" w:rsidP="001F1DC0">
            <w:pPr>
              <w:autoSpaceDE w:val="0"/>
              <w:autoSpaceDN w:val="0"/>
              <w:adjustRightInd w:val="0"/>
              <w:rPr>
                <w:rFonts w:ascii="Tahoma" w:hAnsi="Tahoma" w:cs="Tahoma"/>
                <w:lang w:val="es-ES"/>
              </w:rPr>
            </w:pPr>
            <w:r>
              <w:rPr>
                <w:rFonts w:ascii="Tahoma" w:hAnsi="Tahoma" w:cs="Tahoma"/>
                <w:lang w:val="es-ES"/>
              </w:rPr>
              <w:t>Sistema sanitario portatil.</w:t>
            </w:r>
          </w:p>
          <w:p w:rsidR="00FD1B17" w:rsidRDefault="00FD1B17" w:rsidP="001F1DC0">
            <w:pPr>
              <w:autoSpaceDE w:val="0"/>
              <w:autoSpaceDN w:val="0"/>
              <w:adjustRightInd w:val="0"/>
              <w:rPr>
                <w:rFonts w:ascii="Tahoma" w:hAnsi="Tahoma" w:cs="Tahoma"/>
                <w:lang w:val="es-ES"/>
              </w:rPr>
            </w:pPr>
            <w:r>
              <w:rPr>
                <w:rFonts w:ascii="Tahoma" w:hAnsi="Tahoma" w:cs="Tahoma"/>
                <w:lang w:val="es-ES"/>
              </w:rPr>
              <w:t>Fuente de energía eléctrica.</w:t>
            </w:r>
          </w:p>
          <w:p w:rsidR="00FD1B17" w:rsidRPr="00E53AD9" w:rsidRDefault="00FD1B17" w:rsidP="001F1DC0">
            <w:pPr>
              <w:rPr>
                <w:lang w:val="es-ES"/>
              </w:rPr>
            </w:pPr>
          </w:p>
        </w:tc>
      </w:tr>
      <w:tr w:rsidR="00FD1B17">
        <w:tc>
          <w:tcPr>
            <w:tcW w:w="997" w:type="pct"/>
            <w:vMerge/>
            <w:vAlign w:val="center"/>
          </w:tcPr>
          <w:p w:rsidR="00FD1B17" w:rsidRPr="00E53AD9"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FF2D14" w:rsidRDefault="00FD1B17" w:rsidP="001F1DC0">
            <w:pPr>
              <w:jc w:val="both"/>
              <w:rPr>
                <w:rFonts w:ascii="Tahoma" w:hAnsi="Tahoma" w:cs="Tahoma"/>
                <w:color w:val="000000"/>
                <w:lang w:val="es-ES"/>
              </w:rPr>
            </w:pPr>
            <w:r w:rsidRPr="00FF2D14">
              <w:rPr>
                <w:rFonts w:ascii="Tahoma" w:hAnsi="Tahoma" w:cs="Tahoma"/>
                <w:color w:val="000000"/>
                <w:lang w:val="es-ES"/>
              </w:rPr>
              <w:t>Contaminación del agua.</w:t>
            </w:r>
          </w:p>
          <w:p w:rsidR="00FD1B17" w:rsidRPr="00FF2D14" w:rsidRDefault="00FD1B17" w:rsidP="001F1DC0">
            <w:pPr>
              <w:jc w:val="both"/>
              <w:rPr>
                <w:rFonts w:ascii="Tahoma" w:hAnsi="Tahoma" w:cs="Tahoma"/>
                <w:color w:val="000000"/>
                <w:lang w:val="es-ES"/>
              </w:rPr>
            </w:pPr>
            <w:r w:rsidRPr="00FF2D14">
              <w:rPr>
                <w:rFonts w:ascii="Tahoma" w:hAnsi="Tahoma" w:cs="Tahoma"/>
                <w:color w:val="000000"/>
                <w:lang w:val="es-ES"/>
              </w:rPr>
              <w:t>Flora fauna.</w:t>
            </w:r>
          </w:p>
          <w:p w:rsidR="00FD1B17" w:rsidRDefault="00FD1B17" w:rsidP="001F1DC0">
            <w:pPr>
              <w:jc w:val="both"/>
              <w:rPr>
                <w:rFonts w:ascii="Tahoma" w:hAnsi="Tahoma" w:cs="Tahoma"/>
                <w:color w:val="000000"/>
              </w:rPr>
            </w:pPr>
            <w:r>
              <w:rPr>
                <w:rFonts w:ascii="Tahoma" w:hAnsi="Tahoma" w:cs="Tahoma"/>
                <w:color w:val="000000"/>
              </w:rPr>
              <w:t>El paisaje.</w:t>
            </w:r>
          </w:p>
          <w:p w:rsidR="00FD1B17" w:rsidRDefault="00FD1B17" w:rsidP="001F1DC0">
            <w:r>
              <w:rPr>
                <w:rFonts w:ascii="Tahoma" w:hAnsi="Tahoma" w:cs="Tahoma"/>
                <w:color w:val="000000"/>
              </w:rPr>
              <w:t>Problemas en los predios.</w:t>
            </w:r>
          </w:p>
        </w:tc>
      </w:tr>
      <w:tr w:rsidR="00FD1B17" w:rsidRPr="00FF2D14">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EB3637" w:rsidRDefault="00FD1B17" w:rsidP="001F1DC0">
            <w:pPr>
              <w:autoSpaceDE w:val="0"/>
              <w:autoSpaceDN w:val="0"/>
              <w:adjustRightInd w:val="0"/>
              <w:rPr>
                <w:rFonts w:ascii="Tahoma" w:hAnsi="Tahoma" w:cs="Tahoma"/>
                <w:lang w:val="es-ES"/>
              </w:rPr>
            </w:pPr>
            <w:r w:rsidRPr="00EB3637">
              <w:rPr>
                <w:rFonts w:ascii="Tahoma" w:hAnsi="Tahoma" w:cs="Tahoma"/>
                <w:lang w:val="es-ES"/>
              </w:rPr>
              <w:t>Ausencia de</w:t>
            </w:r>
            <w:r>
              <w:rPr>
                <w:rFonts w:ascii="Tahoma" w:hAnsi="Tahoma" w:cs="Tahoma"/>
                <w:lang w:val="es-ES"/>
              </w:rPr>
              <w:t xml:space="preserve"> alteración del </w:t>
            </w:r>
            <w:r w:rsidRPr="00EB3637">
              <w:rPr>
                <w:rFonts w:ascii="Tahoma" w:hAnsi="Tahoma" w:cs="Tahoma"/>
                <w:lang w:val="es-ES"/>
              </w:rPr>
              <w:t>medio físico.</w:t>
            </w:r>
          </w:p>
          <w:p w:rsidR="00FD1B17" w:rsidRPr="00FF2D14" w:rsidRDefault="00FD1B17" w:rsidP="001F1DC0">
            <w:pPr>
              <w:rPr>
                <w:lang w:val="es-ES"/>
              </w:rPr>
            </w:pPr>
          </w:p>
        </w:tc>
      </w:tr>
      <w:tr w:rsidR="00FD1B17" w:rsidRPr="00E53AD9">
        <w:tc>
          <w:tcPr>
            <w:tcW w:w="997" w:type="pct"/>
            <w:vMerge/>
            <w:vAlign w:val="center"/>
          </w:tcPr>
          <w:p w:rsidR="00FD1B17" w:rsidRPr="00FF2D14"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rsidRPr="00FF2D14">
        <w:tc>
          <w:tcPr>
            <w:tcW w:w="997" w:type="pct"/>
            <w:vMerge/>
            <w:vAlign w:val="center"/>
          </w:tcPr>
          <w:p w:rsidR="00FD1B17" w:rsidRPr="00E53AD9"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Pr="00FF2D14" w:rsidRDefault="00FD1B17" w:rsidP="001F1DC0">
            <w:pPr>
              <w:rPr>
                <w:lang w:val="es-ES"/>
              </w:rPr>
            </w:pPr>
          </w:p>
        </w:tc>
      </w:tr>
      <w:tr w:rsidR="00FD1B17" w:rsidRPr="003757E6">
        <w:tc>
          <w:tcPr>
            <w:tcW w:w="997" w:type="pct"/>
            <w:vMerge w:val="restart"/>
            <w:vAlign w:val="center"/>
          </w:tcPr>
          <w:p w:rsidR="00FD1B17" w:rsidRPr="00F15F92"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Pr="003757E6" w:rsidRDefault="00FD1B17" w:rsidP="001F1DC0">
            <w:pPr>
              <w:jc w:val="center"/>
              <w:rPr>
                <w:lang w:val="es-ES"/>
              </w:rPr>
            </w:pPr>
            <w:r w:rsidRPr="003757E6">
              <w:rPr>
                <w:rFonts w:ascii="Tahoma" w:hAnsi="Tahoma" w:cs="Tahoma"/>
                <w:lang w:val="es-ES"/>
              </w:rPr>
              <w:t>De la calidad del Aire</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Pr="003757E6" w:rsidRDefault="00FD1B17" w:rsidP="001F1DC0">
            <w:pPr>
              <w:rPr>
                <w:rFonts w:ascii="Tahoma" w:hAnsi="Tahoma" w:cs="Tahoma"/>
                <w:lang w:val="es-ES"/>
              </w:rPr>
            </w:pPr>
            <w:r w:rsidRPr="003757E6">
              <w:rPr>
                <w:rFonts w:ascii="Tahoma" w:hAnsi="Tahoma" w:cs="Tahoma"/>
                <w:lang w:val="es-ES"/>
              </w:rPr>
              <w:t>Dotar a los trabajadores de equipo de protección cuando las actividades tiendan a generar mucha contaminación al aire.</w:t>
            </w:r>
          </w:p>
          <w:p w:rsidR="00FD1B17" w:rsidRPr="003757E6" w:rsidRDefault="00FD1B17" w:rsidP="001F1DC0">
            <w:pPr>
              <w:rPr>
                <w:rFonts w:ascii="Tahoma" w:hAnsi="Tahoma" w:cs="Tahoma"/>
                <w:lang w:val="es-ES"/>
              </w:rPr>
            </w:pPr>
            <w:r w:rsidRPr="003757E6">
              <w:rPr>
                <w:rFonts w:ascii="Tahoma" w:hAnsi="Tahoma" w:cs="Tahoma"/>
                <w:lang w:val="es-ES"/>
              </w:rPr>
              <w:t>Si se posee temporalmente materiales que genere material particulado, deberán mantenerse totalmente cubiertos.</w:t>
            </w:r>
          </w:p>
          <w:p w:rsidR="00FD1B17" w:rsidRPr="003757E6" w:rsidRDefault="00FD1B17" w:rsidP="001F1DC0">
            <w:pPr>
              <w:rPr>
                <w:rFonts w:ascii="Tahoma" w:hAnsi="Tahoma" w:cs="Tahoma"/>
                <w:lang w:val="es-ES"/>
              </w:rPr>
            </w:pPr>
            <w:r w:rsidRPr="003757E6">
              <w:rPr>
                <w:rFonts w:ascii="Tahoma" w:hAnsi="Tahoma" w:cs="Tahoma"/>
                <w:lang w:val="es-ES"/>
              </w:rPr>
              <w:t>Los camiones que transporten los materiales, no deberán emitir partículas de contaminación al ambiente.</w:t>
            </w:r>
          </w:p>
          <w:p w:rsidR="00FD1B17" w:rsidRPr="003757E6" w:rsidRDefault="00FD1B17" w:rsidP="001F1DC0">
            <w:pPr>
              <w:rPr>
                <w:lang w:val="es-ES"/>
              </w:rPr>
            </w:pPr>
          </w:p>
        </w:tc>
      </w:tr>
      <w:tr w:rsidR="00FD1B17">
        <w:tc>
          <w:tcPr>
            <w:tcW w:w="997" w:type="pct"/>
            <w:vMerge/>
            <w:vAlign w:val="center"/>
          </w:tcPr>
          <w:p w:rsidR="00FD1B17" w:rsidRPr="003757E6"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Default="00FD1B17" w:rsidP="001F1DC0">
            <w:r w:rsidRPr="0027788B">
              <w:rPr>
                <w:rFonts w:ascii="Tahoma" w:hAnsi="Tahoma" w:cs="Tahoma"/>
                <w:color w:val="000000"/>
              </w:rPr>
              <w:t>La contaminación del ambiente.</w:t>
            </w:r>
          </w:p>
        </w:tc>
      </w:tr>
      <w:tr w:rsidR="00FD1B17" w:rsidRPr="00443B41">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443B41" w:rsidRDefault="00FD1B17" w:rsidP="001F1DC0">
            <w:pPr>
              <w:rPr>
                <w:lang w:val="es-ES"/>
              </w:rPr>
            </w:pPr>
            <w:r w:rsidRPr="00443B41">
              <w:rPr>
                <w:rFonts w:ascii="Tahoma" w:hAnsi="Tahoma" w:cs="Tahoma"/>
                <w:lang w:val="es-ES"/>
              </w:rPr>
              <w:t>Minimizar los impactos sobre los trabajadotes, el ecosistema, etc.</w:t>
            </w:r>
          </w:p>
        </w:tc>
      </w:tr>
      <w:tr w:rsidR="00FD1B17">
        <w:tc>
          <w:tcPr>
            <w:tcW w:w="997" w:type="pct"/>
            <w:vMerge/>
            <w:vAlign w:val="center"/>
          </w:tcPr>
          <w:p w:rsidR="00FD1B17" w:rsidRPr="00443B41"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Default="00FD1B17" w:rsidP="001F1DC0">
            <w:pPr>
              <w:jc w:val="both"/>
              <w:rPr>
                <w:rFonts w:ascii="Tahoma" w:hAnsi="Tahoma" w:cs="Tahoma"/>
                <w:color w:val="000000"/>
              </w:rPr>
            </w:pPr>
          </w:p>
        </w:tc>
      </w:tr>
      <w:tr w:rsidR="00FD1B17" w:rsidRPr="003C03AB">
        <w:tc>
          <w:tcPr>
            <w:tcW w:w="997" w:type="pct"/>
            <w:vMerge w:val="restart"/>
            <w:vAlign w:val="center"/>
          </w:tcPr>
          <w:p w:rsidR="00FD1B17" w:rsidRPr="00F15F92"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Default="00FD1B17" w:rsidP="001F1DC0">
            <w:pPr>
              <w:jc w:val="center"/>
            </w:pPr>
            <w:r>
              <w:rPr>
                <w:rFonts w:ascii="Tahoma" w:hAnsi="Tahoma" w:cs="Tahoma"/>
              </w:rPr>
              <w:t>D</w:t>
            </w:r>
            <w:r w:rsidRPr="007458AB">
              <w:rPr>
                <w:rFonts w:ascii="Tahoma" w:hAnsi="Tahoma" w:cs="Tahoma"/>
              </w:rPr>
              <w:t>e control de Ruidos</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Pr="003C03AB" w:rsidRDefault="00FD1B17" w:rsidP="001F1DC0">
            <w:pPr>
              <w:rPr>
                <w:rFonts w:ascii="Tahoma" w:hAnsi="Tahoma" w:cs="Tahoma"/>
                <w:lang w:val="es-ES"/>
              </w:rPr>
            </w:pPr>
            <w:r w:rsidRPr="003C03AB">
              <w:rPr>
                <w:rFonts w:ascii="Tahoma" w:hAnsi="Tahoma" w:cs="Tahoma"/>
                <w:lang w:val="es-ES"/>
              </w:rPr>
              <w:t>Emplear maquinarias y equipos en buenas conducciones mecánicas y además que cuenten con un programa de mantenimiento periódico.</w:t>
            </w:r>
          </w:p>
          <w:p w:rsidR="00FD1B17" w:rsidRPr="003C03AB" w:rsidRDefault="00FD1B17" w:rsidP="001F1DC0">
            <w:pPr>
              <w:rPr>
                <w:rFonts w:ascii="Tahoma" w:hAnsi="Tahoma" w:cs="Tahoma"/>
                <w:lang w:val="es-ES"/>
              </w:rPr>
            </w:pPr>
            <w:r w:rsidRPr="003C03AB">
              <w:rPr>
                <w:rFonts w:ascii="Tahoma" w:hAnsi="Tahoma" w:cs="Tahoma"/>
                <w:lang w:val="es-ES"/>
              </w:rPr>
              <w:t>Se deberá limitar el tiempo de exposición de los trabajadores al ruido.</w:t>
            </w:r>
          </w:p>
          <w:p w:rsidR="00FD1B17" w:rsidRPr="003C03AB" w:rsidRDefault="00FD1B17" w:rsidP="001F1DC0">
            <w:pPr>
              <w:jc w:val="both"/>
              <w:rPr>
                <w:rFonts w:ascii="Tahoma" w:hAnsi="Tahoma" w:cs="Tahoma"/>
                <w:lang w:val="es-ES"/>
              </w:rPr>
            </w:pPr>
            <w:r w:rsidRPr="003C03AB">
              <w:rPr>
                <w:rFonts w:ascii="Tahoma" w:hAnsi="Tahoma" w:cs="Tahoma"/>
                <w:lang w:val="es-ES"/>
              </w:rPr>
              <w:t>Se deberá proveer al los trabajadores de elementos de protección auditiva.</w:t>
            </w:r>
          </w:p>
          <w:p w:rsidR="00FD1B17" w:rsidRPr="00E35B8B" w:rsidRDefault="00FD1B17" w:rsidP="001F1DC0">
            <w:pPr>
              <w:autoSpaceDE w:val="0"/>
              <w:autoSpaceDN w:val="0"/>
              <w:adjustRightInd w:val="0"/>
              <w:rPr>
                <w:rFonts w:ascii="Tahoma" w:hAnsi="Tahoma" w:cs="Tahoma"/>
                <w:color w:val="000000"/>
                <w:lang w:val="es-ES"/>
              </w:rPr>
            </w:pPr>
          </w:p>
        </w:tc>
      </w:tr>
      <w:tr w:rsidR="00FD1B17" w:rsidRPr="003C03AB">
        <w:tc>
          <w:tcPr>
            <w:tcW w:w="997" w:type="pct"/>
            <w:vMerge/>
            <w:vAlign w:val="center"/>
          </w:tcPr>
          <w:p w:rsidR="00FD1B17" w:rsidRPr="003C03AB"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3C03AB" w:rsidRDefault="00FD1B17" w:rsidP="001F1DC0">
            <w:pPr>
              <w:rPr>
                <w:lang w:val="es-ES"/>
              </w:rPr>
            </w:pPr>
            <w:r w:rsidRPr="003C03AB">
              <w:rPr>
                <w:rFonts w:ascii="Tahoma" w:hAnsi="Tahoma" w:cs="Tahoma"/>
                <w:color w:val="000000"/>
                <w:lang w:val="es-ES"/>
              </w:rPr>
              <w:t>Alteración de los niveles de ruido.</w:t>
            </w:r>
          </w:p>
        </w:tc>
      </w:tr>
      <w:tr w:rsidR="00FD1B17" w:rsidRPr="003C03AB">
        <w:tc>
          <w:tcPr>
            <w:tcW w:w="997" w:type="pct"/>
            <w:vMerge/>
            <w:vAlign w:val="center"/>
          </w:tcPr>
          <w:p w:rsidR="00FD1B17" w:rsidRPr="003C03AB"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3C03AB" w:rsidRDefault="00FD1B17" w:rsidP="001F1DC0">
            <w:pPr>
              <w:rPr>
                <w:lang w:val="es-ES"/>
              </w:rPr>
            </w:pPr>
            <w:r w:rsidRPr="003C03AB">
              <w:rPr>
                <w:rFonts w:ascii="Tahoma" w:hAnsi="Tahoma" w:cs="Tahoma"/>
                <w:lang w:val="es-ES"/>
              </w:rPr>
              <w:t>Disminuir los ruidos generados por la operación de maquinarias y equipos de construcción</w:t>
            </w:r>
          </w:p>
        </w:tc>
      </w:tr>
      <w:tr w:rsidR="00FD1B17">
        <w:tc>
          <w:tcPr>
            <w:tcW w:w="997" w:type="pct"/>
            <w:vMerge/>
            <w:vAlign w:val="center"/>
          </w:tcPr>
          <w:p w:rsidR="00FD1B17" w:rsidRPr="003C03AB"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Default="00FD1B17" w:rsidP="001F1DC0">
            <w:pPr>
              <w:jc w:val="both"/>
              <w:rPr>
                <w:rFonts w:ascii="Tahoma" w:hAnsi="Tahoma" w:cs="Tahoma"/>
                <w:color w:val="000000"/>
              </w:rPr>
            </w:pPr>
          </w:p>
        </w:tc>
      </w:tr>
      <w:tr w:rsidR="00FD1B17" w:rsidRPr="002256FE">
        <w:tc>
          <w:tcPr>
            <w:tcW w:w="997" w:type="pct"/>
            <w:vMerge w:val="restart"/>
            <w:vAlign w:val="center"/>
          </w:tcPr>
          <w:p w:rsidR="00FD1B17" w:rsidRPr="00F15F92"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Pr="006A61F6" w:rsidRDefault="00FD1B17" w:rsidP="001F1DC0">
            <w:pPr>
              <w:jc w:val="center"/>
              <w:rPr>
                <w:rFonts w:ascii="Tahoma" w:hAnsi="Tahoma" w:cs="Tahoma"/>
              </w:rPr>
            </w:pPr>
            <w:r w:rsidRPr="006A61F6">
              <w:rPr>
                <w:rFonts w:ascii="Tahoma" w:hAnsi="Tahoma" w:cs="Tahoma"/>
              </w:rPr>
              <w:t>De Remoción de Escombros.</w:t>
            </w:r>
          </w:p>
          <w:p w:rsidR="00FD1B17" w:rsidRPr="006A61F6" w:rsidRDefault="00FD1B17" w:rsidP="001F1DC0">
            <w:pPr>
              <w:jc w:val="center"/>
              <w:rPr>
                <w:rFonts w:ascii="Tahoma" w:hAnsi="Tahoma" w:cs="Tahoma"/>
                <w:color w:val="000000"/>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Pr="002256FE" w:rsidRDefault="00FD1B17" w:rsidP="001F1DC0">
            <w:pPr>
              <w:jc w:val="both"/>
              <w:rPr>
                <w:rFonts w:ascii="Tahoma" w:hAnsi="Tahoma" w:cs="Tahoma"/>
                <w:lang w:val="es-ES"/>
              </w:rPr>
            </w:pPr>
            <w:r w:rsidRPr="002256FE">
              <w:rPr>
                <w:rFonts w:ascii="Tahoma" w:hAnsi="Tahoma" w:cs="Tahoma"/>
                <w:lang w:val="es-ES"/>
              </w:rPr>
              <w:t>Señalizar los límites del área de trabajo, mediante el uso de cintas plásticas, banderillas, etc.</w:t>
            </w:r>
          </w:p>
          <w:p w:rsidR="00FD1B17" w:rsidRPr="002256FE" w:rsidRDefault="00FD1B17" w:rsidP="001F1DC0">
            <w:pPr>
              <w:rPr>
                <w:rFonts w:ascii="Tahoma" w:hAnsi="Tahoma" w:cs="Tahoma"/>
                <w:color w:val="000000"/>
                <w:lang w:val="es-ES"/>
              </w:rPr>
            </w:pPr>
            <w:r w:rsidRPr="002256FE">
              <w:rPr>
                <w:rFonts w:ascii="Tahoma" w:hAnsi="Tahoma" w:cs="Tahoma"/>
                <w:color w:val="000000"/>
                <w:lang w:val="es-ES"/>
              </w:rPr>
              <w:t xml:space="preserve">No se permitirá que permanezcan al lado de las alcantarillas. </w:t>
            </w:r>
          </w:p>
          <w:p w:rsidR="00FD1B17" w:rsidRPr="002256FE" w:rsidRDefault="00FD1B17" w:rsidP="001F1DC0">
            <w:pPr>
              <w:rPr>
                <w:rFonts w:ascii="Tahoma" w:hAnsi="Tahoma" w:cs="Tahoma"/>
                <w:b/>
                <w:lang w:val="es-ES"/>
              </w:rPr>
            </w:pPr>
            <w:r w:rsidRPr="002256FE">
              <w:rPr>
                <w:rFonts w:ascii="Tahoma" w:hAnsi="Tahoma" w:cs="Tahoma"/>
                <w:color w:val="000000"/>
                <w:lang w:val="es-ES"/>
              </w:rPr>
              <w:t>El tiempo de almacenamiento de los escombros, no debe ser mayor de 24 horas cuando se utilice el espacio público.</w:t>
            </w:r>
          </w:p>
          <w:p w:rsidR="00FD1B17" w:rsidRPr="002256FE" w:rsidRDefault="00FD1B17" w:rsidP="001F1DC0">
            <w:pPr>
              <w:rPr>
                <w:lang w:val="es-ES"/>
              </w:rPr>
            </w:pPr>
            <w:r w:rsidRPr="002256FE">
              <w:rPr>
                <w:rFonts w:ascii="Tahoma" w:hAnsi="Tahoma" w:cs="Tahoma"/>
                <w:color w:val="000000"/>
                <w:lang w:val="es-ES"/>
              </w:rPr>
              <w:t>La ubicación del material excavado no debe interferir las labores de la obra y las labores cotidianas del sector.</w:t>
            </w:r>
          </w:p>
        </w:tc>
      </w:tr>
      <w:tr w:rsidR="00FD1B17">
        <w:tc>
          <w:tcPr>
            <w:tcW w:w="997" w:type="pct"/>
            <w:vMerge/>
            <w:vAlign w:val="center"/>
          </w:tcPr>
          <w:p w:rsidR="00FD1B17" w:rsidRPr="002256FE"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Contaminación</w:t>
            </w:r>
            <w:r>
              <w:rPr>
                <w:rFonts w:ascii="Tahoma" w:hAnsi="Tahoma" w:cs="Tahoma"/>
                <w:lang w:val="es-ES"/>
              </w:rPr>
              <w:t xml:space="preserve"> </w:t>
            </w:r>
            <w:r w:rsidRPr="00544083">
              <w:rPr>
                <w:rFonts w:ascii="Tahoma" w:hAnsi="Tahoma" w:cs="Tahoma"/>
                <w:lang w:val="es-ES"/>
              </w:rPr>
              <w:t>del suelo</w:t>
            </w:r>
            <w:r>
              <w:rPr>
                <w:rFonts w:ascii="Tahoma" w:hAnsi="Tahoma" w:cs="Tahoma"/>
                <w:lang w:val="es-ES"/>
              </w:rPr>
              <w:t>.</w:t>
            </w:r>
          </w:p>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Contaminación</w:t>
            </w:r>
            <w:r>
              <w:rPr>
                <w:rFonts w:ascii="Tahoma" w:hAnsi="Tahoma" w:cs="Tahoma"/>
                <w:lang w:val="es-ES"/>
              </w:rPr>
              <w:t xml:space="preserve"> </w:t>
            </w:r>
            <w:r w:rsidRPr="00544083">
              <w:rPr>
                <w:rFonts w:ascii="Tahoma" w:hAnsi="Tahoma" w:cs="Tahoma"/>
                <w:lang w:val="es-ES"/>
              </w:rPr>
              <w:t>del agua</w:t>
            </w:r>
            <w:r>
              <w:rPr>
                <w:rFonts w:ascii="Tahoma" w:hAnsi="Tahoma" w:cs="Tahoma"/>
                <w:lang w:val="es-ES"/>
              </w:rPr>
              <w:t>.</w:t>
            </w:r>
          </w:p>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Contaminación</w:t>
            </w:r>
            <w:r>
              <w:rPr>
                <w:rFonts w:ascii="Tahoma" w:hAnsi="Tahoma" w:cs="Tahoma"/>
                <w:lang w:val="es-ES"/>
              </w:rPr>
              <w:t xml:space="preserve"> </w:t>
            </w:r>
            <w:r w:rsidRPr="00544083">
              <w:rPr>
                <w:rFonts w:ascii="Tahoma" w:hAnsi="Tahoma" w:cs="Tahoma"/>
                <w:lang w:val="es-ES"/>
              </w:rPr>
              <w:t>del aire</w:t>
            </w:r>
            <w:r>
              <w:rPr>
                <w:rFonts w:ascii="Tahoma" w:hAnsi="Tahoma" w:cs="Tahoma"/>
                <w:lang w:val="es-ES"/>
              </w:rPr>
              <w:t>.</w:t>
            </w:r>
          </w:p>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Higiene y</w:t>
            </w:r>
          </w:p>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seguridad de</w:t>
            </w:r>
          </w:p>
          <w:p w:rsidR="00FD1B17" w:rsidRPr="00544083" w:rsidRDefault="00FD1B17" w:rsidP="001F1DC0">
            <w:pPr>
              <w:autoSpaceDE w:val="0"/>
              <w:autoSpaceDN w:val="0"/>
              <w:adjustRightInd w:val="0"/>
              <w:rPr>
                <w:rFonts w:ascii="Tahoma" w:hAnsi="Tahoma" w:cs="Tahoma"/>
                <w:lang w:val="es-ES"/>
              </w:rPr>
            </w:pPr>
            <w:r w:rsidRPr="00544083">
              <w:rPr>
                <w:rFonts w:ascii="Tahoma" w:hAnsi="Tahoma" w:cs="Tahoma"/>
                <w:lang w:val="es-ES"/>
              </w:rPr>
              <w:t>los trabajadores</w:t>
            </w:r>
          </w:p>
          <w:p w:rsidR="00FD1B17" w:rsidRDefault="00FD1B17" w:rsidP="001F1DC0">
            <w:pPr>
              <w:ind w:firstLine="720"/>
            </w:pPr>
          </w:p>
        </w:tc>
      </w:tr>
      <w:tr w:rsidR="00FD1B17" w:rsidRPr="002256FE">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2256FE" w:rsidRDefault="00FD1B17" w:rsidP="001F1DC0">
            <w:pPr>
              <w:jc w:val="both"/>
              <w:rPr>
                <w:rFonts w:ascii="Tahoma" w:hAnsi="Tahoma" w:cs="Tahoma"/>
                <w:color w:val="000000"/>
                <w:lang w:val="es-ES"/>
              </w:rPr>
            </w:pPr>
            <w:r w:rsidRPr="002256FE">
              <w:rPr>
                <w:rFonts w:ascii="Tahoma" w:hAnsi="Tahoma" w:cs="Tahoma"/>
                <w:lang w:val="es-ES"/>
              </w:rPr>
              <w:t>Mitigar los efectos causados por la acumulación de residuos, desechos de construcción y escombros, durante la fase de edificación</w:t>
            </w:r>
          </w:p>
        </w:tc>
      </w:tr>
      <w:tr w:rsidR="00FD1B17">
        <w:tc>
          <w:tcPr>
            <w:tcW w:w="997" w:type="pct"/>
            <w:vMerge/>
            <w:vAlign w:val="center"/>
          </w:tcPr>
          <w:p w:rsidR="00FD1B17" w:rsidRPr="002256FE"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r>
              <w:rPr>
                <w:rFonts w:ascii="Tahoma" w:hAnsi="Tahoma" w:cs="Tahoma"/>
                <w:color w:val="000000"/>
              </w:rPr>
              <w:t>Construcción</w:t>
            </w:r>
          </w:p>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Default="00FD1B17" w:rsidP="001F1DC0">
            <w:pPr>
              <w:ind w:firstLine="720"/>
            </w:pPr>
          </w:p>
        </w:tc>
      </w:tr>
      <w:tr w:rsidR="00FD1B17" w:rsidRPr="00144AD6">
        <w:tc>
          <w:tcPr>
            <w:tcW w:w="997" w:type="pct"/>
            <w:vMerge w:val="restart"/>
            <w:vAlign w:val="center"/>
          </w:tcPr>
          <w:p w:rsidR="00FD1B17" w:rsidRDefault="00FD1B17" w:rsidP="001F1DC0">
            <w:pPr>
              <w:jc w:val="center"/>
              <w:rPr>
                <w:rFonts w:ascii="Tahoma" w:hAnsi="Tahoma" w:cs="Tahoma"/>
              </w:rPr>
            </w:pPr>
          </w:p>
          <w:p w:rsidR="00FD1B17" w:rsidRPr="002D7EF7"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Pr="00A2393B" w:rsidRDefault="00FD1B17" w:rsidP="001F1DC0">
            <w:pPr>
              <w:jc w:val="center"/>
              <w:rPr>
                <w:rFonts w:ascii="Tahoma" w:hAnsi="Tahoma" w:cs="Tahoma"/>
              </w:rPr>
            </w:pPr>
            <w:r w:rsidRPr="00A2393B">
              <w:rPr>
                <w:rFonts w:ascii="Tahoma" w:hAnsi="Tahoma" w:cs="Tahoma"/>
              </w:rPr>
              <w:t>De integración Paisajística.</w:t>
            </w:r>
          </w:p>
          <w:p w:rsidR="00FD1B17" w:rsidRPr="00A2393B" w:rsidRDefault="00FD1B17" w:rsidP="001F1DC0">
            <w:pPr>
              <w:jc w:val="center"/>
              <w:rPr>
                <w:rFonts w:ascii="Tahoma" w:hAnsi="Tahoma" w:cs="Tahoma"/>
                <w:color w:val="000000"/>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Pr="00144AD6" w:rsidRDefault="00FD1B17" w:rsidP="001F1DC0">
            <w:pPr>
              <w:autoSpaceDE w:val="0"/>
              <w:autoSpaceDN w:val="0"/>
              <w:adjustRightInd w:val="0"/>
              <w:rPr>
                <w:rFonts w:ascii="Tahoma" w:hAnsi="Tahoma" w:cs="Tahoma"/>
                <w:lang w:val="es-ES"/>
              </w:rPr>
            </w:pPr>
            <w:r w:rsidRPr="00144AD6">
              <w:rPr>
                <w:rFonts w:ascii="Tahoma" w:hAnsi="Tahoma" w:cs="Tahoma"/>
                <w:lang w:val="es-ES"/>
              </w:rPr>
              <w:t>Cumplir con las medidas de limpieza y remoción de escombros.</w:t>
            </w:r>
          </w:p>
          <w:p w:rsidR="00FD1B17" w:rsidRPr="00144AD6" w:rsidRDefault="00FD1B17" w:rsidP="001F1DC0">
            <w:pPr>
              <w:autoSpaceDE w:val="0"/>
              <w:autoSpaceDN w:val="0"/>
              <w:adjustRightInd w:val="0"/>
              <w:rPr>
                <w:rFonts w:ascii="Tahoma" w:hAnsi="Tahoma" w:cs="Tahoma"/>
                <w:lang w:val="es-ES"/>
              </w:rPr>
            </w:pPr>
            <w:r w:rsidRPr="00144AD6">
              <w:rPr>
                <w:rFonts w:ascii="Tahoma" w:hAnsi="Tahoma" w:cs="Tahoma"/>
                <w:color w:val="000000"/>
                <w:lang w:val="es-ES"/>
              </w:rPr>
              <w:t>Mantener en la cobertura vegetal alrededor del área de influencia, los desvíos temporales.</w:t>
            </w:r>
          </w:p>
          <w:p w:rsidR="00FD1B17" w:rsidRPr="00144AD6" w:rsidRDefault="00FD1B17" w:rsidP="001F1DC0">
            <w:pPr>
              <w:autoSpaceDE w:val="0"/>
              <w:autoSpaceDN w:val="0"/>
              <w:adjustRightInd w:val="0"/>
              <w:rPr>
                <w:rFonts w:ascii="Tahoma" w:hAnsi="Tahoma" w:cs="Tahoma"/>
                <w:lang w:val="es-ES"/>
              </w:rPr>
            </w:pPr>
            <w:r w:rsidRPr="00144AD6">
              <w:rPr>
                <w:rFonts w:ascii="Tahoma" w:hAnsi="Tahoma" w:cs="Tahoma"/>
                <w:color w:val="000000"/>
                <w:lang w:val="es-ES"/>
              </w:rPr>
              <w:t>Restaurar el paisaje en el área afectada como medida de mitigación.</w:t>
            </w:r>
          </w:p>
          <w:p w:rsidR="00FD1B17" w:rsidRPr="00144AD6" w:rsidRDefault="00FD1B17" w:rsidP="001F1DC0">
            <w:pPr>
              <w:rPr>
                <w:lang w:val="es-ES"/>
              </w:rPr>
            </w:pPr>
            <w:r w:rsidRPr="00144AD6">
              <w:rPr>
                <w:rFonts w:ascii="Tahoma" w:hAnsi="Tahoma" w:cs="Tahoma"/>
                <w:color w:val="000000"/>
                <w:lang w:val="es-ES"/>
              </w:rPr>
              <w:t>Iniciar el proceso de recuperación de la zona impactada.</w:t>
            </w:r>
          </w:p>
        </w:tc>
      </w:tr>
      <w:tr w:rsidR="00FD1B17" w:rsidRPr="00144AD6">
        <w:tc>
          <w:tcPr>
            <w:tcW w:w="997" w:type="pct"/>
            <w:vMerge/>
            <w:vAlign w:val="center"/>
          </w:tcPr>
          <w:p w:rsidR="00FD1B17" w:rsidRPr="00144AD6"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144AD6" w:rsidRDefault="00FD1B17" w:rsidP="001F1DC0">
            <w:pPr>
              <w:rPr>
                <w:lang w:val="es-ES"/>
              </w:rPr>
            </w:pPr>
            <w:r w:rsidRPr="00144AD6">
              <w:rPr>
                <w:rFonts w:ascii="Tahoma" w:hAnsi="Tahoma" w:cs="Tahoma"/>
                <w:color w:val="000000"/>
                <w:lang w:val="es-ES"/>
              </w:rPr>
              <w:t>La pérdida de la cubierta vegetal y arbórea existente.</w:t>
            </w:r>
          </w:p>
        </w:tc>
      </w:tr>
      <w:tr w:rsidR="00FD1B17" w:rsidRPr="00144AD6">
        <w:tc>
          <w:tcPr>
            <w:tcW w:w="997" w:type="pct"/>
            <w:vMerge/>
            <w:vAlign w:val="center"/>
          </w:tcPr>
          <w:p w:rsidR="00FD1B17" w:rsidRPr="00144AD6"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144AD6" w:rsidRDefault="00FD1B17" w:rsidP="001F1DC0">
            <w:pPr>
              <w:jc w:val="both"/>
              <w:rPr>
                <w:rFonts w:ascii="Tahoma" w:hAnsi="Tahoma" w:cs="Tahoma"/>
                <w:color w:val="000000"/>
                <w:lang w:val="es-ES"/>
              </w:rPr>
            </w:pPr>
            <w:r w:rsidRPr="00144AD6">
              <w:rPr>
                <w:rFonts w:ascii="Tahoma" w:hAnsi="Tahoma" w:cs="Tahoma"/>
                <w:color w:val="000000"/>
                <w:lang w:val="es-ES"/>
              </w:rPr>
              <w:t>Mitigar los efectos negativos que puedan generar las obras de construcción del paso elevado sobre el paisaje natural y urbano del sector</w:t>
            </w:r>
          </w:p>
        </w:tc>
      </w:tr>
      <w:tr w:rsidR="00FD1B17">
        <w:tc>
          <w:tcPr>
            <w:tcW w:w="997" w:type="pct"/>
            <w:vMerge/>
            <w:vAlign w:val="center"/>
          </w:tcPr>
          <w:p w:rsidR="00FD1B17" w:rsidRPr="00144AD6" w:rsidRDefault="00FD1B17" w:rsidP="001F1DC0">
            <w:pPr>
              <w:jc w:val="cente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pPr>
              <w:jc w:val="both"/>
              <w:rPr>
                <w:rFonts w:ascii="Tahoma" w:hAnsi="Tahoma" w:cs="Tahoma"/>
                <w:color w:val="000000"/>
              </w:rPr>
            </w:pPr>
            <w:r>
              <w:rPr>
                <w:rFonts w:ascii="Tahoma" w:hAnsi="Tahoma" w:cs="Tahoma"/>
                <w:color w:val="000000"/>
              </w:rPr>
              <w:t>Construcción</w:t>
            </w:r>
          </w:p>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r>
              <w:rPr>
                <w:rFonts w:ascii="Tahoma" w:hAnsi="Tahoma" w:cs="Tahoma"/>
                <w:color w:val="000000"/>
              </w:rPr>
              <w:t>Fiscalizador.</w:t>
            </w:r>
          </w:p>
        </w:tc>
      </w:tr>
      <w:tr w:rsidR="00FD1B17">
        <w:tc>
          <w:tcPr>
            <w:tcW w:w="997" w:type="pct"/>
            <w:vMerge w:val="restart"/>
            <w:vAlign w:val="center"/>
          </w:tcPr>
          <w:p w:rsidR="00FD1B17" w:rsidRPr="002D7EF7" w:rsidRDefault="00FD1B17" w:rsidP="001F1DC0">
            <w:pPr>
              <w:ind w:left="720" w:hanging="720"/>
              <w:jc w:val="center"/>
              <w:rPr>
                <w:rFonts w:ascii="Tahoma" w:hAnsi="Tahoma" w:cs="Tahoma"/>
                <w:b/>
                <w:bCs/>
                <w:lang w:val="es-ES"/>
              </w:rPr>
            </w:pPr>
            <w:r w:rsidRPr="002D7EF7">
              <w:rPr>
                <w:rFonts w:ascii="Tahoma" w:hAnsi="Tahoma" w:cs="Tahoma"/>
                <w:b/>
                <w:bCs/>
                <w:lang w:val="es-ES"/>
              </w:rPr>
              <w:t>Medida:</w:t>
            </w:r>
          </w:p>
          <w:p w:rsidR="00FD1B17" w:rsidRPr="00E612F6" w:rsidRDefault="00FD1B17" w:rsidP="001F1DC0">
            <w:pPr>
              <w:autoSpaceDE w:val="0"/>
              <w:autoSpaceDN w:val="0"/>
              <w:adjustRightInd w:val="0"/>
              <w:jc w:val="center"/>
              <w:rPr>
                <w:rFonts w:ascii="Tahoma" w:hAnsi="Tahoma" w:cs="Tahoma"/>
                <w:color w:val="000000"/>
                <w:lang w:val="es-ES"/>
              </w:rPr>
            </w:pPr>
            <w:r w:rsidRPr="00E612F6">
              <w:rPr>
                <w:rFonts w:ascii="Tahoma" w:hAnsi="Tahoma" w:cs="Tahoma"/>
                <w:color w:val="000000"/>
                <w:lang w:val="es-ES"/>
              </w:rPr>
              <w:t>Sobre el Tránsito Vehicular.</w:t>
            </w:r>
          </w:p>
          <w:p w:rsidR="00FD1B17" w:rsidRPr="00E612F6" w:rsidRDefault="00FD1B17" w:rsidP="001F1DC0">
            <w:pPr>
              <w:jc w:val="center"/>
              <w:rPr>
                <w:lang w:val="es-ES"/>
              </w:rPr>
            </w:pPr>
            <w:r w:rsidRPr="00E612F6">
              <w:rPr>
                <w:lang w:val="es-ES"/>
              </w:rPr>
              <w:t>`</w:t>
            </w: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Actividad</w:t>
            </w:r>
          </w:p>
        </w:tc>
        <w:tc>
          <w:tcPr>
            <w:tcW w:w="3115" w:type="pct"/>
          </w:tcPr>
          <w:p w:rsidR="00FD1B17" w:rsidRDefault="00FD1B17" w:rsidP="001F1DC0"/>
        </w:tc>
      </w:tr>
      <w:tr w:rsidR="00FD1B17">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Pr>
                <w:rFonts w:ascii="Tahoma" w:hAnsi="Tahoma" w:cs="Tahoma"/>
                <w:b/>
              </w:rPr>
              <w:t>M</w:t>
            </w:r>
            <w:r w:rsidRPr="000D702C">
              <w:rPr>
                <w:rFonts w:ascii="Tahoma" w:hAnsi="Tahoma" w:cs="Tahoma"/>
                <w:b/>
              </w:rPr>
              <w:t>itigación de</w:t>
            </w:r>
            <w:r w:rsidRPr="005F1902">
              <w:rPr>
                <w:rFonts w:ascii="Tahoma" w:hAnsi="Tahoma" w:cs="Tahoma"/>
                <w:b/>
              </w:rPr>
              <w:t>:</w:t>
            </w:r>
          </w:p>
        </w:tc>
        <w:tc>
          <w:tcPr>
            <w:tcW w:w="3115" w:type="pct"/>
          </w:tcPr>
          <w:p w:rsidR="00FD1B17" w:rsidRPr="00AB1A4A" w:rsidRDefault="00FD1B17" w:rsidP="001F1DC0">
            <w:pPr>
              <w:autoSpaceDE w:val="0"/>
              <w:autoSpaceDN w:val="0"/>
              <w:adjustRightInd w:val="0"/>
              <w:rPr>
                <w:rFonts w:ascii="Tahoma" w:hAnsi="Tahoma" w:cs="Tahoma"/>
                <w:lang w:val="es-ES"/>
              </w:rPr>
            </w:pPr>
            <w:r w:rsidRPr="00AB1A4A">
              <w:rPr>
                <w:rFonts w:ascii="Tahoma" w:hAnsi="Tahoma" w:cs="Tahoma"/>
                <w:lang w:val="es-ES"/>
              </w:rPr>
              <w:t>Establecer un programa para el traslado de los materiales, evitando el tránsito por las vías más transitadas durante las horas pico.</w:t>
            </w:r>
          </w:p>
          <w:p w:rsidR="00FD1B17" w:rsidRPr="00AB1A4A" w:rsidRDefault="00FD1B17" w:rsidP="001F1DC0">
            <w:pPr>
              <w:autoSpaceDE w:val="0"/>
              <w:autoSpaceDN w:val="0"/>
              <w:adjustRightInd w:val="0"/>
              <w:rPr>
                <w:rFonts w:ascii="Tahoma" w:hAnsi="Tahoma" w:cs="Tahoma"/>
                <w:lang w:val="es-ES"/>
              </w:rPr>
            </w:pPr>
            <w:r w:rsidRPr="00AB1A4A">
              <w:rPr>
                <w:rFonts w:ascii="Tahoma" w:hAnsi="Tahoma" w:cs="Tahoma"/>
                <w:lang w:val="es-ES"/>
              </w:rPr>
              <w:t>Limpieza de los neumáticos de los camiones utilizados en la obra para evitar el aporte de lodos en las vías públicas que entorpecen el flujo vehicular.</w:t>
            </w:r>
          </w:p>
          <w:p w:rsidR="00FD1B17" w:rsidRPr="00AB1A4A" w:rsidRDefault="00FD1B17" w:rsidP="001F1DC0">
            <w:pPr>
              <w:autoSpaceDE w:val="0"/>
              <w:autoSpaceDN w:val="0"/>
              <w:adjustRightInd w:val="0"/>
              <w:rPr>
                <w:rFonts w:ascii="Tahoma" w:hAnsi="Tahoma" w:cs="Tahoma"/>
                <w:lang w:val="es-ES"/>
              </w:rPr>
            </w:pPr>
            <w:r w:rsidRPr="00AB1A4A">
              <w:rPr>
                <w:rFonts w:ascii="Tahoma" w:hAnsi="Tahoma" w:cs="Tahoma"/>
                <w:lang w:val="es-ES"/>
              </w:rPr>
              <w:t>Evitar el paso de la maquinaria sobre el suelo con cobertura vegetal.</w:t>
            </w:r>
          </w:p>
          <w:p w:rsidR="00FD1B17" w:rsidRPr="00AB1A4A" w:rsidRDefault="00FD1B17" w:rsidP="001F1DC0">
            <w:pPr>
              <w:rPr>
                <w:rFonts w:ascii="Tahoma" w:hAnsi="Tahoma" w:cs="Tahoma"/>
                <w:lang w:val="es-ES"/>
              </w:rPr>
            </w:pPr>
            <w:r w:rsidRPr="00AB1A4A">
              <w:rPr>
                <w:rFonts w:ascii="Tahoma" w:hAnsi="Tahoma" w:cs="Tahoma"/>
                <w:lang w:val="es-ES"/>
              </w:rPr>
              <w:t>La obra deberá ser programada de tal forma que se facilite el tránsito vehicular y peatonal.</w:t>
            </w:r>
          </w:p>
          <w:p w:rsidR="00FD1B17" w:rsidRPr="000B11EE" w:rsidRDefault="00FD1B17" w:rsidP="001F1DC0">
            <w:pPr>
              <w:jc w:val="both"/>
              <w:rPr>
                <w:rFonts w:ascii="Tahoma" w:hAnsi="Tahoma" w:cs="Tahoma"/>
                <w:color w:val="000000"/>
              </w:rPr>
            </w:pPr>
            <w:r w:rsidRPr="000B11EE">
              <w:rPr>
                <w:rFonts w:ascii="Tahoma" w:hAnsi="Tahoma" w:cs="Tahoma"/>
              </w:rPr>
              <w:t>Señalización preventiva.</w:t>
            </w:r>
          </w:p>
        </w:tc>
      </w:tr>
      <w:tr w:rsidR="00FD1B17" w:rsidRPr="00AB1A4A">
        <w:tc>
          <w:tcPr>
            <w:tcW w:w="997" w:type="pct"/>
            <w:vMerge/>
            <w:vAlign w:val="center"/>
          </w:tcPr>
          <w:p w:rsidR="00FD1B17" w:rsidRDefault="00FD1B17" w:rsidP="001F1DC0">
            <w:pPr>
              <w:jc w:val="cente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Resultados Esperados</w:t>
            </w:r>
          </w:p>
        </w:tc>
        <w:tc>
          <w:tcPr>
            <w:tcW w:w="3115" w:type="pct"/>
          </w:tcPr>
          <w:p w:rsidR="00FD1B17" w:rsidRPr="002F2B72" w:rsidRDefault="00FD1B17" w:rsidP="001F1DC0">
            <w:pPr>
              <w:autoSpaceDE w:val="0"/>
              <w:autoSpaceDN w:val="0"/>
              <w:adjustRightInd w:val="0"/>
              <w:rPr>
                <w:rFonts w:ascii="Tahoma" w:hAnsi="Tahoma" w:cs="Tahoma"/>
                <w:lang w:val="es-ES"/>
              </w:rPr>
            </w:pPr>
            <w:r w:rsidRPr="002F2B72">
              <w:rPr>
                <w:rFonts w:ascii="Tahoma" w:hAnsi="Tahoma" w:cs="Tahoma"/>
                <w:lang w:val="es-ES"/>
              </w:rPr>
              <w:t>Seguridad</w:t>
            </w:r>
            <w:r>
              <w:rPr>
                <w:rFonts w:ascii="Tahoma" w:hAnsi="Tahoma" w:cs="Tahoma"/>
                <w:lang w:val="es-ES"/>
              </w:rPr>
              <w:t xml:space="preserve"> </w:t>
            </w:r>
            <w:r w:rsidRPr="002F2B72">
              <w:rPr>
                <w:rFonts w:ascii="Tahoma" w:hAnsi="Tahoma" w:cs="Tahoma"/>
                <w:lang w:val="es-ES"/>
              </w:rPr>
              <w:t>peatonal y relativa</w:t>
            </w:r>
            <w:r>
              <w:rPr>
                <w:rFonts w:ascii="Tahoma" w:hAnsi="Tahoma" w:cs="Tahoma"/>
                <w:lang w:val="es-ES"/>
              </w:rPr>
              <w:t xml:space="preserve"> fluidez del tráfico </w:t>
            </w:r>
            <w:r w:rsidRPr="002F2B72">
              <w:rPr>
                <w:rFonts w:ascii="Tahoma" w:hAnsi="Tahoma" w:cs="Tahoma"/>
                <w:lang w:val="es-ES"/>
              </w:rPr>
              <w:t>vehicular.</w:t>
            </w:r>
          </w:p>
          <w:p w:rsidR="00FD1B17" w:rsidRPr="00AB1A4A" w:rsidRDefault="00FD1B17" w:rsidP="001F1DC0">
            <w:pPr>
              <w:jc w:val="both"/>
              <w:rPr>
                <w:rFonts w:ascii="Tahoma" w:hAnsi="Tahoma" w:cs="Tahoma"/>
                <w:color w:val="000000"/>
                <w:lang w:val="es-ES"/>
              </w:rPr>
            </w:pPr>
          </w:p>
        </w:tc>
      </w:tr>
      <w:tr w:rsidR="00FD1B17">
        <w:tc>
          <w:tcPr>
            <w:tcW w:w="997" w:type="pct"/>
            <w:vMerge/>
          </w:tcPr>
          <w:p w:rsidR="00FD1B17" w:rsidRPr="00AB1A4A" w:rsidRDefault="00FD1B17" w:rsidP="001F1DC0">
            <w:pPr>
              <w:rPr>
                <w:lang w:val="es-ES"/>
              </w:rPr>
            </w:pPr>
          </w:p>
        </w:tc>
        <w:tc>
          <w:tcPr>
            <w:tcW w:w="888" w:type="pct"/>
            <w:vAlign w:val="center"/>
          </w:tcPr>
          <w:p w:rsidR="00FD1B17" w:rsidRPr="005F1902" w:rsidRDefault="00FD1B17" w:rsidP="001F1DC0">
            <w:pPr>
              <w:rPr>
                <w:rFonts w:ascii="Tahoma" w:hAnsi="Tahoma" w:cs="Tahoma"/>
                <w:b/>
              </w:rPr>
            </w:pPr>
            <w:r w:rsidRPr="005F1902">
              <w:rPr>
                <w:rFonts w:ascii="Tahoma" w:hAnsi="Tahoma" w:cs="Tahoma"/>
                <w:b/>
              </w:rPr>
              <w:t>Aplicables para</w:t>
            </w:r>
          </w:p>
        </w:tc>
        <w:tc>
          <w:tcPr>
            <w:tcW w:w="3115" w:type="pct"/>
          </w:tcPr>
          <w:p w:rsidR="00FD1B17" w:rsidRDefault="00FD1B17" w:rsidP="001F1DC0">
            <w:pPr>
              <w:jc w:val="both"/>
              <w:rPr>
                <w:rFonts w:ascii="Tahoma" w:hAnsi="Tahoma" w:cs="Tahoma"/>
                <w:color w:val="000000"/>
              </w:rPr>
            </w:pPr>
            <w:r>
              <w:rPr>
                <w:rFonts w:ascii="Tahoma" w:hAnsi="Tahoma" w:cs="Tahoma"/>
                <w:color w:val="000000"/>
              </w:rPr>
              <w:t>Post-construcción</w:t>
            </w:r>
          </w:p>
          <w:p w:rsidR="00FD1B17" w:rsidRDefault="00FD1B17" w:rsidP="001F1DC0">
            <w:pPr>
              <w:jc w:val="both"/>
              <w:rPr>
                <w:rFonts w:ascii="Tahoma" w:hAnsi="Tahoma" w:cs="Tahoma"/>
                <w:color w:val="000000"/>
              </w:rPr>
            </w:pPr>
            <w:r>
              <w:rPr>
                <w:rFonts w:ascii="Tahoma" w:hAnsi="Tahoma" w:cs="Tahoma"/>
                <w:color w:val="000000"/>
              </w:rPr>
              <w:t>Construcción</w:t>
            </w:r>
          </w:p>
        </w:tc>
      </w:tr>
      <w:tr w:rsidR="00FD1B17">
        <w:tc>
          <w:tcPr>
            <w:tcW w:w="997" w:type="pct"/>
            <w:vMerge/>
          </w:tcPr>
          <w:p w:rsidR="00FD1B17" w:rsidRDefault="00FD1B17" w:rsidP="001F1DC0"/>
        </w:tc>
        <w:tc>
          <w:tcPr>
            <w:tcW w:w="888" w:type="pct"/>
            <w:vAlign w:val="center"/>
          </w:tcPr>
          <w:p w:rsidR="00FD1B17" w:rsidRPr="005F1902" w:rsidRDefault="00FD1B17" w:rsidP="001F1DC0">
            <w:pPr>
              <w:rPr>
                <w:rFonts w:ascii="Tahoma" w:hAnsi="Tahoma" w:cs="Tahoma"/>
                <w:b/>
              </w:rPr>
            </w:pPr>
            <w:r w:rsidRPr="005F1902">
              <w:rPr>
                <w:rFonts w:ascii="Tahoma" w:hAnsi="Tahoma" w:cs="Tahoma"/>
                <w:b/>
              </w:rPr>
              <w:t>Responsable</w:t>
            </w:r>
          </w:p>
        </w:tc>
        <w:tc>
          <w:tcPr>
            <w:tcW w:w="3115" w:type="pct"/>
          </w:tcPr>
          <w:p w:rsidR="00FD1B17" w:rsidRDefault="00FD1B17" w:rsidP="001F1DC0">
            <w:pPr>
              <w:jc w:val="both"/>
              <w:rPr>
                <w:rFonts w:ascii="Tahoma" w:hAnsi="Tahoma" w:cs="Tahoma"/>
                <w:color w:val="000000"/>
              </w:rPr>
            </w:pPr>
            <w:r>
              <w:rPr>
                <w:rFonts w:ascii="Tahoma" w:hAnsi="Tahoma" w:cs="Tahoma"/>
                <w:color w:val="000000"/>
              </w:rPr>
              <w:t>Constructor.</w:t>
            </w:r>
          </w:p>
          <w:p w:rsidR="00FD1B17" w:rsidRDefault="00FD1B17" w:rsidP="001F1DC0">
            <w:pPr>
              <w:jc w:val="both"/>
              <w:rPr>
                <w:rFonts w:ascii="Tahoma" w:hAnsi="Tahoma" w:cs="Tahoma"/>
                <w:color w:val="000000"/>
              </w:rPr>
            </w:pPr>
            <w:r>
              <w:rPr>
                <w:rFonts w:ascii="Tahoma" w:hAnsi="Tahoma" w:cs="Tahoma"/>
                <w:color w:val="000000"/>
              </w:rPr>
              <w:t>Fiscalizador.</w:t>
            </w:r>
          </w:p>
          <w:p w:rsidR="00FD1B17" w:rsidRDefault="00FD1B17" w:rsidP="001F1DC0">
            <w:pPr>
              <w:jc w:val="both"/>
              <w:rPr>
                <w:rFonts w:ascii="Tahoma" w:hAnsi="Tahoma" w:cs="Tahoma"/>
                <w:color w:val="000000"/>
              </w:rPr>
            </w:pPr>
          </w:p>
        </w:tc>
      </w:tr>
    </w:tbl>
    <w:p w:rsidR="00F84E68" w:rsidRPr="00FD1B17" w:rsidRDefault="00F84E68" w:rsidP="00950FE0">
      <w:pPr>
        <w:jc w:val="both"/>
        <w:rPr>
          <w:rFonts w:ascii="Tahoma" w:hAnsi="Tahoma" w:cs="Tahoma"/>
          <w:b/>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F84E68" w:rsidRPr="00E15A4A" w:rsidRDefault="00F84E68" w:rsidP="00950FE0">
      <w:pPr>
        <w:jc w:val="both"/>
        <w:rPr>
          <w:rFonts w:ascii="Tahoma" w:hAnsi="Tahoma" w:cs="Tahoma"/>
          <w:color w:val="000000"/>
          <w:sz w:val="24"/>
          <w:szCs w:val="24"/>
        </w:rPr>
      </w:pPr>
    </w:p>
    <w:p w:rsidR="005E100E" w:rsidRPr="00E15A4A" w:rsidRDefault="005E100E" w:rsidP="00950FE0">
      <w:pPr>
        <w:jc w:val="both"/>
        <w:rPr>
          <w:rFonts w:ascii="Tahoma" w:hAnsi="Tahoma" w:cs="Tahoma"/>
          <w:color w:val="000000"/>
          <w:sz w:val="24"/>
          <w:szCs w:val="24"/>
        </w:rPr>
        <w:sectPr w:rsidR="005E100E" w:rsidRPr="00E15A4A" w:rsidSect="002F1A1F">
          <w:headerReference w:type="default" r:id="rId23"/>
          <w:pgSz w:w="16838" w:h="11906" w:orient="landscape"/>
          <w:pgMar w:top="1701" w:right="1418" w:bottom="1701" w:left="1418" w:header="709" w:footer="709" w:gutter="0"/>
          <w:pgNumType w:start="57"/>
          <w:cols w:space="708"/>
          <w:docGrid w:linePitch="360"/>
        </w:sectPr>
      </w:pPr>
    </w:p>
    <w:p w:rsidR="004116DC" w:rsidRPr="00E15A4A" w:rsidRDefault="004116DC" w:rsidP="00950FE0">
      <w:pPr>
        <w:jc w:val="both"/>
        <w:rPr>
          <w:rFonts w:ascii="Tahoma" w:hAnsi="Tahoma" w:cs="Tahoma"/>
          <w:b/>
          <w:color w:val="000000"/>
          <w:sz w:val="24"/>
          <w:szCs w:val="24"/>
        </w:rPr>
      </w:pPr>
    </w:p>
    <w:p w:rsidR="00BF00DB" w:rsidRPr="00E15A4A" w:rsidRDefault="00F958E8" w:rsidP="00950FE0">
      <w:pPr>
        <w:jc w:val="both"/>
        <w:rPr>
          <w:rFonts w:ascii="Tahoma" w:hAnsi="Tahoma" w:cs="Tahoma"/>
          <w:b/>
          <w:color w:val="000000"/>
          <w:sz w:val="24"/>
          <w:szCs w:val="24"/>
        </w:rPr>
      </w:pPr>
      <w:r w:rsidRPr="00E15A4A">
        <w:rPr>
          <w:rFonts w:ascii="Tahoma" w:hAnsi="Tahoma" w:cs="Tahoma"/>
          <w:b/>
          <w:color w:val="000000"/>
          <w:sz w:val="24"/>
          <w:szCs w:val="24"/>
        </w:rPr>
        <w:t xml:space="preserve">8.3 </w:t>
      </w:r>
      <w:r w:rsidR="00142417" w:rsidRPr="00E15A4A">
        <w:rPr>
          <w:rFonts w:ascii="Tahoma" w:hAnsi="Tahoma" w:cs="Tahoma"/>
          <w:b/>
          <w:color w:val="000000"/>
          <w:sz w:val="24"/>
          <w:szCs w:val="24"/>
        </w:rPr>
        <w:t xml:space="preserve">CRONOGRAMA DE </w:t>
      </w:r>
      <w:r w:rsidR="00F00B35" w:rsidRPr="00E15A4A">
        <w:rPr>
          <w:rFonts w:ascii="Tahoma" w:hAnsi="Tahoma" w:cs="Tahoma"/>
          <w:b/>
          <w:color w:val="000000"/>
          <w:sz w:val="24"/>
          <w:szCs w:val="24"/>
        </w:rPr>
        <w:t>IMPLANTACIÓN.</w:t>
      </w:r>
    </w:p>
    <w:p w:rsidR="00F00B35" w:rsidRPr="00E15A4A" w:rsidRDefault="00F00B35" w:rsidP="00950FE0">
      <w:pPr>
        <w:jc w:val="both"/>
        <w:rPr>
          <w:rFonts w:ascii="Tahoma" w:hAnsi="Tahoma" w:cs="Tahoma"/>
          <w:b/>
          <w:color w:val="000000"/>
          <w:sz w:val="24"/>
          <w:szCs w:val="24"/>
        </w:rPr>
      </w:pPr>
    </w:p>
    <w:p w:rsidR="00D67FC5" w:rsidRPr="00E15A4A" w:rsidRDefault="00FD7264"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 xml:space="preserve">El cronograma de aplicación de las medidas ambientales </w:t>
      </w:r>
      <w:r w:rsidR="00D67FC5" w:rsidRPr="00E15A4A">
        <w:rPr>
          <w:rFonts w:ascii="Tahoma" w:hAnsi="Tahoma" w:cs="Tahoma"/>
          <w:sz w:val="24"/>
          <w:szCs w:val="24"/>
          <w:lang w:val="es-ES"/>
        </w:rPr>
        <w:t>está detallado en el siguiente cuadro:</w:t>
      </w:r>
    </w:p>
    <w:p w:rsidR="00F00B35" w:rsidRPr="00E15A4A" w:rsidRDefault="00F00B35" w:rsidP="00950FE0">
      <w:pPr>
        <w:jc w:val="both"/>
        <w:rPr>
          <w:rFonts w:ascii="Tahoma" w:hAnsi="Tahoma" w:cs="Tahoma"/>
          <w:b/>
          <w:color w:val="000000"/>
          <w:sz w:val="24"/>
          <w:szCs w:val="24"/>
          <w:lang w:val="es-ES"/>
        </w:rPr>
      </w:pPr>
    </w:p>
    <w:p w:rsidR="00971B0C" w:rsidRPr="00E15A4A" w:rsidRDefault="00971B0C" w:rsidP="00950FE0">
      <w:pPr>
        <w:jc w:val="both"/>
        <w:rPr>
          <w:rFonts w:ascii="Tahoma" w:hAnsi="Tahoma" w:cs="Tahoma"/>
          <w:b/>
          <w:color w:val="000000"/>
          <w:sz w:val="24"/>
          <w:szCs w:val="24"/>
        </w:rPr>
      </w:pPr>
      <w:r w:rsidRPr="00E15A4A">
        <w:rPr>
          <w:rFonts w:ascii="Tahoma" w:hAnsi="Tahoma" w:cs="Tahoma"/>
          <w:b/>
          <w:color w:val="000000"/>
          <w:sz w:val="24"/>
          <w:szCs w:val="24"/>
        </w:rPr>
        <w:t>Abreviaturas.</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M1. Higiene y Seguridad Laboral.</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 xml:space="preserve">M2. Cerramiento de </w:t>
      </w:r>
      <w:smartTag w:uri="urn:schemas-microsoft-com:office:smarttags" w:element="PersonName">
        <w:smartTagPr>
          <w:attr w:name="ProductID" w:val="la Obra"/>
        </w:smartTagPr>
        <w:r w:rsidRPr="00E15A4A">
          <w:rPr>
            <w:rFonts w:ascii="Tahoma" w:hAnsi="Tahoma" w:cs="Tahoma"/>
            <w:color w:val="000000"/>
            <w:sz w:val="24"/>
            <w:szCs w:val="24"/>
          </w:rPr>
          <w:t>la Obra</w:t>
        </w:r>
      </w:smartTag>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M3. Instalación del Campamento.</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M4. De la calidad del Aire</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M5. De control de Ruidos</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M6.De Remoción de Escombros</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M7. De integración Paisajística</w:t>
      </w:r>
    </w:p>
    <w:p w:rsidR="00971B0C" w:rsidRPr="00E15A4A" w:rsidRDefault="00971B0C" w:rsidP="00950FE0">
      <w:pPr>
        <w:jc w:val="both"/>
        <w:rPr>
          <w:rFonts w:ascii="Tahoma" w:hAnsi="Tahoma" w:cs="Tahoma"/>
          <w:color w:val="000000"/>
          <w:sz w:val="24"/>
          <w:szCs w:val="24"/>
        </w:rPr>
      </w:pPr>
    </w:p>
    <w:p w:rsidR="00971B0C" w:rsidRPr="00E15A4A" w:rsidRDefault="00971B0C" w:rsidP="00950FE0">
      <w:pPr>
        <w:jc w:val="both"/>
        <w:rPr>
          <w:rFonts w:ascii="Tahoma" w:hAnsi="Tahoma" w:cs="Tahoma"/>
          <w:color w:val="000000"/>
          <w:sz w:val="24"/>
          <w:szCs w:val="24"/>
        </w:rPr>
      </w:pPr>
      <w:r w:rsidRPr="00E15A4A">
        <w:rPr>
          <w:rFonts w:ascii="Tahoma" w:hAnsi="Tahoma" w:cs="Tahoma"/>
          <w:color w:val="000000"/>
          <w:sz w:val="24"/>
          <w:szCs w:val="24"/>
        </w:rPr>
        <w:t>M8</w:t>
      </w:r>
      <w:r w:rsidR="00E10818" w:rsidRPr="00E15A4A">
        <w:rPr>
          <w:rFonts w:ascii="Tahoma" w:hAnsi="Tahoma" w:cs="Tahoma"/>
          <w:color w:val="000000"/>
          <w:sz w:val="24"/>
          <w:szCs w:val="24"/>
        </w:rPr>
        <w:t>.</w:t>
      </w:r>
      <w:r w:rsidRPr="00E15A4A">
        <w:rPr>
          <w:rFonts w:ascii="Tahoma" w:hAnsi="Tahoma" w:cs="Tahoma"/>
          <w:color w:val="000000"/>
          <w:sz w:val="24"/>
          <w:szCs w:val="24"/>
        </w:rPr>
        <w:t xml:space="preserve"> Sobre el Tránsito Vehicular.</w:t>
      </w: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BF00DB" w:rsidRPr="00E15A4A" w:rsidRDefault="00BF00DB" w:rsidP="00950FE0">
      <w:pPr>
        <w:jc w:val="both"/>
        <w:rPr>
          <w:rFonts w:ascii="Tahoma" w:hAnsi="Tahoma" w:cs="Tahoma"/>
          <w:color w:val="000000"/>
          <w:sz w:val="24"/>
          <w:szCs w:val="24"/>
        </w:rPr>
      </w:pPr>
    </w:p>
    <w:p w:rsidR="00C82A56" w:rsidRPr="00E15A4A" w:rsidRDefault="00C82A56" w:rsidP="00950FE0">
      <w:pPr>
        <w:jc w:val="both"/>
        <w:rPr>
          <w:rFonts w:ascii="Tahoma" w:hAnsi="Tahoma" w:cs="Tahoma"/>
          <w:color w:val="000000"/>
          <w:sz w:val="24"/>
          <w:szCs w:val="24"/>
        </w:rPr>
      </w:pPr>
    </w:p>
    <w:p w:rsidR="00C82A56" w:rsidRPr="00E15A4A" w:rsidRDefault="00C82A56" w:rsidP="00950FE0">
      <w:pPr>
        <w:jc w:val="both"/>
        <w:rPr>
          <w:rFonts w:ascii="Tahoma" w:hAnsi="Tahoma" w:cs="Tahoma"/>
          <w:color w:val="000000"/>
          <w:sz w:val="24"/>
          <w:szCs w:val="24"/>
        </w:rPr>
      </w:pPr>
    </w:p>
    <w:p w:rsidR="00C82A56" w:rsidRPr="00E15A4A" w:rsidRDefault="00C82A56" w:rsidP="00950FE0">
      <w:pPr>
        <w:jc w:val="both"/>
        <w:rPr>
          <w:rFonts w:ascii="Tahoma" w:hAnsi="Tahoma" w:cs="Tahoma"/>
          <w:color w:val="000000"/>
          <w:sz w:val="24"/>
          <w:szCs w:val="24"/>
        </w:rPr>
      </w:pPr>
    </w:p>
    <w:p w:rsidR="00C82A56" w:rsidRPr="00E15A4A" w:rsidRDefault="00C82A56" w:rsidP="00950FE0">
      <w:pPr>
        <w:jc w:val="both"/>
        <w:rPr>
          <w:rFonts w:ascii="Tahoma" w:hAnsi="Tahoma" w:cs="Tahoma"/>
          <w:color w:val="000000"/>
          <w:sz w:val="24"/>
          <w:szCs w:val="24"/>
        </w:rPr>
        <w:sectPr w:rsidR="00C82A56" w:rsidRPr="00E15A4A" w:rsidSect="00EA0E22">
          <w:headerReference w:type="default" r:id="rId24"/>
          <w:pgSz w:w="11906" w:h="16838"/>
          <w:pgMar w:top="1418" w:right="1701" w:bottom="1418" w:left="1701" w:header="709" w:footer="709" w:gutter="0"/>
          <w:pgNumType w:start="61"/>
          <w:cols w:space="708"/>
          <w:docGrid w:linePitch="360"/>
        </w:sectPr>
      </w:pPr>
    </w:p>
    <w:tbl>
      <w:tblPr>
        <w:tblStyle w:val="Tablaconcuadrcula"/>
        <w:tblW w:w="5000" w:type="pct"/>
        <w:tblLook w:val="01E0"/>
      </w:tblPr>
      <w:tblGrid>
        <w:gridCol w:w="3348"/>
        <w:gridCol w:w="1440"/>
        <w:gridCol w:w="1460"/>
        <w:gridCol w:w="866"/>
        <w:gridCol w:w="866"/>
        <w:gridCol w:w="866"/>
        <w:gridCol w:w="866"/>
        <w:gridCol w:w="866"/>
        <w:gridCol w:w="866"/>
        <w:gridCol w:w="2774"/>
      </w:tblGrid>
      <w:tr w:rsidR="004E194D" w:rsidRPr="00E15A4A">
        <w:tc>
          <w:tcPr>
            <w:tcW w:w="14218" w:type="dxa"/>
            <w:gridSpan w:val="10"/>
            <w:shd w:val="clear" w:color="auto" w:fill="E9DFA1"/>
            <w:vAlign w:val="center"/>
          </w:tcPr>
          <w:p w:rsidR="004E194D" w:rsidRPr="00EA0E22" w:rsidRDefault="004E194D" w:rsidP="00950FE0">
            <w:pPr>
              <w:autoSpaceDE w:val="0"/>
              <w:autoSpaceDN w:val="0"/>
              <w:adjustRightInd w:val="0"/>
              <w:spacing w:before="60" w:after="180"/>
              <w:jc w:val="center"/>
              <w:rPr>
                <w:rFonts w:ascii="Tahoma" w:hAnsi="Tahoma" w:cs="Tahoma"/>
                <w:b/>
                <w:color w:val="000000"/>
                <w:sz w:val="22"/>
                <w:szCs w:val="22"/>
              </w:rPr>
            </w:pPr>
            <w:r w:rsidRPr="00EA0E22">
              <w:rPr>
                <w:rFonts w:ascii="Tahoma" w:hAnsi="Tahoma" w:cs="Tahoma"/>
                <w:b/>
                <w:color w:val="000000"/>
                <w:sz w:val="22"/>
                <w:szCs w:val="22"/>
              </w:rPr>
              <w:t>CRONOGRAMA DE IMPLANTACIÓN.</w:t>
            </w:r>
          </w:p>
        </w:tc>
      </w:tr>
      <w:tr w:rsidR="007B748B" w:rsidRPr="00E15A4A">
        <w:tc>
          <w:tcPr>
            <w:tcW w:w="3348" w:type="dxa"/>
            <w:vMerge w:val="restart"/>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Medidas.</w:t>
            </w:r>
          </w:p>
        </w:tc>
        <w:tc>
          <w:tcPr>
            <w:tcW w:w="1440" w:type="dxa"/>
            <w:vMerge w:val="restart"/>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Duración</w:t>
            </w:r>
          </w:p>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Días.</w:t>
            </w:r>
          </w:p>
        </w:tc>
        <w:tc>
          <w:tcPr>
            <w:tcW w:w="1460" w:type="dxa"/>
            <w:vMerge w:val="restart"/>
            <w:tcBorders>
              <w:top w:val="nil"/>
            </w:tcBorders>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Duración.</w:t>
            </w:r>
          </w:p>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Meses.</w:t>
            </w:r>
          </w:p>
        </w:tc>
        <w:tc>
          <w:tcPr>
            <w:tcW w:w="5196" w:type="dxa"/>
            <w:gridSpan w:val="6"/>
            <w:tcBorders>
              <w:top w:val="nil"/>
            </w:tcBorders>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Escala de tiempo</w:t>
            </w:r>
          </w:p>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(meses)</w:t>
            </w:r>
          </w:p>
        </w:tc>
        <w:tc>
          <w:tcPr>
            <w:tcW w:w="2774" w:type="dxa"/>
            <w:vMerge w:val="restart"/>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Responsable.</w:t>
            </w:r>
          </w:p>
        </w:tc>
      </w:tr>
      <w:tr w:rsidR="007B748B" w:rsidRPr="00E15A4A">
        <w:tc>
          <w:tcPr>
            <w:tcW w:w="3348" w:type="dxa"/>
            <w:vMerge/>
            <w:vAlign w:val="center"/>
          </w:tcPr>
          <w:p w:rsidR="007B748B" w:rsidRPr="00737322" w:rsidRDefault="007B748B" w:rsidP="00950FE0">
            <w:pPr>
              <w:autoSpaceDE w:val="0"/>
              <w:autoSpaceDN w:val="0"/>
              <w:adjustRightInd w:val="0"/>
              <w:spacing w:before="60" w:after="180"/>
              <w:jc w:val="center"/>
              <w:rPr>
                <w:rFonts w:ascii="Tahoma" w:hAnsi="Tahoma" w:cs="Tahoma"/>
                <w:color w:val="000000"/>
                <w:sz w:val="22"/>
                <w:szCs w:val="22"/>
              </w:rPr>
            </w:pPr>
          </w:p>
        </w:tc>
        <w:tc>
          <w:tcPr>
            <w:tcW w:w="1440" w:type="dxa"/>
            <w:vMerge/>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p>
        </w:tc>
        <w:tc>
          <w:tcPr>
            <w:tcW w:w="1460" w:type="dxa"/>
            <w:vMerge/>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I</w:t>
            </w: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II</w:t>
            </w: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III</w:t>
            </w: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IV</w:t>
            </w: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V</w:t>
            </w:r>
          </w:p>
        </w:tc>
        <w:tc>
          <w:tcPr>
            <w:tcW w:w="866" w:type="dxa"/>
            <w:vAlign w:val="center"/>
          </w:tcPr>
          <w:p w:rsidR="007B748B" w:rsidRPr="00737322" w:rsidRDefault="007B748B" w:rsidP="00950FE0">
            <w:pPr>
              <w:autoSpaceDE w:val="0"/>
              <w:autoSpaceDN w:val="0"/>
              <w:adjustRightInd w:val="0"/>
              <w:spacing w:before="60" w:after="180"/>
              <w:jc w:val="center"/>
              <w:rPr>
                <w:rFonts w:ascii="Tahoma" w:hAnsi="Tahoma" w:cs="Tahoma"/>
                <w:b/>
                <w:color w:val="000000"/>
                <w:sz w:val="22"/>
                <w:szCs w:val="22"/>
              </w:rPr>
            </w:pPr>
            <w:r w:rsidRPr="00737322">
              <w:rPr>
                <w:rFonts w:ascii="Tahoma" w:hAnsi="Tahoma" w:cs="Tahoma"/>
                <w:b/>
                <w:color w:val="000000"/>
                <w:sz w:val="22"/>
                <w:szCs w:val="22"/>
              </w:rPr>
              <w:t>VI</w:t>
            </w:r>
          </w:p>
        </w:tc>
        <w:tc>
          <w:tcPr>
            <w:tcW w:w="2774" w:type="dxa"/>
            <w:vMerge/>
            <w:vAlign w:val="center"/>
          </w:tcPr>
          <w:p w:rsidR="007B748B" w:rsidRPr="00E15A4A" w:rsidRDefault="007B748B" w:rsidP="00950FE0">
            <w:pPr>
              <w:autoSpaceDE w:val="0"/>
              <w:autoSpaceDN w:val="0"/>
              <w:adjustRightInd w:val="0"/>
              <w:spacing w:before="60" w:after="180"/>
              <w:jc w:val="center"/>
              <w:rPr>
                <w:rFonts w:ascii="DIN" w:hAnsi="DIN" w:cs="DIN"/>
                <w:b/>
                <w:color w:val="000000"/>
                <w:sz w:val="22"/>
                <w:szCs w:val="22"/>
              </w:rPr>
            </w:pPr>
          </w:p>
        </w:tc>
      </w:tr>
      <w:tr w:rsidR="001402AA" w:rsidRPr="00E15A4A">
        <w:tc>
          <w:tcPr>
            <w:tcW w:w="3348" w:type="dxa"/>
            <w:vAlign w:val="center"/>
          </w:tcPr>
          <w:p w:rsidR="00755B35" w:rsidRPr="00E15A4A" w:rsidRDefault="001D72D2"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M1</w:t>
            </w:r>
          </w:p>
        </w:tc>
        <w:tc>
          <w:tcPr>
            <w:tcW w:w="1440" w:type="dxa"/>
            <w:vAlign w:val="center"/>
          </w:tcPr>
          <w:p w:rsidR="00755B35" w:rsidRPr="00E15A4A" w:rsidRDefault="003D657F"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180 días</w:t>
            </w:r>
          </w:p>
        </w:tc>
        <w:tc>
          <w:tcPr>
            <w:tcW w:w="1460" w:type="dxa"/>
            <w:vAlign w:val="center"/>
          </w:tcPr>
          <w:p w:rsidR="00755B35" w:rsidRPr="00E15A4A" w:rsidRDefault="003D657F"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6 meses</w:t>
            </w: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755B35" w:rsidRPr="00E15A4A" w:rsidRDefault="00755B35"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755B35" w:rsidRPr="00E15A4A" w:rsidRDefault="00755B35"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1402AA" w:rsidRPr="00E15A4A">
        <w:tc>
          <w:tcPr>
            <w:tcW w:w="3348" w:type="dxa"/>
            <w:vAlign w:val="center"/>
          </w:tcPr>
          <w:p w:rsidR="00755B35" w:rsidRPr="00E15A4A" w:rsidRDefault="001D72D2"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M2</w:t>
            </w:r>
          </w:p>
        </w:tc>
        <w:tc>
          <w:tcPr>
            <w:tcW w:w="1440" w:type="dxa"/>
            <w:vAlign w:val="center"/>
          </w:tcPr>
          <w:p w:rsidR="00755B35" w:rsidRPr="00E15A4A" w:rsidRDefault="00666408"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 xml:space="preserve">30 </w:t>
            </w:r>
            <w:r w:rsidR="00746319" w:rsidRPr="00E15A4A">
              <w:rPr>
                <w:rFonts w:ascii="DIN" w:hAnsi="DIN" w:cs="DIN"/>
                <w:color w:val="000000"/>
                <w:sz w:val="22"/>
                <w:szCs w:val="22"/>
              </w:rPr>
              <w:t>días</w:t>
            </w:r>
          </w:p>
        </w:tc>
        <w:tc>
          <w:tcPr>
            <w:tcW w:w="1460" w:type="dxa"/>
            <w:vAlign w:val="center"/>
          </w:tcPr>
          <w:p w:rsidR="00755B35" w:rsidRPr="00E15A4A" w:rsidRDefault="00666408"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 mes</w:t>
            </w:r>
          </w:p>
        </w:tc>
        <w:tc>
          <w:tcPr>
            <w:tcW w:w="866" w:type="dxa"/>
            <w:shd w:val="clear" w:color="auto" w:fill="FF9900"/>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866" w:type="dxa"/>
          </w:tcPr>
          <w:p w:rsidR="00755B35" w:rsidRPr="00E15A4A" w:rsidRDefault="00755B35"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D76332" w:rsidRPr="00E15A4A" w:rsidRDefault="00D76332"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755B35" w:rsidRPr="00E15A4A" w:rsidRDefault="00D76332"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5C7FE0" w:rsidRPr="00E15A4A">
        <w:tc>
          <w:tcPr>
            <w:tcW w:w="3348" w:type="dxa"/>
            <w:vAlign w:val="center"/>
          </w:tcPr>
          <w:p w:rsidR="005C7FE0" w:rsidRPr="00E15A4A" w:rsidRDefault="005C7FE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M3</w:t>
            </w:r>
          </w:p>
        </w:tc>
        <w:tc>
          <w:tcPr>
            <w:tcW w:w="1440" w:type="dxa"/>
            <w:vAlign w:val="center"/>
          </w:tcPr>
          <w:p w:rsidR="005C7FE0" w:rsidRPr="00E15A4A" w:rsidRDefault="005C7FE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30 días</w:t>
            </w:r>
          </w:p>
        </w:tc>
        <w:tc>
          <w:tcPr>
            <w:tcW w:w="1460" w:type="dxa"/>
            <w:vAlign w:val="center"/>
          </w:tcPr>
          <w:p w:rsidR="005C7FE0" w:rsidRPr="00E15A4A" w:rsidRDefault="005C7FE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 mes</w:t>
            </w:r>
          </w:p>
        </w:tc>
        <w:tc>
          <w:tcPr>
            <w:tcW w:w="866" w:type="dxa"/>
            <w:shd w:val="clear" w:color="auto" w:fill="FF9900"/>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5C7FE0" w:rsidRPr="00E15A4A" w:rsidRDefault="005C7FE0"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5C7FE0" w:rsidRPr="00E15A4A" w:rsidRDefault="005C7FE0"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5C7FE0" w:rsidRPr="00E15A4A">
        <w:tc>
          <w:tcPr>
            <w:tcW w:w="3348" w:type="dxa"/>
            <w:vAlign w:val="center"/>
          </w:tcPr>
          <w:p w:rsidR="005C7FE0" w:rsidRPr="00E15A4A" w:rsidRDefault="005C7FE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M4</w:t>
            </w:r>
          </w:p>
        </w:tc>
        <w:tc>
          <w:tcPr>
            <w:tcW w:w="1440" w:type="dxa"/>
            <w:vAlign w:val="center"/>
          </w:tcPr>
          <w:p w:rsidR="005C7FE0" w:rsidRPr="00E15A4A" w:rsidRDefault="005D3F5F"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120 días</w:t>
            </w:r>
          </w:p>
        </w:tc>
        <w:tc>
          <w:tcPr>
            <w:tcW w:w="1460" w:type="dxa"/>
            <w:vAlign w:val="center"/>
          </w:tcPr>
          <w:p w:rsidR="005C7FE0" w:rsidRPr="00E15A4A" w:rsidRDefault="005D3F5F"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4 meses</w:t>
            </w: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866" w:type="dxa"/>
          </w:tcPr>
          <w:p w:rsidR="005C7FE0" w:rsidRPr="00E15A4A" w:rsidRDefault="005C7FE0"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5C7FE0" w:rsidRPr="00E15A4A" w:rsidRDefault="005C7FE0"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5C7FE0" w:rsidRPr="00E15A4A" w:rsidRDefault="005C7FE0"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9F7790" w:rsidRPr="00E15A4A">
        <w:tc>
          <w:tcPr>
            <w:tcW w:w="3348" w:type="dxa"/>
            <w:vAlign w:val="center"/>
          </w:tcPr>
          <w:p w:rsidR="009F7790" w:rsidRPr="00E15A4A" w:rsidRDefault="009F779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M5</w:t>
            </w:r>
          </w:p>
        </w:tc>
        <w:tc>
          <w:tcPr>
            <w:tcW w:w="1440" w:type="dxa"/>
            <w:vAlign w:val="center"/>
          </w:tcPr>
          <w:p w:rsidR="009F7790" w:rsidRPr="00E15A4A" w:rsidRDefault="009F779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120 días</w:t>
            </w:r>
          </w:p>
        </w:tc>
        <w:tc>
          <w:tcPr>
            <w:tcW w:w="1460" w:type="dxa"/>
            <w:vAlign w:val="center"/>
          </w:tcPr>
          <w:p w:rsidR="009F7790" w:rsidRPr="00E15A4A" w:rsidRDefault="009F7790"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4 meses</w:t>
            </w:r>
          </w:p>
        </w:tc>
        <w:tc>
          <w:tcPr>
            <w:tcW w:w="866" w:type="dxa"/>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866" w:type="dxa"/>
          </w:tcPr>
          <w:p w:rsidR="009F7790" w:rsidRPr="00E15A4A" w:rsidRDefault="009F7790"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9F7790" w:rsidRPr="00E15A4A" w:rsidRDefault="009F7790"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9F7790" w:rsidRPr="00E15A4A" w:rsidRDefault="009F7790"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AF0B73" w:rsidRPr="00E15A4A">
        <w:tc>
          <w:tcPr>
            <w:tcW w:w="3348"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M6</w:t>
            </w:r>
          </w:p>
        </w:tc>
        <w:tc>
          <w:tcPr>
            <w:tcW w:w="144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30 días</w:t>
            </w:r>
          </w:p>
        </w:tc>
        <w:tc>
          <w:tcPr>
            <w:tcW w:w="146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 mes</w:t>
            </w: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AF0B73" w:rsidRPr="00E15A4A">
        <w:tc>
          <w:tcPr>
            <w:tcW w:w="3348"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M7</w:t>
            </w:r>
          </w:p>
        </w:tc>
        <w:tc>
          <w:tcPr>
            <w:tcW w:w="144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30 días</w:t>
            </w:r>
          </w:p>
        </w:tc>
        <w:tc>
          <w:tcPr>
            <w:tcW w:w="146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1 mes</w:t>
            </w: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r w:rsidR="00AF0B73" w:rsidRPr="00E15A4A">
        <w:tc>
          <w:tcPr>
            <w:tcW w:w="3348"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M8</w:t>
            </w:r>
          </w:p>
        </w:tc>
        <w:tc>
          <w:tcPr>
            <w:tcW w:w="144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90 días</w:t>
            </w:r>
          </w:p>
        </w:tc>
        <w:tc>
          <w:tcPr>
            <w:tcW w:w="1460" w:type="dxa"/>
            <w:vAlign w:val="center"/>
          </w:tcPr>
          <w:p w:rsidR="00AF0B73" w:rsidRPr="00E15A4A" w:rsidRDefault="00AF0B73" w:rsidP="00950FE0">
            <w:pPr>
              <w:autoSpaceDE w:val="0"/>
              <w:autoSpaceDN w:val="0"/>
              <w:adjustRightInd w:val="0"/>
              <w:spacing w:before="60" w:after="180"/>
              <w:jc w:val="center"/>
              <w:rPr>
                <w:rFonts w:ascii="DIN" w:hAnsi="DIN" w:cs="DIN"/>
                <w:color w:val="000000"/>
                <w:sz w:val="22"/>
                <w:szCs w:val="22"/>
              </w:rPr>
            </w:pPr>
            <w:r w:rsidRPr="00E15A4A">
              <w:rPr>
                <w:rFonts w:ascii="DIN" w:hAnsi="DIN" w:cs="DIN"/>
                <w:color w:val="000000"/>
                <w:sz w:val="22"/>
                <w:szCs w:val="22"/>
              </w:rPr>
              <w:t>3 meses</w:t>
            </w:r>
          </w:p>
        </w:tc>
        <w:tc>
          <w:tcPr>
            <w:tcW w:w="866" w:type="dxa"/>
            <w:shd w:val="clear" w:color="auto" w:fill="FF9900"/>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9900"/>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866" w:type="dxa"/>
            <w:shd w:val="clear" w:color="auto" w:fill="FFFFFF"/>
          </w:tcPr>
          <w:p w:rsidR="00AF0B73" w:rsidRPr="00E15A4A" w:rsidRDefault="00AF0B73" w:rsidP="00950FE0">
            <w:pPr>
              <w:autoSpaceDE w:val="0"/>
              <w:autoSpaceDN w:val="0"/>
              <w:adjustRightInd w:val="0"/>
              <w:spacing w:before="60" w:after="180"/>
              <w:jc w:val="both"/>
              <w:rPr>
                <w:rFonts w:ascii="DIN" w:hAnsi="DIN" w:cs="DIN"/>
                <w:color w:val="000000"/>
                <w:sz w:val="22"/>
                <w:szCs w:val="22"/>
              </w:rPr>
            </w:pPr>
          </w:p>
        </w:tc>
        <w:tc>
          <w:tcPr>
            <w:tcW w:w="2774" w:type="dxa"/>
            <w:vAlign w:val="center"/>
          </w:tcPr>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Constructor.</w:t>
            </w:r>
          </w:p>
          <w:p w:rsidR="00AF0B73" w:rsidRPr="00E15A4A" w:rsidRDefault="00AF0B73" w:rsidP="00950FE0">
            <w:pPr>
              <w:jc w:val="center"/>
              <w:rPr>
                <w:rFonts w:ascii="Tahoma" w:hAnsi="Tahoma" w:cs="Tahoma"/>
                <w:color w:val="000000"/>
                <w:sz w:val="24"/>
                <w:szCs w:val="24"/>
              </w:rPr>
            </w:pPr>
            <w:r w:rsidRPr="00E15A4A">
              <w:rPr>
                <w:rFonts w:ascii="Tahoma" w:hAnsi="Tahoma" w:cs="Tahoma"/>
                <w:color w:val="000000"/>
                <w:sz w:val="24"/>
                <w:szCs w:val="24"/>
              </w:rPr>
              <w:t>Fiscalizador.</w:t>
            </w:r>
          </w:p>
        </w:tc>
      </w:tr>
    </w:tbl>
    <w:p w:rsidR="004B3685" w:rsidRPr="00E15A4A" w:rsidRDefault="004B3685" w:rsidP="00950FE0">
      <w:pPr>
        <w:autoSpaceDE w:val="0"/>
        <w:autoSpaceDN w:val="0"/>
        <w:adjustRightInd w:val="0"/>
        <w:spacing w:before="60" w:after="180"/>
        <w:jc w:val="both"/>
        <w:rPr>
          <w:rFonts w:ascii="DIN" w:hAnsi="DIN" w:cs="DIN"/>
          <w:color w:val="000000"/>
          <w:sz w:val="22"/>
          <w:szCs w:val="22"/>
        </w:rPr>
      </w:pPr>
    </w:p>
    <w:p w:rsidR="004B3685" w:rsidRPr="00E15A4A" w:rsidRDefault="004B3685" w:rsidP="00950FE0">
      <w:pPr>
        <w:autoSpaceDE w:val="0"/>
        <w:autoSpaceDN w:val="0"/>
        <w:adjustRightInd w:val="0"/>
        <w:rPr>
          <w:rFonts w:ascii="DIN" w:hAnsi="DIN" w:cs="DIN"/>
          <w:color w:val="000000"/>
          <w:sz w:val="22"/>
          <w:szCs w:val="22"/>
        </w:rPr>
      </w:pPr>
    </w:p>
    <w:p w:rsidR="004B3685" w:rsidRPr="00E15A4A" w:rsidRDefault="004B3685" w:rsidP="00950FE0">
      <w:pPr>
        <w:jc w:val="both"/>
        <w:rPr>
          <w:rFonts w:ascii="Tahoma" w:hAnsi="Tahoma" w:cs="Tahoma"/>
          <w:color w:val="000000"/>
          <w:sz w:val="24"/>
          <w:szCs w:val="24"/>
        </w:rPr>
      </w:pPr>
    </w:p>
    <w:p w:rsidR="008447E7" w:rsidRPr="00E15A4A" w:rsidRDefault="008447E7" w:rsidP="00950FE0">
      <w:pPr>
        <w:jc w:val="both"/>
        <w:rPr>
          <w:rFonts w:ascii="Tahoma" w:hAnsi="Tahoma" w:cs="Tahoma"/>
          <w:color w:val="000000"/>
          <w:sz w:val="24"/>
          <w:szCs w:val="24"/>
        </w:rPr>
      </w:pPr>
    </w:p>
    <w:p w:rsidR="008447E7" w:rsidRPr="00E15A4A" w:rsidRDefault="008447E7" w:rsidP="00950FE0">
      <w:pPr>
        <w:jc w:val="both"/>
        <w:rPr>
          <w:rFonts w:ascii="Tahoma" w:hAnsi="Tahoma" w:cs="Tahoma"/>
          <w:color w:val="000000"/>
          <w:sz w:val="24"/>
          <w:szCs w:val="24"/>
        </w:rPr>
      </w:pPr>
    </w:p>
    <w:p w:rsidR="006856B7" w:rsidRPr="00E15A4A" w:rsidRDefault="006856B7" w:rsidP="00950FE0">
      <w:pPr>
        <w:jc w:val="both"/>
        <w:rPr>
          <w:rFonts w:ascii="Tahoma" w:hAnsi="Tahoma" w:cs="Tahoma"/>
          <w:color w:val="000000"/>
          <w:sz w:val="24"/>
          <w:szCs w:val="24"/>
        </w:rPr>
        <w:sectPr w:rsidR="006856B7" w:rsidRPr="00E15A4A" w:rsidSect="00EA0E22">
          <w:headerReference w:type="default" r:id="rId25"/>
          <w:pgSz w:w="16838" w:h="11906" w:orient="landscape"/>
          <w:pgMar w:top="1701" w:right="1418" w:bottom="1701" w:left="1418" w:header="709" w:footer="709" w:gutter="0"/>
          <w:pgNumType w:start="62"/>
          <w:cols w:space="708"/>
          <w:docGrid w:linePitch="360"/>
        </w:sectPr>
      </w:pPr>
    </w:p>
    <w:p w:rsidR="00C31082" w:rsidRPr="00E15A4A" w:rsidRDefault="00EF28B6" w:rsidP="00950FE0">
      <w:pPr>
        <w:numPr>
          <w:ilvl w:val="1"/>
          <w:numId w:val="28"/>
        </w:numPr>
        <w:autoSpaceDE w:val="0"/>
        <w:autoSpaceDN w:val="0"/>
        <w:adjustRightInd w:val="0"/>
        <w:spacing w:before="240" w:after="240"/>
        <w:jc w:val="both"/>
        <w:rPr>
          <w:rFonts w:ascii="Tahoma" w:hAnsi="Tahoma" w:cs="Tahoma"/>
          <w:color w:val="000000"/>
          <w:sz w:val="24"/>
          <w:szCs w:val="24"/>
          <w:lang w:val="es-ES"/>
        </w:rPr>
      </w:pPr>
      <w:r w:rsidRPr="00E15A4A">
        <w:rPr>
          <w:rFonts w:ascii="Tahoma" w:hAnsi="Tahoma" w:cs="Tahoma"/>
          <w:b/>
          <w:bCs/>
          <w:color w:val="000000"/>
          <w:sz w:val="24"/>
          <w:szCs w:val="24"/>
          <w:lang w:val="es-ES"/>
        </w:rPr>
        <w:t>PR</w:t>
      </w:r>
      <w:r w:rsidR="00652826" w:rsidRPr="00E15A4A">
        <w:rPr>
          <w:rFonts w:ascii="Tahoma" w:hAnsi="Tahoma" w:cs="Tahoma"/>
          <w:b/>
          <w:bCs/>
          <w:color w:val="000000"/>
          <w:sz w:val="24"/>
          <w:szCs w:val="24"/>
          <w:lang w:val="es-ES"/>
        </w:rPr>
        <w:t>E</w:t>
      </w:r>
      <w:r w:rsidRPr="00E15A4A">
        <w:rPr>
          <w:rFonts w:ascii="Tahoma" w:hAnsi="Tahoma" w:cs="Tahoma"/>
          <w:b/>
          <w:bCs/>
          <w:color w:val="000000"/>
          <w:sz w:val="24"/>
          <w:szCs w:val="24"/>
          <w:lang w:val="es-ES"/>
        </w:rPr>
        <w:t xml:space="preserve">SUPUESTO </w:t>
      </w:r>
      <w:r w:rsidR="00C31082" w:rsidRPr="00E15A4A">
        <w:rPr>
          <w:rFonts w:ascii="Tahoma" w:hAnsi="Tahoma" w:cs="Tahoma"/>
          <w:b/>
          <w:bCs/>
          <w:color w:val="000000"/>
          <w:sz w:val="24"/>
          <w:szCs w:val="24"/>
          <w:lang w:val="es-ES"/>
        </w:rPr>
        <w:t xml:space="preserve">DE LOS PLANES DE MANEJO </w:t>
      </w:r>
    </w:p>
    <w:p w:rsidR="003226A6" w:rsidRPr="00E15A4A" w:rsidRDefault="003226A6"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 xml:space="preserve">Habiéndose indicado en  el Informe del Estudio de Impacto Ambiental, las medidas de mitigación o control ambiental, a fin de </w:t>
      </w:r>
      <w:r w:rsidRPr="00E15A4A">
        <w:rPr>
          <w:rFonts w:ascii="Tahoma" w:hAnsi="Tahoma" w:cs="Tahoma"/>
          <w:color w:val="000000"/>
          <w:sz w:val="24"/>
          <w:szCs w:val="24"/>
          <w:lang w:val="es-ES"/>
        </w:rPr>
        <w:t xml:space="preserve">controlar y reducir al mínimo el impacto ambiental y socio- cultural que se pueden generar durante la fase constructiva y posterior fase de mantenimiento y operación del nuevo puente, </w:t>
      </w:r>
      <w:r w:rsidRPr="00E15A4A">
        <w:rPr>
          <w:rFonts w:ascii="Tahoma" w:hAnsi="Tahoma" w:cs="Tahoma"/>
          <w:sz w:val="24"/>
          <w:szCs w:val="24"/>
          <w:lang w:val="es-ES"/>
        </w:rPr>
        <w:t xml:space="preserve">se procede a determinar la inversión necesaria para el Plan de Manejo Socio-ambiental, que se muestra en el siguiente cuadro. </w:t>
      </w:r>
    </w:p>
    <w:p w:rsidR="00591858" w:rsidRPr="00E15A4A" w:rsidRDefault="00591858" w:rsidP="00950FE0">
      <w:pPr>
        <w:autoSpaceDE w:val="0"/>
        <w:autoSpaceDN w:val="0"/>
        <w:adjustRightInd w:val="0"/>
        <w:rPr>
          <w:rFonts w:ascii="Tahoma" w:hAnsi="Tahoma" w:cs="Tahoma"/>
          <w:color w:val="000000"/>
          <w:sz w:val="24"/>
          <w:szCs w:val="24"/>
          <w:lang w:val="es-ES"/>
        </w:rPr>
      </w:pPr>
    </w:p>
    <w:p w:rsidR="009F23DE" w:rsidRPr="00E15A4A" w:rsidRDefault="00591858" w:rsidP="00950FE0">
      <w:pPr>
        <w:autoSpaceDE w:val="0"/>
        <w:autoSpaceDN w:val="0"/>
        <w:adjustRightInd w:val="0"/>
        <w:jc w:val="center"/>
        <w:rPr>
          <w:rFonts w:ascii="Tahoma" w:hAnsi="Tahoma" w:cs="Tahoma"/>
          <w:b/>
          <w:bCs/>
          <w:sz w:val="24"/>
          <w:szCs w:val="24"/>
          <w:lang w:val="es-ES"/>
        </w:rPr>
      </w:pPr>
      <w:r w:rsidRPr="00E15A4A">
        <w:rPr>
          <w:rFonts w:ascii="Tahoma" w:hAnsi="Tahoma" w:cs="Tahoma"/>
          <w:b/>
          <w:color w:val="000000"/>
          <w:sz w:val="24"/>
          <w:szCs w:val="24"/>
          <w:lang w:val="es-ES"/>
        </w:rPr>
        <w:t xml:space="preserve">PASO PEATONAL ELEVADO </w:t>
      </w:r>
      <w:r w:rsidR="00BB2F60">
        <w:rPr>
          <w:rFonts w:ascii="Tahoma" w:hAnsi="Tahoma" w:cs="Tahoma"/>
          <w:b/>
          <w:color w:val="000000"/>
          <w:sz w:val="24"/>
          <w:szCs w:val="24"/>
          <w:lang w:val="es-ES"/>
        </w:rPr>
        <w:t>Nº 17</w:t>
      </w:r>
      <w:r w:rsidR="00955FB8" w:rsidRPr="00E15A4A">
        <w:rPr>
          <w:rFonts w:ascii="Tahoma" w:hAnsi="Tahoma" w:cs="Tahoma"/>
          <w:b/>
          <w:color w:val="000000"/>
          <w:sz w:val="24"/>
          <w:szCs w:val="24"/>
          <w:lang w:val="es-ES"/>
        </w:rPr>
        <w:t xml:space="preserve"> (</w:t>
      </w:r>
      <w:r w:rsidR="00BB2F60">
        <w:rPr>
          <w:rFonts w:ascii="Tahoma" w:hAnsi="Tahoma" w:cs="Tahoma"/>
          <w:b/>
          <w:color w:val="000000"/>
          <w:sz w:val="24"/>
          <w:szCs w:val="24"/>
          <w:lang w:val="es-ES"/>
        </w:rPr>
        <w:t>U. CATÓLICA</w:t>
      </w:r>
      <w:r w:rsidR="00955FB8" w:rsidRPr="00E15A4A">
        <w:rPr>
          <w:rFonts w:ascii="Tahoma" w:hAnsi="Tahoma" w:cs="Tahoma"/>
          <w:b/>
          <w:color w:val="000000"/>
          <w:sz w:val="24"/>
          <w:szCs w:val="24"/>
          <w:lang w:val="es-ES"/>
        </w:rPr>
        <w:t>)</w:t>
      </w:r>
    </w:p>
    <w:p w:rsidR="009F23DE" w:rsidRPr="00E15A4A" w:rsidRDefault="00210D14" w:rsidP="00950FE0">
      <w:pPr>
        <w:autoSpaceDE w:val="0"/>
        <w:autoSpaceDN w:val="0"/>
        <w:adjustRightInd w:val="0"/>
        <w:jc w:val="center"/>
        <w:rPr>
          <w:rFonts w:ascii="Tahoma" w:hAnsi="Tahoma" w:cs="Tahoma"/>
          <w:b/>
          <w:bCs/>
          <w:sz w:val="24"/>
          <w:szCs w:val="24"/>
          <w:lang w:val="es-ES"/>
        </w:rPr>
      </w:pPr>
      <w:r w:rsidRPr="00E15A4A">
        <w:rPr>
          <w:rFonts w:ascii="Tahoma" w:hAnsi="Tahoma" w:cs="Tahoma"/>
          <w:b/>
          <w:bCs/>
          <w:sz w:val="24"/>
          <w:szCs w:val="24"/>
          <w:lang w:val="es-ES"/>
        </w:rPr>
        <w:t>SISTEMA DE TRASNPORTACIÓN MASIVO</w:t>
      </w:r>
      <w:r w:rsidR="00617AE1" w:rsidRPr="00E15A4A">
        <w:rPr>
          <w:rFonts w:ascii="Tahoma" w:hAnsi="Tahoma" w:cs="Tahoma"/>
          <w:b/>
          <w:bCs/>
          <w:sz w:val="24"/>
          <w:szCs w:val="24"/>
          <w:lang w:val="es-ES"/>
        </w:rPr>
        <w:t xml:space="preserve"> DE GUAYAQUIL</w:t>
      </w:r>
    </w:p>
    <w:p w:rsidR="00210D14" w:rsidRPr="00E15A4A" w:rsidRDefault="00617AE1" w:rsidP="00950FE0">
      <w:pPr>
        <w:autoSpaceDE w:val="0"/>
        <w:autoSpaceDN w:val="0"/>
        <w:adjustRightInd w:val="0"/>
        <w:jc w:val="center"/>
        <w:rPr>
          <w:rFonts w:ascii="Tahoma" w:hAnsi="Tahoma" w:cs="Tahoma"/>
          <w:sz w:val="24"/>
          <w:szCs w:val="24"/>
          <w:lang w:val="es-ES"/>
        </w:rPr>
      </w:pPr>
      <w:r w:rsidRPr="00E15A4A">
        <w:rPr>
          <w:rFonts w:ascii="Tahoma" w:hAnsi="Tahoma" w:cs="Tahoma"/>
          <w:b/>
          <w:bCs/>
          <w:sz w:val="24"/>
          <w:szCs w:val="24"/>
          <w:lang w:val="es-ES"/>
        </w:rPr>
        <w:t>“</w:t>
      </w:r>
      <w:r w:rsidR="00210D14" w:rsidRPr="00E15A4A">
        <w:rPr>
          <w:rFonts w:ascii="Tahoma" w:hAnsi="Tahoma" w:cs="Tahoma"/>
          <w:b/>
          <w:bCs/>
          <w:sz w:val="24"/>
          <w:szCs w:val="24"/>
          <w:lang w:val="es-ES"/>
        </w:rPr>
        <w:t>METROVÍA</w:t>
      </w:r>
      <w:r w:rsidRPr="00E15A4A">
        <w:rPr>
          <w:rFonts w:ascii="Tahoma" w:hAnsi="Tahoma" w:cs="Tahoma"/>
          <w:b/>
          <w:bCs/>
          <w:sz w:val="24"/>
          <w:szCs w:val="24"/>
          <w:lang w:val="es-ES"/>
        </w:rPr>
        <w:t>”</w:t>
      </w:r>
    </w:p>
    <w:p w:rsidR="009F23DE" w:rsidRPr="00E15A4A" w:rsidRDefault="009F23DE" w:rsidP="00950FE0">
      <w:pPr>
        <w:rPr>
          <w:lang w:val="es-ES"/>
        </w:rPr>
      </w:pPr>
    </w:p>
    <w:tbl>
      <w:tblPr>
        <w:tblStyle w:val="Tablaconcuadrcula"/>
        <w:tblW w:w="4816" w:type="pct"/>
        <w:tblLook w:val="01E0"/>
      </w:tblPr>
      <w:tblGrid>
        <w:gridCol w:w="605"/>
        <w:gridCol w:w="3848"/>
        <w:gridCol w:w="1462"/>
        <w:gridCol w:w="2806"/>
      </w:tblGrid>
      <w:tr w:rsidR="005153A6" w:rsidRPr="00E15A4A">
        <w:tc>
          <w:tcPr>
            <w:tcW w:w="2553" w:type="pct"/>
            <w:gridSpan w:val="2"/>
            <w:shd w:val="clear" w:color="auto" w:fill="E9DFA1"/>
          </w:tcPr>
          <w:p w:rsidR="005153A6" w:rsidRPr="00E15A4A" w:rsidRDefault="005153A6" w:rsidP="00950FE0">
            <w:pPr>
              <w:jc w:val="center"/>
              <w:rPr>
                <w:rFonts w:ascii="Tahoma" w:hAnsi="Tahoma" w:cs="Tahoma"/>
                <w:b/>
                <w:sz w:val="24"/>
                <w:szCs w:val="24"/>
                <w:lang w:val="es-ES"/>
              </w:rPr>
            </w:pPr>
            <w:r w:rsidRPr="00E15A4A">
              <w:rPr>
                <w:rFonts w:ascii="Tahoma" w:hAnsi="Tahoma" w:cs="Tahoma"/>
                <w:b/>
                <w:sz w:val="24"/>
                <w:szCs w:val="24"/>
                <w:lang w:val="es-ES"/>
              </w:rPr>
              <w:t>Medidas de Mitigación.</w:t>
            </w:r>
          </w:p>
        </w:tc>
        <w:tc>
          <w:tcPr>
            <w:tcW w:w="838" w:type="pct"/>
            <w:shd w:val="clear" w:color="auto" w:fill="E9DFA1"/>
            <w:vAlign w:val="center"/>
          </w:tcPr>
          <w:p w:rsidR="005153A6" w:rsidRPr="00E15A4A" w:rsidRDefault="005153A6" w:rsidP="00950FE0">
            <w:pPr>
              <w:jc w:val="center"/>
              <w:rPr>
                <w:rFonts w:ascii="Tahoma" w:hAnsi="Tahoma" w:cs="Tahoma"/>
                <w:b/>
                <w:sz w:val="24"/>
                <w:szCs w:val="24"/>
                <w:lang w:val="es-ES"/>
              </w:rPr>
            </w:pPr>
            <w:r w:rsidRPr="00E15A4A">
              <w:rPr>
                <w:rFonts w:ascii="Tahoma" w:hAnsi="Tahoma" w:cs="Tahoma"/>
                <w:b/>
                <w:sz w:val="24"/>
                <w:szCs w:val="24"/>
                <w:lang w:val="es-ES"/>
              </w:rPr>
              <w:t>Valor ($)</w:t>
            </w:r>
          </w:p>
        </w:tc>
        <w:tc>
          <w:tcPr>
            <w:tcW w:w="1609" w:type="pct"/>
            <w:shd w:val="clear" w:color="auto" w:fill="E9DFA1"/>
            <w:vAlign w:val="center"/>
          </w:tcPr>
          <w:p w:rsidR="005153A6" w:rsidRPr="00E15A4A" w:rsidRDefault="005153A6" w:rsidP="00950FE0">
            <w:pPr>
              <w:jc w:val="center"/>
              <w:rPr>
                <w:rFonts w:ascii="Tahoma" w:hAnsi="Tahoma" w:cs="Tahoma"/>
                <w:b/>
                <w:sz w:val="24"/>
                <w:szCs w:val="24"/>
                <w:lang w:val="es-ES"/>
              </w:rPr>
            </w:pPr>
            <w:r w:rsidRPr="00E15A4A">
              <w:rPr>
                <w:rFonts w:ascii="Tahoma" w:hAnsi="Tahoma" w:cs="Tahoma"/>
                <w:b/>
                <w:sz w:val="24"/>
                <w:szCs w:val="24"/>
                <w:lang w:val="es-ES"/>
              </w:rPr>
              <w:t>Responsable</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M1.</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color w:val="000000"/>
                <w:sz w:val="24"/>
                <w:szCs w:val="24"/>
              </w:rPr>
              <w:t xml:space="preserve"> </w:t>
            </w:r>
            <w:r w:rsidRPr="00E15A4A">
              <w:rPr>
                <w:rFonts w:ascii="Tahoma" w:hAnsi="Tahoma" w:cs="Tahoma"/>
                <w:b/>
                <w:color w:val="000000"/>
                <w:sz w:val="24"/>
                <w:szCs w:val="24"/>
              </w:rPr>
              <w:t>Higiene y Seguridad Laboral.</w:t>
            </w:r>
          </w:p>
          <w:p w:rsidR="006A319C" w:rsidRPr="00E15A4A" w:rsidRDefault="006A319C" w:rsidP="00950FE0">
            <w:pPr>
              <w:numPr>
                <w:ilvl w:val="0"/>
                <w:numId w:val="26"/>
              </w:numPr>
              <w:autoSpaceDE w:val="0"/>
              <w:autoSpaceDN w:val="0"/>
              <w:adjustRightInd w:val="0"/>
              <w:rPr>
                <w:rFonts w:ascii="Tahoma" w:hAnsi="Tahoma" w:cs="Tahoma"/>
                <w:bCs/>
                <w:lang w:val="es-ES"/>
              </w:rPr>
            </w:pPr>
            <w:r w:rsidRPr="00E15A4A">
              <w:rPr>
                <w:rFonts w:ascii="Tahoma" w:hAnsi="Tahoma" w:cs="Tahoma"/>
                <w:bCs/>
                <w:lang w:val="es-ES"/>
              </w:rPr>
              <w:t>Cabaña Sanitaria.</w:t>
            </w:r>
          </w:p>
          <w:p w:rsidR="006A319C" w:rsidRPr="00E15A4A" w:rsidRDefault="006A319C" w:rsidP="00950FE0">
            <w:pPr>
              <w:numPr>
                <w:ilvl w:val="0"/>
                <w:numId w:val="26"/>
              </w:numPr>
              <w:autoSpaceDE w:val="0"/>
              <w:autoSpaceDN w:val="0"/>
              <w:adjustRightInd w:val="0"/>
              <w:rPr>
                <w:rFonts w:ascii="Tahoma" w:hAnsi="Tahoma" w:cs="Tahoma"/>
                <w:lang w:val="es-ES"/>
              </w:rPr>
            </w:pPr>
            <w:r w:rsidRPr="00E15A4A">
              <w:rPr>
                <w:rFonts w:ascii="Tahoma" w:hAnsi="Tahoma" w:cs="Tahoma"/>
                <w:bCs/>
                <w:lang w:val="es-ES"/>
              </w:rPr>
              <w:t>Recipientes para almacenamiento de desechos sólidos.</w:t>
            </w:r>
          </w:p>
          <w:p w:rsidR="006A319C" w:rsidRPr="00E15A4A" w:rsidRDefault="006A319C" w:rsidP="00950FE0">
            <w:pPr>
              <w:numPr>
                <w:ilvl w:val="0"/>
                <w:numId w:val="26"/>
              </w:numPr>
              <w:autoSpaceDE w:val="0"/>
              <w:autoSpaceDN w:val="0"/>
              <w:adjustRightInd w:val="0"/>
              <w:rPr>
                <w:rFonts w:ascii="Tahoma" w:hAnsi="Tahoma" w:cs="Tahoma"/>
                <w:lang w:val="es-ES"/>
              </w:rPr>
            </w:pPr>
            <w:r w:rsidRPr="00E15A4A">
              <w:rPr>
                <w:rFonts w:ascii="Tahoma" w:hAnsi="Tahoma" w:cs="Tahoma"/>
                <w:color w:val="000000"/>
                <w:lang w:val="es-ES"/>
              </w:rPr>
              <w:t>Dotar de equipos de seguridad a los trabajadores y para protección personal.</w:t>
            </w:r>
          </w:p>
          <w:p w:rsidR="006A319C" w:rsidRPr="00E15A4A" w:rsidRDefault="006A319C" w:rsidP="00950FE0">
            <w:pPr>
              <w:numPr>
                <w:ilvl w:val="0"/>
                <w:numId w:val="26"/>
              </w:numPr>
              <w:autoSpaceDE w:val="0"/>
              <w:autoSpaceDN w:val="0"/>
              <w:adjustRightInd w:val="0"/>
              <w:rPr>
                <w:rFonts w:ascii="Tahoma" w:hAnsi="Tahoma" w:cs="Tahoma"/>
                <w:lang w:val="es-ES"/>
              </w:rPr>
            </w:pPr>
            <w:r w:rsidRPr="00E15A4A">
              <w:rPr>
                <w:rFonts w:ascii="Tahoma" w:hAnsi="Tahoma" w:cs="Tahoma"/>
                <w:bCs/>
                <w:color w:val="000000"/>
                <w:lang w:val="es-ES"/>
              </w:rPr>
              <w:t>Programas tendientes a prevenir y evitar accidentes</w:t>
            </w:r>
            <w:r w:rsidRPr="00E15A4A">
              <w:rPr>
                <w:rFonts w:ascii="Tahoma" w:hAnsi="Tahoma" w:cs="Tahoma"/>
                <w:lang w:val="es-ES"/>
              </w:rPr>
              <w:t>.</w:t>
            </w:r>
          </w:p>
          <w:p w:rsidR="006A319C" w:rsidRPr="00E15A4A" w:rsidRDefault="006A319C" w:rsidP="00950FE0">
            <w:pPr>
              <w:rPr>
                <w:rFonts w:ascii="Tahoma" w:hAnsi="Tahoma" w:cs="Tahoma"/>
                <w:lang w:val="es-ES"/>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2000,oo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Constructor.</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M2.</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 xml:space="preserve">Cerramiento de </w:t>
            </w:r>
            <w:smartTag w:uri="urn:schemas-microsoft-com:office:smarttags" w:element="PersonName">
              <w:smartTagPr>
                <w:attr w:name="ProductID" w:val="la Obra"/>
              </w:smartTagPr>
              <w:r w:rsidRPr="00E15A4A">
                <w:rPr>
                  <w:rFonts w:ascii="Tahoma" w:hAnsi="Tahoma" w:cs="Tahoma"/>
                  <w:b/>
                  <w:color w:val="000000"/>
                  <w:sz w:val="24"/>
                  <w:szCs w:val="24"/>
                </w:rPr>
                <w:t>la Obra</w:t>
              </w:r>
            </w:smartTag>
          </w:p>
          <w:p w:rsidR="006A319C" w:rsidRPr="00E15A4A" w:rsidRDefault="006A319C" w:rsidP="00950FE0">
            <w:pPr>
              <w:numPr>
                <w:ilvl w:val="0"/>
                <w:numId w:val="26"/>
              </w:numPr>
              <w:autoSpaceDE w:val="0"/>
              <w:autoSpaceDN w:val="0"/>
              <w:adjustRightInd w:val="0"/>
              <w:jc w:val="both"/>
              <w:rPr>
                <w:rFonts w:ascii="Tahoma" w:hAnsi="Tahoma" w:cs="Tahoma"/>
                <w:lang w:val="es-ES"/>
              </w:rPr>
            </w:pPr>
            <w:r w:rsidRPr="00E15A4A">
              <w:rPr>
                <w:rFonts w:ascii="Tahoma" w:hAnsi="Tahoma" w:cs="Tahoma"/>
                <w:lang w:val="es-ES"/>
              </w:rPr>
              <w:t>Colocar el vallado exterior de la obra.</w:t>
            </w:r>
          </w:p>
          <w:p w:rsidR="006A319C" w:rsidRPr="00E15A4A" w:rsidRDefault="006A319C" w:rsidP="00950FE0">
            <w:pPr>
              <w:numPr>
                <w:ilvl w:val="0"/>
                <w:numId w:val="26"/>
              </w:numPr>
              <w:autoSpaceDE w:val="0"/>
              <w:autoSpaceDN w:val="0"/>
              <w:adjustRightInd w:val="0"/>
              <w:jc w:val="both"/>
              <w:rPr>
                <w:rFonts w:ascii="Tahoma" w:hAnsi="Tahoma" w:cs="Tahoma"/>
                <w:lang w:val="es-ES"/>
              </w:rPr>
            </w:pPr>
            <w:r w:rsidRPr="00E15A4A">
              <w:rPr>
                <w:rFonts w:ascii="Tahoma" w:hAnsi="Tahoma" w:cs="Tahoma"/>
                <w:lang w:val="es-ES"/>
              </w:rPr>
              <w:t xml:space="preserve"> Colocar la señalización y delimitación generalizada. </w:t>
            </w:r>
          </w:p>
          <w:p w:rsidR="006A319C" w:rsidRPr="00E15A4A" w:rsidRDefault="006A319C" w:rsidP="00950FE0">
            <w:pPr>
              <w:jc w:val="both"/>
              <w:rPr>
                <w:rFonts w:ascii="Tahoma" w:hAnsi="Tahoma" w:cs="Tahoma"/>
                <w:color w:val="000000"/>
                <w:sz w:val="24"/>
                <w:szCs w:val="24"/>
                <w:lang w:val="es-ES"/>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400,oo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Constructor.</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M3.</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Instalación del Campamento.</w:t>
            </w: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500,oo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Constructor.</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M4.</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De la calidad del Aire.</w:t>
            </w:r>
          </w:p>
          <w:p w:rsidR="006A319C" w:rsidRPr="00E15A4A" w:rsidRDefault="006A319C" w:rsidP="00950FE0">
            <w:pPr>
              <w:numPr>
                <w:ilvl w:val="0"/>
                <w:numId w:val="26"/>
              </w:numPr>
              <w:jc w:val="both"/>
              <w:rPr>
                <w:rFonts w:ascii="Tahoma" w:hAnsi="Tahoma" w:cs="Tahoma"/>
              </w:rPr>
            </w:pPr>
            <w:r w:rsidRPr="00E15A4A">
              <w:rPr>
                <w:rFonts w:ascii="Tahoma" w:hAnsi="Tahoma" w:cs="Tahoma"/>
              </w:rPr>
              <w:t>Dotar a los trabajadores de equipo de protección cuando las actividades tiendan a generar mucha contaminación al aire.</w:t>
            </w:r>
          </w:p>
          <w:p w:rsidR="006A319C" w:rsidRPr="00E15A4A" w:rsidRDefault="006A319C" w:rsidP="00950FE0">
            <w:pPr>
              <w:numPr>
                <w:ilvl w:val="0"/>
                <w:numId w:val="26"/>
              </w:numPr>
              <w:jc w:val="both"/>
              <w:rPr>
                <w:rFonts w:ascii="Tahoma" w:hAnsi="Tahoma" w:cs="Tahoma"/>
              </w:rPr>
            </w:pPr>
            <w:r w:rsidRPr="00E15A4A">
              <w:rPr>
                <w:rFonts w:ascii="Tahoma" w:hAnsi="Tahoma" w:cs="Tahoma"/>
              </w:rPr>
              <w:t>Monitoreo de la calidad del aire durante la construcción.</w:t>
            </w:r>
          </w:p>
          <w:p w:rsidR="006A319C" w:rsidRPr="00E15A4A" w:rsidRDefault="006A319C" w:rsidP="00950FE0">
            <w:pPr>
              <w:jc w:val="both"/>
              <w:rPr>
                <w:rFonts w:ascii="Tahoma" w:hAnsi="Tahoma" w:cs="Tahoma"/>
                <w:b/>
                <w:color w:val="000000"/>
                <w:sz w:val="24"/>
                <w:szCs w:val="24"/>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200,oo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Constructor.</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M5.</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De control de Ruidos.</w:t>
            </w:r>
          </w:p>
          <w:p w:rsidR="006A319C" w:rsidRPr="00E15A4A" w:rsidRDefault="006A319C" w:rsidP="00950FE0">
            <w:pPr>
              <w:numPr>
                <w:ilvl w:val="0"/>
                <w:numId w:val="26"/>
              </w:numPr>
              <w:jc w:val="both"/>
              <w:rPr>
                <w:rFonts w:ascii="Tahoma" w:hAnsi="Tahoma" w:cs="Tahoma"/>
              </w:rPr>
            </w:pPr>
            <w:r w:rsidRPr="00E15A4A">
              <w:rPr>
                <w:rFonts w:ascii="Tahoma" w:hAnsi="Tahoma" w:cs="Tahoma"/>
              </w:rPr>
              <w:t>Se deberá proveer al los trabajadores de elementos de protección auditiva.</w:t>
            </w:r>
          </w:p>
          <w:p w:rsidR="006A319C" w:rsidRPr="00E15A4A" w:rsidRDefault="006A319C" w:rsidP="00950FE0">
            <w:pPr>
              <w:numPr>
                <w:ilvl w:val="0"/>
                <w:numId w:val="26"/>
              </w:numPr>
              <w:jc w:val="both"/>
              <w:rPr>
                <w:rFonts w:ascii="Tahoma" w:hAnsi="Tahoma" w:cs="Tahoma"/>
              </w:rPr>
            </w:pPr>
            <w:r w:rsidRPr="00E15A4A">
              <w:rPr>
                <w:rFonts w:ascii="Tahoma" w:hAnsi="Tahoma" w:cs="Tahoma"/>
                <w:lang w:val="es-ES"/>
              </w:rPr>
              <w:t>Monitoreo del ruido en el área del proyecto.</w:t>
            </w:r>
          </w:p>
          <w:p w:rsidR="006A319C" w:rsidRPr="00E15A4A" w:rsidRDefault="006A319C" w:rsidP="00950FE0">
            <w:pPr>
              <w:numPr>
                <w:ilvl w:val="0"/>
                <w:numId w:val="26"/>
              </w:numPr>
              <w:jc w:val="both"/>
              <w:rPr>
                <w:rFonts w:ascii="Tahoma" w:hAnsi="Tahoma" w:cs="Tahoma"/>
              </w:rPr>
            </w:pPr>
            <w:r w:rsidRPr="00E15A4A">
              <w:rPr>
                <w:rFonts w:ascii="Tahoma" w:hAnsi="Tahoma" w:cs="Tahoma"/>
                <w:color w:val="000000"/>
                <w:lang w:val="es-ES"/>
              </w:rPr>
              <w:t>Mantenimiento de las maquinarias.</w:t>
            </w:r>
          </w:p>
          <w:p w:rsidR="006A319C" w:rsidRPr="00E15A4A" w:rsidRDefault="006A319C" w:rsidP="00950FE0">
            <w:pPr>
              <w:autoSpaceDE w:val="0"/>
              <w:autoSpaceDN w:val="0"/>
              <w:adjustRightInd w:val="0"/>
              <w:rPr>
                <w:rFonts w:ascii="Tahoma" w:hAnsi="Tahoma" w:cs="Tahoma"/>
                <w:lang w:val="es-ES"/>
              </w:rPr>
            </w:pPr>
          </w:p>
          <w:p w:rsidR="006A319C" w:rsidRPr="00E15A4A" w:rsidRDefault="006A319C" w:rsidP="00950FE0">
            <w:pPr>
              <w:jc w:val="both"/>
              <w:rPr>
                <w:rFonts w:ascii="Tahoma" w:hAnsi="Tahoma" w:cs="Tahoma"/>
                <w:b/>
                <w:color w:val="000000"/>
                <w:sz w:val="24"/>
                <w:szCs w:val="24"/>
                <w:lang w:val="es-ES"/>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1000,oo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Constructor.</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M6.</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De Remoción de Escombros.</w:t>
            </w:r>
          </w:p>
          <w:p w:rsidR="006A319C" w:rsidRPr="00E15A4A" w:rsidRDefault="006A319C" w:rsidP="00950FE0">
            <w:pPr>
              <w:numPr>
                <w:ilvl w:val="0"/>
                <w:numId w:val="26"/>
              </w:numPr>
              <w:jc w:val="both"/>
              <w:rPr>
                <w:rFonts w:ascii="Tahoma" w:hAnsi="Tahoma" w:cs="Tahoma"/>
              </w:rPr>
            </w:pPr>
            <w:r w:rsidRPr="00E15A4A">
              <w:rPr>
                <w:rFonts w:ascii="Tahoma" w:hAnsi="Tahoma" w:cs="Tahoma"/>
              </w:rPr>
              <w:t>Señalizar los límites del área de trabajo, mediante el uso de cintas plásticas, banderillas, etc.</w:t>
            </w:r>
          </w:p>
          <w:p w:rsidR="006A319C" w:rsidRPr="00E15A4A" w:rsidRDefault="006A319C" w:rsidP="00950FE0">
            <w:pPr>
              <w:jc w:val="both"/>
              <w:rPr>
                <w:rFonts w:ascii="Tahoma" w:hAnsi="Tahoma" w:cs="Tahoma"/>
                <w:b/>
                <w:color w:val="000000"/>
                <w:sz w:val="24"/>
                <w:szCs w:val="24"/>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200,oo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 xml:space="preserve">Constructor. </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M7.</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De integración Paisajística.</w:t>
            </w:r>
          </w:p>
          <w:p w:rsidR="006A319C" w:rsidRPr="00E15A4A" w:rsidRDefault="006A319C" w:rsidP="00950FE0">
            <w:pPr>
              <w:numPr>
                <w:ilvl w:val="0"/>
                <w:numId w:val="26"/>
              </w:numPr>
              <w:autoSpaceDE w:val="0"/>
              <w:autoSpaceDN w:val="0"/>
              <w:adjustRightInd w:val="0"/>
              <w:jc w:val="both"/>
              <w:rPr>
                <w:rFonts w:ascii="Tahoma" w:hAnsi="Tahoma" w:cs="Tahoma"/>
              </w:rPr>
            </w:pPr>
            <w:r w:rsidRPr="00E15A4A">
              <w:rPr>
                <w:rFonts w:ascii="Tahoma" w:hAnsi="Tahoma" w:cs="Tahoma"/>
                <w:color w:val="000000"/>
              </w:rPr>
              <w:t>Restaurar el paisaje en el área afectada como medida de mitigación.</w:t>
            </w:r>
          </w:p>
          <w:p w:rsidR="006A319C" w:rsidRPr="00E15A4A" w:rsidRDefault="006A319C" w:rsidP="00950FE0">
            <w:pPr>
              <w:numPr>
                <w:ilvl w:val="0"/>
                <w:numId w:val="26"/>
              </w:numPr>
              <w:autoSpaceDE w:val="0"/>
              <w:autoSpaceDN w:val="0"/>
              <w:adjustRightInd w:val="0"/>
              <w:jc w:val="both"/>
              <w:rPr>
                <w:rFonts w:ascii="Tahoma" w:hAnsi="Tahoma" w:cs="Tahoma"/>
              </w:rPr>
            </w:pPr>
            <w:r w:rsidRPr="00E15A4A">
              <w:rPr>
                <w:rFonts w:ascii="Tahoma" w:hAnsi="Tahoma" w:cs="Tahoma"/>
                <w:color w:val="000000"/>
              </w:rPr>
              <w:t>Iniciar el proceso de recuperación de la zona impactada.</w:t>
            </w:r>
          </w:p>
          <w:p w:rsidR="006A319C" w:rsidRPr="00E15A4A" w:rsidRDefault="006A319C" w:rsidP="00950FE0">
            <w:pPr>
              <w:jc w:val="both"/>
              <w:rPr>
                <w:rFonts w:ascii="Tahoma" w:hAnsi="Tahoma" w:cs="Tahoma"/>
                <w:b/>
                <w:color w:val="000000"/>
                <w:sz w:val="24"/>
                <w:szCs w:val="24"/>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500,oo</w:t>
            </w:r>
          </w:p>
        </w:tc>
        <w:tc>
          <w:tcPr>
            <w:tcW w:w="1609"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sz w:val="24"/>
                <w:szCs w:val="24"/>
                <w:lang w:val="es-ES"/>
              </w:rPr>
              <w:t xml:space="preserve">Constructor. </w:t>
            </w:r>
          </w:p>
        </w:tc>
      </w:tr>
      <w:tr w:rsidR="006A319C" w:rsidRPr="00E15A4A">
        <w:tc>
          <w:tcPr>
            <w:tcW w:w="347" w:type="pct"/>
            <w:vAlign w:val="center"/>
          </w:tcPr>
          <w:p w:rsidR="006A319C" w:rsidRPr="00E15A4A" w:rsidRDefault="006A319C" w:rsidP="00950FE0">
            <w:pPr>
              <w:jc w:val="center"/>
              <w:rPr>
                <w:rFonts w:ascii="Tahoma" w:hAnsi="Tahoma" w:cs="Tahoma"/>
                <w:sz w:val="24"/>
                <w:szCs w:val="24"/>
                <w:lang w:val="es-ES"/>
              </w:rPr>
            </w:pPr>
            <w:r w:rsidRPr="00E15A4A">
              <w:rPr>
                <w:rFonts w:ascii="Tahoma" w:hAnsi="Tahoma" w:cs="Tahoma"/>
                <w:color w:val="000000"/>
                <w:sz w:val="24"/>
                <w:szCs w:val="24"/>
              </w:rPr>
              <w:t>M8.</w:t>
            </w:r>
          </w:p>
        </w:tc>
        <w:tc>
          <w:tcPr>
            <w:tcW w:w="2206" w:type="pct"/>
          </w:tcPr>
          <w:p w:rsidR="006A319C" w:rsidRPr="00E15A4A" w:rsidRDefault="006A319C" w:rsidP="00950FE0">
            <w:pPr>
              <w:jc w:val="both"/>
              <w:rPr>
                <w:rFonts w:ascii="Tahoma" w:hAnsi="Tahoma" w:cs="Tahoma"/>
                <w:b/>
                <w:color w:val="000000"/>
                <w:sz w:val="24"/>
                <w:szCs w:val="24"/>
              </w:rPr>
            </w:pPr>
            <w:r w:rsidRPr="00E15A4A">
              <w:rPr>
                <w:rFonts w:ascii="Tahoma" w:hAnsi="Tahoma" w:cs="Tahoma"/>
                <w:b/>
                <w:color w:val="000000"/>
                <w:sz w:val="24"/>
                <w:szCs w:val="24"/>
              </w:rPr>
              <w:t>Sobre el Tránsito Vehicular.</w:t>
            </w:r>
          </w:p>
          <w:p w:rsidR="006A319C" w:rsidRPr="00E15A4A" w:rsidRDefault="006A319C" w:rsidP="00950FE0">
            <w:pPr>
              <w:numPr>
                <w:ilvl w:val="0"/>
                <w:numId w:val="26"/>
              </w:numPr>
              <w:jc w:val="both"/>
              <w:rPr>
                <w:rFonts w:ascii="Tahoma" w:hAnsi="Tahoma" w:cs="Tahoma"/>
              </w:rPr>
            </w:pPr>
            <w:r w:rsidRPr="00E15A4A">
              <w:rPr>
                <w:rFonts w:ascii="Tahoma" w:hAnsi="Tahoma" w:cs="Tahoma"/>
              </w:rPr>
              <w:t>Señalización preventiva.</w:t>
            </w:r>
          </w:p>
          <w:p w:rsidR="006A319C" w:rsidRPr="00E15A4A" w:rsidRDefault="006A319C" w:rsidP="00950FE0">
            <w:pPr>
              <w:ind w:left="360"/>
              <w:jc w:val="both"/>
              <w:rPr>
                <w:rFonts w:ascii="Tahoma" w:hAnsi="Tahoma" w:cs="Tahoma"/>
                <w:b/>
                <w:color w:val="000000"/>
              </w:rPr>
            </w:pPr>
          </w:p>
        </w:tc>
        <w:tc>
          <w:tcPr>
            <w:tcW w:w="838" w:type="pct"/>
            <w:vAlign w:val="center"/>
          </w:tcPr>
          <w:p w:rsidR="006A319C" w:rsidRPr="00E15A4A" w:rsidRDefault="006A319C" w:rsidP="00950FE0">
            <w:pPr>
              <w:jc w:val="center"/>
              <w:rPr>
                <w:rFonts w:ascii="Tahoma" w:hAnsi="Tahoma" w:cs="Tahoma"/>
                <w:lang w:val="es-ES"/>
              </w:rPr>
            </w:pPr>
            <w:r w:rsidRPr="00E15A4A">
              <w:rPr>
                <w:rFonts w:ascii="Tahoma" w:hAnsi="Tahoma" w:cs="Tahoma"/>
                <w:lang w:val="es-ES"/>
              </w:rPr>
              <w:t>1400,oo</w:t>
            </w:r>
          </w:p>
        </w:tc>
        <w:tc>
          <w:tcPr>
            <w:tcW w:w="1609" w:type="pct"/>
            <w:vAlign w:val="center"/>
          </w:tcPr>
          <w:p w:rsidR="006A319C" w:rsidRPr="00E15A4A" w:rsidRDefault="007B09D5" w:rsidP="007B09D5">
            <w:pPr>
              <w:jc w:val="center"/>
              <w:rPr>
                <w:rFonts w:ascii="Tahoma" w:hAnsi="Tahoma" w:cs="Tahoma"/>
                <w:sz w:val="24"/>
                <w:szCs w:val="24"/>
                <w:lang w:val="es-ES"/>
              </w:rPr>
            </w:pPr>
            <w:r w:rsidRPr="00E15A4A">
              <w:rPr>
                <w:rFonts w:ascii="Tahoma" w:hAnsi="Tahoma" w:cs="Tahoma"/>
                <w:sz w:val="24"/>
                <w:szCs w:val="24"/>
                <w:lang w:val="es-ES"/>
              </w:rPr>
              <w:t>Constructor.</w:t>
            </w:r>
          </w:p>
        </w:tc>
      </w:tr>
      <w:tr w:rsidR="005153A6" w:rsidRPr="00E15A4A">
        <w:tc>
          <w:tcPr>
            <w:tcW w:w="2553" w:type="pct"/>
            <w:gridSpan w:val="2"/>
          </w:tcPr>
          <w:p w:rsidR="005153A6" w:rsidRPr="00E15A4A" w:rsidRDefault="005153A6" w:rsidP="00950FE0">
            <w:pPr>
              <w:jc w:val="center"/>
              <w:rPr>
                <w:rFonts w:ascii="Tahoma" w:hAnsi="Tahoma" w:cs="Tahoma"/>
                <w:b/>
                <w:sz w:val="24"/>
                <w:szCs w:val="24"/>
                <w:lang w:val="es-ES"/>
              </w:rPr>
            </w:pPr>
            <w:r w:rsidRPr="00E15A4A">
              <w:rPr>
                <w:rFonts w:ascii="Tahoma" w:hAnsi="Tahoma" w:cs="Tahoma"/>
                <w:b/>
                <w:sz w:val="24"/>
                <w:szCs w:val="24"/>
                <w:lang w:val="es-ES"/>
              </w:rPr>
              <w:t>Total.</w:t>
            </w:r>
          </w:p>
        </w:tc>
        <w:tc>
          <w:tcPr>
            <w:tcW w:w="838" w:type="pct"/>
          </w:tcPr>
          <w:p w:rsidR="005153A6" w:rsidRPr="00E15A4A" w:rsidRDefault="005153A6" w:rsidP="00950FE0">
            <w:pPr>
              <w:jc w:val="center"/>
              <w:rPr>
                <w:rFonts w:ascii="Tahoma" w:hAnsi="Tahoma" w:cs="Tahoma"/>
                <w:b/>
                <w:lang w:val="es-ES"/>
              </w:rPr>
            </w:pPr>
            <w:r w:rsidRPr="00E15A4A">
              <w:rPr>
                <w:rFonts w:ascii="Tahoma" w:hAnsi="Tahoma" w:cs="Tahoma"/>
                <w:b/>
                <w:lang w:val="es-ES"/>
              </w:rPr>
              <w:t>6200.00</w:t>
            </w:r>
          </w:p>
        </w:tc>
        <w:tc>
          <w:tcPr>
            <w:tcW w:w="1609" w:type="pct"/>
            <w:tcBorders>
              <w:bottom w:val="nil"/>
              <w:right w:val="nil"/>
            </w:tcBorders>
          </w:tcPr>
          <w:p w:rsidR="005153A6" w:rsidRPr="00E15A4A" w:rsidRDefault="005153A6" w:rsidP="00950FE0">
            <w:pPr>
              <w:rPr>
                <w:rFonts w:ascii="Tahoma" w:hAnsi="Tahoma" w:cs="Tahoma"/>
                <w:sz w:val="24"/>
                <w:szCs w:val="24"/>
                <w:lang w:val="es-ES"/>
              </w:rPr>
            </w:pPr>
          </w:p>
        </w:tc>
      </w:tr>
    </w:tbl>
    <w:p w:rsidR="009F23DE" w:rsidRPr="00E15A4A" w:rsidRDefault="009F23DE" w:rsidP="00950FE0">
      <w:pPr>
        <w:jc w:val="both"/>
        <w:rPr>
          <w:rFonts w:ascii="Tahoma" w:hAnsi="Tahoma" w:cs="Tahoma"/>
          <w:color w:val="000000"/>
          <w:sz w:val="24"/>
          <w:szCs w:val="24"/>
          <w:lang w:val="es-ES"/>
        </w:rPr>
      </w:pPr>
    </w:p>
    <w:p w:rsidR="003F1469" w:rsidRPr="00E15A4A" w:rsidRDefault="003F1469" w:rsidP="00950FE0">
      <w:pPr>
        <w:jc w:val="both"/>
        <w:rPr>
          <w:rFonts w:ascii="Tahoma" w:hAnsi="Tahoma" w:cs="Tahoma"/>
          <w:b/>
          <w:color w:val="000000"/>
          <w:sz w:val="24"/>
          <w:szCs w:val="24"/>
          <w:lang w:val="es-ES"/>
        </w:rPr>
      </w:pPr>
    </w:p>
    <w:p w:rsidR="003F1469" w:rsidRPr="00E15A4A" w:rsidRDefault="00057191" w:rsidP="00950FE0">
      <w:pPr>
        <w:jc w:val="both"/>
        <w:rPr>
          <w:rFonts w:ascii="Tahoma" w:hAnsi="Tahoma" w:cs="Tahoma"/>
          <w:b/>
          <w:color w:val="000000"/>
          <w:sz w:val="24"/>
          <w:szCs w:val="24"/>
          <w:lang w:val="es-ES"/>
        </w:rPr>
      </w:pPr>
      <w:r w:rsidRPr="00E15A4A">
        <w:rPr>
          <w:rFonts w:ascii="Tahoma" w:hAnsi="Tahoma" w:cs="Tahoma"/>
          <w:b/>
          <w:color w:val="000000"/>
          <w:sz w:val="24"/>
          <w:szCs w:val="24"/>
          <w:lang w:val="es-ES"/>
        </w:rPr>
        <w:t xml:space="preserve">8.4.1 </w:t>
      </w:r>
      <w:r w:rsidR="003F1469" w:rsidRPr="00E15A4A">
        <w:rPr>
          <w:rFonts w:ascii="Tahoma" w:hAnsi="Tahoma" w:cs="Tahoma"/>
          <w:b/>
          <w:color w:val="000000"/>
          <w:sz w:val="24"/>
          <w:szCs w:val="24"/>
          <w:lang w:val="es-ES"/>
        </w:rPr>
        <w:t>Detalles:</w:t>
      </w:r>
    </w:p>
    <w:p w:rsidR="003F1469" w:rsidRPr="00E15A4A" w:rsidRDefault="003F1469" w:rsidP="00950FE0">
      <w:pPr>
        <w:jc w:val="both"/>
        <w:rPr>
          <w:rFonts w:ascii="Tahoma" w:hAnsi="Tahoma" w:cs="Tahoma"/>
          <w:b/>
          <w:color w:val="000000"/>
          <w:sz w:val="24"/>
          <w:szCs w:val="24"/>
          <w:lang w:val="es-ES"/>
        </w:rPr>
      </w:pPr>
    </w:p>
    <w:p w:rsidR="003F1469" w:rsidRPr="00E15A4A" w:rsidRDefault="009C123F" w:rsidP="00950FE0">
      <w:pPr>
        <w:jc w:val="both"/>
        <w:rPr>
          <w:rFonts w:ascii="Tahoma" w:hAnsi="Tahoma" w:cs="Tahoma"/>
          <w:b/>
          <w:color w:val="000000"/>
          <w:sz w:val="24"/>
          <w:szCs w:val="24"/>
          <w:lang w:val="es-ES"/>
        </w:rPr>
      </w:pPr>
      <w:r w:rsidRPr="00E15A4A">
        <w:rPr>
          <w:rFonts w:ascii="Tahoma" w:hAnsi="Tahoma" w:cs="Tahoma"/>
          <w:b/>
          <w:color w:val="000000"/>
          <w:sz w:val="24"/>
          <w:szCs w:val="24"/>
          <w:lang w:val="es-ES"/>
        </w:rPr>
        <w:t>Medida 1. Higiene y Seguridad Laboral.</w:t>
      </w:r>
    </w:p>
    <w:p w:rsidR="009C123F" w:rsidRPr="00E15A4A" w:rsidRDefault="009C123F" w:rsidP="00950FE0">
      <w:pPr>
        <w:jc w:val="both"/>
        <w:rPr>
          <w:rFonts w:ascii="Tahoma" w:hAnsi="Tahoma" w:cs="Tahoma"/>
          <w:b/>
          <w:color w:val="000000"/>
          <w:sz w:val="24"/>
          <w:szCs w:val="24"/>
          <w:lang w:val="es-ES"/>
        </w:rPr>
      </w:pPr>
    </w:p>
    <w:p w:rsidR="009C123F" w:rsidRPr="00E15A4A" w:rsidRDefault="0080614C" w:rsidP="00950FE0">
      <w:pPr>
        <w:jc w:val="both"/>
        <w:rPr>
          <w:rFonts w:ascii="Tahoma" w:hAnsi="Tahoma" w:cs="Tahoma"/>
          <w:color w:val="000000"/>
          <w:sz w:val="24"/>
          <w:szCs w:val="24"/>
          <w:lang w:val="es-ES"/>
        </w:rPr>
      </w:pPr>
      <w:r w:rsidRPr="00E15A4A">
        <w:rPr>
          <w:rFonts w:ascii="Tahoma" w:hAnsi="Tahoma" w:cs="Tahoma"/>
          <w:b/>
          <w:color w:val="000000"/>
          <w:sz w:val="24"/>
          <w:szCs w:val="24"/>
          <w:lang w:val="es-ES"/>
        </w:rPr>
        <w:t xml:space="preserve">Cabaña Sanitaria: </w:t>
      </w:r>
      <w:r w:rsidR="00835154" w:rsidRPr="00E15A4A">
        <w:rPr>
          <w:rFonts w:ascii="Tahoma" w:hAnsi="Tahoma" w:cs="Tahoma"/>
          <w:color w:val="000000"/>
          <w:sz w:val="24"/>
          <w:szCs w:val="24"/>
          <w:lang w:val="es-ES"/>
        </w:rPr>
        <w:t xml:space="preserve">Se </w:t>
      </w:r>
      <w:r w:rsidR="00586BED" w:rsidRPr="00E15A4A">
        <w:rPr>
          <w:rFonts w:ascii="Tahoma" w:hAnsi="Tahoma" w:cs="Tahoma"/>
          <w:color w:val="000000"/>
          <w:sz w:val="24"/>
          <w:szCs w:val="24"/>
          <w:lang w:val="es-ES"/>
        </w:rPr>
        <w:t xml:space="preserve">ha </w:t>
      </w:r>
      <w:r w:rsidR="0028586B" w:rsidRPr="00E15A4A">
        <w:rPr>
          <w:rFonts w:ascii="Tahoma" w:hAnsi="Tahoma" w:cs="Tahoma"/>
          <w:color w:val="000000"/>
          <w:sz w:val="24"/>
          <w:szCs w:val="24"/>
          <w:lang w:val="es-ES"/>
        </w:rPr>
        <w:t xml:space="preserve">destinado </w:t>
      </w:r>
      <w:r w:rsidR="00EA0D9A" w:rsidRPr="00E15A4A">
        <w:rPr>
          <w:rFonts w:ascii="Tahoma" w:hAnsi="Tahoma" w:cs="Tahoma"/>
          <w:color w:val="000000"/>
          <w:sz w:val="24"/>
          <w:szCs w:val="24"/>
          <w:lang w:val="es-ES"/>
        </w:rPr>
        <w:t xml:space="preserve">obtener 1 cabaña para </w:t>
      </w:r>
      <w:r w:rsidR="00B765B7" w:rsidRPr="00E15A4A">
        <w:rPr>
          <w:rFonts w:ascii="Tahoma" w:hAnsi="Tahoma" w:cs="Tahoma"/>
          <w:color w:val="000000"/>
          <w:sz w:val="24"/>
          <w:szCs w:val="24"/>
          <w:lang w:val="es-ES"/>
        </w:rPr>
        <w:t>las necesidades biológicas de los trabajadores.</w:t>
      </w:r>
    </w:p>
    <w:p w:rsidR="00B765B7" w:rsidRPr="00E15A4A" w:rsidRDefault="00B765B7" w:rsidP="00950FE0">
      <w:pPr>
        <w:jc w:val="both"/>
        <w:rPr>
          <w:rFonts w:ascii="Tahoma" w:hAnsi="Tahoma" w:cs="Tahoma"/>
          <w:color w:val="000000"/>
          <w:sz w:val="24"/>
          <w:szCs w:val="24"/>
          <w:lang w:val="es-ES"/>
        </w:rPr>
      </w:pPr>
    </w:p>
    <w:p w:rsidR="00E54854" w:rsidRPr="00E15A4A" w:rsidRDefault="00E54854" w:rsidP="00950FE0">
      <w:pPr>
        <w:ind w:left="708"/>
        <w:jc w:val="both"/>
        <w:rPr>
          <w:rFonts w:ascii="Tahoma" w:hAnsi="Tahoma" w:cs="Tahoma"/>
          <w:color w:val="000000"/>
          <w:sz w:val="24"/>
          <w:szCs w:val="24"/>
          <w:lang w:val="es-ES"/>
        </w:rPr>
      </w:pPr>
      <w:r w:rsidRPr="00E15A4A">
        <w:rPr>
          <w:rFonts w:ascii="Tahoma" w:hAnsi="Tahoma" w:cs="Tahoma"/>
          <w:color w:val="000000"/>
          <w:sz w:val="24"/>
          <w:szCs w:val="24"/>
          <w:lang w:val="es-ES"/>
        </w:rPr>
        <w:t>Precio Unitario por mes=</w:t>
      </w:r>
      <w:r w:rsidR="008B5E9A" w:rsidRPr="00E15A4A">
        <w:rPr>
          <w:rFonts w:ascii="Tahoma" w:hAnsi="Tahoma" w:cs="Tahoma"/>
          <w:color w:val="000000"/>
          <w:sz w:val="24"/>
          <w:szCs w:val="24"/>
          <w:lang w:val="es-ES"/>
        </w:rPr>
        <w:t xml:space="preserve"> USD $ </w:t>
      </w:r>
      <w:r w:rsidRPr="00E15A4A">
        <w:rPr>
          <w:rFonts w:ascii="Tahoma" w:hAnsi="Tahoma" w:cs="Tahoma"/>
          <w:color w:val="000000"/>
          <w:sz w:val="24"/>
          <w:szCs w:val="24"/>
          <w:lang w:val="es-ES"/>
        </w:rPr>
        <w:t>110.00</w:t>
      </w:r>
    </w:p>
    <w:p w:rsidR="000609A0" w:rsidRPr="00E15A4A" w:rsidRDefault="000609A0" w:rsidP="00950FE0">
      <w:pPr>
        <w:jc w:val="both"/>
        <w:rPr>
          <w:rFonts w:ascii="Tahoma" w:hAnsi="Tahoma" w:cs="Tahoma"/>
          <w:b/>
          <w:color w:val="000000"/>
          <w:sz w:val="24"/>
          <w:szCs w:val="24"/>
          <w:lang w:val="es-ES"/>
        </w:rPr>
      </w:pPr>
    </w:p>
    <w:p w:rsidR="000609A0" w:rsidRPr="00E15A4A" w:rsidRDefault="000609A0" w:rsidP="00950FE0">
      <w:pPr>
        <w:jc w:val="both"/>
        <w:rPr>
          <w:rFonts w:ascii="Tahoma" w:hAnsi="Tahoma" w:cs="Tahoma"/>
          <w:color w:val="000000"/>
          <w:sz w:val="24"/>
          <w:szCs w:val="24"/>
          <w:lang w:val="es-ES"/>
        </w:rPr>
      </w:pPr>
      <w:r w:rsidRPr="00E15A4A">
        <w:rPr>
          <w:rFonts w:ascii="Tahoma" w:hAnsi="Tahoma" w:cs="Tahoma"/>
          <w:b/>
          <w:color w:val="000000"/>
          <w:sz w:val="24"/>
          <w:szCs w:val="24"/>
          <w:lang w:val="es-ES"/>
        </w:rPr>
        <w:t xml:space="preserve">Recipientes de almacenamiento de desechos sólidos: </w:t>
      </w:r>
      <w:r w:rsidR="004C17CE" w:rsidRPr="00E15A4A">
        <w:rPr>
          <w:rFonts w:ascii="Tahoma" w:hAnsi="Tahoma" w:cs="Tahoma"/>
          <w:color w:val="000000"/>
          <w:sz w:val="24"/>
          <w:szCs w:val="24"/>
          <w:lang w:val="es-ES"/>
        </w:rPr>
        <w:t xml:space="preserve">Se ha destinado </w:t>
      </w:r>
      <w:r w:rsidR="00B85CFB" w:rsidRPr="00E15A4A">
        <w:rPr>
          <w:rFonts w:ascii="Tahoma" w:hAnsi="Tahoma" w:cs="Tahoma"/>
          <w:color w:val="000000"/>
          <w:sz w:val="24"/>
          <w:szCs w:val="24"/>
          <w:lang w:val="es-ES"/>
        </w:rPr>
        <w:t>2 recipientes, uno cerca de la cabaña y otro cerca del campamento.</w:t>
      </w:r>
    </w:p>
    <w:p w:rsidR="00B85CFB" w:rsidRPr="00E15A4A" w:rsidRDefault="00B85CFB" w:rsidP="00950FE0">
      <w:pPr>
        <w:jc w:val="both"/>
        <w:rPr>
          <w:rFonts w:ascii="Tahoma" w:hAnsi="Tahoma" w:cs="Tahoma"/>
          <w:color w:val="000000"/>
          <w:sz w:val="24"/>
          <w:szCs w:val="24"/>
          <w:lang w:val="es-ES"/>
        </w:rPr>
      </w:pPr>
    </w:p>
    <w:p w:rsidR="00B85CFB" w:rsidRPr="00E15A4A" w:rsidRDefault="008B5E9A" w:rsidP="00950FE0">
      <w:pPr>
        <w:ind w:left="708"/>
        <w:jc w:val="both"/>
        <w:rPr>
          <w:rFonts w:ascii="Tahoma" w:hAnsi="Tahoma" w:cs="Tahoma"/>
          <w:color w:val="000000"/>
          <w:sz w:val="24"/>
          <w:szCs w:val="24"/>
          <w:lang w:val="es-ES"/>
        </w:rPr>
      </w:pPr>
      <w:r w:rsidRPr="00E15A4A">
        <w:rPr>
          <w:rFonts w:ascii="Tahoma" w:hAnsi="Tahoma" w:cs="Tahoma"/>
          <w:color w:val="000000"/>
          <w:sz w:val="24"/>
          <w:szCs w:val="24"/>
          <w:lang w:val="es-ES"/>
        </w:rPr>
        <w:t>Precio Unitario=</w:t>
      </w:r>
      <w:r w:rsidR="00B85CFB" w:rsidRPr="00E15A4A">
        <w:rPr>
          <w:rFonts w:ascii="Tahoma" w:hAnsi="Tahoma" w:cs="Tahoma"/>
          <w:color w:val="000000"/>
          <w:sz w:val="24"/>
          <w:szCs w:val="24"/>
          <w:lang w:val="es-ES"/>
        </w:rPr>
        <w:t xml:space="preserve"> </w:t>
      </w:r>
      <w:r w:rsidRPr="00E15A4A">
        <w:rPr>
          <w:rFonts w:ascii="Tahoma" w:hAnsi="Tahoma" w:cs="Tahoma"/>
          <w:color w:val="000000"/>
          <w:sz w:val="24"/>
          <w:szCs w:val="24"/>
          <w:lang w:val="es-ES"/>
        </w:rPr>
        <w:t xml:space="preserve">USD $ </w:t>
      </w:r>
      <w:r w:rsidR="008E62EB" w:rsidRPr="00E15A4A">
        <w:rPr>
          <w:rFonts w:ascii="Tahoma" w:hAnsi="Tahoma" w:cs="Tahoma"/>
          <w:color w:val="000000"/>
          <w:sz w:val="24"/>
          <w:szCs w:val="24"/>
          <w:lang w:val="es-ES"/>
        </w:rPr>
        <w:t>30.00</w:t>
      </w:r>
    </w:p>
    <w:p w:rsidR="008D2262" w:rsidRPr="00E15A4A" w:rsidRDefault="008D2262" w:rsidP="00950FE0">
      <w:pPr>
        <w:jc w:val="both"/>
        <w:rPr>
          <w:rFonts w:ascii="Tahoma" w:hAnsi="Tahoma" w:cs="Tahoma"/>
          <w:b/>
          <w:color w:val="000000"/>
          <w:sz w:val="24"/>
          <w:szCs w:val="24"/>
          <w:lang w:val="es-ES"/>
        </w:rPr>
      </w:pPr>
    </w:p>
    <w:p w:rsidR="00FE0EDE" w:rsidRPr="00E15A4A" w:rsidRDefault="007014FB" w:rsidP="00950FE0">
      <w:pPr>
        <w:jc w:val="both"/>
        <w:rPr>
          <w:rFonts w:ascii="Tahoma" w:hAnsi="Tahoma" w:cs="Tahoma"/>
          <w:color w:val="000000"/>
          <w:sz w:val="24"/>
          <w:szCs w:val="24"/>
          <w:lang w:val="es-ES"/>
        </w:rPr>
      </w:pPr>
      <w:r w:rsidRPr="00E15A4A">
        <w:rPr>
          <w:rFonts w:ascii="Tahoma" w:hAnsi="Tahoma" w:cs="Tahoma"/>
          <w:b/>
          <w:color w:val="000000"/>
          <w:sz w:val="24"/>
          <w:szCs w:val="24"/>
          <w:lang w:val="es-ES"/>
        </w:rPr>
        <w:t>Implementos de Protección Personal</w:t>
      </w:r>
      <w:r w:rsidR="00797146" w:rsidRPr="00E15A4A">
        <w:rPr>
          <w:rFonts w:ascii="Tahoma" w:hAnsi="Tahoma" w:cs="Tahoma"/>
          <w:b/>
          <w:color w:val="000000"/>
          <w:sz w:val="24"/>
          <w:szCs w:val="24"/>
          <w:lang w:val="es-ES"/>
        </w:rPr>
        <w:t xml:space="preserve"> (IPP)</w:t>
      </w:r>
      <w:r w:rsidR="00552AEC" w:rsidRPr="00E15A4A">
        <w:rPr>
          <w:rFonts w:ascii="Tahoma" w:hAnsi="Tahoma" w:cs="Tahoma"/>
          <w:b/>
          <w:color w:val="000000"/>
          <w:sz w:val="24"/>
          <w:szCs w:val="24"/>
          <w:lang w:val="es-ES"/>
        </w:rPr>
        <w:t xml:space="preserve">: </w:t>
      </w:r>
      <w:r w:rsidR="004C7C23" w:rsidRPr="00E15A4A">
        <w:rPr>
          <w:rFonts w:ascii="Tahoma" w:hAnsi="Tahoma" w:cs="Tahoma"/>
          <w:color w:val="000000"/>
          <w:sz w:val="24"/>
          <w:szCs w:val="24"/>
          <w:lang w:val="es-ES"/>
        </w:rPr>
        <w:t xml:space="preserve">Los implementos para </w:t>
      </w:r>
      <w:r w:rsidR="00720837" w:rsidRPr="00E15A4A">
        <w:rPr>
          <w:rFonts w:ascii="Tahoma" w:hAnsi="Tahoma" w:cs="Tahoma"/>
          <w:color w:val="000000"/>
          <w:sz w:val="24"/>
          <w:szCs w:val="24"/>
          <w:lang w:val="es-ES"/>
        </w:rPr>
        <w:t xml:space="preserve">garantizar la </w:t>
      </w:r>
      <w:r w:rsidR="00392DC3" w:rsidRPr="00E15A4A">
        <w:rPr>
          <w:rFonts w:ascii="Tahoma" w:hAnsi="Tahoma" w:cs="Tahoma"/>
          <w:color w:val="000000"/>
          <w:sz w:val="24"/>
          <w:szCs w:val="24"/>
          <w:lang w:val="es-ES"/>
        </w:rPr>
        <w:t xml:space="preserve">seguridad </w:t>
      </w:r>
      <w:r w:rsidR="00720837" w:rsidRPr="00E15A4A">
        <w:rPr>
          <w:rFonts w:ascii="Tahoma" w:hAnsi="Tahoma" w:cs="Tahoma"/>
          <w:color w:val="000000"/>
          <w:sz w:val="24"/>
          <w:szCs w:val="24"/>
          <w:lang w:val="es-ES"/>
        </w:rPr>
        <w:t xml:space="preserve">de los trabajadores </w:t>
      </w:r>
      <w:r w:rsidR="00392DC3" w:rsidRPr="00E15A4A">
        <w:rPr>
          <w:rFonts w:ascii="Tahoma" w:hAnsi="Tahoma" w:cs="Tahoma"/>
          <w:color w:val="000000"/>
          <w:sz w:val="24"/>
          <w:szCs w:val="24"/>
          <w:lang w:val="es-ES"/>
        </w:rPr>
        <w:t>son:</w:t>
      </w:r>
    </w:p>
    <w:p w:rsidR="003E46EF" w:rsidRPr="00E15A4A" w:rsidRDefault="003E46EF" w:rsidP="00950FE0">
      <w:pPr>
        <w:jc w:val="both"/>
        <w:rPr>
          <w:rFonts w:ascii="Tahoma" w:hAnsi="Tahoma" w:cs="Tahoma"/>
          <w:color w:val="000000"/>
          <w:sz w:val="24"/>
          <w:szCs w:val="24"/>
          <w:lang w:val="es-ES"/>
        </w:rPr>
      </w:pPr>
    </w:p>
    <w:p w:rsidR="006A319C" w:rsidRPr="00E15A4A" w:rsidRDefault="006A319C" w:rsidP="00950FE0">
      <w:pPr>
        <w:ind w:left="708"/>
        <w:jc w:val="both"/>
        <w:rPr>
          <w:rFonts w:ascii="Tahoma" w:hAnsi="Tahoma" w:cs="Tahoma"/>
          <w:b/>
          <w:color w:val="000000"/>
          <w:sz w:val="24"/>
          <w:szCs w:val="24"/>
          <w:lang w:val="es-ES"/>
        </w:rPr>
      </w:pPr>
      <w:r w:rsidRPr="00E15A4A">
        <w:rPr>
          <w:rFonts w:ascii="Tahoma" w:hAnsi="Tahoma" w:cs="Tahoma"/>
          <w:sz w:val="24"/>
          <w:szCs w:val="24"/>
          <w:lang w:val="es-ES"/>
        </w:rPr>
        <w:t xml:space="preserve">Overol </w:t>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p>
    <w:p w:rsidR="006A319C" w:rsidRPr="00E15A4A" w:rsidRDefault="006A319C" w:rsidP="00950FE0">
      <w:pPr>
        <w:autoSpaceDE w:val="0"/>
        <w:autoSpaceDN w:val="0"/>
        <w:adjustRightInd w:val="0"/>
        <w:ind w:firstLine="708"/>
        <w:rPr>
          <w:rFonts w:ascii="Tahoma" w:hAnsi="Tahoma" w:cs="Tahoma"/>
          <w:sz w:val="24"/>
          <w:szCs w:val="24"/>
          <w:lang w:val="es-ES"/>
        </w:rPr>
      </w:pPr>
      <w:r w:rsidRPr="00E15A4A">
        <w:rPr>
          <w:rFonts w:ascii="Tahoma" w:hAnsi="Tahoma" w:cs="Tahoma"/>
          <w:sz w:val="24"/>
          <w:szCs w:val="24"/>
          <w:lang w:val="es-ES"/>
        </w:rPr>
        <w:t>Casco</w:t>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p>
    <w:p w:rsidR="006A319C" w:rsidRPr="00E15A4A" w:rsidRDefault="006A319C"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Botas</w:t>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p>
    <w:p w:rsidR="006A319C" w:rsidRPr="00E15A4A" w:rsidRDefault="006A319C"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Guantes</w:t>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p>
    <w:p w:rsidR="006A319C" w:rsidRPr="00E15A4A" w:rsidRDefault="006A319C"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Herramientas</w:t>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p>
    <w:p w:rsidR="006A319C" w:rsidRPr="00E15A4A" w:rsidRDefault="006A319C" w:rsidP="00950FE0">
      <w:pPr>
        <w:autoSpaceDE w:val="0"/>
        <w:autoSpaceDN w:val="0"/>
        <w:adjustRightInd w:val="0"/>
        <w:ind w:left="708"/>
        <w:rPr>
          <w:rFonts w:ascii="Tahoma" w:hAnsi="Tahoma" w:cs="Tahoma"/>
          <w:color w:val="000000"/>
          <w:sz w:val="24"/>
          <w:szCs w:val="24"/>
          <w:lang w:val="es-ES"/>
        </w:rPr>
      </w:pPr>
      <w:r w:rsidRPr="00E15A4A">
        <w:rPr>
          <w:rFonts w:ascii="Tahoma" w:hAnsi="Tahoma" w:cs="Tahoma"/>
          <w:color w:val="000000"/>
          <w:sz w:val="24"/>
          <w:szCs w:val="24"/>
          <w:lang w:val="es-ES"/>
        </w:rPr>
        <w:t>Protección de cara y ojos.</w:t>
      </w:r>
      <w:r w:rsidRPr="00E15A4A">
        <w:rPr>
          <w:rFonts w:ascii="Tahoma" w:hAnsi="Tahoma" w:cs="Tahoma"/>
          <w:color w:val="000000"/>
          <w:sz w:val="24"/>
          <w:szCs w:val="24"/>
          <w:lang w:val="es-ES"/>
        </w:rPr>
        <w:tab/>
      </w:r>
      <w:r w:rsidRPr="00E15A4A">
        <w:rPr>
          <w:rFonts w:ascii="Tahoma" w:hAnsi="Tahoma" w:cs="Tahoma"/>
          <w:color w:val="000000"/>
          <w:sz w:val="24"/>
          <w:szCs w:val="24"/>
          <w:lang w:val="es-ES"/>
        </w:rPr>
        <w:tab/>
      </w:r>
    </w:p>
    <w:p w:rsidR="006A319C" w:rsidRPr="00E15A4A" w:rsidRDefault="006A319C" w:rsidP="00950FE0">
      <w:pPr>
        <w:autoSpaceDE w:val="0"/>
        <w:autoSpaceDN w:val="0"/>
        <w:adjustRightInd w:val="0"/>
        <w:rPr>
          <w:rFonts w:ascii="Tahoma" w:hAnsi="Tahoma" w:cs="Tahoma"/>
          <w:b/>
          <w:sz w:val="24"/>
          <w:szCs w:val="24"/>
          <w:lang w:val="es-ES"/>
        </w:rPr>
      </w:pPr>
      <w:r w:rsidRPr="00E15A4A">
        <w:rPr>
          <w:rFonts w:ascii="Tahoma" w:hAnsi="Tahoma" w:cs="Tahoma"/>
          <w:color w:val="000000"/>
          <w:sz w:val="24"/>
          <w:szCs w:val="24"/>
          <w:lang w:val="es-ES"/>
        </w:rPr>
        <w:t>* Nota: Costos incluidos en el cuadro anterior</w:t>
      </w:r>
    </w:p>
    <w:p w:rsidR="00A578CA" w:rsidRPr="00E15A4A" w:rsidRDefault="00A578CA" w:rsidP="00950FE0">
      <w:pPr>
        <w:jc w:val="both"/>
        <w:rPr>
          <w:rFonts w:ascii="Tahoma" w:hAnsi="Tahoma" w:cs="Tahoma"/>
          <w:b/>
          <w:sz w:val="24"/>
          <w:szCs w:val="24"/>
          <w:lang w:val="es-ES"/>
        </w:rPr>
      </w:pPr>
    </w:p>
    <w:p w:rsidR="006D60CA" w:rsidRPr="00E15A4A" w:rsidRDefault="006E5225" w:rsidP="00950FE0">
      <w:pPr>
        <w:jc w:val="both"/>
        <w:rPr>
          <w:rFonts w:ascii="Tahoma" w:hAnsi="Tahoma" w:cs="Tahoma"/>
          <w:sz w:val="24"/>
          <w:szCs w:val="24"/>
          <w:lang w:val="es-ES"/>
        </w:rPr>
      </w:pPr>
      <w:r w:rsidRPr="00E15A4A">
        <w:rPr>
          <w:rFonts w:ascii="Tahoma" w:hAnsi="Tahoma" w:cs="Tahoma"/>
          <w:b/>
          <w:sz w:val="24"/>
          <w:szCs w:val="24"/>
          <w:lang w:val="es-ES"/>
        </w:rPr>
        <w:t xml:space="preserve">Prevenir accidentes: </w:t>
      </w:r>
      <w:r w:rsidR="008B034E" w:rsidRPr="00E15A4A">
        <w:rPr>
          <w:rFonts w:ascii="Tahoma" w:hAnsi="Tahoma" w:cs="Tahoma"/>
          <w:sz w:val="24"/>
          <w:szCs w:val="24"/>
          <w:lang w:val="es-ES"/>
        </w:rPr>
        <w:t>Implementación del botiquín,</w:t>
      </w:r>
      <w:r w:rsidR="00006AF2" w:rsidRPr="00E15A4A">
        <w:rPr>
          <w:rFonts w:ascii="Tahoma" w:hAnsi="Tahoma" w:cs="Tahoma"/>
          <w:sz w:val="24"/>
          <w:szCs w:val="24"/>
          <w:lang w:val="es-ES"/>
        </w:rPr>
        <w:t xml:space="preserve"> extintores,</w:t>
      </w:r>
      <w:r w:rsidR="005260ED" w:rsidRPr="00E15A4A">
        <w:rPr>
          <w:rFonts w:ascii="Tahoma" w:hAnsi="Tahoma" w:cs="Tahoma"/>
          <w:sz w:val="24"/>
          <w:szCs w:val="24"/>
          <w:lang w:val="es-ES"/>
        </w:rPr>
        <w:t xml:space="preserve"> etc.</w:t>
      </w:r>
      <w:r w:rsidR="008B034E" w:rsidRPr="00E15A4A">
        <w:rPr>
          <w:rFonts w:ascii="Tahoma" w:hAnsi="Tahoma" w:cs="Tahoma"/>
          <w:sz w:val="24"/>
          <w:szCs w:val="24"/>
          <w:lang w:val="es-ES"/>
        </w:rPr>
        <w:t xml:space="preserve"> en casos de accidentes laborales</w:t>
      </w:r>
      <w:r w:rsidR="006A319C" w:rsidRPr="00E15A4A">
        <w:rPr>
          <w:rFonts w:ascii="Tahoma" w:hAnsi="Tahoma" w:cs="Tahoma"/>
          <w:sz w:val="24"/>
          <w:szCs w:val="24"/>
          <w:lang w:val="es-ES"/>
        </w:rPr>
        <w:t>*.</w:t>
      </w:r>
    </w:p>
    <w:p w:rsidR="006A319C" w:rsidRPr="00E15A4A" w:rsidRDefault="006A319C" w:rsidP="00950FE0">
      <w:pPr>
        <w:jc w:val="both"/>
        <w:rPr>
          <w:rFonts w:ascii="Tahoma" w:hAnsi="Tahoma" w:cs="Tahoma"/>
          <w:b/>
          <w:sz w:val="24"/>
          <w:szCs w:val="24"/>
          <w:lang w:val="es-ES"/>
        </w:rPr>
      </w:pPr>
    </w:p>
    <w:p w:rsidR="006D60CA" w:rsidRPr="00E15A4A" w:rsidRDefault="008074C5" w:rsidP="00950FE0">
      <w:pPr>
        <w:jc w:val="both"/>
        <w:rPr>
          <w:rFonts w:ascii="Tahoma" w:hAnsi="Tahoma" w:cs="Tahoma"/>
          <w:b/>
          <w:sz w:val="24"/>
          <w:szCs w:val="24"/>
          <w:lang w:val="es-ES"/>
        </w:rPr>
      </w:pPr>
      <w:r w:rsidRPr="00E15A4A">
        <w:rPr>
          <w:rFonts w:ascii="Tahoma" w:hAnsi="Tahoma" w:cs="Tahoma"/>
          <w:b/>
          <w:sz w:val="24"/>
          <w:szCs w:val="24"/>
          <w:lang w:val="es-ES"/>
        </w:rPr>
        <w:t>Medida 2.</w:t>
      </w:r>
      <w:r w:rsidR="00FD3746" w:rsidRPr="00E15A4A">
        <w:rPr>
          <w:rFonts w:ascii="Tahoma" w:hAnsi="Tahoma" w:cs="Tahoma"/>
          <w:b/>
          <w:sz w:val="24"/>
          <w:szCs w:val="24"/>
          <w:lang w:val="es-ES"/>
        </w:rPr>
        <w:t xml:space="preserve"> </w:t>
      </w:r>
      <w:r w:rsidR="0008609D" w:rsidRPr="00E15A4A">
        <w:rPr>
          <w:rFonts w:ascii="Tahoma" w:hAnsi="Tahoma" w:cs="Tahoma"/>
          <w:b/>
          <w:sz w:val="24"/>
          <w:szCs w:val="24"/>
          <w:lang w:val="es-ES"/>
        </w:rPr>
        <w:t xml:space="preserve">Cerramiento de </w:t>
      </w:r>
      <w:smartTag w:uri="urn:schemas-microsoft-com:office:smarttags" w:element="PersonName">
        <w:smartTagPr>
          <w:attr w:name="ProductID" w:val="la Obra"/>
        </w:smartTagPr>
        <w:r w:rsidR="0008609D" w:rsidRPr="00E15A4A">
          <w:rPr>
            <w:rFonts w:ascii="Tahoma" w:hAnsi="Tahoma" w:cs="Tahoma"/>
            <w:b/>
            <w:sz w:val="24"/>
            <w:szCs w:val="24"/>
            <w:lang w:val="es-ES"/>
          </w:rPr>
          <w:t>la Obra</w:t>
        </w:r>
      </w:smartTag>
      <w:r w:rsidR="0008609D" w:rsidRPr="00E15A4A">
        <w:rPr>
          <w:rFonts w:ascii="Tahoma" w:hAnsi="Tahoma" w:cs="Tahoma"/>
          <w:b/>
          <w:sz w:val="24"/>
          <w:szCs w:val="24"/>
          <w:lang w:val="es-ES"/>
        </w:rPr>
        <w:t xml:space="preserve">: </w:t>
      </w:r>
    </w:p>
    <w:p w:rsidR="00E74AD5" w:rsidRPr="00E15A4A" w:rsidRDefault="00E74AD5" w:rsidP="00950FE0">
      <w:pPr>
        <w:jc w:val="both"/>
        <w:rPr>
          <w:rFonts w:ascii="Tahoma" w:hAnsi="Tahoma" w:cs="Tahoma"/>
          <w:b/>
          <w:sz w:val="24"/>
          <w:szCs w:val="24"/>
          <w:lang w:val="es-ES"/>
        </w:rPr>
      </w:pPr>
    </w:p>
    <w:p w:rsidR="00C2632A" w:rsidRPr="00E15A4A" w:rsidRDefault="00A33B78" w:rsidP="00950FE0">
      <w:pPr>
        <w:jc w:val="both"/>
        <w:rPr>
          <w:rFonts w:ascii="Tahoma" w:hAnsi="Tahoma" w:cs="Tahoma"/>
          <w:sz w:val="24"/>
          <w:szCs w:val="24"/>
          <w:lang w:val="es-ES"/>
        </w:rPr>
      </w:pPr>
      <w:r w:rsidRPr="00E15A4A">
        <w:rPr>
          <w:rFonts w:ascii="Tahoma" w:hAnsi="Tahoma" w:cs="Tahoma"/>
          <w:b/>
          <w:sz w:val="24"/>
          <w:szCs w:val="24"/>
          <w:lang w:val="es-ES"/>
        </w:rPr>
        <w:t xml:space="preserve">Colocación del vallado exterior: </w:t>
      </w:r>
      <w:r w:rsidR="00BB6E21" w:rsidRPr="00E15A4A">
        <w:rPr>
          <w:rFonts w:ascii="Tahoma" w:hAnsi="Tahoma" w:cs="Tahoma"/>
          <w:sz w:val="24"/>
          <w:szCs w:val="24"/>
          <w:lang w:val="es-ES"/>
        </w:rPr>
        <w:t xml:space="preserve">En este caso se recomienda el vallado exterior </w:t>
      </w:r>
      <w:r w:rsidR="00C2632A" w:rsidRPr="00E15A4A">
        <w:rPr>
          <w:rFonts w:ascii="Tahoma" w:hAnsi="Tahoma" w:cs="Tahoma"/>
          <w:sz w:val="24"/>
          <w:szCs w:val="24"/>
          <w:lang w:val="es-ES"/>
        </w:rPr>
        <w:t>en la zona donde se construirán las r</w:t>
      </w:r>
      <w:r w:rsidR="00147C88" w:rsidRPr="00E15A4A">
        <w:rPr>
          <w:rFonts w:ascii="Tahoma" w:hAnsi="Tahoma" w:cs="Tahoma"/>
          <w:sz w:val="24"/>
          <w:szCs w:val="24"/>
          <w:lang w:val="es-ES"/>
        </w:rPr>
        <w:t>ampas de acceso al paso elevado.</w:t>
      </w:r>
    </w:p>
    <w:p w:rsidR="00C2632A" w:rsidRPr="00E15A4A" w:rsidRDefault="00C2632A" w:rsidP="00950FE0">
      <w:pPr>
        <w:jc w:val="both"/>
        <w:rPr>
          <w:rFonts w:ascii="Tahoma" w:hAnsi="Tahoma" w:cs="Tahoma"/>
          <w:sz w:val="24"/>
          <w:szCs w:val="24"/>
          <w:lang w:val="es-ES"/>
        </w:rPr>
      </w:pPr>
    </w:p>
    <w:p w:rsidR="00377EB1" w:rsidRPr="00E15A4A" w:rsidRDefault="00657CDA" w:rsidP="00950FE0">
      <w:pPr>
        <w:rPr>
          <w:rFonts w:ascii="Tahoma" w:hAnsi="Tahoma" w:cs="Tahoma"/>
          <w:sz w:val="24"/>
          <w:szCs w:val="24"/>
          <w:lang w:val="es-ES"/>
        </w:rPr>
      </w:pPr>
      <w:r w:rsidRPr="00E15A4A">
        <w:rPr>
          <w:rFonts w:ascii="Tahoma" w:hAnsi="Tahoma" w:cs="Tahoma"/>
          <w:b/>
          <w:sz w:val="24"/>
          <w:szCs w:val="24"/>
          <w:lang w:val="es-ES"/>
        </w:rPr>
        <w:t xml:space="preserve">Señalización y Delimitación de </w:t>
      </w:r>
      <w:smartTag w:uri="urn:schemas-microsoft-com:office:smarttags" w:element="PersonName">
        <w:smartTagPr>
          <w:attr w:name="ProductID" w:val="la Obra"/>
        </w:smartTagPr>
        <w:r w:rsidRPr="00E15A4A">
          <w:rPr>
            <w:rFonts w:ascii="Tahoma" w:hAnsi="Tahoma" w:cs="Tahoma"/>
            <w:b/>
            <w:sz w:val="24"/>
            <w:szCs w:val="24"/>
            <w:lang w:val="es-ES"/>
          </w:rPr>
          <w:t>la Obra</w:t>
        </w:r>
      </w:smartTag>
      <w:r w:rsidRPr="00E15A4A">
        <w:rPr>
          <w:rFonts w:ascii="Tahoma" w:hAnsi="Tahoma" w:cs="Tahoma"/>
          <w:b/>
          <w:sz w:val="24"/>
          <w:szCs w:val="24"/>
          <w:lang w:val="es-ES"/>
        </w:rPr>
        <w:t xml:space="preserve">: </w:t>
      </w:r>
      <w:r w:rsidR="006852CD" w:rsidRPr="00E15A4A">
        <w:rPr>
          <w:rFonts w:ascii="Tahoma" w:hAnsi="Tahoma" w:cs="Tahoma"/>
          <w:sz w:val="24"/>
          <w:szCs w:val="24"/>
          <w:lang w:val="es-ES"/>
        </w:rPr>
        <w:t xml:space="preserve">Deberán señalizarse las zonas de </w:t>
      </w:r>
      <w:r w:rsidR="00500FC6" w:rsidRPr="00E15A4A">
        <w:rPr>
          <w:rFonts w:ascii="Tahoma" w:hAnsi="Tahoma" w:cs="Tahoma"/>
          <w:sz w:val="24"/>
          <w:szCs w:val="24"/>
          <w:lang w:val="es-ES"/>
        </w:rPr>
        <w:t xml:space="preserve">alto riesgo para los patones que circulan por el sector, </w:t>
      </w:r>
      <w:r w:rsidR="006C1437" w:rsidRPr="00E15A4A">
        <w:rPr>
          <w:rFonts w:ascii="Tahoma" w:hAnsi="Tahoma" w:cs="Tahoma"/>
          <w:sz w:val="24"/>
          <w:szCs w:val="24"/>
          <w:lang w:val="es-ES"/>
        </w:rPr>
        <w:t>la señalización recomendada es la siguiente:</w:t>
      </w:r>
    </w:p>
    <w:p w:rsidR="006C1437" w:rsidRPr="00E15A4A" w:rsidRDefault="006C1437" w:rsidP="00950FE0">
      <w:pPr>
        <w:rPr>
          <w:rFonts w:ascii="Tahoma" w:hAnsi="Tahoma" w:cs="Tahoma"/>
          <w:sz w:val="24"/>
          <w:szCs w:val="24"/>
          <w:lang w:val="es-ES"/>
        </w:rPr>
      </w:pPr>
    </w:p>
    <w:p w:rsidR="00537395" w:rsidRPr="00E15A4A" w:rsidRDefault="00ED474C"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 xml:space="preserve">4 </w:t>
      </w:r>
      <w:r w:rsidR="00537395" w:rsidRPr="00E15A4A">
        <w:rPr>
          <w:rFonts w:ascii="Tahoma" w:hAnsi="Tahoma" w:cs="Tahoma"/>
          <w:sz w:val="24"/>
          <w:szCs w:val="24"/>
          <w:lang w:val="es-ES"/>
        </w:rPr>
        <w:t xml:space="preserve">Letreros de TRABAJOS EN </w:t>
      </w:r>
      <w:smartTag w:uri="urn:schemas-microsoft-com:office:smarttags" w:element="PersonName">
        <w:smartTagPr>
          <w:attr w:name="ProductID" w:val="LA VￍA.    USD"/>
        </w:smartTagPr>
        <w:smartTag w:uri="urn:schemas-microsoft-com:office:smarttags" w:element="PersonName">
          <w:smartTagPr>
            <w:attr w:name="ProductID" w:val="LA VￍA."/>
          </w:smartTagPr>
          <w:r w:rsidR="00537395" w:rsidRPr="00E15A4A">
            <w:rPr>
              <w:rFonts w:ascii="Tahoma" w:hAnsi="Tahoma" w:cs="Tahoma"/>
              <w:sz w:val="24"/>
              <w:szCs w:val="24"/>
              <w:lang w:val="es-ES"/>
            </w:rPr>
            <w:t>LA VÍA</w:t>
          </w:r>
          <w:r w:rsidR="003A7E9D" w:rsidRPr="00E15A4A">
            <w:rPr>
              <w:rFonts w:ascii="Tahoma" w:hAnsi="Tahoma" w:cs="Tahoma"/>
              <w:sz w:val="24"/>
              <w:szCs w:val="24"/>
              <w:lang w:val="es-ES"/>
            </w:rPr>
            <w:t>.</w:t>
          </w:r>
        </w:smartTag>
        <w:r w:rsidR="00537395" w:rsidRPr="00E15A4A">
          <w:rPr>
            <w:rFonts w:ascii="Tahoma" w:hAnsi="Tahoma" w:cs="Tahoma"/>
            <w:sz w:val="24"/>
            <w:szCs w:val="24"/>
            <w:lang w:val="es-ES"/>
          </w:rPr>
          <w:t xml:space="preserve"> </w:t>
        </w:r>
        <w:r w:rsidR="00087E33" w:rsidRPr="00E15A4A">
          <w:rPr>
            <w:rFonts w:ascii="Tahoma" w:hAnsi="Tahoma" w:cs="Tahoma"/>
            <w:sz w:val="24"/>
            <w:szCs w:val="24"/>
            <w:lang w:val="es-ES"/>
          </w:rPr>
          <w:tab/>
        </w:r>
        <w:r w:rsidR="00087E33" w:rsidRPr="00E15A4A">
          <w:rPr>
            <w:rFonts w:ascii="Tahoma" w:hAnsi="Tahoma" w:cs="Tahoma"/>
            <w:sz w:val="24"/>
            <w:szCs w:val="24"/>
            <w:lang w:val="es-ES"/>
          </w:rPr>
          <w:tab/>
        </w:r>
        <w:r w:rsidR="00087E33" w:rsidRPr="00E15A4A">
          <w:rPr>
            <w:rFonts w:ascii="Tahoma" w:hAnsi="Tahoma" w:cs="Tahoma"/>
            <w:sz w:val="24"/>
            <w:szCs w:val="24"/>
            <w:lang w:val="es-ES"/>
          </w:rPr>
          <w:tab/>
          <w:t>USD</w:t>
        </w:r>
      </w:smartTag>
      <w:r w:rsidR="00087E33" w:rsidRPr="00E15A4A">
        <w:rPr>
          <w:rFonts w:ascii="Tahoma" w:hAnsi="Tahoma" w:cs="Tahoma"/>
          <w:sz w:val="24"/>
          <w:szCs w:val="24"/>
          <w:lang w:val="es-ES"/>
        </w:rPr>
        <w:t xml:space="preserve"> $</w:t>
      </w:r>
      <w:r w:rsidR="00EE6D35" w:rsidRPr="00E15A4A">
        <w:rPr>
          <w:rFonts w:ascii="Tahoma" w:hAnsi="Tahoma" w:cs="Tahoma"/>
          <w:sz w:val="24"/>
          <w:szCs w:val="24"/>
          <w:lang w:val="es-ES"/>
        </w:rPr>
        <w:t xml:space="preserve"> </w:t>
      </w:r>
      <w:r w:rsidR="00C800AF" w:rsidRPr="00E15A4A">
        <w:rPr>
          <w:rFonts w:ascii="Tahoma" w:hAnsi="Tahoma" w:cs="Tahoma"/>
          <w:sz w:val="24"/>
          <w:szCs w:val="24"/>
          <w:lang w:val="es-ES"/>
        </w:rPr>
        <w:t>720.00</w:t>
      </w:r>
    </w:p>
    <w:p w:rsidR="00537395" w:rsidRPr="00E15A4A" w:rsidRDefault="00ED474C"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 xml:space="preserve">2 </w:t>
      </w:r>
      <w:r w:rsidR="00537395" w:rsidRPr="00E15A4A">
        <w:rPr>
          <w:rFonts w:ascii="Tahoma" w:hAnsi="Tahoma" w:cs="Tahoma"/>
          <w:sz w:val="24"/>
          <w:szCs w:val="24"/>
          <w:lang w:val="es-ES"/>
        </w:rPr>
        <w:t xml:space="preserve">Letreros PELIGRO </w:t>
      </w:r>
      <w:r w:rsidR="00087E33" w:rsidRPr="00E15A4A">
        <w:rPr>
          <w:rFonts w:ascii="Tahoma" w:hAnsi="Tahoma" w:cs="Tahoma"/>
          <w:sz w:val="24"/>
          <w:szCs w:val="24"/>
          <w:lang w:val="es-ES"/>
        </w:rPr>
        <w:tab/>
      </w:r>
      <w:r w:rsidR="00087E33" w:rsidRPr="00E15A4A">
        <w:rPr>
          <w:rFonts w:ascii="Tahoma" w:hAnsi="Tahoma" w:cs="Tahoma"/>
          <w:sz w:val="24"/>
          <w:szCs w:val="24"/>
          <w:lang w:val="es-ES"/>
        </w:rPr>
        <w:tab/>
      </w:r>
      <w:r w:rsidR="00087E33" w:rsidRPr="00E15A4A">
        <w:rPr>
          <w:rFonts w:ascii="Tahoma" w:hAnsi="Tahoma" w:cs="Tahoma"/>
          <w:sz w:val="24"/>
          <w:szCs w:val="24"/>
          <w:lang w:val="es-ES"/>
        </w:rPr>
        <w:tab/>
      </w:r>
      <w:r w:rsidR="00087E33" w:rsidRPr="00E15A4A">
        <w:rPr>
          <w:rFonts w:ascii="Tahoma" w:hAnsi="Tahoma" w:cs="Tahoma"/>
          <w:sz w:val="24"/>
          <w:szCs w:val="24"/>
          <w:lang w:val="es-ES"/>
        </w:rPr>
        <w:tab/>
      </w:r>
      <w:r w:rsidR="00087E33" w:rsidRPr="00E15A4A">
        <w:rPr>
          <w:rFonts w:ascii="Tahoma" w:hAnsi="Tahoma" w:cs="Tahoma"/>
          <w:sz w:val="24"/>
          <w:szCs w:val="24"/>
          <w:lang w:val="es-ES"/>
        </w:rPr>
        <w:tab/>
        <w:t>USD $</w:t>
      </w:r>
      <w:r w:rsidR="00C800AF" w:rsidRPr="00E15A4A">
        <w:rPr>
          <w:rFonts w:ascii="Tahoma" w:hAnsi="Tahoma" w:cs="Tahoma"/>
          <w:sz w:val="24"/>
          <w:szCs w:val="24"/>
          <w:lang w:val="es-ES"/>
        </w:rPr>
        <w:t xml:space="preserve"> 240.00</w:t>
      </w:r>
    </w:p>
    <w:p w:rsidR="00537395" w:rsidRPr="00E15A4A" w:rsidRDefault="003F29D7" w:rsidP="00950FE0">
      <w:pPr>
        <w:autoSpaceDE w:val="0"/>
        <w:autoSpaceDN w:val="0"/>
        <w:adjustRightInd w:val="0"/>
        <w:ind w:left="708"/>
        <w:rPr>
          <w:rFonts w:ascii="Tahoma" w:hAnsi="Tahoma" w:cs="Tahoma"/>
          <w:sz w:val="24"/>
          <w:szCs w:val="24"/>
          <w:lang w:val="es-ES"/>
        </w:rPr>
      </w:pPr>
      <w:r w:rsidRPr="00E15A4A">
        <w:rPr>
          <w:rFonts w:ascii="Tahoma" w:hAnsi="Tahoma" w:cs="Tahoma"/>
          <w:sz w:val="24"/>
          <w:szCs w:val="24"/>
          <w:lang w:val="es-ES"/>
        </w:rPr>
        <w:t>4</w:t>
      </w:r>
      <w:r w:rsidR="00483881" w:rsidRPr="00E15A4A">
        <w:rPr>
          <w:rFonts w:ascii="Tahoma" w:hAnsi="Tahoma" w:cs="Tahoma"/>
          <w:sz w:val="24"/>
          <w:szCs w:val="24"/>
          <w:lang w:val="es-ES"/>
        </w:rPr>
        <w:t xml:space="preserve"> </w:t>
      </w:r>
      <w:r w:rsidR="00537395" w:rsidRPr="00E15A4A">
        <w:rPr>
          <w:rFonts w:ascii="Tahoma" w:hAnsi="Tahoma" w:cs="Tahoma"/>
          <w:sz w:val="24"/>
          <w:szCs w:val="24"/>
          <w:lang w:val="es-ES"/>
        </w:rPr>
        <w:t>Señal tipo tronco de pirámide para</w:t>
      </w:r>
      <w:r w:rsidR="00BC498A" w:rsidRPr="00E15A4A">
        <w:rPr>
          <w:rFonts w:ascii="Tahoma" w:hAnsi="Tahoma" w:cs="Tahoma"/>
          <w:sz w:val="24"/>
          <w:szCs w:val="24"/>
          <w:lang w:val="es-ES"/>
        </w:rPr>
        <w:t xml:space="preserve"> </w:t>
      </w:r>
      <w:r w:rsidR="00537395" w:rsidRPr="00E15A4A">
        <w:rPr>
          <w:rFonts w:ascii="Tahoma" w:hAnsi="Tahoma" w:cs="Tahoma"/>
          <w:sz w:val="24"/>
          <w:szCs w:val="24"/>
          <w:lang w:val="es-ES"/>
        </w:rPr>
        <w:t>PELIGRO</w:t>
      </w:r>
      <w:r w:rsidR="00E60BDE" w:rsidRPr="00E15A4A">
        <w:rPr>
          <w:rFonts w:ascii="Tahoma" w:hAnsi="Tahoma" w:cs="Tahoma"/>
          <w:sz w:val="24"/>
          <w:szCs w:val="24"/>
          <w:lang w:val="es-ES"/>
        </w:rPr>
        <w:t>.</w:t>
      </w:r>
      <w:r w:rsidR="00087E33" w:rsidRPr="00E15A4A">
        <w:rPr>
          <w:rFonts w:ascii="Tahoma" w:hAnsi="Tahoma" w:cs="Tahoma"/>
          <w:sz w:val="24"/>
          <w:szCs w:val="24"/>
          <w:lang w:val="es-ES"/>
        </w:rPr>
        <w:tab/>
        <w:t>USD $</w:t>
      </w:r>
      <w:r w:rsidR="00C800AF" w:rsidRPr="00E15A4A">
        <w:rPr>
          <w:rFonts w:ascii="Tahoma" w:hAnsi="Tahoma" w:cs="Tahoma"/>
          <w:sz w:val="24"/>
          <w:szCs w:val="24"/>
          <w:lang w:val="es-ES"/>
        </w:rPr>
        <w:t xml:space="preserve"> </w:t>
      </w:r>
      <w:r w:rsidR="00F87222" w:rsidRPr="00E15A4A">
        <w:rPr>
          <w:rFonts w:ascii="Tahoma" w:hAnsi="Tahoma" w:cs="Tahoma"/>
          <w:sz w:val="24"/>
          <w:szCs w:val="24"/>
          <w:lang w:val="es-ES"/>
        </w:rPr>
        <w:t>440.00</w:t>
      </w:r>
    </w:p>
    <w:p w:rsidR="00BC498A" w:rsidRPr="00E15A4A" w:rsidRDefault="00BC498A" w:rsidP="00950FE0">
      <w:pPr>
        <w:autoSpaceDE w:val="0"/>
        <w:autoSpaceDN w:val="0"/>
        <w:adjustRightInd w:val="0"/>
        <w:ind w:left="708"/>
        <w:rPr>
          <w:rFonts w:ascii="Tahoma" w:hAnsi="Tahoma" w:cs="Tahoma"/>
          <w:sz w:val="24"/>
          <w:szCs w:val="24"/>
          <w:lang w:val="es-ES"/>
        </w:rPr>
      </w:pPr>
    </w:p>
    <w:p w:rsidR="00A23E4B" w:rsidRPr="00E15A4A" w:rsidRDefault="00216F66" w:rsidP="00950FE0">
      <w:pPr>
        <w:autoSpaceDE w:val="0"/>
        <w:autoSpaceDN w:val="0"/>
        <w:adjustRightInd w:val="0"/>
        <w:rPr>
          <w:rFonts w:ascii="Tahoma" w:hAnsi="Tahoma" w:cs="Tahoma"/>
          <w:sz w:val="24"/>
          <w:szCs w:val="24"/>
          <w:lang w:val="es-ES"/>
        </w:rPr>
      </w:pPr>
      <w:r w:rsidRPr="00E15A4A">
        <w:rPr>
          <w:rFonts w:ascii="Tahoma" w:hAnsi="Tahoma" w:cs="Tahoma"/>
          <w:b/>
          <w:sz w:val="24"/>
          <w:szCs w:val="24"/>
          <w:lang w:val="es-ES"/>
        </w:rPr>
        <w:t xml:space="preserve">Medida 3. </w:t>
      </w:r>
      <w:r w:rsidR="00A23E4B" w:rsidRPr="00E15A4A">
        <w:rPr>
          <w:rFonts w:ascii="Tahoma" w:hAnsi="Tahoma" w:cs="Tahoma"/>
          <w:b/>
          <w:sz w:val="24"/>
          <w:szCs w:val="24"/>
          <w:lang w:val="es-ES"/>
        </w:rPr>
        <w:t>Instalación del campamento:</w:t>
      </w:r>
      <w:r w:rsidR="00A23E4B" w:rsidRPr="00E15A4A">
        <w:rPr>
          <w:rFonts w:ascii="TimesNewRoman" w:hAnsi="TimesNewRoman" w:cs="TimesNewRoman"/>
          <w:b/>
          <w:sz w:val="24"/>
          <w:szCs w:val="24"/>
          <w:lang w:val="es-ES"/>
        </w:rPr>
        <w:t xml:space="preserve"> </w:t>
      </w:r>
      <w:r w:rsidR="00A23E4B" w:rsidRPr="00E15A4A">
        <w:rPr>
          <w:rFonts w:ascii="Tahoma" w:hAnsi="Tahoma" w:cs="Tahoma"/>
          <w:sz w:val="24"/>
          <w:szCs w:val="24"/>
          <w:lang w:val="es-ES"/>
        </w:rPr>
        <w:t xml:space="preserve">Los implementos de las necesidades humas que requiere el campamento, han sido </w:t>
      </w:r>
      <w:r w:rsidR="0071655A" w:rsidRPr="00E15A4A">
        <w:rPr>
          <w:rFonts w:ascii="Tahoma" w:hAnsi="Tahoma" w:cs="Tahoma"/>
          <w:sz w:val="24"/>
          <w:szCs w:val="24"/>
          <w:lang w:val="es-ES"/>
        </w:rPr>
        <w:t>aplicadas en otras medidas; en lo que incluye a la instalación del campamento se requiere de:</w:t>
      </w:r>
    </w:p>
    <w:p w:rsidR="0071655A" w:rsidRPr="00E15A4A" w:rsidRDefault="0071655A" w:rsidP="00950FE0">
      <w:pPr>
        <w:autoSpaceDE w:val="0"/>
        <w:autoSpaceDN w:val="0"/>
        <w:adjustRightInd w:val="0"/>
        <w:rPr>
          <w:rFonts w:ascii="Tahoma" w:hAnsi="Tahoma" w:cs="Tahoma"/>
          <w:sz w:val="24"/>
          <w:szCs w:val="24"/>
          <w:lang w:val="es-ES"/>
        </w:rPr>
      </w:pPr>
    </w:p>
    <w:p w:rsidR="008D5F34" w:rsidRPr="00E15A4A" w:rsidRDefault="0071655A"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Energía Eléctrica.</w:t>
      </w:r>
    </w:p>
    <w:p w:rsidR="0071655A" w:rsidRPr="00E15A4A" w:rsidRDefault="0071655A"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Tipo de material con que se construye el campamento</w:t>
      </w:r>
    </w:p>
    <w:p w:rsidR="0071655A" w:rsidRPr="00E15A4A" w:rsidRDefault="007C67D4"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Bodega de los materiales</w:t>
      </w:r>
    </w:p>
    <w:p w:rsidR="007C67D4" w:rsidRPr="00E15A4A" w:rsidRDefault="007C67D4"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Guardia de seguridad.</w:t>
      </w:r>
    </w:p>
    <w:p w:rsidR="007C67D4" w:rsidRPr="00E15A4A" w:rsidRDefault="007C67D4" w:rsidP="00950FE0">
      <w:pPr>
        <w:autoSpaceDE w:val="0"/>
        <w:autoSpaceDN w:val="0"/>
        <w:adjustRightInd w:val="0"/>
        <w:rPr>
          <w:rFonts w:ascii="Tahoma" w:hAnsi="Tahoma" w:cs="Tahoma"/>
          <w:sz w:val="24"/>
          <w:szCs w:val="24"/>
          <w:lang w:val="es-ES"/>
        </w:rPr>
      </w:pPr>
    </w:p>
    <w:p w:rsidR="007C67D4" w:rsidRPr="00E15A4A" w:rsidRDefault="007C67D4" w:rsidP="00950FE0">
      <w:pPr>
        <w:autoSpaceDE w:val="0"/>
        <w:autoSpaceDN w:val="0"/>
        <w:adjustRightInd w:val="0"/>
        <w:rPr>
          <w:rFonts w:ascii="Tahoma" w:hAnsi="Tahoma" w:cs="Tahoma"/>
          <w:sz w:val="24"/>
          <w:szCs w:val="24"/>
          <w:lang w:val="es-ES"/>
        </w:rPr>
      </w:pPr>
      <w:r w:rsidRPr="00E15A4A">
        <w:rPr>
          <w:rFonts w:ascii="Tahoma" w:hAnsi="Tahoma" w:cs="Tahoma"/>
          <w:sz w:val="24"/>
          <w:szCs w:val="24"/>
          <w:lang w:val="es-ES"/>
        </w:rPr>
        <w:t xml:space="preserve">Estos son </w:t>
      </w:r>
      <w:r w:rsidR="00A532F2" w:rsidRPr="00E15A4A">
        <w:rPr>
          <w:rFonts w:ascii="Tahoma" w:hAnsi="Tahoma" w:cs="Tahoma"/>
          <w:sz w:val="24"/>
          <w:szCs w:val="24"/>
          <w:lang w:val="es-ES"/>
        </w:rPr>
        <w:t>características</w:t>
      </w:r>
      <w:r w:rsidRPr="00E15A4A">
        <w:rPr>
          <w:rFonts w:ascii="Tahoma" w:hAnsi="Tahoma" w:cs="Tahoma"/>
          <w:sz w:val="24"/>
          <w:szCs w:val="24"/>
          <w:lang w:val="es-ES"/>
        </w:rPr>
        <w:t xml:space="preserve"> que </w:t>
      </w:r>
      <w:r w:rsidR="00A532F2" w:rsidRPr="00E15A4A">
        <w:rPr>
          <w:rFonts w:ascii="Tahoma" w:hAnsi="Tahoma" w:cs="Tahoma"/>
          <w:sz w:val="24"/>
          <w:szCs w:val="24"/>
          <w:lang w:val="es-ES"/>
        </w:rPr>
        <w:t>conviene revisar con el contratista.</w:t>
      </w:r>
    </w:p>
    <w:p w:rsidR="00595CCB" w:rsidRPr="00E15A4A" w:rsidRDefault="00595CCB" w:rsidP="00950FE0">
      <w:pPr>
        <w:autoSpaceDE w:val="0"/>
        <w:autoSpaceDN w:val="0"/>
        <w:adjustRightInd w:val="0"/>
        <w:rPr>
          <w:rFonts w:ascii="Tahoma" w:hAnsi="Tahoma" w:cs="Tahoma"/>
          <w:sz w:val="24"/>
          <w:szCs w:val="24"/>
          <w:lang w:val="es-ES"/>
        </w:rPr>
      </w:pPr>
    </w:p>
    <w:p w:rsidR="002B565D" w:rsidRPr="00E15A4A" w:rsidRDefault="002B565D" w:rsidP="00950FE0">
      <w:pPr>
        <w:autoSpaceDE w:val="0"/>
        <w:autoSpaceDN w:val="0"/>
        <w:adjustRightInd w:val="0"/>
        <w:rPr>
          <w:rFonts w:ascii="Tahoma" w:hAnsi="Tahoma" w:cs="Tahoma"/>
          <w:b/>
          <w:sz w:val="24"/>
          <w:szCs w:val="24"/>
          <w:lang w:val="es-ES"/>
        </w:rPr>
      </w:pPr>
    </w:p>
    <w:p w:rsidR="00595CCB" w:rsidRPr="00E15A4A" w:rsidRDefault="00595CCB" w:rsidP="00950FE0">
      <w:pPr>
        <w:autoSpaceDE w:val="0"/>
        <w:autoSpaceDN w:val="0"/>
        <w:adjustRightInd w:val="0"/>
        <w:rPr>
          <w:rFonts w:ascii="Tahoma" w:hAnsi="Tahoma" w:cs="Tahoma"/>
          <w:b/>
          <w:sz w:val="24"/>
          <w:szCs w:val="24"/>
          <w:lang w:val="es-ES"/>
        </w:rPr>
      </w:pPr>
      <w:r w:rsidRPr="00E15A4A">
        <w:rPr>
          <w:rFonts w:ascii="Tahoma" w:hAnsi="Tahoma" w:cs="Tahoma"/>
          <w:b/>
          <w:sz w:val="24"/>
          <w:szCs w:val="24"/>
          <w:lang w:val="es-ES"/>
        </w:rPr>
        <w:t>Medida 4. Calidad del Aire.</w:t>
      </w:r>
    </w:p>
    <w:p w:rsidR="00A532F2" w:rsidRPr="00E15A4A" w:rsidRDefault="00A532F2" w:rsidP="00950FE0">
      <w:pPr>
        <w:autoSpaceDE w:val="0"/>
        <w:autoSpaceDN w:val="0"/>
        <w:adjustRightInd w:val="0"/>
        <w:rPr>
          <w:rFonts w:ascii="Tahoma" w:hAnsi="Tahoma" w:cs="Tahoma"/>
          <w:b/>
          <w:sz w:val="24"/>
          <w:szCs w:val="24"/>
          <w:lang w:val="es-ES"/>
        </w:rPr>
      </w:pPr>
    </w:p>
    <w:p w:rsidR="000E6D4A" w:rsidRPr="00E15A4A" w:rsidRDefault="00CE1503" w:rsidP="00950FE0">
      <w:pPr>
        <w:autoSpaceDE w:val="0"/>
        <w:autoSpaceDN w:val="0"/>
        <w:adjustRightInd w:val="0"/>
        <w:rPr>
          <w:rFonts w:ascii="Tahoma" w:hAnsi="Tahoma" w:cs="Tahoma"/>
          <w:sz w:val="24"/>
          <w:szCs w:val="24"/>
          <w:lang w:val="es-ES"/>
        </w:rPr>
      </w:pPr>
      <w:r w:rsidRPr="00E15A4A">
        <w:rPr>
          <w:rFonts w:ascii="Tahoma" w:hAnsi="Tahoma" w:cs="Tahoma"/>
          <w:b/>
          <w:sz w:val="24"/>
          <w:szCs w:val="24"/>
          <w:lang w:val="es-ES"/>
        </w:rPr>
        <w:t>Equipos de protecci</w:t>
      </w:r>
      <w:r w:rsidR="0013221C" w:rsidRPr="00E15A4A">
        <w:rPr>
          <w:rFonts w:ascii="Tahoma" w:hAnsi="Tahoma" w:cs="Tahoma"/>
          <w:b/>
          <w:sz w:val="24"/>
          <w:szCs w:val="24"/>
          <w:lang w:val="es-ES"/>
        </w:rPr>
        <w:t>ón nasal</w:t>
      </w:r>
      <w:r w:rsidRPr="00E15A4A">
        <w:rPr>
          <w:rFonts w:ascii="Tahoma" w:hAnsi="Tahoma" w:cs="Tahoma"/>
          <w:b/>
          <w:sz w:val="24"/>
          <w:szCs w:val="24"/>
          <w:lang w:val="es-ES"/>
        </w:rPr>
        <w:t xml:space="preserve">: </w:t>
      </w:r>
      <w:r w:rsidRPr="00E15A4A">
        <w:rPr>
          <w:rFonts w:ascii="Tahoma" w:hAnsi="Tahoma" w:cs="Tahoma"/>
          <w:sz w:val="24"/>
          <w:szCs w:val="24"/>
          <w:lang w:val="es-ES"/>
        </w:rPr>
        <w:t xml:space="preserve">Cuando lo </w:t>
      </w:r>
      <w:r w:rsidR="00CC3F23" w:rsidRPr="00E15A4A">
        <w:rPr>
          <w:rFonts w:ascii="Tahoma" w:hAnsi="Tahoma" w:cs="Tahoma"/>
          <w:sz w:val="24"/>
          <w:szCs w:val="24"/>
          <w:lang w:val="es-ES"/>
        </w:rPr>
        <w:t xml:space="preserve">requiera, producto de </w:t>
      </w:r>
      <w:r w:rsidR="0013221C" w:rsidRPr="00E15A4A">
        <w:rPr>
          <w:rFonts w:ascii="Tahoma" w:hAnsi="Tahoma" w:cs="Tahoma"/>
          <w:sz w:val="24"/>
          <w:szCs w:val="24"/>
          <w:lang w:val="es-ES"/>
        </w:rPr>
        <w:t>generación</w:t>
      </w:r>
      <w:r w:rsidR="00CC3F23" w:rsidRPr="00E15A4A">
        <w:rPr>
          <w:rFonts w:ascii="Tahoma" w:hAnsi="Tahoma" w:cs="Tahoma"/>
          <w:sz w:val="24"/>
          <w:szCs w:val="24"/>
          <w:lang w:val="es-ES"/>
        </w:rPr>
        <w:t xml:space="preserve"> de malos olores, polvo, </w:t>
      </w:r>
      <w:r w:rsidR="0013221C" w:rsidRPr="00E15A4A">
        <w:rPr>
          <w:rFonts w:ascii="Tahoma" w:hAnsi="Tahoma" w:cs="Tahoma"/>
          <w:sz w:val="24"/>
          <w:szCs w:val="24"/>
          <w:lang w:val="es-ES"/>
        </w:rPr>
        <w:t>humo de soldadura, etc. Se deberá</w:t>
      </w:r>
      <w:r w:rsidR="00994A68" w:rsidRPr="00E15A4A">
        <w:rPr>
          <w:rFonts w:ascii="Tahoma" w:hAnsi="Tahoma" w:cs="Tahoma"/>
          <w:sz w:val="24"/>
          <w:szCs w:val="24"/>
          <w:lang w:val="es-ES"/>
        </w:rPr>
        <w:t xml:space="preserve"> </w:t>
      </w:r>
      <w:r w:rsidR="008D25CA" w:rsidRPr="00E15A4A">
        <w:rPr>
          <w:rFonts w:ascii="Tahoma" w:hAnsi="Tahoma" w:cs="Tahoma"/>
          <w:sz w:val="24"/>
          <w:szCs w:val="24"/>
          <w:lang w:val="es-ES"/>
        </w:rPr>
        <w:t xml:space="preserve">implementar </w:t>
      </w:r>
      <w:r w:rsidR="00134A0E" w:rsidRPr="00E15A4A">
        <w:rPr>
          <w:rFonts w:ascii="Tahoma" w:hAnsi="Tahoma" w:cs="Tahoma"/>
          <w:sz w:val="24"/>
          <w:szCs w:val="24"/>
          <w:lang w:val="es-ES"/>
        </w:rPr>
        <w:t>mascarillas.</w:t>
      </w:r>
    </w:p>
    <w:p w:rsidR="00552A25" w:rsidRPr="00E15A4A" w:rsidRDefault="00552A25" w:rsidP="00950FE0">
      <w:pPr>
        <w:autoSpaceDE w:val="0"/>
        <w:autoSpaceDN w:val="0"/>
        <w:adjustRightInd w:val="0"/>
        <w:rPr>
          <w:rFonts w:ascii="Tahoma" w:hAnsi="Tahoma" w:cs="Tahoma"/>
          <w:sz w:val="24"/>
          <w:szCs w:val="24"/>
          <w:lang w:val="es-ES"/>
        </w:rPr>
      </w:pPr>
    </w:p>
    <w:p w:rsidR="00B84A85" w:rsidRPr="00E15A4A" w:rsidRDefault="00B84A85" w:rsidP="00950FE0">
      <w:pPr>
        <w:autoSpaceDE w:val="0"/>
        <w:autoSpaceDN w:val="0"/>
        <w:adjustRightInd w:val="0"/>
        <w:rPr>
          <w:rFonts w:ascii="Tahoma" w:hAnsi="Tahoma" w:cs="Tahoma"/>
          <w:b/>
          <w:sz w:val="24"/>
          <w:szCs w:val="24"/>
          <w:lang w:val="es-ES"/>
        </w:rPr>
      </w:pPr>
    </w:p>
    <w:p w:rsidR="00A6725D" w:rsidRPr="00E15A4A" w:rsidRDefault="004F2D0E" w:rsidP="00950FE0">
      <w:pPr>
        <w:autoSpaceDE w:val="0"/>
        <w:autoSpaceDN w:val="0"/>
        <w:adjustRightInd w:val="0"/>
        <w:rPr>
          <w:rFonts w:ascii="Tahoma" w:hAnsi="Tahoma" w:cs="Tahoma"/>
          <w:sz w:val="24"/>
          <w:szCs w:val="24"/>
          <w:lang w:val="es-ES"/>
        </w:rPr>
      </w:pPr>
      <w:r w:rsidRPr="00E15A4A">
        <w:rPr>
          <w:rFonts w:ascii="Tahoma" w:hAnsi="Tahoma" w:cs="Tahoma"/>
          <w:b/>
          <w:sz w:val="24"/>
          <w:szCs w:val="24"/>
          <w:lang w:val="es-ES"/>
        </w:rPr>
        <w:t xml:space="preserve">Medida 5. </w:t>
      </w:r>
      <w:r w:rsidR="002260A9" w:rsidRPr="00E15A4A">
        <w:rPr>
          <w:rFonts w:ascii="Tahoma" w:hAnsi="Tahoma" w:cs="Tahoma"/>
          <w:b/>
          <w:sz w:val="24"/>
          <w:szCs w:val="24"/>
          <w:lang w:val="es-ES"/>
        </w:rPr>
        <w:t xml:space="preserve">Control de Ruido. </w:t>
      </w:r>
    </w:p>
    <w:p w:rsidR="004F2D0E" w:rsidRPr="00E15A4A" w:rsidRDefault="004F2D0E" w:rsidP="00950FE0">
      <w:pPr>
        <w:autoSpaceDE w:val="0"/>
        <w:autoSpaceDN w:val="0"/>
        <w:adjustRightInd w:val="0"/>
        <w:rPr>
          <w:rFonts w:ascii="Tahoma" w:hAnsi="Tahoma" w:cs="Tahoma"/>
          <w:b/>
          <w:sz w:val="24"/>
          <w:szCs w:val="24"/>
          <w:lang w:val="es-ES"/>
        </w:rPr>
      </w:pPr>
    </w:p>
    <w:p w:rsidR="002260A9" w:rsidRPr="00E15A4A" w:rsidRDefault="005B3AD8" w:rsidP="00950FE0">
      <w:pPr>
        <w:autoSpaceDE w:val="0"/>
        <w:autoSpaceDN w:val="0"/>
        <w:adjustRightInd w:val="0"/>
        <w:rPr>
          <w:rFonts w:ascii="Tahoma" w:hAnsi="Tahoma" w:cs="Tahoma"/>
          <w:sz w:val="24"/>
          <w:szCs w:val="24"/>
          <w:lang w:val="es-ES"/>
        </w:rPr>
      </w:pPr>
      <w:r w:rsidRPr="00E15A4A">
        <w:rPr>
          <w:rFonts w:ascii="Tahoma" w:hAnsi="Tahoma" w:cs="Tahoma"/>
          <w:b/>
          <w:sz w:val="24"/>
          <w:szCs w:val="24"/>
          <w:lang w:val="es-ES"/>
        </w:rPr>
        <w:t xml:space="preserve">Protección Auditiva: </w:t>
      </w:r>
      <w:r w:rsidR="0047751B" w:rsidRPr="00E15A4A">
        <w:rPr>
          <w:rFonts w:ascii="Tahoma" w:hAnsi="Tahoma" w:cs="Tahoma"/>
          <w:sz w:val="24"/>
          <w:szCs w:val="24"/>
          <w:lang w:val="es-ES"/>
        </w:rPr>
        <w:t xml:space="preserve">Se deberá proporcionar a cada trabajador </w:t>
      </w:r>
      <w:r w:rsidR="00662DD2" w:rsidRPr="00E15A4A">
        <w:rPr>
          <w:rFonts w:ascii="Tahoma" w:hAnsi="Tahoma" w:cs="Tahoma"/>
          <w:sz w:val="24"/>
          <w:szCs w:val="24"/>
          <w:lang w:val="es-ES"/>
        </w:rPr>
        <w:t xml:space="preserve">orejeras </w:t>
      </w:r>
      <w:r w:rsidR="001A6FD6" w:rsidRPr="00E15A4A">
        <w:rPr>
          <w:rFonts w:ascii="Tahoma" w:hAnsi="Tahoma" w:cs="Tahoma"/>
          <w:sz w:val="24"/>
          <w:szCs w:val="24"/>
          <w:lang w:val="es-ES"/>
        </w:rPr>
        <w:t xml:space="preserve">con el fin de evitar </w:t>
      </w:r>
      <w:r w:rsidR="00A74192" w:rsidRPr="00E15A4A">
        <w:rPr>
          <w:rFonts w:ascii="Tahoma" w:hAnsi="Tahoma" w:cs="Tahoma"/>
          <w:sz w:val="24"/>
          <w:szCs w:val="24"/>
          <w:lang w:val="es-ES"/>
        </w:rPr>
        <w:t>molestias cuando los niveles de ruido aumenten</w:t>
      </w:r>
    </w:p>
    <w:p w:rsidR="00664991" w:rsidRPr="00E15A4A" w:rsidRDefault="00664991" w:rsidP="00950FE0">
      <w:pPr>
        <w:autoSpaceDE w:val="0"/>
        <w:autoSpaceDN w:val="0"/>
        <w:adjustRightInd w:val="0"/>
        <w:rPr>
          <w:rFonts w:ascii="Tahoma" w:hAnsi="Tahoma" w:cs="Tahoma"/>
          <w:sz w:val="24"/>
          <w:szCs w:val="24"/>
          <w:lang w:val="es-ES"/>
        </w:rPr>
      </w:pPr>
    </w:p>
    <w:p w:rsidR="004B2B1B" w:rsidRPr="00E15A4A" w:rsidRDefault="00A04321" w:rsidP="00950FE0">
      <w:pPr>
        <w:autoSpaceDE w:val="0"/>
        <w:autoSpaceDN w:val="0"/>
        <w:adjustRightInd w:val="0"/>
        <w:rPr>
          <w:rFonts w:ascii="Tahoma" w:hAnsi="Tahoma" w:cs="Tahoma"/>
          <w:sz w:val="24"/>
          <w:szCs w:val="24"/>
          <w:lang w:val="es-ES"/>
        </w:rPr>
      </w:pPr>
      <w:r w:rsidRPr="00E15A4A">
        <w:rPr>
          <w:rFonts w:ascii="Tahoma" w:hAnsi="Tahoma" w:cs="Tahoma"/>
          <w:b/>
          <w:sz w:val="24"/>
          <w:szCs w:val="24"/>
          <w:lang w:val="es-ES"/>
        </w:rPr>
        <w:t xml:space="preserve">Mantenimiento de las maquinarias: </w:t>
      </w:r>
      <w:r w:rsidRPr="00E15A4A">
        <w:rPr>
          <w:rFonts w:ascii="Tahoma" w:hAnsi="Tahoma" w:cs="Tahoma"/>
          <w:sz w:val="24"/>
          <w:szCs w:val="24"/>
          <w:lang w:val="es-ES"/>
        </w:rPr>
        <w:t xml:space="preserve">El mantenimiento se lo debe realizar por parte de la empresa que las proporciona e incluirlos </w:t>
      </w:r>
      <w:r w:rsidR="004B2B1B" w:rsidRPr="00E15A4A">
        <w:rPr>
          <w:rFonts w:ascii="Tahoma" w:hAnsi="Tahoma" w:cs="Tahoma"/>
          <w:sz w:val="24"/>
          <w:szCs w:val="24"/>
          <w:lang w:val="es-ES"/>
        </w:rPr>
        <w:t>en el precio de alquiler.</w:t>
      </w:r>
    </w:p>
    <w:p w:rsidR="004B2B1B" w:rsidRPr="00E15A4A" w:rsidRDefault="004B2B1B" w:rsidP="00950FE0">
      <w:pPr>
        <w:autoSpaceDE w:val="0"/>
        <w:autoSpaceDN w:val="0"/>
        <w:adjustRightInd w:val="0"/>
        <w:rPr>
          <w:rFonts w:ascii="Tahoma" w:hAnsi="Tahoma" w:cs="Tahoma"/>
          <w:sz w:val="24"/>
          <w:szCs w:val="24"/>
          <w:lang w:val="es-ES"/>
        </w:rPr>
      </w:pPr>
    </w:p>
    <w:p w:rsidR="00A04321" w:rsidRDefault="00A04321" w:rsidP="00950FE0">
      <w:pPr>
        <w:autoSpaceDE w:val="0"/>
        <w:autoSpaceDN w:val="0"/>
        <w:adjustRightInd w:val="0"/>
        <w:rPr>
          <w:rFonts w:ascii="Tahoma" w:hAnsi="Tahoma" w:cs="Tahoma"/>
          <w:b/>
          <w:sz w:val="24"/>
          <w:szCs w:val="24"/>
          <w:lang w:val="es-ES"/>
        </w:rPr>
      </w:pPr>
    </w:p>
    <w:p w:rsidR="00437D95" w:rsidRPr="00E15A4A" w:rsidRDefault="00437D95" w:rsidP="00950FE0">
      <w:pPr>
        <w:autoSpaceDE w:val="0"/>
        <w:autoSpaceDN w:val="0"/>
        <w:adjustRightInd w:val="0"/>
        <w:rPr>
          <w:rFonts w:ascii="Tahoma" w:hAnsi="Tahoma" w:cs="Tahoma"/>
          <w:b/>
          <w:sz w:val="24"/>
          <w:szCs w:val="24"/>
          <w:lang w:val="es-ES"/>
        </w:rPr>
      </w:pPr>
    </w:p>
    <w:p w:rsidR="00DC3A54" w:rsidRPr="00E15A4A" w:rsidRDefault="00DC3A54" w:rsidP="00950FE0">
      <w:pPr>
        <w:autoSpaceDE w:val="0"/>
        <w:autoSpaceDN w:val="0"/>
        <w:adjustRightInd w:val="0"/>
        <w:rPr>
          <w:rFonts w:ascii="Tahoma" w:hAnsi="Tahoma" w:cs="Tahoma"/>
          <w:b/>
          <w:sz w:val="24"/>
          <w:szCs w:val="24"/>
          <w:lang w:val="es-ES"/>
        </w:rPr>
      </w:pPr>
      <w:r w:rsidRPr="00E15A4A">
        <w:rPr>
          <w:rFonts w:ascii="Tahoma" w:hAnsi="Tahoma" w:cs="Tahoma"/>
          <w:b/>
          <w:sz w:val="24"/>
          <w:szCs w:val="24"/>
          <w:lang w:val="es-ES"/>
        </w:rPr>
        <w:t xml:space="preserve">Medida 6.  </w:t>
      </w:r>
      <w:r w:rsidR="00472F0F" w:rsidRPr="00E15A4A">
        <w:rPr>
          <w:rFonts w:ascii="Tahoma" w:hAnsi="Tahoma" w:cs="Tahoma"/>
          <w:b/>
          <w:sz w:val="24"/>
          <w:szCs w:val="24"/>
          <w:lang w:val="es-ES"/>
        </w:rPr>
        <w:t>Remoción de Escombros.</w:t>
      </w:r>
    </w:p>
    <w:p w:rsidR="00472F0F" w:rsidRPr="00E15A4A" w:rsidRDefault="00472F0F" w:rsidP="00950FE0">
      <w:pPr>
        <w:autoSpaceDE w:val="0"/>
        <w:autoSpaceDN w:val="0"/>
        <w:adjustRightInd w:val="0"/>
        <w:rPr>
          <w:rFonts w:ascii="Tahoma" w:hAnsi="Tahoma" w:cs="Tahoma"/>
          <w:b/>
          <w:sz w:val="24"/>
          <w:szCs w:val="24"/>
          <w:lang w:val="es-ES"/>
        </w:rPr>
      </w:pPr>
    </w:p>
    <w:p w:rsidR="003315F5" w:rsidRPr="00E15A4A" w:rsidRDefault="003315F5" w:rsidP="00950FE0">
      <w:pPr>
        <w:autoSpaceDE w:val="0"/>
        <w:autoSpaceDN w:val="0"/>
        <w:adjustRightInd w:val="0"/>
        <w:jc w:val="both"/>
        <w:rPr>
          <w:rFonts w:ascii="Tahoma" w:hAnsi="Tahoma" w:cs="Tahoma"/>
          <w:sz w:val="24"/>
          <w:szCs w:val="24"/>
        </w:rPr>
      </w:pPr>
      <w:r w:rsidRPr="00E15A4A">
        <w:rPr>
          <w:rFonts w:ascii="Tahoma" w:hAnsi="Tahoma" w:cs="Tahoma"/>
          <w:b/>
          <w:sz w:val="24"/>
          <w:szCs w:val="24"/>
        </w:rPr>
        <w:t xml:space="preserve">Señalizar los sitios de depósitos: </w:t>
      </w:r>
      <w:r w:rsidRPr="00E15A4A">
        <w:rPr>
          <w:rFonts w:ascii="Tahoma" w:hAnsi="Tahoma" w:cs="Tahoma"/>
          <w:sz w:val="24"/>
          <w:szCs w:val="24"/>
        </w:rPr>
        <w:t xml:space="preserve">Cuando </w:t>
      </w:r>
      <w:r w:rsidR="0098170F" w:rsidRPr="00E15A4A">
        <w:rPr>
          <w:rFonts w:ascii="Tahoma" w:hAnsi="Tahoma" w:cs="Tahoma"/>
          <w:sz w:val="24"/>
          <w:szCs w:val="24"/>
        </w:rPr>
        <w:t xml:space="preserve">se tenga depósitos de materiales han sido rechazados, se los bebe encerrar </w:t>
      </w:r>
      <w:r w:rsidRPr="00E15A4A">
        <w:rPr>
          <w:rFonts w:ascii="Tahoma" w:hAnsi="Tahoma" w:cs="Tahoma"/>
          <w:sz w:val="24"/>
          <w:szCs w:val="24"/>
        </w:rPr>
        <w:t>mediante el uso de cintas plásticas, banderillas, etc</w:t>
      </w:r>
      <w:r w:rsidR="0098170F" w:rsidRPr="00E15A4A">
        <w:rPr>
          <w:rFonts w:ascii="Tahoma" w:hAnsi="Tahoma" w:cs="Tahoma"/>
          <w:sz w:val="24"/>
          <w:szCs w:val="24"/>
        </w:rPr>
        <w:t>.</w:t>
      </w:r>
    </w:p>
    <w:p w:rsidR="008B19DA" w:rsidRPr="00E15A4A" w:rsidRDefault="008B19DA" w:rsidP="00950FE0">
      <w:pPr>
        <w:autoSpaceDE w:val="0"/>
        <w:autoSpaceDN w:val="0"/>
        <w:adjustRightInd w:val="0"/>
        <w:rPr>
          <w:rFonts w:ascii="Tahoma" w:hAnsi="Tahoma" w:cs="Tahoma"/>
          <w:sz w:val="24"/>
          <w:szCs w:val="24"/>
        </w:rPr>
      </w:pPr>
    </w:p>
    <w:p w:rsidR="00B84A85" w:rsidRPr="00E15A4A" w:rsidRDefault="00B84A85" w:rsidP="00950FE0">
      <w:pPr>
        <w:autoSpaceDE w:val="0"/>
        <w:autoSpaceDN w:val="0"/>
        <w:adjustRightInd w:val="0"/>
        <w:rPr>
          <w:rFonts w:ascii="Tahoma" w:hAnsi="Tahoma" w:cs="Tahoma"/>
          <w:b/>
          <w:sz w:val="24"/>
          <w:szCs w:val="24"/>
          <w:lang w:val="es-ES"/>
        </w:rPr>
      </w:pPr>
    </w:p>
    <w:p w:rsidR="008B19DA" w:rsidRPr="00E15A4A" w:rsidRDefault="008B19DA" w:rsidP="00950FE0">
      <w:pPr>
        <w:autoSpaceDE w:val="0"/>
        <w:autoSpaceDN w:val="0"/>
        <w:adjustRightInd w:val="0"/>
        <w:rPr>
          <w:rFonts w:ascii="Tahoma" w:hAnsi="Tahoma" w:cs="Tahoma"/>
          <w:b/>
          <w:sz w:val="24"/>
          <w:szCs w:val="24"/>
          <w:lang w:val="es-ES"/>
        </w:rPr>
      </w:pPr>
      <w:r w:rsidRPr="00E15A4A">
        <w:rPr>
          <w:rFonts w:ascii="Tahoma" w:hAnsi="Tahoma" w:cs="Tahoma"/>
          <w:b/>
          <w:sz w:val="24"/>
          <w:szCs w:val="24"/>
          <w:lang w:val="es-ES"/>
        </w:rPr>
        <w:t xml:space="preserve">Medida 7. </w:t>
      </w:r>
      <w:r w:rsidR="008212F2" w:rsidRPr="00E15A4A">
        <w:rPr>
          <w:rFonts w:ascii="Tahoma" w:hAnsi="Tahoma" w:cs="Tahoma"/>
          <w:b/>
          <w:sz w:val="24"/>
          <w:szCs w:val="24"/>
          <w:lang w:val="es-ES"/>
        </w:rPr>
        <w:t>Integración Paisajística.</w:t>
      </w:r>
    </w:p>
    <w:p w:rsidR="009D109C" w:rsidRPr="00E15A4A" w:rsidRDefault="009D109C" w:rsidP="00950FE0">
      <w:pPr>
        <w:autoSpaceDE w:val="0"/>
        <w:autoSpaceDN w:val="0"/>
        <w:adjustRightInd w:val="0"/>
        <w:rPr>
          <w:rFonts w:ascii="Tahoma" w:hAnsi="Tahoma" w:cs="Tahoma"/>
          <w:b/>
          <w:sz w:val="24"/>
          <w:szCs w:val="24"/>
          <w:lang w:val="es-ES"/>
        </w:rPr>
      </w:pPr>
    </w:p>
    <w:p w:rsidR="00EA133B" w:rsidRPr="00E15A4A" w:rsidRDefault="00AE1DDD" w:rsidP="00950FE0">
      <w:pPr>
        <w:autoSpaceDE w:val="0"/>
        <w:autoSpaceDN w:val="0"/>
        <w:adjustRightInd w:val="0"/>
        <w:jc w:val="both"/>
        <w:rPr>
          <w:rFonts w:ascii="Tahoma" w:hAnsi="Tahoma" w:cs="Tahoma"/>
          <w:color w:val="000000"/>
          <w:sz w:val="24"/>
          <w:szCs w:val="24"/>
        </w:rPr>
      </w:pPr>
      <w:r w:rsidRPr="00E15A4A">
        <w:rPr>
          <w:rFonts w:ascii="Tahoma" w:hAnsi="Tahoma" w:cs="Tahoma"/>
          <w:b/>
          <w:color w:val="000000"/>
          <w:sz w:val="24"/>
          <w:szCs w:val="24"/>
        </w:rPr>
        <w:t xml:space="preserve">Restaurar el paisaje en el área afectada: </w:t>
      </w:r>
      <w:r w:rsidRPr="00E15A4A">
        <w:rPr>
          <w:rFonts w:ascii="Tahoma" w:hAnsi="Tahoma" w:cs="Tahoma"/>
          <w:color w:val="000000"/>
          <w:sz w:val="24"/>
          <w:szCs w:val="24"/>
        </w:rPr>
        <w:t xml:space="preserve">Conjuntamente con </w:t>
      </w:r>
      <w:smartTag w:uri="urn:schemas-microsoft-com:office:smarttags" w:element="PersonName">
        <w:smartTagPr>
          <w:attr w:name="ProductID" w:val="la M.I. Municipalidad"/>
        </w:smartTagPr>
        <w:r w:rsidRPr="00E15A4A">
          <w:rPr>
            <w:rFonts w:ascii="Tahoma" w:hAnsi="Tahoma" w:cs="Tahoma"/>
            <w:color w:val="000000"/>
            <w:sz w:val="24"/>
            <w:szCs w:val="24"/>
          </w:rPr>
          <w:t>la M.I. Municipalidad</w:t>
        </w:r>
      </w:smartTag>
      <w:r w:rsidRPr="00E15A4A">
        <w:rPr>
          <w:rFonts w:ascii="Tahoma" w:hAnsi="Tahoma" w:cs="Tahoma"/>
          <w:color w:val="000000"/>
          <w:sz w:val="24"/>
          <w:szCs w:val="24"/>
        </w:rPr>
        <w:t xml:space="preserve"> de Guayaquil, se deberá establecer un plan integración </w:t>
      </w:r>
      <w:r w:rsidR="00EA133B" w:rsidRPr="00E15A4A">
        <w:rPr>
          <w:rFonts w:ascii="Tahoma" w:hAnsi="Tahoma" w:cs="Tahoma"/>
          <w:color w:val="000000"/>
          <w:sz w:val="24"/>
          <w:szCs w:val="24"/>
        </w:rPr>
        <w:t>paisajística</w:t>
      </w:r>
      <w:r w:rsidRPr="00E15A4A">
        <w:rPr>
          <w:rFonts w:ascii="Tahoma" w:hAnsi="Tahoma" w:cs="Tahoma"/>
          <w:color w:val="000000"/>
          <w:sz w:val="24"/>
          <w:szCs w:val="24"/>
        </w:rPr>
        <w:t xml:space="preserve">, reforestando la zona </w:t>
      </w:r>
      <w:r w:rsidR="00A6766B" w:rsidRPr="00E15A4A">
        <w:rPr>
          <w:rFonts w:ascii="Tahoma" w:hAnsi="Tahoma" w:cs="Tahoma"/>
          <w:color w:val="000000"/>
          <w:sz w:val="24"/>
          <w:szCs w:val="24"/>
        </w:rPr>
        <w:t xml:space="preserve">como </w:t>
      </w:r>
      <w:r w:rsidR="00EA133B" w:rsidRPr="00E15A4A">
        <w:rPr>
          <w:rFonts w:ascii="Tahoma" w:hAnsi="Tahoma" w:cs="Tahoma"/>
          <w:color w:val="000000"/>
          <w:sz w:val="24"/>
          <w:szCs w:val="24"/>
        </w:rPr>
        <w:t>flora arbórea de las aceras</w:t>
      </w:r>
      <w:r w:rsidR="005D6A51">
        <w:rPr>
          <w:rFonts w:ascii="Tahoma" w:hAnsi="Tahoma" w:cs="Tahoma"/>
          <w:color w:val="000000"/>
          <w:sz w:val="24"/>
          <w:szCs w:val="24"/>
        </w:rPr>
        <w:t xml:space="preserve"> y parterres</w:t>
      </w:r>
      <w:r w:rsidR="00EA133B" w:rsidRPr="00E15A4A">
        <w:rPr>
          <w:rFonts w:ascii="Tahoma" w:hAnsi="Tahoma" w:cs="Tahoma"/>
          <w:color w:val="000000"/>
          <w:sz w:val="24"/>
          <w:szCs w:val="24"/>
        </w:rPr>
        <w:t>.</w:t>
      </w:r>
    </w:p>
    <w:p w:rsidR="00EA133B" w:rsidRPr="00E15A4A" w:rsidRDefault="00EA133B" w:rsidP="00950FE0">
      <w:pPr>
        <w:autoSpaceDE w:val="0"/>
        <w:autoSpaceDN w:val="0"/>
        <w:adjustRightInd w:val="0"/>
        <w:jc w:val="both"/>
        <w:rPr>
          <w:rFonts w:ascii="Tahoma" w:hAnsi="Tahoma" w:cs="Tahoma"/>
          <w:color w:val="000000"/>
          <w:sz w:val="24"/>
          <w:szCs w:val="24"/>
        </w:rPr>
      </w:pPr>
    </w:p>
    <w:p w:rsidR="001424E2" w:rsidRPr="00E15A4A" w:rsidRDefault="001424E2" w:rsidP="00950FE0">
      <w:pPr>
        <w:autoSpaceDE w:val="0"/>
        <w:autoSpaceDN w:val="0"/>
        <w:adjustRightInd w:val="0"/>
        <w:jc w:val="both"/>
        <w:rPr>
          <w:rFonts w:ascii="Tahoma" w:hAnsi="Tahoma" w:cs="Tahoma"/>
          <w:b/>
          <w:color w:val="000000"/>
          <w:sz w:val="24"/>
          <w:szCs w:val="24"/>
        </w:rPr>
      </w:pPr>
    </w:p>
    <w:p w:rsidR="001424E2" w:rsidRPr="00E15A4A" w:rsidRDefault="001424E2" w:rsidP="00950FE0">
      <w:pPr>
        <w:autoSpaceDE w:val="0"/>
        <w:autoSpaceDN w:val="0"/>
        <w:adjustRightInd w:val="0"/>
        <w:jc w:val="both"/>
        <w:rPr>
          <w:rFonts w:ascii="Tahoma" w:hAnsi="Tahoma" w:cs="Tahoma"/>
          <w:b/>
          <w:color w:val="000000"/>
          <w:sz w:val="24"/>
          <w:szCs w:val="24"/>
        </w:rPr>
      </w:pPr>
      <w:r w:rsidRPr="00E15A4A">
        <w:rPr>
          <w:rFonts w:ascii="Tahoma" w:hAnsi="Tahoma" w:cs="Tahoma"/>
          <w:b/>
          <w:color w:val="000000"/>
          <w:sz w:val="24"/>
          <w:szCs w:val="24"/>
        </w:rPr>
        <w:t>Medida 8. Señalización Vial.</w:t>
      </w:r>
    </w:p>
    <w:p w:rsidR="001424E2" w:rsidRPr="00E15A4A" w:rsidRDefault="001424E2" w:rsidP="00950FE0">
      <w:pPr>
        <w:autoSpaceDE w:val="0"/>
        <w:autoSpaceDN w:val="0"/>
        <w:adjustRightInd w:val="0"/>
        <w:jc w:val="both"/>
        <w:rPr>
          <w:rFonts w:ascii="Tahoma" w:hAnsi="Tahoma" w:cs="Tahoma"/>
          <w:b/>
          <w:color w:val="000000"/>
          <w:sz w:val="24"/>
          <w:szCs w:val="24"/>
        </w:rPr>
      </w:pPr>
    </w:p>
    <w:p w:rsidR="00E14EA6" w:rsidRPr="00E15A4A" w:rsidRDefault="001424E2" w:rsidP="00950FE0">
      <w:pPr>
        <w:autoSpaceDE w:val="0"/>
        <w:autoSpaceDN w:val="0"/>
        <w:adjustRightInd w:val="0"/>
        <w:jc w:val="both"/>
        <w:rPr>
          <w:rFonts w:ascii="Tahoma" w:hAnsi="Tahoma" w:cs="Tahoma"/>
          <w:color w:val="000000"/>
          <w:sz w:val="24"/>
          <w:szCs w:val="24"/>
        </w:rPr>
      </w:pPr>
      <w:r w:rsidRPr="00E15A4A">
        <w:rPr>
          <w:rFonts w:ascii="Tahoma" w:hAnsi="Tahoma" w:cs="Tahoma"/>
          <w:b/>
          <w:color w:val="000000"/>
          <w:sz w:val="24"/>
          <w:szCs w:val="24"/>
        </w:rPr>
        <w:t xml:space="preserve">Señalización </w:t>
      </w:r>
      <w:r w:rsidR="00FD06F7" w:rsidRPr="00E15A4A">
        <w:rPr>
          <w:rFonts w:ascii="Tahoma" w:hAnsi="Tahoma" w:cs="Tahoma"/>
          <w:b/>
          <w:color w:val="000000"/>
          <w:sz w:val="24"/>
          <w:szCs w:val="24"/>
        </w:rPr>
        <w:t>preventiva</w:t>
      </w:r>
      <w:r w:rsidRPr="00E15A4A">
        <w:rPr>
          <w:rFonts w:ascii="Tahoma" w:hAnsi="Tahoma" w:cs="Tahoma"/>
          <w:b/>
          <w:color w:val="000000"/>
          <w:sz w:val="24"/>
          <w:szCs w:val="24"/>
        </w:rPr>
        <w:t xml:space="preserve">: </w:t>
      </w:r>
      <w:r w:rsidR="00FD06F7" w:rsidRPr="00E15A4A">
        <w:rPr>
          <w:rFonts w:ascii="Tahoma" w:hAnsi="Tahoma" w:cs="Tahoma"/>
          <w:color w:val="000000"/>
          <w:sz w:val="24"/>
          <w:szCs w:val="24"/>
        </w:rPr>
        <w:t>Se beber</w:t>
      </w:r>
      <w:r w:rsidR="00605CB1" w:rsidRPr="00E15A4A">
        <w:rPr>
          <w:rFonts w:ascii="Tahoma" w:hAnsi="Tahoma" w:cs="Tahoma"/>
          <w:color w:val="000000"/>
          <w:sz w:val="24"/>
          <w:szCs w:val="24"/>
        </w:rPr>
        <w:t>á hacer uso de letreros</w:t>
      </w:r>
      <w:r w:rsidR="00720F07" w:rsidRPr="00E15A4A">
        <w:rPr>
          <w:rFonts w:ascii="Tahoma" w:hAnsi="Tahoma" w:cs="Tahoma"/>
          <w:color w:val="000000"/>
          <w:sz w:val="24"/>
          <w:szCs w:val="24"/>
        </w:rPr>
        <w:t xml:space="preserve"> </w:t>
      </w:r>
      <w:r w:rsidR="008D2A4A" w:rsidRPr="00E15A4A">
        <w:rPr>
          <w:rFonts w:ascii="Tahoma" w:hAnsi="Tahoma" w:cs="Tahoma"/>
          <w:color w:val="000000"/>
          <w:sz w:val="24"/>
          <w:szCs w:val="24"/>
        </w:rPr>
        <w:t xml:space="preserve">de señalización </w:t>
      </w:r>
      <w:r w:rsidR="00E14EA6" w:rsidRPr="00E15A4A">
        <w:rPr>
          <w:rFonts w:ascii="Tahoma" w:hAnsi="Tahoma" w:cs="Tahoma"/>
          <w:color w:val="000000"/>
          <w:sz w:val="24"/>
          <w:szCs w:val="24"/>
        </w:rPr>
        <w:t>para los vehí</w:t>
      </w:r>
      <w:r w:rsidR="008D2A4A" w:rsidRPr="00E15A4A">
        <w:rPr>
          <w:rFonts w:ascii="Tahoma" w:hAnsi="Tahoma" w:cs="Tahoma"/>
          <w:color w:val="000000"/>
          <w:sz w:val="24"/>
          <w:szCs w:val="24"/>
        </w:rPr>
        <w:t xml:space="preserve">culos que </w:t>
      </w:r>
      <w:r w:rsidR="00E14EA6" w:rsidRPr="00E15A4A">
        <w:rPr>
          <w:rFonts w:ascii="Tahoma" w:hAnsi="Tahoma" w:cs="Tahoma"/>
          <w:color w:val="000000"/>
          <w:sz w:val="24"/>
          <w:szCs w:val="24"/>
        </w:rPr>
        <w:t xml:space="preserve">circulen por </w:t>
      </w:r>
      <w:smartTag w:uri="urn:schemas-microsoft-com:office:smarttags" w:element="PersonName">
        <w:smartTagPr>
          <w:attr w:name="ProductID" w:val="la Avenida Carlos"/>
        </w:smartTagPr>
        <w:smartTag w:uri="urn:schemas-microsoft-com:office:smarttags" w:element="PersonName">
          <w:smartTagPr>
            <w:attr w:name="ProductID" w:val="la Avenida"/>
          </w:smartTagPr>
          <w:r w:rsidR="00E14EA6" w:rsidRPr="00E15A4A">
            <w:rPr>
              <w:rFonts w:ascii="Tahoma" w:hAnsi="Tahoma" w:cs="Tahoma"/>
              <w:color w:val="000000"/>
              <w:sz w:val="24"/>
              <w:szCs w:val="24"/>
            </w:rPr>
            <w:t>la Avenida</w:t>
          </w:r>
        </w:smartTag>
        <w:r w:rsidR="00E14EA6" w:rsidRPr="00E15A4A">
          <w:rPr>
            <w:rFonts w:ascii="Tahoma" w:hAnsi="Tahoma" w:cs="Tahoma"/>
            <w:color w:val="000000"/>
            <w:sz w:val="24"/>
            <w:szCs w:val="24"/>
          </w:rPr>
          <w:t xml:space="preserve"> Carlos</w:t>
        </w:r>
      </w:smartTag>
      <w:r w:rsidR="00E14EA6" w:rsidRPr="00E15A4A">
        <w:rPr>
          <w:rFonts w:ascii="Tahoma" w:hAnsi="Tahoma" w:cs="Tahoma"/>
          <w:color w:val="000000"/>
          <w:sz w:val="24"/>
          <w:szCs w:val="24"/>
        </w:rPr>
        <w:t xml:space="preserve"> Julio Arosemena, los más usuales son:</w:t>
      </w:r>
    </w:p>
    <w:p w:rsidR="00B01E43" w:rsidRPr="00E15A4A" w:rsidRDefault="00AE1DDD" w:rsidP="00950FE0">
      <w:pPr>
        <w:autoSpaceDE w:val="0"/>
        <w:autoSpaceDN w:val="0"/>
        <w:adjustRightInd w:val="0"/>
        <w:jc w:val="both"/>
        <w:rPr>
          <w:rFonts w:ascii="Tahoma" w:hAnsi="Tahoma" w:cs="Tahoma"/>
          <w:sz w:val="24"/>
          <w:szCs w:val="24"/>
          <w:lang w:val="es-ES"/>
        </w:rPr>
      </w:pPr>
      <w:r w:rsidRPr="00E15A4A">
        <w:rPr>
          <w:rFonts w:ascii="Tahoma" w:hAnsi="Tahoma" w:cs="Tahoma"/>
          <w:color w:val="000000"/>
          <w:sz w:val="24"/>
          <w:szCs w:val="24"/>
        </w:rPr>
        <w:t xml:space="preserve"> </w:t>
      </w:r>
      <w:r w:rsidRPr="00E15A4A">
        <w:rPr>
          <w:rFonts w:ascii="Tahoma" w:hAnsi="Tahoma" w:cs="Tahoma"/>
          <w:sz w:val="24"/>
          <w:szCs w:val="24"/>
          <w:lang w:val="es-ES"/>
        </w:rPr>
        <w:t xml:space="preserve"> </w:t>
      </w:r>
    </w:p>
    <w:p w:rsidR="00BC498A" w:rsidRPr="00E15A4A" w:rsidRDefault="00B01E43" w:rsidP="00950FE0">
      <w:pPr>
        <w:autoSpaceDE w:val="0"/>
        <w:autoSpaceDN w:val="0"/>
        <w:adjustRightInd w:val="0"/>
        <w:ind w:firstLine="708"/>
        <w:rPr>
          <w:rFonts w:ascii="Tahoma" w:hAnsi="Tahoma" w:cs="Tahoma"/>
          <w:b/>
          <w:sz w:val="24"/>
          <w:szCs w:val="24"/>
          <w:lang w:val="es-ES"/>
        </w:rPr>
      </w:pPr>
      <w:r w:rsidRPr="00E15A4A">
        <w:rPr>
          <w:rFonts w:ascii="Tahoma" w:hAnsi="Tahoma" w:cs="Tahoma"/>
          <w:sz w:val="24"/>
          <w:szCs w:val="24"/>
          <w:lang w:val="es-ES"/>
        </w:rPr>
        <w:t xml:space="preserve">2 </w:t>
      </w:r>
      <w:r w:rsidR="00BC498A" w:rsidRPr="00E15A4A">
        <w:rPr>
          <w:rFonts w:ascii="Tahoma" w:hAnsi="Tahoma" w:cs="Tahoma"/>
          <w:sz w:val="24"/>
          <w:szCs w:val="24"/>
          <w:lang w:val="es-ES"/>
        </w:rPr>
        <w:t xml:space="preserve">Letreros DESVIOS </w:t>
      </w:r>
      <w:r w:rsidRPr="00E15A4A">
        <w:rPr>
          <w:rFonts w:ascii="Tahoma" w:hAnsi="Tahoma" w:cs="Tahoma"/>
          <w:sz w:val="24"/>
          <w:szCs w:val="24"/>
          <w:lang w:val="es-ES"/>
        </w:rPr>
        <w:t xml:space="preserve">            </w:t>
      </w:r>
      <w:r w:rsidR="002B52F3" w:rsidRPr="00E15A4A">
        <w:rPr>
          <w:rFonts w:ascii="Tahoma" w:hAnsi="Tahoma" w:cs="Tahoma"/>
          <w:sz w:val="24"/>
          <w:szCs w:val="24"/>
          <w:lang w:val="es-ES"/>
        </w:rPr>
        <w:tab/>
      </w:r>
      <w:r w:rsidRPr="00E15A4A">
        <w:rPr>
          <w:rFonts w:ascii="Tahoma" w:hAnsi="Tahoma" w:cs="Tahoma"/>
          <w:sz w:val="24"/>
          <w:szCs w:val="24"/>
          <w:lang w:val="es-ES"/>
        </w:rPr>
        <w:t xml:space="preserve"> </w:t>
      </w:r>
    </w:p>
    <w:p w:rsidR="00537395" w:rsidRPr="00E15A4A" w:rsidRDefault="00B01E43" w:rsidP="00950FE0">
      <w:pPr>
        <w:autoSpaceDE w:val="0"/>
        <w:autoSpaceDN w:val="0"/>
        <w:adjustRightInd w:val="0"/>
        <w:ind w:firstLine="708"/>
        <w:rPr>
          <w:rFonts w:ascii="Tahoma" w:hAnsi="Tahoma" w:cs="Tahoma"/>
          <w:sz w:val="24"/>
          <w:szCs w:val="24"/>
          <w:lang w:val="es-ES"/>
        </w:rPr>
      </w:pPr>
      <w:r w:rsidRPr="00E15A4A">
        <w:rPr>
          <w:rFonts w:ascii="Tahoma" w:hAnsi="Tahoma" w:cs="Tahoma"/>
          <w:sz w:val="24"/>
          <w:szCs w:val="24"/>
          <w:lang w:val="es-ES"/>
        </w:rPr>
        <w:t xml:space="preserve">4 </w:t>
      </w:r>
      <w:r w:rsidR="00537395" w:rsidRPr="00E15A4A">
        <w:rPr>
          <w:rFonts w:ascii="Tahoma" w:hAnsi="Tahoma" w:cs="Tahoma"/>
          <w:sz w:val="24"/>
          <w:szCs w:val="24"/>
          <w:lang w:val="es-ES"/>
        </w:rPr>
        <w:t>Conos de seguridad</w:t>
      </w:r>
      <w:r w:rsidR="002B52F3" w:rsidRPr="00E15A4A">
        <w:rPr>
          <w:rFonts w:ascii="Tahoma" w:hAnsi="Tahoma" w:cs="Tahoma"/>
          <w:sz w:val="24"/>
          <w:szCs w:val="24"/>
          <w:lang w:val="es-ES"/>
        </w:rPr>
        <w:tab/>
      </w:r>
      <w:r w:rsidR="002B52F3" w:rsidRPr="00E15A4A">
        <w:rPr>
          <w:rFonts w:ascii="Tahoma" w:hAnsi="Tahoma" w:cs="Tahoma"/>
          <w:sz w:val="24"/>
          <w:szCs w:val="24"/>
          <w:lang w:val="es-ES"/>
        </w:rPr>
        <w:tab/>
      </w:r>
    </w:p>
    <w:p w:rsidR="00537395" w:rsidRPr="00E15A4A" w:rsidRDefault="00B01E43" w:rsidP="00950FE0">
      <w:pPr>
        <w:ind w:firstLine="708"/>
        <w:rPr>
          <w:rFonts w:ascii="Tahoma" w:hAnsi="Tahoma" w:cs="Tahoma"/>
          <w:sz w:val="24"/>
          <w:szCs w:val="24"/>
          <w:lang w:val="es-ES"/>
        </w:rPr>
      </w:pPr>
      <w:r w:rsidRPr="00E15A4A">
        <w:rPr>
          <w:rFonts w:ascii="Tahoma" w:hAnsi="Tahoma" w:cs="Tahoma"/>
          <w:sz w:val="24"/>
          <w:szCs w:val="24"/>
          <w:lang w:val="es-ES"/>
        </w:rPr>
        <w:t xml:space="preserve">2 </w:t>
      </w:r>
      <w:r w:rsidR="00B347F7" w:rsidRPr="00E15A4A">
        <w:rPr>
          <w:rFonts w:ascii="Tahoma" w:hAnsi="Tahoma" w:cs="Tahoma"/>
          <w:sz w:val="24"/>
          <w:szCs w:val="24"/>
          <w:lang w:val="es-ES"/>
        </w:rPr>
        <w:t>Letreros VÍA CERRADA</w:t>
      </w:r>
      <w:r w:rsidR="002B52F3" w:rsidRPr="00E15A4A">
        <w:rPr>
          <w:rFonts w:ascii="Tahoma" w:hAnsi="Tahoma" w:cs="Tahoma"/>
          <w:sz w:val="24"/>
          <w:szCs w:val="24"/>
          <w:lang w:val="es-ES"/>
        </w:rPr>
        <w:tab/>
      </w:r>
      <w:r w:rsidR="002B52F3" w:rsidRPr="00E15A4A">
        <w:rPr>
          <w:rFonts w:ascii="Tahoma" w:hAnsi="Tahoma" w:cs="Tahoma"/>
          <w:sz w:val="24"/>
          <w:szCs w:val="24"/>
          <w:lang w:val="es-ES"/>
        </w:rPr>
        <w:tab/>
      </w:r>
    </w:p>
    <w:p w:rsidR="00520150" w:rsidRPr="00E15A4A" w:rsidRDefault="00520150" w:rsidP="00950FE0">
      <w:pPr>
        <w:rPr>
          <w:rFonts w:ascii="Tahoma" w:hAnsi="Tahoma" w:cs="Tahoma"/>
          <w:sz w:val="24"/>
          <w:szCs w:val="24"/>
          <w:lang w:val="es-ES"/>
        </w:rPr>
      </w:pPr>
    </w:p>
    <w:p w:rsidR="00520150" w:rsidRPr="00E15A4A" w:rsidRDefault="00520150" w:rsidP="00950FE0">
      <w:pPr>
        <w:rPr>
          <w:rFonts w:ascii="Tahoma" w:hAnsi="Tahoma" w:cs="Tahoma"/>
          <w:b/>
          <w:sz w:val="24"/>
          <w:szCs w:val="24"/>
          <w:lang w:val="es-ES"/>
        </w:rPr>
      </w:pPr>
    </w:p>
    <w:p w:rsidR="00520150" w:rsidRPr="00E15A4A" w:rsidRDefault="00B6785E" w:rsidP="00950FE0">
      <w:pPr>
        <w:rPr>
          <w:rFonts w:ascii="Tahoma" w:hAnsi="Tahoma" w:cs="Tahoma"/>
          <w:b/>
          <w:sz w:val="24"/>
          <w:szCs w:val="24"/>
          <w:lang w:val="es-ES"/>
        </w:rPr>
      </w:pPr>
      <w:r>
        <w:rPr>
          <w:rFonts w:ascii="Tahoma" w:hAnsi="Tahoma" w:cs="Tahoma"/>
          <w:b/>
          <w:sz w:val="24"/>
          <w:szCs w:val="24"/>
          <w:lang w:val="es-ES"/>
        </w:rPr>
        <w:t xml:space="preserve">9. </w:t>
      </w:r>
      <w:r w:rsidR="00067102" w:rsidRPr="00E15A4A">
        <w:rPr>
          <w:rFonts w:ascii="Tahoma" w:hAnsi="Tahoma" w:cs="Tahoma"/>
          <w:b/>
          <w:sz w:val="24"/>
          <w:szCs w:val="24"/>
          <w:lang w:val="es-ES"/>
        </w:rPr>
        <w:t xml:space="preserve">CONLUSIONES </w:t>
      </w:r>
    </w:p>
    <w:p w:rsidR="00067102" w:rsidRPr="00E15A4A" w:rsidRDefault="00067102" w:rsidP="00950FE0">
      <w:pPr>
        <w:rPr>
          <w:rFonts w:ascii="Tahoma" w:hAnsi="Tahoma" w:cs="Tahoma"/>
          <w:b/>
          <w:sz w:val="24"/>
          <w:szCs w:val="24"/>
          <w:lang w:val="es-ES"/>
        </w:rPr>
      </w:pPr>
    </w:p>
    <w:p w:rsidR="00074E6F" w:rsidRPr="00E15A4A" w:rsidRDefault="00074E6F"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 xml:space="preserve">El </w:t>
      </w:r>
      <w:r w:rsidR="002E37DB" w:rsidRPr="00E15A4A">
        <w:rPr>
          <w:rFonts w:ascii="Tahoma" w:hAnsi="Tahoma" w:cs="Tahoma"/>
          <w:sz w:val="24"/>
          <w:szCs w:val="24"/>
          <w:lang w:val="es-ES"/>
        </w:rPr>
        <w:t>S</w:t>
      </w:r>
      <w:r w:rsidRPr="00E15A4A">
        <w:rPr>
          <w:rFonts w:ascii="Tahoma" w:hAnsi="Tahoma" w:cs="Tahoma"/>
          <w:sz w:val="24"/>
          <w:szCs w:val="24"/>
          <w:lang w:val="es-ES"/>
        </w:rPr>
        <w:t xml:space="preserve">istema </w:t>
      </w:r>
      <w:r w:rsidR="00BF091B" w:rsidRPr="00E15A4A">
        <w:rPr>
          <w:rFonts w:ascii="Tahoma" w:hAnsi="Tahoma" w:cs="Tahoma"/>
          <w:sz w:val="24"/>
          <w:szCs w:val="24"/>
          <w:lang w:val="es-ES"/>
        </w:rPr>
        <w:t xml:space="preserve">de </w:t>
      </w:r>
      <w:r w:rsidR="002E37DB" w:rsidRPr="00E15A4A">
        <w:rPr>
          <w:rFonts w:ascii="Tahoma" w:hAnsi="Tahoma" w:cs="Tahoma"/>
          <w:sz w:val="24"/>
          <w:szCs w:val="24"/>
          <w:lang w:val="es-ES"/>
        </w:rPr>
        <w:t>T</w:t>
      </w:r>
      <w:r w:rsidR="00BF091B" w:rsidRPr="00E15A4A">
        <w:rPr>
          <w:rFonts w:ascii="Tahoma" w:hAnsi="Tahoma" w:cs="Tahoma"/>
          <w:sz w:val="24"/>
          <w:szCs w:val="24"/>
          <w:lang w:val="es-ES"/>
        </w:rPr>
        <w:t xml:space="preserve">ransporte </w:t>
      </w:r>
      <w:r w:rsidR="002E37DB" w:rsidRPr="00E15A4A">
        <w:rPr>
          <w:rFonts w:ascii="Tahoma" w:hAnsi="Tahoma" w:cs="Tahoma"/>
          <w:sz w:val="24"/>
          <w:szCs w:val="24"/>
          <w:lang w:val="es-ES"/>
        </w:rPr>
        <w:t>M</w:t>
      </w:r>
      <w:r w:rsidR="00BF091B" w:rsidRPr="00E15A4A">
        <w:rPr>
          <w:rFonts w:ascii="Tahoma" w:hAnsi="Tahoma" w:cs="Tahoma"/>
          <w:sz w:val="24"/>
          <w:szCs w:val="24"/>
          <w:lang w:val="es-ES"/>
        </w:rPr>
        <w:t>asivo de Guayaquil “</w:t>
      </w:r>
      <w:r w:rsidR="00BF091B" w:rsidRPr="00E15A4A">
        <w:rPr>
          <w:rFonts w:ascii="Tahoma" w:hAnsi="Tahoma" w:cs="Tahoma"/>
          <w:b/>
          <w:sz w:val="24"/>
          <w:szCs w:val="24"/>
          <w:lang w:val="es-ES"/>
        </w:rPr>
        <w:t>Metrovía</w:t>
      </w:r>
      <w:r w:rsidR="00BF091B" w:rsidRPr="00E15A4A">
        <w:rPr>
          <w:rFonts w:ascii="Tahoma" w:hAnsi="Tahoma" w:cs="Tahoma"/>
          <w:sz w:val="24"/>
          <w:szCs w:val="24"/>
          <w:lang w:val="es-ES"/>
        </w:rPr>
        <w:t>”</w:t>
      </w:r>
      <w:r w:rsidRPr="00E15A4A">
        <w:rPr>
          <w:rFonts w:ascii="Tahoma" w:hAnsi="Tahoma" w:cs="Tahoma"/>
          <w:sz w:val="24"/>
          <w:szCs w:val="24"/>
          <w:lang w:val="es-ES"/>
        </w:rPr>
        <w:t xml:space="preserve"> ha iniciado un verdadero y positivo cambio en todos los ámbitos </w:t>
      </w:r>
      <w:r w:rsidR="008F4C91" w:rsidRPr="00E15A4A">
        <w:rPr>
          <w:rFonts w:ascii="Tahoma" w:hAnsi="Tahoma" w:cs="Tahoma"/>
          <w:sz w:val="24"/>
          <w:szCs w:val="24"/>
          <w:lang w:val="es-ES"/>
        </w:rPr>
        <w:t>de la ciuda</w:t>
      </w:r>
      <w:r w:rsidR="000C3D71" w:rsidRPr="00E15A4A">
        <w:rPr>
          <w:rFonts w:ascii="Tahoma" w:hAnsi="Tahoma" w:cs="Tahoma"/>
          <w:sz w:val="24"/>
          <w:szCs w:val="24"/>
          <w:lang w:val="es-ES"/>
        </w:rPr>
        <w:t>d</w:t>
      </w:r>
      <w:r w:rsidR="000B3653" w:rsidRPr="00E15A4A">
        <w:rPr>
          <w:rFonts w:ascii="Tahoma" w:hAnsi="Tahoma" w:cs="Tahoma"/>
          <w:sz w:val="24"/>
          <w:szCs w:val="24"/>
          <w:lang w:val="es-ES"/>
        </w:rPr>
        <w:t>.</w:t>
      </w:r>
    </w:p>
    <w:p w:rsidR="00074E6F" w:rsidRPr="00E15A4A" w:rsidRDefault="00074E6F" w:rsidP="00950FE0">
      <w:pPr>
        <w:rPr>
          <w:rFonts w:ascii="Tahoma" w:hAnsi="Tahoma" w:cs="Tahoma"/>
          <w:b/>
          <w:sz w:val="24"/>
          <w:szCs w:val="24"/>
          <w:lang w:val="es-ES"/>
        </w:rPr>
      </w:pPr>
    </w:p>
    <w:p w:rsidR="00A84BCD" w:rsidRPr="00E15A4A" w:rsidRDefault="00A84BCD"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 xml:space="preserve">El sistema Metrovía, </w:t>
      </w:r>
      <w:r w:rsidR="0040764A" w:rsidRPr="00E15A4A">
        <w:rPr>
          <w:rFonts w:ascii="Tahoma" w:hAnsi="Tahoma" w:cs="Tahoma"/>
          <w:sz w:val="24"/>
          <w:szCs w:val="24"/>
          <w:lang w:val="es-ES"/>
        </w:rPr>
        <w:t>en su primera etapa de ejecución,</w:t>
      </w:r>
      <w:r w:rsidRPr="00E15A4A">
        <w:rPr>
          <w:rFonts w:ascii="Tahoma" w:hAnsi="Tahoma" w:cs="Tahoma"/>
          <w:sz w:val="24"/>
          <w:szCs w:val="24"/>
          <w:lang w:val="es-ES"/>
        </w:rPr>
        <w:t xml:space="preserve"> ha demostrado su importancia no solo como medio de transporte masivo sino con un eficiente generador de cambio social, pues su implementación ha estado acertadamente acompañada de: programas de desmarginalización de barrios periféricos, </w:t>
      </w:r>
      <w:r w:rsidR="003B1378" w:rsidRPr="00E15A4A">
        <w:rPr>
          <w:rFonts w:ascii="Tahoma" w:hAnsi="Tahoma" w:cs="Tahoma"/>
          <w:sz w:val="24"/>
          <w:szCs w:val="24"/>
          <w:lang w:val="es-ES"/>
        </w:rPr>
        <w:t xml:space="preserve">como ocurre en </w:t>
      </w:r>
      <w:smartTag w:uri="urn:schemas-microsoft-com:office:smarttags" w:element="PersonName">
        <w:smartTagPr>
          <w:attr w:name="ProductID" w:val="LA TRONCAL"/>
        </w:smartTagPr>
        <w:r w:rsidR="003B1378" w:rsidRPr="00E15A4A">
          <w:rPr>
            <w:rFonts w:ascii="Tahoma" w:hAnsi="Tahoma" w:cs="Tahoma"/>
            <w:sz w:val="24"/>
            <w:szCs w:val="24"/>
            <w:lang w:val="es-ES"/>
          </w:rPr>
          <w:t>la Troncal</w:t>
        </w:r>
      </w:smartTag>
      <w:r w:rsidR="003B1378" w:rsidRPr="00E15A4A">
        <w:rPr>
          <w:rFonts w:ascii="Tahoma" w:hAnsi="Tahoma" w:cs="Tahoma"/>
          <w:sz w:val="24"/>
          <w:szCs w:val="24"/>
          <w:lang w:val="es-ES"/>
        </w:rPr>
        <w:t xml:space="preserve"> 3</w:t>
      </w:r>
      <w:r w:rsidRPr="00E15A4A">
        <w:rPr>
          <w:rFonts w:ascii="Tahoma" w:hAnsi="Tahoma" w:cs="Tahoma"/>
          <w:sz w:val="24"/>
          <w:szCs w:val="24"/>
          <w:lang w:val="es-ES"/>
        </w:rPr>
        <w:t>.</w:t>
      </w:r>
      <w:r w:rsidR="00227937" w:rsidRPr="00E15A4A">
        <w:rPr>
          <w:rFonts w:ascii="Tahoma" w:hAnsi="Tahoma" w:cs="Tahoma"/>
          <w:sz w:val="24"/>
          <w:szCs w:val="24"/>
          <w:lang w:val="es-ES"/>
        </w:rPr>
        <w:t xml:space="preserve"> E</w:t>
      </w:r>
      <w:r w:rsidRPr="00E15A4A">
        <w:rPr>
          <w:rFonts w:ascii="Tahoma" w:hAnsi="Tahoma" w:cs="Tahoma"/>
          <w:sz w:val="24"/>
          <w:szCs w:val="24"/>
          <w:lang w:val="es-ES"/>
        </w:rPr>
        <w:t>sto a creado una creciente imagen positiva sobre el sistema,</w:t>
      </w:r>
      <w:r w:rsidR="00227937" w:rsidRPr="00E15A4A">
        <w:rPr>
          <w:rFonts w:ascii="Tahoma" w:hAnsi="Tahoma" w:cs="Tahoma"/>
          <w:sz w:val="24"/>
          <w:szCs w:val="24"/>
          <w:lang w:val="es-ES"/>
        </w:rPr>
        <w:t xml:space="preserve"> pues los sectores aledaños y sobre todo las personas que se beneficiaran con los</w:t>
      </w:r>
      <w:r w:rsidRPr="00E15A4A">
        <w:rPr>
          <w:rFonts w:ascii="Tahoma" w:hAnsi="Tahoma" w:cs="Tahoma"/>
          <w:sz w:val="24"/>
          <w:szCs w:val="24"/>
          <w:lang w:val="es-ES"/>
        </w:rPr>
        <w:t xml:space="preserve"> nuevos buses,</w:t>
      </w:r>
      <w:r w:rsidR="00227937" w:rsidRPr="00E15A4A">
        <w:rPr>
          <w:rFonts w:ascii="Tahoma" w:hAnsi="Tahoma" w:cs="Tahoma"/>
          <w:sz w:val="24"/>
          <w:szCs w:val="24"/>
          <w:lang w:val="es-ES"/>
        </w:rPr>
        <w:t xml:space="preserve"> </w:t>
      </w:r>
      <w:r w:rsidRPr="00E15A4A">
        <w:rPr>
          <w:rFonts w:ascii="Tahoma" w:hAnsi="Tahoma" w:cs="Tahoma"/>
          <w:sz w:val="24"/>
          <w:szCs w:val="24"/>
          <w:lang w:val="es-ES"/>
        </w:rPr>
        <w:t xml:space="preserve">esta imagen del sistema a creado una nueva imagen de la </w:t>
      </w:r>
      <w:r w:rsidR="00227937" w:rsidRPr="00E15A4A">
        <w:rPr>
          <w:rFonts w:ascii="Tahoma" w:hAnsi="Tahoma" w:cs="Tahoma"/>
          <w:sz w:val="24"/>
          <w:szCs w:val="24"/>
          <w:lang w:val="es-ES"/>
        </w:rPr>
        <w:t xml:space="preserve">ciudad, influyendo positivamente </w:t>
      </w:r>
      <w:r w:rsidRPr="00E15A4A">
        <w:rPr>
          <w:rFonts w:ascii="Tahoma" w:hAnsi="Tahoma" w:cs="Tahoma"/>
          <w:sz w:val="24"/>
          <w:szCs w:val="24"/>
          <w:lang w:val="es-ES"/>
        </w:rPr>
        <w:t xml:space="preserve">en la manera de pensar y vivir de los </w:t>
      </w:r>
      <w:r w:rsidR="00227937" w:rsidRPr="00E15A4A">
        <w:rPr>
          <w:rFonts w:ascii="Tahoma" w:hAnsi="Tahoma" w:cs="Tahoma"/>
          <w:sz w:val="24"/>
          <w:szCs w:val="24"/>
          <w:lang w:val="es-ES"/>
        </w:rPr>
        <w:t>guayaquileños</w:t>
      </w:r>
      <w:r w:rsidRPr="00E15A4A">
        <w:rPr>
          <w:rFonts w:ascii="Tahoma" w:hAnsi="Tahoma" w:cs="Tahoma"/>
          <w:sz w:val="24"/>
          <w:szCs w:val="24"/>
          <w:lang w:val="es-ES"/>
        </w:rPr>
        <w:t>.</w:t>
      </w:r>
    </w:p>
    <w:p w:rsidR="00A84BCD" w:rsidRPr="00E15A4A" w:rsidRDefault="00A84BCD" w:rsidP="00950FE0">
      <w:pPr>
        <w:rPr>
          <w:rFonts w:ascii="Tahoma" w:hAnsi="Tahoma" w:cs="Tahoma"/>
          <w:b/>
          <w:sz w:val="24"/>
          <w:szCs w:val="24"/>
          <w:lang w:val="es-ES"/>
        </w:rPr>
      </w:pPr>
    </w:p>
    <w:p w:rsidR="00067102" w:rsidRPr="00E15A4A" w:rsidRDefault="00E27695" w:rsidP="003A1963">
      <w:pPr>
        <w:jc w:val="both"/>
        <w:rPr>
          <w:rFonts w:ascii="Tahoma" w:hAnsi="Tahoma" w:cs="Tahoma"/>
          <w:sz w:val="24"/>
          <w:szCs w:val="24"/>
          <w:lang w:val="es-ES"/>
        </w:rPr>
      </w:pPr>
      <w:r w:rsidRPr="00E15A4A">
        <w:rPr>
          <w:rFonts w:ascii="Tahoma" w:hAnsi="Tahoma" w:cs="Tahoma"/>
          <w:sz w:val="24"/>
          <w:szCs w:val="24"/>
          <w:lang w:val="es-ES"/>
        </w:rPr>
        <w:t xml:space="preserve">Igualmente las obras complementarias de este sistema de transporte, como son los pasos peatonales </w:t>
      </w:r>
      <w:r w:rsidR="002C216E" w:rsidRPr="00E15A4A">
        <w:rPr>
          <w:rFonts w:ascii="Tahoma" w:hAnsi="Tahoma" w:cs="Tahoma"/>
          <w:sz w:val="24"/>
          <w:szCs w:val="24"/>
          <w:lang w:val="es-ES"/>
        </w:rPr>
        <w:t xml:space="preserve">que se construirán a lo largo de toda la troncal 3, complementa lo dicho en el párrafo anterior. </w:t>
      </w:r>
    </w:p>
    <w:p w:rsidR="00E27695" w:rsidRPr="00E15A4A" w:rsidRDefault="00E27695" w:rsidP="00950FE0">
      <w:pPr>
        <w:rPr>
          <w:rFonts w:ascii="Tahoma" w:hAnsi="Tahoma" w:cs="Tahoma"/>
          <w:b/>
          <w:sz w:val="24"/>
          <w:szCs w:val="24"/>
          <w:lang w:val="es-ES"/>
        </w:rPr>
      </w:pPr>
    </w:p>
    <w:p w:rsidR="00B6785E" w:rsidRDefault="00B6785E" w:rsidP="00950FE0">
      <w:pPr>
        <w:rPr>
          <w:rFonts w:ascii="Tahoma" w:hAnsi="Tahoma" w:cs="Tahoma"/>
          <w:b/>
          <w:sz w:val="24"/>
          <w:szCs w:val="24"/>
          <w:lang w:val="es-ES"/>
        </w:rPr>
      </w:pPr>
    </w:p>
    <w:p w:rsidR="00067102" w:rsidRPr="00E15A4A" w:rsidRDefault="00B6785E" w:rsidP="00950FE0">
      <w:pPr>
        <w:rPr>
          <w:rFonts w:ascii="Tahoma" w:hAnsi="Tahoma" w:cs="Tahoma"/>
          <w:b/>
          <w:sz w:val="24"/>
          <w:szCs w:val="24"/>
          <w:lang w:val="es-ES"/>
        </w:rPr>
      </w:pPr>
      <w:r>
        <w:rPr>
          <w:rFonts w:ascii="Tahoma" w:hAnsi="Tahoma" w:cs="Tahoma"/>
          <w:b/>
          <w:sz w:val="24"/>
          <w:szCs w:val="24"/>
          <w:lang w:val="es-ES"/>
        </w:rPr>
        <w:t xml:space="preserve">10. </w:t>
      </w:r>
      <w:r w:rsidR="00067102" w:rsidRPr="00E15A4A">
        <w:rPr>
          <w:rFonts w:ascii="Tahoma" w:hAnsi="Tahoma" w:cs="Tahoma"/>
          <w:b/>
          <w:sz w:val="24"/>
          <w:szCs w:val="24"/>
          <w:lang w:val="es-ES"/>
        </w:rPr>
        <w:t>RECOMENDACIONES.</w:t>
      </w:r>
    </w:p>
    <w:p w:rsidR="00377EB1" w:rsidRPr="00E15A4A" w:rsidRDefault="00377EB1" w:rsidP="00950FE0">
      <w:pPr>
        <w:jc w:val="both"/>
        <w:rPr>
          <w:rFonts w:ascii="Tahoma" w:hAnsi="Tahoma" w:cs="Tahoma"/>
          <w:sz w:val="24"/>
          <w:szCs w:val="24"/>
          <w:lang w:val="es-ES"/>
        </w:rPr>
      </w:pP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Poner en práctica las medidas de mitigación que se proponen en el Plan de Manejo</w:t>
      </w: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Ambiental formulado, con su correspondiente plan de monitoreo, lo cual contribuirá a mejorar las acciones de implementación del proyecto.</w:t>
      </w:r>
    </w:p>
    <w:p w:rsidR="00361CEB" w:rsidRPr="00E15A4A" w:rsidRDefault="00361CEB" w:rsidP="00950FE0">
      <w:pPr>
        <w:autoSpaceDE w:val="0"/>
        <w:autoSpaceDN w:val="0"/>
        <w:adjustRightInd w:val="0"/>
        <w:jc w:val="both"/>
        <w:rPr>
          <w:rFonts w:ascii="Tahoma" w:hAnsi="Tahoma" w:cs="Tahoma"/>
          <w:sz w:val="24"/>
          <w:szCs w:val="24"/>
          <w:lang w:val="es-ES"/>
        </w:rPr>
      </w:pP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La implementación del Plan de Manejo Ambiental permitirá mejorar la calidad de vida de quienes residen y transitan en el área del proyecto.</w:t>
      </w:r>
    </w:p>
    <w:p w:rsidR="00361CEB" w:rsidRPr="00E15A4A" w:rsidRDefault="00361CEB" w:rsidP="00950FE0">
      <w:pPr>
        <w:autoSpaceDE w:val="0"/>
        <w:autoSpaceDN w:val="0"/>
        <w:adjustRightInd w:val="0"/>
        <w:jc w:val="both"/>
        <w:rPr>
          <w:rFonts w:ascii="Tahoma" w:hAnsi="Tahoma" w:cs="Tahoma"/>
          <w:sz w:val="24"/>
          <w:szCs w:val="24"/>
          <w:lang w:val="es-ES"/>
        </w:rPr>
      </w:pP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Contratar fiscalizadores especializados en ingeniería y ciencias ambientales, para que las medidas ambientales recomendadas en este estudio sean aplicadas de manera adecuada y eficiente.</w:t>
      </w:r>
    </w:p>
    <w:p w:rsidR="00361CEB" w:rsidRPr="00E15A4A" w:rsidRDefault="00361CEB" w:rsidP="00950FE0">
      <w:pPr>
        <w:autoSpaceDE w:val="0"/>
        <w:autoSpaceDN w:val="0"/>
        <w:adjustRightInd w:val="0"/>
        <w:jc w:val="both"/>
        <w:rPr>
          <w:rFonts w:ascii="Tahoma" w:hAnsi="Tahoma" w:cs="Tahoma"/>
          <w:sz w:val="24"/>
          <w:szCs w:val="24"/>
          <w:lang w:val="es-ES"/>
        </w:rPr>
      </w:pP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Incrementar la seguridad de las áreas de paradas, en lo que a control delincuencial respecta.</w:t>
      </w:r>
    </w:p>
    <w:p w:rsidR="00361CEB" w:rsidRPr="00E15A4A" w:rsidRDefault="00361CEB" w:rsidP="00950FE0">
      <w:pPr>
        <w:autoSpaceDE w:val="0"/>
        <w:autoSpaceDN w:val="0"/>
        <w:adjustRightInd w:val="0"/>
        <w:jc w:val="both"/>
        <w:rPr>
          <w:rFonts w:ascii="Tahoma" w:hAnsi="Tahoma" w:cs="Tahoma"/>
          <w:sz w:val="24"/>
          <w:szCs w:val="24"/>
          <w:lang w:val="es-ES"/>
        </w:rPr>
      </w:pPr>
    </w:p>
    <w:p w:rsidR="00361CEB" w:rsidRPr="00E15A4A" w:rsidRDefault="00361CEB" w:rsidP="00950FE0">
      <w:pPr>
        <w:autoSpaceDE w:val="0"/>
        <w:autoSpaceDN w:val="0"/>
        <w:adjustRightInd w:val="0"/>
        <w:jc w:val="both"/>
        <w:rPr>
          <w:rFonts w:ascii="Tahoma" w:hAnsi="Tahoma" w:cs="Tahoma"/>
          <w:sz w:val="24"/>
          <w:szCs w:val="24"/>
          <w:lang w:val="es-ES"/>
        </w:rPr>
      </w:pPr>
      <w:r w:rsidRPr="00E15A4A">
        <w:rPr>
          <w:rFonts w:ascii="Tahoma" w:hAnsi="Tahoma" w:cs="Tahoma"/>
          <w:sz w:val="24"/>
          <w:szCs w:val="24"/>
          <w:lang w:val="es-ES"/>
        </w:rPr>
        <w:t>Adoptar políticas de descentralización de la centralidad, propiciando otros centros urbanos.</w:t>
      </w:r>
    </w:p>
    <w:p w:rsidR="00A709B0" w:rsidRPr="00E15A4A" w:rsidRDefault="00A709B0" w:rsidP="00950FE0">
      <w:pPr>
        <w:autoSpaceDE w:val="0"/>
        <w:autoSpaceDN w:val="0"/>
        <w:adjustRightInd w:val="0"/>
        <w:rPr>
          <w:rFonts w:ascii="Tahoma" w:hAnsi="Tahoma" w:cs="Tahoma"/>
          <w:sz w:val="24"/>
          <w:szCs w:val="24"/>
          <w:lang w:val="es-ES"/>
        </w:rPr>
      </w:pPr>
    </w:p>
    <w:p w:rsidR="00A71B72" w:rsidRPr="00E15A4A" w:rsidRDefault="00A71B72" w:rsidP="00950FE0">
      <w:pPr>
        <w:jc w:val="both"/>
        <w:rPr>
          <w:rFonts w:ascii="Tahoma" w:hAnsi="Tahoma" w:cs="Tahoma"/>
          <w:sz w:val="24"/>
          <w:szCs w:val="24"/>
          <w:lang w:val="es-ES"/>
        </w:rPr>
      </w:pPr>
    </w:p>
    <w:p w:rsidR="00191454" w:rsidRPr="00E15A4A" w:rsidRDefault="00191454" w:rsidP="00950FE0">
      <w:pPr>
        <w:jc w:val="both"/>
        <w:rPr>
          <w:rFonts w:ascii="Tahoma" w:hAnsi="Tahoma" w:cs="Tahoma"/>
          <w:sz w:val="24"/>
          <w:szCs w:val="24"/>
          <w:lang w:val="es-ES"/>
        </w:rPr>
      </w:pPr>
    </w:p>
    <w:p w:rsidR="00191454" w:rsidRPr="00E15A4A" w:rsidRDefault="00191454" w:rsidP="00950FE0">
      <w:pPr>
        <w:jc w:val="both"/>
        <w:rPr>
          <w:rFonts w:ascii="Tahoma" w:hAnsi="Tahoma" w:cs="Tahoma"/>
          <w:sz w:val="24"/>
          <w:szCs w:val="24"/>
          <w:lang w:val="es-ES"/>
        </w:rPr>
      </w:pPr>
    </w:p>
    <w:p w:rsidR="00191454" w:rsidRPr="00E15A4A" w:rsidRDefault="00191454"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BD1BD8" w:rsidRPr="00E15A4A" w:rsidRDefault="00BD1BD8" w:rsidP="00950FE0">
      <w:pPr>
        <w:jc w:val="both"/>
        <w:rPr>
          <w:rFonts w:ascii="Tahoma" w:hAnsi="Tahoma" w:cs="Tahoma"/>
          <w:sz w:val="24"/>
          <w:szCs w:val="24"/>
          <w:lang w:val="es-ES"/>
        </w:rPr>
      </w:pPr>
    </w:p>
    <w:p w:rsidR="00191454" w:rsidRPr="00E15A4A" w:rsidRDefault="00191454" w:rsidP="00950FE0">
      <w:pPr>
        <w:jc w:val="both"/>
        <w:rPr>
          <w:rFonts w:ascii="Tahoma" w:hAnsi="Tahoma" w:cs="Tahoma"/>
          <w:sz w:val="24"/>
          <w:szCs w:val="24"/>
          <w:lang w:val="es-ES"/>
        </w:rPr>
      </w:pPr>
    </w:p>
    <w:p w:rsidR="00A71B72" w:rsidRPr="00E15A4A" w:rsidRDefault="00A71B72" w:rsidP="00950FE0">
      <w:pPr>
        <w:jc w:val="both"/>
        <w:rPr>
          <w:rFonts w:ascii="Tahoma" w:hAnsi="Tahoma" w:cs="Tahoma"/>
          <w:sz w:val="24"/>
          <w:szCs w:val="24"/>
          <w:lang w:val="es-ES"/>
        </w:rPr>
      </w:pPr>
    </w:p>
    <w:p w:rsidR="00A71B72" w:rsidRPr="00E15A4A" w:rsidRDefault="00A71B72" w:rsidP="00950FE0">
      <w:pPr>
        <w:jc w:val="both"/>
        <w:rPr>
          <w:rFonts w:ascii="Tahoma" w:hAnsi="Tahoma" w:cs="Tahoma"/>
          <w:sz w:val="24"/>
          <w:szCs w:val="24"/>
          <w:lang w:val="es-ES"/>
        </w:rPr>
      </w:pPr>
    </w:p>
    <w:p w:rsidR="00C03C24" w:rsidRPr="00E15A4A" w:rsidRDefault="00D864D9" w:rsidP="00950FE0">
      <w:pPr>
        <w:jc w:val="both"/>
        <w:rPr>
          <w:rFonts w:ascii="Tahoma" w:hAnsi="Tahoma" w:cs="Tahoma"/>
          <w:b/>
          <w:sz w:val="24"/>
          <w:szCs w:val="24"/>
          <w:lang w:val="es-ES"/>
        </w:rPr>
      </w:pPr>
      <w:r w:rsidRPr="00E15A4A">
        <w:rPr>
          <w:rFonts w:ascii="Tahoma" w:hAnsi="Tahoma" w:cs="Tahoma"/>
          <w:b/>
          <w:sz w:val="24"/>
          <w:szCs w:val="24"/>
          <w:lang w:val="es-ES"/>
        </w:rPr>
        <w:t>BIBLIOGRAFÍA:</w:t>
      </w:r>
    </w:p>
    <w:p w:rsidR="00E74AD5" w:rsidRPr="00E15A4A" w:rsidRDefault="00E74AD5" w:rsidP="00950FE0">
      <w:pPr>
        <w:jc w:val="both"/>
        <w:rPr>
          <w:rFonts w:ascii="Tahoma" w:hAnsi="Tahoma" w:cs="Tahoma"/>
          <w:b/>
          <w:sz w:val="24"/>
          <w:szCs w:val="24"/>
          <w:lang w:val="es-ES"/>
        </w:rPr>
      </w:pPr>
    </w:p>
    <w:p w:rsidR="002038F8" w:rsidRPr="00E15A4A" w:rsidRDefault="002038F8" w:rsidP="00950FE0">
      <w:pPr>
        <w:jc w:val="both"/>
        <w:rPr>
          <w:rFonts w:ascii="Tahoma" w:hAnsi="Tahoma" w:cs="Tahoma"/>
          <w:b/>
          <w:sz w:val="24"/>
          <w:szCs w:val="24"/>
          <w:lang w:val="es-ES"/>
        </w:rPr>
      </w:pPr>
    </w:p>
    <w:p w:rsidR="007D7447" w:rsidRPr="00E15A4A" w:rsidRDefault="007D7447" w:rsidP="00950FE0">
      <w:pPr>
        <w:numPr>
          <w:ilvl w:val="0"/>
          <w:numId w:val="29"/>
        </w:numPr>
        <w:spacing w:line="360" w:lineRule="auto"/>
        <w:jc w:val="both"/>
        <w:rPr>
          <w:rFonts w:ascii="Tahoma" w:hAnsi="Tahoma" w:cs="Tahoma"/>
          <w:color w:val="000000"/>
          <w:sz w:val="24"/>
          <w:szCs w:val="24"/>
          <w:lang w:val="fr-FR"/>
        </w:rPr>
      </w:pPr>
      <w:r w:rsidRPr="00E15A4A">
        <w:rPr>
          <w:rFonts w:ascii="Tahoma" w:hAnsi="Tahoma" w:cs="Tahoma"/>
          <w:color w:val="000000"/>
          <w:sz w:val="24"/>
          <w:szCs w:val="24"/>
          <w:lang w:val="fr-FR"/>
        </w:rPr>
        <w:t>BRISTOW, C.R. and HOFFSTETTER, R. 1977. Lexique Stratigraphique International. (2</w:t>
      </w:r>
      <w:r w:rsidRPr="00E15A4A">
        <w:rPr>
          <w:rFonts w:ascii="Tahoma" w:hAnsi="Tahoma" w:cs="Tahoma"/>
          <w:color w:val="000000"/>
          <w:sz w:val="24"/>
          <w:szCs w:val="24"/>
          <w:vertAlign w:val="superscript"/>
          <w:lang w:val="fr-FR"/>
        </w:rPr>
        <w:t>nd</w:t>
      </w:r>
      <w:r w:rsidRPr="00E15A4A">
        <w:rPr>
          <w:rFonts w:ascii="Tahoma" w:hAnsi="Tahoma" w:cs="Tahoma"/>
          <w:color w:val="000000"/>
          <w:sz w:val="24"/>
          <w:szCs w:val="24"/>
          <w:lang w:val="fr-FR"/>
        </w:rPr>
        <w:t xml:space="preserve"> Ed.)</w:t>
      </w:r>
    </w:p>
    <w:p w:rsidR="007D7447" w:rsidRPr="00E15A4A" w:rsidRDefault="007D7447" w:rsidP="00950FE0">
      <w:pPr>
        <w:numPr>
          <w:ilvl w:val="0"/>
          <w:numId w:val="29"/>
        </w:numPr>
        <w:spacing w:line="360" w:lineRule="auto"/>
        <w:jc w:val="both"/>
        <w:rPr>
          <w:rFonts w:ascii="Tahoma" w:hAnsi="Tahoma" w:cs="Tahoma"/>
          <w:color w:val="000000"/>
          <w:sz w:val="24"/>
          <w:szCs w:val="24"/>
        </w:rPr>
      </w:pPr>
      <w:r w:rsidRPr="00E15A4A">
        <w:rPr>
          <w:rFonts w:ascii="Tahoma" w:hAnsi="Tahoma" w:cs="Tahoma"/>
          <w:color w:val="000000"/>
          <w:sz w:val="24"/>
          <w:szCs w:val="24"/>
        </w:rPr>
        <w:t>Ministerio de Obras Públicas y Comunicaciones, 1974, Manual de Diseño de Carreteras.</w:t>
      </w:r>
    </w:p>
    <w:p w:rsidR="007D7447" w:rsidRPr="00E15A4A" w:rsidRDefault="007D7447" w:rsidP="00950FE0">
      <w:pPr>
        <w:numPr>
          <w:ilvl w:val="0"/>
          <w:numId w:val="29"/>
        </w:numPr>
        <w:spacing w:line="360" w:lineRule="auto"/>
        <w:jc w:val="both"/>
        <w:rPr>
          <w:rFonts w:ascii="Tahoma" w:hAnsi="Tahoma" w:cs="Tahoma"/>
          <w:color w:val="000000"/>
          <w:sz w:val="24"/>
          <w:szCs w:val="24"/>
        </w:rPr>
      </w:pPr>
      <w:r w:rsidRPr="00E15A4A">
        <w:rPr>
          <w:rFonts w:ascii="Tahoma" w:hAnsi="Tahoma" w:cs="Tahoma"/>
          <w:color w:val="000000"/>
          <w:sz w:val="24"/>
          <w:szCs w:val="24"/>
        </w:rPr>
        <w:t xml:space="preserve">NÚÑEZ DEL ARCO, E. y DUGAS, F. 1987. Guía Geológica del Noreste de </w:t>
      </w:r>
      <w:smartTag w:uri="urn:schemas-microsoft-com:office:smarttags" w:element="PersonName">
        <w:smartTagPr>
          <w:attr w:name="ProductID" w:val="la Costa Ecuatoriana."/>
        </w:smartTagPr>
        <w:r w:rsidRPr="00E15A4A">
          <w:rPr>
            <w:rFonts w:ascii="Tahoma" w:hAnsi="Tahoma" w:cs="Tahoma"/>
            <w:color w:val="000000"/>
            <w:sz w:val="24"/>
            <w:szCs w:val="24"/>
          </w:rPr>
          <w:t>la Costa Ecuatoriana.</w:t>
        </w:r>
      </w:smartTag>
    </w:p>
    <w:p w:rsidR="007D7447" w:rsidRPr="00E15A4A" w:rsidRDefault="007D7447" w:rsidP="00950FE0">
      <w:pPr>
        <w:numPr>
          <w:ilvl w:val="0"/>
          <w:numId w:val="29"/>
        </w:numPr>
        <w:spacing w:line="360" w:lineRule="auto"/>
        <w:jc w:val="both"/>
        <w:rPr>
          <w:rFonts w:ascii="Tahoma" w:hAnsi="Tahoma" w:cs="Tahoma"/>
          <w:color w:val="000000"/>
          <w:sz w:val="24"/>
          <w:szCs w:val="24"/>
        </w:rPr>
      </w:pPr>
      <w:r w:rsidRPr="00E15A4A">
        <w:rPr>
          <w:rFonts w:ascii="Tahoma" w:hAnsi="Tahoma" w:cs="Tahoma"/>
          <w:color w:val="000000"/>
          <w:sz w:val="24"/>
          <w:szCs w:val="24"/>
        </w:rPr>
        <w:t>ESCUELA POLITÉCNICA NACIONAL. 1996. Implicaciones Ingenieriles, Sociales y de Administración del Desastre en caso de Terremotos. Memorias</w:t>
      </w:r>
    </w:p>
    <w:p w:rsidR="007D7447" w:rsidRPr="00E15A4A" w:rsidRDefault="007D7447" w:rsidP="00950FE0">
      <w:pPr>
        <w:numPr>
          <w:ilvl w:val="0"/>
          <w:numId w:val="29"/>
        </w:numPr>
        <w:spacing w:line="360" w:lineRule="auto"/>
        <w:jc w:val="both"/>
        <w:rPr>
          <w:rFonts w:ascii="Tahoma" w:hAnsi="Tahoma" w:cs="Tahoma"/>
          <w:color w:val="000000"/>
          <w:sz w:val="24"/>
          <w:szCs w:val="24"/>
        </w:rPr>
      </w:pPr>
      <w:r w:rsidRPr="00E15A4A">
        <w:rPr>
          <w:rFonts w:ascii="Tahoma" w:hAnsi="Tahoma" w:cs="Tahoma"/>
          <w:color w:val="000000"/>
          <w:sz w:val="24"/>
          <w:szCs w:val="24"/>
        </w:rPr>
        <w:t>Apuntes del Curso de Evaluación de Impactos Ambientales. 2006. Ing. José Vásconez.</w:t>
      </w:r>
    </w:p>
    <w:p w:rsidR="007D7447" w:rsidRPr="00E15A4A" w:rsidRDefault="007D7447" w:rsidP="00950FE0">
      <w:pPr>
        <w:numPr>
          <w:ilvl w:val="0"/>
          <w:numId w:val="29"/>
        </w:numPr>
        <w:spacing w:line="360" w:lineRule="auto"/>
        <w:jc w:val="both"/>
        <w:rPr>
          <w:rFonts w:ascii="Tahoma" w:hAnsi="Tahoma" w:cs="Tahoma"/>
          <w:color w:val="000000"/>
          <w:sz w:val="24"/>
          <w:szCs w:val="24"/>
        </w:rPr>
      </w:pPr>
      <w:r w:rsidRPr="00E15A4A">
        <w:rPr>
          <w:rFonts w:ascii="Tahoma" w:hAnsi="Tahoma" w:cs="Tahoma"/>
          <w:color w:val="000000"/>
          <w:sz w:val="24"/>
          <w:szCs w:val="24"/>
        </w:rPr>
        <w:t>Estudios de Impacto Ambiental, realizados por el Ingeniero Gastón Proaño Cadena para varias instituciones del estado.</w:t>
      </w:r>
    </w:p>
    <w:p w:rsidR="007D7447" w:rsidRPr="00E15A4A" w:rsidRDefault="007D7447" w:rsidP="00950FE0">
      <w:pPr>
        <w:rPr>
          <w:rFonts w:ascii="Tahoma" w:hAnsi="Tahoma" w:cs="Tahoma"/>
          <w:color w:val="3366FF"/>
        </w:rPr>
      </w:pPr>
    </w:p>
    <w:p w:rsidR="007D7447" w:rsidRPr="00E15A4A" w:rsidRDefault="007D7447" w:rsidP="00950FE0">
      <w:pPr>
        <w:ind w:left="360"/>
        <w:jc w:val="both"/>
        <w:rPr>
          <w:rFonts w:ascii="Tahoma" w:hAnsi="Tahoma" w:cs="Tahoma"/>
          <w:color w:val="3366FF"/>
        </w:rPr>
      </w:pPr>
    </w:p>
    <w:p w:rsidR="002038F8" w:rsidRPr="00E15A4A" w:rsidRDefault="002038F8" w:rsidP="00950FE0">
      <w:pPr>
        <w:jc w:val="both"/>
        <w:rPr>
          <w:rFonts w:ascii="Tahoma" w:hAnsi="Tahoma" w:cs="Tahoma"/>
          <w:b/>
          <w:sz w:val="24"/>
          <w:szCs w:val="24"/>
          <w:lang w:val="es-ES"/>
        </w:rPr>
      </w:pPr>
    </w:p>
    <w:p w:rsidR="00EC2B59" w:rsidRPr="00E15A4A" w:rsidRDefault="00EC2B59"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D66AB8" w:rsidRPr="00E15A4A" w:rsidRDefault="00D66AB8" w:rsidP="00950FE0">
      <w:pPr>
        <w:jc w:val="both"/>
        <w:rPr>
          <w:rFonts w:ascii="Tahoma" w:hAnsi="Tahoma" w:cs="Tahoma"/>
          <w:b/>
          <w:sz w:val="24"/>
          <w:szCs w:val="24"/>
          <w:lang w:val="es-ES"/>
        </w:rPr>
      </w:pPr>
    </w:p>
    <w:p w:rsidR="00EC2B59" w:rsidRPr="00E15A4A" w:rsidRDefault="00F7644C" w:rsidP="00950FE0">
      <w:pPr>
        <w:jc w:val="both"/>
        <w:rPr>
          <w:rFonts w:ascii="Tahoma" w:hAnsi="Tahoma" w:cs="Tahoma"/>
          <w:b/>
          <w:sz w:val="24"/>
          <w:szCs w:val="24"/>
          <w:lang w:val="es-ES"/>
        </w:rPr>
      </w:pPr>
      <w:r w:rsidRPr="00E15A4A">
        <w:rPr>
          <w:rFonts w:ascii="Tahoma" w:hAnsi="Tahoma" w:cs="Tahoma"/>
          <w:b/>
          <w:sz w:val="24"/>
          <w:szCs w:val="24"/>
          <w:lang w:val="es-ES"/>
        </w:rPr>
        <w:t>ANEXOS.</w:t>
      </w:r>
    </w:p>
    <w:p w:rsidR="00F7644C" w:rsidRPr="00E15A4A" w:rsidRDefault="00F7644C" w:rsidP="00950FE0">
      <w:pPr>
        <w:jc w:val="both"/>
        <w:rPr>
          <w:rFonts w:ascii="Tahoma" w:hAnsi="Tahoma" w:cs="Tahoma"/>
          <w:b/>
          <w:sz w:val="24"/>
          <w:szCs w:val="24"/>
          <w:lang w:val="es-ES"/>
        </w:rPr>
      </w:pPr>
    </w:p>
    <w:p w:rsidR="00322BA5" w:rsidRPr="00E15A4A" w:rsidRDefault="00C73A7D" w:rsidP="00950FE0">
      <w:pPr>
        <w:jc w:val="center"/>
        <w:rPr>
          <w:rFonts w:ascii="Tahoma" w:hAnsi="Tahoma" w:cs="Tahoma"/>
          <w:b/>
          <w:sz w:val="24"/>
          <w:szCs w:val="24"/>
          <w:lang w:val="es-ES"/>
        </w:rPr>
      </w:pPr>
      <w:r w:rsidRPr="00E15A4A">
        <w:rPr>
          <w:rFonts w:ascii="Tahoma" w:hAnsi="Tahoma" w:cs="Tahoma"/>
          <w:b/>
          <w:sz w:val="24"/>
          <w:szCs w:val="24"/>
          <w:lang w:val="es-ES"/>
        </w:rPr>
        <w:t>Fotografías:</w:t>
      </w:r>
    </w:p>
    <w:p w:rsidR="006C1247" w:rsidRPr="00E15A4A" w:rsidRDefault="006C1247" w:rsidP="00950FE0">
      <w:pPr>
        <w:jc w:val="center"/>
        <w:rPr>
          <w:rFonts w:ascii="Tahoma" w:hAnsi="Tahoma" w:cs="Tahoma"/>
          <w:b/>
          <w:sz w:val="24"/>
          <w:szCs w:val="24"/>
          <w:lang w:val="es-ES"/>
        </w:rPr>
      </w:pPr>
    </w:p>
    <w:p w:rsidR="00A05F5C" w:rsidRDefault="00160924" w:rsidP="008853DE">
      <w:pPr>
        <w:ind w:left="1260" w:right="918"/>
        <w:jc w:val="center"/>
        <w:rPr>
          <w:rFonts w:ascii="Tahoma" w:hAnsi="Tahoma" w:cs="Tahoma"/>
          <w:b/>
          <w:sz w:val="24"/>
          <w:szCs w:val="24"/>
          <w:lang w:val="es-ES"/>
        </w:rPr>
      </w:pPr>
      <w:r>
        <w:rPr>
          <w:rFonts w:ascii="Tahoma" w:hAnsi="Tahoma" w:cs="Tahoma"/>
          <w:b/>
          <w:noProof/>
          <w:sz w:val="24"/>
          <w:szCs w:val="24"/>
          <w:lang w:val="es-ES"/>
        </w:rPr>
        <w:drawing>
          <wp:inline distT="0" distB="0" distL="0" distR="0">
            <wp:extent cx="3848100" cy="2882900"/>
            <wp:effectExtent l="19050" t="0" r="0" b="0"/>
            <wp:docPr id="7" name="Imagen 7" descr="P101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678"/>
                    <pic:cNvPicPr>
                      <a:picLocks noChangeAspect="1" noChangeArrowheads="1"/>
                    </pic:cNvPicPr>
                  </pic:nvPicPr>
                  <pic:blipFill>
                    <a:blip r:embed="rId26" cstate="print"/>
                    <a:srcRect/>
                    <a:stretch>
                      <a:fillRect/>
                    </a:stretch>
                  </pic:blipFill>
                  <pic:spPr bwMode="auto">
                    <a:xfrm>
                      <a:off x="0" y="0"/>
                      <a:ext cx="3848100" cy="2882900"/>
                    </a:xfrm>
                    <a:prstGeom prst="rect">
                      <a:avLst/>
                    </a:prstGeom>
                    <a:noFill/>
                    <a:ln w="9525">
                      <a:noFill/>
                      <a:miter lim="800000"/>
                      <a:headEnd/>
                      <a:tailEnd/>
                    </a:ln>
                  </pic:spPr>
                </pic:pic>
              </a:graphicData>
            </a:graphic>
          </wp:inline>
        </w:drawing>
      </w:r>
    </w:p>
    <w:p w:rsidR="006D1D4A" w:rsidRDefault="006D1D4A" w:rsidP="006D1D4A">
      <w:pPr>
        <w:jc w:val="center"/>
        <w:rPr>
          <w:rFonts w:ascii="Tahoma" w:hAnsi="Tahoma" w:cs="Tahoma"/>
          <w:b/>
          <w:sz w:val="24"/>
          <w:szCs w:val="24"/>
          <w:lang w:val="es-ES"/>
        </w:rPr>
      </w:pPr>
    </w:p>
    <w:p w:rsidR="006D1D4A" w:rsidRDefault="008853DE" w:rsidP="008853DE">
      <w:pPr>
        <w:ind w:left="1620" w:right="1278"/>
        <w:jc w:val="center"/>
        <w:rPr>
          <w:rFonts w:ascii="Tahoma" w:hAnsi="Tahoma" w:cs="Tahoma"/>
          <w:sz w:val="24"/>
          <w:szCs w:val="24"/>
          <w:lang w:val="es-ES"/>
        </w:rPr>
      </w:pPr>
      <w:r>
        <w:rPr>
          <w:rFonts w:ascii="Tahoma" w:hAnsi="Tahoma" w:cs="Tahoma"/>
          <w:sz w:val="24"/>
          <w:szCs w:val="24"/>
          <w:lang w:val="es-ES"/>
        </w:rPr>
        <w:t xml:space="preserve">Macizo rocoso de la formación Cayo en el cual se asientan las instalaciones de </w:t>
      </w:r>
      <w:smartTag w:uri="urn:schemas-microsoft-com:office:smarttags" w:element="PersonName">
        <w:smartTagPr>
          <w:attr w:name="ProductID" w:val="la Universidad Católica."/>
        </w:smartTagPr>
        <w:r>
          <w:rPr>
            <w:rFonts w:ascii="Tahoma" w:hAnsi="Tahoma" w:cs="Tahoma"/>
            <w:sz w:val="24"/>
            <w:szCs w:val="24"/>
            <w:lang w:val="es-ES"/>
          </w:rPr>
          <w:t>la Universidad Católica.</w:t>
        </w:r>
      </w:smartTag>
    </w:p>
    <w:p w:rsidR="008853DE" w:rsidRDefault="008853DE" w:rsidP="008853DE">
      <w:pPr>
        <w:ind w:left="1620" w:right="1278"/>
        <w:jc w:val="center"/>
        <w:rPr>
          <w:rFonts w:ascii="Tahoma" w:hAnsi="Tahoma" w:cs="Tahoma"/>
          <w:sz w:val="24"/>
          <w:szCs w:val="24"/>
          <w:lang w:val="es-ES"/>
        </w:rPr>
      </w:pPr>
    </w:p>
    <w:p w:rsidR="008853DE" w:rsidRDefault="008853DE" w:rsidP="008853DE">
      <w:pPr>
        <w:ind w:left="1620" w:right="1278"/>
        <w:jc w:val="center"/>
        <w:rPr>
          <w:rFonts w:ascii="Tahoma" w:hAnsi="Tahoma" w:cs="Tahoma"/>
          <w:sz w:val="24"/>
          <w:szCs w:val="24"/>
          <w:lang w:val="es-ES"/>
        </w:rPr>
      </w:pPr>
    </w:p>
    <w:p w:rsidR="00E86E6E" w:rsidRDefault="00160924" w:rsidP="008853DE">
      <w:pPr>
        <w:ind w:left="1620" w:right="1278"/>
        <w:jc w:val="center"/>
        <w:rPr>
          <w:rFonts w:ascii="Tahoma" w:hAnsi="Tahoma" w:cs="Tahoma"/>
          <w:sz w:val="24"/>
          <w:szCs w:val="24"/>
          <w:lang w:val="es-ES"/>
        </w:rPr>
      </w:pPr>
      <w:r>
        <w:rPr>
          <w:rFonts w:ascii="Tahoma" w:hAnsi="Tahoma" w:cs="Tahoma"/>
          <w:noProof/>
          <w:sz w:val="24"/>
          <w:szCs w:val="24"/>
          <w:lang w:val="es-ES"/>
        </w:rPr>
        <w:drawing>
          <wp:inline distT="0" distB="0" distL="0" distR="0">
            <wp:extent cx="3848100" cy="2882900"/>
            <wp:effectExtent l="19050" t="0" r="0" b="0"/>
            <wp:docPr id="8" name="Imagen 8" descr="P101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682"/>
                    <pic:cNvPicPr>
                      <a:picLocks noChangeAspect="1" noChangeArrowheads="1"/>
                    </pic:cNvPicPr>
                  </pic:nvPicPr>
                  <pic:blipFill>
                    <a:blip r:embed="rId27" cstate="print"/>
                    <a:srcRect/>
                    <a:stretch>
                      <a:fillRect/>
                    </a:stretch>
                  </pic:blipFill>
                  <pic:spPr bwMode="auto">
                    <a:xfrm>
                      <a:off x="0" y="0"/>
                      <a:ext cx="3848100" cy="2882900"/>
                    </a:xfrm>
                    <a:prstGeom prst="rect">
                      <a:avLst/>
                    </a:prstGeom>
                    <a:noFill/>
                    <a:ln w="9525">
                      <a:noFill/>
                      <a:miter lim="800000"/>
                      <a:headEnd/>
                      <a:tailEnd/>
                    </a:ln>
                  </pic:spPr>
                </pic:pic>
              </a:graphicData>
            </a:graphic>
          </wp:inline>
        </w:drawing>
      </w:r>
    </w:p>
    <w:p w:rsidR="00E86E6E" w:rsidRDefault="00E86E6E" w:rsidP="008853DE">
      <w:pPr>
        <w:ind w:left="1620" w:right="1278"/>
        <w:jc w:val="center"/>
        <w:rPr>
          <w:rFonts w:ascii="Tahoma" w:hAnsi="Tahoma" w:cs="Tahoma"/>
          <w:sz w:val="24"/>
          <w:szCs w:val="24"/>
          <w:lang w:val="es-ES"/>
        </w:rPr>
      </w:pPr>
    </w:p>
    <w:p w:rsidR="00E86E6E" w:rsidRPr="00E86E6E" w:rsidRDefault="00E86E6E" w:rsidP="00E86E6E">
      <w:pPr>
        <w:ind w:left="1620" w:right="1278"/>
        <w:jc w:val="center"/>
        <w:rPr>
          <w:rFonts w:ascii="Tahoma" w:hAnsi="Tahoma" w:cs="Tahoma"/>
          <w:sz w:val="24"/>
          <w:szCs w:val="24"/>
          <w:lang w:val="es-ES"/>
        </w:rPr>
      </w:pPr>
      <w:r>
        <w:rPr>
          <w:rFonts w:ascii="Tahoma" w:hAnsi="Tahoma" w:cs="Tahoma"/>
          <w:sz w:val="24"/>
          <w:szCs w:val="24"/>
          <w:lang w:val="es-ES"/>
        </w:rPr>
        <w:t xml:space="preserve">Vista del parterre donde se localizará la parada de </w:t>
      </w:r>
      <w:smartTag w:uri="urn:schemas-microsoft-com:office:smarttags" w:element="PersonName">
        <w:smartTagPr>
          <w:attr w:name="ProductID" w:val="la U. Católica."/>
        </w:smartTagPr>
        <w:r>
          <w:rPr>
            <w:rFonts w:ascii="Tahoma" w:hAnsi="Tahoma" w:cs="Tahoma"/>
            <w:sz w:val="24"/>
            <w:szCs w:val="24"/>
            <w:lang w:val="es-ES"/>
          </w:rPr>
          <w:t>la U. Católica.</w:t>
        </w:r>
      </w:smartTag>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A05F5C" w:rsidRPr="00E15A4A" w:rsidRDefault="00A05F5C" w:rsidP="00950FE0">
      <w:pPr>
        <w:jc w:val="both"/>
        <w:rPr>
          <w:rFonts w:ascii="Tahoma" w:hAnsi="Tahoma" w:cs="Tahoma"/>
          <w:b/>
          <w:sz w:val="24"/>
          <w:szCs w:val="24"/>
          <w:lang w:val="es-ES"/>
        </w:rPr>
      </w:pPr>
    </w:p>
    <w:p w:rsidR="00322BA5" w:rsidRPr="00E15A4A" w:rsidRDefault="00322BA5" w:rsidP="00950FE0">
      <w:pPr>
        <w:jc w:val="center"/>
        <w:rPr>
          <w:rFonts w:ascii="Tahoma" w:hAnsi="Tahoma" w:cs="Tahoma"/>
          <w:b/>
          <w:sz w:val="24"/>
          <w:szCs w:val="24"/>
          <w:lang w:val="es-ES"/>
        </w:rPr>
      </w:pPr>
      <w:r w:rsidRPr="00E15A4A">
        <w:rPr>
          <w:rFonts w:ascii="Tahoma" w:hAnsi="Tahoma" w:cs="Tahoma"/>
          <w:b/>
          <w:sz w:val="24"/>
          <w:szCs w:val="24"/>
          <w:lang w:val="es-ES"/>
        </w:rPr>
        <w:t>PERSONAL QUE REALIZÓ EL ESTUDIO.</w:t>
      </w:r>
    </w:p>
    <w:p w:rsidR="00322BA5" w:rsidRPr="00E15A4A" w:rsidRDefault="00322BA5" w:rsidP="00950FE0">
      <w:pPr>
        <w:jc w:val="both"/>
        <w:rPr>
          <w:rFonts w:ascii="Tahoma" w:hAnsi="Tahoma" w:cs="Tahoma"/>
          <w:b/>
          <w:sz w:val="24"/>
          <w:szCs w:val="24"/>
          <w:lang w:val="es-ES"/>
        </w:rPr>
      </w:pPr>
    </w:p>
    <w:p w:rsidR="00DE6EF5" w:rsidRPr="00E15A4A" w:rsidRDefault="00DE6EF5" w:rsidP="00950FE0">
      <w:pPr>
        <w:jc w:val="both"/>
        <w:rPr>
          <w:rFonts w:ascii="Tahoma" w:hAnsi="Tahoma" w:cs="Tahoma"/>
          <w:b/>
          <w:sz w:val="24"/>
          <w:szCs w:val="24"/>
          <w:lang w:val="es-ES"/>
        </w:rPr>
      </w:pPr>
    </w:p>
    <w:p w:rsidR="00DE6EF5" w:rsidRPr="00E15A4A" w:rsidRDefault="00DE6EF5" w:rsidP="00950FE0">
      <w:pPr>
        <w:jc w:val="both"/>
        <w:rPr>
          <w:rFonts w:ascii="Tahoma" w:hAnsi="Tahoma" w:cs="Tahoma"/>
          <w:b/>
          <w:sz w:val="24"/>
          <w:szCs w:val="24"/>
          <w:lang w:val="es-ES"/>
        </w:rPr>
      </w:pPr>
    </w:p>
    <w:p w:rsidR="00DE6EF5" w:rsidRPr="00E15A4A" w:rsidRDefault="00DE6EF5" w:rsidP="00950FE0">
      <w:pPr>
        <w:jc w:val="both"/>
        <w:rPr>
          <w:rFonts w:ascii="Tahoma" w:hAnsi="Tahoma" w:cs="Tahoma"/>
          <w:b/>
          <w:sz w:val="24"/>
          <w:szCs w:val="24"/>
          <w:lang w:val="es-ES"/>
        </w:rPr>
      </w:pPr>
    </w:p>
    <w:p w:rsidR="00DE6EF5" w:rsidRPr="00E15A4A" w:rsidRDefault="00DE6EF5" w:rsidP="00950FE0">
      <w:pPr>
        <w:jc w:val="both"/>
        <w:rPr>
          <w:rFonts w:ascii="Tahoma" w:hAnsi="Tahoma" w:cs="Tahoma"/>
          <w:b/>
          <w:sz w:val="24"/>
          <w:szCs w:val="24"/>
          <w:lang w:val="es-ES"/>
        </w:rPr>
      </w:pPr>
    </w:p>
    <w:p w:rsidR="00322BA5" w:rsidRPr="00E15A4A" w:rsidRDefault="00EF54FE" w:rsidP="00950FE0">
      <w:pPr>
        <w:jc w:val="both"/>
        <w:rPr>
          <w:rFonts w:ascii="Tahoma" w:hAnsi="Tahoma" w:cs="Tahoma"/>
          <w:sz w:val="24"/>
          <w:szCs w:val="24"/>
          <w:lang w:val="es-ES"/>
        </w:rPr>
      </w:pPr>
      <w:r w:rsidRPr="00E15A4A">
        <w:rPr>
          <w:rFonts w:ascii="Tahoma" w:hAnsi="Tahoma" w:cs="Tahoma"/>
          <w:b/>
          <w:sz w:val="24"/>
          <w:szCs w:val="24"/>
          <w:lang w:val="es-ES"/>
        </w:rPr>
        <w:t>MSc. Gasón Proaño Cadena</w:t>
      </w:r>
      <w:r w:rsidRPr="00E15A4A">
        <w:rPr>
          <w:rFonts w:ascii="Tahoma" w:hAnsi="Tahoma" w:cs="Tahoma"/>
          <w:sz w:val="24"/>
          <w:szCs w:val="24"/>
          <w:lang w:val="es-ES"/>
        </w:rPr>
        <w:t xml:space="preserve">      </w:t>
      </w:r>
      <w:r w:rsidRPr="00E15A4A">
        <w:rPr>
          <w:rFonts w:ascii="Tahoma" w:hAnsi="Tahoma" w:cs="Tahoma"/>
          <w:sz w:val="24"/>
          <w:szCs w:val="24"/>
          <w:lang w:val="es-ES"/>
        </w:rPr>
        <w:tab/>
      </w:r>
      <w:r w:rsidR="002816FC" w:rsidRPr="00E15A4A">
        <w:rPr>
          <w:rFonts w:ascii="Tahoma" w:hAnsi="Tahoma" w:cs="Tahoma"/>
          <w:sz w:val="24"/>
          <w:szCs w:val="24"/>
          <w:lang w:val="es-ES"/>
        </w:rPr>
        <w:tab/>
      </w:r>
      <w:r w:rsidRPr="00E15A4A">
        <w:rPr>
          <w:rFonts w:ascii="Tahoma" w:hAnsi="Tahoma" w:cs="Tahoma"/>
          <w:sz w:val="24"/>
          <w:szCs w:val="24"/>
          <w:lang w:val="es-ES"/>
        </w:rPr>
        <w:t>Ing. Geólogo</w:t>
      </w:r>
    </w:p>
    <w:p w:rsidR="00EF54FE" w:rsidRPr="00E15A4A" w:rsidRDefault="00EF54FE" w:rsidP="00950FE0">
      <w:pPr>
        <w:jc w:val="both"/>
        <w:rPr>
          <w:rFonts w:ascii="Tahoma" w:hAnsi="Tahoma" w:cs="Tahoma"/>
          <w:sz w:val="24"/>
          <w:szCs w:val="24"/>
          <w:lang w:val="es-ES"/>
        </w:rPr>
      </w:pP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Pr="00E15A4A">
        <w:rPr>
          <w:rFonts w:ascii="Tahoma" w:hAnsi="Tahoma" w:cs="Tahoma"/>
          <w:sz w:val="24"/>
          <w:szCs w:val="24"/>
          <w:lang w:val="es-ES"/>
        </w:rPr>
        <w:tab/>
      </w:r>
      <w:r w:rsidR="002816FC" w:rsidRPr="00E15A4A">
        <w:rPr>
          <w:rFonts w:ascii="Tahoma" w:hAnsi="Tahoma" w:cs="Tahoma"/>
          <w:sz w:val="24"/>
          <w:szCs w:val="24"/>
          <w:lang w:val="es-ES"/>
        </w:rPr>
        <w:tab/>
      </w:r>
      <w:r w:rsidRPr="00E15A4A">
        <w:rPr>
          <w:rFonts w:ascii="Tahoma" w:hAnsi="Tahoma" w:cs="Tahoma"/>
          <w:sz w:val="24"/>
          <w:szCs w:val="24"/>
          <w:lang w:val="es-ES"/>
        </w:rPr>
        <w:t>Master en Tecnologías Geológicas</w:t>
      </w:r>
    </w:p>
    <w:p w:rsidR="009D0477" w:rsidRPr="00E15A4A" w:rsidRDefault="009D0477" w:rsidP="00950FE0">
      <w:pPr>
        <w:jc w:val="both"/>
        <w:rPr>
          <w:rFonts w:ascii="Tahoma" w:hAnsi="Tahoma" w:cs="Tahoma"/>
          <w:sz w:val="24"/>
          <w:szCs w:val="24"/>
          <w:lang w:val="es-ES"/>
        </w:rPr>
      </w:pPr>
    </w:p>
    <w:p w:rsidR="009D0477" w:rsidRPr="00E15A4A" w:rsidRDefault="009D0477" w:rsidP="00950FE0">
      <w:pPr>
        <w:jc w:val="center"/>
        <w:rPr>
          <w:rFonts w:ascii="Tahoma" w:hAnsi="Tahoma" w:cs="Tahoma"/>
          <w:sz w:val="24"/>
          <w:szCs w:val="24"/>
          <w:lang w:val="es-ES"/>
        </w:rPr>
      </w:pPr>
      <w:r w:rsidRPr="00E15A4A">
        <w:rPr>
          <w:rFonts w:ascii="Tahoma" w:hAnsi="Tahoma" w:cs="Tahoma"/>
          <w:sz w:val="24"/>
          <w:szCs w:val="24"/>
          <w:lang w:val="es-ES"/>
        </w:rPr>
        <w:t xml:space="preserve">Email: </w:t>
      </w:r>
      <w:hyperlink r:id="rId28" w:history="1">
        <w:r w:rsidRPr="00E15A4A">
          <w:rPr>
            <w:rStyle w:val="Hipervnculo"/>
            <w:rFonts w:ascii="Tahoma" w:hAnsi="Tahoma" w:cs="Tahoma"/>
            <w:sz w:val="24"/>
            <w:szCs w:val="24"/>
            <w:u w:val="none"/>
            <w:lang w:val="es-ES"/>
          </w:rPr>
          <w:t>gproano@espol.edu.ec</w:t>
        </w:r>
      </w:hyperlink>
    </w:p>
    <w:p w:rsidR="009D0477" w:rsidRPr="00E15A4A" w:rsidRDefault="009D0477" w:rsidP="00950FE0">
      <w:pPr>
        <w:jc w:val="center"/>
        <w:rPr>
          <w:rFonts w:ascii="Tahoma" w:hAnsi="Tahoma" w:cs="Tahoma"/>
          <w:sz w:val="24"/>
          <w:szCs w:val="24"/>
          <w:lang w:val="es-ES"/>
        </w:rPr>
      </w:pPr>
    </w:p>
    <w:p w:rsidR="009D0477" w:rsidRPr="00E15A4A" w:rsidRDefault="00896A84" w:rsidP="00950FE0">
      <w:pPr>
        <w:jc w:val="center"/>
        <w:rPr>
          <w:rFonts w:ascii="Tahoma" w:hAnsi="Tahoma" w:cs="Tahoma"/>
          <w:sz w:val="24"/>
          <w:szCs w:val="24"/>
          <w:lang w:val="es-ES"/>
        </w:rPr>
      </w:pPr>
      <w:r w:rsidRPr="00E15A4A">
        <w:rPr>
          <w:rFonts w:ascii="Tahoma" w:hAnsi="Tahoma" w:cs="Tahoma"/>
          <w:sz w:val="24"/>
          <w:szCs w:val="24"/>
          <w:lang w:val="es-ES"/>
        </w:rPr>
        <w:t>Teléfono: 2 215 229</w:t>
      </w:r>
      <w:r w:rsidR="000E0EFA" w:rsidRPr="00E15A4A">
        <w:rPr>
          <w:rFonts w:ascii="Tahoma" w:hAnsi="Tahoma" w:cs="Tahoma"/>
          <w:sz w:val="24"/>
          <w:szCs w:val="24"/>
          <w:lang w:val="es-ES"/>
        </w:rPr>
        <w:t xml:space="preserve"> – </w:t>
      </w:r>
      <w:r w:rsidR="00FA3E1B" w:rsidRPr="00E15A4A">
        <w:rPr>
          <w:rFonts w:ascii="Tahoma" w:hAnsi="Tahoma" w:cs="Tahoma"/>
          <w:sz w:val="24"/>
          <w:szCs w:val="24"/>
          <w:lang w:val="es-ES"/>
        </w:rPr>
        <w:t xml:space="preserve">2 </w:t>
      </w:r>
      <w:r w:rsidR="000E0EFA" w:rsidRPr="00E15A4A">
        <w:rPr>
          <w:rFonts w:ascii="Tahoma" w:hAnsi="Tahoma" w:cs="Tahoma"/>
          <w:sz w:val="24"/>
          <w:szCs w:val="24"/>
          <w:lang w:val="es-ES"/>
        </w:rPr>
        <w:t>269 418</w:t>
      </w:r>
    </w:p>
    <w:p w:rsidR="00896A84" w:rsidRPr="00E15A4A" w:rsidRDefault="00E5514A" w:rsidP="00950FE0">
      <w:pPr>
        <w:jc w:val="center"/>
        <w:rPr>
          <w:rFonts w:ascii="Tahoma" w:hAnsi="Tahoma" w:cs="Tahoma"/>
          <w:sz w:val="24"/>
          <w:szCs w:val="24"/>
          <w:lang w:val="es-ES"/>
        </w:rPr>
      </w:pPr>
      <w:r w:rsidRPr="00E15A4A">
        <w:rPr>
          <w:rFonts w:ascii="Tahoma" w:hAnsi="Tahoma" w:cs="Tahoma"/>
          <w:sz w:val="24"/>
          <w:szCs w:val="24"/>
          <w:lang w:val="es-ES"/>
        </w:rPr>
        <w:t xml:space="preserve">    Celular:  </w:t>
      </w:r>
      <w:r w:rsidR="008E1D41" w:rsidRPr="00E15A4A">
        <w:rPr>
          <w:rFonts w:ascii="Tahoma" w:hAnsi="Tahoma" w:cs="Tahoma"/>
          <w:sz w:val="24"/>
          <w:szCs w:val="24"/>
          <w:lang w:val="es-ES"/>
        </w:rPr>
        <w:t xml:space="preserve"> 093 </w:t>
      </w:r>
      <w:r w:rsidR="00DF6ADD" w:rsidRPr="00E15A4A">
        <w:rPr>
          <w:rFonts w:ascii="Tahoma" w:hAnsi="Tahoma" w:cs="Tahoma"/>
          <w:sz w:val="24"/>
          <w:szCs w:val="24"/>
          <w:lang w:val="es-ES"/>
        </w:rPr>
        <w:t>822 489</w:t>
      </w:r>
    </w:p>
    <w:p w:rsidR="00DF6ADD" w:rsidRPr="00E15A4A" w:rsidRDefault="00DF6ADD" w:rsidP="00950FE0">
      <w:pPr>
        <w:jc w:val="center"/>
        <w:rPr>
          <w:rFonts w:ascii="Tahoma" w:hAnsi="Tahoma" w:cs="Tahoma"/>
          <w:sz w:val="24"/>
          <w:szCs w:val="24"/>
          <w:lang w:val="es-ES"/>
        </w:rPr>
      </w:pPr>
    </w:p>
    <w:p w:rsidR="002816FC" w:rsidRPr="00E15A4A" w:rsidRDefault="002816FC" w:rsidP="00950FE0">
      <w:pPr>
        <w:jc w:val="center"/>
        <w:rPr>
          <w:rFonts w:ascii="Tahoma" w:hAnsi="Tahoma" w:cs="Tahoma"/>
          <w:sz w:val="24"/>
          <w:szCs w:val="24"/>
          <w:lang w:val="es-ES"/>
        </w:rPr>
      </w:pPr>
    </w:p>
    <w:p w:rsidR="002816FC" w:rsidRPr="00E15A4A" w:rsidRDefault="002816FC" w:rsidP="00950FE0">
      <w:pPr>
        <w:jc w:val="both"/>
        <w:rPr>
          <w:rFonts w:ascii="Tahoma" w:hAnsi="Tahoma" w:cs="Tahoma"/>
          <w:sz w:val="24"/>
          <w:szCs w:val="24"/>
          <w:lang w:val="es-ES"/>
        </w:rPr>
      </w:pPr>
    </w:p>
    <w:p w:rsidR="002816FC" w:rsidRPr="00E15A4A" w:rsidRDefault="002816FC" w:rsidP="00950FE0">
      <w:pPr>
        <w:jc w:val="both"/>
        <w:rPr>
          <w:rFonts w:ascii="Tahoma" w:hAnsi="Tahoma" w:cs="Tahoma"/>
          <w:sz w:val="24"/>
          <w:szCs w:val="24"/>
          <w:lang w:val="es-ES"/>
        </w:rPr>
      </w:pPr>
    </w:p>
    <w:p w:rsidR="002816FC" w:rsidRPr="00E15A4A" w:rsidRDefault="002816FC" w:rsidP="00950FE0">
      <w:pPr>
        <w:jc w:val="both"/>
        <w:rPr>
          <w:rFonts w:ascii="Tahoma" w:hAnsi="Tahoma" w:cs="Tahoma"/>
          <w:sz w:val="24"/>
          <w:szCs w:val="24"/>
          <w:lang w:val="es-ES"/>
        </w:rPr>
      </w:pPr>
    </w:p>
    <w:p w:rsidR="00DF6ADD" w:rsidRPr="00E15A4A" w:rsidRDefault="00DF6ADD" w:rsidP="00950FE0">
      <w:pPr>
        <w:jc w:val="both"/>
        <w:rPr>
          <w:rFonts w:ascii="Tahoma" w:hAnsi="Tahoma" w:cs="Tahoma"/>
          <w:sz w:val="24"/>
          <w:szCs w:val="24"/>
          <w:lang w:val="es-ES"/>
        </w:rPr>
      </w:pPr>
      <w:r w:rsidRPr="00E15A4A">
        <w:rPr>
          <w:rFonts w:ascii="Tahoma" w:hAnsi="Tahoma" w:cs="Tahoma"/>
          <w:b/>
          <w:sz w:val="24"/>
          <w:szCs w:val="24"/>
          <w:lang w:val="es-ES"/>
        </w:rPr>
        <w:t>Sr. Cristian Jaramillo Barrera</w:t>
      </w:r>
      <w:r w:rsidRPr="00E15A4A">
        <w:rPr>
          <w:rFonts w:ascii="Tahoma" w:hAnsi="Tahoma" w:cs="Tahoma"/>
          <w:sz w:val="24"/>
          <w:szCs w:val="24"/>
          <w:lang w:val="es-ES"/>
        </w:rPr>
        <w:tab/>
      </w:r>
      <w:r w:rsidR="002816FC" w:rsidRPr="00E15A4A">
        <w:rPr>
          <w:rFonts w:ascii="Tahoma" w:hAnsi="Tahoma" w:cs="Tahoma"/>
          <w:sz w:val="24"/>
          <w:szCs w:val="24"/>
          <w:lang w:val="es-ES"/>
        </w:rPr>
        <w:tab/>
      </w:r>
      <w:r w:rsidRPr="00E15A4A">
        <w:rPr>
          <w:rFonts w:ascii="Tahoma" w:hAnsi="Tahoma" w:cs="Tahoma"/>
          <w:sz w:val="24"/>
          <w:szCs w:val="24"/>
          <w:lang w:val="es-ES"/>
        </w:rPr>
        <w:t>Estudiante: Carrera Ingeniería Civil</w:t>
      </w:r>
    </w:p>
    <w:p w:rsidR="00DF6ADD" w:rsidRPr="00E15A4A" w:rsidRDefault="00DF6ADD" w:rsidP="00950FE0">
      <w:pPr>
        <w:jc w:val="both"/>
        <w:rPr>
          <w:rFonts w:ascii="Tahoma" w:hAnsi="Tahoma" w:cs="Tahoma"/>
          <w:sz w:val="24"/>
          <w:szCs w:val="24"/>
          <w:lang w:val="es-ES"/>
        </w:rPr>
      </w:pPr>
    </w:p>
    <w:p w:rsidR="00DF6ADD" w:rsidRPr="005D0B6C" w:rsidRDefault="00DF6ADD" w:rsidP="00950FE0">
      <w:pPr>
        <w:jc w:val="center"/>
        <w:rPr>
          <w:rFonts w:ascii="Tahoma" w:hAnsi="Tahoma" w:cs="Tahoma"/>
          <w:sz w:val="24"/>
          <w:szCs w:val="24"/>
          <w:lang w:val="en-US"/>
        </w:rPr>
      </w:pPr>
      <w:r w:rsidRPr="005D0B6C">
        <w:rPr>
          <w:rFonts w:ascii="Tahoma" w:hAnsi="Tahoma" w:cs="Tahoma"/>
          <w:sz w:val="24"/>
          <w:szCs w:val="24"/>
          <w:lang w:val="en-US"/>
        </w:rPr>
        <w:t xml:space="preserve">Email: </w:t>
      </w:r>
      <w:hyperlink r:id="rId29" w:history="1">
        <w:r w:rsidR="001D5CE7" w:rsidRPr="005D0B6C">
          <w:rPr>
            <w:rStyle w:val="Hipervnculo"/>
            <w:rFonts w:ascii="Tahoma" w:hAnsi="Tahoma" w:cs="Tahoma"/>
            <w:sz w:val="24"/>
            <w:szCs w:val="24"/>
            <w:u w:val="none"/>
            <w:lang w:val="en-US"/>
          </w:rPr>
          <w:t>cristian_jar@yahoo.es</w:t>
        </w:r>
      </w:hyperlink>
    </w:p>
    <w:p w:rsidR="001D5CE7" w:rsidRPr="005D0B6C" w:rsidRDefault="00DE6EF5" w:rsidP="00950FE0">
      <w:pPr>
        <w:jc w:val="center"/>
        <w:rPr>
          <w:rFonts w:ascii="Tahoma" w:hAnsi="Tahoma" w:cs="Tahoma"/>
          <w:sz w:val="24"/>
          <w:szCs w:val="24"/>
          <w:lang w:val="en-US"/>
        </w:rPr>
      </w:pPr>
      <w:r w:rsidRPr="005D0B6C">
        <w:rPr>
          <w:rFonts w:ascii="Tahoma" w:hAnsi="Tahoma" w:cs="Tahoma"/>
          <w:sz w:val="24"/>
          <w:szCs w:val="24"/>
          <w:lang w:val="en-US"/>
        </w:rPr>
        <w:t xml:space="preserve">                   </w:t>
      </w:r>
      <w:hyperlink r:id="rId30" w:history="1">
        <w:r w:rsidRPr="005D0B6C">
          <w:rPr>
            <w:rStyle w:val="Hipervnculo"/>
            <w:rFonts w:ascii="Tahoma" w:hAnsi="Tahoma" w:cs="Tahoma"/>
            <w:sz w:val="24"/>
            <w:szCs w:val="24"/>
            <w:u w:val="none"/>
            <w:lang w:val="en-US"/>
          </w:rPr>
          <w:t>andres_jar.bar@hotmail.com</w:t>
        </w:r>
      </w:hyperlink>
    </w:p>
    <w:p w:rsidR="001D5CE7" w:rsidRPr="005D0B6C" w:rsidRDefault="001D5CE7" w:rsidP="00950FE0">
      <w:pPr>
        <w:jc w:val="center"/>
        <w:rPr>
          <w:rFonts w:ascii="Tahoma" w:hAnsi="Tahoma" w:cs="Tahoma"/>
          <w:sz w:val="24"/>
          <w:szCs w:val="24"/>
          <w:lang w:val="en-US"/>
        </w:rPr>
      </w:pPr>
    </w:p>
    <w:p w:rsidR="001D5CE7" w:rsidRPr="00E15A4A" w:rsidRDefault="001D5CE7" w:rsidP="00950FE0">
      <w:pPr>
        <w:jc w:val="center"/>
        <w:rPr>
          <w:rFonts w:ascii="Tahoma" w:hAnsi="Tahoma" w:cs="Tahoma"/>
          <w:sz w:val="24"/>
          <w:szCs w:val="24"/>
          <w:lang w:val="es-ES"/>
        </w:rPr>
      </w:pPr>
      <w:r w:rsidRPr="00E15A4A">
        <w:rPr>
          <w:rFonts w:ascii="Tahoma" w:hAnsi="Tahoma" w:cs="Tahoma"/>
          <w:sz w:val="24"/>
          <w:szCs w:val="24"/>
          <w:lang w:val="es-ES"/>
        </w:rPr>
        <w:t>Teléfono: 2 121 985</w:t>
      </w:r>
    </w:p>
    <w:p w:rsidR="001D5CE7" w:rsidRPr="00EF54FE" w:rsidRDefault="006630B5" w:rsidP="00950FE0">
      <w:pPr>
        <w:jc w:val="center"/>
        <w:rPr>
          <w:rFonts w:ascii="Tahoma" w:hAnsi="Tahoma" w:cs="Tahoma"/>
          <w:color w:val="000000"/>
          <w:sz w:val="24"/>
          <w:szCs w:val="24"/>
          <w:lang w:val="es-ES"/>
        </w:rPr>
      </w:pPr>
      <w:r w:rsidRPr="00E15A4A">
        <w:rPr>
          <w:rFonts w:ascii="Tahoma" w:hAnsi="Tahoma" w:cs="Tahoma"/>
          <w:sz w:val="24"/>
          <w:szCs w:val="24"/>
          <w:lang w:val="es-ES"/>
        </w:rPr>
        <w:t xml:space="preserve">    Celular:   </w:t>
      </w:r>
      <w:r w:rsidR="00057ECF" w:rsidRPr="00E15A4A">
        <w:rPr>
          <w:rFonts w:ascii="Tahoma" w:hAnsi="Tahoma" w:cs="Tahoma"/>
          <w:sz w:val="24"/>
          <w:szCs w:val="24"/>
          <w:lang w:val="es-ES"/>
        </w:rPr>
        <w:t>084 720</w:t>
      </w:r>
      <w:r w:rsidR="006D507D" w:rsidRPr="00E15A4A">
        <w:rPr>
          <w:rFonts w:ascii="Tahoma" w:hAnsi="Tahoma" w:cs="Tahoma"/>
          <w:sz w:val="24"/>
          <w:szCs w:val="24"/>
          <w:lang w:val="es-ES"/>
        </w:rPr>
        <w:t xml:space="preserve"> 9</w:t>
      </w:r>
      <w:r w:rsidR="00057ECF" w:rsidRPr="00E15A4A">
        <w:rPr>
          <w:rFonts w:ascii="Tahoma" w:hAnsi="Tahoma" w:cs="Tahoma"/>
          <w:sz w:val="24"/>
          <w:szCs w:val="24"/>
          <w:lang w:val="es-ES"/>
        </w:rPr>
        <w:t>88</w:t>
      </w:r>
    </w:p>
    <w:sectPr w:rsidR="001D5CE7" w:rsidRPr="00EF54FE" w:rsidSect="00C40393">
      <w:pgSz w:w="12240" w:h="15840"/>
      <w:pgMar w:top="1417" w:right="1701" w:bottom="1417"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BDE" w:rsidRDefault="004D6BDE">
      <w:r>
        <w:separator/>
      </w:r>
    </w:p>
  </w:endnote>
  <w:endnote w:type="continuationSeparator" w:id="1">
    <w:p w:rsidR="004D6BDE" w:rsidRDefault="004D6B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 w:name="PBDGPE+ArialNarrow">
    <w:altName w:val="Arial Narrow"/>
    <w:panose1 w:val="00000000000000000000"/>
    <w:charset w:val="00"/>
    <w:family w:val="swiss"/>
    <w:notTrueType/>
    <w:pitch w:val="default"/>
    <w:sig w:usb0="00000003" w:usb1="00000000" w:usb2="00000000" w:usb3="00000000" w:csb0="00000001" w:csb1="00000000"/>
  </w:font>
  <w:font w:name="PBDOLP+ArialNarrow">
    <w:altName w:val="Arial Narrow"/>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A1" w:rsidRPr="00C413A1" w:rsidRDefault="00C413A1" w:rsidP="00C413A1">
    <w:pPr>
      <w:pStyle w:val="Piedepgina"/>
      <w:jc w:val="right"/>
      <w:rPr>
        <w:rFonts w:ascii="Tahoma" w:hAnsi="Tahoma" w:cs="Tahoma"/>
      </w:rPr>
    </w:pPr>
    <w:r w:rsidRPr="00C413A1">
      <w:rPr>
        <w:rStyle w:val="Nmerodepgina"/>
        <w:rFonts w:ascii="Tahoma" w:hAnsi="Tahoma" w:cs="Tahoma"/>
      </w:rPr>
      <w:fldChar w:fldCharType="begin"/>
    </w:r>
    <w:r w:rsidRPr="00C413A1">
      <w:rPr>
        <w:rStyle w:val="Nmerodepgina"/>
        <w:rFonts w:ascii="Tahoma" w:hAnsi="Tahoma" w:cs="Tahoma"/>
      </w:rPr>
      <w:instrText xml:space="preserve"> PAGE </w:instrText>
    </w:r>
    <w:r w:rsidRPr="00C413A1">
      <w:rPr>
        <w:rStyle w:val="Nmerodepgina"/>
        <w:rFonts w:ascii="Tahoma" w:hAnsi="Tahoma" w:cs="Tahoma"/>
      </w:rPr>
      <w:fldChar w:fldCharType="separate"/>
    </w:r>
    <w:r w:rsidR="00160924">
      <w:rPr>
        <w:rStyle w:val="Nmerodepgina"/>
        <w:rFonts w:ascii="Tahoma" w:hAnsi="Tahoma" w:cs="Tahoma"/>
        <w:noProof/>
      </w:rPr>
      <w:t>1</w:t>
    </w:r>
    <w:r w:rsidRPr="00C413A1">
      <w:rPr>
        <w:rStyle w:val="Nmerodepgina"/>
        <w:rFonts w:ascii="Tahoma" w:hAnsi="Tahoma" w:cs="Tahom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7BD" w:rsidRPr="00336D3B" w:rsidRDefault="00371BCB" w:rsidP="00C413A1">
    <w:pPr>
      <w:pStyle w:val="Piedepgina"/>
      <w:jc w:val="right"/>
      <w:rPr>
        <w:rFonts w:ascii="Tahoma" w:hAnsi="Tahoma" w:cs="Tahoma"/>
      </w:rPr>
    </w:pPr>
    <w:r w:rsidRPr="00336D3B">
      <w:rPr>
        <w:rStyle w:val="Nmerodepgina"/>
        <w:rFonts w:ascii="Tahoma" w:hAnsi="Tahoma" w:cs="Tahoma"/>
      </w:rPr>
      <w:fldChar w:fldCharType="begin"/>
    </w:r>
    <w:r w:rsidRPr="00336D3B">
      <w:rPr>
        <w:rStyle w:val="Nmerodepgina"/>
        <w:rFonts w:ascii="Tahoma" w:hAnsi="Tahoma" w:cs="Tahoma"/>
      </w:rPr>
      <w:instrText xml:space="preserve"> PAGE </w:instrText>
    </w:r>
    <w:r w:rsidRPr="00336D3B">
      <w:rPr>
        <w:rStyle w:val="Nmerodepgina"/>
        <w:rFonts w:ascii="Tahoma" w:hAnsi="Tahoma" w:cs="Tahoma"/>
      </w:rPr>
      <w:fldChar w:fldCharType="separate"/>
    </w:r>
    <w:r w:rsidR="00BF133C">
      <w:rPr>
        <w:rStyle w:val="Nmerodepgina"/>
        <w:rFonts w:ascii="Tahoma" w:hAnsi="Tahoma" w:cs="Tahoma"/>
        <w:noProof/>
      </w:rPr>
      <w:t>55</w:t>
    </w:r>
    <w:r w:rsidRPr="00336D3B">
      <w:rPr>
        <w:rStyle w:val="Nmerodepgina"/>
        <w:rFonts w:ascii="Tahoma" w:hAnsi="Tahoma" w:cs="Tahom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BCB" w:rsidRPr="00371BCB" w:rsidRDefault="00371BCB" w:rsidP="00C413A1">
    <w:pPr>
      <w:pStyle w:val="Piedepgina"/>
      <w:jc w:val="right"/>
      <w:rPr>
        <w:rFonts w:ascii="Tahoma" w:hAnsi="Tahoma" w:cs="Tahoma"/>
      </w:rPr>
    </w:pPr>
    <w:r w:rsidRPr="00371BCB">
      <w:rPr>
        <w:rStyle w:val="Nmerodepgina"/>
        <w:rFonts w:ascii="Tahoma" w:hAnsi="Tahoma" w:cs="Tahoma"/>
      </w:rPr>
      <w:fldChar w:fldCharType="begin"/>
    </w:r>
    <w:r w:rsidRPr="00371BCB">
      <w:rPr>
        <w:rStyle w:val="Nmerodepgina"/>
        <w:rFonts w:ascii="Tahoma" w:hAnsi="Tahoma" w:cs="Tahoma"/>
      </w:rPr>
      <w:instrText xml:space="preserve"> PAGE </w:instrText>
    </w:r>
    <w:r w:rsidRPr="00371BCB">
      <w:rPr>
        <w:rStyle w:val="Nmerodepgina"/>
        <w:rFonts w:ascii="Tahoma" w:hAnsi="Tahoma" w:cs="Tahoma"/>
      </w:rPr>
      <w:fldChar w:fldCharType="separate"/>
    </w:r>
    <w:r w:rsidR="00BF133C">
      <w:rPr>
        <w:rStyle w:val="Nmerodepgina"/>
        <w:rFonts w:ascii="Tahoma" w:hAnsi="Tahoma" w:cs="Tahoma"/>
        <w:noProof/>
      </w:rPr>
      <w:t>70</w:t>
    </w:r>
    <w:r w:rsidRPr="00371BCB">
      <w:rPr>
        <w:rStyle w:val="Nmerodepgina"/>
        <w:rFonts w:ascii="Tahoma" w:hAnsi="Tahoma" w:cs="Tahom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BDE" w:rsidRDefault="004D6BDE">
      <w:r>
        <w:separator/>
      </w:r>
    </w:p>
  </w:footnote>
  <w:footnote w:type="continuationSeparator" w:id="1">
    <w:p w:rsidR="004D6BDE" w:rsidRDefault="004D6B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85" w:rsidRPr="00AB4685" w:rsidRDefault="00AB4685" w:rsidP="00AB4685">
    <w:pPr>
      <w:pStyle w:val="Encabezado"/>
    </w:pPr>
    <w:r w:rsidRPr="00AB4685">
      <w:rPr>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85" w:rsidRPr="00AB4685" w:rsidRDefault="00160924" w:rsidP="00AB4685">
    <w:pPr>
      <w:pStyle w:val="Encabezado"/>
      <w:rPr>
        <w:rFonts w:ascii="Tahoma" w:hAnsi="Tahoma" w:cs="Tahoma"/>
        <w:i/>
        <w:color w:val="000000"/>
        <w:sz w:val="16"/>
        <w:szCs w:val="16"/>
        <w:lang w:val="es-ES"/>
      </w:rPr>
    </w:pPr>
    <w:r>
      <w:rPr>
        <w:rFonts w:ascii="Tahoma" w:hAnsi="Tahoma" w:cs="Tahoma"/>
        <w:i/>
        <w:noProof/>
        <w:color w:val="000000"/>
        <w:sz w:val="16"/>
        <w:szCs w:val="16"/>
        <w:lang w:val="es-ES"/>
      </w:rPr>
      <w:drawing>
        <wp:anchor distT="0" distB="0" distL="114300" distR="114300" simplePos="0" relativeHeight="251655168" behindDoc="1" locked="0" layoutInCell="1" allowOverlap="1">
          <wp:simplePos x="0" y="0"/>
          <wp:positionH relativeFrom="column">
            <wp:posOffset>4229100</wp:posOffset>
          </wp:positionH>
          <wp:positionV relativeFrom="paragraph">
            <wp:posOffset>-635</wp:posOffset>
          </wp:positionV>
          <wp:extent cx="1228090" cy="177165"/>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AB4685">
      <w:rPr>
        <w:rFonts w:ascii="Tahoma" w:hAnsi="Tahoma" w:cs="Tahoma"/>
        <w:szCs w:val="16"/>
      </w:rPr>
      <w:t xml:space="preserve">        </w:t>
    </w:r>
    <w:r w:rsidR="00AB4685" w:rsidRPr="00AB4685">
      <w:rPr>
        <w:rFonts w:ascii="Tahoma" w:hAnsi="Tahoma" w:cs="Tahoma"/>
        <w:i/>
        <w:color w:val="000000"/>
        <w:sz w:val="16"/>
        <w:szCs w:val="16"/>
        <w:lang w:val="es-ES"/>
      </w:rPr>
      <w:t>ING. GASTÓN PROAÑO CADENA</w:t>
    </w:r>
  </w:p>
  <w:p w:rsidR="00AB4685" w:rsidRPr="00AB4685" w:rsidRDefault="00AB4685"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7BD" w:rsidRPr="00AB4685" w:rsidRDefault="00160924" w:rsidP="00AB4685">
    <w:pPr>
      <w:pStyle w:val="Encabezado"/>
      <w:rPr>
        <w:rFonts w:ascii="Tahoma" w:hAnsi="Tahoma" w:cs="Tahoma"/>
        <w:i/>
        <w:color w:val="000000"/>
        <w:sz w:val="16"/>
        <w:szCs w:val="16"/>
        <w:lang w:val="es-ES"/>
      </w:rPr>
    </w:pPr>
    <w:r>
      <w:rPr>
        <w:rFonts w:ascii="Tahoma" w:hAnsi="Tahoma" w:cs="Tahoma"/>
        <w:noProof/>
        <w:szCs w:val="16"/>
        <w:lang w:val="es-ES"/>
      </w:rPr>
      <w:drawing>
        <wp:anchor distT="0" distB="0" distL="114300" distR="114300" simplePos="0" relativeHeight="251656192" behindDoc="1" locked="0" layoutInCell="1" allowOverlap="1">
          <wp:simplePos x="0" y="0"/>
          <wp:positionH relativeFrom="column">
            <wp:posOffset>7658100</wp:posOffset>
          </wp:positionH>
          <wp:positionV relativeFrom="paragraph">
            <wp:posOffset>-635</wp:posOffset>
          </wp:positionV>
          <wp:extent cx="1228090" cy="177165"/>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0C67BD">
      <w:rPr>
        <w:rFonts w:ascii="Tahoma" w:hAnsi="Tahoma" w:cs="Tahoma"/>
        <w:szCs w:val="16"/>
      </w:rPr>
      <w:t xml:space="preserve">        </w:t>
    </w:r>
    <w:r w:rsidR="000C67BD" w:rsidRPr="00AB4685">
      <w:rPr>
        <w:rFonts w:ascii="Tahoma" w:hAnsi="Tahoma" w:cs="Tahoma"/>
        <w:i/>
        <w:color w:val="000000"/>
        <w:sz w:val="16"/>
        <w:szCs w:val="16"/>
        <w:lang w:val="es-ES"/>
      </w:rPr>
      <w:t>ING. GASTÓN PROAÑO CADENA</w:t>
    </w:r>
  </w:p>
  <w:p w:rsidR="000C67BD" w:rsidRPr="00AB4685" w:rsidRDefault="000C67BD"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BCB" w:rsidRPr="00AB4685" w:rsidRDefault="00160924" w:rsidP="00AB4685">
    <w:pPr>
      <w:pStyle w:val="Encabezado"/>
      <w:rPr>
        <w:rFonts w:ascii="Tahoma" w:hAnsi="Tahoma" w:cs="Tahoma"/>
        <w:i/>
        <w:color w:val="000000"/>
        <w:sz w:val="16"/>
        <w:szCs w:val="16"/>
        <w:lang w:val="es-ES"/>
      </w:rPr>
    </w:pPr>
    <w:r>
      <w:rPr>
        <w:rFonts w:ascii="Tahoma" w:hAnsi="Tahoma" w:cs="Tahoma"/>
        <w:noProof/>
        <w:szCs w:val="16"/>
        <w:lang w:val="es-ES"/>
      </w:rPr>
      <w:drawing>
        <wp:anchor distT="0" distB="0" distL="114300" distR="114300" simplePos="0" relativeHeight="251657216" behindDoc="1" locked="0" layoutInCell="1" allowOverlap="1">
          <wp:simplePos x="0" y="0"/>
          <wp:positionH relativeFrom="column">
            <wp:posOffset>4229100</wp:posOffset>
          </wp:positionH>
          <wp:positionV relativeFrom="paragraph">
            <wp:posOffset>-635</wp:posOffset>
          </wp:positionV>
          <wp:extent cx="1228090" cy="177165"/>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371BCB">
      <w:rPr>
        <w:rFonts w:ascii="Tahoma" w:hAnsi="Tahoma" w:cs="Tahoma"/>
        <w:szCs w:val="16"/>
      </w:rPr>
      <w:t xml:space="preserve">        </w:t>
    </w:r>
    <w:r w:rsidR="00371BCB" w:rsidRPr="00AB4685">
      <w:rPr>
        <w:rFonts w:ascii="Tahoma" w:hAnsi="Tahoma" w:cs="Tahoma"/>
        <w:i/>
        <w:color w:val="000000"/>
        <w:sz w:val="16"/>
        <w:szCs w:val="16"/>
        <w:lang w:val="es-ES"/>
      </w:rPr>
      <w:t>ING. GASTÓN PROAÑO CADENA</w:t>
    </w:r>
  </w:p>
  <w:p w:rsidR="00371BCB" w:rsidRPr="00AB4685" w:rsidRDefault="00371BCB"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8B2" w:rsidRPr="00AB4685" w:rsidRDefault="00160924" w:rsidP="00AB4685">
    <w:pPr>
      <w:pStyle w:val="Encabezado"/>
      <w:rPr>
        <w:rFonts w:ascii="Tahoma" w:hAnsi="Tahoma" w:cs="Tahoma"/>
        <w:i/>
        <w:color w:val="000000"/>
        <w:sz w:val="16"/>
        <w:szCs w:val="16"/>
        <w:lang w:val="es-ES"/>
      </w:rPr>
    </w:pPr>
    <w:r>
      <w:rPr>
        <w:rFonts w:ascii="Tahoma" w:hAnsi="Tahoma" w:cs="Tahoma"/>
        <w:noProof/>
        <w:szCs w:val="16"/>
        <w:lang w:val="es-ES"/>
      </w:rPr>
      <w:drawing>
        <wp:anchor distT="0" distB="0" distL="114300" distR="114300" simplePos="0" relativeHeight="251658240" behindDoc="1" locked="0" layoutInCell="1" allowOverlap="1">
          <wp:simplePos x="0" y="0"/>
          <wp:positionH relativeFrom="column">
            <wp:posOffset>7687310</wp:posOffset>
          </wp:positionH>
          <wp:positionV relativeFrom="paragraph">
            <wp:posOffset>-635</wp:posOffset>
          </wp:positionV>
          <wp:extent cx="1228090" cy="177165"/>
          <wp:effectExtent l="1905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4318B2">
      <w:rPr>
        <w:rFonts w:ascii="Tahoma" w:hAnsi="Tahoma" w:cs="Tahoma"/>
        <w:szCs w:val="16"/>
      </w:rPr>
      <w:t xml:space="preserve">        </w:t>
    </w:r>
    <w:r w:rsidR="004318B2" w:rsidRPr="00AB4685">
      <w:rPr>
        <w:rFonts w:ascii="Tahoma" w:hAnsi="Tahoma" w:cs="Tahoma"/>
        <w:i/>
        <w:color w:val="000000"/>
        <w:sz w:val="16"/>
        <w:szCs w:val="16"/>
        <w:lang w:val="es-ES"/>
      </w:rPr>
      <w:t>ING. GASTÓN PROAÑO CADENA</w:t>
    </w:r>
  </w:p>
  <w:p w:rsidR="004318B2" w:rsidRPr="00AB4685" w:rsidRDefault="004318B2"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1E" w:rsidRPr="00AB4685" w:rsidRDefault="00160924" w:rsidP="00AB4685">
    <w:pPr>
      <w:pStyle w:val="Encabezado"/>
      <w:rPr>
        <w:rFonts w:ascii="Tahoma" w:hAnsi="Tahoma" w:cs="Tahoma"/>
        <w:i/>
        <w:color w:val="000000"/>
        <w:sz w:val="16"/>
        <w:szCs w:val="16"/>
        <w:lang w:val="es-ES"/>
      </w:rPr>
    </w:pPr>
    <w:r>
      <w:rPr>
        <w:rFonts w:ascii="Tahoma" w:hAnsi="Tahoma" w:cs="Tahoma"/>
        <w:noProof/>
        <w:szCs w:val="16"/>
        <w:lang w:val="es-ES"/>
      </w:rPr>
      <w:drawing>
        <wp:anchor distT="0" distB="0" distL="114300" distR="114300" simplePos="0" relativeHeight="251659264" behindDoc="1" locked="0" layoutInCell="1" allowOverlap="1">
          <wp:simplePos x="0" y="0"/>
          <wp:positionH relativeFrom="column">
            <wp:posOffset>4229100</wp:posOffset>
          </wp:positionH>
          <wp:positionV relativeFrom="paragraph">
            <wp:posOffset>-635</wp:posOffset>
          </wp:positionV>
          <wp:extent cx="1228090" cy="177165"/>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84131E">
      <w:rPr>
        <w:rFonts w:ascii="Tahoma" w:hAnsi="Tahoma" w:cs="Tahoma"/>
        <w:szCs w:val="16"/>
      </w:rPr>
      <w:t xml:space="preserve">        </w:t>
    </w:r>
    <w:r w:rsidR="0084131E" w:rsidRPr="00AB4685">
      <w:rPr>
        <w:rFonts w:ascii="Tahoma" w:hAnsi="Tahoma" w:cs="Tahoma"/>
        <w:i/>
        <w:color w:val="000000"/>
        <w:sz w:val="16"/>
        <w:szCs w:val="16"/>
        <w:lang w:val="es-ES"/>
      </w:rPr>
      <w:t>ING. GASTÓN PROAÑO CADENA</w:t>
    </w:r>
  </w:p>
  <w:p w:rsidR="0084131E" w:rsidRPr="00AB4685" w:rsidRDefault="0084131E"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A56" w:rsidRPr="00AB4685" w:rsidRDefault="00160924" w:rsidP="00AB4685">
    <w:pPr>
      <w:pStyle w:val="Encabezado"/>
      <w:rPr>
        <w:rFonts w:ascii="Tahoma" w:hAnsi="Tahoma" w:cs="Tahoma"/>
        <w:i/>
        <w:color w:val="000000"/>
        <w:sz w:val="16"/>
        <w:szCs w:val="16"/>
        <w:lang w:val="es-ES"/>
      </w:rPr>
    </w:pPr>
    <w:r>
      <w:rPr>
        <w:rFonts w:ascii="Tahoma" w:hAnsi="Tahoma" w:cs="Tahoma"/>
        <w:noProof/>
        <w:szCs w:val="16"/>
        <w:lang w:val="es-ES"/>
      </w:rPr>
      <w:drawing>
        <wp:anchor distT="0" distB="0" distL="114300" distR="114300" simplePos="0" relativeHeight="251660288" behindDoc="1" locked="0" layoutInCell="1" allowOverlap="1">
          <wp:simplePos x="0" y="0"/>
          <wp:positionH relativeFrom="column">
            <wp:posOffset>7658100</wp:posOffset>
          </wp:positionH>
          <wp:positionV relativeFrom="paragraph">
            <wp:posOffset>-55880</wp:posOffset>
          </wp:positionV>
          <wp:extent cx="1228090" cy="177165"/>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228090" cy="177165"/>
                  </a:xfrm>
                  <a:prstGeom prst="rect">
                    <a:avLst/>
                  </a:prstGeom>
                  <a:noFill/>
                  <a:ln w="9525">
                    <a:noFill/>
                    <a:miter lim="800000"/>
                    <a:headEnd/>
                    <a:tailEnd/>
                  </a:ln>
                </pic:spPr>
              </pic:pic>
            </a:graphicData>
          </a:graphic>
        </wp:anchor>
      </w:drawing>
    </w:r>
    <w:r w:rsidR="00C82A56">
      <w:rPr>
        <w:rFonts w:ascii="Tahoma" w:hAnsi="Tahoma" w:cs="Tahoma"/>
        <w:szCs w:val="16"/>
      </w:rPr>
      <w:t xml:space="preserve">        </w:t>
    </w:r>
    <w:r w:rsidR="00C82A56" w:rsidRPr="00AB4685">
      <w:rPr>
        <w:rFonts w:ascii="Tahoma" w:hAnsi="Tahoma" w:cs="Tahoma"/>
        <w:i/>
        <w:color w:val="000000"/>
        <w:sz w:val="16"/>
        <w:szCs w:val="16"/>
        <w:lang w:val="es-ES"/>
      </w:rPr>
      <w:t>ING. GASTÓN PROAÑO CADENA</w:t>
    </w:r>
  </w:p>
  <w:p w:rsidR="00C82A56" w:rsidRPr="00AB4685" w:rsidRDefault="00C82A56" w:rsidP="00AB4685">
    <w:pPr>
      <w:pStyle w:val="Encabezado"/>
      <w:rPr>
        <w:rFonts w:ascii="Tahoma" w:hAnsi="Tahoma" w:cs="Tahoma"/>
        <w:i/>
        <w:sz w:val="16"/>
        <w:szCs w:val="16"/>
      </w:rPr>
    </w:pPr>
    <w:r w:rsidRPr="00AB4685">
      <w:rPr>
        <w:rFonts w:ascii="Tahoma" w:hAnsi="Tahoma" w:cs="Tahoma"/>
        <w:i/>
        <w:color w:val="000000"/>
        <w:sz w:val="16"/>
        <w:szCs w:val="16"/>
        <w:lang w:val="es-ES"/>
      </w:rPr>
      <w:t>MASTER EN TECNOLOGÍAS GEOLÓGICAS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61C8E"/>
    <w:multiLevelType w:val="hybridMultilevel"/>
    <w:tmpl w:val="4D36A810"/>
    <w:lvl w:ilvl="0" w:tplc="D2AEE720">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20687968"/>
    <w:multiLevelType w:val="hybridMultilevel"/>
    <w:tmpl w:val="1EDE8AD4"/>
    <w:lvl w:ilvl="0" w:tplc="D2AEE720">
      <w:start w:val="1"/>
      <w:numFmt w:val="bullet"/>
      <w:lvlText w:val=""/>
      <w:lvlJc w:val="left"/>
      <w:pPr>
        <w:tabs>
          <w:tab w:val="num" w:pos="360"/>
        </w:tabs>
        <w:ind w:left="360" w:hanging="360"/>
      </w:pPr>
      <w:rPr>
        <w:rFonts w:ascii="Symbol" w:hAnsi="Symbol" w:hint="default"/>
      </w:rPr>
    </w:lvl>
    <w:lvl w:ilvl="1" w:tplc="6CD0F2C0">
      <w:numFmt w:val="bullet"/>
      <w:lvlText w:val="-"/>
      <w:lvlJc w:val="left"/>
      <w:pPr>
        <w:tabs>
          <w:tab w:val="num" w:pos="1080"/>
        </w:tabs>
        <w:ind w:left="1080" w:hanging="360"/>
      </w:pPr>
      <w:rPr>
        <w:rFonts w:ascii="Tahoma" w:eastAsia="Times New Roman" w:hAnsi="Tahoma" w:cs="Tahoma"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23EF3FEB"/>
    <w:multiLevelType w:val="hybridMultilevel"/>
    <w:tmpl w:val="A5845050"/>
    <w:lvl w:ilvl="0" w:tplc="D2AEE720">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27A23552"/>
    <w:multiLevelType w:val="hybridMultilevel"/>
    <w:tmpl w:val="7FAEB4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B540170"/>
    <w:multiLevelType w:val="hybridMultilevel"/>
    <w:tmpl w:val="C74897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B853E3D"/>
    <w:multiLevelType w:val="singleLevel"/>
    <w:tmpl w:val="DAB4BE3E"/>
    <w:lvl w:ilvl="0">
      <w:start w:val="1"/>
      <w:numFmt w:val="decimal"/>
      <w:lvlText w:val="%1."/>
      <w:lvlJc w:val="left"/>
      <w:pPr>
        <w:tabs>
          <w:tab w:val="num" w:pos="473"/>
        </w:tabs>
        <w:ind w:left="473" w:hanging="360"/>
      </w:pPr>
      <w:rPr>
        <w:rFonts w:hint="default"/>
      </w:rPr>
    </w:lvl>
  </w:abstractNum>
  <w:abstractNum w:abstractNumId="6">
    <w:nsid w:val="2DCD5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2DD17985"/>
    <w:multiLevelType w:val="hybridMultilevel"/>
    <w:tmpl w:val="6B54014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F4763ED"/>
    <w:multiLevelType w:val="hybridMultilevel"/>
    <w:tmpl w:val="7A9C464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8C47108"/>
    <w:multiLevelType w:val="hybridMultilevel"/>
    <w:tmpl w:val="244025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44838B3"/>
    <w:multiLevelType w:val="hybridMultilevel"/>
    <w:tmpl w:val="ED9AC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7DA9BF"/>
    <w:multiLevelType w:val="hybridMultilevel"/>
    <w:tmpl w:val="3B3F33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9921A27"/>
    <w:multiLevelType w:val="hybridMultilevel"/>
    <w:tmpl w:val="EC784C8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A044635"/>
    <w:multiLevelType w:val="hybridMultilevel"/>
    <w:tmpl w:val="574ED10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1E21869"/>
    <w:multiLevelType w:val="hybridMultilevel"/>
    <w:tmpl w:val="571AF46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2294818"/>
    <w:multiLevelType w:val="hybridMultilevel"/>
    <w:tmpl w:val="EB001AF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627C4A3"/>
    <w:multiLevelType w:val="hybridMultilevel"/>
    <w:tmpl w:val="E5BC9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69A147B"/>
    <w:multiLevelType w:val="hybridMultilevel"/>
    <w:tmpl w:val="015A49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9626B5"/>
    <w:multiLevelType w:val="hybridMultilevel"/>
    <w:tmpl w:val="A9546A0C"/>
    <w:lvl w:ilvl="0" w:tplc="04090003">
      <w:start w:val="1"/>
      <w:numFmt w:val="bullet"/>
      <w:lvlText w:val="o"/>
      <w:lvlJc w:val="left"/>
      <w:pPr>
        <w:tabs>
          <w:tab w:val="num" w:pos="1428"/>
        </w:tabs>
        <w:ind w:left="1428" w:hanging="360"/>
      </w:pPr>
      <w:rPr>
        <w:rFonts w:ascii="Courier New" w:hAnsi="Courier New" w:cs="Courier New" w:hint="default"/>
      </w:rPr>
    </w:lvl>
    <w:lvl w:ilvl="1" w:tplc="04090001">
      <w:start w:val="1"/>
      <w:numFmt w:val="bullet"/>
      <w:lvlText w:val=""/>
      <w:lvlJc w:val="left"/>
      <w:pPr>
        <w:tabs>
          <w:tab w:val="num" w:pos="2148"/>
        </w:tabs>
        <w:ind w:left="2148" w:hanging="360"/>
      </w:pPr>
      <w:rPr>
        <w:rFonts w:ascii="Symbol" w:hAnsi="Symbol"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9">
    <w:nsid w:val="5FE94104"/>
    <w:multiLevelType w:val="multilevel"/>
    <w:tmpl w:val="D12408A4"/>
    <w:lvl w:ilvl="0">
      <w:start w:val="1"/>
      <w:numFmt w:val="bullet"/>
      <w:lvlText w:val=""/>
      <w:lvlJc w:val="left"/>
      <w:pPr>
        <w:tabs>
          <w:tab w:val="num" w:pos="700"/>
        </w:tabs>
        <w:ind w:left="700" w:hanging="360"/>
      </w:pPr>
      <w:rPr>
        <w:rFonts w:ascii="Wingdings" w:hAnsi="Wingdings" w:hint="default"/>
      </w:rPr>
    </w:lvl>
    <w:lvl w:ilvl="1" w:tentative="1">
      <w:start w:val="1"/>
      <w:numFmt w:val="bullet"/>
      <w:lvlText w:val="o"/>
      <w:lvlJc w:val="left"/>
      <w:pPr>
        <w:tabs>
          <w:tab w:val="num" w:pos="1420"/>
        </w:tabs>
        <w:ind w:left="1420" w:hanging="360"/>
      </w:pPr>
      <w:rPr>
        <w:rFonts w:ascii="Courier New" w:hAnsi="Courier New" w:hint="default"/>
      </w:rPr>
    </w:lvl>
    <w:lvl w:ilvl="2" w:tentative="1">
      <w:start w:val="1"/>
      <w:numFmt w:val="bullet"/>
      <w:lvlText w:val=""/>
      <w:lvlJc w:val="left"/>
      <w:pPr>
        <w:tabs>
          <w:tab w:val="num" w:pos="2140"/>
        </w:tabs>
        <w:ind w:left="2140" w:hanging="360"/>
      </w:pPr>
      <w:rPr>
        <w:rFonts w:ascii="Wingdings" w:hAnsi="Wingdings" w:hint="default"/>
      </w:rPr>
    </w:lvl>
    <w:lvl w:ilvl="3" w:tentative="1">
      <w:start w:val="1"/>
      <w:numFmt w:val="bullet"/>
      <w:lvlText w:val=""/>
      <w:lvlJc w:val="left"/>
      <w:pPr>
        <w:tabs>
          <w:tab w:val="num" w:pos="2860"/>
        </w:tabs>
        <w:ind w:left="2860" w:hanging="360"/>
      </w:pPr>
      <w:rPr>
        <w:rFonts w:ascii="Symbol" w:hAnsi="Symbol" w:hint="default"/>
      </w:rPr>
    </w:lvl>
    <w:lvl w:ilvl="4" w:tentative="1">
      <w:start w:val="1"/>
      <w:numFmt w:val="bullet"/>
      <w:lvlText w:val="o"/>
      <w:lvlJc w:val="left"/>
      <w:pPr>
        <w:tabs>
          <w:tab w:val="num" w:pos="3580"/>
        </w:tabs>
        <w:ind w:left="3580" w:hanging="360"/>
      </w:pPr>
      <w:rPr>
        <w:rFonts w:ascii="Courier New" w:hAnsi="Courier New" w:hint="default"/>
      </w:rPr>
    </w:lvl>
    <w:lvl w:ilvl="5" w:tentative="1">
      <w:start w:val="1"/>
      <w:numFmt w:val="bullet"/>
      <w:lvlText w:val=""/>
      <w:lvlJc w:val="left"/>
      <w:pPr>
        <w:tabs>
          <w:tab w:val="num" w:pos="4300"/>
        </w:tabs>
        <w:ind w:left="4300" w:hanging="360"/>
      </w:pPr>
      <w:rPr>
        <w:rFonts w:ascii="Wingdings" w:hAnsi="Wingdings" w:hint="default"/>
      </w:rPr>
    </w:lvl>
    <w:lvl w:ilvl="6" w:tentative="1">
      <w:start w:val="1"/>
      <w:numFmt w:val="bullet"/>
      <w:lvlText w:val=""/>
      <w:lvlJc w:val="left"/>
      <w:pPr>
        <w:tabs>
          <w:tab w:val="num" w:pos="5020"/>
        </w:tabs>
        <w:ind w:left="5020" w:hanging="360"/>
      </w:pPr>
      <w:rPr>
        <w:rFonts w:ascii="Symbol" w:hAnsi="Symbol" w:hint="default"/>
      </w:rPr>
    </w:lvl>
    <w:lvl w:ilvl="7" w:tentative="1">
      <w:start w:val="1"/>
      <w:numFmt w:val="bullet"/>
      <w:lvlText w:val="o"/>
      <w:lvlJc w:val="left"/>
      <w:pPr>
        <w:tabs>
          <w:tab w:val="num" w:pos="5740"/>
        </w:tabs>
        <w:ind w:left="5740" w:hanging="360"/>
      </w:pPr>
      <w:rPr>
        <w:rFonts w:ascii="Courier New" w:hAnsi="Courier New" w:hint="default"/>
      </w:rPr>
    </w:lvl>
    <w:lvl w:ilvl="8" w:tentative="1">
      <w:start w:val="1"/>
      <w:numFmt w:val="bullet"/>
      <w:lvlText w:val=""/>
      <w:lvlJc w:val="left"/>
      <w:pPr>
        <w:tabs>
          <w:tab w:val="num" w:pos="6460"/>
        </w:tabs>
        <w:ind w:left="6460" w:hanging="360"/>
      </w:pPr>
      <w:rPr>
        <w:rFonts w:ascii="Wingdings" w:hAnsi="Wingdings" w:hint="default"/>
      </w:rPr>
    </w:lvl>
  </w:abstractNum>
  <w:abstractNum w:abstractNumId="20">
    <w:nsid w:val="61DC079D"/>
    <w:multiLevelType w:val="hybridMultilevel"/>
    <w:tmpl w:val="7C345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270E9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2">
    <w:nsid w:val="653B4F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6A785A35"/>
    <w:multiLevelType w:val="hybridMultilevel"/>
    <w:tmpl w:val="E6282CB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C7C2F01"/>
    <w:multiLevelType w:val="singleLevel"/>
    <w:tmpl w:val="0C0A000F"/>
    <w:lvl w:ilvl="0">
      <w:start w:val="1"/>
      <w:numFmt w:val="decimal"/>
      <w:lvlText w:val="%1."/>
      <w:lvlJc w:val="left"/>
      <w:pPr>
        <w:tabs>
          <w:tab w:val="num" w:pos="360"/>
        </w:tabs>
        <w:ind w:left="360" w:hanging="360"/>
      </w:pPr>
    </w:lvl>
  </w:abstractNum>
  <w:abstractNum w:abstractNumId="25">
    <w:nsid w:val="73F00694"/>
    <w:multiLevelType w:val="multilevel"/>
    <w:tmpl w:val="F4F2AAE4"/>
    <w:lvl w:ilvl="0">
      <w:start w:val="8"/>
      <w:numFmt w:val="decimal"/>
      <w:lvlText w:val="%1"/>
      <w:lvlJc w:val="left"/>
      <w:pPr>
        <w:tabs>
          <w:tab w:val="num" w:pos="375"/>
        </w:tabs>
        <w:ind w:left="375" w:hanging="375"/>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6">
    <w:nsid w:val="75230209"/>
    <w:multiLevelType w:val="hybridMultilevel"/>
    <w:tmpl w:val="281C058E"/>
    <w:lvl w:ilvl="0" w:tplc="32F08AAA">
      <w:numFmt w:val="bullet"/>
      <w:lvlText w:val="-"/>
      <w:lvlJc w:val="left"/>
      <w:pPr>
        <w:tabs>
          <w:tab w:val="num" w:pos="720"/>
        </w:tabs>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B037645"/>
    <w:multiLevelType w:val="hybridMultilevel"/>
    <w:tmpl w:val="29C4CD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FBC21CF"/>
    <w:multiLevelType w:val="hybridMultilevel"/>
    <w:tmpl w:val="88CC89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
  </w:num>
  <w:num w:numId="3">
    <w:abstractNumId w:val="9"/>
  </w:num>
  <w:num w:numId="4">
    <w:abstractNumId w:val="10"/>
  </w:num>
  <w:num w:numId="5">
    <w:abstractNumId w:val="17"/>
  </w:num>
  <w:num w:numId="6">
    <w:abstractNumId w:val="18"/>
  </w:num>
  <w:num w:numId="7">
    <w:abstractNumId w:val="20"/>
  </w:num>
  <w:num w:numId="8">
    <w:abstractNumId w:val="5"/>
  </w:num>
  <w:num w:numId="9">
    <w:abstractNumId w:val="24"/>
  </w:num>
  <w:num w:numId="10">
    <w:abstractNumId w:val="1"/>
  </w:num>
  <w:num w:numId="11">
    <w:abstractNumId w:val="2"/>
  </w:num>
  <w:num w:numId="12">
    <w:abstractNumId w:val="6"/>
  </w:num>
  <w:num w:numId="13">
    <w:abstractNumId w:val="22"/>
  </w:num>
  <w:num w:numId="14">
    <w:abstractNumId w:val="0"/>
  </w:num>
  <w:num w:numId="15">
    <w:abstractNumId w:val="21"/>
  </w:num>
  <w:num w:numId="16">
    <w:abstractNumId w:val="15"/>
  </w:num>
  <w:num w:numId="17">
    <w:abstractNumId w:val="23"/>
  </w:num>
  <w:num w:numId="18">
    <w:abstractNumId w:val="14"/>
  </w:num>
  <w:num w:numId="19">
    <w:abstractNumId w:val="13"/>
  </w:num>
  <w:num w:numId="20">
    <w:abstractNumId w:val="8"/>
  </w:num>
  <w:num w:numId="21">
    <w:abstractNumId w:val="7"/>
  </w:num>
  <w:num w:numId="22">
    <w:abstractNumId w:val="12"/>
  </w:num>
  <w:num w:numId="23">
    <w:abstractNumId w:val="16"/>
  </w:num>
  <w:num w:numId="24">
    <w:abstractNumId w:val="28"/>
  </w:num>
  <w:num w:numId="25">
    <w:abstractNumId w:val="11"/>
  </w:num>
  <w:num w:numId="26">
    <w:abstractNumId w:val="26"/>
  </w:num>
  <w:num w:numId="27">
    <w:abstractNumId w:val="4"/>
  </w:num>
  <w:num w:numId="28">
    <w:abstractNumId w:val="25"/>
  </w:num>
  <w:num w:numId="29">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0C6391"/>
    <w:rsid w:val="000001A9"/>
    <w:rsid w:val="0000104B"/>
    <w:rsid w:val="000012CD"/>
    <w:rsid w:val="00001E31"/>
    <w:rsid w:val="00003330"/>
    <w:rsid w:val="00003720"/>
    <w:rsid w:val="00003ABB"/>
    <w:rsid w:val="00004DC4"/>
    <w:rsid w:val="000058C0"/>
    <w:rsid w:val="00005B57"/>
    <w:rsid w:val="00005C39"/>
    <w:rsid w:val="00005FD7"/>
    <w:rsid w:val="00006AF2"/>
    <w:rsid w:val="00007641"/>
    <w:rsid w:val="000077E0"/>
    <w:rsid w:val="000114D4"/>
    <w:rsid w:val="00011730"/>
    <w:rsid w:val="000123AF"/>
    <w:rsid w:val="000123E4"/>
    <w:rsid w:val="0001285E"/>
    <w:rsid w:val="00012A11"/>
    <w:rsid w:val="00014139"/>
    <w:rsid w:val="00014F3D"/>
    <w:rsid w:val="00016254"/>
    <w:rsid w:val="00016606"/>
    <w:rsid w:val="0001721C"/>
    <w:rsid w:val="0001754B"/>
    <w:rsid w:val="00021B6E"/>
    <w:rsid w:val="00022069"/>
    <w:rsid w:val="0002336D"/>
    <w:rsid w:val="00023463"/>
    <w:rsid w:val="0002363A"/>
    <w:rsid w:val="000237F4"/>
    <w:rsid w:val="00024BB1"/>
    <w:rsid w:val="00024EC9"/>
    <w:rsid w:val="00025574"/>
    <w:rsid w:val="000259A6"/>
    <w:rsid w:val="00025AD6"/>
    <w:rsid w:val="00025B37"/>
    <w:rsid w:val="00026CD9"/>
    <w:rsid w:val="00027223"/>
    <w:rsid w:val="00027906"/>
    <w:rsid w:val="00030B85"/>
    <w:rsid w:val="00030F83"/>
    <w:rsid w:val="000321E3"/>
    <w:rsid w:val="00033266"/>
    <w:rsid w:val="00034359"/>
    <w:rsid w:val="00034CE8"/>
    <w:rsid w:val="000352E9"/>
    <w:rsid w:val="0003537E"/>
    <w:rsid w:val="00036131"/>
    <w:rsid w:val="00036C41"/>
    <w:rsid w:val="00036E00"/>
    <w:rsid w:val="000371E5"/>
    <w:rsid w:val="00037B19"/>
    <w:rsid w:val="00037FB8"/>
    <w:rsid w:val="000415C1"/>
    <w:rsid w:val="0004175A"/>
    <w:rsid w:val="00041CA4"/>
    <w:rsid w:val="0004267B"/>
    <w:rsid w:val="0004369C"/>
    <w:rsid w:val="00043814"/>
    <w:rsid w:val="000439CB"/>
    <w:rsid w:val="00044A1F"/>
    <w:rsid w:val="00045BB3"/>
    <w:rsid w:val="00046760"/>
    <w:rsid w:val="00046AF8"/>
    <w:rsid w:val="00050E13"/>
    <w:rsid w:val="00051621"/>
    <w:rsid w:val="000533F9"/>
    <w:rsid w:val="00055597"/>
    <w:rsid w:val="00055B39"/>
    <w:rsid w:val="00056799"/>
    <w:rsid w:val="00056A89"/>
    <w:rsid w:val="00056F3C"/>
    <w:rsid w:val="00057191"/>
    <w:rsid w:val="00057ECF"/>
    <w:rsid w:val="000608F0"/>
    <w:rsid w:val="000609A0"/>
    <w:rsid w:val="000617F7"/>
    <w:rsid w:val="000620A6"/>
    <w:rsid w:val="000620D9"/>
    <w:rsid w:val="000661CC"/>
    <w:rsid w:val="000663D9"/>
    <w:rsid w:val="00066BE9"/>
    <w:rsid w:val="00067102"/>
    <w:rsid w:val="00070851"/>
    <w:rsid w:val="00070D71"/>
    <w:rsid w:val="00070E91"/>
    <w:rsid w:val="0007206E"/>
    <w:rsid w:val="0007367D"/>
    <w:rsid w:val="00073D3C"/>
    <w:rsid w:val="00073D8C"/>
    <w:rsid w:val="000744F0"/>
    <w:rsid w:val="00074BCC"/>
    <w:rsid w:val="00074C60"/>
    <w:rsid w:val="00074D14"/>
    <w:rsid w:val="00074D6E"/>
    <w:rsid w:val="00074E59"/>
    <w:rsid w:val="00074E6F"/>
    <w:rsid w:val="00075AF6"/>
    <w:rsid w:val="00075B3D"/>
    <w:rsid w:val="00075BC0"/>
    <w:rsid w:val="00075E15"/>
    <w:rsid w:val="000764DB"/>
    <w:rsid w:val="00076769"/>
    <w:rsid w:val="0007679B"/>
    <w:rsid w:val="00077C33"/>
    <w:rsid w:val="00080D40"/>
    <w:rsid w:val="000833F2"/>
    <w:rsid w:val="00084DE0"/>
    <w:rsid w:val="000852C4"/>
    <w:rsid w:val="0008549D"/>
    <w:rsid w:val="0008609D"/>
    <w:rsid w:val="00086E05"/>
    <w:rsid w:val="00087E33"/>
    <w:rsid w:val="0009087F"/>
    <w:rsid w:val="00090EED"/>
    <w:rsid w:val="0009344E"/>
    <w:rsid w:val="00093AB9"/>
    <w:rsid w:val="00093C6C"/>
    <w:rsid w:val="00093F0F"/>
    <w:rsid w:val="000940AB"/>
    <w:rsid w:val="00094FCE"/>
    <w:rsid w:val="00095563"/>
    <w:rsid w:val="00095E3D"/>
    <w:rsid w:val="00097D78"/>
    <w:rsid w:val="00097DEB"/>
    <w:rsid w:val="000A107B"/>
    <w:rsid w:val="000A16D7"/>
    <w:rsid w:val="000A1768"/>
    <w:rsid w:val="000A1B47"/>
    <w:rsid w:val="000A2490"/>
    <w:rsid w:val="000A3B9C"/>
    <w:rsid w:val="000A40D3"/>
    <w:rsid w:val="000A4ECB"/>
    <w:rsid w:val="000A5169"/>
    <w:rsid w:val="000A6E63"/>
    <w:rsid w:val="000A704D"/>
    <w:rsid w:val="000A74EB"/>
    <w:rsid w:val="000B000B"/>
    <w:rsid w:val="000B0A97"/>
    <w:rsid w:val="000B0BAE"/>
    <w:rsid w:val="000B0D87"/>
    <w:rsid w:val="000B11EE"/>
    <w:rsid w:val="000B3653"/>
    <w:rsid w:val="000B39A6"/>
    <w:rsid w:val="000B3C73"/>
    <w:rsid w:val="000B3FBC"/>
    <w:rsid w:val="000B5498"/>
    <w:rsid w:val="000B605B"/>
    <w:rsid w:val="000B657B"/>
    <w:rsid w:val="000B7398"/>
    <w:rsid w:val="000B7618"/>
    <w:rsid w:val="000C1AE8"/>
    <w:rsid w:val="000C20CE"/>
    <w:rsid w:val="000C2211"/>
    <w:rsid w:val="000C2B0C"/>
    <w:rsid w:val="000C3033"/>
    <w:rsid w:val="000C30DB"/>
    <w:rsid w:val="000C36E9"/>
    <w:rsid w:val="000C3D71"/>
    <w:rsid w:val="000C4428"/>
    <w:rsid w:val="000C5132"/>
    <w:rsid w:val="000C513B"/>
    <w:rsid w:val="000C5593"/>
    <w:rsid w:val="000C5735"/>
    <w:rsid w:val="000C5B30"/>
    <w:rsid w:val="000C5D67"/>
    <w:rsid w:val="000C6391"/>
    <w:rsid w:val="000C67BD"/>
    <w:rsid w:val="000C771B"/>
    <w:rsid w:val="000D1330"/>
    <w:rsid w:val="000D1385"/>
    <w:rsid w:val="000D13C1"/>
    <w:rsid w:val="000D16D8"/>
    <w:rsid w:val="000D20C1"/>
    <w:rsid w:val="000D58F5"/>
    <w:rsid w:val="000D5EDE"/>
    <w:rsid w:val="000D6203"/>
    <w:rsid w:val="000D6254"/>
    <w:rsid w:val="000D661B"/>
    <w:rsid w:val="000D68C0"/>
    <w:rsid w:val="000D6A04"/>
    <w:rsid w:val="000D70EA"/>
    <w:rsid w:val="000E0A01"/>
    <w:rsid w:val="000E0A3C"/>
    <w:rsid w:val="000E0EFA"/>
    <w:rsid w:val="000E0FBA"/>
    <w:rsid w:val="000E1D02"/>
    <w:rsid w:val="000E1DB1"/>
    <w:rsid w:val="000E236A"/>
    <w:rsid w:val="000E2697"/>
    <w:rsid w:val="000E3CC5"/>
    <w:rsid w:val="000E46B3"/>
    <w:rsid w:val="000E527F"/>
    <w:rsid w:val="000E5B60"/>
    <w:rsid w:val="000E5BEC"/>
    <w:rsid w:val="000E69C0"/>
    <w:rsid w:val="000E6D27"/>
    <w:rsid w:val="000E6D4A"/>
    <w:rsid w:val="000E7B1E"/>
    <w:rsid w:val="000F0C8A"/>
    <w:rsid w:val="000F1659"/>
    <w:rsid w:val="000F1AA2"/>
    <w:rsid w:val="000F2A8B"/>
    <w:rsid w:val="000F2B68"/>
    <w:rsid w:val="000F307E"/>
    <w:rsid w:val="000F3EFA"/>
    <w:rsid w:val="000F3FB6"/>
    <w:rsid w:val="000F4F2C"/>
    <w:rsid w:val="000F5770"/>
    <w:rsid w:val="000F577D"/>
    <w:rsid w:val="000F5A14"/>
    <w:rsid w:val="000F7CEC"/>
    <w:rsid w:val="00100A99"/>
    <w:rsid w:val="001022E9"/>
    <w:rsid w:val="00102ED9"/>
    <w:rsid w:val="00103205"/>
    <w:rsid w:val="001034CF"/>
    <w:rsid w:val="00105087"/>
    <w:rsid w:val="0010509E"/>
    <w:rsid w:val="00105136"/>
    <w:rsid w:val="001061BD"/>
    <w:rsid w:val="001063D7"/>
    <w:rsid w:val="0010790F"/>
    <w:rsid w:val="00107C16"/>
    <w:rsid w:val="00107ED6"/>
    <w:rsid w:val="00110546"/>
    <w:rsid w:val="00111054"/>
    <w:rsid w:val="001114AD"/>
    <w:rsid w:val="0011213C"/>
    <w:rsid w:val="001121C7"/>
    <w:rsid w:val="00112286"/>
    <w:rsid w:val="00112F04"/>
    <w:rsid w:val="001130E1"/>
    <w:rsid w:val="001132E0"/>
    <w:rsid w:val="00113AE7"/>
    <w:rsid w:val="0011461E"/>
    <w:rsid w:val="00114721"/>
    <w:rsid w:val="001152D8"/>
    <w:rsid w:val="0011556E"/>
    <w:rsid w:val="001156E6"/>
    <w:rsid w:val="001168B3"/>
    <w:rsid w:val="00116916"/>
    <w:rsid w:val="00116C8D"/>
    <w:rsid w:val="00116D59"/>
    <w:rsid w:val="00116DE0"/>
    <w:rsid w:val="00116F2A"/>
    <w:rsid w:val="00116F4D"/>
    <w:rsid w:val="00117740"/>
    <w:rsid w:val="00121173"/>
    <w:rsid w:val="0012146C"/>
    <w:rsid w:val="00121D5B"/>
    <w:rsid w:val="00122BFB"/>
    <w:rsid w:val="00122D47"/>
    <w:rsid w:val="00123578"/>
    <w:rsid w:val="00124B5C"/>
    <w:rsid w:val="001254F7"/>
    <w:rsid w:val="00125B31"/>
    <w:rsid w:val="00126C1D"/>
    <w:rsid w:val="00130185"/>
    <w:rsid w:val="001304F5"/>
    <w:rsid w:val="0013055A"/>
    <w:rsid w:val="001307C0"/>
    <w:rsid w:val="001308C0"/>
    <w:rsid w:val="00130F3D"/>
    <w:rsid w:val="0013221C"/>
    <w:rsid w:val="0013273D"/>
    <w:rsid w:val="001335A2"/>
    <w:rsid w:val="00134258"/>
    <w:rsid w:val="00134A0E"/>
    <w:rsid w:val="00135A62"/>
    <w:rsid w:val="001367AC"/>
    <w:rsid w:val="001368B5"/>
    <w:rsid w:val="00137B91"/>
    <w:rsid w:val="00137C49"/>
    <w:rsid w:val="001402AA"/>
    <w:rsid w:val="0014076E"/>
    <w:rsid w:val="0014164C"/>
    <w:rsid w:val="00141F37"/>
    <w:rsid w:val="00142417"/>
    <w:rsid w:val="001424E2"/>
    <w:rsid w:val="001433B1"/>
    <w:rsid w:val="00143C65"/>
    <w:rsid w:val="00143F6E"/>
    <w:rsid w:val="001447F4"/>
    <w:rsid w:val="00145B84"/>
    <w:rsid w:val="0014666C"/>
    <w:rsid w:val="00146729"/>
    <w:rsid w:val="00146A27"/>
    <w:rsid w:val="00147C88"/>
    <w:rsid w:val="00150248"/>
    <w:rsid w:val="00150658"/>
    <w:rsid w:val="0015146D"/>
    <w:rsid w:val="0015286B"/>
    <w:rsid w:val="00152C19"/>
    <w:rsid w:val="00153412"/>
    <w:rsid w:val="001543D3"/>
    <w:rsid w:val="001545BE"/>
    <w:rsid w:val="001552E4"/>
    <w:rsid w:val="0015607E"/>
    <w:rsid w:val="0015666A"/>
    <w:rsid w:val="001577F0"/>
    <w:rsid w:val="00157C2C"/>
    <w:rsid w:val="00157E9D"/>
    <w:rsid w:val="00160924"/>
    <w:rsid w:val="00161419"/>
    <w:rsid w:val="001616FA"/>
    <w:rsid w:val="001619DF"/>
    <w:rsid w:val="00161F7D"/>
    <w:rsid w:val="00162605"/>
    <w:rsid w:val="00162667"/>
    <w:rsid w:val="00162CC3"/>
    <w:rsid w:val="001640D5"/>
    <w:rsid w:val="001644A1"/>
    <w:rsid w:val="001645D3"/>
    <w:rsid w:val="001649DA"/>
    <w:rsid w:val="001650E4"/>
    <w:rsid w:val="0016541D"/>
    <w:rsid w:val="00165492"/>
    <w:rsid w:val="00165E56"/>
    <w:rsid w:val="0016745D"/>
    <w:rsid w:val="00167825"/>
    <w:rsid w:val="00167D62"/>
    <w:rsid w:val="001705FC"/>
    <w:rsid w:val="00170FBD"/>
    <w:rsid w:val="0017130C"/>
    <w:rsid w:val="0017270A"/>
    <w:rsid w:val="00172C25"/>
    <w:rsid w:val="00173A08"/>
    <w:rsid w:val="00174149"/>
    <w:rsid w:val="001746F4"/>
    <w:rsid w:val="00174A68"/>
    <w:rsid w:val="00174CCD"/>
    <w:rsid w:val="00176186"/>
    <w:rsid w:val="0017647D"/>
    <w:rsid w:val="001765D1"/>
    <w:rsid w:val="00176C83"/>
    <w:rsid w:val="00177F96"/>
    <w:rsid w:val="00181083"/>
    <w:rsid w:val="00183053"/>
    <w:rsid w:val="001831D4"/>
    <w:rsid w:val="00183841"/>
    <w:rsid w:val="00184FEC"/>
    <w:rsid w:val="0018517A"/>
    <w:rsid w:val="00185CF2"/>
    <w:rsid w:val="00186F91"/>
    <w:rsid w:val="00187594"/>
    <w:rsid w:val="001905BF"/>
    <w:rsid w:val="00191454"/>
    <w:rsid w:val="001918AF"/>
    <w:rsid w:val="001919D3"/>
    <w:rsid w:val="00191A43"/>
    <w:rsid w:val="00191A54"/>
    <w:rsid w:val="00192271"/>
    <w:rsid w:val="0019261A"/>
    <w:rsid w:val="00192F1D"/>
    <w:rsid w:val="00193EB9"/>
    <w:rsid w:val="00196E9F"/>
    <w:rsid w:val="00197133"/>
    <w:rsid w:val="00197926"/>
    <w:rsid w:val="001A0D20"/>
    <w:rsid w:val="001A11BA"/>
    <w:rsid w:val="001A1566"/>
    <w:rsid w:val="001A1C52"/>
    <w:rsid w:val="001A24F1"/>
    <w:rsid w:val="001A2A7C"/>
    <w:rsid w:val="001A315E"/>
    <w:rsid w:val="001A3962"/>
    <w:rsid w:val="001A44E2"/>
    <w:rsid w:val="001A4586"/>
    <w:rsid w:val="001A4EE2"/>
    <w:rsid w:val="001A6FD6"/>
    <w:rsid w:val="001A6FE4"/>
    <w:rsid w:val="001A7BB5"/>
    <w:rsid w:val="001B02E0"/>
    <w:rsid w:val="001B116E"/>
    <w:rsid w:val="001B1E40"/>
    <w:rsid w:val="001B3487"/>
    <w:rsid w:val="001B3CEB"/>
    <w:rsid w:val="001B40D9"/>
    <w:rsid w:val="001B5601"/>
    <w:rsid w:val="001B594E"/>
    <w:rsid w:val="001B5AF6"/>
    <w:rsid w:val="001B5EF5"/>
    <w:rsid w:val="001B7B08"/>
    <w:rsid w:val="001C12A6"/>
    <w:rsid w:val="001C1B6A"/>
    <w:rsid w:val="001C2018"/>
    <w:rsid w:val="001C2CDC"/>
    <w:rsid w:val="001C3DFA"/>
    <w:rsid w:val="001C4E8E"/>
    <w:rsid w:val="001D029E"/>
    <w:rsid w:val="001D0D0B"/>
    <w:rsid w:val="001D10A7"/>
    <w:rsid w:val="001D2324"/>
    <w:rsid w:val="001D288C"/>
    <w:rsid w:val="001D4064"/>
    <w:rsid w:val="001D5B1A"/>
    <w:rsid w:val="001D5CE7"/>
    <w:rsid w:val="001D72D2"/>
    <w:rsid w:val="001D7C95"/>
    <w:rsid w:val="001E1310"/>
    <w:rsid w:val="001E274D"/>
    <w:rsid w:val="001E382D"/>
    <w:rsid w:val="001E4320"/>
    <w:rsid w:val="001E47EA"/>
    <w:rsid w:val="001E4C43"/>
    <w:rsid w:val="001E74F5"/>
    <w:rsid w:val="001E77A5"/>
    <w:rsid w:val="001F0127"/>
    <w:rsid w:val="001F1DC0"/>
    <w:rsid w:val="001F2438"/>
    <w:rsid w:val="001F253F"/>
    <w:rsid w:val="001F263C"/>
    <w:rsid w:val="001F28C4"/>
    <w:rsid w:val="001F2A55"/>
    <w:rsid w:val="001F36DA"/>
    <w:rsid w:val="001F3CC4"/>
    <w:rsid w:val="001F3EF0"/>
    <w:rsid w:val="001F44A5"/>
    <w:rsid w:val="001F4D9B"/>
    <w:rsid w:val="001F6388"/>
    <w:rsid w:val="001F64E6"/>
    <w:rsid w:val="001F68BD"/>
    <w:rsid w:val="001F6EB2"/>
    <w:rsid w:val="001F6F2E"/>
    <w:rsid w:val="001F712B"/>
    <w:rsid w:val="001F7203"/>
    <w:rsid w:val="00200250"/>
    <w:rsid w:val="0020095D"/>
    <w:rsid w:val="00200EE3"/>
    <w:rsid w:val="00201602"/>
    <w:rsid w:val="002018FE"/>
    <w:rsid w:val="00201D6D"/>
    <w:rsid w:val="00202515"/>
    <w:rsid w:val="00202525"/>
    <w:rsid w:val="002027E1"/>
    <w:rsid w:val="002033F1"/>
    <w:rsid w:val="002035E4"/>
    <w:rsid w:val="002038F8"/>
    <w:rsid w:val="00203F6F"/>
    <w:rsid w:val="002042EE"/>
    <w:rsid w:val="00204BA6"/>
    <w:rsid w:val="00205367"/>
    <w:rsid w:val="00205FD1"/>
    <w:rsid w:val="00206119"/>
    <w:rsid w:val="002071CE"/>
    <w:rsid w:val="0020722C"/>
    <w:rsid w:val="002106FB"/>
    <w:rsid w:val="00210C6A"/>
    <w:rsid w:val="00210D14"/>
    <w:rsid w:val="00210FFE"/>
    <w:rsid w:val="0021152B"/>
    <w:rsid w:val="00211BE2"/>
    <w:rsid w:val="002129EC"/>
    <w:rsid w:val="002135B4"/>
    <w:rsid w:val="002135F7"/>
    <w:rsid w:val="0021476F"/>
    <w:rsid w:val="00214BDF"/>
    <w:rsid w:val="00214CA7"/>
    <w:rsid w:val="002154E1"/>
    <w:rsid w:val="00215729"/>
    <w:rsid w:val="00215F9C"/>
    <w:rsid w:val="002164FB"/>
    <w:rsid w:val="002165CE"/>
    <w:rsid w:val="00216F66"/>
    <w:rsid w:val="002171CD"/>
    <w:rsid w:val="00217219"/>
    <w:rsid w:val="002201E1"/>
    <w:rsid w:val="00221575"/>
    <w:rsid w:val="00224037"/>
    <w:rsid w:val="00225112"/>
    <w:rsid w:val="0022584C"/>
    <w:rsid w:val="002259E7"/>
    <w:rsid w:val="00225F83"/>
    <w:rsid w:val="002260A9"/>
    <w:rsid w:val="00226DD0"/>
    <w:rsid w:val="0022706E"/>
    <w:rsid w:val="00227212"/>
    <w:rsid w:val="00227937"/>
    <w:rsid w:val="0023251F"/>
    <w:rsid w:val="00232F84"/>
    <w:rsid w:val="002348E8"/>
    <w:rsid w:val="00234940"/>
    <w:rsid w:val="00236224"/>
    <w:rsid w:val="00236ADB"/>
    <w:rsid w:val="00237599"/>
    <w:rsid w:val="002404E8"/>
    <w:rsid w:val="002405C7"/>
    <w:rsid w:val="00240939"/>
    <w:rsid w:val="00240E44"/>
    <w:rsid w:val="002415D5"/>
    <w:rsid w:val="002420C6"/>
    <w:rsid w:val="0024284C"/>
    <w:rsid w:val="00242C99"/>
    <w:rsid w:val="00243030"/>
    <w:rsid w:val="00244321"/>
    <w:rsid w:val="0024451F"/>
    <w:rsid w:val="002453BC"/>
    <w:rsid w:val="0025102D"/>
    <w:rsid w:val="0025116C"/>
    <w:rsid w:val="00251CF5"/>
    <w:rsid w:val="00252E36"/>
    <w:rsid w:val="00254C8F"/>
    <w:rsid w:val="00255368"/>
    <w:rsid w:val="00255675"/>
    <w:rsid w:val="00255D08"/>
    <w:rsid w:val="002562EC"/>
    <w:rsid w:val="0025717E"/>
    <w:rsid w:val="00257822"/>
    <w:rsid w:val="00257C6C"/>
    <w:rsid w:val="00257FF1"/>
    <w:rsid w:val="00260DC6"/>
    <w:rsid w:val="00260DF4"/>
    <w:rsid w:val="00260FBD"/>
    <w:rsid w:val="002610F0"/>
    <w:rsid w:val="0026138F"/>
    <w:rsid w:val="00263FE9"/>
    <w:rsid w:val="00264864"/>
    <w:rsid w:val="00264C6A"/>
    <w:rsid w:val="00265E10"/>
    <w:rsid w:val="00266307"/>
    <w:rsid w:val="00266632"/>
    <w:rsid w:val="00266F0F"/>
    <w:rsid w:val="00267535"/>
    <w:rsid w:val="00267B82"/>
    <w:rsid w:val="00267B8B"/>
    <w:rsid w:val="00267C6F"/>
    <w:rsid w:val="00267FE2"/>
    <w:rsid w:val="00270169"/>
    <w:rsid w:val="002703B8"/>
    <w:rsid w:val="0027068E"/>
    <w:rsid w:val="002714B4"/>
    <w:rsid w:val="00271A34"/>
    <w:rsid w:val="00272280"/>
    <w:rsid w:val="00273286"/>
    <w:rsid w:val="00273905"/>
    <w:rsid w:val="00274A5A"/>
    <w:rsid w:val="00274B89"/>
    <w:rsid w:val="00274E5A"/>
    <w:rsid w:val="00275218"/>
    <w:rsid w:val="00275B07"/>
    <w:rsid w:val="00276219"/>
    <w:rsid w:val="00277617"/>
    <w:rsid w:val="00277F8D"/>
    <w:rsid w:val="002816FC"/>
    <w:rsid w:val="002820AB"/>
    <w:rsid w:val="002824EE"/>
    <w:rsid w:val="00282B6E"/>
    <w:rsid w:val="00283399"/>
    <w:rsid w:val="00284010"/>
    <w:rsid w:val="00284DBE"/>
    <w:rsid w:val="0028586B"/>
    <w:rsid w:val="002865ED"/>
    <w:rsid w:val="002867F5"/>
    <w:rsid w:val="002868BA"/>
    <w:rsid w:val="002908AF"/>
    <w:rsid w:val="00291922"/>
    <w:rsid w:val="00291D7E"/>
    <w:rsid w:val="00292128"/>
    <w:rsid w:val="002925DE"/>
    <w:rsid w:val="00292BBA"/>
    <w:rsid w:val="00292DBE"/>
    <w:rsid w:val="002935DF"/>
    <w:rsid w:val="00293AEC"/>
    <w:rsid w:val="002940BE"/>
    <w:rsid w:val="002949B9"/>
    <w:rsid w:val="0029578F"/>
    <w:rsid w:val="00295A23"/>
    <w:rsid w:val="00296286"/>
    <w:rsid w:val="00296CCD"/>
    <w:rsid w:val="00296E8D"/>
    <w:rsid w:val="00297B06"/>
    <w:rsid w:val="00297F6F"/>
    <w:rsid w:val="002A03E2"/>
    <w:rsid w:val="002A1708"/>
    <w:rsid w:val="002A2B13"/>
    <w:rsid w:val="002A379D"/>
    <w:rsid w:val="002A463A"/>
    <w:rsid w:val="002A50D8"/>
    <w:rsid w:val="002A55EE"/>
    <w:rsid w:val="002A5BFB"/>
    <w:rsid w:val="002A60BC"/>
    <w:rsid w:val="002A6A42"/>
    <w:rsid w:val="002B2BC0"/>
    <w:rsid w:val="002B330D"/>
    <w:rsid w:val="002B3D4D"/>
    <w:rsid w:val="002B44EA"/>
    <w:rsid w:val="002B4C96"/>
    <w:rsid w:val="002B52F3"/>
    <w:rsid w:val="002B565D"/>
    <w:rsid w:val="002B56CC"/>
    <w:rsid w:val="002B6BE1"/>
    <w:rsid w:val="002B73F3"/>
    <w:rsid w:val="002B7B29"/>
    <w:rsid w:val="002C0073"/>
    <w:rsid w:val="002C1A88"/>
    <w:rsid w:val="002C216E"/>
    <w:rsid w:val="002C2BFB"/>
    <w:rsid w:val="002C35F6"/>
    <w:rsid w:val="002C4307"/>
    <w:rsid w:val="002C46FC"/>
    <w:rsid w:val="002C4EE7"/>
    <w:rsid w:val="002C605A"/>
    <w:rsid w:val="002C6E1E"/>
    <w:rsid w:val="002C7812"/>
    <w:rsid w:val="002D2D8F"/>
    <w:rsid w:val="002D35A8"/>
    <w:rsid w:val="002D424F"/>
    <w:rsid w:val="002D4857"/>
    <w:rsid w:val="002D4BA2"/>
    <w:rsid w:val="002D59D5"/>
    <w:rsid w:val="002D5F5B"/>
    <w:rsid w:val="002D775F"/>
    <w:rsid w:val="002D7B12"/>
    <w:rsid w:val="002D7BF2"/>
    <w:rsid w:val="002E0067"/>
    <w:rsid w:val="002E0297"/>
    <w:rsid w:val="002E0C0F"/>
    <w:rsid w:val="002E12E1"/>
    <w:rsid w:val="002E13E4"/>
    <w:rsid w:val="002E2D57"/>
    <w:rsid w:val="002E37DB"/>
    <w:rsid w:val="002E39A0"/>
    <w:rsid w:val="002E3BA6"/>
    <w:rsid w:val="002E3C2A"/>
    <w:rsid w:val="002E43A0"/>
    <w:rsid w:val="002E4D43"/>
    <w:rsid w:val="002E4E79"/>
    <w:rsid w:val="002E4FCD"/>
    <w:rsid w:val="002E6A07"/>
    <w:rsid w:val="002E6E1D"/>
    <w:rsid w:val="002E7663"/>
    <w:rsid w:val="002E7CB5"/>
    <w:rsid w:val="002F1A1F"/>
    <w:rsid w:val="002F1CDF"/>
    <w:rsid w:val="002F2A0C"/>
    <w:rsid w:val="002F2AF8"/>
    <w:rsid w:val="002F2B72"/>
    <w:rsid w:val="002F354A"/>
    <w:rsid w:val="002F5781"/>
    <w:rsid w:val="002F64A0"/>
    <w:rsid w:val="002F7421"/>
    <w:rsid w:val="002F78CC"/>
    <w:rsid w:val="002F7E68"/>
    <w:rsid w:val="00300B8A"/>
    <w:rsid w:val="003023C3"/>
    <w:rsid w:val="0030307F"/>
    <w:rsid w:val="003035C2"/>
    <w:rsid w:val="00303605"/>
    <w:rsid w:val="00303F5D"/>
    <w:rsid w:val="003044F2"/>
    <w:rsid w:val="00305811"/>
    <w:rsid w:val="003064FF"/>
    <w:rsid w:val="003067B5"/>
    <w:rsid w:val="00306BB4"/>
    <w:rsid w:val="00312346"/>
    <w:rsid w:val="00312497"/>
    <w:rsid w:val="003127B9"/>
    <w:rsid w:val="00312B60"/>
    <w:rsid w:val="003132CD"/>
    <w:rsid w:val="00313B65"/>
    <w:rsid w:val="00313EC5"/>
    <w:rsid w:val="003143CF"/>
    <w:rsid w:val="0031481E"/>
    <w:rsid w:val="00315422"/>
    <w:rsid w:val="00315A8B"/>
    <w:rsid w:val="00316CF5"/>
    <w:rsid w:val="00317A8F"/>
    <w:rsid w:val="00317DFC"/>
    <w:rsid w:val="00321649"/>
    <w:rsid w:val="003226A6"/>
    <w:rsid w:val="00322BA5"/>
    <w:rsid w:val="003230A5"/>
    <w:rsid w:val="003231D0"/>
    <w:rsid w:val="003239A8"/>
    <w:rsid w:val="00323BB1"/>
    <w:rsid w:val="00325147"/>
    <w:rsid w:val="00325877"/>
    <w:rsid w:val="00326AB0"/>
    <w:rsid w:val="00327104"/>
    <w:rsid w:val="0032754D"/>
    <w:rsid w:val="003276CF"/>
    <w:rsid w:val="00327CBC"/>
    <w:rsid w:val="00327CBF"/>
    <w:rsid w:val="00327DCA"/>
    <w:rsid w:val="003308F8"/>
    <w:rsid w:val="00330B52"/>
    <w:rsid w:val="00330F2A"/>
    <w:rsid w:val="003315F5"/>
    <w:rsid w:val="0033249E"/>
    <w:rsid w:val="0033345A"/>
    <w:rsid w:val="00333EEE"/>
    <w:rsid w:val="00334ED6"/>
    <w:rsid w:val="00335556"/>
    <w:rsid w:val="003368E9"/>
    <w:rsid w:val="00336D3B"/>
    <w:rsid w:val="0033767D"/>
    <w:rsid w:val="00337C1B"/>
    <w:rsid w:val="00340896"/>
    <w:rsid w:val="00340E7B"/>
    <w:rsid w:val="00340EB9"/>
    <w:rsid w:val="00341676"/>
    <w:rsid w:val="00341B1E"/>
    <w:rsid w:val="00341BF7"/>
    <w:rsid w:val="003424AE"/>
    <w:rsid w:val="0034286D"/>
    <w:rsid w:val="0034461A"/>
    <w:rsid w:val="00344B2D"/>
    <w:rsid w:val="003459CA"/>
    <w:rsid w:val="003512BF"/>
    <w:rsid w:val="0035189E"/>
    <w:rsid w:val="00351AFF"/>
    <w:rsid w:val="00352318"/>
    <w:rsid w:val="00352E31"/>
    <w:rsid w:val="00353967"/>
    <w:rsid w:val="00354104"/>
    <w:rsid w:val="00354480"/>
    <w:rsid w:val="00354D62"/>
    <w:rsid w:val="0035518E"/>
    <w:rsid w:val="0035565D"/>
    <w:rsid w:val="003567D0"/>
    <w:rsid w:val="00357825"/>
    <w:rsid w:val="0036074D"/>
    <w:rsid w:val="00360AB4"/>
    <w:rsid w:val="00361457"/>
    <w:rsid w:val="00361CEB"/>
    <w:rsid w:val="00361E1E"/>
    <w:rsid w:val="0036252F"/>
    <w:rsid w:val="00362FE2"/>
    <w:rsid w:val="00363296"/>
    <w:rsid w:val="0036360A"/>
    <w:rsid w:val="00363652"/>
    <w:rsid w:val="0036388F"/>
    <w:rsid w:val="003645C8"/>
    <w:rsid w:val="00364A45"/>
    <w:rsid w:val="00364CA5"/>
    <w:rsid w:val="0036636E"/>
    <w:rsid w:val="003669EB"/>
    <w:rsid w:val="00367173"/>
    <w:rsid w:val="003678B7"/>
    <w:rsid w:val="00370511"/>
    <w:rsid w:val="0037059F"/>
    <w:rsid w:val="003709C7"/>
    <w:rsid w:val="00370D43"/>
    <w:rsid w:val="00371141"/>
    <w:rsid w:val="00371558"/>
    <w:rsid w:val="00371BC3"/>
    <w:rsid w:val="00371BCB"/>
    <w:rsid w:val="003733C8"/>
    <w:rsid w:val="0037385D"/>
    <w:rsid w:val="00373C2F"/>
    <w:rsid w:val="00374E0B"/>
    <w:rsid w:val="00375143"/>
    <w:rsid w:val="003751CC"/>
    <w:rsid w:val="00375307"/>
    <w:rsid w:val="0037713E"/>
    <w:rsid w:val="00377497"/>
    <w:rsid w:val="00377EB1"/>
    <w:rsid w:val="00380B3C"/>
    <w:rsid w:val="00381211"/>
    <w:rsid w:val="003815B2"/>
    <w:rsid w:val="00381C4F"/>
    <w:rsid w:val="00382B05"/>
    <w:rsid w:val="00382D72"/>
    <w:rsid w:val="00383372"/>
    <w:rsid w:val="00383C40"/>
    <w:rsid w:val="00383DD1"/>
    <w:rsid w:val="003849F7"/>
    <w:rsid w:val="00384FA2"/>
    <w:rsid w:val="003859CA"/>
    <w:rsid w:val="003863D4"/>
    <w:rsid w:val="00386400"/>
    <w:rsid w:val="00387DA9"/>
    <w:rsid w:val="00387E5C"/>
    <w:rsid w:val="0039110D"/>
    <w:rsid w:val="003911ED"/>
    <w:rsid w:val="00391255"/>
    <w:rsid w:val="00392DC3"/>
    <w:rsid w:val="00393B23"/>
    <w:rsid w:val="00393D82"/>
    <w:rsid w:val="00393DB4"/>
    <w:rsid w:val="00394CF9"/>
    <w:rsid w:val="0039554E"/>
    <w:rsid w:val="00395738"/>
    <w:rsid w:val="00395963"/>
    <w:rsid w:val="0039658C"/>
    <w:rsid w:val="00396CCD"/>
    <w:rsid w:val="00396D89"/>
    <w:rsid w:val="003971AB"/>
    <w:rsid w:val="003977EC"/>
    <w:rsid w:val="00397A11"/>
    <w:rsid w:val="003A0267"/>
    <w:rsid w:val="003A057B"/>
    <w:rsid w:val="003A05AF"/>
    <w:rsid w:val="003A0733"/>
    <w:rsid w:val="003A0C6E"/>
    <w:rsid w:val="003A1963"/>
    <w:rsid w:val="003A1E9A"/>
    <w:rsid w:val="003A28F9"/>
    <w:rsid w:val="003A3E72"/>
    <w:rsid w:val="003A56E8"/>
    <w:rsid w:val="003A7E9D"/>
    <w:rsid w:val="003B01ED"/>
    <w:rsid w:val="003B0806"/>
    <w:rsid w:val="003B1378"/>
    <w:rsid w:val="003B164A"/>
    <w:rsid w:val="003B1E0D"/>
    <w:rsid w:val="003B2094"/>
    <w:rsid w:val="003B2846"/>
    <w:rsid w:val="003B2ED8"/>
    <w:rsid w:val="003B3540"/>
    <w:rsid w:val="003B39F6"/>
    <w:rsid w:val="003B4889"/>
    <w:rsid w:val="003B4A21"/>
    <w:rsid w:val="003B59FA"/>
    <w:rsid w:val="003B6B44"/>
    <w:rsid w:val="003B6D8E"/>
    <w:rsid w:val="003B72E1"/>
    <w:rsid w:val="003C04CB"/>
    <w:rsid w:val="003C0DF0"/>
    <w:rsid w:val="003C1204"/>
    <w:rsid w:val="003C1B8E"/>
    <w:rsid w:val="003C1D90"/>
    <w:rsid w:val="003C1DD6"/>
    <w:rsid w:val="003C2016"/>
    <w:rsid w:val="003C2515"/>
    <w:rsid w:val="003C3367"/>
    <w:rsid w:val="003C3480"/>
    <w:rsid w:val="003C35EC"/>
    <w:rsid w:val="003C3888"/>
    <w:rsid w:val="003C4EFA"/>
    <w:rsid w:val="003C4F44"/>
    <w:rsid w:val="003C5CE3"/>
    <w:rsid w:val="003C601B"/>
    <w:rsid w:val="003C6589"/>
    <w:rsid w:val="003C676D"/>
    <w:rsid w:val="003C68C4"/>
    <w:rsid w:val="003D1176"/>
    <w:rsid w:val="003D1880"/>
    <w:rsid w:val="003D26EE"/>
    <w:rsid w:val="003D387A"/>
    <w:rsid w:val="003D3951"/>
    <w:rsid w:val="003D3AEB"/>
    <w:rsid w:val="003D3BDA"/>
    <w:rsid w:val="003D560D"/>
    <w:rsid w:val="003D5D0B"/>
    <w:rsid w:val="003D657F"/>
    <w:rsid w:val="003E18EC"/>
    <w:rsid w:val="003E3E9C"/>
    <w:rsid w:val="003E46EF"/>
    <w:rsid w:val="003E4B4A"/>
    <w:rsid w:val="003E5156"/>
    <w:rsid w:val="003E74D5"/>
    <w:rsid w:val="003E76E5"/>
    <w:rsid w:val="003E79CD"/>
    <w:rsid w:val="003F0978"/>
    <w:rsid w:val="003F0D00"/>
    <w:rsid w:val="003F0DA1"/>
    <w:rsid w:val="003F1469"/>
    <w:rsid w:val="003F1845"/>
    <w:rsid w:val="003F1D2B"/>
    <w:rsid w:val="003F23B9"/>
    <w:rsid w:val="003F29D7"/>
    <w:rsid w:val="003F2A5E"/>
    <w:rsid w:val="003F3323"/>
    <w:rsid w:val="003F4240"/>
    <w:rsid w:val="003F55B0"/>
    <w:rsid w:val="003F6D59"/>
    <w:rsid w:val="003F7F6C"/>
    <w:rsid w:val="00400BE6"/>
    <w:rsid w:val="00401C64"/>
    <w:rsid w:val="00401CA9"/>
    <w:rsid w:val="0040221B"/>
    <w:rsid w:val="00402646"/>
    <w:rsid w:val="004028E1"/>
    <w:rsid w:val="00403204"/>
    <w:rsid w:val="004035C3"/>
    <w:rsid w:val="00403727"/>
    <w:rsid w:val="004043D1"/>
    <w:rsid w:val="00404974"/>
    <w:rsid w:val="00404C2E"/>
    <w:rsid w:val="004058F6"/>
    <w:rsid w:val="00406454"/>
    <w:rsid w:val="0040661D"/>
    <w:rsid w:val="00406705"/>
    <w:rsid w:val="00407059"/>
    <w:rsid w:val="0040719F"/>
    <w:rsid w:val="00407566"/>
    <w:rsid w:val="0040764A"/>
    <w:rsid w:val="004103F5"/>
    <w:rsid w:val="00410C0C"/>
    <w:rsid w:val="004116DC"/>
    <w:rsid w:val="00412A32"/>
    <w:rsid w:val="004134EC"/>
    <w:rsid w:val="00413F6C"/>
    <w:rsid w:val="004157B4"/>
    <w:rsid w:val="00415807"/>
    <w:rsid w:val="00416266"/>
    <w:rsid w:val="004164AA"/>
    <w:rsid w:val="00416827"/>
    <w:rsid w:val="004173CC"/>
    <w:rsid w:val="00417582"/>
    <w:rsid w:val="00420193"/>
    <w:rsid w:val="004204F6"/>
    <w:rsid w:val="00420FE2"/>
    <w:rsid w:val="00421665"/>
    <w:rsid w:val="004234E8"/>
    <w:rsid w:val="00423AC2"/>
    <w:rsid w:val="00425D69"/>
    <w:rsid w:val="0043107F"/>
    <w:rsid w:val="00431529"/>
    <w:rsid w:val="0043171C"/>
    <w:rsid w:val="004318B2"/>
    <w:rsid w:val="00431DD1"/>
    <w:rsid w:val="0043247F"/>
    <w:rsid w:val="004325D8"/>
    <w:rsid w:val="00432A2F"/>
    <w:rsid w:val="00433199"/>
    <w:rsid w:val="004338AB"/>
    <w:rsid w:val="004346C6"/>
    <w:rsid w:val="0043489A"/>
    <w:rsid w:val="00434B8D"/>
    <w:rsid w:val="00434BB7"/>
    <w:rsid w:val="00434E82"/>
    <w:rsid w:val="004352F4"/>
    <w:rsid w:val="00436A19"/>
    <w:rsid w:val="00436D3E"/>
    <w:rsid w:val="00437219"/>
    <w:rsid w:val="00437B4B"/>
    <w:rsid w:val="00437D95"/>
    <w:rsid w:val="00437E05"/>
    <w:rsid w:val="00440763"/>
    <w:rsid w:val="004408C6"/>
    <w:rsid w:val="00440BA0"/>
    <w:rsid w:val="0044155F"/>
    <w:rsid w:val="0044164E"/>
    <w:rsid w:val="00441D12"/>
    <w:rsid w:val="004426A5"/>
    <w:rsid w:val="004428BE"/>
    <w:rsid w:val="00443FD5"/>
    <w:rsid w:val="004445CB"/>
    <w:rsid w:val="004447F2"/>
    <w:rsid w:val="00444DAB"/>
    <w:rsid w:val="00445513"/>
    <w:rsid w:val="004456F7"/>
    <w:rsid w:val="00445C46"/>
    <w:rsid w:val="004463FC"/>
    <w:rsid w:val="00446D9A"/>
    <w:rsid w:val="00447376"/>
    <w:rsid w:val="0044756D"/>
    <w:rsid w:val="004476D7"/>
    <w:rsid w:val="00447CE3"/>
    <w:rsid w:val="0045144F"/>
    <w:rsid w:val="00451824"/>
    <w:rsid w:val="00452BF6"/>
    <w:rsid w:val="00452C3A"/>
    <w:rsid w:val="00455658"/>
    <w:rsid w:val="00455A2D"/>
    <w:rsid w:val="0045651E"/>
    <w:rsid w:val="0045719E"/>
    <w:rsid w:val="004573D2"/>
    <w:rsid w:val="004576F7"/>
    <w:rsid w:val="00457867"/>
    <w:rsid w:val="00457C6E"/>
    <w:rsid w:val="0046031E"/>
    <w:rsid w:val="004608CE"/>
    <w:rsid w:val="0046144C"/>
    <w:rsid w:val="004614E3"/>
    <w:rsid w:val="0046237E"/>
    <w:rsid w:val="0046337D"/>
    <w:rsid w:val="00463A48"/>
    <w:rsid w:val="00464B9C"/>
    <w:rsid w:val="00464C77"/>
    <w:rsid w:val="00464C9B"/>
    <w:rsid w:val="00465127"/>
    <w:rsid w:val="0046520E"/>
    <w:rsid w:val="004667B0"/>
    <w:rsid w:val="004674D1"/>
    <w:rsid w:val="00467DA7"/>
    <w:rsid w:val="00470707"/>
    <w:rsid w:val="0047075A"/>
    <w:rsid w:val="00470BCB"/>
    <w:rsid w:val="004713BB"/>
    <w:rsid w:val="0047148C"/>
    <w:rsid w:val="00471C86"/>
    <w:rsid w:val="00472847"/>
    <w:rsid w:val="00472F0F"/>
    <w:rsid w:val="00473C20"/>
    <w:rsid w:val="00473E6F"/>
    <w:rsid w:val="0047437A"/>
    <w:rsid w:val="00476265"/>
    <w:rsid w:val="00476445"/>
    <w:rsid w:val="0047656A"/>
    <w:rsid w:val="00476B8F"/>
    <w:rsid w:val="0047751B"/>
    <w:rsid w:val="0048011C"/>
    <w:rsid w:val="004803A4"/>
    <w:rsid w:val="00480BAA"/>
    <w:rsid w:val="00481192"/>
    <w:rsid w:val="0048126F"/>
    <w:rsid w:val="004814E6"/>
    <w:rsid w:val="0048220C"/>
    <w:rsid w:val="004828DC"/>
    <w:rsid w:val="00483257"/>
    <w:rsid w:val="00483881"/>
    <w:rsid w:val="00483A02"/>
    <w:rsid w:val="00483BFE"/>
    <w:rsid w:val="0048440E"/>
    <w:rsid w:val="00484831"/>
    <w:rsid w:val="00484B8F"/>
    <w:rsid w:val="004859D0"/>
    <w:rsid w:val="00485A3D"/>
    <w:rsid w:val="00485AB4"/>
    <w:rsid w:val="00486730"/>
    <w:rsid w:val="00486FB0"/>
    <w:rsid w:val="0048734C"/>
    <w:rsid w:val="00487661"/>
    <w:rsid w:val="00490185"/>
    <w:rsid w:val="00490301"/>
    <w:rsid w:val="00490334"/>
    <w:rsid w:val="00490362"/>
    <w:rsid w:val="004903D3"/>
    <w:rsid w:val="004903DD"/>
    <w:rsid w:val="0049052D"/>
    <w:rsid w:val="00492840"/>
    <w:rsid w:val="004928BA"/>
    <w:rsid w:val="00493ED3"/>
    <w:rsid w:val="00494959"/>
    <w:rsid w:val="004973C8"/>
    <w:rsid w:val="0049746B"/>
    <w:rsid w:val="004975C7"/>
    <w:rsid w:val="004A0D14"/>
    <w:rsid w:val="004A15EE"/>
    <w:rsid w:val="004A1AA9"/>
    <w:rsid w:val="004A2187"/>
    <w:rsid w:val="004A40B8"/>
    <w:rsid w:val="004A49D5"/>
    <w:rsid w:val="004A4A4F"/>
    <w:rsid w:val="004A5254"/>
    <w:rsid w:val="004A57EA"/>
    <w:rsid w:val="004A6144"/>
    <w:rsid w:val="004A631D"/>
    <w:rsid w:val="004A651A"/>
    <w:rsid w:val="004B144A"/>
    <w:rsid w:val="004B1969"/>
    <w:rsid w:val="004B2020"/>
    <w:rsid w:val="004B2969"/>
    <w:rsid w:val="004B2B1B"/>
    <w:rsid w:val="004B3485"/>
    <w:rsid w:val="004B3685"/>
    <w:rsid w:val="004B3D10"/>
    <w:rsid w:val="004B4607"/>
    <w:rsid w:val="004B463E"/>
    <w:rsid w:val="004B4C9A"/>
    <w:rsid w:val="004B508E"/>
    <w:rsid w:val="004B585F"/>
    <w:rsid w:val="004B5CDE"/>
    <w:rsid w:val="004B76D6"/>
    <w:rsid w:val="004C0050"/>
    <w:rsid w:val="004C0B8F"/>
    <w:rsid w:val="004C17CE"/>
    <w:rsid w:val="004C1B26"/>
    <w:rsid w:val="004C1B93"/>
    <w:rsid w:val="004C1D6E"/>
    <w:rsid w:val="004C31BB"/>
    <w:rsid w:val="004C6129"/>
    <w:rsid w:val="004C6179"/>
    <w:rsid w:val="004C7744"/>
    <w:rsid w:val="004C7803"/>
    <w:rsid w:val="004C7827"/>
    <w:rsid w:val="004C7C23"/>
    <w:rsid w:val="004D21E3"/>
    <w:rsid w:val="004D3F95"/>
    <w:rsid w:val="004D4E76"/>
    <w:rsid w:val="004D5083"/>
    <w:rsid w:val="004D5779"/>
    <w:rsid w:val="004D606A"/>
    <w:rsid w:val="004D6B10"/>
    <w:rsid w:val="004D6BDE"/>
    <w:rsid w:val="004D758E"/>
    <w:rsid w:val="004D7898"/>
    <w:rsid w:val="004D7A5F"/>
    <w:rsid w:val="004D7B26"/>
    <w:rsid w:val="004D7E1D"/>
    <w:rsid w:val="004E0045"/>
    <w:rsid w:val="004E0CAE"/>
    <w:rsid w:val="004E10D0"/>
    <w:rsid w:val="004E1879"/>
    <w:rsid w:val="004E194D"/>
    <w:rsid w:val="004E22BB"/>
    <w:rsid w:val="004E2623"/>
    <w:rsid w:val="004E4105"/>
    <w:rsid w:val="004E4313"/>
    <w:rsid w:val="004E48B5"/>
    <w:rsid w:val="004E4FF1"/>
    <w:rsid w:val="004E51AA"/>
    <w:rsid w:val="004E5F39"/>
    <w:rsid w:val="004E6F74"/>
    <w:rsid w:val="004E7517"/>
    <w:rsid w:val="004F0175"/>
    <w:rsid w:val="004F1A4E"/>
    <w:rsid w:val="004F1AF3"/>
    <w:rsid w:val="004F2D0E"/>
    <w:rsid w:val="004F5D59"/>
    <w:rsid w:val="004F6532"/>
    <w:rsid w:val="004F747A"/>
    <w:rsid w:val="005004B7"/>
    <w:rsid w:val="00500FC6"/>
    <w:rsid w:val="005013B8"/>
    <w:rsid w:val="00502479"/>
    <w:rsid w:val="00502B47"/>
    <w:rsid w:val="00503825"/>
    <w:rsid w:val="00503EDC"/>
    <w:rsid w:val="00504974"/>
    <w:rsid w:val="00505117"/>
    <w:rsid w:val="00505174"/>
    <w:rsid w:val="00506789"/>
    <w:rsid w:val="00506EBA"/>
    <w:rsid w:val="00506FA7"/>
    <w:rsid w:val="00507071"/>
    <w:rsid w:val="0050766E"/>
    <w:rsid w:val="0050772D"/>
    <w:rsid w:val="00507DF9"/>
    <w:rsid w:val="005123C8"/>
    <w:rsid w:val="00512685"/>
    <w:rsid w:val="0051290B"/>
    <w:rsid w:val="00512D1B"/>
    <w:rsid w:val="005142E0"/>
    <w:rsid w:val="00514875"/>
    <w:rsid w:val="00514A2B"/>
    <w:rsid w:val="00514F2B"/>
    <w:rsid w:val="00514FF6"/>
    <w:rsid w:val="005153A6"/>
    <w:rsid w:val="00515CB6"/>
    <w:rsid w:val="0051630E"/>
    <w:rsid w:val="00516926"/>
    <w:rsid w:val="0051719B"/>
    <w:rsid w:val="00517A70"/>
    <w:rsid w:val="00517AED"/>
    <w:rsid w:val="00520150"/>
    <w:rsid w:val="00520EDB"/>
    <w:rsid w:val="00521B96"/>
    <w:rsid w:val="00521D59"/>
    <w:rsid w:val="005238A4"/>
    <w:rsid w:val="005260ED"/>
    <w:rsid w:val="0052714F"/>
    <w:rsid w:val="005304E3"/>
    <w:rsid w:val="00530752"/>
    <w:rsid w:val="005312B8"/>
    <w:rsid w:val="00531680"/>
    <w:rsid w:val="00531BBE"/>
    <w:rsid w:val="0053276F"/>
    <w:rsid w:val="00532FCA"/>
    <w:rsid w:val="0053642E"/>
    <w:rsid w:val="00536678"/>
    <w:rsid w:val="00537395"/>
    <w:rsid w:val="00537868"/>
    <w:rsid w:val="00537C52"/>
    <w:rsid w:val="00537D8A"/>
    <w:rsid w:val="00540899"/>
    <w:rsid w:val="00540D2B"/>
    <w:rsid w:val="00541CFA"/>
    <w:rsid w:val="00541E05"/>
    <w:rsid w:val="0054246B"/>
    <w:rsid w:val="0054290C"/>
    <w:rsid w:val="00542B1B"/>
    <w:rsid w:val="00543213"/>
    <w:rsid w:val="00544083"/>
    <w:rsid w:val="00544F34"/>
    <w:rsid w:val="00545190"/>
    <w:rsid w:val="00545972"/>
    <w:rsid w:val="00546A95"/>
    <w:rsid w:val="00547627"/>
    <w:rsid w:val="00547CBC"/>
    <w:rsid w:val="00552A25"/>
    <w:rsid w:val="00552A4F"/>
    <w:rsid w:val="00552AEC"/>
    <w:rsid w:val="0055343E"/>
    <w:rsid w:val="0055449F"/>
    <w:rsid w:val="00554C41"/>
    <w:rsid w:val="00554DC7"/>
    <w:rsid w:val="005558FD"/>
    <w:rsid w:val="00555CEF"/>
    <w:rsid w:val="00555F3A"/>
    <w:rsid w:val="0056156F"/>
    <w:rsid w:val="00564424"/>
    <w:rsid w:val="00564ED9"/>
    <w:rsid w:val="0056600F"/>
    <w:rsid w:val="00566196"/>
    <w:rsid w:val="005665D8"/>
    <w:rsid w:val="00566E14"/>
    <w:rsid w:val="00567403"/>
    <w:rsid w:val="005702E8"/>
    <w:rsid w:val="005708E8"/>
    <w:rsid w:val="00570ADA"/>
    <w:rsid w:val="00570FC2"/>
    <w:rsid w:val="00571CCF"/>
    <w:rsid w:val="005725DC"/>
    <w:rsid w:val="00573297"/>
    <w:rsid w:val="00574938"/>
    <w:rsid w:val="00574D71"/>
    <w:rsid w:val="005753D7"/>
    <w:rsid w:val="005754CC"/>
    <w:rsid w:val="005755B0"/>
    <w:rsid w:val="005764D8"/>
    <w:rsid w:val="00576A9E"/>
    <w:rsid w:val="00580D35"/>
    <w:rsid w:val="005822E4"/>
    <w:rsid w:val="00582BDF"/>
    <w:rsid w:val="00582E00"/>
    <w:rsid w:val="00582E1B"/>
    <w:rsid w:val="005834E0"/>
    <w:rsid w:val="00583675"/>
    <w:rsid w:val="0058470C"/>
    <w:rsid w:val="00584958"/>
    <w:rsid w:val="00584D60"/>
    <w:rsid w:val="00584DFC"/>
    <w:rsid w:val="0058525E"/>
    <w:rsid w:val="00585F79"/>
    <w:rsid w:val="00586A9C"/>
    <w:rsid w:val="00586BED"/>
    <w:rsid w:val="0058713E"/>
    <w:rsid w:val="00587507"/>
    <w:rsid w:val="00590A32"/>
    <w:rsid w:val="00591858"/>
    <w:rsid w:val="00591A6D"/>
    <w:rsid w:val="00592FE7"/>
    <w:rsid w:val="00593B20"/>
    <w:rsid w:val="005950FA"/>
    <w:rsid w:val="00595300"/>
    <w:rsid w:val="005953AB"/>
    <w:rsid w:val="0059560D"/>
    <w:rsid w:val="00595796"/>
    <w:rsid w:val="00595CCB"/>
    <w:rsid w:val="005966FF"/>
    <w:rsid w:val="00596879"/>
    <w:rsid w:val="00596DA6"/>
    <w:rsid w:val="00597BA3"/>
    <w:rsid w:val="00597FD6"/>
    <w:rsid w:val="005A019E"/>
    <w:rsid w:val="005A08E1"/>
    <w:rsid w:val="005A0C9C"/>
    <w:rsid w:val="005A0DB1"/>
    <w:rsid w:val="005A1354"/>
    <w:rsid w:val="005A1813"/>
    <w:rsid w:val="005A1B4E"/>
    <w:rsid w:val="005A2015"/>
    <w:rsid w:val="005A2AF6"/>
    <w:rsid w:val="005A34D8"/>
    <w:rsid w:val="005A40C4"/>
    <w:rsid w:val="005A4408"/>
    <w:rsid w:val="005A5645"/>
    <w:rsid w:val="005A56FE"/>
    <w:rsid w:val="005A575D"/>
    <w:rsid w:val="005A6695"/>
    <w:rsid w:val="005A6E1D"/>
    <w:rsid w:val="005A7343"/>
    <w:rsid w:val="005A76A1"/>
    <w:rsid w:val="005A77E3"/>
    <w:rsid w:val="005A790F"/>
    <w:rsid w:val="005B0347"/>
    <w:rsid w:val="005B1590"/>
    <w:rsid w:val="005B1A1D"/>
    <w:rsid w:val="005B224F"/>
    <w:rsid w:val="005B2339"/>
    <w:rsid w:val="005B27B3"/>
    <w:rsid w:val="005B2B22"/>
    <w:rsid w:val="005B3AD8"/>
    <w:rsid w:val="005B3F61"/>
    <w:rsid w:val="005B4F9A"/>
    <w:rsid w:val="005B6591"/>
    <w:rsid w:val="005B6C2B"/>
    <w:rsid w:val="005B6EE7"/>
    <w:rsid w:val="005B7548"/>
    <w:rsid w:val="005B790E"/>
    <w:rsid w:val="005B7DA9"/>
    <w:rsid w:val="005C0176"/>
    <w:rsid w:val="005C0FB1"/>
    <w:rsid w:val="005C1AE5"/>
    <w:rsid w:val="005C1F37"/>
    <w:rsid w:val="005C2221"/>
    <w:rsid w:val="005C22DA"/>
    <w:rsid w:val="005C26B5"/>
    <w:rsid w:val="005C435D"/>
    <w:rsid w:val="005C4F58"/>
    <w:rsid w:val="005C523C"/>
    <w:rsid w:val="005C601D"/>
    <w:rsid w:val="005C635A"/>
    <w:rsid w:val="005C67B5"/>
    <w:rsid w:val="005C68E2"/>
    <w:rsid w:val="005C6931"/>
    <w:rsid w:val="005C7AB4"/>
    <w:rsid w:val="005C7FE0"/>
    <w:rsid w:val="005D0676"/>
    <w:rsid w:val="005D07B9"/>
    <w:rsid w:val="005D0B0C"/>
    <w:rsid w:val="005D0B6C"/>
    <w:rsid w:val="005D0ECD"/>
    <w:rsid w:val="005D23E3"/>
    <w:rsid w:val="005D2FE9"/>
    <w:rsid w:val="005D3379"/>
    <w:rsid w:val="005D3F5F"/>
    <w:rsid w:val="005D4CCF"/>
    <w:rsid w:val="005D5BF8"/>
    <w:rsid w:val="005D5C3D"/>
    <w:rsid w:val="005D6A51"/>
    <w:rsid w:val="005D6EC6"/>
    <w:rsid w:val="005D7C67"/>
    <w:rsid w:val="005E0276"/>
    <w:rsid w:val="005E0946"/>
    <w:rsid w:val="005E100E"/>
    <w:rsid w:val="005E104F"/>
    <w:rsid w:val="005E1191"/>
    <w:rsid w:val="005E134D"/>
    <w:rsid w:val="005E1380"/>
    <w:rsid w:val="005E141D"/>
    <w:rsid w:val="005E14C9"/>
    <w:rsid w:val="005E2494"/>
    <w:rsid w:val="005E38E3"/>
    <w:rsid w:val="005E3BD2"/>
    <w:rsid w:val="005E3F10"/>
    <w:rsid w:val="005E5503"/>
    <w:rsid w:val="005E581C"/>
    <w:rsid w:val="005E6569"/>
    <w:rsid w:val="005E66B1"/>
    <w:rsid w:val="005E7494"/>
    <w:rsid w:val="005F005C"/>
    <w:rsid w:val="005F05DB"/>
    <w:rsid w:val="005F08E4"/>
    <w:rsid w:val="005F0EFB"/>
    <w:rsid w:val="005F13D8"/>
    <w:rsid w:val="005F2E45"/>
    <w:rsid w:val="005F38A9"/>
    <w:rsid w:val="005F4188"/>
    <w:rsid w:val="005F4D5D"/>
    <w:rsid w:val="005F57A0"/>
    <w:rsid w:val="005F5CDD"/>
    <w:rsid w:val="005F5D33"/>
    <w:rsid w:val="005F5ED2"/>
    <w:rsid w:val="005F6779"/>
    <w:rsid w:val="005F6ECD"/>
    <w:rsid w:val="005F7309"/>
    <w:rsid w:val="005F7AB1"/>
    <w:rsid w:val="00600362"/>
    <w:rsid w:val="0060042D"/>
    <w:rsid w:val="006009F3"/>
    <w:rsid w:val="00600F21"/>
    <w:rsid w:val="00601AED"/>
    <w:rsid w:val="00602005"/>
    <w:rsid w:val="006032BF"/>
    <w:rsid w:val="00603595"/>
    <w:rsid w:val="0060445A"/>
    <w:rsid w:val="0060468B"/>
    <w:rsid w:val="00604C0B"/>
    <w:rsid w:val="0060599B"/>
    <w:rsid w:val="00605CB1"/>
    <w:rsid w:val="00605E8B"/>
    <w:rsid w:val="006069F5"/>
    <w:rsid w:val="00606A0E"/>
    <w:rsid w:val="00607519"/>
    <w:rsid w:val="0060781A"/>
    <w:rsid w:val="00607C00"/>
    <w:rsid w:val="00610288"/>
    <w:rsid w:val="00611013"/>
    <w:rsid w:val="00611538"/>
    <w:rsid w:val="0061173D"/>
    <w:rsid w:val="00611DC6"/>
    <w:rsid w:val="00612C83"/>
    <w:rsid w:val="00612E78"/>
    <w:rsid w:val="00613251"/>
    <w:rsid w:val="00614B7F"/>
    <w:rsid w:val="006156FB"/>
    <w:rsid w:val="00615A3F"/>
    <w:rsid w:val="006177FF"/>
    <w:rsid w:val="00617AE1"/>
    <w:rsid w:val="00617DEE"/>
    <w:rsid w:val="00617FBB"/>
    <w:rsid w:val="006202CD"/>
    <w:rsid w:val="0062151B"/>
    <w:rsid w:val="0062263B"/>
    <w:rsid w:val="00622EA8"/>
    <w:rsid w:val="006231E9"/>
    <w:rsid w:val="006239CD"/>
    <w:rsid w:val="006239D0"/>
    <w:rsid w:val="00624835"/>
    <w:rsid w:val="00624A68"/>
    <w:rsid w:val="00624C39"/>
    <w:rsid w:val="00624FA5"/>
    <w:rsid w:val="0062566B"/>
    <w:rsid w:val="006257EB"/>
    <w:rsid w:val="00625898"/>
    <w:rsid w:val="00626EA0"/>
    <w:rsid w:val="006271FB"/>
    <w:rsid w:val="006275EB"/>
    <w:rsid w:val="00627BB8"/>
    <w:rsid w:val="00627DD8"/>
    <w:rsid w:val="006305D6"/>
    <w:rsid w:val="006348D5"/>
    <w:rsid w:val="00637535"/>
    <w:rsid w:val="00637630"/>
    <w:rsid w:val="006379F8"/>
    <w:rsid w:val="006401A9"/>
    <w:rsid w:val="006403CB"/>
    <w:rsid w:val="00641204"/>
    <w:rsid w:val="006421A4"/>
    <w:rsid w:val="0064234C"/>
    <w:rsid w:val="00642990"/>
    <w:rsid w:val="006429F1"/>
    <w:rsid w:val="00643E85"/>
    <w:rsid w:val="006442BD"/>
    <w:rsid w:val="006448C7"/>
    <w:rsid w:val="00645B53"/>
    <w:rsid w:val="00646668"/>
    <w:rsid w:val="00646A73"/>
    <w:rsid w:val="00647314"/>
    <w:rsid w:val="006476B7"/>
    <w:rsid w:val="00647743"/>
    <w:rsid w:val="00647A68"/>
    <w:rsid w:val="00647FAB"/>
    <w:rsid w:val="006502CF"/>
    <w:rsid w:val="00650380"/>
    <w:rsid w:val="0065067C"/>
    <w:rsid w:val="00650782"/>
    <w:rsid w:val="00651421"/>
    <w:rsid w:val="00651D23"/>
    <w:rsid w:val="00652826"/>
    <w:rsid w:val="006530CC"/>
    <w:rsid w:val="00653B84"/>
    <w:rsid w:val="0065425A"/>
    <w:rsid w:val="00654384"/>
    <w:rsid w:val="00654595"/>
    <w:rsid w:val="00654FFB"/>
    <w:rsid w:val="00656F3C"/>
    <w:rsid w:val="00657CDA"/>
    <w:rsid w:val="0066174E"/>
    <w:rsid w:val="00661E0C"/>
    <w:rsid w:val="00662932"/>
    <w:rsid w:val="00662C55"/>
    <w:rsid w:val="00662DD2"/>
    <w:rsid w:val="006630B5"/>
    <w:rsid w:val="00663A61"/>
    <w:rsid w:val="00664991"/>
    <w:rsid w:val="006655EE"/>
    <w:rsid w:val="00666408"/>
    <w:rsid w:val="00667E71"/>
    <w:rsid w:val="00667E75"/>
    <w:rsid w:val="006706CB"/>
    <w:rsid w:val="0067152D"/>
    <w:rsid w:val="00671D9D"/>
    <w:rsid w:val="0067404A"/>
    <w:rsid w:val="00674534"/>
    <w:rsid w:val="006745A5"/>
    <w:rsid w:val="00675769"/>
    <w:rsid w:val="00676B94"/>
    <w:rsid w:val="00676D76"/>
    <w:rsid w:val="00680265"/>
    <w:rsid w:val="00680301"/>
    <w:rsid w:val="00680B8C"/>
    <w:rsid w:val="00680E64"/>
    <w:rsid w:val="00681BA5"/>
    <w:rsid w:val="00681C29"/>
    <w:rsid w:val="0068340D"/>
    <w:rsid w:val="00683953"/>
    <w:rsid w:val="006852CD"/>
    <w:rsid w:val="006854A0"/>
    <w:rsid w:val="006856B7"/>
    <w:rsid w:val="00685717"/>
    <w:rsid w:val="00685BF3"/>
    <w:rsid w:val="00686303"/>
    <w:rsid w:val="0068661B"/>
    <w:rsid w:val="00686756"/>
    <w:rsid w:val="0068797D"/>
    <w:rsid w:val="00690EE7"/>
    <w:rsid w:val="00692270"/>
    <w:rsid w:val="006944F5"/>
    <w:rsid w:val="00694B4C"/>
    <w:rsid w:val="00694D94"/>
    <w:rsid w:val="00695ABE"/>
    <w:rsid w:val="00695F76"/>
    <w:rsid w:val="0069636F"/>
    <w:rsid w:val="00696C72"/>
    <w:rsid w:val="006A05FC"/>
    <w:rsid w:val="006A17B7"/>
    <w:rsid w:val="006A20A8"/>
    <w:rsid w:val="006A2645"/>
    <w:rsid w:val="006A2B4B"/>
    <w:rsid w:val="006A319C"/>
    <w:rsid w:val="006A419E"/>
    <w:rsid w:val="006A4D7D"/>
    <w:rsid w:val="006A5C82"/>
    <w:rsid w:val="006A60E2"/>
    <w:rsid w:val="006A61F6"/>
    <w:rsid w:val="006A6933"/>
    <w:rsid w:val="006A6B06"/>
    <w:rsid w:val="006A76D6"/>
    <w:rsid w:val="006A7C49"/>
    <w:rsid w:val="006B0CAC"/>
    <w:rsid w:val="006B0D7A"/>
    <w:rsid w:val="006B1487"/>
    <w:rsid w:val="006B24CF"/>
    <w:rsid w:val="006B2557"/>
    <w:rsid w:val="006B2D85"/>
    <w:rsid w:val="006B3736"/>
    <w:rsid w:val="006B402C"/>
    <w:rsid w:val="006B4649"/>
    <w:rsid w:val="006B4B88"/>
    <w:rsid w:val="006B55D3"/>
    <w:rsid w:val="006B5A3D"/>
    <w:rsid w:val="006B5C93"/>
    <w:rsid w:val="006B63D1"/>
    <w:rsid w:val="006B646D"/>
    <w:rsid w:val="006B697E"/>
    <w:rsid w:val="006B6B56"/>
    <w:rsid w:val="006B7789"/>
    <w:rsid w:val="006B77DC"/>
    <w:rsid w:val="006B7BC8"/>
    <w:rsid w:val="006C1247"/>
    <w:rsid w:val="006C1437"/>
    <w:rsid w:val="006C19F1"/>
    <w:rsid w:val="006C1BD6"/>
    <w:rsid w:val="006C1E58"/>
    <w:rsid w:val="006C22EF"/>
    <w:rsid w:val="006C243D"/>
    <w:rsid w:val="006C25F5"/>
    <w:rsid w:val="006C2A7A"/>
    <w:rsid w:val="006C3267"/>
    <w:rsid w:val="006C4592"/>
    <w:rsid w:val="006C53A9"/>
    <w:rsid w:val="006C61A4"/>
    <w:rsid w:val="006C64FC"/>
    <w:rsid w:val="006C770E"/>
    <w:rsid w:val="006C7A81"/>
    <w:rsid w:val="006D0657"/>
    <w:rsid w:val="006D076A"/>
    <w:rsid w:val="006D17F3"/>
    <w:rsid w:val="006D1D4A"/>
    <w:rsid w:val="006D29AD"/>
    <w:rsid w:val="006D32E9"/>
    <w:rsid w:val="006D3A4D"/>
    <w:rsid w:val="006D4B31"/>
    <w:rsid w:val="006D507D"/>
    <w:rsid w:val="006D57B2"/>
    <w:rsid w:val="006D60CA"/>
    <w:rsid w:val="006D698F"/>
    <w:rsid w:val="006D7630"/>
    <w:rsid w:val="006E0733"/>
    <w:rsid w:val="006E195A"/>
    <w:rsid w:val="006E203A"/>
    <w:rsid w:val="006E277C"/>
    <w:rsid w:val="006E2A97"/>
    <w:rsid w:val="006E397E"/>
    <w:rsid w:val="006E4404"/>
    <w:rsid w:val="006E4ECD"/>
    <w:rsid w:val="006E5225"/>
    <w:rsid w:val="006E605F"/>
    <w:rsid w:val="006E743A"/>
    <w:rsid w:val="006E76CD"/>
    <w:rsid w:val="006E771F"/>
    <w:rsid w:val="006E79A8"/>
    <w:rsid w:val="006F0AF2"/>
    <w:rsid w:val="006F1B1E"/>
    <w:rsid w:val="006F25EF"/>
    <w:rsid w:val="006F268E"/>
    <w:rsid w:val="006F2A02"/>
    <w:rsid w:val="006F2FEA"/>
    <w:rsid w:val="006F31AA"/>
    <w:rsid w:val="006F3210"/>
    <w:rsid w:val="006F3591"/>
    <w:rsid w:val="006F3CDB"/>
    <w:rsid w:val="006F3D8E"/>
    <w:rsid w:val="006F4055"/>
    <w:rsid w:val="006F5344"/>
    <w:rsid w:val="006F5528"/>
    <w:rsid w:val="006F5A46"/>
    <w:rsid w:val="006F5B40"/>
    <w:rsid w:val="006F6088"/>
    <w:rsid w:val="006F6B67"/>
    <w:rsid w:val="006F7A05"/>
    <w:rsid w:val="007001AA"/>
    <w:rsid w:val="007002D7"/>
    <w:rsid w:val="007014FB"/>
    <w:rsid w:val="00701D59"/>
    <w:rsid w:val="0070274E"/>
    <w:rsid w:val="00703A37"/>
    <w:rsid w:val="00703D31"/>
    <w:rsid w:val="00704006"/>
    <w:rsid w:val="00704A3A"/>
    <w:rsid w:val="007062EB"/>
    <w:rsid w:val="007067A8"/>
    <w:rsid w:val="007067DD"/>
    <w:rsid w:val="007073C1"/>
    <w:rsid w:val="00710083"/>
    <w:rsid w:val="007110CB"/>
    <w:rsid w:val="00711CBF"/>
    <w:rsid w:val="00711CF6"/>
    <w:rsid w:val="00712CC5"/>
    <w:rsid w:val="00712D5D"/>
    <w:rsid w:val="00713ACB"/>
    <w:rsid w:val="00713AD2"/>
    <w:rsid w:val="00714642"/>
    <w:rsid w:val="00714755"/>
    <w:rsid w:val="00714B45"/>
    <w:rsid w:val="00715154"/>
    <w:rsid w:val="0071655A"/>
    <w:rsid w:val="0071718F"/>
    <w:rsid w:val="0071722A"/>
    <w:rsid w:val="00717E99"/>
    <w:rsid w:val="00720381"/>
    <w:rsid w:val="0072062D"/>
    <w:rsid w:val="00720837"/>
    <w:rsid w:val="00720F07"/>
    <w:rsid w:val="0072103F"/>
    <w:rsid w:val="00721557"/>
    <w:rsid w:val="00721A38"/>
    <w:rsid w:val="007222B6"/>
    <w:rsid w:val="00723190"/>
    <w:rsid w:val="007233A1"/>
    <w:rsid w:val="0072341F"/>
    <w:rsid w:val="00723A0A"/>
    <w:rsid w:val="007246D9"/>
    <w:rsid w:val="00724911"/>
    <w:rsid w:val="007253EE"/>
    <w:rsid w:val="007256E8"/>
    <w:rsid w:val="007262E1"/>
    <w:rsid w:val="00726C0D"/>
    <w:rsid w:val="00726CB0"/>
    <w:rsid w:val="00727116"/>
    <w:rsid w:val="00727AF3"/>
    <w:rsid w:val="00727B1B"/>
    <w:rsid w:val="00730467"/>
    <w:rsid w:val="00730F78"/>
    <w:rsid w:val="00730FD3"/>
    <w:rsid w:val="00731508"/>
    <w:rsid w:val="00731D7E"/>
    <w:rsid w:val="007349D2"/>
    <w:rsid w:val="00736236"/>
    <w:rsid w:val="0073675D"/>
    <w:rsid w:val="00736E19"/>
    <w:rsid w:val="00737322"/>
    <w:rsid w:val="007406C1"/>
    <w:rsid w:val="00740DAD"/>
    <w:rsid w:val="00741306"/>
    <w:rsid w:val="007423E4"/>
    <w:rsid w:val="00742CC4"/>
    <w:rsid w:val="00742D58"/>
    <w:rsid w:val="007437B8"/>
    <w:rsid w:val="00744CEE"/>
    <w:rsid w:val="007458AB"/>
    <w:rsid w:val="0074601F"/>
    <w:rsid w:val="00746107"/>
    <w:rsid w:val="0074614F"/>
    <w:rsid w:val="00746319"/>
    <w:rsid w:val="007469E7"/>
    <w:rsid w:val="00746A72"/>
    <w:rsid w:val="00747182"/>
    <w:rsid w:val="00747A74"/>
    <w:rsid w:val="00750997"/>
    <w:rsid w:val="007514B3"/>
    <w:rsid w:val="00751BA2"/>
    <w:rsid w:val="007523A7"/>
    <w:rsid w:val="007528AA"/>
    <w:rsid w:val="007540E5"/>
    <w:rsid w:val="0075470A"/>
    <w:rsid w:val="00755455"/>
    <w:rsid w:val="00755B35"/>
    <w:rsid w:val="00755E71"/>
    <w:rsid w:val="00756932"/>
    <w:rsid w:val="00756D93"/>
    <w:rsid w:val="007603B4"/>
    <w:rsid w:val="00760667"/>
    <w:rsid w:val="00760961"/>
    <w:rsid w:val="00760AAA"/>
    <w:rsid w:val="00760C3B"/>
    <w:rsid w:val="007614BC"/>
    <w:rsid w:val="007622A8"/>
    <w:rsid w:val="00763110"/>
    <w:rsid w:val="00763408"/>
    <w:rsid w:val="00764646"/>
    <w:rsid w:val="00764D7D"/>
    <w:rsid w:val="007652D7"/>
    <w:rsid w:val="0076541D"/>
    <w:rsid w:val="0076542D"/>
    <w:rsid w:val="00765B3B"/>
    <w:rsid w:val="0076790C"/>
    <w:rsid w:val="00767BD9"/>
    <w:rsid w:val="00770A68"/>
    <w:rsid w:val="00770DDE"/>
    <w:rsid w:val="00771410"/>
    <w:rsid w:val="00771491"/>
    <w:rsid w:val="0077234B"/>
    <w:rsid w:val="00773335"/>
    <w:rsid w:val="00773AB8"/>
    <w:rsid w:val="007753A8"/>
    <w:rsid w:val="007765B0"/>
    <w:rsid w:val="00776BA7"/>
    <w:rsid w:val="00776F0B"/>
    <w:rsid w:val="00777067"/>
    <w:rsid w:val="00780479"/>
    <w:rsid w:val="007806B8"/>
    <w:rsid w:val="007809E0"/>
    <w:rsid w:val="00781591"/>
    <w:rsid w:val="00781793"/>
    <w:rsid w:val="00781AF5"/>
    <w:rsid w:val="00782340"/>
    <w:rsid w:val="00782759"/>
    <w:rsid w:val="00782E99"/>
    <w:rsid w:val="0078386E"/>
    <w:rsid w:val="00783898"/>
    <w:rsid w:val="0078471A"/>
    <w:rsid w:val="00785751"/>
    <w:rsid w:val="00785A4B"/>
    <w:rsid w:val="00785B13"/>
    <w:rsid w:val="00785B53"/>
    <w:rsid w:val="00786551"/>
    <w:rsid w:val="007874FB"/>
    <w:rsid w:val="00792AD1"/>
    <w:rsid w:val="00793D87"/>
    <w:rsid w:val="00793ECC"/>
    <w:rsid w:val="00794908"/>
    <w:rsid w:val="007951EE"/>
    <w:rsid w:val="00795F46"/>
    <w:rsid w:val="00796316"/>
    <w:rsid w:val="007967A1"/>
    <w:rsid w:val="007969B3"/>
    <w:rsid w:val="00796EE3"/>
    <w:rsid w:val="0079705A"/>
    <w:rsid w:val="00797143"/>
    <w:rsid w:val="00797146"/>
    <w:rsid w:val="00797A2A"/>
    <w:rsid w:val="00797A35"/>
    <w:rsid w:val="007A0DE7"/>
    <w:rsid w:val="007A0E29"/>
    <w:rsid w:val="007A10C3"/>
    <w:rsid w:val="007A10D3"/>
    <w:rsid w:val="007A118C"/>
    <w:rsid w:val="007A21C9"/>
    <w:rsid w:val="007A237F"/>
    <w:rsid w:val="007A450A"/>
    <w:rsid w:val="007A4866"/>
    <w:rsid w:val="007A4EEA"/>
    <w:rsid w:val="007A51E9"/>
    <w:rsid w:val="007A55B4"/>
    <w:rsid w:val="007A60D5"/>
    <w:rsid w:val="007A62D1"/>
    <w:rsid w:val="007A68CA"/>
    <w:rsid w:val="007A6962"/>
    <w:rsid w:val="007A72EE"/>
    <w:rsid w:val="007A73CA"/>
    <w:rsid w:val="007B05DA"/>
    <w:rsid w:val="007B0964"/>
    <w:rsid w:val="007B09D5"/>
    <w:rsid w:val="007B12EE"/>
    <w:rsid w:val="007B1B1E"/>
    <w:rsid w:val="007B2811"/>
    <w:rsid w:val="007B2AF6"/>
    <w:rsid w:val="007B3AB9"/>
    <w:rsid w:val="007B4376"/>
    <w:rsid w:val="007B440C"/>
    <w:rsid w:val="007B4884"/>
    <w:rsid w:val="007B52A4"/>
    <w:rsid w:val="007B7003"/>
    <w:rsid w:val="007B748B"/>
    <w:rsid w:val="007B7743"/>
    <w:rsid w:val="007B7F8F"/>
    <w:rsid w:val="007C03B0"/>
    <w:rsid w:val="007C074F"/>
    <w:rsid w:val="007C0E22"/>
    <w:rsid w:val="007C161A"/>
    <w:rsid w:val="007C2530"/>
    <w:rsid w:val="007C3FBB"/>
    <w:rsid w:val="007C4191"/>
    <w:rsid w:val="007C456C"/>
    <w:rsid w:val="007C4CA7"/>
    <w:rsid w:val="007C4CD0"/>
    <w:rsid w:val="007C6046"/>
    <w:rsid w:val="007C67D4"/>
    <w:rsid w:val="007C6EED"/>
    <w:rsid w:val="007C7B9D"/>
    <w:rsid w:val="007C7C65"/>
    <w:rsid w:val="007D0C25"/>
    <w:rsid w:val="007D1643"/>
    <w:rsid w:val="007D169C"/>
    <w:rsid w:val="007D21BC"/>
    <w:rsid w:val="007D2D4A"/>
    <w:rsid w:val="007D3187"/>
    <w:rsid w:val="007D330B"/>
    <w:rsid w:val="007D43EC"/>
    <w:rsid w:val="007D45AE"/>
    <w:rsid w:val="007D477B"/>
    <w:rsid w:val="007D4C61"/>
    <w:rsid w:val="007D50F1"/>
    <w:rsid w:val="007D5307"/>
    <w:rsid w:val="007D6BEC"/>
    <w:rsid w:val="007D7447"/>
    <w:rsid w:val="007D7845"/>
    <w:rsid w:val="007D7B07"/>
    <w:rsid w:val="007E1A79"/>
    <w:rsid w:val="007E1ABB"/>
    <w:rsid w:val="007E55C3"/>
    <w:rsid w:val="007E675A"/>
    <w:rsid w:val="007E74D3"/>
    <w:rsid w:val="007E764D"/>
    <w:rsid w:val="007F068E"/>
    <w:rsid w:val="007F0C81"/>
    <w:rsid w:val="007F183E"/>
    <w:rsid w:val="007F22DD"/>
    <w:rsid w:val="007F2ADF"/>
    <w:rsid w:val="007F2FD9"/>
    <w:rsid w:val="007F2FE6"/>
    <w:rsid w:val="007F2FF6"/>
    <w:rsid w:val="007F309B"/>
    <w:rsid w:val="007F3540"/>
    <w:rsid w:val="007F3BFC"/>
    <w:rsid w:val="007F3D3B"/>
    <w:rsid w:val="007F3DD5"/>
    <w:rsid w:val="007F4172"/>
    <w:rsid w:val="007F47E1"/>
    <w:rsid w:val="007F632D"/>
    <w:rsid w:val="007F646E"/>
    <w:rsid w:val="007F7063"/>
    <w:rsid w:val="007F7417"/>
    <w:rsid w:val="008005CE"/>
    <w:rsid w:val="008008EC"/>
    <w:rsid w:val="008010FC"/>
    <w:rsid w:val="0080124A"/>
    <w:rsid w:val="00801930"/>
    <w:rsid w:val="00802877"/>
    <w:rsid w:val="00802D78"/>
    <w:rsid w:val="00803341"/>
    <w:rsid w:val="008047DC"/>
    <w:rsid w:val="008055E1"/>
    <w:rsid w:val="00805D10"/>
    <w:rsid w:val="00806107"/>
    <w:rsid w:val="0080614C"/>
    <w:rsid w:val="00806A11"/>
    <w:rsid w:val="008072FA"/>
    <w:rsid w:val="008074C5"/>
    <w:rsid w:val="00810302"/>
    <w:rsid w:val="008109C1"/>
    <w:rsid w:val="00810CBF"/>
    <w:rsid w:val="0081241C"/>
    <w:rsid w:val="008127ED"/>
    <w:rsid w:val="00812E82"/>
    <w:rsid w:val="00814053"/>
    <w:rsid w:val="008140CF"/>
    <w:rsid w:val="008141D9"/>
    <w:rsid w:val="00814649"/>
    <w:rsid w:val="008150E3"/>
    <w:rsid w:val="00815589"/>
    <w:rsid w:val="008157EB"/>
    <w:rsid w:val="00816F58"/>
    <w:rsid w:val="00817A0A"/>
    <w:rsid w:val="0082001B"/>
    <w:rsid w:val="00820E11"/>
    <w:rsid w:val="008212A6"/>
    <w:rsid w:val="008212F2"/>
    <w:rsid w:val="00822B31"/>
    <w:rsid w:val="008236D2"/>
    <w:rsid w:val="00824896"/>
    <w:rsid w:val="00824DA0"/>
    <w:rsid w:val="00825324"/>
    <w:rsid w:val="00825889"/>
    <w:rsid w:val="00825C41"/>
    <w:rsid w:val="00826117"/>
    <w:rsid w:val="0082697A"/>
    <w:rsid w:val="008309CC"/>
    <w:rsid w:val="00830A7B"/>
    <w:rsid w:val="00830FA0"/>
    <w:rsid w:val="008316F7"/>
    <w:rsid w:val="00831CCD"/>
    <w:rsid w:val="00832355"/>
    <w:rsid w:val="0083277D"/>
    <w:rsid w:val="008338E5"/>
    <w:rsid w:val="00833A5C"/>
    <w:rsid w:val="008342A1"/>
    <w:rsid w:val="00834364"/>
    <w:rsid w:val="00834439"/>
    <w:rsid w:val="00835154"/>
    <w:rsid w:val="00836670"/>
    <w:rsid w:val="00836A40"/>
    <w:rsid w:val="008379EE"/>
    <w:rsid w:val="0084012B"/>
    <w:rsid w:val="008403BD"/>
    <w:rsid w:val="00840AD6"/>
    <w:rsid w:val="00840BE0"/>
    <w:rsid w:val="00840C2E"/>
    <w:rsid w:val="0084131E"/>
    <w:rsid w:val="00841AF5"/>
    <w:rsid w:val="0084242B"/>
    <w:rsid w:val="008427C0"/>
    <w:rsid w:val="0084334D"/>
    <w:rsid w:val="00844150"/>
    <w:rsid w:val="00844228"/>
    <w:rsid w:val="00844357"/>
    <w:rsid w:val="00844444"/>
    <w:rsid w:val="008447E7"/>
    <w:rsid w:val="008459D0"/>
    <w:rsid w:val="00845E95"/>
    <w:rsid w:val="008468C9"/>
    <w:rsid w:val="008469C8"/>
    <w:rsid w:val="00846E76"/>
    <w:rsid w:val="00847B53"/>
    <w:rsid w:val="00850055"/>
    <w:rsid w:val="00850C74"/>
    <w:rsid w:val="00850EDD"/>
    <w:rsid w:val="008518F5"/>
    <w:rsid w:val="00853A12"/>
    <w:rsid w:val="00854640"/>
    <w:rsid w:val="00856CBE"/>
    <w:rsid w:val="0086078E"/>
    <w:rsid w:val="00860E30"/>
    <w:rsid w:val="008610DD"/>
    <w:rsid w:val="008615F9"/>
    <w:rsid w:val="0086186C"/>
    <w:rsid w:val="00861899"/>
    <w:rsid w:val="00861C13"/>
    <w:rsid w:val="008625E2"/>
    <w:rsid w:val="008628DE"/>
    <w:rsid w:val="00862908"/>
    <w:rsid w:val="00862AA1"/>
    <w:rsid w:val="00862C12"/>
    <w:rsid w:val="00862E57"/>
    <w:rsid w:val="008634CD"/>
    <w:rsid w:val="00863506"/>
    <w:rsid w:val="00863736"/>
    <w:rsid w:val="0086397C"/>
    <w:rsid w:val="00863BC0"/>
    <w:rsid w:val="008648E9"/>
    <w:rsid w:val="0086609B"/>
    <w:rsid w:val="00866A7F"/>
    <w:rsid w:val="00866AAD"/>
    <w:rsid w:val="008670C5"/>
    <w:rsid w:val="00867129"/>
    <w:rsid w:val="008703F3"/>
    <w:rsid w:val="008704F6"/>
    <w:rsid w:val="00871153"/>
    <w:rsid w:val="00871B00"/>
    <w:rsid w:val="00871F25"/>
    <w:rsid w:val="0087443A"/>
    <w:rsid w:val="00874614"/>
    <w:rsid w:val="0087555B"/>
    <w:rsid w:val="00875898"/>
    <w:rsid w:val="00875F34"/>
    <w:rsid w:val="00876BDC"/>
    <w:rsid w:val="008803A1"/>
    <w:rsid w:val="00882D73"/>
    <w:rsid w:val="00883000"/>
    <w:rsid w:val="008833D8"/>
    <w:rsid w:val="00883CB4"/>
    <w:rsid w:val="00884144"/>
    <w:rsid w:val="00884543"/>
    <w:rsid w:val="00884C89"/>
    <w:rsid w:val="0088535A"/>
    <w:rsid w:val="008853DE"/>
    <w:rsid w:val="00885CBA"/>
    <w:rsid w:val="008867A2"/>
    <w:rsid w:val="00892AF1"/>
    <w:rsid w:val="00892AF4"/>
    <w:rsid w:val="0089372A"/>
    <w:rsid w:val="008954F8"/>
    <w:rsid w:val="008958D6"/>
    <w:rsid w:val="00895CE3"/>
    <w:rsid w:val="0089686E"/>
    <w:rsid w:val="00896A84"/>
    <w:rsid w:val="00897290"/>
    <w:rsid w:val="008975D3"/>
    <w:rsid w:val="008A0397"/>
    <w:rsid w:val="008A0D41"/>
    <w:rsid w:val="008A0E31"/>
    <w:rsid w:val="008A1051"/>
    <w:rsid w:val="008A1898"/>
    <w:rsid w:val="008A1B92"/>
    <w:rsid w:val="008A1BD9"/>
    <w:rsid w:val="008A212D"/>
    <w:rsid w:val="008A2266"/>
    <w:rsid w:val="008A23B2"/>
    <w:rsid w:val="008A2A1E"/>
    <w:rsid w:val="008A41E8"/>
    <w:rsid w:val="008A48D0"/>
    <w:rsid w:val="008A4D4C"/>
    <w:rsid w:val="008A54C5"/>
    <w:rsid w:val="008A6350"/>
    <w:rsid w:val="008A7B90"/>
    <w:rsid w:val="008B034E"/>
    <w:rsid w:val="008B0A9D"/>
    <w:rsid w:val="008B19DA"/>
    <w:rsid w:val="008B2782"/>
    <w:rsid w:val="008B2D80"/>
    <w:rsid w:val="008B40AF"/>
    <w:rsid w:val="008B490E"/>
    <w:rsid w:val="008B4A3D"/>
    <w:rsid w:val="008B5132"/>
    <w:rsid w:val="008B581C"/>
    <w:rsid w:val="008B5BB8"/>
    <w:rsid w:val="008B5E9A"/>
    <w:rsid w:val="008B6138"/>
    <w:rsid w:val="008B6F43"/>
    <w:rsid w:val="008B700E"/>
    <w:rsid w:val="008B72BC"/>
    <w:rsid w:val="008B72CA"/>
    <w:rsid w:val="008B7436"/>
    <w:rsid w:val="008B752E"/>
    <w:rsid w:val="008B779E"/>
    <w:rsid w:val="008C09BC"/>
    <w:rsid w:val="008C182A"/>
    <w:rsid w:val="008C2040"/>
    <w:rsid w:val="008C35CE"/>
    <w:rsid w:val="008C3D9F"/>
    <w:rsid w:val="008C4BFD"/>
    <w:rsid w:val="008C4E9A"/>
    <w:rsid w:val="008C634E"/>
    <w:rsid w:val="008C6F2D"/>
    <w:rsid w:val="008C7036"/>
    <w:rsid w:val="008C7772"/>
    <w:rsid w:val="008C77AA"/>
    <w:rsid w:val="008D040E"/>
    <w:rsid w:val="008D15B8"/>
    <w:rsid w:val="008D2262"/>
    <w:rsid w:val="008D25CA"/>
    <w:rsid w:val="008D2A4A"/>
    <w:rsid w:val="008D3E38"/>
    <w:rsid w:val="008D5CFE"/>
    <w:rsid w:val="008D5F34"/>
    <w:rsid w:val="008D6735"/>
    <w:rsid w:val="008D6983"/>
    <w:rsid w:val="008D7FC3"/>
    <w:rsid w:val="008E022F"/>
    <w:rsid w:val="008E0B2C"/>
    <w:rsid w:val="008E0D4A"/>
    <w:rsid w:val="008E172F"/>
    <w:rsid w:val="008E1D41"/>
    <w:rsid w:val="008E25D0"/>
    <w:rsid w:val="008E32DA"/>
    <w:rsid w:val="008E3C71"/>
    <w:rsid w:val="008E403B"/>
    <w:rsid w:val="008E4574"/>
    <w:rsid w:val="008E533E"/>
    <w:rsid w:val="008E5AEB"/>
    <w:rsid w:val="008E6099"/>
    <w:rsid w:val="008E62EB"/>
    <w:rsid w:val="008E68B7"/>
    <w:rsid w:val="008E6F3C"/>
    <w:rsid w:val="008E7322"/>
    <w:rsid w:val="008E7BF2"/>
    <w:rsid w:val="008E7CB9"/>
    <w:rsid w:val="008F04E4"/>
    <w:rsid w:val="008F17EA"/>
    <w:rsid w:val="008F1E29"/>
    <w:rsid w:val="008F2803"/>
    <w:rsid w:val="008F29AB"/>
    <w:rsid w:val="008F2B19"/>
    <w:rsid w:val="008F2B52"/>
    <w:rsid w:val="008F37F8"/>
    <w:rsid w:val="008F3FEB"/>
    <w:rsid w:val="008F4315"/>
    <w:rsid w:val="008F4C91"/>
    <w:rsid w:val="008F572C"/>
    <w:rsid w:val="008F5FE7"/>
    <w:rsid w:val="008F618F"/>
    <w:rsid w:val="008F634B"/>
    <w:rsid w:val="008F69F5"/>
    <w:rsid w:val="008F7B2C"/>
    <w:rsid w:val="00900481"/>
    <w:rsid w:val="00900CB8"/>
    <w:rsid w:val="00900EE9"/>
    <w:rsid w:val="0090222E"/>
    <w:rsid w:val="0090235D"/>
    <w:rsid w:val="00903EBE"/>
    <w:rsid w:val="00904E09"/>
    <w:rsid w:val="00904E1D"/>
    <w:rsid w:val="00904FF9"/>
    <w:rsid w:val="009053B2"/>
    <w:rsid w:val="0090540F"/>
    <w:rsid w:val="00905BBA"/>
    <w:rsid w:val="009063EB"/>
    <w:rsid w:val="00906DBC"/>
    <w:rsid w:val="00907AF1"/>
    <w:rsid w:val="0091012F"/>
    <w:rsid w:val="009104F6"/>
    <w:rsid w:val="009105AF"/>
    <w:rsid w:val="00910947"/>
    <w:rsid w:val="0091098E"/>
    <w:rsid w:val="009111D7"/>
    <w:rsid w:val="00912E08"/>
    <w:rsid w:val="00913B4C"/>
    <w:rsid w:val="0091468B"/>
    <w:rsid w:val="0091478E"/>
    <w:rsid w:val="009154E7"/>
    <w:rsid w:val="00916391"/>
    <w:rsid w:val="00917F15"/>
    <w:rsid w:val="00920401"/>
    <w:rsid w:val="00920782"/>
    <w:rsid w:val="00920848"/>
    <w:rsid w:val="0092088A"/>
    <w:rsid w:val="00920E96"/>
    <w:rsid w:val="009213B6"/>
    <w:rsid w:val="009222A8"/>
    <w:rsid w:val="00924007"/>
    <w:rsid w:val="00924F5A"/>
    <w:rsid w:val="00925C04"/>
    <w:rsid w:val="00925D1D"/>
    <w:rsid w:val="00925F7A"/>
    <w:rsid w:val="00927D6C"/>
    <w:rsid w:val="00927FEA"/>
    <w:rsid w:val="00932B2A"/>
    <w:rsid w:val="00933822"/>
    <w:rsid w:val="00933C57"/>
    <w:rsid w:val="00933F4F"/>
    <w:rsid w:val="0093439C"/>
    <w:rsid w:val="00934AF2"/>
    <w:rsid w:val="00934FE5"/>
    <w:rsid w:val="009362A6"/>
    <w:rsid w:val="00936F94"/>
    <w:rsid w:val="00937C1B"/>
    <w:rsid w:val="00940DD1"/>
    <w:rsid w:val="00942006"/>
    <w:rsid w:val="009420C4"/>
    <w:rsid w:val="0094243B"/>
    <w:rsid w:val="00942A23"/>
    <w:rsid w:val="0094300C"/>
    <w:rsid w:val="00943150"/>
    <w:rsid w:val="009435DD"/>
    <w:rsid w:val="00943B2E"/>
    <w:rsid w:val="00943F28"/>
    <w:rsid w:val="00945A80"/>
    <w:rsid w:val="00945F18"/>
    <w:rsid w:val="00946D6B"/>
    <w:rsid w:val="009471FA"/>
    <w:rsid w:val="00947B87"/>
    <w:rsid w:val="00947C59"/>
    <w:rsid w:val="00950081"/>
    <w:rsid w:val="0095082C"/>
    <w:rsid w:val="00950A8F"/>
    <w:rsid w:val="00950FCC"/>
    <w:rsid w:val="00950FE0"/>
    <w:rsid w:val="00952451"/>
    <w:rsid w:val="00952645"/>
    <w:rsid w:val="009529A4"/>
    <w:rsid w:val="009537CF"/>
    <w:rsid w:val="00955234"/>
    <w:rsid w:val="009552E6"/>
    <w:rsid w:val="00955FB8"/>
    <w:rsid w:val="00956991"/>
    <w:rsid w:val="0095759C"/>
    <w:rsid w:val="0095792D"/>
    <w:rsid w:val="0096015B"/>
    <w:rsid w:val="009602EE"/>
    <w:rsid w:val="0096174F"/>
    <w:rsid w:val="0096204E"/>
    <w:rsid w:val="0096205A"/>
    <w:rsid w:val="009625B1"/>
    <w:rsid w:val="00963153"/>
    <w:rsid w:val="00963A1F"/>
    <w:rsid w:val="009646A4"/>
    <w:rsid w:val="0096493C"/>
    <w:rsid w:val="00964B21"/>
    <w:rsid w:val="00966504"/>
    <w:rsid w:val="00966F47"/>
    <w:rsid w:val="009671D3"/>
    <w:rsid w:val="009674CB"/>
    <w:rsid w:val="00967A54"/>
    <w:rsid w:val="00970680"/>
    <w:rsid w:val="00970A68"/>
    <w:rsid w:val="00970C67"/>
    <w:rsid w:val="00970D6C"/>
    <w:rsid w:val="00971183"/>
    <w:rsid w:val="00971B0C"/>
    <w:rsid w:val="009723B3"/>
    <w:rsid w:val="00972E5F"/>
    <w:rsid w:val="0097334F"/>
    <w:rsid w:val="00973DB1"/>
    <w:rsid w:val="00973FBE"/>
    <w:rsid w:val="00974DB3"/>
    <w:rsid w:val="00975D4C"/>
    <w:rsid w:val="00976A87"/>
    <w:rsid w:val="00977818"/>
    <w:rsid w:val="00977C6B"/>
    <w:rsid w:val="009810BC"/>
    <w:rsid w:val="0098170F"/>
    <w:rsid w:val="009826A5"/>
    <w:rsid w:val="00982FAC"/>
    <w:rsid w:val="00983974"/>
    <w:rsid w:val="00983C20"/>
    <w:rsid w:val="00985542"/>
    <w:rsid w:val="00985BA9"/>
    <w:rsid w:val="00985CAD"/>
    <w:rsid w:val="00986191"/>
    <w:rsid w:val="009865A8"/>
    <w:rsid w:val="00986C1C"/>
    <w:rsid w:val="00986DA4"/>
    <w:rsid w:val="009873B9"/>
    <w:rsid w:val="00987669"/>
    <w:rsid w:val="009906F7"/>
    <w:rsid w:val="0099121C"/>
    <w:rsid w:val="00991381"/>
    <w:rsid w:val="009913D3"/>
    <w:rsid w:val="0099165A"/>
    <w:rsid w:val="00994A68"/>
    <w:rsid w:val="00995460"/>
    <w:rsid w:val="00995980"/>
    <w:rsid w:val="009A16F4"/>
    <w:rsid w:val="009A1BC2"/>
    <w:rsid w:val="009A24C1"/>
    <w:rsid w:val="009A25B5"/>
    <w:rsid w:val="009A25F6"/>
    <w:rsid w:val="009A2956"/>
    <w:rsid w:val="009A3668"/>
    <w:rsid w:val="009A3813"/>
    <w:rsid w:val="009A4BF4"/>
    <w:rsid w:val="009A4E13"/>
    <w:rsid w:val="009A596D"/>
    <w:rsid w:val="009A6BC8"/>
    <w:rsid w:val="009B35D5"/>
    <w:rsid w:val="009B4066"/>
    <w:rsid w:val="009B456C"/>
    <w:rsid w:val="009B45D8"/>
    <w:rsid w:val="009B5218"/>
    <w:rsid w:val="009B5EF3"/>
    <w:rsid w:val="009B6F38"/>
    <w:rsid w:val="009B70C8"/>
    <w:rsid w:val="009B767E"/>
    <w:rsid w:val="009B7D1E"/>
    <w:rsid w:val="009C122F"/>
    <w:rsid w:val="009C123F"/>
    <w:rsid w:val="009C129C"/>
    <w:rsid w:val="009C1926"/>
    <w:rsid w:val="009C2837"/>
    <w:rsid w:val="009C538E"/>
    <w:rsid w:val="009C68A2"/>
    <w:rsid w:val="009C6959"/>
    <w:rsid w:val="009C78EF"/>
    <w:rsid w:val="009D0477"/>
    <w:rsid w:val="009D082F"/>
    <w:rsid w:val="009D0D11"/>
    <w:rsid w:val="009D0E7A"/>
    <w:rsid w:val="009D0F17"/>
    <w:rsid w:val="009D109C"/>
    <w:rsid w:val="009D1140"/>
    <w:rsid w:val="009D1812"/>
    <w:rsid w:val="009D2215"/>
    <w:rsid w:val="009D24B8"/>
    <w:rsid w:val="009D4BB3"/>
    <w:rsid w:val="009D5208"/>
    <w:rsid w:val="009D5DB5"/>
    <w:rsid w:val="009D5E8B"/>
    <w:rsid w:val="009D6815"/>
    <w:rsid w:val="009D6C49"/>
    <w:rsid w:val="009D6D70"/>
    <w:rsid w:val="009D7528"/>
    <w:rsid w:val="009D7C54"/>
    <w:rsid w:val="009D7DCE"/>
    <w:rsid w:val="009E025B"/>
    <w:rsid w:val="009E11D2"/>
    <w:rsid w:val="009E16BB"/>
    <w:rsid w:val="009E19CA"/>
    <w:rsid w:val="009E1A81"/>
    <w:rsid w:val="009E20CB"/>
    <w:rsid w:val="009E28FE"/>
    <w:rsid w:val="009E2D84"/>
    <w:rsid w:val="009E2F14"/>
    <w:rsid w:val="009E30A8"/>
    <w:rsid w:val="009E3564"/>
    <w:rsid w:val="009E460E"/>
    <w:rsid w:val="009E491A"/>
    <w:rsid w:val="009E55F3"/>
    <w:rsid w:val="009E58EC"/>
    <w:rsid w:val="009E6479"/>
    <w:rsid w:val="009E6803"/>
    <w:rsid w:val="009E7B46"/>
    <w:rsid w:val="009F01F4"/>
    <w:rsid w:val="009F04B1"/>
    <w:rsid w:val="009F1C4F"/>
    <w:rsid w:val="009F20BC"/>
    <w:rsid w:val="009F2102"/>
    <w:rsid w:val="009F23DE"/>
    <w:rsid w:val="009F273B"/>
    <w:rsid w:val="009F31D0"/>
    <w:rsid w:val="009F398F"/>
    <w:rsid w:val="009F3B61"/>
    <w:rsid w:val="009F40C1"/>
    <w:rsid w:val="009F5128"/>
    <w:rsid w:val="009F585D"/>
    <w:rsid w:val="009F6847"/>
    <w:rsid w:val="009F6D6E"/>
    <w:rsid w:val="009F6DAA"/>
    <w:rsid w:val="009F7790"/>
    <w:rsid w:val="00A00FFC"/>
    <w:rsid w:val="00A01DB6"/>
    <w:rsid w:val="00A039D5"/>
    <w:rsid w:val="00A04321"/>
    <w:rsid w:val="00A0438A"/>
    <w:rsid w:val="00A0445D"/>
    <w:rsid w:val="00A05E66"/>
    <w:rsid w:val="00A05F5C"/>
    <w:rsid w:val="00A06775"/>
    <w:rsid w:val="00A0687F"/>
    <w:rsid w:val="00A075FE"/>
    <w:rsid w:val="00A07E5C"/>
    <w:rsid w:val="00A10107"/>
    <w:rsid w:val="00A10B28"/>
    <w:rsid w:val="00A10E1F"/>
    <w:rsid w:val="00A12FBC"/>
    <w:rsid w:val="00A1432C"/>
    <w:rsid w:val="00A14441"/>
    <w:rsid w:val="00A14CED"/>
    <w:rsid w:val="00A15973"/>
    <w:rsid w:val="00A15CE6"/>
    <w:rsid w:val="00A16EEE"/>
    <w:rsid w:val="00A20638"/>
    <w:rsid w:val="00A206C4"/>
    <w:rsid w:val="00A20B9F"/>
    <w:rsid w:val="00A212E3"/>
    <w:rsid w:val="00A21DE5"/>
    <w:rsid w:val="00A21F99"/>
    <w:rsid w:val="00A228EC"/>
    <w:rsid w:val="00A23796"/>
    <w:rsid w:val="00A2393B"/>
    <w:rsid w:val="00A23E4B"/>
    <w:rsid w:val="00A2403F"/>
    <w:rsid w:val="00A263C2"/>
    <w:rsid w:val="00A26476"/>
    <w:rsid w:val="00A26A40"/>
    <w:rsid w:val="00A26F76"/>
    <w:rsid w:val="00A2722B"/>
    <w:rsid w:val="00A276B9"/>
    <w:rsid w:val="00A277D1"/>
    <w:rsid w:val="00A30294"/>
    <w:rsid w:val="00A30A59"/>
    <w:rsid w:val="00A3170C"/>
    <w:rsid w:val="00A31CA7"/>
    <w:rsid w:val="00A32F38"/>
    <w:rsid w:val="00A33B78"/>
    <w:rsid w:val="00A340D8"/>
    <w:rsid w:val="00A3455F"/>
    <w:rsid w:val="00A3620E"/>
    <w:rsid w:val="00A36E65"/>
    <w:rsid w:val="00A371B0"/>
    <w:rsid w:val="00A405F9"/>
    <w:rsid w:val="00A406C2"/>
    <w:rsid w:val="00A408DC"/>
    <w:rsid w:val="00A416DD"/>
    <w:rsid w:val="00A4193D"/>
    <w:rsid w:val="00A4275A"/>
    <w:rsid w:val="00A42E20"/>
    <w:rsid w:val="00A430CD"/>
    <w:rsid w:val="00A441E9"/>
    <w:rsid w:val="00A44462"/>
    <w:rsid w:val="00A44E90"/>
    <w:rsid w:val="00A45A9E"/>
    <w:rsid w:val="00A505D4"/>
    <w:rsid w:val="00A5068F"/>
    <w:rsid w:val="00A5124E"/>
    <w:rsid w:val="00A51DB1"/>
    <w:rsid w:val="00A52884"/>
    <w:rsid w:val="00A52A7B"/>
    <w:rsid w:val="00A532F2"/>
    <w:rsid w:val="00A5476E"/>
    <w:rsid w:val="00A55517"/>
    <w:rsid w:val="00A55DED"/>
    <w:rsid w:val="00A5673F"/>
    <w:rsid w:val="00A56E8A"/>
    <w:rsid w:val="00A578CA"/>
    <w:rsid w:val="00A60901"/>
    <w:rsid w:val="00A60C1E"/>
    <w:rsid w:val="00A61641"/>
    <w:rsid w:val="00A63E4B"/>
    <w:rsid w:val="00A64A9B"/>
    <w:rsid w:val="00A651AB"/>
    <w:rsid w:val="00A65E51"/>
    <w:rsid w:val="00A65F3C"/>
    <w:rsid w:val="00A661F5"/>
    <w:rsid w:val="00A662E4"/>
    <w:rsid w:val="00A6657D"/>
    <w:rsid w:val="00A671EF"/>
    <w:rsid w:val="00A6723B"/>
    <w:rsid w:val="00A6725D"/>
    <w:rsid w:val="00A6766B"/>
    <w:rsid w:val="00A705E7"/>
    <w:rsid w:val="00A709B0"/>
    <w:rsid w:val="00A709B2"/>
    <w:rsid w:val="00A71796"/>
    <w:rsid w:val="00A71B72"/>
    <w:rsid w:val="00A71EA1"/>
    <w:rsid w:val="00A71F02"/>
    <w:rsid w:val="00A71FEE"/>
    <w:rsid w:val="00A7257A"/>
    <w:rsid w:val="00A74192"/>
    <w:rsid w:val="00A74DA8"/>
    <w:rsid w:val="00A75F3C"/>
    <w:rsid w:val="00A760AB"/>
    <w:rsid w:val="00A763B6"/>
    <w:rsid w:val="00A768B0"/>
    <w:rsid w:val="00A769B9"/>
    <w:rsid w:val="00A8080A"/>
    <w:rsid w:val="00A82B1D"/>
    <w:rsid w:val="00A838C2"/>
    <w:rsid w:val="00A83A58"/>
    <w:rsid w:val="00A83F53"/>
    <w:rsid w:val="00A84351"/>
    <w:rsid w:val="00A84BCD"/>
    <w:rsid w:val="00A84D3C"/>
    <w:rsid w:val="00A85319"/>
    <w:rsid w:val="00A8569A"/>
    <w:rsid w:val="00A85A53"/>
    <w:rsid w:val="00A85B92"/>
    <w:rsid w:val="00A91908"/>
    <w:rsid w:val="00A926B1"/>
    <w:rsid w:val="00A934F2"/>
    <w:rsid w:val="00A940C6"/>
    <w:rsid w:val="00A940E2"/>
    <w:rsid w:val="00A94E2D"/>
    <w:rsid w:val="00A96661"/>
    <w:rsid w:val="00A9706E"/>
    <w:rsid w:val="00A97F3E"/>
    <w:rsid w:val="00AA01A4"/>
    <w:rsid w:val="00AA0A75"/>
    <w:rsid w:val="00AA14CB"/>
    <w:rsid w:val="00AA1E1E"/>
    <w:rsid w:val="00AA1F5A"/>
    <w:rsid w:val="00AA23C5"/>
    <w:rsid w:val="00AA23F4"/>
    <w:rsid w:val="00AA2444"/>
    <w:rsid w:val="00AA2D0F"/>
    <w:rsid w:val="00AA2D1F"/>
    <w:rsid w:val="00AA39A1"/>
    <w:rsid w:val="00AA48A2"/>
    <w:rsid w:val="00AA60FC"/>
    <w:rsid w:val="00AA680A"/>
    <w:rsid w:val="00AA6BE6"/>
    <w:rsid w:val="00AA7614"/>
    <w:rsid w:val="00AB01CA"/>
    <w:rsid w:val="00AB0334"/>
    <w:rsid w:val="00AB0B63"/>
    <w:rsid w:val="00AB0EA2"/>
    <w:rsid w:val="00AB10B4"/>
    <w:rsid w:val="00AB1986"/>
    <w:rsid w:val="00AB22E8"/>
    <w:rsid w:val="00AB251B"/>
    <w:rsid w:val="00AB28CA"/>
    <w:rsid w:val="00AB2F2C"/>
    <w:rsid w:val="00AB3A8A"/>
    <w:rsid w:val="00AB3BE8"/>
    <w:rsid w:val="00AB4685"/>
    <w:rsid w:val="00AB4A06"/>
    <w:rsid w:val="00AB58B3"/>
    <w:rsid w:val="00AB6898"/>
    <w:rsid w:val="00AB6F02"/>
    <w:rsid w:val="00AC0628"/>
    <w:rsid w:val="00AC0BF7"/>
    <w:rsid w:val="00AC25AA"/>
    <w:rsid w:val="00AC2E4F"/>
    <w:rsid w:val="00AC33EF"/>
    <w:rsid w:val="00AC3C62"/>
    <w:rsid w:val="00AC41A6"/>
    <w:rsid w:val="00AC4821"/>
    <w:rsid w:val="00AC4A54"/>
    <w:rsid w:val="00AC51BC"/>
    <w:rsid w:val="00AC548B"/>
    <w:rsid w:val="00AC5BE1"/>
    <w:rsid w:val="00AC60E7"/>
    <w:rsid w:val="00AC6EBC"/>
    <w:rsid w:val="00AC761C"/>
    <w:rsid w:val="00AC788B"/>
    <w:rsid w:val="00AD00D0"/>
    <w:rsid w:val="00AD02E8"/>
    <w:rsid w:val="00AD03BD"/>
    <w:rsid w:val="00AD0BAE"/>
    <w:rsid w:val="00AD117B"/>
    <w:rsid w:val="00AD275E"/>
    <w:rsid w:val="00AD308B"/>
    <w:rsid w:val="00AD32BB"/>
    <w:rsid w:val="00AD418D"/>
    <w:rsid w:val="00AD5AC9"/>
    <w:rsid w:val="00AD7255"/>
    <w:rsid w:val="00AD7C25"/>
    <w:rsid w:val="00AD7E45"/>
    <w:rsid w:val="00AE0E25"/>
    <w:rsid w:val="00AE153A"/>
    <w:rsid w:val="00AE1DDD"/>
    <w:rsid w:val="00AE1E1C"/>
    <w:rsid w:val="00AE274A"/>
    <w:rsid w:val="00AE30F4"/>
    <w:rsid w:val="00AE3623"/>
    <w:rsid w:val="00AE3712"/>
    <w:rsid w:val="00AE53C9"/>
    <w:rsid w:val="00AE55C5"/>
    <w:rsid w:val="00AE584C"/>
    <w:rsid w:val="00AE58B4"/>
    <w:rsid w:val="00AE6BE0"/>
    <w:rsid w:val="00AE6C0A"/>
    <w:rsid w:val="00AE6EAE"/>
    <w:rsid w:val="00AE78D6"/>
    <w:rsid w:val="00AF042F"/>
    <w:rsid w:val="00AF0443"/>
    <w:rsid w:val="00AF0B73"/>
    <w:rsid w:val="00AF0C5B"/>
    <w:rsid w:val="00AF1180"/>
    <w:rsid w:val="00AF294C"/>
    <w:rsid w:val="00AF2E71"/>
    <w:rsid w:val="00AF3705"/>
    <w:rsid w:val="00AF6514"/>
    <w:rsid w:val="00AF6A75"/>
    <w:rsid w:val="00AF6DFD"/>
    <w:rsid w:val="00AF6FA5"/>
    <w:rsid w:val="00AF7046"/>
    <w:rsid w:val="00AF719F"/>
    <w:rsid w:val="00AF77A1"/>
    <w:rsid w:val="00AF792E"/>
    <w:rsid w:val="00AF797C"/>
    <w:rsid w:val="00AF7BFD"/>
    <w:rsid w:val="00B01535"/>
    <w:rsid w:val="00B01ACA"/>
    <w:rsid w:val="00B01E43"/>
    <w:rsid w:val="00B02DA5"/>
    <w:rsid w:val="00B0324D"/>
    <w:rsid w:val="00B0342D"/>
    <w:rsid w:val="00B05013"/>
    <w:rsid w:val="00B05772"/>
    <w:rsid w:val="00B05F56"/>
    <w:rsid w:val="00B07351"/>
    <w:rsid w:val="00B10C63"/>
    <w:rsid w:val="00B11BC5"/>
    <w:rsid w:val="00B121D4"/>
    <w:rsid w:val="00B129FC"/>
    <w:rsid w:val="00B136BA"/>
    <w:rsid w:val="00B13DEB"/>
    <w:rsid w:val="00B14443"/>
    <w:rsid w:val="00B14539"/>
    <w:rsid w:val="00B14CEA"/>
    <w:rsid w:val="00B150EB"/>
    <w:rsid w:val="00B1530B"/>
    <w:rsid w:val="00B15384"/>
    <w:rsid w:val="00B15BA9"/>
    <w:rsid w:val="00B1633A"/>
    <w:rsid w:val="00B16BC4"/>
    <w:rsid w:val="00B171C6"/>
    <w:rsid w:val="00B17296"/>
    <w:rsid w:val="00B17660"/>
    <w:rsid w:val="00B176A1"/>
    <w:rsid w:val="00B201AA"/>
    <w:rsid w:val="00B201B7"/>
    <w:rsid w:val="00B207B4"/>
    <w:rsid w:val="00B209A8"/>
    <w:rsid w:val="00B2126E"/>
    <w:rsid w:val="00B218C2"/>
    <w:rsid w:val="00B219C0"/>
    <w:rsid w:val="00B2233E"/>
    <w:rsid w:val="00B229D4"/>
    <w:rsid w:val="00B22AB7"/>
    <w:rsid w:val="00B236C8"/>
    <w:rsid w:val="00B23C3E"/>
    <w:rsid w:val="00B2445C"/>
    <w:rsid w:val="00B25DF2"/>
    <w:rsid w:val="00B260DE"/>
    <w:rsid w:val="00B30DDC"/>
    <w:rsid w:val="00B31602"/>
    <w:rsid w:val="00B31C16"/>
    <w:rsid w:val="00B32800"/>
    <w:rsid w:val="00B32810"/>
    <w:rsid w:val="00B3359E"/>
    <w:rsid w:val="00B33C3F"/>
    <w:rsid w:val="00B347F7"/>
    <w:rsid w:val="00B34803"/>
    <w:rsid w:val="00B3514A"/>
    <w:rsid w:val="00B35D8A"/>
    <w:rsid w:val="00B35F3C"/>
    <w:rsid w:val="00B3686D"/>
    <w:rsid w:val="00B37FEF"/>
    <w:rsid w:val="00B40859"/>
    <w:rsid w:val="00B413DA"/>
    <w:rsid w:val="00B41696"/>
    <w:rsid w:val="00B420E9"/>
    <w:rsid w:val="00B43E46"/>
    <w:rsid w:val="00B44E30"/>
    <w:rsid w:val="00B4531E"/>
    <w:rsid w:val="00B45386"/>
    <w:rsid w:val="00B45B13"/>
    <w:rsid w:val="00B46C9F"/>
    <w:rsid w:val="00B4725B"/>
    <w:rsid w:val="00B47553"/>
    <w:rsid w:val="00B50193"/>
    <w:rsid w:val="00B506AC"/>
    <w:rsid w:val="00B512F8"/>
    <w:rsid w:val="00B51D0B"/>
    <w:rsid w:val="00B523BD"/>
    <w:rsid w:val="00B5305A"/>
    <w:rsid w:val="00B54170"/>
    <w:rsid w:val="00B565B6"/>
    <w:rsid w:val="00B5665D"/>
    <w:rsid w:val="00B570CB"/>
    <w:rsid w:val="00B575E2"/>
    <w:rsid w:val="00B577FF"/>
    <w:rsid w:val="00B57998"/>
    <w:rsid w:val="00B608A2"/>
    <w:rsid w:val="00B60B49"/>
    <w:rsid w:val="00B60D54"/>
    <w:rsid w:val="00B61F1D"/>
    <w:rsid w:val="00B6200F"/>
    <w:rsid w:val="00B62982"/>
    <w:rsid w:val="00B639C9"/>
    <w:rsid w:val="00B63A65"/>
    <w:rsid w:val="00B63F9B"/>
    <w:rsid w:val="00B640AD"/>
    <w:rsid w:val="00B64371"/>
    <w:rsid w:val="00B643EC"/>
    <w:rsid w:val="00B64542"/>
    <w:rsid w:val="00B64EAB"/>
    <w:rsid w:val="00B64F2F"/>
    <w:rsid w:val="00B659B1"/>
    <w:rsid w:val="00B663DB"/>
    <w:rsid w:val="00B6687B"/>
    <w:rsid w:val="00B6714B"/>
    <w:rsid w:val="00B672E7"/>
    <w:rsid w:val="00B676C3"/>
    <w:rsid w:val="00B6785E"/>
    <w:rsid w:val="00B67CD9"/>
    <w:rsid w:val="00B7055A"/>
    <w:rsid w:val="00B70DDF"/>
    <w:rsid w:val="00B720D6"/>
    <w:rsid w:val="00B72DDB"/>
    <w:rsid w:val="00B733A9"/>
    <w:rsid w:val="00B75340"/>
    <w:rsid w:val="00B75A61"/>
    <w:rsid w:val="00B75BF8"/>
    <w:rsid w:val="00B765B7"/>
    <w:rsid w:val="00B765FB"/>
    <w:rsid w:val="00B76FC6"/>
    <w:rsid w:val="00B80365"/>
    <w:rsid w:val="00B80D38"/>
    <w:rsid w:val="00B81539"/>
    <w:rsid w:val="00B816CB"/>
    <w:rsid w:val="00B818C0"/>
    <w:rsid w:val="00B81DDA"/>
    <w:rsid w:val="00B81DF9"/>
    <w:rsid w:val="00B81FB4"/>
    <w:rsid w:val="00B83256"/>
    <w:rsid w:val="00B83C43"/>
    <w:rsid w:val="00B84495"/>
    <w:rsid w:val="00B84A85"/>
    <w:rsid w:val="00B85483"/>
    <w:rsid w:val="00B85B56"/>
    <w:rsid w:val="00B85CFB"/>
    <w:rsid w:val="00B85FCF"/>
    <w:rsid w:val="00B86687"/>
    <w:rsid w:val="00B867E7"/>
    <w:rsid w:val="00B86A45"/>
    <w:rsid w:val="00B86AE4"/>
    <w:rsid w:val="00B879E0"/>
    <w:rsid w:val="00B900C2"/>
    <w:rsid w:val="00B90179"/>
    <w:rsid w:val="00B9026C"/>
    <w:rsid w:val="00B90E30"/>
    <w:rsid w:val="00B91490"/>
    <w:rsid w:val="00B91B4D"/>
    <w:rsid w:val="00B91D46"/>
    <w:rsid w:val="00B93B05"/>
    <w:rsid w:val="00B9408D"/>
    <w:rsid w:val="00B94389"/>
    <w:rsid w:val="00B951CA"/>
    <w:rsid w:val="00B957D3"/>
    <w:rsid w:val="00B960D4"/>
    <w:rsid w:val="00B97651"/>
    <w:rsid w:val="00B97BE0"/>
    <w:rsid w:val="00BA080C"/>
    <w:rsid w:val="00BA0B8F"/>
    <w:rsid w:val="00BA15DD"/>
    <w:rsid w:val="00BA18A1"/>
    <w:rsid w:val="00BA2328"/>
    <w:rsid w:val="00BA2F1A"/>
    <w:rsid w:val="00BA42CB"/>
    <w:rsid w:val="00BA5BE0"/>
    <w:rsid w:val="00BA6196"/>
    <w:rsid w:val="00BA6507"/>
    <w:rsid w:val="00BA667D"/>
    <w:rsid w:val="00BA7659"/>
    <w:rsid w:val="00BA7CEF"/>
    <w:rsid w:val="00BB06D1"/>
    <w:rsid w:val="00BB07E7"/>
    <w:rsid w:val="00BB120A"/>
    <w:rsid w:val="00BB2272"/>
    <w:rsid w:val="00BB22BC"/>
    <w:rsid w:val="00BB2F60"/>
    <w:rsid w:val="00BB39BC"/>
    <w:rsid w:val="00BB3B53"/>
    <w:rsid w:val="00BB3F9A"/>
    <w:rsid w:val="00BB41B0"/>
    <w:rsid w:val="00BB446B"/>
    <w:rsid w:val="00BB46DD"/>
    <w:rsid w:val="00BB5BD7"/>
    <w:rsid w:val="00BB6390"/>
    <w:rsid w:val="00BB6E21"/>
    <w:rsid w:val="00BB73A5"/>
    <w:rsid w:val="00BB76DE"/>
    <w:rsid w:val="00BB7FB4"/>
    <w:rsid w:val="00BC0442"/>
    <w:rsid w:val="00BC0766"/>
    <w:rsid w:val="00BC1645"/>
    <w:rsid w:val="00BC16E7"/>
    <w:rsid w:val="00BC1737"/>
    <w:rsid w:val="00BC2A1D"/>
    <w:rsid w:val="00BC2BE6"/>
    <w:rsid w:val="00BC2F76"/>
    <w:rsid w:val="00BC32C6"/>
    <w:rsid w:val="00BC389E"/>
    <w:rsid w:val="00BC468F"/>
    <w:rsid w:val="00BC498A"/>
    <w:rsid w:val="00BC4B0A"/>
    <w:rsid w:val="00BC51A4"/>
    <w:rsid w:val="00BC5723"/>
    <w:rsid w:val="00BC65FF"/>
    <w:rsid w:val="00BC6B6E"/>
    <w:rsid w:val="00BC75D5"/>
    <w:rsid w:val="00BC76B0"/>
    <w:rsid w:val="00BC7BE7"/>
    <w:rsid w:val="00BC7C3F"/>
    <w:rsid w:val="00BD03C9"/>
    <w:rsid w:val="00BD0FAF"/>
    <w:rsid w:val="00BD0FBC"/>
    <w:rsid w:val="00BD19E8"/>
    <w:rsid w:val="00BD1BD8"/>
    <w:rsid w:val="00BD2067"/>
    <w:rsid w:val="00BD20C0"/>
    <w:rsid w:val="00BD242D"/>
    <w:rsid w:val="00BD38D6"/>
    <w:rsid w:val="00BD3A4B"/>
    <w:rsid w:val="00BD3C70"/>
    <w:rsid w:val="00BD3D14"/>
    <w:rsid w:val="00BD4A62"/>
    <w:rsid w:val="00BD5D22"/>
    <w:rsid w:val="00BD5D6F"/>
    <w:rsid w:val="00BD611A"/>
    <w:rsid w:val="00BD6389"/>
    <w:rsid w:val="00BD6B1B"/>
    <w:rsid w:val="00BD7438"/>
    <w:rsid w:val="00BE0356"/>
    <w:rsid w:val="00BE10B5"/>
    <w:rsid w:val="00BE2446"/>
    <w:rsid w:val="00BE2E5C"/>
    <w:rsid w:val="00BE43E3"/>
    <w:rsid w:val="00BE44C3"/>
    <w:rsid w:val="00BE52F6"/>
    <w:rsid w:val="00BE535B"/>
    <w:rsid w:val="00BE59D1"/>
    <w:rsid w:val="00BE6D65"/>
    <w:rsid w:val="00BE76CB"/>
    <w:rsid w:val="00BE7B4A"/>
    <w:rsid w:val="00BE7BF1"/>
    <w:rsid w:val="00BE7F41"/>
    <w:rsid w:val="00BF0008"/>
    <w:rsid w:val="00BF00DB"/>
    <w:rsid w:val="00BF06C4"/>
    <w:rsid w:val="00BF06EA"/>
    <w:rsid w:val="00BF091B"/>
    <w:rsid w:val="00BF0CFC"/>
    <w:rsid w:val="00BF133C"/>
    <w:rsid w:val="00BF1770"/>
    <w:rsid w:val="00BF2357"/>
    <w:rsid w:val="00BF2899"/>
    <w:rsid w:val="00BF36A2"/>
    <w:rsid w:val="00BF45D9"/>
    <w:rsid w:val="00BF483C"/>
    <w:rsid w:val="00BF4ADC"/>
    <w:rsid w:val="00BF52F3"/>
    <w:rsid w:val="00BF5B91"/>
    <w:rsid w:val="00BF6431"/>
    <w:rsid w:val="00BF674E"/>
    <w:rsid w:val="00BF68CE"/>
    <w:rsid w:val="00BF6D22"/>
    <w:rsid w:val="00BF7165"/>
    <w:rsid w:val="00BF753D"/>
    <w:rsid w:val="00BF7F83"/>
    <w:rsid w:val="00C00272"/>
    <w:rsid w:val="00C01A21"/>
    <w:rsid w:val="00C01CE0"/>
    <w:rsid w:val="00C01F8A"/>
    <w:rsid w:val="00C020C5"/>
    <w:rsid w:val="00C03AEA"/>
    <w:rsid w:val="00C03C24"/>
    <w:rsid w:val="00C045EE"/>
    <w:rsid w:val="00C04A7B"/>
    <w:rsid w:val="00C05895"/>
    <w:rsid w:val="00C05C5F"/>
    <w:rsid w:val="00C05D3D"/>
    <w:rsid w:val="00C06F38"/>
    <w:rsid w:val="00C07E78"/>
    <w:rsid w:val="00C10873"/>
    <w:rsid w:val="00C10C09"/>
    <w:rsid w:val="00C11184"/>
    <w:rsid w:val="00C11A47"/>
    <w:rsid w:val="00C11AD7"/>
    <w:rsid w:val="00C121A9"/>
    <w:rsid w:val="00C12DD5"/>
    <w:rsid w:val="00C135DE"/>
    <w:rsid w:val="00C139BD"/>
    <w:rsid w:val="00C15816"/>
    <w:rsid w:val="00C16152"/>
    <w:rsid w:val="00C166B9"/>
    <w:rsid w:val="00C20081"/>
    <w:rsid w:val="00C21B61"/>
    <w:rsid w:val="00C21F5E"/>
    <w:rsid w:val="00C22277"/>
    <w:rsid w:val="00C22290"/>
    <w:rsid w:val="00C222C0"/>
    <w:rsid w:val="00C22860"/>
    <w:rsid w:val="00C24C7C"/>
    <w:rsid w:val="00C24D65"/>
    <w:rsid w:val="00C24E81"/>
    <w:rsid w:val="00C2546D"/>
    <w:rsid w:val="00C257C1"/>
    <w:rsid w:val="00C25D14"/>
    <w:rsid w:val="00C25FB7"/>
    <w:rsid w:val="00C2632A"/>
    <w:rsid w:val="00C274F2"/>
    <w:rsid w:val="00C27C8F"/>
    <w:rsid w:val="00C31082"/>
    <w:rsid w:val="00C3252D"/>
    <w:rsid w:val="00C32549"/>
    <w:rsid w:val="00C330BE"/>
    <w:rsid w:val="00C33AC0"/>
    <w:rsid w:val="00C3457E"/>
    <w:rsid w:val="00C34D06"/>
    <w:rsid w:val="00C352B2"/>
    <w:rsid w:val="00C35574"/>
    <w:rsid w:val="00C373B7"/>
    <w:rsid w:val="00C37B25"/>
    <w:rsid w:val="00C4026A"/>
    <w:rsid w:val="00C40393"/>
    <w:rsid w:val="00C413A1"/>
    <w:rsid w:val="00C418F9"/>
    <w:rsid w:val="00C41965"/>
    <w:rsid w:val="00C4267B"/>
    <w:rsid w:val="00C4376F"/>
    <w:rsid w:val="00C45137"/>
    <w:rsid w:val="00C459C7"/>
    <w:rsid w:val="00C46B4F"/>
    <w:rsid w:val="00C474E3"/>
    <w:rsid w:val="00C47AB2"/>
    <w:rsid w:val="00C47FE7"/>
    <w:rsid w:val="00C50626"/>
    <w:rsid w:val="00C5098A"/>
    <w:rsid w:val="00C50A54"/>
    <w:rsid w:val="00C50EDE"/>
    <w:rsid w:val="00C514A8"/>
    <w:rsid w:val="00C51D6F"/>
    <w:rsid w:val="00C535BF"/>
    <w:rsid w:val="00C54538"/>
    <w:rsid w:val="00C54A2B"/>
    <w:rsid w:val="00C55839"/>
    <w:rsid w:val="00C55DD9"/>
    <w:rsid w:val="00C56D37"/>
    <w:rsid w:val="00C57213"/>
    <w:rsid w:val="00C5789C"/>
    <w:rsid w:val="00C60BD6"/>
    <w:rsid w:val="00C60CDC"/>
    <w:rsid w:val="00C616C2"/>
    <w:rsid w:val="00C619EF"/>
    <w:rsid w:val="00C61A38"/>
    <w:rsid w:val="00C6309B"/>
    <w:rsid w:val="00C63A89"/>
    <w:rsid w:val="00C64E52"/>
    <w:rsid w:val="00C65800"/>
    <w:rsid w:val="00C65F98"/>
    <w:rsid w:val="00C65F99"/>
    <w:rsid w:val="00C662BA"/>
    <w:rsid w:val="00C66BA9"/>
    <w:rsid w:val="00C67090"/>
    <w:rsid w:val="00C6710F"/>
    <w:rsid w:val="00C67401"/>
    <w:rsid w:val="00C67C4F"/>
    <w:rsid w:val="00C70869"/>
    <w:rsid w:val="00C71264"/>
    <w:rsid w:val="00C71856"/>
    <w:rsid w:val="00C71BD9"/>
    <w:rsid w:val="00C71D2D"/>
    <w:rsid w:val="00C7293E"/>
    <w:rsid w:val="00C73363"/>
    <w:rsid w:val="00C73998"/>
    <w:rsid w:val="00C73A7D"/>
    <w:rsid w:val="00C74B85"/>
    <w:rsid w:val="00C75553"/>
    <w:rsid w:val="00C76BB5"/>
    <w:rsid w:val="00C800AF"/>
    <w:rsid w:val="00C803C6"/>
    <w:rsid w:val="00C8040C"/>
    <w:rsid w:val="00C80609"/>
    <w:rsid w:val="00C807F7"/>
    <w:rsid w:val="00C80DAA"/>
    <w:rsid w:val="00C819DC"/>
    <w:rsid w:val="00C82015"/>
    <w:rsid w:val="00C825BE"/>
    <w:rsid w:val="00C828FC"/>
    <w:rsid w:val="00C82A56"/>
    <w:rsid w:val="00C82C1F"/>
    <w:rsid w:val="00C834C8"/>
    <w:rsid w:val="00C84713"/>
    <w:rsid w:val="00C84959"/>
    <w:rsid w:val="00C86C80"/>
    <w:rsid w:val="00C90386"/>
    <w:rsid w:val="00C913D8"/>
    <w:rsid w:val="00C92126"/>
    <w:rsid w:val="00C9234A"/>
    <w:rsid w:val="00C9240A"/>
    <w:rsid w:val="00C92586"/>
    <w:rsid w:val="00C930C5"/>
    <w:rsid w:val="00C939D4"/>
    <w:rsid w:val="00C93E7F"/>
    <w:rsid w:val="00C9404D"/>
    <w:rsid w:val="00C947DB"/>
    <w:rsid w:val="00C94BC9"/>
    <w:rsid w:val="00C95A07"/>
    <w:rsid w:val="00C95D64"/>
    <w:rsid w:val="00C96310"/>
    <w:rsid w:val="00C968E8"/>
    <w:rsid w:val="00C96BD2"/>
    <w:rsid w:val="00C96E1D"/>
    <w:rsid w:val="00C97107"/>
    <w:rsid w:val="00C97885"/>
    <w:rsid w:val="00C97EF5"/>
    <w:rsid w:val="00CA0302"/>
    <w:rsid w:val="00CA203F"/>
    <w:rsid w:val="00CA3960"/>
    <w:rsid w:val="00CA3DB8"/>
    <w:rsid w:val="00CA4684"/>
    <w:rsid w:val="00CA4840"/>
    <w:rsid w:val="00CA7362"/>
    <w:rsid w:val="00CA76B6"/>
    <w:rsid w:val="00CB0E43"/>
    <w:rsid w:val="00CB25B9"/>
    <w:rsid w:val="00CB2A8B"/>
    <w:rsid w:val="00CB2CD9"/>
    <w:rsid w:val="00CB5379"/>
    <w:rsid w:val="00CB5E49"/>
    <w:rsid w:val="00CB611D"/>
    <w:rsid w:val="00CB6880"/>
    <w:rsid w:val="00CB6DC3"/>
    <w:rsid w:val="00CB70C3"/>
    <w:rsid w:val="00CB7625"/>
    <w:rsid w:val="00CB7E4D"/>
    <w:rsid w:val="00CC0738"/>
    <w:rsid w:val="00CC07E3"/>
    <w:rsid w:val="00CC19DD"/>
    <w:rsid w:val="00CC1C6E"/>
    <w:rsid w:val="00CC1F3E"/>
    <w:rsid w:val="00CC21CC"/>
    <w:rsid w:val="00CC3991"/>
    <w:rsid w:val="00CC3F23"/>
    <w:rsid w:val="00CC541F"/>
    <w:rsid w:val="00CC61DB"/>
    <w:rsid w:val="00CC6250"/>
    <w:rsid w:val="00CC6A6A"/>
    <w:rsid w:val="00CC6E1B"/>
    <w:rsid w:val="00CC7599"/>
    <w:rsid w:val="00CC7677"/>
    <w:rsid w:val="00CD184F"/>
    <w:rsid w:val="00CD1FED"/>
    <w:rsid w:val="00CD249F"/>
    <w:rsid w:val="00CD2AF6"/>
    <w:rsid w:val="00CD33A1"/>
    <w:rsid w:val="00CD467B"/>
    <w:rsid w:val="00CD4720"/>
    <w:rsid w:val="00CD6535"/>
    <w:rsid w:val="00CD6678"/>
    <w:rsid w:val="00CE0901"/>
    <w:rsid w:val="00CE0E48"/>
    <w:rsid w:val="00CE1503"/>
    <w:rsid w:val="00CE19F3"/>
    <w:rsid w:val="00CE2A2C"/>
    <w:rsid w:val="00CE36DD"/>
    <w:rsid w:val="00CE36F2"/>
    <w:rsid w:val="00CE3C28"/>
    <w:rsid w:val="00CE3C83"/>
    <w:rsid w:val="00CE42AC"/>
    <w:rsid w:val="00CE486D"/>
    <w:rsid w:val="00CE5143"/>
    <w:rsid w:val="00CE55DA"/>
    <w:rsid w:val="00CE59CA"/>
    <w:rsid w:val="00CE7D96"/>
    <w:rsid w:val="00CF026B"/>
    <w:rsid w:val="00CF13EB"/>
    <w:rsid w:val="00CF145D"/>
    <w:rsid w:val="00CF1F66"/>
    <w:rsid w:val="00CF4007"/>
    <w:rsid w:val="00CF4C33"/>
    <w:rsid w:val="00CF5E63"/>
    <w:rsid w:val="00CF6E95"/>
    <w:rsid w:val="00CF7807"/>
    <w:rsid w:val="00D01EF0"/>
    <w:rsid w:val="00D03466"/>
    <w:rsid w:val="00D04881"/>
    <w:rsid w:val="00D04FF5"/>
    <w:rsid w:val="00D0598B"/>
    <w:rsid w:val="00D0691B"/>
    <w:rsid w:val="00D06D65"/>
    <w:rsid w:val="00D102AF"/>
    <w:rsid w:val="00D11721"/>
    <w:rsid w:val="00D11B3E"/>
    <w:rsid w:val="00D11E12"/>
    <w:rsid w:val="00D126B6"/>
    <w:rsid w:val="00D12D31"/>
    <w:rsid w:val="00D139DB"/>
    <w:rsid w:val="00D15173"/>
    <w:rsid w:val="00D156F9"/>
    <w:rsid w:val="00D16A18"/>
    <w:rsid w:val="00D177E0"/>
    <w:rsid w:val="00D205D5"/>
    <w:rsid w:val="00D20E43"/>
    <w:rsid w:val="00D211A5"/>
    <w:rsid w:val="00D21B4C"/>
    <w:rsid w:val="00D22370"/>
    <w:rsid w:val="00D22701"/>
    <w:rsid w:val="00D22758"/>
    <w:rsid w:val="00D233F3"/>
    <w:rsid w:val="00D25023"/>
    <w:rsid w:val="00D25C7E"/>
    <w:rsid w:val="00D25E16"/>
    <w:rsid w:val="00D276B9"/>
    <w:rsid w:val="00D27B86"/>
    <w:rsid w:val="00D3076F"/>
    <w:rsid w:val="00D31B8A"/>
    <w:rsid w:val="00D31C32"/>
    <w:rsid w:val="00D32DBB"/>
    <w:rsid w:val="00D32DDC"/>
    <w:rsid w:val="00D33A29"/>
    <w:rsid w:val="00D3456F"/>
    <w:rsid w:val="00D34935"/>
    <w:rsid w:val="00D3591D"/>
    <w:rsid w:val="00D35CCD"/>
    <w:rsid w:val="00D367F2"/>
    <w:rsid w:val="00D36C3C"/>
    <w:rsid w:val="00D37AC7"/>
    <w:rsid w:val="00D41735"/>
    <w:rsid w:val="00D41C40"/>
    <w:rsid w:val="00D4299F"/>
    <w:rsid w:val="00D42C6A"/>
    <w:rsid w:val="00D43449"/>
    <w:rsid w:val="00D43EA8"/>
    <w:rsid w:val="00D44473"/>
    <w:rsid w:val="00D44E8F"/>
    <w:rsid w:val="00D45C67"/>
    <w:rsid w:val="00D461AD"/>
    <w:rsid w:val="00D4691C"/>
    <w:rsid w:val="00D509CE"/>
    <w:rsid w:val="00D51339"/>
    <w:rsid w:val="00D517E4"/>
    <w:rsid w:val="00D51F29"/>
    <w:rsid w:val="00D52930"/>
    <w:rsid w:val="00D52D7C"/>
    <w:rsid w:val="00D53CE9"/>
    <w:rsid w:val="00D53D25"/>
    <w:rsid w:val="00D54E94"/>
    <w:rsid w:val="00D56046"/>
    <w:rsid w:val="00D56EB1"/>
    <w:rsid w:val="00D602C6"/>
    <w:rsid w:val="00D603CB"/>
    <w:rsid w:val="00D6056E"/>
    <w:rsid w:val="00D608E0"/>
    <w:rsid w:val="00D609BF"/>
    <w:rsid w:val="00D60C96"/>
    <w:rsid w:val="00D60FA8"/>
    <w:rsid w:val="00D616A0"/>
    <w:rsid w:val="00D61F8C"/>
    <w:rsid w:val="00D62644"/>
    <w:rsid w:val="00D62720"/>
    <w:rsid w:val="00D65AD5"/>
    <w:rsid w:val="00D66AB8"/>
    <w:rsid w:val="00D6770A"/>
    <w:rsid w:val="00D67FC5"/>
    <w:rsid w:val="00D708C4"/>
    <w:rsid w:val="00D70CBB"/>
    <w:rsid w:val="00D70D75"/>
    <w:rsid w:val="00D7148A"/>
    <w:rsid w:val="00D717E9"/>
    <w:rsid w:val="00D71853"/>
    <w:rsid w:val="00D72A5B"/>
    <w:rsid w:val="00D7327D"/>
    <w:rsid w:val="00D74D88"/>
    <w:rsid w:val="00D74EB9"/>
    <w:rsid w:val="00D75464"/>
    <w:rsid w:val="00D75934"/>
    <w:rsid w:val="00D75BDB"/>
    <w:rsid w:val="00D76332"/>
    <w:rsid w:val="00D76418"/>
    <w:rsid w:val="00D7736E"/>
    <w:rsid w:val="00D77DA2"/>
    <w:rsid w:val="00D800CE"/>
    <w:rsid w:val="00D80BCF"/>
    <w:rsid w:val="00D80DA2"/>
    <w:rsid w:val="00D81D69"/>
    <w:rsid w:val="00D82FD0"/>
    <w:rsid w:val="00D830CD"/>
    <w:rsid w:val="00D8396E"/>
    <w:rsid w:val="00D84F0B"/>
    <w:rsid w:val="00D85E39"/>
    <w:rsid w:val="00D864D9"/>
    <w:rsid w:val="00D87AEE"/>
    <w:rsid w:val="00D90056"/>
    <w:rsid w:val="00D90F1C"/>
    <w:rsid w:val="00D9102E"/>
    <w:rsid w:val="00D9127F"/>
    <w:rsid w:val="00D916E4"/>
    <w:rsid w:val="00D91E18"/>
    <w:rsid w:val="00D92F38"/>
    <w:rsid w:val="00D93164"/>
    <w:rsid w:val="00D934C5"/>
    <w:rsid w:val="00D93826"/>
    <w:rsid w:val="00D93BBE"/>
    <w:rsid w:val="00D93BE0"/>
    <w:rsid w:val="00D94430"/>
    <w:rsid w:val="00D949E3"/>
    <w:rsid w:val="00D9549B"/>
    <w:rsid w:val="00D95752"/>
    <w:rsid w:val="00D96D5E"/>
    <w:rsid w:val="00D972B0"/>
    <w:rsid w:val="00DA13CC"/>
    <w:rsid w:val="00DA2C98"/>
    <w:rsid w:val="00DA2F12"/>
    <w:rsid w:val="00DA3BE4"/>
    <w:rsid w:val="00DA3CC3"/>
    <w:rsid w:val="00DA4A4D"/>
    <w:rsid w:val="00DA4DC2"/>
    <w:rsid w:val="00DA5864"/>
    <w:rsid w:val="00DA704B"/>
    <w:rsid w:val="00DA70E0"/>
    <w:rsid w:val="00DA793A"/>
    <w:rsid w:val="00DB0085"/>
    <w:rsid w:val="00DB0639"/>
    <w:rsid w:val="00DB1092"/>
    <w:rsid w:val="00DB19E3"/>
    <w:rsid w:val="00DB2126"/>
    <w:rsid w:val="00DB2156"/>
    <w:rsid w:val="00DB3829"/>
    <w:rsid w:val="00DB44C6"/>
    <w:rsid w:val="00DB471C"/>
    <w:rsid w:val="00DB51CC"/>
    <w:rsid w:val="00DB6595"/>
    <w:rsid w:val="00DB665A"/>
    <w:rsid w:val="00DC2155"/>
    <w:rsid w:val="00DC30D7"/>
    <w:rsid w:val="00DC3384"/>
    <w:rsid w:val="00DC3987"/>
    <w:rsid w:val="00DC3A54"/>
    <w:rsid w:val="00DC3D08"/>
    <w:rsid w:val="00DC3DF5"/>
    <w:rsid w:val="00DC438A"/>
    <w:rsid w:val="00DC55A8"/>
    <w:rsid w:val="00DC5ADF"/>
    <w:rsid w:val="00DC6C76"/>
    <w:rsid w:val="00DC7A2C"/>
    <w:rsid w:val="00DC7F11"/>
    <w:rsid w:val="00DD0152"/>
    <w:rsid w:val="00DD0594"/>
    <w:rsid w:val="00DD1027"/>
    <w:rsid w:val="00DD1835"/>
    <w:rsid w:val="00DD190C"/>
    <w:rsid w:val="00DD22EF"/>
    <w:rsid w:val="00DD2CD7"/>
    <w:rsid w:val="00DD3562"/>
    <w:rsid w:val="00DD4407"/>
    <w:rsid w:val="00DD556E"/>
    <w:rsid w:val="00DD6643"/>
    <w:rsid w:val="00DD692F"/>
    <w:rsid w:val="00DD6C0F"/>
    <w:rsid w:val="00DD6D3E"/>
    <w:rsid w:val="00DD6F22"/>
    <w:rsid w:val="00DE04F5"/>
    <w:rsid w:val="00DE05F4"/>
    <w:rsid w:val="00DE0C2D"/>
    <w:rsid w:val="00DE222F"/>
    <w:rsid w:val="00DE336D"/>
    <w:rsid w:val="00DE439B"/>
    <w:rsid w:val="00DE5AE4"/>
    <w:rsid w:val="00DE6EF5"/>
    <w:rsid w:val="00DE700E"/>
    <w:rsid w:val="00DE78A7"/>
    <w:rsid w:val="00DF0163"/>
    <w:rsid w:val="00DF2882"/>
    <w:rsid w:val="00DF3215"/>
    <w:rsid w:val="00DF3964"/>
    <w:rsid w:val="00DF4208"/>
    <w:rsid w:val="00DF499B"/>
    <w:rsid w:val="00DF6AC8"/>
    <w:rsid w:val="00DF6ADD"/>
    <w:rsid w:val="00DF6F9F"/>
    <w:rsid w:val="00DF727B"/>
    <w:rsid w:val="00DF7D3E"/>
    <w:rsid w:val="00E0051C"/>
    <w:rsid w:val="00E008AF"/>
    <w:rsid w:val="00E00B9B"/>
    <w:rsid w:val="00E00C4A"/>
    <w:rsid w:val="00E013D6"/>
    <w:rsid w:val="00E01DB3"/>
    <w:rsid w:val="00E03779"/>
    <w:rsid w:val="00E04CED"/>
    <w:rsid w:val="00E05048"/>
    <w:rsid w:val="00E07732"/>
    <w:rsid w:val="00E1020E"/>
    <w:rsid w:val="00E10534"/>
    <w:rsid w:val="00E1054A"/>
    <w:rsid w:val="00E10657"/>
    <w:rsid w:val="00E10818"/>
    <w:rsid w:val="00E10C5A"/>
    <w:rsid w:val="00E11215"/>
    <w:rsid w:val="00E1217C"/>
    <w:rsid w:val="00E139F1"/>
    <w:rsid w:val="00E14482"/>
    <w:rsid w:val="00E14636"/>
    <w:rsid w:val="00E14EA6"/>
    <w:rsid w:val="00E15138"/>
    <w:rsid w:val="00E15205"/>
    <w:rsid w:val="00E1569B"/>
    <w:rsid w:val="00E15A4A"/>
    <w:rsid w:val="00E20576"/>
    <w:rsid w:val="00E21580"/>
    <w:rsid w:val="00E21651"/>
    <w:rsid w:val="00E221A1"/>
    <w:rsid w:val="00E22E65"/>
    <w:rsid w:val="00E2462B"/>
    <w:rsid w:val="00E24D92"/>
    <w:rsid w:val="00E253BB"/>
    <w:rsid w:val="00E26B66"/>
    <w:rsid w:val="00E270F2"/>
    <w:rsid w:val="00E2716B"/>
    <w:rsid w:val="00E27695"/>
    <w:rsid w:val="00E27CB6"/>
    <w:rsid w:val="00E27ED7"/>
    <w:rsid w:val="00E30A3A"/>
    <w:rsid w:val="00E3132F"/>
    <w:rsid w:val="00E322BC"/>
    <w:rsid w:val="00E3277F"/>
    <w:rsid w:val="00E329C6"/>
    <w:rsid w:val="00E33B21"/>
    <w:rsid w:val="00E33D4E"/>
    <w:rsid w:val="00E33FC3"/>
    <w:rsid w:val="00E34D86"/>
    <w:rsid w:val="00E35086"/>
    <w:rsid w:val="00E35B8B"/>
    <w:rsid w:val="00E35C71"/>
    <w:rsid w:val="00E3638C"/>
    <w:rsid w:val="00E3708C"/>
    <w:rsid w:val="00E3796A"/>
    <w:rsid w:val="00E37986"/>
    <w:rsid w:val="00E37F43"/>
    <w:rsid w:val="00E41296"/>
    <w:rsid w:val="00E4247D"/>
    <w:rsid w:val="00E429F7"/>
    <w:rsid w:val="00E438DF"/>
    <w:rsid w:val="00E44E22"/>
    <w:rsid w:val="00E44F95"/>
    <w:rsid w:val="00E45156"/>
    <w:rsid w:val="00E458E4"/>
    <w:rsid w:val="00E45CE3"/>
    <w:rsid w:val="00E460A2"/>
    <w:rsid w:val="00E4614B"/>
    <w:rsid w:val="00E46B9F"/>
    <w:rsid w:val="00E47CFD"/>
    <w:rsid w:val="00E47DC8"/>
    <w:rsid w:val="00E50D0B"/>
    <w:rsid w:val="00E512B2"/>
    <w:rsid w:val="00E512D4"/>
    <w:rsid w:val="00E52ECE"/>
    <w:rsid w:val="00E52F77"/>
    <w:rsid w:val="00E53BA1"/>
    <w:rsid w:val="00E53D65"/>
    <w:rsid w:val="00E542E5"/>
    <w:rsid w:val="00E54854"/>
    <w:rsid w:val="00E54929"/>
    <w:rsid w:val="00E54987"/>
    <w:rsid w:val="00E54A67"/>
    <w:rsid w:val="00E5514A"/>
    <w:rsid w:val="00E5518F"/>
    <w:rsid w:val="00E55482"/>
    <w:rsid w:val="00E55C7B"/>
    <w:rsid w:val="00E56B95"/>
    <w:rsid w:val="00E56B9E"/>
    <w:rsid w:val="00E56C68"/>
    <w:rsid w:val="00E57932"/>
    <w:rsid w:val="00E57E33"/>
    <w:rsid w:val="00E6001B"/>
    <w:rsid w:val="00E60BDE"/>
    <w:rsid w:val="00E61E50"/>
    <w:rsid w:val="00E63B2E"/>
    <w:rsid w:val="00E63D2C"/>
    <w:rsid w:val="00E63D50"/>
    <w:rsid w:val="00E64E1F"/>
    <w:rsid w:val="00E6515A"/>
    <w:rsid w:val="00E65D38"/>
    <w:rsid w:val="00E6663D"/>
    <w:rsid w:val="00E66F91"/>
    <w:rsid w:val="00E6740F"/>
    <w:rsid w:val="00E67946"/>
    <w:rsid w:val="00E67CD7"/>
    <w:rsid w:val="00E67F85"/>
    <w:rsid w:val="00E70866"/>
    <w:rsid w:val="00E715BB"/>
    <w:rsid w:val="00E71663"/>
    <w:rsid w:val="00E718BB"/>
    <w:rsid w:val="00E71ADF"/>
    <w:rsid w:val="00E71FFE"/>
    <w:rsid w:val="00E72C32"/>
    <w:rsid w:val="00E73C86"/>
    <w:rsid w:val="00E73ED4"/>
    <w:rsid w:val="00E7485F"/>
    <w:rsid w:val="00E74AD5"/>
    <w:rsid w:val="00E76185"/>
    <w:rsid w:val="00E7618B"/>
    <w:rsid w:val="00E762F1"/>
    <w:rsid w:val="00E76814"/>
    <w:rsid w:val="00E76A6A"/>
    <w:rsid w:val="00E82B43"/>
    <w:rsid w:val="00E83B88"/>
    <w:rsid w:val="00E83E01"/>
    <w:rsid w:val="00E83E0D"/>
    <w:rsid w:val="00E8595C"/>
    <w:rsid w:val="00E86C9E"/>
    <w:rsid w:val="00E86DA9"/>
    <w:rsid w:val="00E86E6E"/>
    <w:rsid w:val="00E86FD1"/>
    <w:rsid w:val="00E873A0"/>
    <w:rsid w:val="00E874D8"/>
    <w:rsid w:val="00E87822"/>
    <w:rsid w:val="00E87D27"/>
    <w:rsid w:val="00E90E48"/>
    <w:rsid w:val="00E90E6B"/>
    <w:rsid w:val="00E93109"/>
    <w:rsid w:val="00E93789"/>
    <w:rsid w:val="00E93E68"/>
    <w:rsid w:val="00E93F4C"/>
    <w:rsid w:val="00E95B16"/>
    <w:rsid w:val="00E95C7F"/>
    <w:rsid w:val="00E95D8D"/>
    <w:rsid w:val="00E9642F"/>
    <w:rsid w:val="00E9658C"/>
    <w:rsid w:val="00E97929"/>
    <w:rsid w:val="00E979D8"/>
    <w:rsid w:val="00EA0577"/>
    <w:rsid w:val="00EA0D9A"/>
    <w:rsid w:val="00EA0E22"/>
    <w:rsid w:val="00EA133B"/>
    <w:rsid w:val="00EA137E"/>
    <w:rsid w:val="00EA1F60"/>
    <w:rsid w:val="00EA204D"/>
    <w:rsid w:val="00EA2B26"/>
    <w:rsid w:val="00EA33B6"/>
    <w:rsid w:val="00EA3592"/>
    <w:rsid w:val="00EA41D5"/>
    <w:rsid w:val="00EA4547"/>
    <w:rsid w:val="00EA4F6C"/>
    <w:rsid w:val="00EA53CC"/>
    <w:rsid w:val="00EA552F"/>
    <w:rsid w:val="00EA5B65"/>
    <w:rsid w:val="00EA6495"/>
    <w:rsid w:val="00EA65B8"/>
    <w:rsid w:val="00EB11CF"/>
    <w:rsid w:val="00EB1A02"/>
    <w:rsid w:val="00EB1DB5"/>
    <w:rsid w:val="00EB3637"/>
    <w:rsid w:val="00EB3DA6"/>
    <w:rsid w:val="00EB51B0"/>
    <w:rsid w:val="00EB5374"/>
    <w:rsid w:val="00EB54C3"/>
    <w:rsid w:val="00EB6109"/>
    <w:rsid w:val="00EB6D2C"/>
    <w:rsid w:val="00EB7E22"/>
    <w:rsid w:val="00EC00A9"/>
    <w:rsid w:val="00EC116D"/>
    <w:rsid w:val="00EC19E5"/>
    <w:rsid w:val="00EC1B36"/>
    <w:rsid w:val="00EC2B59"/>
    <w:rsid w:val="00EC4647"/>
    <w:rsid w:val="00EC46BD"/>
    <w:rsid w:val="00EC4810"/>
    <w:rsid w:val="00EC790A"/>
    <w:rsid w:val="00EC7D96"/>
    <w:rsid w:val="00ED0436"/>
    <w:rsid w:val="00ED158D"/>
    <w:rsid w:val="00ED1838"/>
    <w:rsid w:val="00ED1C63"/>
    <w:rsid w:val="00ED1E04"/>
    <w:rsid w:val="00ED1F50"/>
    <w:rsid w:val="00ED260A"/>
    <w:rsid w:val="00ED2AC7"/>
    <w:rsid w:val="00ED37C7"/>
    <w:rsid w:val="00ED391D"/>
    <w:rsid w:val="00ED3CB7"/>
    <w:rsid w:val="00ED3CCB"/>
    <w:rsid w:val="00ED3DEB"/>
    <w:rsid w:val="00ED474C"/>
    <w:rsid w:val="00ED4C6F"/>
    <w:rsid w:val="00ED506E"/>
    <w:rsid w:val="00ED520E"/>
    <w:rsid w:val="00ED5C3B"/>
    <w:rsid w:val="00ED64BB"/>
    <w:rsid w:val="00ED6836"/>
    <w:rsid w:val="00ED6A76"/>
    <w:rsid w:val="00ED75C3"/>
    <w:rsid w:val="00EE01A9"/>
    <w:rsid w:val="00EE0BE1"/>
    <w:rsid w:val="00EE0D20"/>
    <w:rsid w:val="00EE11C1"/>
    <w:rsid w:val="00EE1DD8"/>
    <w:rsid w:val="00EE2FFA"/>
    <w:rsid w:val="00EE35E2"/>
    <w:rsid w:val="00EE38F7"/>
    <w:rsid w:val="00EE45E6"/>
    <w:rsid w:val="00EE4781"/>
    <w:rsid w:val="00EE4BAC"/>
    <w:rsid w:val="00EE4D09"/>
    <w:rsid w:val="00EE4D4B"/>
    <w:rsid w:val="00EE60F7"/>
    <w:rsid w:val="00EE66F5"/>
    <w:rsid w:val="00EE67FE"/>
    <w:rsid w:val="00EE6D35"/>
    <w:rsid w:val="00EE7BAD"/>
    <w:rsid w:val="00EF0CBC"/>
    <w:rsid w:val="00EF110D"/>
    <w:rsid w:val="00EF2379"/>
    <w:rsid w:val="00EF28B6"/>
    <w:rsid w:val="00EF4C15"/>
    <w:rsid w:val="00EF4F8E"/>
    <w:rsid w:val="00EF54FE"/>
    <w:rsid w:val="00EF5920"/>
    <w:rsid w:val="00EF6BD3"/>
    <w:rsid w:val="00EF6C38"/>
    <w:rsid w:val="00EF6EB8"/>
    <w:rsid w:val="00EF7E1C"/>
    <w:rsid w:val="00F000ED"/>
    <w:rsid w:val="00F0044A"/>
    <w:rsid w:val="00F007EA"/>
    <w:rsid w:val="00F00B35"/>
    <w:rsid w:val="00F01032"/>
    <w:rsid w:val="00F0118C"/>
    <w:rsid w:val="00F01F26"/>
    <w:rsid w:val="00F02F47"/>
    <w:rsid w:val="00F03F70"/>
    <w:rsid w:val="00F05367"/>
    <w:rsid w:val="00F05392"/>
    <w:rsid w:val="00F054C8"/>
    <w:rsid w:val="00F06079"/>
    <w:rsid w:val="00F07939"/>
    <w:rsid w:val="00F11975"/>
    <w:rsid w:val="00F11A5A"/>
    <w:rsid w:val="00F13F18"/>
    <w:rsid w:val="00F1445E"/>
    <w:rsid w:val="00F155FB"/>
    <w:rsid w:val="00F16446"/>
    <w:rsid w:val="00F1669F"/>
    <w:rsid w:val="00F16913"/>
    <w:rsid w:val="00F17DD6"/>
    <w:rsid w:val="00F20F7F"/>
    <w:rsid w:val="00F21365"/>
    <w:rsid w:val="00F21A63"/>
    <w:rsid w:val="00F21AC9"/>
    <w:rsid w:val="00F2231B"/>
    <w:rsid w:val="00F22E8F"/>
    <w:rsid w:val="00F230AE"/>
    <w:rsid w:val="00F23E79"/>
    <w:rsid w:val="00F23FC0"/>
    <w:rsid w:val="00F24012"/>
    <w:rsid w:val="00F24A51"/>
    <w:rsid w:val="00F24ABD"/>
    <w:rsid w:val="00F24C94"/>
    <w:rsid w:val="00F24D54"/>
    <w:rsid w:val="00F26114"/>
    <w:rsid w:val="00F26797"/>
    <w:rsid w:val="00F2774B"/>
    <w:rsid w:val="00F27A5A"/>
    <w:rsid w:val="00F301EA"/>
    <w:rsid w:val="00F308B2"/>
    <w:rsid w:val="00F314E5"/>
    <w:rsid w:val="00F320B2"/>
    <w:rsid w:val="00F327BD"/>
    <w:rsid w:val="00F32821"/>
    <w:rsid w:val="00F32CFA"/>
    <w:rsid w:val="00F32D73"/>
    <w:rsid w:val="00F34E29"/>
    <w:rsid w:val="00F35661"/>
    <w:rsid w:val="00F3577B"/>
    <w:rsid w:val="00F36045"/>
    <w:rsid w:val="00F36790"/>
    <w:rsid w:val="00F37D0B"/>
    <w:rsid w:val="00F37EA5"/>
    <w:rsid w:val="00F412F6"/>
    <w:rsid w:val="00F41616"/>
    <w:rsid w:val="00F41B19"/>
    <w:rsid w:val="00F422C1"/>
    <w:rsid w:val="00F436C7"/>
    <w:rsid w:val="00F43ACC"/>
    <w:rsid w:val="00F4488D"/>
    <w:rsid w:val="00F4493D"/>
    <w:rsid w:val="00F44F7C"/>
    <w:rsid w:val="00F44F97"/>
    <w:rsid w:val="00F45DD3"/>
    <w:rsid w:val="00F47D6C"/>
    <w:rsid w:val="00F50503"/>
    <w:rsid w:val="00F50682"/>
    <w:rsid w:val="00F51CDB"/>
    <w:rsid w:val="00F51FDF"/>
    <w:rsid w:val="00F520F4"/>
    <w:rsid w:val="00F524D4"/>
    <w:rsid w:val="00F529EE"/>
    <w:rsid w:val="00F52B0C"/>
    <w:rsid w:val="00F52DEF"/>
    <w:rsid w:val="00F53CD1"/>
    <w:rsid w:val="00F544F6"/>
    <w:rsid w:val="00F54BEE"/>
    <w:rsid w:val="00F552DE"/>
    <w:rsid w:val="00F572F9"/>
    <w:rsid w:val="00F576FA"/>
    <w:rsid w:val="00F57B9F"/>
    <w:rsid w:val="00F60BDE"/>
    <w:rsid w:val="00F60BEB"/>
    <w:rsid w:val="00F6245D"/>
    <w:rsid w:val="00F630E4"/>
    <w:rsid w:val="00F6363B"/>
    <w:rsid w:val="00F637FD"/>
    <w:rsid w:val="00F63AAD"/>
    <w:rsid w:val="00F64198"/>
    <w:rsid w:val="00F64E20"/>
    <w:rsid w:val="00F65B05"/>
    <w:rsid w:val="00F6620B"/>
    <w:rsid w:val="00F66F49"/>
    <w:rsid w:val="00F7030A"/>
    <w:rsid w:val="00F7034A"/>
    <w:rsid w:val="00F72EBD"/>
    <w:rsid w:val="00F73471"/>
    <w:rsid w:val="00F73777"/>
    <w:rsid w:val="00F74D67"/>
    <w:rsid w:val="00F75C76"/>
    <w:rsid w:val="00F763A1"/>
    <w:rsid w:val="00F7644C"/>
    <w:rsid w:val="00F769EC"/>
    <w:rsid w:val="00F7747E"/>
    <w:rsid w:val="00F77AC9"/>
    <w:rsid w:val="00F80A4A"/>
    <w:rsid w:val="00F81CBC"/>
    <w:rsid w:val="00F83B46"/>
    <w:rsid w:val="00F83C10"/>
    <w:rsid w:val="00F848B4"/>
    <w:rsid w:val="00F84E68"/>
    <w:rsid w:val="00F84F8C"/>
    <w:rsid w:val="00F85A00"/>
    <w:rsid w:val="00F85DD4"/>
    <w:rsid w:val="00F86134"/>
    <w:rsid w:val="00F86273"/>
    <w:rsid w:val="00F86CE0"/>
    <w:rsid w:val="00F86D6A"/>
    <w:rsid w:val="00F87222"/>
    <w:rsid w:val="00F87A24"/>
    <w:rsid w:val="00F87AFD"/>
    <w:rsid w:val="00F90366"/>
    <w:rsid w:val="00F90ADC"/>
    <w:rsid w:val="00F90DD7"/>
    <w:rsid w:val="00F91B91"/>
    <w:rsid w:val="00F93480"/>
    <w:rsid w:val="00F9491B"/>
    <w:rsid w:val="00F9562F"/>
    <w:rsid w:val="00F958E8"/>
    <w:rsid w:val="00F96664"/>
    <w:rsid w:val="00F9765E"/>
    <w:rsid w:val="00F97E13"/>
    <w:rsid w:val="00FA06AF"/>
    <w:rsid w:val="00FA0A0C"/>
    <w:rsid w:val="00FA19AC"/>
    <w:rsid w:val="00FA2809"/>
    <w:rsid w:val="00FA38E4"/>
    <w:rsid w:val="00FA3963"/>
    <w:rsid w:val="00FA3E1B"/>
    <w:rsid w:val="00FA4D96"/>
    <w:rsid w:val="00FA51F0"/>
    <w:rsid w:val="00FA670C"/>
    <w:rsid w:val="00FA7047"/>
    <w:rsid w:val="00FA7255"/>
    <w:rsid w:val="00FA7C92"/>
    <w:rsid w:val="00FA7CDA"/>
    <w:rsid w:val="00FA7F46"/>
    <w:rsid w:val="00FB06FD"/>
    <w:rsid w:val="00FB083C"/>
    <w:rsid w:val="00FB0885"/>
    <w:rsid w:val="00FB103C"/>
    <w:rsid w:val="00FB1406"/>
    <w:rsid w:val="00FB1CA5"/>
    <w:rsid w:val="00FB1D62"/>
    <w:rsid w:val="00FB2BFF"/>
    <w:rsid w:val="00FB2F93"/>
    <w:rsid w:val="00FB3050"/>
    <w:rsid w:val="00FB3388"/>
    <w:rsid w:val="00FB36D6"/>
    <w:rsid w:val="00FB3702"/>
    <w:rsid w:val="00FB4F80"/>
    <w:rsid w:val="00FB5147"/>
    <w:rsid w:val="00FB5149"/>
    <w:rsid w:val="00FB67C0"/>
    <w:rsid w:val="00FB6E58"/>
    <w:rsid w:val="00FB76AC"/>
    <w:rsid w:val="00FB7866"/>
    <w:rsid w:val="00FC2329"/>
    <w:rsid w:val="00FC5069"/>
    <w:rsid w:val="00FC509B"/>
    <w:rsid w:val="00FC5801"/>
    <w:rsid w:val="00FC5BBE"/>
    <w:rsid w:val="00FC5FC9"/>
    <w:rsid w:val="00FC67F4"/>
    <w:rsid w:val="00FC6836"/>
    <w:rsid w:val="00FD0023"/>
    <w:rsid w:val="00FD06F7"/>
    <w:rsid w:val="00FD0D8A"/>
    <w:rsid w:val="00FD0EAD"/>
    <w:rsid w:val="00FD0FAF"/>
    <w:rsid w:val="00FD1702"/>
    <w:rsid w:val="00FD180F"/>
    <w:rsid w:val="00FD1B17"/>
    <w:rsid w:val="00FD1E4F"/>
    <w:rsid w:val="00FD2353"/>
    <w:rsid w:val="00FD2552"/>
    <w:rsid w:val="00FD2DA0"/>
    <w:rsid w:val="00FD3746"/>
    <w:rsid w:val="00FD442C"/>
    <w:rsid w:val="00FD4587"/>
    <w:rsid w:val="00FD56D3"/>
    <w:rsid w:val="00FD58EA"/>
    <w:rsid w:val="00FD5A04"/>
    <w:rsid w:val="00FD5D20"/>
    <w:rsid w:val="00FD60EA"/>
    <w:rsid w:val="00FD6306"/>
    <w:rsid w:val="00FD69B1"/>
    <w:rsid w:val="00FD7264"/>
    <w:rsid w:val="00FD7BBE"/>
    <w:rsid w:val="00FE01C9"/>
    <w:rsid w:val="00FE0446"/>
    <w:rsid w:val="00FE0EDE"/>
    <w:rsid w:val="00FE1A41"/>
    <w:rsid w:val="00FE1EA9"/>
    <w:rsid w:val="00FE1F38"/>
    <w:rsid w:val="00FE2BD0"/>
    <w:rsid w:val="00FE2E9C"/>
    <w:rsid w:val="00FE44FF"/>
    <w:rsid w:val="00FE55C2"/>
    <w:rsid w:val="00FF0436"/>
    <w:rsid w:val="00FF18D4"/>
    <w:rsid w:val="00FF2345"/>
    <w:rsid w:val="00FF3131"/>
    <w:rsid w:val="00FF3E08"/>
    <w:rsid w:val="00FF3F0E"/>
    <w:rsid w:val="00FF5CB2"/>
    <w:rsid w:val="00FF5DCD"/>
    <w:rsid w:val="00FF6E5C"/>
    <w:rsid w:val="00FF7024"/>
    <w:rsid w:val="00FF75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0C3"/>
    <w:rPr>
      <w:lang w:val="es-EC"/>
    </w:rPr>
  </w:style>
  <w:style w:type="paragraph" w:styleId="Ttulo1">
    <w:name w:val="heading 1"/>
    <w:basedOn w:val="Normal"/>
    <w:next w:val="Normal"/>
    <w:qFormat/>
    <w:rsid w:val="00D517E4"/>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qFormat/>
    <w:rsid w:val="00297B06"/>
    <w:pPr>
      <w:keepNext/>
      <w:spacing w:before="240" w:after="60"/>
      <w:outlineLvl w:val="1"/>
    </w:pPr>
    <w:rPr>
      <w:rFonts w:ascii="Arial" w:hAnsi="Arial" w:cs="Arial"/>
      <w:b/>
      <w:bCs/>
      <w:i/>
      <w:iCs/>
      <w:sz w:val="28"/>
      <w:szCs w:val="28"/>
    </w:rPr>
  </w:style>
  <w:style w:type="paragraph" w:styleId="Ttulo3">
    <w:name w:val="heading 3"/>
    <w:aliases w:val="L3"/>
    <w:basedOn w:val="Normal"/>
    <w:next w:val="Normal"/>
    <w:qFormat/>
    <w:rsid w:val="008625E2"/>
    <w:pPr>
      <w:keepNext/>
      <w:spacing w:before="240" w:after="60"/>
      <w:outlineLvl w:val="2"/>
    </w:pPr>
    <w:rPr>
      <w:rFonts w:ascii="Arial" w:hAnsi="Arial" w:cs="Arial"/>
      <w:b/>
      <w:bCs/>
      <w:sz w:val="26"/>
      <w:szCs w:val="26"/>
    </w:rPr>
  </w:style>
  <w:style w:type="paragraph" w:styleId="Ttulo4">
    <w:name w:val="heading 4"/>
    <w:basedOn w:val="Normal"/>
    <w:next w:val="Normal"/>
    <w:qFormat/>
    <w:rsid w:val="007A10C3"/>
    <w:pPr>
      <w:keepNext/>
      <w:jc w:val="center"/>
      <w:outlineLvl w:val="3"/>
    </w:pPr>
    <w:rPr>
      <w:b/>
      <w:outline/>
      <w:shadow/>
      <w:sz w:val="36"/>
      <w:lang w:val="es-ES_tradnl"/>
    </w:rPr>
  </w:style>
  <w:style w:type="paragraph" w:styleId="Ttulo5">
    <w:name w:val="heading 5"/>
    <w:basedOn w:val="Normal"/>
    <w:next w:val="Normal"/>
    <w:qFormat/>
    <w:rsid w:val="007A10C3"/>
    <w:pPr>
      <w:keepNext/>
      <w:jc w:val="center"/>
      <w:outlineLvl w:val="4"/>
    </w:pPr>
    <w:rPr>
      <w:b/>
      <w:imprint/>
      <w:color w:val="FFFFFF"/>
      <w:sz w:val="24"/>
      <w:lang w:val="es-ES_tradnl"/>
    </w:rPr>
  </w:style>
  <w:style w:type="paragraph" w:styleId="Ttulo6">
    <w:name w:val="heading 6"/>
    <w:basedOn w:val="Normal"/>
    <w:next w:val="Normal"/>
    <w:qFormat/>
    <w:rsid w:val="007A10C3"/>
    <w:pPr>
      <w:keepNext/>
      <w:jc w:val="center"/>
      <w:outlineLvl w:val="5"/>
    </w:pPr>
    <w:rPr>
      <w:shadow/>
      <w:sz w:val="32"/>
      <w:lang w:val="es-ES_tradnl"/>
    </w:rPr>
  </w:style>
  <w:style w:type="paragraph" w:styleId="Ttulo7">
    <w:name w:val="heading 7"/>
    <w:basedOn w:val="Normal"/>
    <w:next w:val="Normal"/>
    <w:qFormat/>
    <w:rsid w:val="007A10C3"/>
    <w:pPr>
      <w:keepNext/>
      <w:jc w:val="center"/>
      <w:outlineLvl w:val="6"/>
    </w:pPr>
    <w:rPr>
      <w:b/>
      <w:i/>
      <w:emboss/>
      <w:color w:val="FFFFFF"/>
      <w:sz w:val="32"/>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7A10C3"/>
    <w:pPr>
      <w:jc w:val="center"/>
    </w:pPr>
    <w:rPr>
      <w:b/>
      <w:sz w:val="24"/>
      <w:lang w:val="es-ES_tradnl"/>
    </w:rPr>
  </w:style>
  <w:style w:type="table" w:styleId="Tablaconcuadrcula">
    <w:name w:val="Table Grid"/>
    <w:basedOn w:val="Tablanormal"/>
    <w:rsid w:val="007A1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4290C"/>
    <w:pPr>
      <w:spacing w:before="100" w:beforeAutospacing="1" w:after="100" w:afterAutospacing="1"/>
    </w:pPr>
    <w:rPr>
      <w:sz w:val="24"/>
      <w:szCs w:val="24"/>
      <w:lang w:val="es-ES"/>
    </w:rPr>
  </w:style>
  <w:style w:type="paragraph" w:styleId="Sangra3detindependiente">
    <w:name w:val="Body Text Indent 3"/>
    <w:basedOn w:val="Normal"/>
    <w:rsid w:val="008625E2"/>
    <w:pPr>
      <w:spacing w:after="120"/>
      <w:ind w:left="283"/>
    </w:pPr>
    <w:rPr>
      <w:sz w:val="16"/>
      <w:szCs w:val="16"/>
    </w:rPr>
  </w:style>
  <w:style w:type="paragraph" w:styleId="Encabezado">
    <w:name w:val="header"/>
    <w:basedOn w:val="Normal"/>
    <w:rsid w:val="00AB4685"/>
    <w:pPr>
      <w:tabs>
        <w:tab w:val="center" w:pos="4252"/>
        <w:tab w:val="right" w:pos="8504"/>
      </w:tabs>
    </w:pPr>
  </w:style>
  <w:style w:type="paragraph" w:styleId="Piedepgina">
    <w:name w:val="footer"/>
    <w:basedOn w:val="Normal"/>
    <w:rsid w:val="00AB4685"/>
    <w:pPr>
      <w:tabs>
        <w:tab w:val="center" w:pos="4252"/>
        <w:tab w:val="right" w:pos="8504"/>
      </w:tabs>
    </w:pPr>
  </w:style>
  <w:style w:type="character" w:styleId="Nmerodepgina">
    <w:name w:val="page number"/>
    <w:basedOn w:val="Fuentedeprrafopredeter"/>
    <w:rsid w:val="00C413A1"/>
  </w:style>
  <w:style w:type="paragraph" w:styleId="Textoindependiente">
    <w:name w:val="Body Text"/>
    <w:basedOn w:val="Normal"/>
    <w:rsid w:val="00FE55C2"/>
    <w:pPr>
      <w:spacing w:after="120"/>
    </w:pPr>
  </w:style>
  <w:style w:type="table" w:styleId="TablaWeb2">
    <w:name w:val="Table Web 2"/>
    <w:basedOn w:val="Tablanormal"/>
    <w:rsid w:val="000F3FB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lsica2">
    <w:name w:val="Table Classic 2"/>
    <w:basedOn w:val="Tablanormal"/>
    <w:rsid w:val="00AC788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uadrcula6">
    <w:name w:val="Table Grid 6"/>
    <w:basedOn w:val="Tablanormal"/>
    <w:rsid w:val="00836A4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lista1">
    <w:name w:val="Table List 1"/>
    <w:basedOn w:val="Tablanormal"/>
    <w:rsid w:val="00836A4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ngradetextonormal">
    <w:name w:val="Body Text Indent"/>
    <w:basedOn w:val="Normal"/>
    <w:rsid w:val="00C121A9"/>
    <w:pPr>
      <w:spacing w:after="120"/>
      <w:ind w:left="283"/>
    </w:pPr>
  </w:style>
  <w:style w:type="paragraph" w:styleId="Textoindependiente2">
    <w:name w:val="Body Text 2"/>
    <w:basedOn w:val="Normal"/>
    <w:rsid w:val="00DC3987"/>
    <w:pPr>
      <w:spacing w:after="120" w:line="480" w:lineRule="auto"/>
    </w:pPr>
  </w:style>
  <w:style w:type="paragraph" w:styleId="Sangra2detindependiente">
    <w:name w:val="Body Text Indent 2"/>
    <w:basedOn w:val="Normal"/>
    <w:rsid w:val="00225112"/>
    <w:pPr>
      <w:spacing w:after="120" w:line="480" w:lineRule="auto"/>
      <w:ind w:left="283"/>
    </w:pPr>
  </w:style>
  <w:style w:type="paragraph" w:customStyle="1" w:styleId="Default">
    <w:name w:val="Default"/>
    <w:rsid w:val="004B3685"/>
    <w:pPr>
      <w:autoSpaceDE w:val="0"/>
      <w:autoSpaceDN w:val="0"/>
      <w:adjustRightInd w:val="0"/>
    </w:pPr>
    <w:rPr>
      <w:rFonts w:ascii="DIN" w:hAnsi="DIN" w:cs="DIN"/>
      <w:color w:val="000000"/>
      <w:sz w:val="24"/>
      <w:szCs w:val="24"/>
    </w:rPr>
  </w:style>
  <w:style w:type="paragraph" w:customStyle="1" w:styleId="Nivel1">
    <w:name w:val="Nivel 1"/>
    <w:basedOn w:val="Default"/>
    <w:next w:val="Default"/>
    <w:rsid w:val="00C31082"/>
    <w:pPr>
      <w:spacing w:before="240" w:after="240"/>
    </w:pPr>
    <w:rPr>
      <w:rFonts w:cs="Times New Roman"/>
      <w:color w:val="auto"/>
    </w:rPr>
  </w:style>
  <w:style w:type="paragraph" w:customStyle="1" w:styleId="Nivel2">
    <w:name w:val="Nivel 2"/>
    <w:basedOn w:val="Default"/>
    <w:next w:val="Default"/>
    <w:rsid w:val="00C31082"/>
    <w:pPr>
      <w:spacing w:before="240" w:after="240"/>
    </w:pPr>
    <w:rPr>
      <w:rFonts w:cs="Times New Roman"/>
      <w:color w:val="auto"/>
    </w:rPr>
  </w:style>
  <w:style w:type="paragraph" w:customStyle="1" w:styleId="cuadro">
    <w:name w:val="cuadro"/>
    <w:basedOn w:val="Default"/>
    <w:next w:val="Default"/>
    <w:rsid w:val="00B6687B"/>
    <w:pPr>
      <w:spacing w:before="360" w:after="120"/>
    </w:pPr>
    <w:rPr>
      <w:rFonts w:ascii="PBDGPE+ArialNarrow" w:hAnsi="PBDGPE+ArialNarrow" w:cs="Times New Roman"/>
      <w:color w:val="auto"/>
    </w:rPr>
  </w:style>
  <w:style w:type="paragraph" w:customStyle="1" w:styleId="InsideAddre">
    <w:name w:val="Inside Addre"/>
    <w:basedOn w:val="Default"/>
    <w:next w:val="Default"/>
    <w:rsid w:val="00137C49"/>
    <w:rPr>
      <w:rFonts w:ascii="PBDGPE+ArialNarrow" w:hAnsi="PBDGPE+ArialNarrow" w:cs="Times New Roman"/>
      <w:color w:val="auto"/>
    </w:rPr>
  </w:style>
  <w:style w:type="paragraph" w:customStyle="1" w:styleId="StyleHeading2TimesNewRoman12pt">
    <w:name w:val="Style Heading 2 + Times New Roman 12 pt"/>
    <w:basedOn w:val="Default"/>
    <w:next w:val="Default"/>
    <w:rsid w:val="00F60BDE"/>
    <w:pPr>
      <w:spacing w:before="240" w:after="240"/>
    </w:pPr>
    <w:rPr>
      <w:rFonts w:ascii="PBDOLP+ArialNarrow" w:hAnsi="PBDOLP+ArialNarrow" w:cs="Times New Roman"/>
      <w:color w:val="auto"/>
    </w:rPr>
  </w:style>
  <w:style w:type="character" w:styleId="Hipervnculo">
    <w:name w:val="Hyperlink"/>
    <w:basedOn w:val="Fuentedeprrafopredeter"/>
    <w:rsid w:val="009D0477"/>
    <w:rPr>
      <w:color w:val="0000FF"/>
      <w:u w:val="single"/>
    </w:rPr>
  </w:style>
</w:styles>
</file>

<file path=word/webSettings.xml><?xml version="1.0" encoding="utf-8"?>
<w:webSettings xmlns:r="http://schemas.openxmlformats.org/officeDocument/2006/relationships" xmlns:w="http://schemas.openxmlformats.org/wordprocessingml/2006/main">
  <w:divs>
    <w:div w:id="820929401">
      <w:bodyDiv w:val="1"/>
      <w:marLeft w:val="0"/>
      <w:marRight w:val="0"/>
      <w:marTop w:val="0"/>
      <w:marBottom w:val="0"/>
      <w:divBdr>
        <w:top w:val="none" w:sz="0" w:space="0" w:color="auto"/>
        <w:left w:val="none" w:sz="0" w:space="0" w:color="auto"/>
        <w:bottom w:val="none" w:sz="0" w:space="0" w:color="auto"/>
        <w:right w:val="none" w:sz="0" w:space="0" w:color="auto"/>
      </w:divBdr>
    </w:div>
    <w:div w:id="1186020840">
      <w:bodyDiv w:val="1"/>
      <w:marLeft w:val="0"/>
      <w:marRight w:val="0"/>
      <w:marTop w:val="0"/>
      <w:marBottom w:val="0"/>
      <w:divBdr>
        <w:top w:val="none" w:sz="0" w:space="0" w:color="auto"/>
        <w:left w:val="none" w:sz="0" w:space="0" w:color="auto"/>
        <w:bottom w:val="none" w:sz="0" w:space="0" w:color="auto"/>
        <w:right w:val="none" w:sz="0" w:space="0" w:color="auto"/>
      </w:divBdr>
    </w:div>
    <w:div w:id="13219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mailto:cristian_jar@yahoo.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5.xml"/><Relationship Id="rId28" Type="http://schemas.openxmlformats.org/officeDocument/2006/relationships/hyperlink" Target="mailto:gproano@espol.edu.ec"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hyperlink" Target="mailto:andres_jar.bar@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19353</Words>
  <Characters>106443</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ING</vt:lpstr>
    </vt:vector>
  </TitlesOfParts>
  <Company>Dark</Company>
  <LinksUpToDate>false</LinksUpToDate>
  <CharactersWithSpaces>125545</CharactersWithSpaces>
  <SharedDoc>false</SharedDoc>
  <HLinks>
    <vt:vector size="18" baseType="variant">
      <vt:variant>
        <vt:i4>1638495</vt:i4>
      </vt:variant>
      <vt:variant>
        <vt:i4>6</vt:i4>
      </vt:variant>
      <vt:variant>
        <vt:i4>0</vt:i4>
      </vt:variant>
      <vt:variant>
        <vt:i4>5</vt:i4>
      </vt:variant>
      <vt:variant>
        <vt:lpwstr>mailto:andres_jar.bar@hotmail.com</vt:lpwstr>
      </vt:variant>
      <vt:variant>
        <vt:lpwstr/>
      </vt:variant>
      <vt:variant>
        <vt:i4>5242959</vt:i4>
      </vt:variant>
      <vt:variant>
        <vt:i4>3</vt:i4>
      </vt:variant>
      <vt:variant>
        <vt:i4>0</vt:i4>
      </vt:variant>
      <vt:variant>
        <vt:i4>5</vt:i4>
      </vt:variant>
      <vt:variant>
        <vt:lpwstr>mailto:cristian_jar@yahoo.es</vt:lpwstr>
      </vt:variant>
      <vt:variant>
        <vt:lpwstr/>
      </vt:variant>
      <vt:variant>
        <vt:i4>7667715</vt:i4>
      </vt:variant>
      <vt:variant>
        <vt:i4>0</vt:i4>
      </vt:variant>
      <vt:variant>
        <vt:i4>0</vt:i4>
      </vt:variant>
      <vt:variant>
        <vt:i4>5</vt:i4>
      </vt:variant>
      <vt:variant>
        <vt:lpwstr>mailto:gproano@espol.edu.ec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dc:title>
  <dc:subject/>
  <dc:creator>Ing.Proaño</dc:creator>
  <cp:keywords/>
  <dc:description/>
  <cp:lastModifiedBy>bbarrera</cp:lastModifiedBy>
  <cp:revision>2</cp:revision>
  <dcterms:created xsi:type="dcterms:W3CDTF">2009-07-08T12:54:00Z</dcterms:created>
  <dcterms:modified xsi:type="dcterms:W3CDTF">2009-07-08T12:54:00Z</dcterms:modified>
</cp:coreProperties>
</file>