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61" w:rsidRPr="00E02619" w:rsidRDefault="00E02619" w:rsidP="0056123C">
      <w:pPr>
        <w:jc w:val="center"/>
        <w:rPr>
          <w:rFonts w:ascii="Arial" w:hAnsi="Arial" w:cs="Arial"/>
          <w:b/>
          <w:sz w:val="32"/>
          <w:szCs w:val="32"/>
          <w:lang w:val="es-ES"/>
        </w:rPr>
      </w:pPr>
      <w:r w:rsidRPr="00E02619">
        <w:rPr>
          <w:rFonts w:ascii="Arial" w:hAnsi="Arial" w:cs="Arial"/>
          <w:b/>
          <w:sz w:val="32"/>
          <w:szCs w:val="32"/>
          <w:lang w:val="es-ES"/>
        </w:rPr>
        <w:t>BIBLIOGRAFÍ</w:t>
      </w:r>
      <w:r w:rsidR="0056123C" w:rsidRPr="00E02619">
        <w:rPr>
          <w:rFonts w:ascii="Arial" w:hAnsi="Arial" w:cs="Arial"/>
          <w:b/>
          <w:sz w:val="32"/>
          <w:szCs w:val="32"/>
          <w:lang w:val="es-ES"/>
        </w:rPr>
        <w:t>A</w:t>
      </w:r>
    </w:p>
    <w:p w:rsidR="0056123C" w:rsidRDefault="0056123C" w:rsidP="0056123C">
      <w:pPr>
        <w:jc w:val="center"/>
        <w:rPr>
          <w:b/>
          <w:sz w:val="36"/>
          <w:szCs w:val="36"/>
          <w:lang w:val="es-ES"/>
        </w:rPr>
      </w:pPr>
    </w:p>
    <w:p w:rsidR="0056123C" w:rsidRDefault="0056123C" w:rsidP="0056123C">
      <w:pPr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56123C" w:rsidRDefault="0056123C" w:rsidP="0056123C">
      <w:pPr>
        <w:spacing w:line="480" w:lineRule="auto"/>
        <w:jc w:val="both"/>
        <w:rPr>
          <w:rFonts w:ascii="Arial" w:hAnsi="Arial" w:cs="Arial"/>
          <w:b/>
          <w:sz w:val="22"/>
          <w:szCs w:val="22"/>
          <w:lang w:val="es-ES"/>
        </w:rPr>
      </w:pPr>
    </w:p>
    <w:p w:rsidR="002D2C15" w:rsidRDefault="002D2C15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Azorín Francisco, Técnicas de Muestreo, S/N Edición, Alianza Editorial S.A., México 2000, Pág. 70-110.</w:t>
      </w:r>
    </w:p>
    <w:p w:rsidR="007946D0" w:rsidRDefault="007946D0" w:rsidP="007946D0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2D2C15" w:rsidRDefault="002D2C15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Jonson Dallas, Métodos Multivariados aplicados al análisis de datos, Internacional Thomson Editores, México 2000, Pág. 93-145</w:t>
      </w:r>
      <w:r w:rsidR="007946D0">
        <w:rPr>
          <w:rFonts w:ascii="Arial" w:hAnsi="Arial" w:cs="Arial"/>
          <w:sz w:val="22"/>
          <w:szCs w:val="22"/>
          <w:lang w:val="es-ES"/>
        </w:rPr>
        <w:t>.</w:t>
      </w:r>
    </w:p>
    <w:p w:rsidR="007946D0" w:rsidRDefault="007946D0" w:rsidP="007946D0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2D2C15" w:rsidRDefault="002D2C15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Ferrán Magdalena, SPSS para Windows, McGraw Hill, España 2001, Pág. 355-368.</w:t>
      </w:r>
    </w:p>
    <w:p w:rsidR="00126167" w:rsidRDefault="00126167" w:rsidP="00126167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E81827" w:rsidRDefault="00E81827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E81827">
        <w:rPr>
          <w:rFonts w:ascii="Arial" w:hAnsi="Arial" w:cs="Arial"/>
          <w:sz w:val="22"/>
          <w:szCs w:val="22"/>
          <w:lang w:val="fr-FR"/>
        </w:rPr>
        <w:t xml:space="preserve">De </w:t>
      </w:r>
      <w:smartTag w:uri="urn:schemas-microsoft-com:office:smarttags" w:element="PersonName">
        <w:smartTagPr>
          <w:attr w:name="ProductID" w:val="la Cruz Mariuxi"/>
        </w:smartTagPr>
        <w:smartTag w:uri="urn:schemas-microsoft-com:office:smarttags" w:element="PersonName">
          <w:smartTagPr>
            <w:attr w:name="ProductID" w:val="la Cruz"/>
          </w:smartTagPr>
          <w:r w:rsidRPr="00E81827">
            <w:rPr>
              <w:rFonts w:ascii="Arial" w:hAnsi="Arial" w:cs="Arial"/>
              <w:sz w:val="22"/>
              <w:szCs w:val="22"/>
              <w:lang w:val="fr-FR"/>
            </w:rPr>
            <w:t>la Cruz</w:t>
          </w:r>
        </w:smartTag>
        <w:r w:rsidRPr="00E81827">
          <w:rPr>
            <w:rFonts w:ascii="Arial" w:hAnsi="Arial" w:cs="Arial"/>
            <w:sz w:val="22"/>
            <w:szCs w:val="22"/>
            <w:lang w:val="fr-FR"/>
          </w:rPr>
          <w:t xml:space="preserve"> Mariuxi</w:t>
        </w:r>
      </w:smartTag>
      <w:r w:rsidRPr="00E81827">
        <w:rPr>
          <w:rFonts w:ascii="Arial" w:hAnsi="Arial" w:cs="Arial"/>
          <w:sz w:val="22"/>
          <w:szCs w:val="22"/>
          <w:lang w:val="fr-FR"/>
        </w:rPr>
        <w:t xml:space="preserve"> Alexandra. </w:t>
      </w:r>
      <w:r w:rsidRPr="00E81827">
        <w:rPr>
          <w:rFonts w:ascii="Arial" w:hAnsi="Arial" w:cs="Arial"/>
          <w:sz w:val="22"/>
          <w:szCs w:val="22"/>
          <w:lang w:val="es-ES"/>
        </w:rPr>
        <w:t>Análisis del impacto de la educaci</w:t>
      </w:r>
      <w:r>
        <w:rPr>
          <w:rFonts w:ascii="Arial" w:hAnsi="Arial" w:cs="Arial"/>
          <w:sz w:val="22"/>
          <w:szCs w:val="22"/>
          <w:lang w:val="es-ES"/>
        </w:rPr>
        <w:t>ón formal de matemáticas en la población adolescente de la provincia del Guayas. Guayaquil. 2002</w:t>
      </w:r>
      <w:r w:rsidR="00EF3D80">
        <w:rPr>
          <w:rFonts w:ascii="Arial" w:hAnsi="Arial" w:cs="Arial"/>
          <w:sz w:val="22"/>
          <w:szCs w:val="22"/>
          <w:lang w:val="es-ES"/>
        </w:rPr>
        <w:t>.</w:t>
      </w:r>
    </w:p>
    <w:p w:rsidR="00EF3D80" w:rsidRDefault="00EF3D80" w:rsidP="00EF3D80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EF3D80" w:rsidRDefault="00EF3D80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García Muñoz Ana Elizabeth. “Estudio del Conocimiento de las carreras que se ofertan en el país y la demanda de ellos por parte de los futuros bachilleres de la ciudad de Guayaquil”. Guayaquil. 2003</w:t>
      </w:r>
    </w:p>
    <w:p w:rsidR="00E81827" w:rsidRPr="00E81827" w:rsidRDefault="00E81827" w:rsidP="00E81827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E81827" w:rsidRDefault="00E81827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Hernández Rodríguez Raquel Alexandra. Análisis de Homogeneidad multinivel aplicado a la evaluación de algunas características de la educación secundaria en la provincia del Guayas. Guayaquil. 2002</w:t>
      </w:r>
    </w:p>
    <w:p w:rsidR="00E81827" w:rsidRDefault="00E81827" w:rsidP="00E81827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56123C" w:rsidRDefault="0056123C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56123C">
        <w:rPr>
          <w:rFonts w:ascii="Arial" w:hAnsi="Arial" w:cs="Arial"/>
          <w:sz w:val="22"/>
          <w:szCs w:val="22"/>
          <w:lang w:val="es-ES"/>
        </w:rPr>
        <w:lastRenderedPageBreak/>
        <w:t>UNESCO / OREALC, ¿Qué educación Secundaria para el Siglo XXI?, Andros Ltda. Chile 2002.</w:t>
      </w:r>
      <w:r>
        <w:rPr>
          <w:rFonts w:ascii="Arial" w:hAnsi="Arial" w:cs="Arial"/>
          <w:sz w:val="22"/>
          <w:szCs w:val="22"/>
          <w:lang w:val="es-ES"/>
        </w:rPr>
        <w:t xml:space="preserve"> </w:t>
      </w:r>
    </w:p>
    <w:p w:rsidR="0056123C" w:rsidRDefault="0056123C" w:rsidP="0056123C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DA515F" w:rsidRPr="00DA515F" w:rsidRDefault="0056123C" w:rsidP="00DA515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</w:rPr>
      </w:pPr>
      <w:r w:rsidRPr="00CB5EDB">
        <w:rPr>
          <w:rFonts w:ascii="Arial" w:hAnsi="Arial" w:cs="Arial"/>
          <w:sz w:val="22"/>
          <w:szCs w:val="22"/>
          <w:lang w:val="es-ES"/>
        </w:rPr>
        <w:t xml:space="preserve"> UNESCO / OREALC, Educación Secundaria: Un camino para el desarrollo humano, Andros Ltda. </w:t>
      </w:r>
      <w:r w:rsidRPr="00DA515F">
        <w:rPr>
          <w:rFonts w:ascii="Arial" w:hAnsi="Arial" w:cs="Arial"/>
          <w:sz w:val="22"/>
          <w:szCs w:val="22"/>
        </w:rPr>
        <w:t>Chile 2002.</w:t>
      </w:r>
    </w:p>
    <w:p w:rsidR="00DA515F" w:rsidRPr="00DA515F" w:rsidRDefault="00DA515F" w:rsidP="00DA515F">
      <w:pPr>
        <w:spacing w:line="480" w:lineRule="auto"/>
        <w:jc w:val="both"/>
        <w:rPr>
          <w:rFonts w:ascii="Arial" w:hAnsi="Arial" w:cs="Arial"/>
          <w:sz w:val="22"/>
          <w:szCs w:val="22"/>
        </w:rPr>
      </w:pPr>
    </w:p>
    <w:p w:rsidR="002D2C15" w:rsidRPr="00DA515F" w:rsidRDefault="00DA515F" w:rsidP="00DA515F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A515F">
        <w:rPr>
          <w:rFonts w:ascii="Arial" w:hAnsi="Arial" w:cs="Arial"/>
          <w:sz w:val="22"/>
          <w:szCs w:val="22"/>
          <w:lang w:val="es-ES"/>
        </w:rPr>
        <w:t xml:space="preserve">2000, </w:t>
      </w:r>
      <w:hyperlink r:id="rId7" w:history="1">
        <w:r w:rsidRPr="00DA515F">
          <w:rPr>
            <w:rStyle w:val="Hipervnculo"/>
            <w:rFonts w:ascii="Arial" w:hAnsi="Arial" w:cs="Arial"/>
            <w:sz w:val="22"/>
            <w:szCs w:val="22"/>
            <w:lang w:val="es-ES"/>
          </w:rPr>
          <w:t>http://www.uasb.edu.ec/reforma/subpaginas/propuesta02.htm</w:t>
        </w:r>
      </w:hyperlink>
      <w:r w:rsidRPr="00DA515F">
        <w:rPr>
          <w:rFonts w:ascii="Arial" w:hAnsi="Arial" w:cs="Arial"/>
          <w:sz w:val="22"/>
          <w:szCs w:val="22"/>
          <w:lang w:val="es-ES"/>
        </w:rPr>
        <w:t xml:space="preserve">, </w:t>
      </w:r>
      <w:r w:rsidR="002D2C15" w:rsidRPr="00DA515F">
        <w:rPr>
          <w:rFonts w:ascii="Arial" w:hAnsi="Arial" w:cs="Arial"/>
          <w:sz w:val="22"/>
          <w:szCs w:val="22"/>
          <w:lang w:val="es-ES"/>
        </w:rPr>
        <w:t>Ecuador</w:t>
      </w:r>
      <w:r w:rsidRPr="00DA515F">
        <w:rPr>
          <w:rFonts w:ascii="Arial" w:hAnsi="Arial" w:cs="Arial"/>
          <w:sz w:val="22"/>
          <w:szCs w:val="22"/>
          <w:lang w:val="es-ES"/>
        </w:rPr>
        <w:t>.</w:t>
      </w:r>
    </w:p>
    <w:p w:rsidR="00A54724" w:rsidRPr="00DA515F" w:rsidRDefault="00A54724" w:rsidP="00A54724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A54724" w:rsidRDefault="00A54724" w:rsidP="0056123C">
      <w:pPr>
        <w:numPr>
          <w:ilvl w:val="0"/>
          <w:numId w:val="1"/>
        </w:num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DA515F">
        <w:rPr>
          <w:rFonts w:ascii="Arial" w:hAnsi="Arial" w:cs="Arial"/>
          <w:sz w:val="22"/>
          <w:szCs w:val="22"/>
          <w:lang w:val="es-ES"/>
        </w:rPr>
        <w:t xml:space="preserve">2000, </w:t>
      </w:r>
      <w:hyperlink r:id="rId8" w:history="1">
        <w:r w:rsidRPr="00DA515F">
          <w:rPr>
            <w:rStyle w:val="Hipervnculo"/>
            <w:rFonts w:ascii="Arial" w:hAnsi="Arial" w:cs="Arial"/>
            <w:sz w:val="22"/>
            <w:szCs w:val="22"/>
            <w:lang w:val="es-ES"/>
          </w:rPr>
          <w:t>http://www.oei.es/</w:t>
        </w:r>
      </w:hyperlink>
      <w:hyperlink r:id="rId9" w:history="1">
        <w:r w:rsidRPr="00DA515F">
          <w:rPr>
            <w:rStyle w:val="Hipervnculo"/>
            <w:rFonts w:ascii="Arial" w:hAnsi="Arial" w:cs="Arial"/>
            <w:sz w:val="22"/>
            <w:szCs w:val="22"/>
            <w:lang w:val="es-ES"/>
          </w:rPr>
          <w:t>Ministerio de Educación y Cultura de Ecuador</w:t>
        </w:r>
      </w:hyperlink>
      <w:r w:rsidRPr="00DA515F">
        <w:rPr>
          <w:rFonts w:ascii="Arial" w:hAnsi="Arial" w:cs="Arial"/>
          <w:sz w:val="22"/>
          <w:szCs w:val="22"/>
          <w:lang w:val="es-ES"/>
        </w:rPr>
        <w:t>, Ecuador</w:t>
      </w:r>
      <w:r w:rsidR="00DA515F">
        <w:rPr>
          <w:rFonts w:ascii="Arial" w:hAnsi="Arial" w:cs="Arial"/>
          <w:sz w:val="22"/>
          <w:szCs w:val="22"/>
          <w:lang w:val="es-ES"/>
        </w:rPr>
        <w:t>.</w:t>
      </w:r>
    </w:p>
    <w:p w:rsidR="00DA515F" w:rsidRDefault="00DA515F" w:rsidP="00DA515F">
      <w:pPr>
        <w:spacing w:line="480" w:lineRule="auto"/>
        <w:jc w:val="both"/>
        <w:rPr>
          <w:rFonts w:ascii="Arial" w:hAnsi="Arial" w:cs="Arial"/>
          <w:sz w:val="22"/>
          <w:szCs w:val="22"/>
          <w:lang w:val="es-ES"/>
        </w:rPr>
      </w:pPr>
    </w:p>
    <w:p w:rsidR="00DA515F" w:rsidRPr="00DA515F" w:rsidRDefault="00DA515F" w:rsidP="00126167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56123C" w:rsidRPr="0056123C" w:rsidRDefault="0056123C" w:rsidP="0056123C">
      <w:pPr>
        <w:spacing w:line="480" w:lineRule="auto"/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p w:rsidR="0056123C" w:rsidRPr="0056123C" w:rsidRDefault="0056123C" w:rsidP="00805226">
      <w:pPr>
        <w:ind w:left="360"/>
        <w:jc w:val="both"/>
        <w:rPr>
          <w:rFonts w:ascii="Arial" w:hAnsi="Arial" w:cs="Arial"/>
          <w:sz w:val="22"/>
          <w:szCs w:val="22"/>
          <w:lang w:val="es-ES"/>
        </w:rPr>
      </w:pPr>
    </w:p>
    <w:sectPr w:rsidR="0056123C" w:rsidRPr="0056123C" w:rsidSect="0056123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268" w:right="1361" w:bottom="1985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04E7" w:rsidRDefault="00FC04E7" w:rsidP="00F428D6">
      <w:r>
        <w:separator/>
      </w:r>
    </w:p>
  </w:endnote>
  <w:endnote w:type="continuationSeparator" w:id="1">
    <w:p w:rsidR="00FC04E7" w:rsidRDefault="00FC04E7" w:rsidP="00F42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04E7" w:rsidRDefault="00FC04E7" w:rsidP="00F428D6">
      <w:r>
        <w:separator/>
      </w:r>
    </w:p>
  </w:footnote>
  <w:footnote w:type="continuationSeparator" w:id="1">
    <w:p w:rsidR="00FC04E7" w:rsidRDefault="00FC04E7" w:rsidP="00F42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5EDB" w:rsidRDefault="00CB5ED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165F36"/>
    <w:multiLevelType w:val="hybridMultilevel"/>
    <w:tmpl w:val="7E727B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123C"/>
    <w:rsid w:val="00037AF7"/>
    <w:rsid w:val="00126167"/>
    <w:rsid w:val="001E6338"/>
    <w:rsid w:val="002D2C15"/>
    <w:rsid w:val="0056123C"/>
    <w:rsid w:val="00561C4B"/>
    <w:rsid w:val="007946D0"/>
    <w:rsid w:val="00805226"/>
    <w:rsid w:val="009E2161"/>
    <w:rsid w:val="009E38B8"/>
    <w:rsid w:val="00A54724"/>
    <w:rsid w:val="00AC336B"/>
    <w:rsid w:val="00BC08E8"/>
    <w:rsid w:val="00CB5EDB"/>
    <w:rsid w:val="00D65BDF"/>
    <w:rsid w:val="00DA515F"/>
    <w:rsid w:val="00E02619"/>
    <w:rsid w:val="00E81827"/>
    <w:rsid w:val="00EF3D80"/>
    <w:rsid w:val="00F428D6"/>
    <w:rsid w:val="00FC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61C4B"/>
    <w:rPr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54724"/>
    <w:rPr>
      <w:color w:val="0000FF"/>
      <w:u w:val="single"/>
    </w:rPr>
  </w:style>
  <w:style w:type="paragraph" w:styleId="NormalWeb">
    <w:name w:val="Normal (Web)"/>
    <w:basedOn w:val="Normal"/>
    <w:rsid w:val="00DA515F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s-ES"/>
    </w:rPr>
  </w:style>
  <w:style w:type="paragraph" w:styleId="Encabezado">
    <w:name w:val="header"/>
    <w:basedOn w:val="Normal"/>
    <w:link w:val="EncabezadoCar"/>
    <w:rsid w:val="00F428D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428D6"/>
    <w:rPr>
      <w:sz w:val="24"/>
      <w:szCs w:val="24"/>
      <w:lang w:val="en-US"/>
    </w:rPr>
  </w:style>
  <w:style w:type="paragraph" w:styleId="Piedepgina">
    <w:name w:val="footer"/>
    <w:basedOn w:val="Normal"/>
    <w:link w:val="PiedepginaCar"/>
    <w:rsid w:val="00F428D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428D6"/>
    <w:rPr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ei.es/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uasb.edu.ec/reforma/subpaginas/propuesta02.ht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mec.edu.ec/principal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BIBLIOGRAFIA</vt:lpstr>
    </vt:vector>
  </TitlesOfParts>
  <Company/>
  <LinksUpToDate>false</LinksUpToDate>
  <CharactersWithSpaces>1391</CharactersWithSpaces>
  <SharedDoc>false</SharedDoc>
  <HLinks>
    <vt:vector size="18" baseType="variant">
      <vt:variant>
        <vt:i4>3211324</vt:i4>
      </vt:variant>
      <vt:variant>
        <vt:i4>6</vt:i4>
      </vt:variant>
      <vt:variant>
        <vt:i4>0</vt:i4>
      </vt:variant>
      <vt:variant>
        <vt:i4>5</vt:i4>
      </vt:variant>
      <vt:variant>
        <vt:lpwstr>http://www.mec.edu.ec/principal.htm</vt:lpwstr>
      </vt:variant>
      <vt:variant>
        <vt:lpwstr/>
      </vt:variant>
      <vt:variant>
        <vt:i4>6750312</vt:i4>
      </vt:variant>
      <vt:variant>
        <vt:i4>3</vt:i4>
      </vt:variant>
      <vt:variant>
        <vt:i4>0</vt:i4>
      </vt:variant>
      <vt:variant>
        <vt:i4>5</vt:i4>
      </vt:variant>
      <vt:variant>
        <vt:lpwstr>http://www.oei.es/</vt:lpwstr>
      </vt:variant>
      <vt:variant>
        <vt:lpwstr/>
      </vt:variant>
      <vt:variant>
        <vt:i4>196636</vt:i4>
      </vt:variant>
      <vt:variant>
        <vt:i4>0</vt:i4>
      </vt:variant>
      <vt:variant>
        <vt:i4>0</vt:i4>
      </vt:variant>
      <vt:variant>
        <vt:i4>5</vt:i4>
      </vt:variant>
      <vt:variant>
        <vt:lpwstr>http://www.uasb.edu.ec/reforma/subpaginas/propuesta02.htm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BIBLIOGRAFIA</dc:title>
  <dc:subject/>
  <dc:creator>Ayudante</dc:creator>
  <cp:keywords/>
  <dc:description/>
  <cp:lastModifiedBy>Ayudante</cp:lastModifiedBy>
  <cp:revision>3</cp:revision>
  <dcterms:created xsi:type="dcterms:W3CDTF">2009-07-08T17:10:00Z</dcterms:created>
  <dcterms:modified xsi:type="dcterms:W3CDTF">2009-07-08T17:14:00Z</dcterms:modified>
</cp:coreProperties>
</file>