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23" w:rsidRDefault="00974823" w:rsidP="00974823">
      <w:pPr>
        <w:jc w:val="center"/>
        <w:rPr>
          <w:rFonts w:ascii="Arial" w:hAnsi="Arial" w:cs="Arial"/>
          <w:b/>
          <w:sz w:val="36"/>
          <w:szCs w:val="36"/>
        </w:rPr>
      </w:pPr>
    </w:p>
    <w:p w:rsidR="00F21DB5" w:rsidRDefault="00F21DB5" w:rsidP="00974823">
      <w:pPr>
        <w:jc w:val="center"/>
        <w:rPr>
          <w:rFonts w:ascii="Arial" w:hAnsi="Arial" w:cs="Arial"/>
          <w:b/>
          <w:sz w:val="36"/>
          <w:szCs w:val="36"/>
        </w:rPr>
      </w:pPr>
    </w:p>
    <w:p w:rsidR="00F21DB5" w:rsidRDefault="00F21DB5" w:rsidP="00974823">
      <w:pPr>
        <w:jc w:val="center"/>
        <w:rPr>
          <w:rFonts w:ascii="Arial" w:hAnsi="Arial" w:cs="Arial"/>
          <w:b/>
          <w:sz w:val="36"/>
          <w:szCs w:val="36"/>
        </w:rPr>
      </w:pPr>
    </w:p>
    <w:p w:rsidR="00F21DB5" w:rsidRPr="00974823" w:rsidRDefault="00F21DB5" w:rsidP="00974823">
      <w:pPr>
        <w:jc w:val="center"/>
        <w:rPr>
          <w:rFonts w:ascii="Arial" w:hAnsi="Arial" w:cs="Arial"/>
          <w:b/>
          <w:sz w:val="36"/>
          <w:szCs w:val="36"/>
        </w:rPr>
      </w:pPr>
    </w:p>
    <w:p w:rsidR="00974823" w:rsidRPr="00F02A2B" w:rsidRDefault="0017640D" w:rsidP="00974823">
      <w:pPr>
        <w:jc w:val="center"/>
        <w:rPr>
          <w:rFonts w:ascii="Arial" w:hAnsi="Arial" w:cs="Arial"/>
          <w:b/>
          <w:sz w:val="48"/>
          <w:szCs w:val="48"/>
        </w:rPr>
      </w:pPr>
      <w:r>
        <w:rPr>
          <w:rFonts w:ascii="Arial" w:hAnsi="Arial" w:cs="Arial"/>
          <w:b/>
          <w:sz w:val="48"/>
          <w:szCs w:val="48"/>
        </w:rPr>
        <w:t>CAPÍ</w:t>
      </w:r>
      <w:r w:rsidR="00974823" w:rsidRPr="00F02A2B">
        <w:rPr>
          <w:rFonts w:ascii="Arial" w:hAnsi="Arial" w:cs="Arial"/>
          <w:b/>
          <w:sz w:val="48"/>
          <w:szCs w:val="48"/>
        </w:rPr>
        <w:t xml:space="preserve">TULO </w:t>
      </w:r>
      <w:r w:rsidR="00F21DB5">
        <w:rPr>
          <w:rFonts w:ascii="Arial" w:hAnsi="Arial" w:cs="Arial"/>
          <w:b/>
          <w:sz w:val="48"/>
          <w:szCs w:val="48"/>
        </w:rPr>
        <w:t>3</w:t>
      </w:r>
    </w:p>
    <w:p w:rsidR="00974823" w:rsidRDefault="00974823" w:rsidP="00974823">
      <w:pPr>
        <w:spacing w:line="480" w:lineRule="auto"/>
        <w:jc w:val="both"/>
        <w:rPr>
          <w:rFonts w:ascii="Arial" w:hAnsi="Arial" w:cs="Arial"/>
          <w:b/>
          <w:sz w:val="22"/>
          <w:szCs w:val="22"/>
        </w:rPr>
      </w:pPr>
    </w:p>
    <w:p w:rsidR="00974823" w:rsidRDefault="00974823" w:rsidP="00974823">
      <w:pPr>
        <w:spacing w:line="480" w:lineRule="auto"/>
        <w:jc w:val="both"/>
        <w:rPr>
          <w:rFonts w:ascii="Arial" w:hAnsi="Arial" w:cs="Arial"/>
          <w:b/>
          <w:sz w:val="22"/>
          <w:szCs w:val="22"/>
        </w:rPr>
      </w:pPr>
    </w:p>
    <w:p w:rsidR="00974823" w:rsidRPr="00F21DB5" w:rsidRDefault="00D515EB" w:rsidP="00974823">
      <w:pPr>
        <w:numPr>
          <w:ilvl w:val="0"/>
          <w:numId w:val="4"/>
        </w:numPr>
        <w:tabs>
          <w:tab w:val="clear" w:pos="720"/>
          <w:tab w:val="num" w:pos="360"/>
        </w:tabs>
        <w:spacing w:line="480" w:lineRule="auto"/>
        <w:ind w:left="360"/>
        <w:jc w:val="center"/>
        <w:rPr>
          <w:rFonts w:ascii="Arial" w:hAnsi="Arial" w:cs="Arial"/>
          <w:b/>
          <w:sz w:val="32"/>
          <w:szCs w:val="32"/>
          <w:u w:val="single"/>
        </w:rPr>
      </w:pPr>
      <w:r>
        <w:rPr>
          <w:rFonts w:ascii="Arial" w:hAnsi="Arial" w:cs="Arial"/>
          <w:b/>
          <w:sz w:val="32"/>
          <w:szCs w:val="32"/>
          <w:u w:val="single"/>
        </w:rPr>
        <w:t>TÉ</w:t>
      </w:r>
      <w:r w:rsidR="00974823" w:rsidRPr="00F21DB5">
        <w:rPr>
          <w:rFonts w:ascii="Arial" w:hAnsi="Arial" w:cs="Arial"/>
          <w:b/>
          <w:sz w:val="32"/>
          <w:szCs w:val="32"/>
          <w:u w:val="single"/>
        </w:rPr>
        <w:t>CNICAS DE MUESTREO</w:t>
      </w:r>
    </w:p>
    <w:p w:rsidR="00974823" w:rsidRPr="0062100D" w:rsidRDefault="00974823" w:rsidP="00974823">
      <w:pPr>
        <w:spacing w:line="480" w:lineRule="auto"/>
        <w:jc w:val="center"/>
        <w:rPr>
          <w:rFonts w:ascii="Arial" w:hAnsi="Arial" w:cs="Arial"/>
          <w:b/>
          <w:u w:val="single"/>
        </w:rPr>
      </w:pPr>
    </w:p>
    <w:p w:rsidR="00974823" w:rsidRPr="0062100D" w:rsidRDefault="00974823" w:rsidP="00974823">
      <w:pPr>
        <w:spacing w:line="480" w:lineRule="auto"/>
        <w:jc w:val="both"/>
        <w:rPr>
          <w:rFonts w:ascii="Arial" w:hAnsi="Arial" w:cs="Arial"/>
        </w:rPr>
      </w:pPr>
      <w:r w:rsidRPr="0062100D">
        <w:rPr>
          <w:rFonts w:ascii="Arial" w:hAnsi="Arial" w:cs="Arial"/>
        </w:rPr>
        <w:t>En el presente cap</w:t>
      </w:r>
      <w:r w:rsidR="00CB1C5A" w:rsidRPr="0062100D">
        <w:rPr>
          <w:rFonts w:ascii="Arial" w:hAnsi="Arial" w:cs="Arial"/>
        </w:rPr>
        <w:t>í</w:t>
      </w:r>
      <w:r w:rsidRPr="0062100D">
        <w:rPr>
          <w:rFonts w:ascii="Arial" w:hAnsi="Arial" w:cs="Arial"/>
        </w:rPr>
        <w:t>tulo se muestran las definiciones de los términos estadísticos a utilizar, además se expone la población objeto de estudio, así como: el marco muestral</w:t>
      </w:r>
      <w:r w:rsidR="00CB1C5A" w:rsidRPr="0062100D">
        <w:rPr>
          <w:rFonts w:ascii="Arial" w:hAnsi="Arial" w:cs="Arial"/>
        </w:rPr>
        <w:t>,</w:t>
      </w:r>
      <w:r w:rsidRPr="0062100D">
        <w:rPr>
          <w:rFonts w:ascii="Arial" w:hAnsi="Arial" w:cs="Arial"/>
        </w:rPr>
        <w:t xml:space="preserve"> la muestra piloto y el proceso que se efectuó para obtener el tamaño de la muestra a investigar. </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b/>
        </w:rPr>
      </w:pPr>
      <w:r w:rsidRPr="0062100D">
        <w:rPr>
          <w:rFonts w:ascii="Arial" w:hAnsi="Arial" w:cs="Arial"/>
          <w:b/>
        </w:rPr>
        <w:t>3.1 Definiciones Básicas</w:t>
      </w:r>
    </w:p>
    <w:p w:rsidR="00974823" w:rsidRPr="0062100D" w:rsidRDefault="00974823" w:rsidP="00974823">
      <w:pPr>
        <w:spacing w:line="480" w:lineRule="auto"/>
        <w:jc w:val="both"/>
        <w:rPr>
          <w:rFonts w:ascii="Arial" w:hAnsi="Arial" w:cs="Arial"/>
          <w:b/>
        </w:rPr>
      </w:pPr>
    </w:p>
    <w:p w:rsidR="00974823" w:rsidRPr="0062100D" w:rsidRDefault="00974823" w:rsidP="00974823">
      <w:pPr>
        <w:numPr>
          <w:ilvl w:val="0"/>
          <w:numId w:val="5"/>
        </w:numPr>
        <w:spacing w:line="480" w:lineRule="auto"/>
        <w:jc w:val="both"/>
        <w:rPr>
          <w:rFonts w:ascii="Arial" w:hAnsi="Arial" w:cs="Arial"/>
          <w:b/>
        </w:rPr>
      </w:pPr>
      <w:r w:rsidRPr="0062100D">
        <w:rPr>
          <w:rFonts w:ascii="Arial" w:hAnsi="Arial" w:cs="Arial"/>
          <w:b/>
        </w:rPr>
        <w:t>Población</w:t>
      </w:r>
    </w:p>
    <w:p w:rsidR="00974823" w:rsidRPr="0062100D" w:rsidRDefault="00600BAB" w:rsidP="00974823">
      <w:pPr>
        <w:spacing w:line="480" w:lineRule="auto"/>
        <w:jc w:val="both"/>
        <w:rPr>
          <w:rFonts w:ascii="Arial" w:hAnsi="Arial" w:cs="Arial"/>
        </w:rPr>
      </w:pPr>
      <w:r w:rsidRPr="0062100D">
        <w:rPr>
          <w:rFonts w:ascii="Arial" w:hAnsi="Arial" w:cs="Arial"/>
        </w:rPr>
        <w:t xml:space="preserve">Se denomina población a una colección finita o infinita de unidades (individuos o elementos), </w:t>
      </w:r>
      <w:r w:rsidR="00CB1C5A" w:rsidRPr="0062100D">
        <w:rPr>
          <w:rFonts w:ascii="Arial" w:hAnsi="Arial" w:cs="Arial"/>
        </w:rPr>
        <w:t xml:space="preserve">que presentan características comunes </w:t>
      </w:r>
      <w:r w:rsidRPr="0062100D">
        <w:rPr>
          <w:rFonts w:ascii="Arial" w:hAnsi="Arial" w:cs="Arial"/>
        </w:rPr>
        <w:t>de la cual se desea obtener cierta información.</w:t>
      </w:r>
    </w:p>
    <w:p w:rsidR="00974823" w:rsidRPr="0062100D" w:rsidRDefault="00974823" w:rsidP="00974823">
      <w:pPr>
        <w:spacing w:line="480" w:lineRule="auto"/>
        <w:jc w:val="both"/>
        <w:rPr>
          <w:rFonts w:ascii="Arial" w:hAnsi="Arial" w:cs="Arial"/>
        </w:rPr>
      </w:pPr>
    </w:p>
    <w:p w:rsidR="00974823" w:rsidRPr="0062100D" w:rsidRDefault="00974823" w:rsidP="00974823">
      <w:pPr>
        <w:numPr>
          <w:ilvl w:val="0"/>
          <w:numId w:val="5"/>
        </w:numPr>
        <w:spacing w:line="480" w:lineRule="auto"/>
        <w:jc w:val="both"/>
        <w:rPr>
          <w:rFonts w:ascii="Arial" w:hAnsi="Arial" w:cs="Arial"/>
          <w:b/>
        </w:rPr>
      </w:pPr>
      <w:r w:rsidRPr="0062100D">
        <w:rPr>
          <w:rFonts w:ascii="Arial" w:hAnsi="Arial" w:cs="Arial"/>
          <w:b/>
        </w:rPr>
        <w:t>Muestra</w:t>
      </w:r>
    </w:p>
    <w:p w:rsidR="00974823" w:rsidRDefault="00CB1C5A" w:rsidP="00974823">
      <w:pPr>
        <w:spacing w:line="480" w:lineRule="auto"/>
        <w:jc w:val="both"/>
        <w:rPr>
          <w:rFonts w:ascii="Arial" w:hAnsi="Arial" w:cs="Arial"/>
        </w:rPr>
      </w:pPr>
      <w:r w:rsidRPr="0062100D">
        <w:rPr>
          <w:rFonts w:ascii="Arial" w:hAnsi="Arial" w:cs="Arial"/>
        </w:rPr>
        <w:t xml:space="preserve">La muestra es un subconjunto de la población, seleccionado de tal forma, que sea representativo de la población en estudio, obteniéndose con el fin de </w:t>
      </w:r>
      <w:r w:rsidRPr="0062100D">
        <w:rPr>
          <w:rFonts w:ascii="Arial" w:hAnsi="Arial" w:cs="Arial"/>
        </w:rPr>
        <w:lastRenderedPageBreak/>
        <w:t>investigar alguna o algunas de las propiedades de la población de la cual procede.</w:t>
      </w:r>
    </w:p>
    <w:p w:rsidR="00F21DB5" w:rsidRPr="0062100D" w:rsidRDefault="00F21DB5" w:rsidP="00974823">
      <w:pPr>
        <w:spacing w:line="480" w:lineRule="auto"/>
        <w:jc w:val="both"/>
        <w:rPr>
          <w:rFonts w:ascii="Arial" w:hAnsi="Arial" w:cs="Arial"/>
        </w:rPr>
      </w:pPr>
    </w:p>
    <w:p w:rsidR="00974823" w:rsidRPr="0062100D" w:rsidRDefault="00974823" w:rsidP="00735924">
      <w:pPr>
        <w:numPr>
          <w:ilvl w:val="0"/>
          <w:numId w:val="12"/>
        </w:numPr>
        <w:spacing w:line="480" w:lineRule="auto"/>
        <w:jc w:val="both"/>
        <w:rPr>
          <w:rFonts w:ascii="Arial" w:hAnsi="Arial" w:cs="Arial"/>
          <w:b/>
        </w:rPr>
      </w:pPr>
      <w:r w:rsidRPr="0062100D">
        <w:rPr>
          <w:rFonts w:ascii="Arial" w:hAnsi="Arial" w:cs="Arial"/>
          <w:b/>
        </w:rPr>
        <w:t>Muestreo</w:t>
      </w:r>
    </w:p>
    <w:p w:rsidR="00974823" w:rsidRPr="0062100D" w:rsidRDefault="00894A5B" w:rsidP="00974823">
      <w:pPr>
        <w:spacing w:line="480" w:lineRule="auto"/>
        <w:jc w:val="both"/>
        <w:rPr>
          <w:rFonts w:ascii="Arial" w:hAnsi="Arial" w:cs="Arial"/>
        </w:rPr>
      </w:pPr>
      <w:r w:rsidRPr="0062100D">
        <w:rPr>
          <w:rFonts w:ascii="Arial" w:hAnsi="Arial" w:cs="Arial"/>
        </w:rPr>
        <w:t>Es el procedimiento mediante el cual se obtiene una o más muestras de una población  determinada</w:t>
      </w:r>
      <w:r w:rsidRPr="0062100D">
        <w:t xml:space="preserve">. </w:t>
      </w:r>
      <w:r w:rsidR="00974823" w:rsidRPr="0062100D">
        <w:rPr>
          <w:rFonts w:ascii="Arial" w:hAnsi="Arial" w:cs="Arial"/>
        </w:rPr>
        <w:t>Esta muestra puede ser: No probabilística y probabilística.</w:t>
      </w:r>
    </w:p>
    <w:p w:rsidR="00974823" w:rsidRPr="0062100D" w:rsidRDefault="00974823" w:rsidP="00974823">
      <w:pPr>
        <w:spacing w:line="480" w:lineRule="auto"/>
        <w:jc w:val="both"/>
        <w:rPr>
          <w:rFonts w:ascii="Arial" w:hAnsi="Arial" w:cs="Arial"/>
        </w:rPr>
      </w:pPr>
    </w:p>
    <w:p w:rsidR="00974823" w:rsidRPr="0062100D" w:rsidRDefault="00974823" w:rsidP="00974823">
      <w:pPr>
        <w:numPr>
          <w:ilvl w:val="0"/>
          <w:numId w:val="9"/>
        </w:numPr>
        <w:spacing w:line="480" w:lineRule="auto"/>
        <w:jc w:val="both"/>
        <w:rPr>
          <w:rFonts w:ascii="Arial" w:hAnsi="Arial" w:cs="Arial"/>
          <w:b/>
        </w:rPr>
      </w:pPr>
      <w:r w:rsidRPr="0062100D">
        <w:rPr>
          <w:rFonts w:ascii="Arial" w:hAnsi="Arial" w:cs="Arial"/>
          <w:b/>
        </w:rPr>
        <w:t>Muestreo no probabilístico</w:t>
      </w:r>
    </w:p>
    <w:p w:rsidR="00300BBC" w:rsidRPr="0062100D" w:rsidRDefault="00300BBC" w:rsidP="00300BBC">
      <w:pPr>
        <w:spacing w:line="480" w:lineRule="auto"/>
        <w:jc w:val="both"/>
        <w:rPr>
          <w:rFonts w:ascii="Arial" w:hAnsi="Arial" w:cs="Arial"/>
        </w:rPr>
      </w:pPr>
      <w:r w:rsidRPr="0062100D">
        <w:rPr>
          <w:rFonts w:ascii="Arial" w:hAnsi="Arial" w:cs="Arial"/>
        </w:rPr>
        <w:t>En el muestreo no probabilístico se usa el criterio del investigador, suele presentar grandes sesgos y es poco fiable; no garantizan la representatividad de la muestra y por lo tanto no permiten realizar estimaciones inferenciales sobre la población.</w:t>
      </w:r>
    </w:p>
    <w:p w:rsidR="00300BBC" w:rsidRPr="0062100D" w:rsidRDefault="00300BBC" w:rsidP="00300BBC">
      <w:pPr>
        <w:spacing w:line="480" w:lineRule="auto"/>
        <w:jc w:val="both"/>
        <w:rPr>
          <w:rFonts w:ascii="Arial" w:hAnsi="Arial" w:cs="Arial"/>
        </w:rPr>
      </w:pPr>
    </w:p>
    <w:p w:rsidR="00974823" w:rsidRPr="0062100D" w:rsidRDefault="00300BBC" w:rsidP="00300BBC">
      <w:pPr>
        <w:spacing w:line="480" w:lineRule="auto"/>
        <w:jc w:val="both"/>
        <w:rPr>
          <w:rFonts w:ascii="Arial" w:hAnsi="Arial" w:cs="Arial"/>
        </w:rPr>
      </w:pPr>
      <w:r w:rsidRPr="0062100D">
        <w:rPr>
          <w:rFonts w:ascii="Arial" w:hAnsi="Arial" w:cs="Arial"/>
        </w:rPr>
        <w:t xml:space="preserve">Se utilizan a veces, para estudios exploratorios, ya que el muestreo </w:t>
      </w:r>
      <w:r w:rsidR="0062100D">
        <w:rPr>
          <w:rFonts w:ascii="Arial" w:hAnsi="Arial" w:cs="Arial"/>
        </w:rPr>
        <w:t>p</w:t>
      </w:r>
      <w:r w:rsidRPr="0062100D">
        <w:rPr>
          <w:rFonts w:ascii="Arial" w:hAnsi="Arial" w:cs="Arial"/>
        </w:rPr>
        <w:t xml:space="preserve">robabilístico resulta excesivamente costoso y se acude </w:t>
      </w:r>
      <w:r w:rsidR="0062100D">
        <w:rPr>
          <w:rFonts w:ascii="Arial" w:hAnsi="Arial" w:cs="Arial"/>
        </w:rPr>
        <w:t>a métodos no probabilísticos, aú</w:t>
      </w:r>
      <w:r w:rsidRPr="0062100D">
        <w:rPr>
          <w:rFonts w:ascii="Arial" w:hAnsi="Arial" w:cs="Arial"/>
        </w:rPr>
        <w:t>n estando conscientes de que no sirven para realizar generalizaciones, pues no se tiene certeza de que la muestra extraída sea representativa, ya que no todos los sujetos de la población tienen la misma probabilidad de ser elegidos. También s</w:t>
      </w:r>
      <w:r w:rsidR="00974823" w:rsidRPr="0062100D">
        <w:rPr>
          <w:rFonts w:ascii="Arial" w:hAnsi="Arial" w:cs="Arial"/>
        </w:rPr>
        <w:t>e recurre a este tipo de muestreo cuando es difícil enumerar o precisar el universo objeto de estudio o cuando no existen registros de los datos.</w:t>
      </w:r>
    </w:p>
    <w:p w:rsidR="00974823" w:rsidRDefault="00974823" w:rsidP="00974823">
      <w:pPr>
        <w:spacing w:line="480" w:lineRule="auto"/>
        <w:jc w:val="both"/>
        <w:rPr>
          <w:rFonts w:ascii="Arial" w:hAnsi="Arial" w:cs="Arial"/>
        </w:rPr>
      </w:pPr>
    </w:p>
    <w:p w:rsidR="0062100D" w:rsidRPr="0062100D" w:rsidRDefault="00974823" w:rsidP="00974823">
      <w:pPr>
        <w:numPr>
          <w:ilvl w:val="0"/>
          <w:numId w:val="9"/>
        </w:numPr>
        <w:spacing w:line="480" w:lineRule="auto"/>
        <w:jc w:val="both"/>
        <w:rPr>
          <w:rFonts w:ascii="Arial" w:hAnsi="Arial" w:cs="Arial"/>
        </w:rPr>
      </w:pPr>
      <w:r w:rsidRPr="0062100D">
        <w:rPr>
          <w:rFonts w:ascii="Arial" w:hAnsi="Arial" w:cs="Arial"/>
          <w:b/>
        </w:rPr>
        <w:lastRenderedPageBreak/>
        <w:t xml:space="preserve">Muestreo  </w:t>
      </w:r>
      <w:r w:rsidR="0062100D">
        <w:rPr>
          <w:rFonts w:ascii="Arial" w:hAnsi="Arial" w:cs="Arial"/>
          <w:b/>
        </w:rPr>
        <w:t>probabilística</w:t>
      </w:r>
    </w:p>
    <w:p w:rsidR="00974823" w:rsidRPr="0062100D" w:rsidRDefault="00974823" w:rsidP="0062100D">
      <w:pPr>
        <w:spacing w:line="480" w:lineRule="auto"/>
        <w:jc w:val="both"/>
        <w:rPr>
          <w:rFonts w:ascii="Arial" w:hAnsi="Arial" w:cs="Arial"/>
        </w:rPr>
      </w:pPr>
      <w:r w:rsidRPr="0062100D">
        <w:rPr>
          <w:rFonts w:ascii="Arial" w:hAnsi="Arial" w:cs="Arial"/>
        </w:rPr>
        <w:t>Este muestreo esta basado en la teoría de la aleatoriedad o del azar; es cuando</w:t>
      </w:r>
      <w:r w:rsidR="0062100D">
        <w:rPr>
          <w:rFonts w:ascii="Arial" w:hAnsi="Arial" w:cs="Arial"/>
        </w:rPr>
        <w:t>,</w:t>
      </w:r>
      <w:r w:rsidRPr="0062100D">
        <w:rPr>
          <w:rFonts w:ascii="Arial" w:hAnsi="Arial" w:cs="Arial"/>
        </w:rPr>
        <w:t xml:space="preserve"> se puede determinar de antemano la probabilidad de selección de cada uno de los elementos de la población. </w:t>
      </w:r>
    </w:p>
    <w:p w:rsidR="00974823" w:rsidRPr="0062100D" w:rsidRDefault="00974823" w:rsidP="00974823">
      <w:pPr>
        <w:spacing w:line="480" w:lineRule="auto"/>
        <w:jc w:val="both"/>
        <w:rPr>
          <w:rFonts w:ascii="Arial" w:hAnsi="Arial" w:cs="Arial"/>
        </w:rPr>
      </w:pPr>
    </w:p>
    <w:p w:rsidR="00974823" w:rsidRPr="0062100D" w:rsidRDefault="00974823" w:rsidP="00974823">
      <w:pPr>
        <w:numPr>
          <w:ilvl w:val="0"/>
          <w:numId w:val="9"/>
        </w:numPr>
        <w:spacing w:line="480" w:lineRule="auto"/>
        <w:jc w:val="both"/>
        <w:rPr>
          <w:rFonts w:ascii="Arial" w:hAnsi="Arial" w:cs="Arial"/>
          <w:b/>
        </w:rPr>
      </w:pPr>
      <w:r w:rsidRPr="0062100D">
        <w:rPr>
          <w:rFonts w:ascii="Arial" w:hAnsi="Arial" w:cs="Arial"/>
          <w:b/>
        </w:rPr>
        <w:t>Marco Muestral</w:t>
      </w:r>
    </w:p>
    <w:p w:rsidR="00974823" w:rsidRPr="0062100D" w:rsidRDefault="00974823" w:rsidP="00974823">
      <w:pPr>
        <w:spacing w:line="480" w:lineRule="auto"/>
        <w:jc w:val="both"/>
        <w:rPr>
          <w:rFonts w:ascii="Arial" w:hAnsi="Arial" w:cs="Arial"/>
        </w:rPr>
      </w:pPr>
      <w:r w:rsidRPr="0062100D">
        <w:rPr>
          <w:rFonts w:ascii="Arial" w:hAnsi="Arial" w:cs="Arial"/>
        </w:rPr>
        <w:t>Es el proceso de definir y enumerar los elementos sobre los cuales se realizan las inferencias estadísticas en el muestreo probabilístico. Es importante la construcción de un marco muestral lo más perfecto posible a fin de que exista una correspondencia biunívoca entre las unidades muestrales poblacionales y las listas físicas que lo conforman. Entre los factores que contribuyen a distorsionar la calidad de un buen marco muestral están:</w:t>
      </w:r>
    </w:p>
    <w:p w:rsidR="00974823" w:rsidRPr="0062100D" w:rsidRDefault="00974823" w:rsidP="00974823">
      <w:pPr>
        <w:numPr>
          <w:ilvl w:val="0"/>
          <w:numId w:val="2"/>
        </w:numPr>
        <w:spacing w:line="480" w:lineRule="auto"/>
        <w:jc w:val="both"/>
        <w:rPr>
          <w:rFonts w:ascii="Arial" w:hAnsi="Arial" w:cs="Arial"/>
        </w:rPr>
      </w:pPr>
      <w:r w:rsidRPr="0062100D">
        <w:rPr>
          <w:rFonts w:ascii="Arial" w:hAnsi="Arial" w:cs="Arial"/>
        </w:rPr>
        <w:t>Elementos faltantes</w:t>
      </w:r>
    </w:p>
    <w:p w:rsidR="00974823" w:rsidRPr="0062100D" w:rsidRDefault="00974823" w:rsidP="00974823">
      <w:pPr>
        <w:numPr>
          <w:ilvl w:val="0"/>
          <w:numId w:val="2"/>
        </w:numPr>
        <w:spacing w:line="480" w:lineRule="auto"/>
        <w:jc w:val="both"/>
        <w:rPr>
          <w:rFonts w:ascii="Arial" w:hAnsi="Arial" w:cs="Arial"/>
        </w:rPr>
      </w:pPr>
      <w:r w:rsidRPr="0062100D">
        <w:rPr>
          <w:rFonts w:ascii="Arial" w:hAnsi="Arial" w:cs="Arial"/>
        </w:rPr>
        <w:t>Unidades ocultas por estar pareadas con otras</w:t>
      </w:r>
    </w:p>
    <w:p w:rsidR="00974823" w:rsidRPr="0062100D" w:rsidRDefault="00974823" w:rsidP="00974823">
      <w:pPr>
        <w:numPr>
          <w:ilvl w:val="0"/>
          <w:numId w:val="2"/>
        </w:numPr>
        <w:spacing w:line="480" w:lineRule="auto"/>
        <w:jc w:val="both"/>
        <w:rPr>
          <w:rFonts w:ascii="Arial" w:hAnsi="Arial" w:cs="Arial"/>
        </w:rPr>
      </w:pPr>
      <w:r w:rsidRPr="0062100D">
        <w:rPr>
          <w:rFonts w:ascii="Arial" w:hAnsi="Arial" w:cs="Arial"/>
        </w:rPr>
        <w:t>Unidades maestrales repetidas y,</w:t>
      </w:r>
    </w:p>
    <w:p w:rsidR="00974823" w:rsidRPr="0062100D" w:rsidRDefault="00974823" w:rsidP="00974823">
      <w:pPr>
        <w:numPr>
          <w:ilvl w:val="0"/>
          <w:numId w:val="2"/>
        </w:numPr>
        <w:spacing w:line="480" w:lineRule="auto"/>
        <w:jc w:val="both"/>
        <w:rPr>
          <w:rFonts w:ascii="Arial" w:hAnsi="Arial" w:cs="Arial"/>
        </w:rPr>
      </w:pPr>
      <w:r w:rsidRPr="0062100D">
        <w:rPr>
          <w:rFonts w:ascii="Arial" w:hAnsi="Arial" w:cs="Arial"/>
        </w:rPr>
        <w:t>Elementos extraños</w:t>
      </w:r>
    </w:p>
    <w:p w:rsidR="006A0002" w:rsidRPr="0062100D" w:rsidRDefault="006A0002" w:rsidP="006A0002">
      <w:pPr>
        <w:spacing w:line="480" w:lineRule="auto"/>
        <w:ind w:left="360"/>
        <w:jc w:val="both"/>
        <w:rPr>
          <w:rFonts w:ascii="Arial" w:hAnsi="Arial" w:cs="Arial"/>
        </w:rPr>
      </w:pPr>
    </w:p>
    <w:p w:rsidR="00974823" w:rsidRPr="0062100D" w:rsidRDefault="00974823" w:rsidP="00974823">
      <w:pPr>
        <w:spacing w:line="480" w:lineRule="auto"/>
        <w:jc w:val="both"/>
        <w:rPr>
          <w:rFonts w:ascii="Arial" w:hAnsi="Arial" w:cs="Arial"/>
          <w:b/>
          <w:u w:val="single"/>
        </w:rPr>
      </w:pPr>
      <w:r w:rsidRPr="0062100D">
        <w:rPr>
          <w:rFonts w:ascii="Arial" w:hAnsi="Arial" w:cs="Arial"/>
          <w:b/>
          <w:u w:val="single"/>
        </w:rPr>
        <w:t>Tipos de Muestreo</w:t>
      </w:r>
    </w:p>
    <w:p w:rsidR="00974823" w:rsidRPr="0062100D" w:rsidRDefault="00974823" w:rsidP="00974823">
      <w:pPr>
        <w:spacing w:line="480" w:lineRule="auto"/>
        <w:jc w:val="both"/>
        <w:rPr>
          <w:rFonts w:ascii="Arial" w:hAnsi="Arial" w:cs="Arial"/>
        </w:rPr>
      </w:pPr>
      <w:r w:rsidRPr="0062100D">
        <w:rPr>
          <w:rFonts w:ascii="Arial" w:hAnsi="Arial" w:cs="Arial"/>
        </w:rPr>
        <w:t>Entre los tipos de muestreo probabilístico tenemos:</w:t>
      </w:r>
    </w:p>
    <w:p w:rsidR="00974823" w:rsidRPr="0062100D" w:rsidRDefault="00974823" w:rsidP="00974823">
      <w:pPr>
        <w:numPr>
          <w:ilvl w:val="0"/>
          <w:numId w:val="1"/>
        </w:numPr>
        <w:spacing w:line="480" w:lineRule="auto"/>
        <w:jc w:val="both"/>
        <w:rPr>
          <w:rFonts w:ascii="Arial" w:hAnsi="Arial" w:cs="Arial"/>
        </w:rPr>
      </w:pPr>
      <w:r w:rsidRPr="0062100D">
        <w:rPr>
          <w:rFonts w:ascii="Arial" w:hAnsi="Arial" w:cs="Arial"/>
        </w:rPr>
        <w:t>Aleatorio Simple</w:t>
      </w:r>
    </w:p>
    <w:p w:rsidR="00974823" w:rsidRPr="0062100D" w:rsidRDefault="00974823" w:rsidP="00974823">
      <w:pPr>
        <w:numPr>
          <w:ilvl w:val="0"/>
          <w:numId w:val="1"/>
        </w:numPr>
        <w:spacing w:line="480" w:lineRule="auto"/>
        <w:jc w:val="both"/>
        <w:rPr>
          <w:rFonts w:ascii="Arial" w:hAnsi="Arial" w:cs="Arial"/>
        </w:rPr>
      </w:pPr>
      <w:r w:rsidRPr="0062100D">
        <w:rPr>
          <w:rFonts w:ascii="Arial" w:hAnsi="Arial" w:cs="Arial"/>
        </w:rPr>
        <w:t>Aleatorio Estratificado</w:t>
      </w:r>
    </w:p>
    <w:p w:rsidR="00974823" w:rsidRPr="0062100D" w:rsidRDefault="00974823" w:rsidP="00974823">
      <w:pPr>
        <w:numPr>
          <w:ilvl w:val="0"/>
          <w:numId w:val="1"/>
        </w:numPr>
        <w:spacing w:line="480" w:lineRule="auto"/>
        <w:jc w:val="both"/>
        <w:rPr>
          <w:rFonts w:ascii="Arial" w:hAnsi="Arial" w:cs="Arial"/>
        </w:rPr>
      </w:pPr>
      <w:r w:rsidRPr="0062100D">
        <w:rPr>
          <w:rFonts w:ascii="Arial" w:hAnsi="Arial" w:cs="Arial"/>
        </w:rPr>
        <w:t>Sistemático</w:t>
      </w:r>
    </w:p>
    <w:p w:rsidR="00974823" w:rsidRPr="0062100D" w:rsidRDefault="00974823" w:rsidP="00974823">
      <w:pPr>
        <w:numPr>
          <w:ilvl w:val="0"/>
          <w:numId w:val="1"/>
        </w:numPr>
        <w:spacing w:line="480" w:lineRule="auto"/>
        <w:jc w:val="both"/>
        <w:rPr>
          <w:rFonts w:ascii="Arial" w:hAnsi="Arial" w:cs="Arial"/>
        </w:rPr>
      </w:pPr>
      <w:r w:rsidRPr="0062100D">
        <w:rPr>
          <w:rFonts w:ascii="Arial" w:hAnsi="Arial" w:cs="Arial"/>
        </w:rPr>
        <w:t>Por conglomerados</w:t>
      </w:r>
    </w:p>
    <w:p w:rsidR="00974823" w:rsidRPr="0062100D" w:rsidRDefault="00974823" w:rsidP="00974823">
      <w:pPr>
        <w:spacing w:line="480" w:lineRule="auto"/>
        <w:jc w:val="both"/>
        <w:rPr>
          <w:rFonts w:ascii="Arial" w:hAnsi="Arial" w:cs="Arial"/>
        </w:rPr>
      </w:pPr>
      <w:r w:rsidRPr="0062100D">
        <w:rPr>
          <w:rFonts w:ascii="Arial" w:hAnsi="Arial" w:cs="Arial"/>
        </w:rPr>
        <w:lastRenderedPageBreak/>
        <w:t>A continuación se exponen los utilizados en este trabajo:</w:t>
      </w:r>
    </w:p>
    <w:p w:rsidR="00974823" w:rsidRPr="0062100D" w:rsidRDefault="00974823" w:rsidP="00974823">
      <w:pPr>
        <w:spacing w:line="480" w:lineRule="auto"/>
        <w:jc w:val="both"/>
        <w:rPr>
          <w:rFonts w:ascii="Arial" w:hAnsi="Arial" w:cs="Arial"/>
        </w:rPr>
      </w:pPr>
    </w:p>
    <w:p w:rsidR="00974823" w:rsidRPr="0062100D" w:rsidRDefault="00974823" w:rsidP="00637865">
      <w:pPr>
        <w:numPr>
          <w:ilvl w:val="0"/>
          <w:numId w:val="9"/>
        </w:numPr>
        <w:spacing w:line="480" w:lineRule="auto"/>
        <w:jc w:val="both"/>
        <w:rPr>
          <w:rFonts w:ascii="Arial" w:hAnsi="Arial" w:cs="Arial"/>
          <w:b/>
        </w:rPr>
      </w:pPr>
      <w:r w:rsidRPr="0062100D">
        <w:rPr>
          <w:rFonts w:ascii="Arial" w:hAnsi="Arial" w:cs="Arial"/>
          <w:b/>
        </w:rPr>
        <w:t>Muestreo Aleatorio Simple</w:t>
      </w:r>
    </w:p>
    <w:p w:rsidR="00974823" w:rsidRPr="0062100D" w:rsidRDefault="00974823" w:rsidP="00637865">
      <w:pPr>
        <w:spacing w:line="480" w:lineRule="auto"/>
        <w:jc w:val="both"/>
        <w:rPr>
          <w:rFonts w:ascii="Arial" w:hAnsi="Arial" w:cs="Arial"/>
        </w:rPr>
      </w:pPr>
      <w:r w:rsidRPr="0062100D">
        <w:rPr>
          <w:rFonts w:ascii="Arial" w:hAnsi="Arial" w:cs="Arial"/>
        </w:rPr>
        <w:t>Es un procedimiento en donde al tomar un elemento para la muestra, cada uno de ellos tiene la misma posibilidad de ser elegido. Una muestra obtenida por este procedimiento se llama muestra aleatoria simple.</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Uno de los métodos utilizados para lograr que la muestra, de una población finita sea aleatoria,  enumerar todos los N elementos y una vez fijado el tamaño n de la muestra se toman al azar n números.</w:t>
      </w:r>
    </w:p>
    <w:p w:rsidR="006A0002" w:rsidRPr="0062100D" w:rsidRDefault="006A0002" w:rsidP="00974823">
      <w:pPr>
        <w:spacing w:line="480" w:lineRule="auto"/>
        <w:jc w:val="both"/>
        <w:rPr>
          <w:rFonts w:ascii="Arial" w:hAnsi="Arial" w:cs="Arial"/>
        </w:rPr>
      </w:pPr>
    </w:p>
    <w:p w:rsidR="00974823" w:rsidRPr="0062100D" w:rsidRDefault="00974823" w:rsidP="00637865">
      <w:pPr>
        <w:numPr>
          <w:ilvl w:val="0"/>
          <w:numId w:val="9"/>
        </w:numPr>
        <w:spacing w:line="480" w:lineRule="auto"/>
        <w:jc w:val="both"/>
        <w:rPr>
          <w:rFonts w:ascii="Arial" w:hAnsi="Arial" w:cs="Arial"/>
          <w:b/>
        </w:rPr>
      </w:pPr>
      <w:r w:rsidRPr="0062100D">
        <w:rPr>
          <w:rFonts w:ascii="Arial" w:hAnsi="Arial" w:cs="Arial"/>
          <w:b/>
        </w:rPr>
        <w:t>Muestreo Aleatorio Estratificado</w:t>
      </w:r>
    </w:p>
    <w:p w:rsidR="00974823" w:rsidRPr="0062100D" w:rsidRDefault="00974823" w:rsidP="00637865">
      <w:pPr>
        <w:shd w:val="clear" w:color="auto" w:fill="FFFFFF"/>
        <w:spacing w:before="100" w:beforeAutospacing="1" w:after="100" w:afterAutospacing="1" w:line="480" w:lineRule="auto"/>
        <w:jc w:val="both"/>
        <w:rPr>
          <w:rFonts w:ascii="Arial" w:hAnsi="Arial" w:cs="Arial"/>
        </w:rPr>
      </w:pPr>
      <w:r w:rsidRPr="0062100D">
        <w:rPr>
          <w:rFonts w:ascii="Arial" w:hAnsi="Arial" w:cs="Arial"/>
        </w:rPr>
        <w:t xml:space="preserve">Consiste en considerar categorías típicas diferentes entre sí (estratos) que poseen gran homogeneidad respecto a alguna característica. Lo que se pretende con este tipo de muestreo es asegurarse de que todos los estratos de interés estarán representados adecuadamente en la muestra. Cada estrato funciona independientemente, pudiendo aplicarse dentro de ellos el muestreo aleatorio simple o el estratificado para elegir los elementos concretos que formarán parte de la muestra. En ocasiones las dificultades que plantean son demasiado grandes, pues exige un conocimiento detallado de la población. (Tamaño geográfico, sexos, edades). </w:t>
      </w:r>
    </w:p>
    <w:p w:rsidR="00974823" w:rsidRPr="0062100D" w:rsidRDefault="00974823" w:rsidP="00974823">
      <w:pPr>
        <w:shd w:val="clear" w:color="auto" w:fill="FFFFFF"/>
        <w:spacing w:before="100" w:beforeAutospacing="1" w:after="100" w:afterAutospacing="1" w:line="480" w:lineRule="auto"/>
        <w:jc w:val="both"/>
        <w:rPr>
          <w:rFonts w:ascii="Arial" w:hAnsi="Arial" w:cs="Arial"/>
        </w:rPr>
      </w:pPr>
      <w:r w:rsidRPr="0062100D">
        <w:rPr>
          <w:rFonts w:ascii="Arial" w:hAnsi="Arial" w:cs="Arial"/>
        </w:rPr>
        <w:lastRenderedPageBreak/>
        <w:t xml:space="preserve">La distribución de la muestra en función de los diferentes estratos se denomina afijación, y puede ser de diferentes tipos: </w:t>
      </w:r>
    </w:p>
    <w:p w:rsidR="00974823" w:rsidRPr="0062100D" w:rsidRDefault="00974823" w:rsidP="00974823">
      <w:pPr>
        <w:numPr>
          <w:ilvl w:val="0"/>
          <w:numId w:val="3"/>
        </w:numPr>
        <w:shd w:val="clear" w:color="auto" w:fill="FFFFFF"/>
        <w:spacing w:before="100" w:beforeAutospacing="1" w:after="100" w:afterAutospacing="1" w:line="480" w:lineRule="auto"/>
        <w:jc w:val="both"/>
        <w:rPr>
          <w:rFonts w:ascii="Arial" w:hAnsi="Arial" w:cs="Arial"/>
        </w:rPr>
      </w:pPr>
      <w:r w:rsidRPr="0062100D">
        <w:rPr>
          <w:rFonts w:ascii="Arial" w:hAnsi="Arial" w:cs="Arial"/>
          <w:b/>
          <w:i/>
        </w:rPr>
        <w:t>Afijación Simple</w:t>
      </w:r>
      <w:r w:rsidRPr="0062100D">
        <w:rPr>
          <w:rFonts w:ascii="Arial" w:hAnsi="Arial" w:cs="Arial"/>
        </w:rPr>
        <w:t xml:space="preserve">: A cada estrato le corresponde igual número de elementos muéstrales. </w:t>
      </w:r>
    </w:p>
    <w:p w:rsidR="00974823" w:rsidRPr="0062100D" w:rsidRDefault="00974823" w:rsidP="00974823">
      <w:pPr>
        <w:numPr>
          <w:ilvl w:val="0"/>
          <w:numId w:val="3"/>
        </w:numPr>
        <w:shd w:val="clear" w:color="auto" w:fill="FFFFFF"/>
        <w:spacing w:before="100" w:beforeAutospacing="1" w:after="100" w:afterAutospacing="1" w:line="480" w:lineRule="auto"/>
        <w:jc w:val="both"/>
        <w:rPr>
          <w:rFonts w:ascii="Arial" w:hAnsi="Arial" w:cs="Arial"/>
        </w:rPr>
      </w:pPr>
      <w:r w:rsidRPr="0062100D">
        <w:rPr>
          <w:rFonts w:ascii="Arial" w:hAnsi="Arial" w:cs="Arial"/>
          <w:b/>
          <w:i/>
        </w:rPr>
        <w:t>Afijación Proporcional:</w:t>
      </w:r>
      <w:r w:rsidRPr="0062100D">
        <w:rPr>
          <w:rFonts w:ascii="Arial" w:hAnsi="Arial" w:cs="Arial"/>
        </w:rPr>
        <w:t xml:space="preserve"> La distribución se hace de acuerdo con el peso (tamaño) de la población en cada estrato. </w:t>
      </w:r>
    </w:p>
    <w:p w:rsidR="00974823" w:rsidRDefault="00974823" w:rsidP="00974823">
      <w:pPr>
        <w:numPr>
          <w:ilvl w:val="0"/>
          <w:numId w:val="3"/>
        </w:numPr>
        <w:shd w:val="clear" w:color="auto" w:fill="FFFFFF"/>
        <w:spacing w:before="100" w:beforeAutospacing="1" w:after="100" w:afterAutospacing="1" w:line="480" w:lineRule="auto"/>
        <w:jc w:val="both"/>
        <w:rPr>
          <w:rFonts w:ascii="Arial" w:hAnsi="Arial" w:cs="Arial"/>
        </w:rPr>
      </w:pPr>
      <w:r w:rsidRPr="0062100D">
        <w:rPr>
          <w:rFonts w:ascii="Arial" w:hAnsi="Arial" w:cs="Arial"/>
          <w:b/>
          <w:i/>
        </w:rPr>
        <w:t xml:space="preserve">Afijación Óptima: </w:t>
      </w:r>
      <w:r w:rsidRPr="0062100D">
        <w:rPr>
          <w:rFonts w:ascii="Arial" w:hAnsi="Arial" w:cs="Arial"/>
        </w:rPr>
        <w:t xml:space="preserve">Se tiene en cuenta la previsible dispersión de los resultados, de modo que se considera la proporción y la desviación típica. Tiene poca aplicación ya que no se suele conocer la desviación. </w:t>
      </w:r>
    </w:p>
    <w:p w:rsidR="00F02A2B" w:rsidRDefault="00F02A2B" w:rsidP="00F02A2B">
      <w:pPr>
        <w:shd w:val="clear" w:color="auto" w:fill="FFFFFF"/>
        <w:spacing w:before="100" w:beforeAutospacing="1" w:after="100" w:afterAutospacing="1" w:line="480" w:lineRule="auto"/>
        <w:ind w:left="360"/>
        <w:jc w:val="both"/>
        <w:rPr>
          <w:rFonts w:ascii="Arial" w:hAnsi="Arial" w:cs="Arial"/>
        </w:rPr>
      </w:pPr>
    </w:p>
    <w:p w:rsidR="00974823" w:rsidRPr="0062100D" w:rsidRDefault="00974823" w:rsidP="00974823">
      <w:pPr>
        <w:numPr>
          <w:ilvl w:val="0"/>
          <w:numId w:val="10"/>
        </w:numPr>
        <w:spacing w:line="480" w:lineRule="auto"/>
        <w:jc w:val="both"/>
        <w:rPr>
          <w:rFonts w:ascii="Arial" w:hAnsi="Arial" w:cs="Arial"/>
          <w:b/>
        </w:rPr>
      </w:pPr>
      <w:r w:rsidRPr="0062100D">
        <w:rPr>
          <w:rFonts w:ascii="Arial" w:hAnsi="Arial" w:cs="Arial"/>
          <w:b/>
        </w:rPr>
        <w:t>Muestreo por conglomerados</w:t>
      </w:r>
    </w:p>
    <w:p w:rsidR="00974823" w:rsidRPr="0062100D" w:rsidRDefault="00974823" w:rsidP="00974823">
      <w:pPr>
        <w:spacing w:line="480" w:lineRule="auto"/>
        <w:jc w:val="both"/>
        <w:rPr>
          <w:rFonts w:ascii="Arial" w:hAnsi="Arial" w:cs="Arial"/>
        </w:rPr>
      </w:pPr>
      <w:r w:rsidRPr="0062100D">
        <w:rPr>
          <w:rFonts w:ascii="Arial" w:hAnsi="Arial" w:cs="Arial"/>
        </w:rPr>
        <w:t>Consideramos una población finita con M unidades elementales ó últimas agrupadas en N unidades mayores llamadas conglomerados ó unidades primarias, de tal forma que no existan solapamientos entre los conglomerados y que éstos contengan en todo caso a la población de estudio. Consideramos como unidad de muestreo al conglomerado y extraemos de la población una muestra de n conglomerados a partir de la cual estimaremos los parámetros poblacionales.</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El número de unidades elementales de un conglomerado se denomina tamaño del conglomerado. Los conglomerados pueden ser de igual ó de </w:t>
      </w:r>
      <w:r w:rsidRPr="0062100D">
        <w:rPr>
          <w:rFonts w:ascii="Arial" w:hAnsi="Arial" w:cs="Arial"/>
        </w:rPr>
        <w:lastRenderedPageBreak/>
        <w:t>distinto tamaño y han de ser lo más heterogéneos posible dentro de ellos, de tal forma que la situación ideal sería que un solo conglomerado pueda representar fielmente a la población. Los casos más frecuentes en los que se utiliza muestreo por conglomerado son: la selección aleatoria de una población para efectuar un estudio de individuos dentro de ellas, la selección de árboles o matas en una plantación donde las unidades últimas fuesen los frutos.</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Se presenta a continuación algunos de los componentes que son comunes en las diferentes fórmulas que se utilizan en el estudio tal como: para calcular el tamaño de la muestra.  </w:t>
      </w:r>
    </w:p>
    <w:p w:rsidR="00974823" w:rsidRPr="0062100D" w:rsidRDefault="00974823" w:rsidP="00974823">
      <w:pPr>
        <w:spacing w:line="480" w:lineRule="auto"/>
        <w:jc w:val="both"/>
        <w:rPr>
          <w:rFonts w:ascii="Arial" w:hAnsi="Arial" w:cs="Arial"/>
        </w:rPr>
      </w:pPr>
    </w:p>
    <w:p w:rsidR="00974823" w:rsidRPr="0062100D" w:rsidRDefault="00974823" w:rsidP="00974823">
      <w:pPr>
        <w:numPr>
          <w:ilvl w:val="0"/>
          <w:numId w:val="10"/>
        </w:numPr>
        <w:spacing w:line="480" w:lineRule="auto"/>
        <w:jc w:val="both"/>
        <w:rPr>
          <w:rFonts w:ascii="Arial" w:hAnsi="Arial" w:cs="Arial"/>
          <w:b/>
        </w:rPr>
      </w:pPr>
      <w:r w:rsidRPr="0062100D">
        <w:rPr>
          <w:rFonts w:ascii="Arial" w:hAnsi="Arial" w:cs="Arial"/>
          <w:b/>
        </w:rPr>
        <w:t>Grado de confianza</w:t>
      </w:r>
    </w:p>
    <w:p w:rsidR="00974823" w:rsidRDefault="00974823" w:rsidP="00974823">
      <w:pPr>
        <w:spacing w:line="480" w:lineRule="auto"/>
        <w:jc w:val="both"/>
        <w:rPr>
          <w:rFonts w:ascii="Arial" w:hAnsi="Arial" w:cs="Arial"/>
        </w:rPr>
      </w:pPr>
      <w:r w:rsidRPr="0062100D">
        <w:rPr>
          <w:rFonts w:ascii="Arial" w:hAnsi="Arial" w:cs="Arial"/>
        </w:rPr>
        <w:t>Es fijado por el investigador de acuerdo con su experiencia o conocimiento que tenga de la población a investigar. Sin embargo, por lo general se trabaja con el 95% o 95.5 % correspondiendo un valor Z=1.96 y Z=2.00, respectivamente.</w:t>
      </w:r>
    </w:p>
    <w:p w:rsidR="0062100D" w:rsidRPr="0062100D" w:rsidRDefault="0062100D" w:rsidP="00974823">
      <w:pPr>
        <w:spacing w:line="480" w:lineRule="auto"/>
        <w:jc w:val="both"/>
        <w:rPr>
          <w:rFonts w:ascii="Arial" w:hAnsi="Arial" w:cs="Arial"/>
        </w:rPr>
      </w:pPr>
    </w:p>
    <w:p w:rsidR="00974823" w:rsidRPr="0062100D" w:rsidRDefault="00974823" w:rsidP="00974823">
      <w:pPr>
        <w:numPr>
          <w:ilvl w:val="0"/>
          <w:numId w:val="10"/>
        </w:numPr>
        <w:spacing w:line="480" w:lineRule="auto"/>
        <w:jc w:val="both"/>
        <w:rPr>
          <w:rFonts w:ascii="Arial" w:hAnsi="Arial" w:cs="Arial"/>
          <w:b/>
        </w:rPr>
      </w:pPr>
      <w:r w:rsidRPr="0062100D">
        <w:rPr>
          <w:rFonts w:ascii="Arial" w:hAnsi="Arial" w:cs="Arial"/>
          <w:b/>
        </w:rPr>
        <w:t>Grado de variabilidad</w:t>
      </w:r>
    </w:p>
    <w:p w:rsidR="00974823" w:rsidRPr="0062100D" w:rsidRDefault="00974823" w:rsidP="00974823">
      <w:pPr>
        <w:spacing w:line="480" w:lineRule="auto"/>
        <w:jc w:val="both"/>
        <w:rPr>
          <w:rFonts w:ascii="Arial" w:hAnsi="Arial" w:cs="Arial"/>
        </w:rPr>
      </w:pPr>
      <w:r w:rsidRPr="0062100D">
        <w:rPr>
          <w:rFonts w:ascii="Arial" w:hAnsi="Arial" w:cs="Arial"/>
        </w:rPr>
        <w:t>Está dado por la varianza. Entre más variabilidad presente la característica, mayor será el tamaño de muestra, necesario para que represente a la población.</w:t>
      </w:r>
    </w:p>
    <w:p w:rsidR="009616C7" w:rsidRDefault="009616C7" w:rsidP="00974823">
      <w:pPr>
        <w:spacing w:line="480" w:lineRule="auto"/>
        <w:jc w:val="both"/>
        <w:rPr>
          <w:rFonts w:ascii="Arial" w:hAnsi="Arial" w:cs="Arial"/>
        </w:rPr>
      </w:pPr>
    </w:p>
    <w:p w:rsidR="00974823" w:rsidRPr="0062100D" w:rsidRDefault="00974823" w:rsidP="00974823">
      <w:pPr>
        <w:numPr>
          <w:ilvl w:val="0"/>
          <w:numId w:val="10"/>
        </w:numPr>
        <w:spacing w:line="480" w:lineRule="auto"/>
        <w:jc w:val="both"/>
        <w:rPr>
          <w:rFonts w:ascii="Arial" w:hAnsi="Arial" w:cs="Arial"/>
          <w:b/>
        </w:rPr>
      </w:pPr>
      <w:r w:rsidRPr="0062100D">
        <w:rPr>
          <w:rFonts w:ascii="Arial" w:hAnsi="Arial" w:cs="Arial"/>
          <w:b/>
        </w:rPr>
        <w:lastRenderedPageBreak/>
        <w:t>Error de Muestreo</w:t>
      </w:r>
    </w:p>
    <w:p w:rsidR="00974823" w:rsidRPr="0062100D" w:rsidRDefault="00974823" w:rsidP="00974823">
      <w:pPr>
        <w:spacing w:line="480" w:lineRule="auto"/>
        <w:jc w:val="both"/>
        <w:rPr>
          <w:rFonts w:ascii="Arial" w:hAnsi="Arial" w:cs="Arial"/>
        </w:rPr>
      </w:pPr>
      <w:r w:rsidRPr="0062100D">
        <w:rPr>
          <w:rFonts w:ascii="Arial" w:hAnsi="Arial" w:cs="Arial"/>
        </w:rPr>
        <w:t xml:space="preserve">Simbolizado por </w:t>
      </w:r>
      <w:r w:rsidR="00AD4461" w:rsidRPr="0062100D">
        <w:rPr>
          <w:rFonts w:ascii="Arial" w:hAnsi="Arial" w:cs="Arial"/>
        </w:rPr>
        <w:t xml:space="preserve">E </w:t>
      </w:r>
      <w:r w:rsidRPr="0062100D">
        <w:rPr>
          <w:rFonts w:ascii="Arial" w:hAnsi="Arial" w:cs="Arial"/>
        </w:rPr>
        <w:t>o</w:t>
      </w:r>
      <w:r w:rsidR="00AD4461" w:rsidRPr="0062100D">
        <w:rPr>
          <w:rFonts w:ascii="Arial" w:hAnsi="Arial" w:cs="Arial"/>
        </w:rPr>
        <w:t xml:space="preserve"> e</w:t>
      </w:r>
      <w:r w:rsidRPr="0062100D">
        <w:rPr>
          <w:rFonts w:ascii="Arial" w:hAnsi="Arial" w:cs="Arial"/>
        </w:rPr>
        <w:t>, es determinado por el investigador teniendo en cuenta que a mayor error menor será el tamaño y, lo contrario, a menor error mayor será el tamaño de muestra.</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b/>
        </w:rPr>
      </w:pPr>
      <w:r w:rsidRPr="0062100D">
        <w:rPr>
          <w:rFonts w:ascii="Arial" w:hAnsi="Arial" w:cs="Arial"/>
          <w:b/>
        </w:rPr>
        <w:t>3.2 Población Objetivo</w:t>
      </w:r>
    </w:p>
    <w:p w:rsidR="00974823" w:rsidRPr="0062100D" w:rsidRDefault="00974823" w:rsidP="00974823">
      <w:pPr>
        <w:spacing w:line="480" w:lineRule="auto"/>
        <w:jc w:val="both"/>
        <w:rPr>
          <w:rFonts w:ascii="Arial" w:hAnsi="Arial" w:cs="Arial"/>
        </w:rPr>
      </w:pPr>
    </w:p>
    <w:p w:rsidR="00AD4461" w:rsidRPr="0062100D" w:rsidRDefault="00974823" w:rsidP="00974823">
      <w:pPr>
        <w:spacing w:line="480" w:lineRule="auto"/>
        <w:jc w:val="both"/>
        <w:rPr>
          <w:rFonts w:ascii="Arial" w:hAnsi="Arial" w:cs="Arial"/>
        </w:rPr>
      </w:pPr>
      <w:r w:rsidRPr="0062100D">
        <w:rPr>
          <w:rFonts w:ascii="Arial" w:hAnsi="Arial" w:cs="Arial"/>
        </w:rPr>
        <w:t xml:space="preserve">La población es un conjunto de datos que representa el centro de interés a investigar; </w:t>
      </w:r>
      <w:r w:rsidR="009700D6" w:rsidRPr="0062100D">
        <w:rPr>
          <w:rFonts w:ascii="Arial" w:hAnsi="Arial" w:cs="Arial"/>
        </w:rPr>
        <w:t xml:space="preserve">para el presente estudio </w:t>
      </w:r>
      <w:r w:rsidRPr="0062100D">
        <w:rPr>
          <w:rFonts w:ascii="Arial" w:hAnsi="Arial" w:cs="Arial"/>
        </w:rPr>
        <w:t xml:space="preserve">se tiene como población objetivo </w:t>
      </w:r>
      <w:r w:rsidR="00AD4461" w:rsidRPr="0062100D">
        <w:rPr>
          <w:rFonts w:ascii="Arial" w:hAnsi="Arial" w:cs="Arial"/>
        </w:rPr>
        <w:t xml:space="preserve">a los estudiantes del tercer año de bachillerato </w:t>
      </w:r>
      <w:r w:rsidRPr="0062100D">
        <w:rPr>
          <w:rFonts w:ascii="Arial" w:hAnsi="Arial" w:cs="Arial"/>
        </w:rPr>
        <w:t>que se encuentran registrados en las entidades educativas del sector Urbano de la ciudad de Guayaquil</w:t>
      </w:r>
      <w:r w:rsidR="009700D6" w:rsidRPr="0062100D">
        <w:rPr>
          <w:rFonts w:ascii="Arial" w:hAnsi="Arial" w:cs="Arial"/>
        </w:rPr>
        <w:t>.</w:t>
      </w:r>
    </w:p>
    <w:p w:rsidR="009700D6" w:rsidRPr="0062100D" w:rsidRDefault="009700D6" w:rsidP="00974823">
      <w:pPr>
        <w:spacing w:line="480" w:lineRule="auto"/>
        <w:jc w:val="both"/>
        <w:rPr>
          <w:rFonts w:ascii="Arial" w:hAnsi="Arial" w:cs="Arial"/>
        </w:rPr>
      </w:pPr>
    </w:p>
    <w:p w:rsidR="00974823" w:rsidRPr="0062100D" w:rsidRDefault="00ED2362" w:rsidP="00974823">
      <w:pPr>
        <w:spacing w:line="480" w:lineRule="auto"/>
        <w:jc w:val="both"/>
        <w:rPr>
          <w:rFonts w:ascii="Arial" w:hAnsi="Arial" w:cs="Arial"/>
        </w:rPr>
      </w:pPr>
      <w:r w:rsidRPr="0062100D">
        <w:rPr>
          <w:rFonts w:ascii="Arial" w:hAnsi="Arial" w:cs="Arial"/>
        </w:rPr>
        <w:t>Por</w:t>
      </w:r>
      <w:r w:rsidR="00974823" w:rsidRPr="0062100D">
        <w:rPr>
          <w:rFonts w:ascii="Arial" w:hAnsi="Arial" w:cs="Arial"/>
        </w:rPr>
        <w:t xml:space="preserve"> las investigaciones realizadas </w:t>
      </w:r>
      <w:r w:rsidR="001522F6" w:rsidRPr="0062100D">
        <w:rPr>
          <w:rFonts w:ascii="Arial" w:hAnsi="Arial" w:cs="Arial"/>
          <w:vertAlign w:val="superscript"/>
        </w:rPr>
        <w:t>(2)</w:t>
      </w:r>
      <w:r w:rsidR="00974823" w:rsidRPr="0062100D">
        <w:rPr>
          <w:rFonts w:ascii="Arial" w:hAnsi="Arial" w:cs="Arial"/>
        </w:rPr>
        <w:t>, se obtuvo el número de estudiantes de tercer año de</w:t>
      </w:r>
      <w:r w:rsidRPr="0062100D">
        <w:rPr>
          <w:rFonts w:ascii="Arial" w:hAnsi="Arial" w:cs="Arial"/>
        </w:rPr>
        <w:t xml:space="preserve"> diversificado de los colegios Fiscales, Particulares y F</w:t>
      </w:r>
      <w:r w:rsidR="007E79E6" w:rsidRPr="0062100D">
        <w:rPr>
          <w:rFonts w:ascii="Arial" w:hAnsi="Arial" w:cs="Arial"/>
        </w:rPr>
        <w:t>iscomis</w:t>
      </w:r>
      <w:r w:rsidR="00974823" w:rsidRPr="0062100D">
        <w:rPr>
          <w:rFonts w:ascii="Arial" w:hAnsi="Arial" w:cs="Arial"/>
        </w:rPr>
        <w:t>ionales (19.973). Ante la imposibilidad de recoger la opinión de todas las unidades de investigación que forman parte de la población objetivo, se escoge una muestra que es representativa, para realizar estimaciones sobre el tipo de formación que brindan los colegios a sus estudiantes.</w:t>
      </w:r>
    </w:p>
    <w:p w:rsidR="00EF6D06" w:rsidRDefault="00EF6D06" w:rsidP="00EF6D06">
      <w:pPr>
        <w:jc w:val="both"/>
        <w:rPr>
          <w:rFonts w:ascii="Arial" w:hAnsi="Arial" w:cs="Arial"/>
        </w:rPr>
      </w:pPr>
    </w:p>
    <w:p w:rsidR="0062100D" w:rsidRDefault="0062100D" w:rsidP="00EF6D06">
      <w:pPr>
        <w:jc w:val="both"/>
        <w:rPr>
          <w:rFonts w:ascii="Arial" w:hAnsi="Arial" w:cs="Arial"/>
        </w:rPr>
      </w:pPr>
    </w:p>
    <w:p w:rsidR="0062100D" w:rsidRDefault="0062100D" w:rsidP="00EF6D06">
      <w:pPr>
        <w:jc w:val="both"/>
        <w:rPr>
          <w:rFonts w:ascii="Arial" w:hAnsi="Arial" w:cs="Arial"/>
        </w:rPr>
      </w:pPr>
    </w:p>
    <w:p w:rsidR="0062100D" w:rsidRPr="0062100D" w:rsidRDefault="0062100D" w:rsidP="00EF6D06">
      <w:pPr>
        <w:jc w:val="both"/>
        <w:rPr>
          <w:rFonts w:ascii="Arial" w:hAnsi="Arial" w:cs="Arial"/>
        </w:rPr>
      </w:pPr>
    </w:p>
    <w:p w:rsidR="00637865" w:rsidRPr="0062100D" w:rsidRDefault="00637865" w:rsidP="00EF6D06">
      <w:pPr>
        <w:jc w:val="both"/>
        <w:rPr>
          <w:rFonts w:ascii="Arial" w:hAnsi="Arial" w:cs="Arial"/>
        </w:rPr>
      </w:pPr>
    </w:p>
    <w:p w:rsidR="00EF6D06" w:rsidRPr="0062100D" w:rsidRDefault="00EF6D06" w:rsidP="00EF6D06">
      <w:pPr>
        <w:jc w:val="both"/>
        <w:rPr>
          <w:rFonts w:ascii="Arial" w:hAnsi="Arial" w:cs="Arial"/>
          <w:sz w:val="20"/>
          <w:szCs w:val="20"/>
        </w:rPr>
      </w:pPr>
      <w:r w:rsidRPr="0062100D">
        <w:rPr>
          <w:rFonts w:ascii="Arial" w:hAnsi="Arial" w:cs="Arial"/>
          <w:sz w:val="20"/>
          <w:szCs w:val="20"/>
        </w:rPr>
        <w:t>__________________</w:t>
      </w:r>
    </w:p>
    <w:p w:rsidR="00EF6D06" w:rsidRPr="0062100D" w:rsidRDefault="00EF6D06" w:rsidP="00EF6D06">
      <w:pPr>
        <w:jc w:val="both"/>
        <w:rPr>
          <w:rFonts w:ascii="Arial" w:hAnsi="Arial" w:cs="Arial"/>
          <w:sz w:val="20"/>
          <w:szCs w:val="20"/>
        </w:rPr>
      </w:pPr>
    </w:p>
    <w:p w:rsidR="00EF6D06" w:rsidRDefault="004B6571" w:rsidP="00EF6D06">
      <w:pPr>
        <w:jc w:val="both"/>
        <w:rPr>
          <w:rFonts w:ascii="Arial" w:hAnsi="Arial" w:cs="Arial"/>
          <w:sz w:val="20"/>
          <w:szCs w:val="20"/>
        </w:rPr>
      </w:pPr>
      <w:r w:rsidRPr="0062100D">
        <w:rPr>
          <w:rFonts w:ascii="Arial" w:hAnsi="Arial" w:cs="Arial"/>
          <w:sz w:val="20"/>
          <w:szCs w:val="20"/>
          <w:vertAlign w:val="superscript"/>
        </w:rPr>
        <w:t>(2)</w:t>
      </w:r>
      <w:r w:rsidR="00EF6D06" w:rsidRPr="0062100D">
        <w:rPr>
          <w:rFonts w:ascii="Arial" w:hAnsi="Arial" w:cs="Arial"/>
          <w:sz w:val="20"/>
          <w:szCs w:val="20"/>
        </w:rPr>
        <w:t>Dirección Provincial de Educación del Guayas (Departamento de Estadística).</w:t>
      </w:r>
    </w:p>
    <w:p w:rsidR="00974823" w:rsidRPr="0062100D" w:rsidRDefault="00974823" w:rsidP="00974823">
      <w:pPr>
        <w:spacing w:line="480" w:lineRule="auto"/>
        <w:jc w:val="both"/>
        <w:rPr>
          <w:rFonts w:ascii="Arial" w:hAnsi="Arial" w:cs="Arial"/>
        </w:rPr>
      </w:pPr>
      <w:r w:rsidRPr="0062100D">
        <w:rPr>
          <w:rFonts w:ascii="Arial" w:hAnsi="Arial" w:cs="Arial"/>
        </w:rPr>
        <w:lastRenderedPageBreak/>
        <w:t xml:space="preserve">Es importante conocer el número de instituciones de educación media, ya que contienen las unidades de exploración. En </w:t>
      </w:r>
      <w:r w:rsidR="009700D6" w:rsidRPr="0062100D">
        <w:rPr>
          <w:rFonts w:ascii="Arial" w:hAnsi="Arial" w:cs="Arial"/>
        </w:rPr>
        <w:t>T</w:t>
      </w:r>
      <w:r w:rsidRPr="0062100D">
        <w:rPr>
          <w:rFonts w:ascii="Arial" w:hAnsi="Arial" w:cs="Arial"/>
        </w:rPr>
        <w:t xml:space="preserve">abla </w:t>
      </w:r>
      <w:r w:rsidR="009700D6" w:rsidRPr="0062100D">
        <w:rPr>
          <w:rFonts w:ascii="Arial" w:hAnsi="Arial" w:cs="Arial"/>
        </w:rPr>
        <w:t xml:space="preserve">XV </w:t>
      </w:r>
      <w:r w:rsidRPr="0062100D">
        <w:rPr>
          <w:rFonts w:ascii="Arial" w:hAnsi="Arial" w:cs="Arial"/>
        </w:rPr>
        <w:t>se puede apreciar el número de establecimientos que poseen el tercer año de diversificado.</w:t>
      </w:r>
    </w:p>
    <w:p w:rsidR="00974823" w:rsidRPr="0062100D" w:rsidRDefault="00974823" w:rsidP="00974823">
      <w:pPr>
        <w:spacing w:line="480" w:lineRule="auto"/>
        <w:jc w:val="both"/>
        <w:rPr>
          <w:rFonts w:ascii="Arial" w:hAnsi="Arial" w:cs="Arial"/>
          <w:sz w:val="12"/>
          <w:szCs w:val="12"/>
        </w:rPr>
      </w:pPr>
    </w:p>
    <w:tbl>
      <w:tblPr>
        <w:tblW w:w="8080"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324"/>
        <w:gridCol w:w="1320"/>
        <w:gridCol w:w="1800"/>
        <w:gridCol w:w="2120"/>
        <w:gridCol w:w="280"/>
      </w:tblGrid>
      <w:tr w:rsidR="00974823" w:rsidRPr="00101999" w:rsidTr="00690283">
        <w:trPr>
          <w:jc w:val="center"/>
        </w:trPr>
        <w:tc>
          <w:tcPr>
            <w:tcW w:w="8080" w:type="dxa"/>
            <w:gridSpan w:val="6"/>
            <w:tcBorders>
              <w:top w:val="thinThickSmallGap" w:sz="12" w:space="0" w:color="auto"/>
              <w:left w:val="thinThickSmallGap" w:sz="12" w:space="0" w:color="auto"/>
              <w:bottom w:val="nil"/>
              <w:right w:val="thinThickSmallGap" w:sz="12" w:space="0" w:color="auto"/>
            </w:tcBorders>
          </w:tcPr>
          <w:p w:rsidR="00974823" w:rsidRPr="00690283" w:rsidRDefault="00974823" w:rsidP="00690283">
            <w:pPr>
              <w:jc w:val="center"/>
              <w:rPr>
                <w:rFonts w:ascii="Arial" w:hAnsi="Arial" w:cs="Arial"/>
                <w:b/>
                <w:sz w:val="22"/>
                <w:szCs w:val="22"/>
              </w:rPr>
            </w:pPr>
            <w:r w:rsidRPr="00690283">
              <w:rPr>
                <w:rFonts w:ascii="Arial" w:hAnsi="Arial" w:cs="Arial"/>
                <w:b/>
                <w:sz w:val="22"/>
                <w:szCs w:val="22"/>
              </w:rPr>
              <w:t>TABLA XV</w:t>
            </w:r>
          </w:p>
          <w:p w:rsidR="00974823" w:rsidRPr="00690283" w:rsidRDefault="00974823" w:rsidP="00690283">
            <w:pPr>
              <w:jc w:val="center"/>
              <w:rPr>
                <w:rFonts w:ascii="Arial" w:hAnsi="Arial" w:cs="Arial"/>
                <w:b/>
                <w:sz w:val="22"/>
                <w:szCs w:val="22"/>
              </w:rPr>
            </w:pPr>
            <w:r w:rsidRPr="00690283">
              <w:rPr>
                <w:rFonts w:ascii="Arial" w:hAnsi="Arial" w:cs="Arial"/>
                <w:b/>
                <w:sz w:val="22"/>
                <w:szCs w:val="22"/>
              </w:rPr>
              <w:t>COLEGIOS FISCALES</w:t>
            </w:r>
            <w:r w:rsidR="00735924" w:rsidRPr="00690283">
              <w:rPr>
                <w:rFonts w:ascii="Arial" w:hAnsi="Arial" w:cs="Arial"/>
                <w:b/>
                <w:sz w:val="22"/>
                <w:szCs w:val="22"/>
              </w:rPr>
              <w:t>,</w:t>
            </w:r>
            <w:r w:rsidRPr="00690283">
              <w:rPr>
                <w:rFonts w:ascii="Arial" w:hAnsi="Arial" w:cs="Arial"/>
                <w:b/>
                <w:sz w:val="22"/>
                <w:szCs w:val="22"/>
              </w:rPr>
              <w:t xml:space="preserve">  PARTICULARES </w:t>
            </w:r>
            <w:r w:rsidR="00735924" w:rsidRPr="00690283">
              <w:rPr>
                <w:rFonts w:ascii="Arial" w:hAnsi="Arial" w:cs="Arial"/>
                <w:b/>
                <w:sz w:val="22"/>
                <w:szCs w:val="22"/>
              </w:rPr>
              <w:t xml:space="preserve"> Y FISCOMISIONALES </w:t>
            </w:r>
            <w:r w:rsidRPr="00690283">
              <w:rPr>
                <w:rFonts w:ascii="Arial" w:hAnsi="Arial" w:cs="Arial"/>
                <w:b/>
                <w:sz w:val="22"/>
                <w:szCs w:val="22"/>
              </w:rPr>
              <w:t>CON TERCER AÑO DE DIVERSIFICADO</w:t>
            </w:r>
          </w:p>
        </w:tc>
      </w:tr>
      <w:tr w:rsidR="00690283" w:rsidRPr="00101999" w:rsidTr="00690283">
        <w:trPr>
          <w:jc w:val="center"/>
        </w:trPr>
        <w:tc>
          <w:tcPr>
            <w:tcW w:w="236" w:type="dxa"/>
            <w:tcBorders>
              <w:top w:val="nil"/>
              <w:left w:val="thinThickSmallGap" w:sz="12" w:space="0" w:color="auto"/>
              <w:bottom w:val="nil"/>
              <w:right w:val="single" w:sz="4" w:space="0" w:color="auto"/>
            </w:tcBorders>
          </w:tcPr>
          <w:p w:rsidR="00974823" w:rsidRPr="00690283" w:rsidRDefault="00974823" w:rsidP="00690283">
            <w:pPr>
              <w:jc w:val="center"/>
              <w:rPr>
                <w:rFonts w:ascii="Arial" w:hAnsi="Arial" w:cs="Arial"/>
                <w:b/>
                <w:sz w:val="22"/>
                <w:szCs w:val="22"/>
              </w:rPr>
            </w:pPr>
          </w:p>
        </w:tc>
        <w:tc>
          <w:tcPr>
            <w:tcW w:w="2324" w:type="dxa"/>
            <w:tcBorders>
              <w:top w:val="single" w:sz="4" w:space="0" w:color="auto"/>
              <w:left w:val="single" w:sz="4" w:space="0" w:color="auto"/>
              <w:bottom w:val="single" w:sz="4" w:space="0" w:color="auto"/>
              <w:right w:val="single" w:sz="4" w:space="0" w:color="auto"/>
            </w:tcBorders>
          </w:tcPr>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CICLO</w:t>
            </w:r>
          </w:p>
        </w:tc>
        <w:tc>
          <w:tcPr>
            <w:tcW w:w="5240" w:type="dxa"/>
            <w:gridSpan w:val="3"/>
            <w:tcBorders>
              <w:top w:val="single" w:sz="4" w:space="0" w:color="auto"/>
              <w:left w:val="single" w:sz="4" w:space="0" w:color="auto"/>
              <w:bottom w:val="single" w:sz="4" w:space="0" w:color="auto"/>
              <w:right w:val="single" w:sz="4" w:space="0" w:color="auto"/>
            </w:tcBorders>
          </w:tcPr>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COLEGIOS</w:t>
            </w:r>
          </w:p>
        </w:tc>
        <w:tc>
          <w:tcPr>
            <w:tcW w:w="280" w:type="dxa"/>
            <w:tcBorders>
              <w:top w:val="nil"/>
              <w:left w:val="single" w:sz="4" w:space="0" w:color="auto"/>
              <w:bottom w:val="nil"/>
              <w:right w:val="thinThickSmallGap" w:sz="12" w:space="0" w:color="auto"/>
            </w:tcBorders>
          </w:tcPr>
          <w:p w:rsidR="00974823" w:rsidRPr="00690283" w:rsidRDefault="00974823" w:rsidP="00690283">
            <w:pPr>
              <w:jc w:val="center"/>
              <w:rPr>
                <w:rFonts w:ascii="Arial" w:hAnsi="Arial" w:cs="Arial"/>
                <w:b/>
                <w:sz w:val="22"/>
                <w:szCs w:val="22"/>
              </w:rPr>
            </w:pPr>
          </w:p>
        </w:tc>
      </w:tr>
      <w:tr w:rsidR="00690283" w:rsidRPr="00101999" w:rsidTr="00690283">
        <w:trPr>
          <w:jc w:val="center"/>
        </w:trPr>
        <w:tc>
          <w:tcPr>
            <w:tcW w:w="236" w:type="dxa"/>
            <w:tcBorders>
              <w:top w:val="nil"/>
              <w:left w:val="thinThickSmallGap" w:sz="12" w:space="0" w:color="auto"/>
              <w:bottom w:val="nil"/>
              <w:right w:val="single" w:sz="4" w:space="0" w:color="auto"/>
            </w:tcBorders>
          </w:tcPr>
          <w:p w:rsidR="007E79E6" w:rsidRPr="00690283" w:rsidRDefault="007E79E6" w:rsidP="00690283">
            <w:pPr>
              <w:jc w:val="center"/>
              <w:rPr>
                <w:rFonts w:ascii="Arial" w:hAnsi="Arial" w:cs="Arial"/>
                <w:b/>
                <w:sz w:val="22"/>
                <w:szCs w:val="22"/>
              </w:rPr>
            </w:pPr>
          </w:p>
        </w:tc>
        <w:tc>
          <w:tcPr>
            <w:tcW w:w="2324"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center"/>
              <w:rPr>
                <w:rFonts w:ascii="Arial" w:hAnsi="Arial" w:cs="Arial"/>
                <w:b/>
                <w:sz w:val="20"/>
                <w:szCs w:val="20"/>
              </w:rPr>
            </w:pPr>
          </w:p>
        </w:tc>
        <w:tc>
          <w:tcPr>
            <w:tcW w:w="132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center"/>
              <w:rPr>
                <w:rFonts w:ascii="Arial" w:hAnsi="Arial" w:cs="Arial"/>
                <w:b/>
                <w:sz w:val="20"/>
                <w:szCs w:val="20"/>
              </w:rPr>
            </w:pPr>
            <w:r w:rsidRPr="00690283">
              <w:rPr>
                <w:rFonts w:ascii="Arial" w:hAnsi="Arial" w:cs="Arial"/>
                <w:b/>
                <w:sz w:val="20"/>
                <w:szCs w:val="20"/>
              </w:rPr>
              <w:t>FISCALES</w:t>
            </w:r>
          </w:p>
        </w:tc>
        <w:tc>
          <w:tcPr>
            <w:tcW w:w="180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center"/>
              <w:rPr>
                <w:rFonts w:ascii="Arial" w:hAnsi="Arial" w:cs="Arial"/>
                <w:b/>
                <w:sz w:val="20"/>
                <w:szCs w:val="20"/>
              </w:rPr>
            </w:pPr>
            <w:r w:rsidRPr="00690283">
              <w:rPr>
                <w:rFonts w:ascii="Arial" w:hAnsi="Arial" w:cs="Arial"/>
                <w:b/>
                <w:sz w:val="20"/>
                <w:szCs w:val="20"/>
              </w:rPr>
              <w:t>PARTICULARES</w:t>
            </w:r>
          </w:p>
        </w:tc>
        <w:tc>
          <w:tcPr>
            <w:tcW w:w="2120" w:type="dxa"/>
            <w:tcBorders>
              <w:top w:val="single" w:sz="4" w:space="0" w:color="auto"/>
              <w:left w:val="single" w:sz="4" w:space="0" w:color="auto"/>
              <w:bottom w:val="single" w:sz="4" w:space="0" w:color="auto"/>
              <w:right w:val="single" w:sz="4" w:space="0" w:color="auto"/>
            </w:tcBorders>
          </w:tcPr>
          <w:p w:rsidR="007E79E6" w:rsidRPr="00690283" w:rsidRDefault="0081032B" w:rsidP="00690283">
            <w:pPr>
              <w:jc w:val="center"/>
              <w:rPr>
                <w:rFonts w:ascii="Arial" w:hAnsi="Arial" w:cs="Arial"/>
                <w:b/>
                <w:sz w:val="20"/>
                <w:szCs w:val="20"/>
              </w:rPr>
            </w:pPr>
            <w:r w:rsidRPr="00690283">
              <w:rPr>
                <w:rFonts w:ascii="Arial" w:hAnsi="Arial" w:cs="Arial"/>
                <w:b/>
                <w:sz w:val="20"/>
                <w:szCs w:val="20"/>
              </w:rPr>
              <w:t>FISCOMISIONALES</w:t>
            </w:r>
          </w:p>
        </w:tc>
        <w:tc>
          <w:tcPr>
            <w:tcW w:w="280" w:type="dxa"/>
            <w:tcBorders>
              <w:top w:val="nil"/>
              <w:left w:val="single" w:sz="4" w:space="0" w:color="auto"/>
              <w:bottom w:val="nil"/>
              <w:right w:val="thinThickSmallGap" w:sz="12" w:space="0" w:color="auto"/>
            </w:tcBorders>
          </w:tcPr>
          <w:p w:rsidR="007E79E6" w:rsidRPr="00690283" w:rsidRDefault="007E79E6" w:rsidP="00690283">
            <w:pPr>
              <w:ind w:left="64"/>
              <w:jc w:val="center"/>
              <w:rPr>
                <w:rFonts w:ascii="Arial" w:hAnsi="Arial" w:cs="Arial"/>
                <w:b/>
                <w:sz w:val="22"/>
                <w:szCs w:val="22"/>
              </w:rPr>
            </w:pPr>
          </w:p>
        </w:tc>
      </w:tr>
      <w:tr w:rsidR="00690283" w:rsidRPr="00C01B1A" w:rsidTr="00690283">
        <w:trPr>
          <w:jc w:val="center"/>
        </w:trPr>
        <w:tc>
          <w:tcPr>
            <w:tcW w:w="236" w:type="dxa"/>
            <w:tcBorders>
              <w:top w:val="nil"/>
              <w:left w:val="thinThickSmallGap" w:sz="12" w:space="0" w:color="auto"/>
              <w:bottom w:val="nil"/>
              <w:right w:val="single" w:sz="4" w:space="0" w:color="auto"/>
            </w:tcBorders>
          </w:tcPr>
          <w:p w:rsidR="007E79E6" w:rsidRPr="00690283" w:rsidRDefault="007E79E6" w:rsidP="00690283">
            <w:pPr>
              <w:jc w:val="both"/>
              <w:rPr>
                <w:rFonts w:ascii="Arial" w:hAnsi="Arial" w:cs="Arial"/>
                <w:sz w:val="22"/>
                <w:szCs w:val="22"/>
              </w:rPr>
            </w:pPr>
          </w:p>
        </w:tc>
        <w:tc>
          <w:tcPr>
            <w:tcW w:w="2324"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both"/>
              <w:rPr>
                <w:rFonts w:ascii="Arial" w:hAnsi="Arial" w:cs="Arial"/>
                <w:sz w:val="22"/>
                <w:szCs w:val="22"/>
              </w:rPr>
            </w:pPr>
            <w:r w:rsidRPr="00690283">
              <w:rPr>
                <w:rFonts w:ascii="Arial" w:hAnsi="Arial" w:cs="Arial"/>
                <w:sz w:val="22"/>
                <w:szCs w:val="22"/>
              </w:rPr>
              <w:t>Básico y diversificado</w:t>
            </w:r>
          </w:p>
        </w:tc>
        <w:tc>
          <w:tcPr>
            <w:tcW w:w="132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81</w:t>
            </w:r>
          </w:p>
        </w:tc>
        <w:tc>
          <w:tcPr>
            <w:tcW w:w="180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225</w:t>
            </w:r>
          </w:p>
        </w:tc>
        <w:tc>
          <w:tcPr>
            <w:tcW w:w="2120" w:type="dxa"/>
            <w:tcBorders>
              <w:top w:val="single" w:sz="4" w:space="0" w:color="auto"/>
              <w:left w:val="single" w:sz="4" w:space="0" w:color="auto"/>
              <w:bottom w:val="single" w:sz="4" w:space="0" w:color="auto"/>
              <w:right w:val="single" w:sz="4" w:space="0" w:color="auto"/>
            </w:tcBorders>
          </w:tcPr>
          <w:p w:rsidR="007E79E6" w:rsidRPr="00690283" w:rsidRDefault="0081032B" w:rsidP="00690283">
            <w:pPr>
              <w:jc w:val="right"/>
              <w:rPr>
                <w:rFonts w:ascii="Arial" w:hAnsi="Arial" w:cs="Arial"/>
                <w:sz w:val="22"/>
                <w:szCs w:val="22"/>
              </w:rPr>
            </w:pPr>
            <w:r w:rsidRPr="00690283">
              <w:rPr>
                <w:rFonts w:ascii="Arial" w:hAnsi="Arial" w:cs="Arial"/>
                <w:sz w:val="22"/>
                <w:szCs w:val="22"/>
              </w:rPr>
              <w:t>3</w:t>
            </w:r>
          </w:p>
        </w:tc>
        <w:tc>
          <w:tcPr>
            <w:tcW w:w="280" w:type="dxa"/>
            <w:tcBorders>
              <w:top w:val="nil"/>
              <w:left w:val="single" w:sz="4" w:space="0" w:color="auto"/>
              <w:bottom w:val="nil"/>
              <w:right w:val="thinThickSmallGap" w:sz="12" w:space="0" w:color="auto"/>
            </w:tcBorders>
          </w:tcPr>
          <w:p w:rsidR="007E79E6" w:rsidRPr="00690283" w:rsidRDefault="007E79E6" w:rsidP="00690283">
            <w:pPr>
              <w:jc w:val="both"/>
              <w:rPr>
                <w:rFonts w:ascii="Arial" w:hAnsi="Arial" w:cs="Arial"/>
                <w:sz w:val="22"/>
                <w:szCs w:val="22"/>
              </w:rPr>
            </w:pPr>
          </w:p>
        </w:tc>
      </w:tr>
      <w:tr w:rsidR="00690283" w:rsidRPr="00C01B1A" w:rsidTr="00690283">
        <w:trPr>
          <w:jc w:val="center"/>
        </w:trPr>
        <w:tc>
          <w:tcPr>
            <w:tcW w:w="236" w:type="dxa"/>
            <w:tcBorders>
              <w:top w:val="nil"/>
              <w:left w:val="thinThickSmallGap" w:sz="12" w:space="0" w:color="auto"/>
              <w:bottom w:val="nil"/>
              <w:right w:val="single" w:sz="4" w:space="0" w:color="auto"/>
            </w:tcBorders>
          </w:tcPr>
          <w:p w:rsidR="007E79E6" w:rsidRPr="00690283" w:rsidRDefault="007E79E6" w:rsidP="00690283">
            <w:pPr>
              <w:jc w:val="both"/>
              <w:rPr>
                <w:rFonts w:ascii="Arial" w:hAnsi="Arial" w:cs="Arial"/>
                <w:sz w:val="22"/>
                <w:szCs w:val="22"/>
              </w:rPr>
            </w:pPr>
          </w:p>
        </w:tc>
        <w:tc>
          <w:tcPr>
            <w:tcW w:w="2324"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both"/>
              <w:rPr>
                <w:rFonts w:ascii="Arial" w:hAnsi="Arial" w:cs="Arial"/>
                <w:sz w:val="22"/>
                <w:szCs w:val="22"/>
              </w:rPr>
            </w:pPr>
            <w:r w:rsidRPr="00690283">
              <w:rPr>
                <w:rFonts w:ascii="Arial" w:hAnsi="Arial" w:cs="Arial"/>
                <w:sz w:val="22"/>
                <w:szCs w:val="22"/>
              </w:rPr>
              <w:t>Básico, diversificado y post bachillerato</w:t>
            </w:r>
          </w:p>
        </w:tc>
        <w:tc>
          <w:tcPr>
            <w:tcW w:w="132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9</w:t>
            </w:r>
          </w:p>
        </w:tc>
        <w:tc>
          <w:tcPr>
            <w:tcW w:w="180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30</w:t>
            </w:r>
          </w:p>
        </w:tc>
        <w:tc>
          <w:tcPr>
            <w:tcW w:w="2120" w:type="dxa"/>
            <w:tcBorders>
              <w:top w:val="single" w:sz="4" w:space="0" w:color="auto"/>
              <w:left w:val="single" w:sz="4" w:space="0" w:color="auto"/>
              <w:bottom w:val="single" w:sz="4" w:space="0" w:color="auto"/>
              <w:right w:val="single" w:sz="4" w:space="0" w:color="auto"/>
            </w:tcBorders>
          </w:tcPr>
          <w:p w:rsidR="007E79E6" w:rsidRPr="00690283" w:rsidRDefault="0081032B" w:rsidP="00690283">
            <w:pPr>
              <w:jc w:val="right"/>
              <w:rPr>
                <w:rFonts w:ascii="Arial" w:hAnsi="Arial" w:cs="Arial"/>
                <w:sz w:val="22"/>
                <w:szCs w:val="22"/>
              </w:rPr>
            </w:pPr>
            <w:r w:rsidRPr="00690283">
              <w:rPr>
                <w:rFonts w:ascii="Arial" w:hAnsi="Arial" w:cs="Arial"/>
                <w:sz w:val="22"/>
                <w:szCs w:val="22"/>
              </w:rPr>
              <w:t>0</w:t>
            </w:r>
          </w:p>
        </w:tc>
        <w:tc>
          <w:tcPr>
            <w:tcW w:w="280" w:type="dxa"/>
            <w:tcBorders>
              <w:top w:val="nil"/>
              <w:left w:val="single" w:sz="4" w:space="0" w:color="auto"/>
              <w:bottom w:val="nil"/>
              <w:right w:val="thinThickSmallGap" w:sz="12" w:space="0" w:color="auto"/>
            </w:tcBorders>
          </w:tcPr>
          <w:p w:rsidR="007E79E6" w:rsidRPr="00690283" w:rsidRDefault="007E79E6" w:rsidP="00690283">
            <w:pPr>
              <w:jc w:val="both"/>
              <w:rPr>
                <w:rFonts w:ascii="Arial" w:hAnsi="Arial" w:cs="Arial"/>
                <w:sz w:val="22"/>
                <w:szCs w:val="22"/>
              </w:rPr>
            </w:pPr>
          </w:p>
        </w:tc>
      </w:tr>
      <w:tr w:rsidR="00690283" w:rsidRPr="00C01B1A" w:rsidTr="00690283">
        <w:trPr>
          <w:jc w:val="center"/>
        </w:trPr>
        <w:tc>
          <w:tcPr>
            <w:tcW w:w="236" w:type="dxa"/>
            <w:tcBorders>
              <w:top w:val="nil"/>
              <w:left w:val="thinThickSmallGap" w:sz="12" w:space="0" w:color="auto"/>
              <w:bottom w:val="nil"/>
              <w:right w:val="single" w:sz="4" w:space="0" w:color="auto"/>
            </w:tcBorders>
          </w:tcPr>
          <w:p w:rsidR="007E79E6" w:rsidRPr="00690283" w:rsidRDefault="007E79E6" w:rsidP="00690283">
            <w:pPr>
              <w:jc w:val="both"/>
              <w:rPr>
                <w:rFonts w:ascii="Arial" w:hAnsi="Arial" w:cs="Arial"/>
                <w:sz w:val="22"/>
                <w:szCs w:val="22"/>
              </w:rPr>
            </w:pPr>
          </w:p>
        </w:tc>
        <w:tc>
          <w:tcPr>
            <w:tcW w:w="2324"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both"/>
              <w:rPr>
                <w:rFonts w:ascii="Arial" w:hAnsi="Arial" w:cs="Arial"/>
                <w:sz w:val="22"/>
                <w:szCs w:val="22"/>
              </w:rPr>
            </w:pPr>
            <w:r w:rsidRPr="00690283">
              <w:rPr>
                <w:rFonts w:ascii="Arial" w:hAnsi="Arial" w:cs="Arial"/>
                <w:sz w:val="22"/>
                <w:szCs w:val="22"/>
              </w:rPr>
              <w:t>Básico, diversificado y post básico</w:t>
            </w:r>
          </w:p>
        </w:tc>
        <w:tc>
          <w:tcPr>
            <w:tcW w:w="132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2</w:t>
            </w:r>
          </w:p>
        </w:tc>
        <w:tc>
          <w:tcPr>
            <w:tcW w:w="180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10</w:t>
            </w:r>
          </w:p>
        </w:tc>
        <w:tc>
          <w:tcPr>
            <w:tcW w:w="2120" w:type="dxa"/>
            <w:tcBorders>
              <w:top w:val="single" w:sz="4" w:space="0" w:color="auto"/>
              <w:left w:val="single" w:sz="4" w:space="0" w:color="auto"/>
              <w:bottom w:val="single" w:sz="4" w:space="0" w:color="auto"/>
              <w:right w:val="single" w:sz="4" w:space="0" w:color="auto"/>
            </w:tcBorders>
          </w:tcPr>
          <w:p w:rsidR="007E79E6" w:rsidRPr="00690283" w:rsidRDefault="0081032B" w:rsidP="00690283">
            <w:pPr>
              <w:jc w:val="right"/>
              <w:rPr>
                <w:rFonts w:ascii="Arial" w:hAnsi="Arial" w:cs="Arial"/>
                <w:sz w:val="22"/>
                <w:szCs w:val="22"/>
              </w:rPr>
            </w:pPr>
            <w:r w:rsidRPr="00690283">
              <w:rPr>
                <w:rFonts w:ascii="Arial" w:hAnsi="Arial" w:cs="Arial"/>
                <w:sz w:val="22"/>
                <w:szCs w:val="22"/>
              </w:rPr>
              <w:t>0</w:t>
            </w:r>
          </w:p>
        </w:tc>
        <w:tc>
          <w:tcPr>
            <w:tcW w:w="280" w:type="dxa"/>
            <w:tcBorders>
              <w:top w:val="nil"/>
              <w:left w:val="single" w:sz="4" w:space="0" w:color="auto"/>
              <w:bottom w:val="nil"/>
              <w:right w:val="thinThickSmallGap" w:sz="12" w:space="0" w:color="auto"/>
            </w:tcBorders>
          </w:tcPr>
          <w:p w:rsidR="007E79E6" w:rsidRPr="00690283" w:rsidRDefault="007E79E6" w:rsidP="00690283">
            <w:pPr>
              <w:jc w:val="both"/>
              <w:rPr>
                <w:rFonts w:ascii="Arial" w:hAnsi="Arial" w:cs="Arial"/>
                <w:sz w:val="22"/>
                <w:szCs w:val="22"/>
              </w:rPr>
            </w:pPr>
          </w:p>
        </w:tc>
      </w:tr>
      <w:tr w:rsidR="00690283" w:rsidRPr="00C01B1A" w:rsidTr="00690283">
        <w:trPr>
          <w:jc w:val="center"/>
        </w:trPr>
        <w:tc>
          <w:tcPr>
            <w:tcW w:w="236" w:type="dxa"/>
            <w:tcBorders>
              <w:top w:val="nil"/>
              <w:left w:val="thinThickSmallGap" w:sz="12" w:space="0" w:color="auto"/>
              <w:bottom w:val="nil"/>
              <w:right w:val="single" w:sz="4" w:space="0" w:color="auto"/>
            </w:tcBorders>
          </w:tcPr>
          <w:p w:rsidR="007E79E6" w:rsidRPr="00690283" w:rsidRDefault="007E79E6" w:rsidP="00690283">
            <w:pPr>
              <w:jc w:val="both"/>
              <w:rPr>
                <w:rFonts w:ascii="Arial" w:hAnsi="Arial" w:cs="Arial"/>
                <w:sz w:val="22"/>
                <w:szCs w:val="22"/>
              </w:rPr>
            </w:pPr>
          </w:p>
        </w:tc>
        <w:tc>
          <w:tcPr>
            <w:tcW w:w="2324"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both"/>
              <w:rPr>
                <w:rFonts w:ascii="Arial" w:hAnsi="Arial" w:cs="Arial"/>
                <w:sz w:val="22"/>
                <w:szCs w:val="22"/>
              </w:rPr>
            </w:pPr>
            <w:r w:rsidRPr="00690283">
              <w:rPr>
                <w:rFonts w:ascii="Arial" w:hAnsi="Arial" w:cs="Arial"/>
                <w:sz w:val="22"/>
                <w:szCs w:val="22"/>
              </w:rPr>
              <w:t>Diversificado</w:t>
            </w:r>
          </w:p>
        </w:tc>
        <w:tc>
          <w:tcPr>
            <w:tcW w:w="132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3</w:t>
            </w:r>
          </w:p>
        </w:tc>
        <w:tc>
          <w:tcPr>
            <w:tcW w:w="180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0</w:t>
            </w:r>
          </w:p>
        </w:tc>
        <w:tc>
          <w:tcPr>
            <w:tcW w:w="2120" w:type="dxa"/>
            <w:tcBorders>
              <w:top w:val="single" w:sz="4" w:space="0" w:color="auto"/>
              <w:left w:val="single" w:sz="4" w:space="0" w:color="auto"/>
              <w:bottom w:val="single" w:sz="4" w:space="0" w:color="auto"/>
              <w:right w:val="single" w:sz="4" w:space="0" w:color="auto"/>
            </w:tcBorders>
          </w:tcPr>
          <w:p w:rsidR="007E79E6" w:rsidRPr="00690283" w:rsidRDefault="0081032B" w:rsidP="00690283">
            <w:pPr>
              <w:jc w:val="right"/>
              <w:rPr>
                <w:rFonts w:ascii="Arial" w:hAnsi="Arial" w:cs="Arial"/>
                <w:sz w:val="22"/>
                <w:szCs w:val="22"/>
              </w:rPr>
            </w:pPr>
            <w:r w:rsidRPr="00690283">
              <w:rPr>
                <w:rFonts w:ascii="Arial" w:hAnsi="Arial" w:cs="Arial"/>
                <w:sz w:val="22"/>
                <w:szCs w:val="22"/>
              </w:rPr>
              <w:t>0</w:t>
            </w:r>
          </w:p>
        </w:tc>
        <w:tc>
          <w:tcPr>
            <w:tcW w:w="280" w:type="dxa"/>
            <w:tcBorders>
              <w:top w:val="nil"/>
              <w:left w:val="single" w:sz="4" w:space="0" w:color="auto"/>
              <w:bottom w:val="nil"/>
              <w:right w:val="thinThickSmallGap" w:sz="12" w:space="0" w:color="auto"/>
            </w:tcBorders>
          </w:tcPr>
          <w:p w:rsidR="007E79E6" w:rsidRPr="00690283" w:rsidRDefault="007E79E6" w:rsidP="00690283">
            <w:pPr>
              <w:jc w:val="both"/>
              <w:rPr>
                <w:rFonts w:ascii="Arial" w:hAnsi="Arial" w:cs="Arial"/>
                <w:sz w:val="22"/>
                <w:szCs w:val="22"/>
              </w:rPr>
            </w:pPr>
          </w:p>
        </w:tc>
      </w:tr>
      <w:tr w:rsidR="00690283" w:rsidRPr="00C01B1A" w:rsidTr="00690283">
        <w:trPr>
          <w:jc w:val="center"/>
        </w:trPr>
        <w:tc>
          <w:tcPr>
            <w:tcW w:w="236" w:type="dxa"/>
            <w:tcBorders>
              <w:top w:val="nil"/>
              <w:left w:val="thinThickSmallGap" w:sz="12" w:space="0" w:color="auto"/>
              <w:bottom w:val="nil"/>
              <w:right w:val="single" w:sz="4" w:space="0" w:color="auto"/>
            </w:tcBorders>
          </w:tcPr>
          <w:p w:rsidR="007E79E6" w:rsidRPr="00690283" w:rsidRDefault="007E79E6" w:rsidP="00690283">
            <w:pPr>
              <w:jc w:val="both"/>
              <w:rPr>
                <w:rFonts w:ascii="Arial" w:hAnsi="Arial" w:cs="Arial"/>
                <w:sz w:val="22"/>
                <w:szCs w:val="22"/>
              </w:rPr>
            </w:pPr>
          </w:p>
        </w:tc>
        <w:tc>
          <w:tcPr>
            <w:tcW w:w="2324"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both"/>
              <w:rPr>
                <w:rFonts w:ascii="Arial" w:hAnsi="Arial" w:cs="Arial"/>
                <w:sz w:val="22"/>
                <w:szCs w:val="22"/>
              </w:rPr>
            </w:pPr>
            <w:r w:rsidRPr="00690283">
              <w:rPr>
                <w:rFonts w:ascii="Arial" w:hAnsi="Arial" w:cs="Arial"/>
                <w:sz w:val="22"/>
                <w:szCs w:val="22"/>
              </w:rPr>
              <w:t>Diversificado y post básico</w:t>
            </w:r>
          </w:p>
        </w:tc>
        <w:tc>
          <w:tcPr>
            <w:tcW w:w="132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sz w:val="22"/>
                <w:szCs w:val="22"/>
              </w:rPr>
            </w:pPr>
            <w:r w:rsidRPr="00690283">
              <w:rPr>
                <w:rFonts w:ascii="Arial" w:hAnsi="Arial" w:cs="Arial"/>
                <w:sz w:val="22"/>
                <w:szCs w:val="22"/>
              </w:rPr>
              <w:t>0</w:t>
            </w:r>
          </w:p>
        </w:tc>
        <w:tc>
          <w:tcPr>
            <w:tcW w:w="2120" w:type="dxa"/>
            <w:tcBorders>
              <w:top w:val="single" w:sz="4" w:space="0" w:color="auto"/>
              <w:left w:val="single" w:sz="4" w:space="0" w:color="auto"/>
              <w:bottom w:val="single" w:sz="4" w:space="0" w:color="auto"/>
              <w:right w:val="single" w:sz="4" w:space="0" w:color="auto"/>
            </w:tcBorders>
          </w:tcPr>
          <w:p w:rsidR="007E79E6" w:rsidRPr="00690283" w:rsidRDefault="0081032B" w:rsidP="00690283">
            <w:pPr>
              <w:jc w:val="right"/>
              <w:rPr>
                <w:rFonts w:ascii="Arial" w:hAnsi="Arial" w:cs="Arial"/>
                <w:sz w:val="22"/>
                <w:szCs w:val="22"/>
              </w:rPr>
            </w:pPr>
            <w:r w:rsidRPr="00690283">
              <w:rPr>
                <w:rFonts w:ascii="Arial" w:hAnsi="Arial" w:cs="Arial"/>
                <w:sz w:val="22"/>
                <w:szCs w:val="22"/>
              </w:rPr>
              <w:t>0</w:t>
            </w:r>
          </w:p>
        </w:tc>
        <w:tc>
          <w:tcPr>
            <w:tcW w:w="280" w:type="dxa"/>
            <w:tcBorders>
              <w:top w:val="nil"/>
              <w:left w:val="single" w:sz="4" w:space="0" w:color="auto"/>
              <w:bottom w:val="nil"/>
              <w:right w:val="thinThickSmallGap" w:sz="12" w:space="0" w:color="auto"/>
            </w:tcBorders>
          </w:tcPr>
          <w:p w:rsidR="007E79E6" w:rsidRPr="00690283" w:rsidRDefault="007E79E6" w:rsidP="00690283">
            <w:pPr>
              <w:jc w:val="both"/>
              <w:rPr>
                <w:rFonts w:ascii="Arial" w:hAnsi="Arial" w:cs="Arial"/>
                <w:sz w:val="22"/>
                <w:szCs w:val="22"/>
              </w:rPr>
            </w:pPr>
          </w:p>
        </w:tc>
      </w:tr>
      <w:tr w:rsidR="00690283" w:rsidRPr="00C01B1A" w:rsidTr="00690283">
        <w:trPr>
          <w:jc w:val="center"/>
        </w:trPr>
        <w:tc>
          <w:tcPr>
            <w:tcW w:w="236" w:type="dxa"/>
            <w:tcBorders>
              <w:top w:val="nil"/>
              <w:left w:val="thinThickSmallGap" w:sz="12" w:space="0" w:color="auto"/>
              <w:bottom w:val="nil"/>
              <w:right w:val="single" w:sz="4" w:space="0" w:color="auto"/>
            </w:tcBorders>
          </w:tcPr>
          <w:p w:rsidR="007E79E6" w:rsidRPr="00690283" w:rsidRDefault="007E79E6" w:rsidP="00690283">
            <w:pPr>
              <w:jc w:val="center"/>
              <w:rPr>
                <w:rFonts w:ascii="Arial" w:hAnsi="Arial" w:cs="Arial"/>
                <w:b/>
                <w:sz w:val="22"/>
                <w:szCs w:val="22"/>
              </w:rPr>
            </w:pPr>
          </w:p>
        </w:tc>
        <w:tc>
          <w:tcPr>
            <w:tcW w:w="2324"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center"/>
              <w:rPr>
                <w:rFonts w:ascii="Arial" w:hAnsi="Arial" w:cs="Arial"/>
                <w:b/>
                <w:sz w:val="22"/>
                <w:szCs w:val="22"/>
              </w:rPr>
            </w:pPr>
            <w:r w:rsidRPr="00690283">
              <w:rPr>
                <w:rFonts w:ascii="Arial" w:hAnsi="Arial" w:cs="Arial"/>
                <w:b/>
                <w:sz w:val="22"/>
                <w:szCs w:val="22"/>
              </w:rPr>
              <w:t>TOTAL</w:t>
            </w:r>
          </w:p>
        </w:tc>
        <w:tc>
          <w:tcPr>
            <w:tcW w:w="132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b/>
                <w:sz w:val="22"/>
                <w:szCs w:val="22"/>
              </w:rPr>
            </w:pPr>
            <w:r w:rsidRPr="00690283">
              <w:rPr>
                <w:rFonts w:ascii="Arial" w:hAnsi="Arial" w:cs="Arial"/>
                <w:b/>
                <w:sz w:val="22"/>
                <w:szCs w:val="22"/>
              </w:rPr>
              <w:t>96</w:t>
            </w:r>
          </w:p>
        </w:tc>
        <w:tc>
          <w:tcPr>
            <w:tcW w:w="1800" w:type="dxa"/>
            <w:tcBorders>
              <w:top w:val="single" w:sz="4" w:space="0" w:color="auto"/>
              <w:left w:val="single" w:sz="4" w:space="0" w:color="auto"/>
              <w:bottom w:val="single" w:sz="4" w:space="0" w:color="auto"/>
              <w:right w:val="single" w:sz="4" w:space="0" w:color="auto"/>
            </w:tcBorders>
          </w:tcPr>
          <w:p w:rsidR="007E79E6" w:rsidRPr="00690283" w:rsidRDefault="007E79E6" w:rsidP="00690283">
            <w:pPr>
              <w:jc w:val="right"/>
              <w:rPr>
                <w:rFonts w:ascii="Arial" w:hAnsi="Arial" w:cs="Arial"/>
                <w:b/>
                <w:sz w:val="22"/>
                <w:szCs w:val="22"/>
              </w:rPr>
            </w:pPr>
            <w:r w:rsidRPr="00690283">
              <w:rPr>
                <w:rFonts w:ascii="Arial" w:hAnsi="Arial" w:cs="Arial"/>
                <w:b/>
                <w:sz w:val="22"/>
                <w:szCs w:val="22"/>
              </w:rPr>
              <w:t>265</w:t>
            </w:r>
          </w:p>
        </w:tc>
        <w:tc>
          <w:tcPr>
            <w:tcW w:w="2120" w:type="dxa"/>
            <w:tcBorders>
              <w:top w:val="single" w:sz="4" w:space="0" w:color="auto"/>
              <w:left w:val="single" w:sz="4" w:space="0" w:color="auto"/>
              <w:bottom w:val="single" w:sz="4" w:space="0" w:color="auto"/>
              <w:right w:val="single" w:sz="4" w:space="0" w:color="auto"/>
            </w:tcBorders>
          </w:tcPr>
          <w:p w:rsidR="007E79E6" w:rsidRPr="00690283" w:rsidRDefault="0081032B" w:rsidP="00690283">
            <w:pPr>
              <w:jc w:val="right"/>
              <w:rPr>
                <w:rFonts w:ascii="Arial" w:hAnsi="Arial" w:cs="Arial"/>
                <w:b/>
                <w:sz w:val="22"/>
                <w:szCs w:val="22"/>
              </w:rPr>
            </w:pPr>
            <w:r w:rsidRPr="00690283">
              <w:rPr>
                <w:rFonts w:ascii="Arial" w:hAnsi="Arial" w:cs="Arial"/>
                <w:b/>
                <w:sz w:val="22"/>
                <w:szCs w:val="22"/>
              </w:rPr>
              <w:t>3</w:t>
            </w:r>
          </w:p>
        </w:tc>
        <w:tc>
          <w:tcPr>
            <w:tcW w:w="280" w:type="dxa"/>
            <w:tcBorders>
              <w:top w:val="nil"/>
              <w:left w:val="single" w:sz="4" w:space="0" w:color="auto"/>
              <w:bottom w:val="nil"/>
              <w:right w:val="thinThickSmallGap" w:sz="12" w:space="0" w:color="auto"/>
            </w:tcBorders>
          </w:tcPr>
          <w:p w:rsidR="007E79E6" w:rsidRPr="00690283" w:rsidRDefault="007E79E6" w:rsidP="00690283">
            <w:pPr>
              <w:jc w:val="center"/>
              <w:rPr>
                <w:rFonts w:ascii="Arial" w:hAnsi="Arial" w:cs="Arial"/>
                <w:b/>
                <w:sz w:val="22"/>
                <w:szCs w:val="22"/>
              </w:rPr>
            </w:pPr>
          </w:p>
        </w:tc>
      </w:tr>
      <w:tr w:rsidR="00974823" w:rsidRPr="00C01B1A" w:rsidTr="00690283">
        <w:trPr>
          <w:jc w:val="center"/>
        </w:trPr>
        <w:tc>
          <w:tcPr>
            <w:tcW w:w="8080" w:type="dxa"/>
            <w:gridSpan w:val="6"/>
            <w:tcBorders>
              <w:top w:val="nil"/>
              <w:left w:val="thinThickSmallGap" w:sz="12" w:space="0" w:color="auto"/>
              <w:bottom w:val="thinThickSmallGap" w:sz="12" w:space="0" w:color="auto"/>
              <w:right w:val="thinThickSmallGap" w:sz="12" w:space="0" w:color="auto"/>
            </w:tcBorders>
          </w:tcPr>
          <w:p w:rsidR="00974823" w:rsidRPr="00690283" w:rsidRDefault="00974823" w:rsidP="00690283">
            <w:pPr>
              <w:jc w:val="center"/>
              <w:rPr>
                <w:rFonts w:ascii="Arial" w:hAnsi="Arial" w:cs="Arial"/>
                <w:sz w:val="22"/>
                <w:szCs w:val="22"/>
              </w:rPr>
            </w:pPr>
          </w:p>
          <w:p w:rsidR="00974823" w:rsidRPr="00690283" w:rsidRDefault="00974823" w:rsidP="00690283">
            <w:pPr>
              <w:jc w:val="center"/>
              <w:rPr>
                <w:rFonts w:ascii="Arial" w:hAnsi="Arial" w:cs="Arial"/>
                <w:i/>
                <w:sz w:val="20"/>
                <w:szCs w:val="20"/>
              </w:rPr>
            </w:pPr>
            <w:r w:rsidRPr="00690283">
              <w:rPr>
                <w:rFonts w:ascii="Arial" w:hAnsi="Arial" w:cs="Arial"/>
                <w:b/>
                <w:i/>
                <w:sz w:val="20"/>
                <w:szCs w:val="20"/>
              </w:rPr>
              <w:t>Fuente:</w:t>
            </w:r>
            <w:r w:rsidRPr="00690283">
              <w:rPr>
                <w:rFonts w:ascii="Arial" w:hAnsi="Arial" w:cs="Arial"/>
                <w:i/>
                <w:sz w:val="20"/>
                <w:szCs w:val="20"/>
              </w:rPr>
              <w:t xml:space="preserve"> Dirección Provincial de Educación del Guayas</w:t>
            </w:r>
          </w:p>
          <w:p w:rsidR="00974823" w:rsidRPr="00690283" w:rsidRDefault="00974823" w:rsidP="00690283">
            <w:pPr>
              <w:jc w:val="center"/>
              <w:rPr>
                <w:rFonts w:ascii="Arial" w:hAnsi="Arial" w:cs="Arial"/>
                <w:sz w:val="22"/>
                <w:szCs w:val="22"/>
              </w:rPr>
            </w:pPr>
            <w:r w:rsidRPr="00690283">
              <w:rPr>
                <w:rFonts w:ascii="Arial" w:hAnsi="Arial" w:cs="Arial"/>
                <w:i/>
                <w:sz w:val="20"/>
                <w:szCs w:val="20"/>
              </w:rPr>
              <w:t>(Departamento de Estadística)</w:t>
            </w:r>
          </w:p>
        </w:tc>
      </w:tr>
    </w:tbl>
    <w:p w:rsidR="00974823" w:rsidRPr="00C01B1A" w:rsidRDefault="00974823" w:rsidP="00974823">
      <w:pPr>
        <w:spacing w:line="480" w:lineRule="auto"/>
        <w:jc w:val="both"/>
        <w:rPr>
          <w:rFonts w:ascii="Arial" w:hAnsi="Arial" w:cs="Arial"/>
          <w:sz w:val="22"/>
          <w:szCs w:val="22"/>
        </w:rPr>
      </w:pPr>
    </w:p>
    <w:p w:rsidR="00974823" w:rsidRPr="0062100D" w:rsidRDefault="00974823" w:rsidP="00974823">
      <w:pPr>
        <w:spacing w:line="480" w:lineRule="auto"/>
        <w:jc w:val="both"/>
        <w:rPr>
          <w:rFonts w:ascii="Arial" w:hAnsi="Arial" w:cs="Arial"/>
          <w:b/>
        </w:rPr>
      </w:pPr>
      <w:r w:rsidRPr="0062100D">
        <w:rPr>
          <w:rFonts w:ascii="Arial" w:hAnsi="Arial" w:cs="Arial"/>
          <w:b/>
        </w:rPr>
        <w:t>3.3 Marco Muestral</w:t>
      </w:r>
    </w:p>
    <w:p w:rsidR="00974823" w:rsidRPr="0062100D" w:rsidRDefault="00974823" w:rsidP="00974823">
      <w:pPr>
        <w:spacing w:line="480" w:lineRule="auto"/>
        <w:jc w:val="both"/>
        <w:rPr>
          <w:rFonts w:ascii="Arial" w:hAnsi="Arial" w:cs="Arial"/>
        </w:rPr>
      </w:pPr>
      <w:r w:rsidRPr="0062100D">
        <w:rPr>
          <w:rFonts w:ascii="Arial" w:hAnsi="Arial" w:cs="Arial"/>
        </w:rPr>
        <w:t xml:space="preserve">Es una representación simbólica de la población, la cual para este estudio, es el listado de establecimientos educativos que posean el último año de </w:t>
      </w:r>
      <w:r w:rsidR="00742ED3" w:rsidRPr="0062100D">
        <w:rPr>
          <w:rFonts w:ascii="Arial" w:hAnsi="Arial" w:cs="Arial"/>
        </w:rPr>
        <w:t>bachillerato</w:t>
      </w:r>
      <w:r w:rsidRPr="0062100D">
        <w:rPr>
          <w:rFonts w:ascii="Arial" w:hAnsi="Arial" w:cs="Arial"/>
        </w:rPr>
        <w:t xml:space="preserve"> y que se encuentren localizados en la </w:t>
      </w:r>
      <w:r w:rsidR="00523C12" w:rsidRPr="0062100D">
        <w:rPr>
          <w:rFonts w:ascii="Arial" w:hAnsi="Arial" w:cs="Arial"/>
        </w:rPr>
        <w:t>zona urbana de la ciudad de G</w:t>
      </w:r>
      <w:r w:rsidRPr="0062100D">
        <w:rPr>
          <w:rFonts w:ascii="Arial" w:hAnsi="Arial" w:cs="Arial"/>
        </w:rPr>
        <w:t>uayaquil.</w:t>
      </w:r>
    </w:p>
    <w:p w:rsidR="00974823" w:rsidRPr="0062100D" w:rsidRDefault="00974823" w:rsidP="00974823">
      <w:pPr>
        <w:spacing w:line="480" w:lineRule="auto"/>
        <w:jc w:val="both"/>
        <w:rPr>
          <w:rFonts w:ascii="Arial" w:hAnsi="Arial" w:cs="Arial"/>
        </w:rPr>
      </w:pPr>
    </w:p>
    <w:p w:rsidR="007E7066" w:rsidRDefault="00974823" w:rsidP="00974823">
      <w:pPr>
        <w:spacing w:line="480" w:lineRule="auto"/>
        <w:jc w:val="both"/>
        <w:rPr>
          <w:rFonts w:ascii="Arial" w:hAnsi="Arial" w:cs="Arial"/>
          <w:sz w:val="22"/>
          <w:szCs w:val="22"/>
        </w:rPr>
      </w:pPr>
      <w:r w:rsidRPr="0062100D">
        <w:rPr>
          <w:rFonts w:ascii="Arial" w:hAnsi="Arial" w:cs="Arial"/>
        </w:rPr>
        <w:t>En el ANEXO I</w:t>
      </w:r>
      <w:r w:rsidR="0062100D">
        <w:rPr>
          <w:rFonts w:ascii="Arial" w:hAnsi="Arial" w:cs="Arial"/>
        </w:rPr>
        <w:t>,</w:t>
      </w:r>
      <w:r w:rsidRPr="0062100D">
        <w:rPr>
          <w:rFonts w:ascii="Arial" w:hAnsi="Arial" w:cs="Arial"/>
        </w:rPr>
        <w:t xml:space="preserve"> podrá verse el nombre, ciclo y jornada de los establecimientos educ</w:t>
      </w:r>
      <w:r w:rsidR="007E7066" w:rsidRPr="0062100D">
        <w:rPr>
          <w:rFonts w:ascii="Arial" w:hAnsi="Arial" w:cs="Arial"/>
        </w:rPr>
        <w:t>ativos (año lectivo 2003-2004).</w:t>
      </w:r>
      <w:r w:rsidR="007E7066" w:rsidRPr="0062100D">
        <w:rPr>
          <w:rFonts w:ascii="Arial" w:hAnsi="Arial" w:cs="Arial"/>
          <w:vertAlign w:val="superscript"/>
        </w:rPr>
        <w:t>(2)</w:t>
      </w:r>
    </w:p>
    <w:p w:rsidR="007E7066" w:rsidRDefault="007E7066" w:rsidP="007E7066">
      <w:pPr>
        <w:jc w:val="both"/>
        <w:rPr>
          <w:rFonts w:ascii="Arial" w:hAnsi="Arial" w:cs="Arial"/>
        </w:rPr>
      </w:pPr>
      <w:r w:rsidRPr="00ED0B4B">
        <w:rPr>
          <w:rFonts w:ascii="Arial" w:hAnsi="Arial" w:cs="Arial"/>
        </w:rPr>
        <w:t>__________________</w:t>
      </w:r>
    </w:p>
    <w:p w:rsidR="007E7066" w:rsidRDefault="007E7066" w:rsidP="007E7066">
      <w:pPr>
        <w:jc w:val="both"/>
        <w:rPr>
          <w:rFonts w:ascii="Arial" w:hAnsi="Arial" w:cs="Arial"/>
          <w:sz w:val="22"/>
          <w:szCs w:val="22"/>
        </w:rPr>
      </w:pPr>
    </w:p>
    <w:p w:rsidR="00974823" w:rsidRPr="00EF6D06" w:rsidRDefault="004B6571" w:rsidP="007E7066">
      <w:pPr>
        <w:jc w:val="both"/>
        <w:rPr>
          <w:rFonts w:ascii="Arial" w:hAnsi="Arial" w:cs="Arial"/>
          <w:sz w:val="20"/>
          <w:szCs w:val="20"/>
        </w:rPr>
      </w:pPr>
      <w:r w:rsidRPr="004B6571">
        <w:rPr>
          <w:rFonts w:ascii="Arial" w:hAnsi="Arial" w:cs="Arial"/>
          <w:sz w:val="20"/>
          <w:szCs w:val="20"/>
          <w:vertAlign w:val="superscript"/>
        </w:rPr>
        <w:t>(2)</w:t>
      </w:r>
      <w:r w:rsidR="00974823" w:rsidRPr="00EF6D06">
        <w:rPr>
          <w:rFonts w:ascii="Arial" w:hAnsi="Arial" w:cs="Arial"/>
          <w:sz w:val="20"/>
          <w:szCs w:val="20"/>
        </w:rPr>
        <w:t>Dirección Provincial de Educación del Guayas (Departamento de Estadística).</w:t>
      </w:r>
    </w:p>
    <w:p w:rsidR="00974823" w:rsidRPr="0062100D" w:rsidRDefault="00974823" w:rsidP="00974823">
      <w:pPr>
        <w:spacing w:line="480" w:lineRule="auto"/>
        <w:jc w:val="both"/>
        <w:rPr>
          <w:rFonts w:ascii="Arial" w:hAnsi="Arial" w:cs="Arial"/>
          <w:b/>
        </w:rPr>
      </w:pPr>
      <w:r w:rsidRPr="0062100D">
        <w:rPr>
          <w:rFonts w:ascii="Arial" w:hAnsi="Arial" w:cs="Arial"/>
          <w:b/>
        </w:rPr>
        <w:lastRenderedPageBreak/>
        <w:t>3.4 Muestra Piloto</w:t>
      </w:r>
    </w:p>
    <w:p w:rsidR="00974823" w:rsidRPr="0062100D" w:rsidRDefault="00974823" w:rsidP="00974823">
      <w:pPr>
        <w:spacing w:line="480" w:lineRule="auto"/>
        <w:jc w:val="both"/>
        <w:rPr>
          <w:rFonts w:ascii="Arial" w:hAnsi="Arial" w:cs="Arial"/>
        </w:rPr>
      </w:pPr>
      <w:r w:rsidRPr="0062100D">
        <w:rPr>
          <w:rFonts w:ascii="Arial" w:hAnsi="Arial" w:cs="Arial"/>
        </w:rPr>
        <w:t xml:space="preserve">Se escoge una muestra piloto, primero para comparar si el cuestionario es fácilmente entendido por los estudiantes y además para obtener cual de las variables investigadas posee mayor varianza, la que es utilizada para hallar el tamaño de la muestra real, el mismo, que se calcula a partir de las fórmulas siguientes: </w:t>
      </w:r>
    </w:p>
    <w:p w:rsidR="00974823" w:rsidRPr="00C01B1A" w:rsidRDefault="00C90FBD" w:rsidP="00974823">
      <w:pPr>
        <w:spacing w:line="480" w:lineRule="auto"/>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318pt;margin-top:15.75pt;width:42pt;height:27pt;z-index:4" stroked="f">
            <v:textbox>
              <w:txbxContent>
                <w:p w:rsidR="00974823" w:rsidRPr="00BC3D0B" w:rsidRDefault="00974823" w:rsidP="00974823">
                  <w:pPr>
                    <w:rPr>
                      <w:rFonts w:ascii="Arial" w:hAnsi="Arial" w:cs="Arial"/>
                      <w:b/>
                      <w:sz w:val="22"/>
                      <w:szCs w:val="22"/>
                    </w:rPr>
                  </w:pPr>
                  <w:r w:rsidRPr="00BC3D0B">
                    <w:rPr>
                      <w:rFonts w:ascii="Arial" w:hAnsi="Arial" w:cs="Arial"/>
                      <w:b/>
                      <w:sz w:val="22"/>
                      <w:szCs w:val="22"/>
                    </w:rPr>
                    <w:t>(1.2)</w:t>
                  </w:r>
                </w:p>
              </w:txbxContent>
            </v:textbox>
          </v:shape>
        </w:pict>
      </w:r>
      <w:r>
        <w:rPr>
          <w:rFonts w:ascii="Arial" w:hAnsi="Arial" w:cs="Arial"/>
          <w:noProof/>
          <w:sz w:val="22"/>
          <w:szCs w:val="22"/>
        </w:rPr>
        <w:pict>
          <v:shape id="_x0000_s1028" type="#_x0000_t202" style="position:absolute;left:0;text-align:left;margin-left:2in;margin-top:15.75pt;width:42pt;height:27pt;z-index:3" stroked="f">
            <v:textbox>
              <w:txbxContent>
                <w:p w:rsidR="00974823" w:rsidRPr="00BC3D0B" w:rsidRDefault="00974823" w:rsidP="00974823">
                  <w:pPr>
                    <w:rPr>
                      <w:rFonts w:ascii="Arial" w:hAnsi="Arial" w:cs="Arial"/>
                      <w:b/>
                      <w:sz w:val="22"/>
                      <w:szCs w:val="22"/>
                    </w:rPr>
                  </w:pPr>
                  <w:r w:rsidRPr="00BC3D0B">
                    <w:rPr>
                      <w:rFonts w:ascii="Arial" w:hAnsi="Arial" w:cs="Arial"/>
                      <w:b/>
                      <w:sz w:val="22"/>
                      <w:szCs w:val="22"/>
                    </w:rPr>
                    <w:t>(1.1)</w:t>
                  </w:r>
                </w:p>
              </w:txbxContent>
            </v:textbox>
          </v:shape>
        </w:pict>
      </w:r>
      <w:r>
        <w:rPr>
          <w:rFonts w:ascii="Arial" w:hAnsi="Arial" w:cs="Arial"/>
          <w:noProof/>
          <w:sz w:val="22"/>
          <w:szCs w:val="22"/>
        </w:rPr>
        <w:pict>
          <v:shape id="_x0000_s1026" type="#_x0000_t75" style="position:absolute;left:0;text-align:left;margin-left:234pt;margin-top:9pt;width:60.75pt;height:50.25pt;z-index:1" wrapcoords="11733 2257 533 6125 533 8704 6133 12573 8000 12573 8000 16119 10667 17731 16000 17731 14933 19988 18667 19988 18933 19988 20000 17731 20533 14185 20000 12573 21333 7737 20000 7415 16000 6770 17333 4191 14400 2257 11733 2257">
            <v:imagedata r:id="rId7" o:title=""/>
            <w10:wrap type="tight"/>
          </v:shape>
          <o:OLEObject Type="Embed" ProgID="Equation.3" ShapeID="_x0000_s1026" DrawAspect="Content" ObjectID="_1308560519" r:id="rId8"/>
        </w:pict>
      </w:r>
      <w:r>
        <w:rPr>
          <w:rFonts w:ascii="Arial" w:hAnsi="Arial" w:cs="Arial"/>
          <w:noProof/>
          <w:sz w:val="22"/>
          <w:szCs w:val="22"/>
        </w:rPr>
        <w:pict>
          <v:shape id="_x0000_s1027" type="#_x0000_t75" style="position:absolute;left:0;text-align:left;margin-left:48pt;margin-top:0;width:84pt;height:50.25pt;z-index:2" wrapcoords="10029 1612 8871 2901 7907 5481 7907 6770 386 11606 386 15475 4436 17087 13114 17409 12150 19021 12343 20310 13693 20310 13886 20310 16007 17087 18900 15475 21021 13218 20250 11928 20636 9349 19286 8382 14079 6770 15429 6770 16393 4191 16007 1612 10029 1612">
            <v:imagedata r:id="rId9" o:title=""/>
            <w10:wrap type="tight"/>
          </v:shape>
          <o:OLEObject Type="Embed" ProgID="Equation.3" ShapeID="_x0000_s1027" DrawAspect="Content" ObjectID="_1308560520" r:id="rId10"/>
        </w:pict>
      </w:r>
      <w:r w:rsidR="00974823" w:rsidRPr="00C01B1A">
        <w:rPr>
          <w:rFonts w:ascii="Arial" w:hAnsi="Arial" w:cs="Arial"/>
          <w:sz w:val="22"/>
          <w:szCs w:val="22"/>
        </w:rPr>
        <w:tab/>
      </w:r>
      <w:r w:rsidR="00974823" w:rsidRPr="00C01B1A">
        <w:rPr>
          <w:rFonts w:ascii="Arial" w:hAnsi="Arial" w:cs="Arial"/>
          <w:sz w:val="22"/>
          <w:szCs w:val="22"/>
        </w:rPr>
        <w:tab/>
      </w:r>
      <w:r w:rsidR="00974823" w:rsidRPr="00C01B1A">
        <w:rPr>
          <w:rFonts w:ascii="Arial" w:hAnsi="Arial" w:cs="Arial"/>
          <w:sz w:val="22"/>
          <w:szCs w:val="22"/>
        </w:rPr>
        <w:tab/>
      </w:r>
      <w:r w:rsidR="00974823" w:rsidRPr="00C01B1A">
        <w:rPr>
          <w:rFonts w:ascii="Arial" w:hAnsi="Arial" w:cs="Arial"/>
          <w:sz w:val="22"/>
          <w:szCs w:val="22"/>
        </w:rPr>
        <w:tab/>
      </w:r>
      <w:r w:rsidR="00974823" w:rsidRPr="00C01B1A">
        <w:rPr>
          <w:rFonts w:ascii="Arial" w:hAnsi="Arial" w:cs="Arial"/>
          <w:sz w:val="22"/>
          <w:szCs w:val="22"/>
        </w:rPr>
        <w:tab/>
      </w:r>
    </w:p>
    <w:p w:rsidR="00974823" w:rsidRDefault="00974823" w:rsidP="00974823">
      <w:pPr>
        <w:spacing w:line="480" w:lineRule="auto"/>
        <w:jc w:val="both"/>
        <w:rPr>
          <w:rFonts w:ascii="Arial" w:hAnsi="Arial" w:cs="Arial"/>
          <w:sz w:val="22"/>
          <w:szCs w:val="22"/>
        </w:rPr>
      </w:pPr>
    </w:p>
    <w:p w:rsidR="00974823" w:rsidRDefault="00974823" w:rsidP="00974823">
      <w:pPr>
        <w:spacing w:line="480" w:lineRule="auto"/>
        <w:jc w:val="both"/>
        <w:rPr>
          <w:rFonts w:ascii="Arial" w:hAnsi="Arial" w:cs="Arial"/>
          <w:sz w:val="22"/>
          <w:szCs w:val="22"/>
        </w:rPr>
      </w:pPr>
    </w:p>
    <w:p w:rsidR="00974823" w:rsidRPr="0062100D" w:rsidRDefault="00974823" w:rsidP="00974823">
      <w:pPr>
        <w:spacing w:line="480" w:lineRule="auto"/>
        <w:jc w:val="both"/>
        <w:rPr>
          <w:rFonts w:ascii="Arial" w:hAnsi="Arial" w:cs="Arial"/>
        </w:rPr>
      </w:pPr>
      <w:r w:rsidRPr="0062100D">
        <w:rPr>
          <w:rFonts w:ascii="Arial" w:hAnsi="Arial" w:cs="Arial"/>
        </w:rPr>
        <w:t>Donde:</w:t>
      </w:r>
    </w:p>
    <w:p w:rsidR="00974823" w:rsidRPr="0062100D" w:rsidRDefault="00974823" w:rsidP="00974823">
      <w:pPr>
        <w:spacing w:line="480" w:lineRule="auto"/>
        <w:jc w:val="both"/>
        <w:rPr>
          <w:rFonts w:ascii="Arial" w:hAnsi="Arial" w:cs="Arial"/>
        </w:rPr>
      </w:pPr>
      <w:r w:rsidRPr="0062100D">
        <w:rPr>
          <w:rFonts w:ascii="Arial" w:hAnsi="Arial" w:cs="Arial"/>
        </w:rPr>
        <w:t>N: tamaño de la población.</w:t>
      </w:r>
      <w:r w:rsidRPr="0062100D">
        <w:rPr>
          <w:rFonts w:ascii="Arial" w:hAnsi="Arial" w:cs="Arial"/>
        </w:rPr>
        <w:tab/>
      </w:r>
    </w:p>
    <w:p w:rsidR="00974823" w:rsidRPr="0062100D" w:rsidRDefault="00974823" w:rsidP="00974823">
      <w:pPr>
        <w:spacing w:line="480" w:lineRule="auto"/>
        <w:jc w:val="both"/>
        <w:rPr>
          <w:rFonts w:ascii="Arial" w:hAnsi="Arial" w:cs="Arial"/>
        </w:rPr>
      </w:pPr>
      <w:r w:rsidRPr="0062100D">
        <w:rPr>
          <w:rFonts w:ascii="Arial" w:hAnsi="Arial" w:cs="Arial"/>
        </w:rPr>
        <w:t>s</w:t>
      </w:r>
      <w:r w:rsidRPr="0062100D">
        <w:rPr>
          <w:rFonts w:ascii="Arial" w:hAnsi="Arial" w:cs="Arial"/>
          <w:vertAlign w:val="superscript"/>
        </w:rPr>
        <w:t>2</w:t>
      </w:r>
      <w:r w:rsidRPr="0062100D">
        <w:rPr>
          <w:rFonts w:ascii="Arial" w:hAnsi="Arial" w:cs="Arial"/>
        </w:rPr>
        <w:t>: estimador de la varianza obtenida de la muestra piloto.</w:t>
      </w:r>
    </w:p>
    <w:p w:rsidR="00974823" w:rsidRPr="0062100D" w:rsidRDefault="00974823" w:rsidP="00974823">
      <w:pPr>
        <w:spacing w:line="480" w:lineRule="auto"/>
        <w:jc w:val="both"/>
        <w:rPr>
          <w:rFonts w:ascii="Arial" w:hAnsi="Arial" w:cs="Arial"/>
        </w:rPr>
      </w:pPr>
      <w:r w:rsidRPr="0062100D">
        <w:rPr>
          <w:rFonts w:ascii="Arial" w:hAnsi="Arial" w:cs="Arial"/>
        </w:rPr>
        <w:t>e: error o margen esperado de incertidumbre</w:t>
      </w:r>
      <w:r w:rsidR="007633DE" w:rsidRPr="0062100D">
        <w:rPr>
          <w:rFonts w:ascii="Arial" w:hAnsi="Arial" w:cs="Arial"/>
        </w:rPr>
        <w:t>.</w:t>
      </w:r>
    </w:p>
    <w:p w:rsidR="00974823" w:rsidRPr="0062100D" w:rsidRDefault="00974823" w:rsidP="00974823">
      <w:pPr>
        <w:spacing w:line="480" w:lineRule="auto"/>
        <w:jc w:val="both"/>
        <w:rPr>
          <w:rFonts w:ascii="Arial" w:hAnsi="Arial" w:cs="Arial"/>
        </w:rPr>
      </w:pPr>
      <w:r w:rsidRPr="0062100D">
        <w:rPr>
          <w:rFonts w:ascii="Arial" w:hAnsi="Arial" w:cs="Arial"/>
        </w:rPr>
        <w:t xml:space="preserve">Z: prueba utilizada cuando el tamaño de la muestra es (&gt;30) con 95% de confianza Z </w:t>
      </w:r>
      <w:r w:rsidRPr="0062100D">
        <w:rPr>
          <w:rFonts w:ascii="Arial" w:hAnsi="Arial" w:cs="Arial"/>
          <w:vertAlign w:val="subscript"/>
        </w:rPr>
        <w:t>α/2</w:t>
      </w:r>
      <w:r w:rsidRPr="0062100D">
        <w:rPr>
          <w:rFonts w:ascii="Arial" w:hAnsi="Arial" w:cs="Arial"/>
        </w:rPr>
        <w:t xml:space="preserve"> = 1.96.</w:t>
      </w:r>
    </w:p>
    <w:p w:rsidR="00974823" w:rsidRPr="0062100D" w:rsidRDefault="00974823" w:rsidP="00974823">
      <w:pPr>
        <w:spacing w:line="480" w:lineRule="auto"/>
        <w:jc w:val="both"/>
        <w:rPr>
          <w:rFonts w:ascii="Arial" w:hAnsi="Arial" w:cs="Arial"/>
        </w:rPr>
      </w:pPr>
      <w:r w:rsidRPr="0062100D">
        <w:rPr>
          <w:rFonts w:ascii="Arial" w:hAnsi="Arial" w:cs="Arial"/>
        </w:rPr>
        <w:t>n: tamaño de la muestra real.</w:t>
      </w:r>
    </w:p>
    <w:p w:rsidR="00974823" w:rsidRPr="0062100D" w:rsidRDefault="00974823" w:rsidP="00974823">
      <w:pPr>
        <w:spacing w:line="480" w:lineRule="auto"/>
        <w:jc w:val="both"/>
        <w:rPr>
          <w:rFonts w:ascii="Arial" w:hAnsi="Arial" w:cs="Arial"/>
        </w:rPr>
      </w:pPr>
      <w:r w:rsidRPr="0062100D">
        <w:rPr>
          <w:rFonts w:ascii="Arial" w:hAnsi="Arial" w:cs="Arial"/>
        </w:rPr>
        <w:t>n</w:t>
      </w:r>
      <w:r w:rsidRPr="0062100D">
        <w:rPr>
          <w:rFonts w:ascii="Arial" w:hAnsi="Arial" w:cs="Arial"/>
          <w:vertAlign w:val="subscript"/>
        </w:rPr>
        <w:t>0</w:t>
      </w:r>
      <w:r w:rsidRPr="0062100D">
        <w:rPr>
          <w:rFonts w:ascii="Arial" w:hAnsi="Arial" w:cs="Arial"/>
        </w:rPr>
        <w:t>: tamaño de la muestra real si el N (tamaño de la población es muy grande).</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El tipo de muestreo a utilizar en esta parte es </w:t>
      </w:r>
      <w:r w:rsidRPr="0062100D">
        <w:rPr>
          <w:rFonts w:ascii="Arial" w:hAnsi="Arial" w:cs="Arial"/>
          <w:i/>
        </w:rPr>
        <w:t>aleatorio simple</w:t>
      </w:r>
      <w:r w:rsidRPr="0062100D">
        <w:rPr>
          <w:rFonts w:ascii="Arial" w:hAnsi="Arial" w:cs="Arial"/>
        </w:rPr>
        <w:t>.</w:t>
      </w:r>
    </w:p>
    <w:p w:rsidR="00974823" w:rsidRPr="0062100D" w:rsidRDefault="00974823" w:rsidP="00974823">
      <w:pPr>
        <w:spacing w:line="480" w:lineRule="auto"/>
        <w:jc w:val="both"/>
        <w:rPr>
          <w:rFonts w:ascii="Arial" w:hAnsi="Arial" w:cs="Arial"/>
        </w:rPr>
      </w:pPr>
    </w:p>
    <w:p w:rsidR="00974823" w:rsidRPr="0062100D" w:rsidRDefault="00974823" w:rsidP="00523C12">
      <w:pPr>
        <w:spacing w:line="480" w:lineRule="auto"/>
        <w:jc w:val="both"/>
        <w:rPr>
          <w:rFonts w:ascii="Arial" w:hAnsi="Arial" w:cs="Arial"/>
        </w:rPr>
      </w:pPr>
      <w:r w:rsidRPr="0062100D">
        <w:rPr>
          <w:rFonts w:ascii="Arial" w:hAnsi="Arial" w:cs="Arial"/>
        </w:rPr>
        <w:t xml:space="preserve">La muestra piloto se realizó a 51 estudiantes pertenecientes a colegios particulares y fiscales. La variable que se consideró, por obtener la mayor </w:t>
      </w:r>
      <w:r w:rsidRPr="0062100D">
        <w:rPr>
          <w:rFonts w:ascii="Arial" w:hAnsi="Arial" w:cs="Arial"/>
        </w:rPr>
        <w:lastRenderedPageBreak/>
        <w:t xml:space="preserve">varianza y ser de interés fue la siguiente: Tu colegio te </w:t>
      </w:r>
      <w:r w:rsidR="007633DE" w:rsidRPr="0062100D">
        <w:rPr>
          <w:rFonts w:ascii="Arial" w:hAnsi="Arial" w:cs="Arial"/>
        </w:rPr>
        <w:t>formó</w:t>
      </w:r>
      <w:r w:rsidRPr="0062100D">
        <w:rPr>
          <w:rFonts w:ascii="Arial" w:hAnsi="Arial" w:cs="Arial"/>
        </w:rPr>
        <w:t xml:space="preserve"> para el trabajo; cuyas respuestas podían ser: 1. Total Desacuerdo, 2. Parcial Desacuerdo, 3. Indiferente, 4. Parcial Acuerdo, 5. Total Acuerdo. Las dos últimas opciones fueron tomadas como </w:t>
      </w:r>
      <w:r w:rsidR="00735924" w:rsidRPr="0062100D">
        <w:rPr>
          <w:rFonts w:ascii="Arial" w:hAnsi="Arial" w:cs="Arial"/>
          <w:position w:val="-10"/>
        </w:rPr>
        <w:object w:dxaOrig="220" w:dyaOrig="320">
          <v:shape id="_x0000_i1025" type="#_x0000_t75" style="width:11.25pt;height:15.75pt" o:ole="">
            <v:imagedata r:id="rId11" o:title=""/>
          </v:shape>
          <o:OLEObject Type="Embed" ProgID="Equation.3" ShapeID="_x0000_i1025" DrawAspect="Content" ObjectID="_1308560499" r:id="rId12"/>
        </w:object>
      </w:r>
      <w:r w:rsidRPr="0062100D">
        <w:rPr>
          <w:rFonts w:ascii="Arial" w:hAnsi="Arial" w:cs="Arial"/>
        </w:rPr>
        <w:t xml:space="preserve"> (proporción de estudiantes que están de acuerdo) y las restantes </w:t>
      </w:r>
      <w:r w:rsidR="00735924" w:rsidRPr="0062100D">
        <w:rPr>
          <w:rFonts w:ascii="Arial" w:hAnsi="Arial" w:cs="Arial"/>
          <w:position w:val="-10"/>
        </w:rPr>
        <w:object w:dxaOrig="200" w:dyaOrig="320">
          <v:shape id="_x0000_i1026" type="#_x0000_t75" style="width:9.75pt;height:15.75pt" o:ole="">
            <v:imagedata r:id="rId13" o:title=""/>
          </v:shape>
          <o:OLEObject Type="Embed" ProgID="Equation.3" ShapeID="_x0000_i1026" DrawAspect="Content" ObjectID="_1308560500" r:id="rId14"/>
        </w:object>
      </w:r>
      <w:r w:rsidRPr="0062100D">
        <w:rPr>
          <w:rFonts w:ascii="Arial" w:hAnsi="Arial" w:cs="Arial"/>
        </w:rPr>
        <w:t xml:space="preserve"> (proporción de alumnos que no están de acuerdo o se encuentran indiferentes); obteniendo como resultado para las proporciones estimadas los siguientes valores: </w:t>
      </w:r>
      <w:r w:rsidR="00735924" w:rsidRPr="0062100D">
        <w:rPr>
          <w:rFonts w:ascii="Arial" w:hAnsi="Arial" w:cs="Arial"/>
          <w:position w:val="-10"/>
        </w:rPr>
        <w:object w:dxaOrig="220" w:dyaOrig="320">
          <v:shape id="_x0000_i1027" type="#_x0000_t75" style="width:11.25pt;height:15.75pt" o:ole="">
            <v:imagedata r:id="rId11" o:title=""/>
          </v:shape>
          <o:OLEObject Type="Embed" ProgID="Equation.3" ShapeID="_x0000_i1027" DrawAspect="Content" ObjectID="_1308560501" r:id="rId15"/>
        </w:object>
      </w:r>
      <w:r w:rsidRPr="0062100D">
        <w:rPr>
          <w:rFonts w:ascii="Arial" w:hAnsi="Arial" w:cs="Arial"/>
        </w:rPr>
        <w:t xml:space="preserve">= 0.78  y </w:t>
      </w:r>
      <w:r w:rsidR="00735924" w:rsidRPr="0062100D">
        <w:rPr>
          <w:rFonts w:ascii="Arial" w:hAnsi="Arial" w:cs="Arial"/>
          <w:position w:val="-10"/>
        </w:rPr>
        <w:object w:dxaOrig="200" w:dyaOrig="320">
          <v:shape id="_x0000_i1028" type="#_x0000_t75" style="width:9.75pt;height:15.75pt" o:ole="">
            <v:imagedata r:id="rId13" o:title=""/>
          </v:shape>
          <o:OLEObject Type="Embed" ProgID="Equation.3" ShapeID="_x0000_i1028" DrawAspect="Content" ObjectID="_1308560502" r:id="rId16"/>
        </w:object>
      </w:r>
      <w:r w:rsidRPr="0062100D">
        <w:rPr>
          <w:rFonts w:ascii="Arial" w:hAnsi="Arial" w:cs="Arial"/>
        </w:rPr>
        <w:t>= 0.22.</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b/>
        </w:rPr>
      </w:pPr>
      <w:r w:rsidRPr="0062100D">
        <w:rPr>
          <w:rFonts w:ascii="Arial" w:hAnsi="Arial" w:cs="Arial"/>
          <w:b/>
        </w:rPr>
        <w:t>3.5 Cálculo del Tamaño de la muestra</w:t>
      </w:r>
    </w:p>
    <w:p w:rsidR="00974823" w:rsidRPr="0062100D" w:rsidRDefault="00974823" w:rsidP="00974823">
      <w:pPr>
        <w:spacing w:line="480" w:lineRule="auto"/>
        <w:jc w:val="both"/>
        <w:rPr>
          <w:rFonts w:ascii="Arial" w:hAnsi="Arial" w:cs="Arial"/>
          <w:b/>
        </w:rPr>
      </w:pPr>
    </w:p>
    <w:p w:rsidR="00974823" w:rsidRPr="0062100D" w:rsidRDefault="00974823" w:rsidP="00974823">
      <w:pPr>
        <w:spacing w:line="480" w:lineRule="auto"/>
        <w:jc w:val="both"/>
        <w:rPr>
          <w:rFonts w:ascii="Arial" w:hAnsi="Arial" w:cs="Arial"/>
        </w:rPr>
      </w:pPr>
      <w:r w:rsidRPr="0062100D">
        <w:rPr>
          <w:rFonts w:ascii="Arial" w:hAnsi="Arial" w:cs="Arial"/>
        </w:rPr>
        <w:t>A la hora de determinar el tamaño de la muestra hay que tomar en cuenta varios factores como: la variabilidad inherente en la población de mediciones, la precisión que el estimar requiere y el grado de confianza. Todos estos criterios están relacionados, a mayor dispersión de los datos con respecto a la media, mayor es el tamaño de la muestra para obtener una mejor precisión y viceversa.</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Para obtener el tamaño de la muestra, es necesario conocer:</w:t>
      </w:r>
    </w:p>
    <w:p w:rsidR="00974823" w:rsidRPr="0062100D" w:rsidRDefault="00872486" w:rsidP="00974823">
      <w:pPr>
        <w:spacing w:line="480" w:lineRule="auto"/>
        <w:jc w:val="both"/>
        <w:rPr>
          <w:rFonts w:ascii="Arial" w:hAnsi="Arial" w:cs="Arial"/>
        </w:rPr>
      </w:pPr>
      <w:r w:rsidRPr="0062100D">
        <w:rPr>
          <w:rFonts w:ascii="Arial" w:hAnsi="Arial" w:cs="Arial"/>
        </w:rPr>
        <w:t xml:space="preserve"> </w:t>
      </w:r>
    </w:p>
    <w:p w:rsidR="00974823" w:rsidRPr="0062100D" w:rsidRDefault="00974823" w:rsidP="00974823">
      <w:pPr>
        <w:numPr>
          <w:ilvl w:val="0"/>
          <w:numId w:val="5"/>
        </w:numPr>
        <w:spacing w:line="480" w:lineRule="auto"/>
        <w:jc w:val="both"/>
        <w:rPr>
          <w:rFonts w:ascii="Arial" w:hAnsi="Arial" w:cs="Arial"/>
        </w:rPr>
      </w:pPr>
      <w:r w:rsidRPr="0062100D">
        <w:rPr>
          <w:rFonts w:ascii="Arial" w:hAnsi="Arial" w:cs="Arial"/>
        </w:rPr>
        <w:t>Error máximo admisible (error de diseño) = 0.04</w:t>
      </w:r>
    </w:p>
    <w:p w:rsidR="00974823" w:rsidRPr="0062100D" w:rsidRDefault="00974823" w:rsidP="00974823">
      <w:pPr>
        <w:numPr>
          <w:ilvl w:val="0"/>
          <w:numId w:val="5"/>
        </w:numPr>
        <w:spacing w:line="480" w:lineRule="auto"/>
        <w:jc w:val="both"/>
        <w:rPr>
          <w:rFonts w:ascii="Arial" w:hAnsi="Arial" w:cs="Arial"/>
        </w:rPr>
      </w:pPr>
      <w:r w:rsidRPr="0062100D">
        <w:rPr>
          <w:rFonts w:ascii="Arial" w:hAnsi="Arial" w:cs="Arial"/>
        </w:rPr>
        <w:t>Nivel de Confianza: (1-α)100% con α=0.05, se tiene entonces 95% de confianza.</w:t>
      </w:r>
    </w:p>
    <w:p w:rsidR="00974823" w:rsidRPr="0062100D" w:rsidRDefault="00974823" w:rsidP="00974823">
      <w:pPr>
        <w:numPr>
          <w:ilvl w:val="0"/>
          <w:numId w:val="5"/>
        </w:numPr>
        <w:spacing w:line="480" w:lineRule="auto"/>
        <w:jc w:val="both"/>
        <w:rPr>
          <w:rFonts w:ascii="Arial" w:hAnsi="Arial" w:cs="Arial"/>
        </w:rPr>
      </w:pPr>
      <w:r w:rsidRPr="0062100D">
        <w:rPr>
          <w:rFonts w:ascii="Arial" w:hAnsi="Arial" w:cs="Arial"/>
        </w:rPr>
        <w:lastRenderedPageBreak/>
        <w:t xml:space="preserve">Z </w:t>
      </w:r>
      <w:r w:rsidRPr="0062100D">
        <w:rPr>
          <w:rFonts w:ascii="Arial" w:hAnsi="Arial" w:cs="Arial"/>
          <w:vertAlign w:val="subscript"/>
        </w:rPr>
        <w:t>α/2</w:t>
      </w:r>
      <w:r w:rsidRPr="0062100D">
        <w:rPr>
          <w:rFonts w:ascii="Arial" w:hAnsi="Arial" w:cs="Arial"/>
        </w:rPr>
        <w:t xml:space="preserve"> = 1.96, cuyo valor es obtenido de </w:t>
      </w:r>
      <w:smartTag w:uri="urn:schemas-microsoft-com:office:smarttags" w:element="PersonName">
        <w:smartTagPr>
          <w:attr w:name="ProductID" w:val="la Tabla"/>
        </w:smartTagPr>
        <w:r w:rsidRPr="0062100D">
          <w:rPr>
            <w:rFonts w:ascii="Arial" w:hAnsi="Arial" w:cs="Arial"/>
          </w:rPr>
          <w:t>la Tabla</w:t>
        </w:r>
      </w:smartTag>
      <w:r w:rsidRPr="0062100D">
        <w:rPr>
          <w:rFonts w:ascii="Arial" w:hAnsi="Arial" w:cs="Arial"/>
        </w:rPr>
        <w:t xml:space="preserve"> de </w:t>
      </w:r>
      <w:smartTag w:uri="urn:schemas-microsoft-com:office:smarttags" w:element="PersonName">
        <w:smartTagPr>
          <w:attr w:name="ProductID" w:val="la Distribuci￳n Normal."/>
        </w:smartTagPr>
        <w:smartTag w:uri="urn:schemas-microsoft-com:office:smarttags" w:element="PersonName">
          <w:smartTagPr>
            <w:attr w:name="ProductID" w:val="la Distribuci￳n"/>
          </w:smartTagPr>
          <w:r w:rsidRPr="0062100D">
            <w:rPr>
              <w:rFonts w:ascii="Arial" w:hAnsi="Arial" w:cs="Arial"/>
            </w:rPr>
            <w:t>la Distribución</w:t>
          </w:r>
        </w:smartTag>
        <w:r w:rsidRPr="0062100D">
          <w:rPr>
            <w:rFonts w:ascii="Arial" w:hAnsi="Arial" w:cs="Arial"/>
          </w:rPr>
          <w:t xml:space="preserve"> Normal.</w:t>
        </w:r>
      </w:smartTag>
    </w:p>
    <w:p w:rsidR="00974823" w:rsidRPr="0062100D" w:rsidRDefault="00974823" w:rsidP="00974823">
      <w:pPr>
        <w:numPr>
          <w:ilvl w:val="0"/>
          <w:numId w:val="5"/>
        </w:numPr>
        <w:spacing w:line="480" w:lineRule="auto"/>
        <w:jc w:val="both"/>
        <w:rPr>
          <w:rFonts w:ascii="Arial" w:hAnsi="Arial" w:cs="Arial"/>
        </w:rPr>
      </w:pPr>
      <w:r w:rsidRPr="0062100D">
        <w:rPr>
          <w:rFonts w:ascii="Arial" w:hAnsi="Arial" w:cs="Arial"/>
        </w:rPr>
        <w:t>Tamaño de la población, N=19.973.</w:t>
      </w:r>
    </w:p>
    <w:p w:rsidR="00974823" w:rsidRPr="0062100D" w:rsidRDefault="00974823" w:rsidP="00974823">
      <w:pPr>
        <w:spacing w:line="480" w:lineRule="auto"/>
        <w:ind w:left="360"/>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Los valores de las estimaciones de </w:t>
      </w:r>
      <w:r w:rsidR="00735924" w:rsidRPr="0062100D">
        <w:rPr>
          <w:rFonts w:ascii="Arial" w:hAnsi="Arial" w:cs="Arial"/>
          <w:position w:val="-10"/>
        </w:rPr>
        <w:object w:dxaOrig="220" w:dyaOrig="320">
          <v:shape id="_x0000_i1029" type="#_x0000_t75" style="width:11.25pt;height:15.75pt" o:ole="">
            <v:imagedata r:id="rId17" o:title=""/>
          </v:shape>
          <o:OLEObject Type="Embed" ProgID="Equation.3" ShapeID="_x0000_i1029" DrawAspect="Content" ObjectID="_1308560503" r:id="rId18"/>
        </w:object>
      </w:r>
      <w:r w:rsidRPr="0062100D">
        <w:rPr>
          <w:rFonts w:ascii="Arial" w:hAnsi="Arial" w:cs="Arial"/>
        </w:rPr>
        <w:t xml:space="preserve">= 0.78  y </w:t>
      </w:r>
      <w:r w:rsidR="00523C12" w:rsidRPr="0062100D">
        <w:rPr>
          <w:rFonts w:ascii="Arial" w:hAnsi="Arial" w:cs="Arial"/>
          <w:position w:val="-10"/>
        </w:rPr>
        <w:object w:dxaOrig="200" w:dyaOrig="320">
          <v:shape id="_x0000_i1030" type="#_x0000_t75" style="width:9.75pt;height:15.75pt" o:ole="">
            <v:imagedata r:id="rId19" o:title=""/>
          </v:shape>
          <o:OLEObject Type="Embed" ProgID="Equation.3" ShapeID="_x0000_i1030" DrawAspect="Content" ObjectID="_1308560504" r:id="rId20"/>
        </w:object>
      </w:r>
      <w:r w:rsidRPr="0062100D">
        <w:rPr>
          <w:rFonts w:ascii="Arial" w:hAnsi="Arial" w:cs="Arial"/>
        </w:rPr>
        <w:t>= 0.22 (obtenidos en la muestra piloto); así como la estimación del valor de la varianza (</w:t>
      </w:r>
      <w:r w:rsidR="00D74A2B" w:rsidRPr="00EA2E30">
        <w:rPr>
          <w:rFonts w:ascii="Arial" w:hAnsi="Arial" w:cs="Arial"/>
          <w:position w:val="-6"/>
        </w:rPr>
        <w:object w:dxaOrig="220" w:dyaOrig="279">
          <v:shape id="_x0000_i1031" type="#_x0000_t75" style="width:11.25pt;height:14.25pt" o:ole="">
            <v:imagedata r:id="rId21" o:title=""/>
          </v:shape>
          <o:OLEObject Type="Embed" ProgID="Equation.3" ShapeID="_x0000_i1031" DrawAspect="Content" ObjectID="_1308560505" r:id="rId22"/>
        </w:object>
      </w:r>
      <w:r w:rsidRPr="0062100D">
        <w:rPr>
          <w:rFonts w:ascii="Arial" w:hAnsi="Arial" w:cs="Arial"/>
          <w:vertAlign w:val="superscript"/>
        </w:rPr>
        <w:t>2</w:t>
      </w:r>
      <w:r w:rsidRPr="0062100D">
        <w:rPr>
          <w:rFonts w:ascii="Arial" w:hAnsi="Arial" w:cs="Arial"/>
        </w:rPr>
        <w:t xml:space="preserve"> =</w:t>
      </w:r>
      <w:r w:rsidRPr="0062100D">
        <w:rPr>
          <w:rFonts w:ascii="Arial" w:hAnsi="Arial" w:cs="Arial"/>
          <w:position w:val="-10"/>
        </w:rPr>
        <w:object w:dxaOrig="220" w:dyaOrig="320">
          <v:shape id="_x0000_i1032" type="#_x0000_t75" style="width:11.25pt;height:15.75pt" o:ole="">
            <v:imagedata r:id="rId23" o:title=""/>
          </v:shape>
          <o:OLEObject Type="Embed" ProgID="Equation.3" ShapeID="_x0000_i1032" DrawAspect="Content" ObjectID="_1308560506" r:id="rId24"/>
        </w:object>
      </w:r>
      <w:r w:rsidRPr="0062100D">
        <w:rPr>
          <w:rFonts w:ascii="Arial" w:hAnsi="Arial" w:cs="Arial"/>
        </w:rPr>
        <w:t>*</w:t>
      </w:r>
      <w:r w:rsidR="00735924" w:rsidRPr="0062100D">
        <w:rPr>
          <w:rFonts w:ascii="Arial" w:hAnsi="Arial" w:cs="Arial"/>
          <w:position w:val="-10"/>
        </w:rPr>
        <w:object w:dxaOrig="200" w:dyaOrig="320">
          <v:shape id="_x0000_i1033" type="#_x0000_t75" style="width:9.75pt;height:15.75pt" o:ole="">
            <v:imagedata r:id="rId25" o:title=""/>
          </v:shape>
          <o:OLEObject Type="Embed" ProgID="Equation.3" ShapeID="_x0000_i1033" DrawAspect="Content" ObjectID="_1308560507" r:id="rId26"/>
        </w:object>
      </w:r>
      <w:r w:rsidRPr="0062100D">
        <w:rPr>
          <w:rFonts w:ascii="Arial" w:hAnsi="Arial" w:cs="Arial"/>
        </w:rPr>
        <w:t>), la cual es: 0.1716.</w:t>
      </w:r>
    </w:p>
    <w:p w:rsidR="00974823" w:rsidRPr="0062100D" w:rsidRDefault="00974823" w:rsidP="00974823">
      <w:pPr>
        <w:spacing w:line="480" w:lineRule="auto"/>
        <w:jc w:val="both"/>
        <w:rPr>
          <w:rFonts w:ascii="Arial" w:hAnsi="Arial" w:cs="Arial"/>
        </w:rPr>
      </w:pPr>
      <w:r w:rsidRPr="0062100D">
        <w:rPr>
          <w:rFonts w:ascii="Arial" w:hAnsi="Arial" w:cs="Arial"/>
        </w:rPr>
        <w:t xml:space="preserve">Después de obtener estos valores se utiliza el muestreo aleatorio simple, para conocer el tamaño de la muestra n. Al reemplazar los valores en las fórmulas </w:t>
      </w:r>
      <w:r w:rsidRPr="0062100D">
        <w:rPr>
          <w:rFonts w:ascii="Arial" w:hAnsi="Arial" w:cs="Arial"/>
          <w:b/>
        </w:rPr>
        <w:t>(1.1) (1.2)</w:t>
      </w:r>
      <w:r w:rsidRPr="0062100D">
        <w:rPr>
          <w:rFonts w:ascii="Arial" w:hAnsi="Arial" w:cs="Arial"/>
        </w:rPr>
        <w:t>, se obtiene lo siguiente:</w:t>
      </w:r>
    </w:p>
    <w:p w:rsidR="00974823" w:rsidRPr="00C01B1A" w:rsidRDefault="00974823" w:rsidP="00961839">
      <w:pPr>
        <w:spacing w:line="480" w:lineRule="auto"/>
        <w:jc w:val="center"/>
        <w:rPr>
          <w:rFonts w:ascii="Arial" w:hAnsi="Arial" w:cs="Arial"/>
          <w:sz w:val="22"/>
          <w:szCs w:val="22"/>
        </w:rPr>
      </w:pPr>
      <w:r w:rsidRPr="00C01B1A">
        <w:rPr>
          <w:rFonts w:ascii="Arial" w:hAnsi="Arial" w:cs="Arial"/>
          <w:position w:val="-34"/>
          <w:sz w:val="22"/>
          <w:szCs w:val="22"/>
        </w:rPr>
        <w:object w:dxaOrig="3760" w:dyaOrig="880">
          <v:shape id="_x0000_i1034" type="#_x0000_t75" style="width:188.25pt;height:44.25pt" o:ole="">
            <v:imagedata r:id="rId27" o:title=""/>
          </v:shape>
          <o:OLEObject Type="Embed" ProgID="Equation.3" ShapeID="_x0000_i1034" DrawAspect="Content" ObjectID="_1308560508" r:id="rId28"/>
        </w:object>
      </w:r>
    </w:p>
    <w:p w:rsidR="00974823" w:rsidRPr="0099288C" w:rsidRDefault="00974823" w:rsidP="00961839">
      <w:pPr>
        <w:spacing w:line="480" w:lineRule="auto"/>
        <w:jc w:val="center"/>
        <w:rPr>
          <w:rFonts w:ascii="Arial" w:hAnsi="Arial" w:cs="Arial"/>
          <w:sz w:val="14"/>
          <w:szCs w:val="14"/>
        </w:rPr>
      </w:pPr>
    </w:p>
    <w:p w:rsidR="00974823" w:rsidRPr="00C01B1A" w:rsidRDefault="00735924" w:rsidP="00961839">
      <w:pPr>
        <w:spacing w:line="480" w:lineRule="auto"/>
        <w:jc w:val="center"/>
        <w:rPr>
          <w:rFonts w:ascii="Arial" w:hAnsi="Arial" w:cs="Arial"/>
          <w:sz w:val="22"/>
          <w:szCs w:val="22"/>
        </w:rPr>
      </w:pPr>
      <w:r w:rsidRPr="00735924">
        <w:rPr>
          <w:rFonts w:ascii="Arial" w:hAnsi="Arial" w:cs="Arial"/>
          <w:position w:val="-54"/>
          <w:sz w:val="22"/>
          <w:szCs w:val="22"/>
        </w:rPr>
        <w:object w:dxaOrig="2620" w:dyaOrig="960">
          <v:shape id="_x0000_i1035" type="#_x0000_t75" style="width:131.25pt;height:48pt" o:ole="">
            <v:imagedata r:id="rId29" o:title=""/>
          </v:shape>
          <o:OLEObject Type="Embed" ProgID="Equation.3" ShapeID="_x0000_i1035" DrawAspect="Content" ObjectID="_1308560509" r:id="rId30"/>
        </w:object>
      </w:r>
    </w:p>
    <w:p w:rsidR="00974823" w:rsidRPr="0099288C" w:rsidRDefault="00974823" w:rsidP="00974823">
      <w:pPr>
        <w:spacing w:line="480" w:lineRule="auto"/>
        <w:jc w:val="both"/>
        <w:rPr>
          <w:rFonts w:ascii="Arial" w:hAnsi="Arial" w:cs="Arial"/>
          <w:sz w:val="14"/>
          <w:szCs w:val="14"/>
        </w:rPr>
      </w:pPr>
    </w:p>
    <w:p w:rsidR="00974823" w:rsidRPr="0062100D" w:rsidRDefault="00974823" w:rsidP="00974823">
      <w:pPr>
        <w:spacing w:line="480" w:lineRule="auto"/>
        <w:jc w:val="both"/>
        <w:rPr>
          <w:rFonts w:ascii="Arial" w:hAnsi="Arial" w:cs="Arial"/>
        </w:rPr>
      </w:pPr>
      <w:r w:rsidRPr="0062100D">
        <w:rPr>
          <w:rFonts w:ascii="Arial" w:hAnsi="Arial" w:cs="Arial"/>
        </w:rPr>
        <w:t>Por lo tanto el tamaño de muestra resultante para esta investigación es n= 403 estudiantes.</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El total de muestra obtenida se lo distribuye en los </w:t>
      </w:r>
      <w:r w:rsidR="00A203C8" w:rsidRPr="0062100D">
        <w:rPr>
          <w:rFonts w:ascii="Arial" w:hAnsi="Arial" w:cs="Arial"/>
        </w:rPr>
        <w:t xml:space="preserve">tipos de </w:t>
      </w:r>
      <w:r w:rsidRPr="0062100D">
        <w:rPr>
          <w:rFonts w:ascii="Arial" w:hAnsi="Arial" w:cs="Arial"/>
        </w:rPr>
        <w:t>colegios</w:t>
      </w:r>
      <w:r w:rsidR="00A203C8" w:rsidRPr="0062100D">
        <w:rPr>
          <w:rFonts w:ascii="Arial" w:hAnsi="Arial" w:cs="Arial"/>
        </w:rPr>
        <w:t>:</w:t>
      </w:r>
      <w:r w:rsidRPr="0062100D">
        <w:rPr>
          <w:rFonts w:ascii="Arial" w:hAnsi="Arial" w:cs="Arial"/>
        </w:rPr>
        <w:t xml:space="preserve"> Fiscales, Particulares y Fiscomisionales, para esto se utiliza el muestreo aleatorio estratificado en el cual, las unidades de investigación que se </w:t>
      </w:r>
      <w:r w:rsidRPr="0062100D">
        <w:rPr>
          <w:rFonts w:ascii="Arial" w:hAnsi="Arial" w:cs="Arial"/>
        </w:rPr>
        <w:lastRenderedPageBreak/>
        <w:t>encuentran dentro de cada estrato presentan características homogéneas, mientras que los que se sitúan entre ellos son heterogéneos.</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Se tendrá tres estratos (los cuales se llamaran</w:t>
      </w:r>
      <w:r w:rsidR="00F02A2B">
        <w:rPr>
          <w:rFonts w:ascii="Arial" w:hAnsi="Arial" w:cs="Arial"/>
        </w:rPr>
        <w:t>:</w:t>
      </w:r>
      <w:r w:rsidRPr="0062100D">
        <w:rPr>
          <w:rFonts w:ascii="Arial" w:hAnsi="Arial" w:cs="Arial"/>
        </w:rPr>
        <w:t xml:space="preserve"> FISCALES, PARTICULARES Y FISCOMISIONALES); el primero representará a las instituciones fiscales, el segundo a las instituciones particulares y el tercero a las instituciones fiscomisionales que posean el tercer año de </w:t>
      </w:r>
      <w:r w:rsidR="00A203C8" w:rsidRPr="0062100D">
        <w:rPr>
          <w:rFonts w:ascii="Arial" w:hAnsi="Arial" w:cs="Arial"/>
        </w:rPr>
        <w:t>bachillerato</w:t>
      </w:r>
      <w:r w:rsidRPr="0062100D">
        <w:rPr>
          <w:rFonts w:ascii="Arial" w:hAnsi="Arial" w:cs="Arial"/>
        </w:rPr>
        <w:t>, para determinar el número de unidades de cada estrato que serán seleccionadas aleatoriamente, se utilizará la afijación proporcional.</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En la siguiente tabla, se muestra la cantidad de estudiantes en cada uno de los estratos distribuidos proporcionalmente.</w:t>
      </w:r>
    </w:p>
    <w:p w:rsidR="0099288C" w:rsidRPr="0099288C" w:rsidRDefault="0099288C" w:rsidP="00974823">
      <w:pPr>
        <w:spacing w:line="480" w:lineRule="auto"/>
        <w:jc w:val="both"/>
        <w:rPr>
          <w:rFonts w:ascii="Arial" w:hAnsi="Arial" w:cs="Arial"/>
          <w:sz w:val="10"/>
          <w:szCs w:val="10"/>
        </w:rPr>
      </w:pPr>
    </w:p>
    <w:tbl>
      <w:tblPr>
        <w:tblW w:w="76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
        <w:gridCol w:w="553"/>
        <w:gridCol w:w="1904"/>
        <w:gridCol w:w="1336"/>
        <w:gridCol w:w="1436"/>
        <w:gridCol w:w="1684"/>
        <w:gridCol w:w="360"/>
      </w:tblGrid>
      <w:tr w:rsidR="00974823" w:rsidRPr="00C01B1A" w:rsidTr="00690283">
        <w:trPr>
          <w:jc w:val="center"/>
        </w:trPr>
        <w:tc>
          <w:tcPr>
            <w:tcW w:w="7680" w:type="dxa"/>
            <w:gridSpan w:val="7"/>
            <w:tcBorders>
              <w:top w:val="thinThickSmallGap" w:sz="18" w:space="0" w:color="auto"/>
              <w:left w:val="thinThickSmallGap" w:sz="18" w:space="0" w:color="auto"/>
              <w:right w:val="thickThinSmallGap" w:sz="18" w:space="0" w:color="auto"/>
            </w:tcBorders>
          </w:tcPr>
          <w:p w:rsidR="00974823" w:rsidRPr="00690283" w:rsidRDefault="00974823" w:rsidP="00690283">
            <w:pPr>
              <w:jc w:val="center"/>
              <w:rPr>
                <w:rFonts w:ascii="Arial" w:hAnsi="Arial" w:cs="Arial"/>
                <w:b/>
                <w:sz w:val="22"/>
                <w:szCs w:val="22"/>
              </w:rPr>
            </w:pPr>
            <w:r w:rsidRPr="00690283">
              <w:rPr>
                <w:rFonts w:ascii="Arial" w:hAnsi="Arial" w:cs="Arial"/>
                <w:b/>
                <w:sz w:val="22"/>
                <w:szCs w:val="22"/>
              </w:rPr>
              <w:t>TABLA XVI</w:t>
            </w:r>
          </w:p>
          <w:p w:rsidR="00974823" w:rsidRPr="00690283" w:rsidRDefault="00974823" w:rsidP="00690283">
            <w:pPr>
              <w:jc w:val="center"/>
              <w:rPr>
                <w:rFonts w:ascii="Arial" w:hAnsi="Arial" w:cs="Arial"/>
                <w:b/>
                <w:sz w:val="22"/>
                <w:szCs w:val="22"/>
              </w:rPr>
            </w:pPr>
            <w:r w:rsidRPr="00690283">
              <w:rPr>
                <w:rFonts w:ascii="Arial" w:hAnsi="Arial" w:cs="Arial"/>
                <w:b/>
                <w:sz w:val="22"/>
                <w:szCs w:val="22"/>
              </w:rPr>
              <w:t>TAMAÑO DE MUESTRA DISTRIBUIDO POR ESTRATOS</w:t>
            </w:r>
          </w:p>
        </w:tc>
      </w:tr>
      <w:tr w:rsidR="00690283" w:rsidRPr="00C01B1A" w:rsidTr="00690283">
        <w:trPr>
          <w:jc w:val="center"/>
        </w:trPr>
        <w:tc>
          <w:tcPr>
            <w:tcW w:w="407" w:type="dxa"/>
            <w:vMerge w:val="restart"/>
            <w:tcBorders>
              <w:left w:val="thinThickSmallGap" w:sz="18" w:space="0" w:color="auto"/>
            </w:tcBorders>
          </w:tcPr>
          <w:p w:rsidR="00974823" w:rsidRPr="00690283" w:rsidRDefault="00974823" w:rsidP="00690283">
            <w:pPr>
              <w:jc w:val="both"/>
              <w:rPr>
                <w:rFonts w:ascii="Arial" w:hAnsi="Arial" w:cs="Arial"/>
                <w:b/>
                <w:sz w:val="22"/>
                <w:szCs w:val="22"/>
              </w:rPr>
            </w:pPr>
          </w:p>
        </w:tc>
        <w:tc>
          <w:tcPr>
            <w:tcW w:w="553" w:type="dxa"/>
          </w:tcPr>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h</w:t>
            </w:r>
          </w:p>
        </w:tc>
        <w:tc>
          <w:tcPr>
            <w:tcW w:w="1904" w:type="dxa"/>
          </w:tcPr>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ESTRATO</w:t>
            </w:r>
          </w:p>
        </w:tc>
        <w:tc>
          <w:tcPr>
            <w:tcW w:w="1336" w:type="dxa"/>
          </w:tcPr>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Total de alumnos (N</w:t>
            </w:r>
            <w:r w:rsidRPr="00690283">
              <w:rPr>
                <w:rFonts w:ascii="Arial" w:hAnsi="Arial" w:cs="Arial"/>
                <w:b/>
                <w:i/>
                <w:sz w:val="22"/>
                <w:szCs w:val="22"/>
                <w:vertAlign w:val="subscript"/>
              </w:rPr>
              <w:t>h</w:t>
            </w:r>
            <w:r w:rsidRPr="00690283">
              <w:rPr>
                <w:rFonts w:ascii="Arial" w:hAnsi="Arial" w:cs="Arial"/>
                <w:b/>
                <w:i/>
                <w:sz w:val="22"/>
                <w:szCs w:val="22"/>
              </w:rPr>
              <w:t>)</w:t>
            </w:r>
          </w:p>
        </w:tc>
        <w:tc>
          <w:tcPr>
            <w:tcW w:w="1436" w:type="dxa"/>
          </w:tcPr>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Peso del estrato</w:t>
            </w:r>
          </w:p>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W</w:t>
            </w:r>
            <w:r w:rsidRPr="00690283">
              <w:rPr>
                <w:rFonts w:ascii="Arial" w:hAnsi="Arial" w:cs="Arial"/>
                <w:b/>
                <w:i/>
                <w:sz w:val="22"/>
                <w:szCs w:val="22"/>
                <w:vertAlign w:val="subscript"/>
              </w:rPr>
              <w:t>h</w:t>
            </w:r>
            <w:r w:rsidRPr="00690283">
              <w:rPr>
                <w:rFonts w:ascii="Arial" w:hAnsi="Arial" w:cs="Arial"/>
                <w:b/>
                <w:i/>
                <w:sz w:val="22"/>
                <w:szCs w:val="22"/>
              </w:rPr>
              <w:t>= (N</w:t>
            </w:r>
            <w:r w:rsidRPr="00690283">
              <w:rPr>
                <w:rFonts w:ascii="Arial" w:hAnsi="Arial" w:cs="Arial"/>
                <w:b/>
                <w:i/>
                <w:sz w:val="22"/>
                <w:szCs w:val="22"/>
                <w:vertAlign w:val="subscript"/>
              </w:rPr>
              <w:t>h</w:t>
            </w:r>
            <w:r w:rsidRPr="00690283">
              <w:rPr>
                <w:rFonts w:ascii="Arial" w:hAnsi="Arial" w:cs="Arial"/>
                <w:b/>
                <w:i/>
                <w:sz w:val="22"/>
                <w:szCs w:val="22"/>
              </w:rPr>
              <w:t>/N)</w:t>
            </w:r>
          </w:p>
        </w:tc>
        <w:tc>
          <w:tcPr>
            <w:tcW w:w="1684" w:type="dxa"/>
          </w:tcPr>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Tamaño de la muestra</w:t>
            </w:r>
          </w:p>
          <w:p w:rsidR="00974823" w:rsidRPr="00690283" w:rsidRDefault="00974823" w:rsidP="00690283">
            <w:pPr>
              <w:jc w:val="center"/>
              <w:rPr>
                <w:rFonts w:ascii="Arial" w:hAnsi="Arial" w:cs="Arial"/>
                <w:b/>
                <w:i/>
                <w:sz w:val="22"/>
                <w:szCs w:val="22"/>
              </w:rPr>
            </w:pPr>
            <w:r w:rsidRPr="00690283">
              <w:rPr>
                <w:rFonts w:ascii="Arial" w:hAnsi="Arial" w:cs="Arial"/>
                <w:b/>
                <w:i/>
                <w:sz w:val="22"/>
                <w:szCs w:val="22"/>
              </w:rPr>
              <w:t>n</w:t>
            </w:r>
            <w:r w:rsidRPr="00690283">
              <w:rPr>
                <w:rFonts w:ascii="Arial" w:hAnsi="Arial" w:cs="Arial"/>
                <w:b/>
                <w:i/>
                <w:sz w:val="22"/>
                <w:szCs w:val="22"/>
                <w:vertAlign w:val="subscript"/>
              </w:rPr>
              <w:t>h</w:t>
            </w:r>
            <w:r w:rsidRPr="00690283">
              <w:rPr>
                <w:rFonts w:ascii="Arial" w:hAnsi="Arial" w:cs="Arial"/>
                <w:b/>
                <w:i/>
                <w:sz w:val="22"/>
                <w:szCs w:val="22"/>
              </w:rPr>
              <w:t>= (n*W</w:t>
            </w:r>
            <w:r w:rsidRPr="00690283">
              <w:rPr>
                <w:rFonts w:ascii="Arial" w:hAnsi="Arial" w:cs="Arial"/>
                <w:b/>
                <w:i/>
                <w:sz w:val="22"/>
                <w:szCs w:val="22"/>
                <w:vertAlign w:val="subscript"/>
              </w:rPr>
              <w:t>h</w:t>
            </w:r>
            <w:r w:rsidRPr="00690283">
              <w:rPr>
                <w:rFonts w:ascii="Arial" w:hAnsi="Arial" w:cs="Arial"/>
                <w:b/>
                <w:i/>
                <w:sz w:val="22"/>
                <w:szCs w:val="22"/>
              </w:rPr>
              <w:t>)</w:t>
            </w:r>
          </w:p>
        </w:tc>
        <w:tc>
          <w:tcPr>
            <w:tcW w:w="360" w:type="dxa"/>
            <w:vMerge w:val="restart"/>
            <w:tcBorders>
              <w:right w:val="thickThinSmallGap" w:sz="18" w:space="0" w:color="auto"/>
            </w:tcBorders>
          </w:tcPr>
          <w:p w:rsidR="00974823" w:rsidRPr="00690283" w:rsidRDefault="00974823" w:rsidP="00690283">
            <w:pPr>
              <w:jc w:val="both"/>
              <w:rPr>
                <w:rFonts w:ascii="Arial" w:hAnsi="Arial" w:cs="Arial"/>
                <w:b/>
                <w:sz w:val="22"/>
                <w:szCs w:val="22"/>
              </w:rPr>
            </w:pPr>
          </w:p>
        </w:tc>
      </w:tr>
      <w:tr w:rsidR="00690283" w:rsidRPr="00C01B1A" w:rsidTr="00690283">
        <w:trPr>
          <w:jc w:val="center"/>
        </w:trPr>
        <w:tc>
          <w:tcPr>
            <w:tcW w:w="407"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553"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1</w:t>
            </w:r>
          </w:p>
        </w:tc>
        <w:tc>
          <w:tcPr>
            <w:tcW w:w="1904"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Fiscales</w:t>
            </w:r>
          </w:p>
        </w:tc>
        <w:tc>
          <w:tcPr>
            <w:tcW w:w="1336"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11045</w:t>
            </w:r>
          </w:p>
        </w:tc>
        <w:tc>
          <w:tcPr>
            <w:tcW w:w="1436"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0.55</w:t>
            </w:r>
          </w:p>
        </w:tc>
        <w:tc>
          <w:tcPr>
            <w:tcW w:w="1684"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222</w:t>
            </w:r>
          </w:p>
        </w:tc>
        <w:tc>
          <w:tcPr>
            <w:tcW w:w="36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690283" w:rsidRPr="00C01B1A" w:rsidTr="00690283">
        <w:trPr>
          <w:trHeight w:val="212"/>
          <w:jc w:val="center"/>
        </w:trPr>
        <w:tc>
          <w:tcPr>
            <w:tcW w:w="407"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553"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2</w:t>
            </w:r>
          </w:p>
        </w:tc>
        <w:tc>
          <w:tcPr>
            <w:tcW w:w="1904"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Particulares</w:t>
            </w:r>
          </w:p>
        </w:tc>
        <w:tc>
          <w:tcPr>
            <w:tcW w:w="1336"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8731</w:t>
            </w:r>
          </w:p>
        </w:tc>
        <w:tc>
          <w:tcPr>
            <w:tcW w:w="1436"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0.44</w:t>
            </w:r>
          </w:p>
        </w:tc>
        <w:tc>
          <w:tcPr>
            <w:tcW w:w="1684"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177</w:t>
            </w:r>
          </w:p>
        </w:tc>
        <w:tc>
          <w:tcPr>
            <w:tcW w:w="36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690283" w:rsidRPr="00C01B1A" w:rsidTr="00690283">
        <w:trPr>
          <w:jc w:val="center"/>
        </w:trPr>
        <w:tc>
          <w:tcPr>
            <w:tcW w:w="407"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553"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3</w:t>
            </w:r>
          </w:p>
        </w:tc>
        <w:tc>
          <w:tcPr>
            <w:tcW w:w="1904"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Fiscomisionales</w:t>
            </w:r>
          </w:p>
        </w:tc>
        <w:tc>
          <w:tcPr>
            <w:tcW w:w="1336"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197</w:t>
            </w:r>
          </w:p>
        </w:tc>
        <w:tc>
          <w:tcPr>
            <w:tcW w:w="1436"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0.01</w:t>
            </w:r>
          </w:p>
        </w:tc>
        <w:tc>
          <w:tcPr>
            <w:tcW w:w="1684"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4</w:t>
            </w:r>
          </w:p>
        </w:tc>
        <w:tc>
          <w:tcPr>
            <w:tcW w:w="36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974823" w:rsidRPr="00C01B1A" w:rsidTr="00690283">
        <w:trPr>
          <w:jc w:val="center"/>
        </w:trPr>
        <w:tc>
          <w:tcPr>
            <w:tcW w:w="7680" w:type="dxa"/>
            <w:gridSpan w:val="7"/>
            <w:tcBorders>
              <w:left w:val="thinThickSmallGap" w:sz="18" w:space="0" w:color="auto"/>
              <w:bottom w:val="thickThinSmallGap" w:sz="18" w:space="0" w:color="auto"/>
              <w:right w:val="thickThinSmallGap" w:sz="18" w:space="0" w:color="auto"/>
            </w:tcBorders>
          </w:tcPr>
          <w:p w:rsidR="00974823" w:rsidRPr="00690283" w:rsidRDefault="00974823" w:rsidP="00690283">
            <w:pPr>
              <w:jc w:val="center"/>
              <w:rPr>
                <w:rFonts w:ascii="Arial" w:hAnsi="Arial" w:cs="Arial"/>
                <w:b/>
                <w:i/>
                <w:sz w:val="14"/>
                <w:szCs w:val="14"/>
              </w:rPr>
            </w:pPr>
          </w:p>
          <w:p w:rsidR="00974823" w:rsidRPr="00690283" w:rsidRDefault="00974823" w:rsidP="00690283">
            <w:pPr>
              <w:jc w:val="center"/>
              <w:rPr>
                <w:rFonts w:ascii="Arial" w:hAnsi="Arial" w:cs="Arial"/>
                <w:i/>
                <w:sz w:val="20"/>
                <w:szCs w:val="20"/>
              </w:rPr>
            </w:pPr>
            <w:r w:rsidRPr="00690283">
              <w:rPr>
                <w:rFonts w:ascii="Arial" w:hAnsi="Arial" w:cs="Arial"/>
                <w:b/>
                <w:i/>
                <w:sz w:val="20"/>
                <w:szCs w:val="20"/>
              </w:rPr>
              <w:t>Fuente:</w:t>
            </w:r>
            <w:r w:rsidRPr="00690283">
              <w:rPr>
                <w:rFonts w:ascii="Arial" w:hAnsi="Arial" w:cs="Arial"/>
                <w:i/>
                <w:sz w:val="20"/>
                <w:szCs w:val="20"/>
              </w:rPr>
              <w:t xml:space="preserve"> Dirección Provincial de Educación del Guayas</w:t>
            </w:r>
          </w:p>
          <w:p w:rsidR="00974823" w:rsidRPr="00690283" w:rsidRDefault="00974823" w:rsidP="00690283">
            <w:pPr>
              <w:jc w:val="center"/>
              <w:rPr>
                <w:rFonts w:ascii="Arial" w:hAnsi="Arial" w:cs="Arial"/>
                <w:b/>
                <w:sz w:val="22"/>
                <w:szCs w:val="22"/>
              </w:rPr>
            </w:pPr>
            <w:r w:rsidRPr="00690283">
              <w:rPr>
                <w:rFonts w:ascii="Arial" w:hAnsi="Arial" w:cs="Arial"/>
                <w:i/>
                <w:sz w:val="20"/>
                <w:szCs w:val="20"/>
              </w:rPr>
              <w:t>(Departamento de Estadística)</w:t>
            </w:r>
          </w:p>
        </w:tc>
      </w:tr>
    </w:tbl>
    <w:p w:rsidR="00974823" w:rsidRPr="00C01B1A" w:rsidRDefault="00974823" w:rsidP="00974823">
      <w:pPr>
        <w:spacing w:line="480" w:lineRule="auto"/>
        <w:jc w:val="both"/>
        <w:rPr>
          <w:rFonts w:ascii="Arial" w:hAnsi="Arial" w:cs="Arial"/>
          <w:sz w:val="22"/>
          <w:szCs w:val="22"/>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A continuación se determina el número de instituciones de las cuales se extraerán  las unidades de investigación, para esto se utilizará el muestreo por conglomerado. Los establecimientos educativos muestran las unidades </w:t>
      </w:r>
      <w:r w:rsidRPr="0062100D">
        <w:rPr>
          <w:rFonts w:ascii="Arial" w:hAnsi="Arial" w:cs="Arial"/>
        </w:rPr>
        <w:lastRenderedPageBreak/>
        <w:t xml:space="preserve">de estudio con características heterogéneas dentro de estos y homogéneas fuera de los mismos. </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Como las unidades de investigación se encuentran agrupadas en conglomerados, se necesita conocer, la cantidad de conglomerados a entrevistar. Para lo cual se utilizan las fórmulas </w:t>
      </w:r>
      <w:r w:rsidRPr="0062100D">
        <w:rPr>
          <w:rFonts w:ascii="Arial" w:hAnsi="Arial" w:cs="Arial"/>
          <w:vertAlign w:val="superscript"/>
        </w:rPr>
        <w:t>(</w:t>
      </w:r>
      <w:r w:rsidR="008C6A5E" w:rsidRPr="0062100D">
        <w:rPr>
          <w:rFonts w:ascii="Arial" w:hAnsi="Arial" w:cs="Arial"/>
          <w:vertAlign w:val="superscript"/>
        </w:rPr>
        <w:t>3</w:t>
      </w:r>
      <w:r w:rsidRPr="0062100D">
        <w:rPr>
          <w:rFonts w:ascii="Arial" w:hAnsi="Arial" w:cs="Arial"/>
          <w:vertAlign w:val="superscript"/>
        </w:rPr>
        <w:t>)</w:t>
      </w:r>
      <w:r w:rsidRPr="0062100D">
        <w:rPr>
          <w:rFonts w:ascii="Arial" w:hAnsi="Arial" w:cs="Arial"/>
        </w:rPr>
        <w:t xml:space="preserve"> que se presentan a continuación:</w:t>
      </w:r>
    </w:p>
    <w:p w:rsidR="0099288C" w:rsidRPr="0099288C" w:rsidRDefault="0099288C" w:rsidP="00974823">
      <w:pPr>
        <w:spacing w:line="480" w:lineRule="auto"/>
        <w:jc w:val="both"/>
        <w:rPr>
          <w:rFonts w:ascii="Arial" w:hAnsi="Arial" w:cs="Arial"/>
          <w:sz w:val="14"/>
          <w:szCs w:val="14"/>
        </w:rPr>
      </w:pPr>
    </w:p>
    <w:p w:rsidR="00974823" w:rsidRDefault="00C90FBD" w:rsidP="00974823">
      <w:pPr>
        <w:spacing w:line="480" w:lineRule="auto"/>
        <w:jc w:val="both"/>
        <w:rPr>
          <w:rFonts w:ascii="Arial" w:hAnsi="Arial" w:cs="Arial"/>
          <w:sz w:val="22"/>
          <w:szCs w:val="22"/>
        </w:rPr>
      </w:pPr>
      <w:r>
        <w:rPr>
          <w:rFonts w:ascii="Arial" w:hAnsi="Arial" w:cs="Arial"/>
          <w:noProof/>
          <w:sz w:val="22"/>
          <w:szCs w:val="22"/>
        </w:rPr>
        <w:pict>
          <v:shape id="_x0000_s1030" type="#_x0000_t202" style="position:absolute;left:0;text-align:left;margin-left:276pt;margin-top:27.55pt;width:42pt;height:27pt;z-index:5" stroked="f">
            <v:textbox>
              <w:txbxContent>
                <w:p w:rsidR="00974823" w:rsidRPr="00BC3D0B" w:rsidRDefault="00974823" w:rsidP="00974823">
                  <w:pPr>
                    <w:rPr>
                      <w:rFonts w:ascii="Arial" w:hAnsi="Arial" w:cs="Arial"/>
                      <w:b/>
                      <w:sz w:val="22"/>
                      <w:szCs w:val="22"/>
                    </w:rPr>
                  </w:pPr>
                  <w:r w:rsidRPr="00BC3D0B">
                    <w:rPr>
                      <w:rFonts w:ascii="Arial" w:hAnsi="Arial" w:cs="Arial"/>
                      <w:b/>
                      <w:sz w:val="22"/>
                      <w:szCs w:val="22"/>
                    </w:rPr>
                    <w:t>(1.3)</w:t>
                  </w:r>
                </w:p>
              </w:txbxContent>
            </v:textbox>
          </v:shape>
        </w:pict>
      </w:r>
      <w:r w:rsidR="00974823" w:rsidRPr="00C01B1A">
        <w:rPr>
          <w:rFonts w:ascii="Arial" w:hAnsi="Arial" w:cs="Arial"/>
          <w:sz w:val="22"/>
          <w:szCs w:val="22"/>
        </w:rPr>
        <w:tab/>
      </w:r>
      <w:r w:rsidR="00974823" w:rsidRPr="00C01B1A">
        <w:rPr>
          <w:rFonts w:ascii="Arial" w:hAnsi="Arial" w:cs="Arial"/>
          <w:sz w:val="22"/>
          <w:szCs w:val="22"/>
        </w:rPr>
        <w:tab/>
      </w:r>
      <w:r w:rsidR="00D74A2B" w:rsidRPr="00C01B1A">
        <w:rPr>
          <w:rFonts w:ascii="Arial" w:hAnsi="Arial" w:cs="Arial"/>
          <w:position w:val="-38"/>
          <w:sz w:val="22"/>
          <w:szCs w:val="22"/>
        </w:rPr>
        <w:object w:dxaOrig="3560" w:dyaOrig="1300">
          <v:shape id="_x0000_i1036" type="#_x0000_t75" style="width:177.75pt;height:65.25pt" o:ole="">
            <v:imagedata r:id="rId31" o:title=""/>
          </v:shape>
          <o:OLEObject Type="Embed" ProgID="Equation.3" ShapeID="_x0000_i1036" DrawAspect="Content" ObjectID="_1308560510" r:id="rId32"/>
        </w:object>
      </w:r>
      <w:r w:rsidR="00974823">
        <w:rPr>
          <w:rFonts w:ascii="Arial" w:hAnsi="Arial" w:cs="Arial"/>
          <w:sz w:val="22"/>
          <w:szCs w:val="22"/>
        </w:rPr>
        <w:t xml:space="preserve">       </w:t>
      </w:r>
    </w:p>
    <w:p w:rsidR="0062100D" w:rsidRDefault="0062100D"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Donde:</w:t>
      </w:r>
    </w:p>
    <w:p w:rsidR="00974823" w:rsidRPr="0062100D" w:rsidRDefault="00974823" w:rsidP="00974823">
      <w:pPr>
        <w:numPr>
          <w:ilvl w:val="0"/>
          <w:numId w:val="7"/>
        </w:numPr>
        <w:spacing w:line="480" w:lineRule="auto"/>
        <w:jc w:val="both"/>
        <w:rPr>
          <w:rFonts w:ascii="Arial" w:hAnsi="Arial" w:cs="Arial"/>
        </w:rPr>
      </w:pPr>
      <w:r w:rsidRPr="0062100D">
        <w:rPr>
          <w:rFonts w:ascii="Arial" w:hAnsi="Arial" w:cs="Arial"/>
          <w:position w:val="-4"/>
        </w:rPr>
        <w:object w:dxaOrig="360" w:dyaOrig="320">
          <v:shape id="_x0000_i1037" type="#_x0000_t75" style="width:18pt;height:15.75pt" o:ole="">
            <v:imagedata r:id="rId33" o:title=""/>
          </v:shape>
          <o:OLEObject Type="Embed" ProgID="Equation.3" ShapeID="_x0000_i1037" DrawAspect="Content" ObjectID="_1308560511" r:id="rId34"/>
        </w:object>
      </w:r>
      <w:r w:rsidRPr="0062100D">
        <w:rPr>
          <w:rFonts w:ascii="Arial" w:hAnsi="Arial" w:cs="Arial"/>
        </w:rPr>
        <w:t>: Número de unidades elementales por conglomerado.</w:t>
      </w:r>
    </w:p>
    <w:p w:rsidR="00974823" w:rsidRPr="0062100D" w:rsidRDefault="00974823" w:rsidP="00974823">
      <w:pPr>
        <w:numPr>
          <w:ilvl w:val="0"/>
          <w:numId w:val="7"/>
        </w:numPr>
        <w:spacing w:line="480" w:lineRule="auto"/>
        <w:jc w:val="both"/>
        <w:rPr>
          <w:rFonts w:ascii="Arial" w:hAnsi="Arial" w:cs="Arial"/>
        </w:rPr>
      </w:pPr>
      <w:r w:rsidRPr="0062100D">
        <w:rPr>
          <w:rFonts w:ascii="Arial" w:hAnsi="Arial" w:cs="Arial"/>
        </w:rPr>
        <w:t>N: número de conglomerados en la muestra.</w:t>
      </w:r>
    </w:p>
    <w:p w:rsidR="00974823" w:rsidRPr="0062100D" w:rsidRDefault="00974823" w:rsidP="00974823">
      <w:pPr>
        <w:numPr>
          <w:ilvl w:val="0"/>
          <w:numId w:val="7"/>
        </w:numPr>
        <w:spacing w:line="480" w:lineRule="auto"/>
        <w:jc w:val="both"/>
        <w:rPr>
          <w:rFonts w:ascii="Arial" w:hAnsi="Arial" w:cs="Arial"/>
        </w:rPr>
      </w:pPr>
      <w:r w:rsidRPr="0062100D">
        <w:rPr>
          <w:rFonts w:ascii="Arial" w:hAnsi="Arial" w:cs="Arial"/>
          <w:position w:val="-4"/>
        </w:rPr>
        <w:object w:dxaOrig="320" w:dyaOrig="380">
          <v:shape id="_x0000_i1038" type="#_x0000_t75" style="width:15.75pt;height:18.75pt" o:ole="">
            <v:imagedata r:id="rId35" o:title=""/>
          </v:shape>
          <o:OLEObject Type="Embed" ProgID="Equation.3" ShapeID="_x0000_i1038" DrawAspect="Content" ObjectID="_1308560512" r:id="rId36"/>
        </w:object>
      </w:r>
      <w:r w:rsidRPr="0062100D">
        <w:rPr>
          <w:rFonts w:ascii="Arial" w:hAnsi="Arial" w:cs="Arial"/>
        </w:rPr>
        <w:t>: Media de todos los datos de la muestra.</w:t>
      </w:r>
    </w:p>
    <w:p w:rsidR="004047AC" w:rsidRPr="0062100D" w:rsidRDefault="004047AC" w:rsidP="004047AC">
      <w:pPr>
        <w:spacing w:line="480" w:lineRule="auto"/>
        <w:ind w:left="360"/>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El símbolo δ representa el coeficiente de correlación intraconglomerado o (media de homogeneidad). El índice i (i=1…N), el índice j (j=1…</w:t>
      </w:r>
      <w:r w:rsidR="00991875" w:rsidRPr="0062100D">
        <w:rPr>
          <w:rFonts w:ascii="Arial" w:hAnsi="Arial" w:cs="Arial"/>
          <w:position w:val="-4"/>
        </w:rPr>
        <w:object w:dxaOrig="360" w:dyaOrig="340">
          <v:shape id="_x0000_i1039" type="#_x0000_t75" style="width:15pt;height:17.25pt" o:ole="">
            <v:imagedata r:id="rId37" o:title=""/>
          </v:shape>
          <o:OLEObject Type="Embed" ProgID="Equation.3" ShapeID="_x0000_i1039" DrawAspect="Content" ObjectID="_1308560513" r:id="rId38"/>
        </w:object>
      </w:r>
      <w:r w:rsidRPr="0062100D">
        <w:rPr>
          <w:rFonts w:ascii="Arial" w:hAnsi="Arial" w:cs="Arial"/>
        </w:rPr>
        <w:t>), el índice i toma números diferentes de j.</w:t>
      </w:r>
    </w:p>
    <w:p w:rsidR="0062100D" w:rsidRDefault="0062100D" w:rsidP="00974823">
      <w:pPr>
        <w:spacing w:line="480" w:lineRule="auto"/>
        <w:jc w:val="both"/>
        <w:rPr>
          <w:rFonts w:ascii="Arial" w:hAnsi="Arial" w:cs="Arial"/>
        </w:rPr>
      </w:pPr>
    </w:p>
    <w:p w:rsidR="0062100D" w:rsidRDefault="0062100D" w:rsidP="0062100D">
      <w:pPr>
        <w:jc w:val="both"/>
        <w:rPr>
          <w:rFonts w:ascii="Arial" w:hAnsi="Arial" w:cs="Arial"/>
        </w:rPr>
      </w:pPr>
      <w:r w:rsidRPr="00ED0B4B">
        <w:rPr>
          <w:rFonts w:ascii="Arial" w:hAnsi="Arial" w:cs="Arial"/>
        </w:rPr>
        <w:t>__________________</w:t>
      </w:r>
    </w:p>
    <w:p w:rsidR="0062100D" w:rsidRPr="00ED0B4B" w:rsidRDefault="0062100D" w:rsidP="0062100D">
      <w:pPr>
        <w:pStyle w:val="NormalWeb"/>
        <w:jc w:val="both"/>
        <w:rPr>
          <w:sz w:val="20"/>
          <w:szCs w:val="20"/>
        </w:rPr>
      </w:pPr>
      <w:r w:rsidRPr="002B2A17">
        <w:rPr>
          <w:rFonts w:ascii="Arial" w:eastAsia="Times New Roman" w:hAnsi="Arial" w:cs="Arial"/>
          <w:sz w:val="20"/>
          <w:szCs w:val="20"/>
          <w:vertAlign w:val="superscript"/>
        </w:rPr>
        <w:t>(</w:t>
      </w:r>
      <w:r>
        <w:rPr>
          <w:rFonts w:ascii="Arial" w:eastAsia="Times New Roman" w:hAnsi="Arial" w:cs="Arial"/>
          <w:sz w:val="20"/>
          <w:szCs w:val="20"/>
          <w:vertAlign w:val="superscript"/>
        </w:rPr>
        <w:t>3</w:t>
      </w:r>
      <w:r w:rsidRPr="002B2A17">
        <w:rPr>
          <w:rFonts w:ascii="Arial" w:eastAsia="Times New Roman" w:hAnsi="Arial" w:cs="Arial"/>
          <w:sz w:val="20"/>
          <w:szCs w:val="20"/>
          <w:vertAlign w:val="superscript"/>
        </w:rPr>
        <w:t>)</w:t>
      </w:r>
      <w:r>
        <w:rPr>
          <w:rFonts w:ascii="Arial" w:eastAsia="Times New Roman" w:hAnsi="Arial" w:cs="Arial"/>
          <w:sz w:val="20"/>
          <w:szCs w:val="20"/>
        </w:rPr>
        <w:t>Azorín Francisco. Métodos y Aplicaciones de Muestreo. Madrid. Alianza Editorial S.A. (1986)</w:t>
      </w:r>
    </w:p>
    <w:p w:rsidR="00974823" w:rsidRPr="0062100D" w:rsidRDefault="00974823" w:rsidP="00974823">
      <w:pPr>
        <w:spacing w:line="480" w:lineRule="auto"/>
        <w:jc w:val="both"/>
        <w:rPr>
          <w:rFonts w:ascii="Arial" w:hAnsi="Arial" w:cs="Arial"/>
        </w:rPr>
      </w:pPr>
      <w:r w:rsidRPr="0062100D">
        <w:rPr>
          <w:rFonts w:ascii="Arial" w:hAnsi="Arial" w:cs="Arial"/>
        </w:rPr>
        <w:lastRenderedPageBreak/>
        <w:t>Finalmente se calcula:</w:t>
      </w:r>
    </w:p>
    <w:p w:rsidR="00974823" w:rsidRPr="0062100D" w:rsidRDefault="00C90FBD" w:rsidP="00974823">
      <w:pPr>
        <w:spacing w:line="480" w:lineRule="auto"/>
        <w:jc w:val="center"/>
        <w:rPr>
          <w:rFonts w:ascii="Arial" w:hAnsi="Arial" w:cs="Arial"/>
        </w:rPr>
      </w:pPr>
      <w:r>
        <w:rPr>
          <w:rFonts w:ascii="Arial" w:hAnsi="Arial" w:cs="Arial"/>
          <w:noProof/>
        </w:rPr>
        <w:pict>
          <v:shape id="_x0000_s1031" type="#_x0000_t202" style="position:absolute;left:0;text-align:left;margin-left:264pt;margin-top:1.05pt;width:42pt;height:27pt;z-index:6" stroked="f">
            <v:textbox>
              <w:txbxContent>
                <w:p w:rsidR="00974823" w:rsidRPr="00BC3D0B" w:rsidRDefault="00974823" w:rsidP="00974823">
                  <w:pPr>
                    <w:rPr>
                      <w:rFonts w:ascii="Arial" w:hAnsi="Arial" w:cs="Arial"/>
                      <w:b/>
                      <w:sz w:val="22"/>
                      <w:szCs w:val="22"/>
                    </w:rPr>
                  </w:pPr>
                  <w:r w:rsidRPr="00BC3D0B">
                    <w:rPr>
                      <w:rFonts w:ascii="Arial" w:hAnsi="Arial" w:cs="Arial"/>
                      <w:b/>
                      <w:sz w:val="22"/>
                      <w:szCs w:val="22"/>
                    </w:rPr>
                    <w:t>(1.4)</w:t>
                  </w:r>
                </w:p>
              </w:txbxContent>
            </v:textbox>
          </v:shape>
        </w:pict>
      </w:r>
      <w:r w:rsidR="00974823" w:rsidRPr="0062100D">
        <w:rPr>
          <w:rFonts w:ascii="Arial" w:hAnsi="Arial" w:cs="Arial"/>
        </w:rPr>
        <w:t>n</w:t>
      </w:r>
      <w:r w:rsidR="00974823" w:rsidRPr="0062100D">
        <w:rPr>
          <w:rFonts w:ascii="Arial" w:hAnsi="Arial" w:cs="Arial"/>
          <w:vertAlign w:val="subscript"/>
        </w:rPr>
        <w:t>c</w:t>
      </w:r>
      <w:r w:rsidR="00974823" w:rsidRPr="0062100D">
        <w:rPr>
          <w:rFonts w:ascii="Arial" w:hAnsi="Arial" w:cs="Arial"/>
        </w:rPr>
        <w:t xml:space="preserve"> = n</w:t>
      </w:r>
      <w:r w:rsidR="00974823" w:rsidRPr="0062100D">
        <w:rPr>
          <w:rFonts w:ascii="Arial" w:hAnsi="Arial" w:cs="Arial"/>
          <w:vertAlign w:val="subscript"/>
        </w:rPr>
        <w:t>a</w:t>
      </w:r>
      <w:r w:rsidR="00974823" w:rsidRPr="0062100D">
        <w:rPr>
          <w:rFonts w:ascii="Arial" w:hAnsi="Arial" w:cs="Arial"/>
        </w:rPr>
        <w:t>(1+ δ (</w:t>
      </w:r>
      <w:r w:rsidR="00735924" w:rsidRPr="0062100D">
        <w:rPr>
          <w:rFonts w:ascii="Arial" w:hAnsi="Arial" w:cs="Arial"/>
          <w:position w:val="-4"/>
        </w:rPr>
        <w:object w:dxaOrig="360" w:dyaOrig="340">
          <v:shape id="_x0000_i1040" type="#_x0000_t75" style="width:18pt;height:17.25pt" o:ole="">
            <v:imagedata r:id="rId37" o:title=""/>
          </v:shape>
          <o:OLEObject Type="Embed" ProgID="Equation.3" ShapeID="_x0000_i1040" DrawAspect="Content" ObjectID="_1308560514" r:id="rId39"/>
        </w:object>
      </w:r>
      <w:r w:rsidR="00974823" w:rsidRPr="0062100D">
        <w:rPr>
          <w:rFonts w:ascii="Arial" w:hAnsi="Arial" w:cs="Arial"/>
        </w:rPr>
        <w:t>-1))</w:t>
      </w:r>
      <w:r w:rsidR="00974823" w:rsidRPr="0062100D">
        <w:rPr>
          <w:rFonts w:ascii="Arial" w:hAnsi="Arial" w:cs="Arial"/>
        </w:rPr>
        <w:tab/>
      </w:r>
      <w:r w:rsidR="00974823" w:rsidRPr="0062100D">
        <w:rPr>
          <w:rFonts w:ascii="Arial" w:hAnsi="Arial" w:cs="Arial"/>
        </w:rPr>
        <w:tab/>
      </w:r>
    </w:p>
    <w:p w:rsidR="00974823" w:rsidRPr="0062100D" w:rsidRDefault="00974823" w:rsidP="00974823">
      <w:pPr>
        <w:spacing w:line="480" w:lineRule="auto"/>
        <w:jc w:val="both"/>
        <w:rPr>
          <w:rFonts w:ascii="Arial" w:hAnsi="Arial" w:cs="Arial"/>
        </w:rPr>
      </w:pPr>
      <w:r w:rsidRPr="0062100D">
        <w:rPr>
          <w:rFonts w:ascii="Arial" w:hAnsi="Arial" w:cs="Arial"/>
        </w:rPr>
        <w:t>donde:</w:t>
      </w:r>
    </w:p>
    <w:p w:rsidR="00974823" w:rsidRPr="0062100D" w:rsidRDefault="00974823" w:rsidP="00974823">
      <w:pPr>
        <w:numPr>
          <w:ilvl w:val="0"/>
          <w:numId w:val="6"/>
        </w:numPr>
        <w:spacing w:line="480" w:lineRule="auto"/>
        <w:jc w:val="both"/>
        <w:rPr>
          <w:rFonts w:ascii="Arial" w:hAnsi="Arial" w:cs="Arial"/>
        </w:rPr>
      </w:pPr>
      <w:r w:rsidRPr="0062100D">
        <w:rPr>
          <w:rFonts w:ascii="Arial" w:hAnsi="Arial" w:cs="Arial"/>
        </w:rPr>
        <w:t>n</w:t>
      </w:r>
      <w:r w:rsidRPr="0062100D">
        <w:rPr>
          <w:rFonts w:ascii="Arial" w:hAnsi="Arial" w:cs="Arial"/>
          <w:vertAlign w:val="subscript"/>
        </w:rPr>
        <w:t>a</w:t>
      </w:r>
      <w:r w:rsidRPr="0062100D">
        <w:rPr>
          <w:rFonts w:ascii="Arial" w:hAnsi="Arial" w:cs="Arial"/>
        </w:rPr>
        <w:t>: es el tamaño de la muestra obtenida con muestreo aleatorio simple.</w:t>
      </w:r>
    </w:p>
    <w:p w:rsidR="00974823" w:rsidRPr="0062100D" w:rsidRDefault="00974823" w:rsidP="00974823">
      <w:pPr>
        <w:numPr>
          <w:ilvl w:val="0"/>
          <w:numId w:val="6"/>
        </w:numPr>
        <w:spacing w:line="480" w:lineRule="auto"/>
        <w:jc w:val="both"/>
        <w:rPr>
          <w:rFonts w:ascii="Arial" w:hAnsi="Arial" w:cs="Arial"/>
        </w:rPr>
      </w:pPr>
      <w:r w:rsidRPr="0062100D">
        <w:rPr>
          <w:rFonts w:ascii="Arial" w:hAnsi="Arial" w:cs="Arial"/>
        </w:rPr>
        <w:t>n</w:t>
      </w:r>
      <w:r w:rsidRPr="0062100D">
        <w:rPr>
          <w:rFonts w:ascii="Arial" w:hAnsi="Arial" w:cs="Arial"/>
          <w:vertAlign w:val="subscript"/>
        </w:rPr>
        <w:t>c</w:t>
      </w:r>
      <w:r w:rsidRPr="0062100D">
        <w:rPr>
          <w:rFonts w:ascii="Arial" w:hAnsi="Arial" w:cs="Arial"/>
        </w:rPr>
        <w:t>: tamaño de la muestra con muestreo por conglomerados.</w:t>
      </w:r>
    </w:p>
    <w:p w:rsidR="00974823" w:rsidRPr="0062100D" w:rsidRDefault="00735924" w:rsidP="00974823">
      <w:pPr>
        <w:numPr>
          <w:ilvl w:val="0"/>
          <w:numId w:val="6"/>
        </w:numPr>
        <w:spacing w:line="480" w:lineRule="auto"/>
        <w:jc w:val="both"/>
        <w:rPr>
          <w:rFonts w:ascii="Arial" w:hAnsi="Arial" w:cs="Arial"/>
        </w:rPr>
      </w:pPr>
      <w:r w:rsidRPr="0062100D">
        <w:rPr>
          <w:rFonts w:ascii="Arial" w:hAnsi="Arial" w:cs="Arial"/>
          <w:position w:val="-4"/>
        </w:rPr>
        <w:object w:dxaOrig="360" w:dyaOrig="340">
          <v:shape id="_x0000_i1041" type="#_x0000_t75" style="width:18pt;height:17.25pt" o:ole="">
            <v:imagedata r:id="rId37" o:title=""/>
          </v:shape>
          <o:OLEObject Type="Embed" ProgID="Equation.3" ShapeID="_x0000_i1041" DrawAspect="Content" ObjectID="_1308560515" r:id="rId40"/>
        </w:object>
      </w:r>
      <w:r w:rsidR="00974823" w:rsidRPr="0062100D">
        <w:rPr>
          <w:rFonts w:ascii="Arial" w:hAnsi="Arial" w:cs="Arial"/>
        </w:rPr>
        <w:t>: número de unidades elementales por conglomerado.</w:t>
      </w:r>
    </w:p>
    <w:p w:rsidR="00974823" w:rsidRPr="0062100D" w:rsidRDefault="00974823" w:rsidP="00974823">
      <w:pPr>
        <w:spacing w:line="480" w:lineRule="auto"/>
        <w:ind w:left="360"/>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El coeficiente (1+ δ (</w:t>
      </w:r>
      <w:r w:rsidR="00735924" w:rsidRPr="0062100D">
        <w:rPr>
          <w:rFonts w:ascii="Arial" w:hAnsi="Arial" w:cs="Arial"/>
          <w:position w:val="-4"/>
        </w:rPr>
        <w:object w:dxaOrig="360" w:dyaOrig="340">
          <v:shape id="_x0000_i1042" type="#_x0000_t75" style="width:18pt;height:17.25pt" o:ole="">
            <v:imagedata r:id="rId37" o:title=""/>
          </v:shape>
          <o:OLEObject Type="Embed" ProgID="Equation.3" ShapeID="_x0000_i1042" DrawAspect="Content" ObjectID="_1308560516" r:id="rId41"/>
        </w:object>
      </w:r>
      <w:r w:rsidRPr="0062100D">
        <w:rPr>
          <w:rFonts w:ascii="Arial" w:hAnsi="Arial" w:cs="Arial"/>
        </w:rPr>
        <w:t>-1)) denominado “efecto de diseño”, es el factor por el que es necesario multiplicar al tamaño de la muestra obtenida con muestreo aleatorio simple para obtener el correspondiente al muestreo por conglomerado que proporcione la misma precisión.</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Para obtener el tamaño del conglomerado, es necesario conocer los siguientes valores:</w:t>
      </w:r>
    </w:p>
    <w:p w:rsidR="00974823" w:rsidRPr="0062100D" w:rsidRDefault="00974823" w:rsidP="00974823">
      <w:pPr>
        <w:spacing w:line="480" w:lineRule="auto"/>
        <w:jc w:val="both"/>
        <w:rPr>
          <w:rFonts w:ascii="Arial" w:hAnsi="Arial" w:cs="Arial"/>
        </w:rPr>
      </w:pPr>
    </w:p>
    <w:p w:rsidR="00974823" w:rsidRPr="0062100D" w:rsidRDefault="00974823" w:rsidP="00974823">
      <w:pPr>
        <w:numPr>
          <w:ilvl w:val="0"/>
          <w:numId w:val="8"/>
        </w:numPr>
        <w:spacing w:line="480" w:lineRule="auto"/>
        <w:jc w:val="both"/>
        <w:rPr>
          <w:rFonts w:ascii="Arial" w:hAnsi="Arial" w:cs="Arial"/>
        </w:rPr>
      </w:pPr>
      <w:r w:rsidRPr="0062100D">
        <w:rPr>
          <w:rFonts w:ascii="Arial" w:hAnsi="Arial" w:cs="Arial"/>
        </w:rPr>
        <w:t>El coeficiente de correlación intraconglomerado es: δ= - 0.015. Como podemos observar el valor del coeficiente es negativo, lo cual nos indica que la precisión del muestreo por conglomerado es superior a la del muestreo aleatorio simple.</w:t>
      </w:r>
    </w:p>
    <w:p w:rsidR="00974823" w:rsidRPr="0062100D" w:rsidRDefault="00974823" w:rsidP="00974823">
      <w:pPr>
        <w:spacing w:line="480" w:lineRule="auto"/>
        <w:jc w:val="both"/>
        <w:rPr>
          <w:rFonts w:ascii="Arial" w:hAnsi="Arial" w:cs="Arial"/>
        </w:rPr>
      </w:pPr>
    </w:p>
    <w:p w:rsidR="00974823" w:rsidRPr="0062100D" w:rsidRDefault="00974823" w:rsidP="00974823">
      <w:pPr>
        <w:numPr>
          <w:ilvl w:val="0"/>
          <w:numId w:val="8"/>
        </w:numPr>
        <w:spacing w:line="480" w:lineRule="auto"/>
        <w:jc w:val="both"/>
        <w:rPr>
          <w:rFonts w:ascii="Arial" w:hAnsi="Arial" w:cs="Arial"/>
        </w:rPr>
      </w:pPr>
      <w:r w:rsidRPr="0062100D">
        <w:rPr>
          <w:rFonts w:ascii="Arial" w:hAnsi="Arial" w:cs="Arial"/>
        </w:rPr>
        <w:lastRenderedPageBreak/>
        <w:t xml:space="preserve">Al no tener información sobre el número de estudiantes que se encuentran en cada curso, se decide calcular el promedio de estudiantes registrados en los dos cursos de la muestra piloto (((30+34)/2= 32 estudiantes), esta es la cantidad de adolescentes que se desea investigar en cada curso (subconglomerado) de la muestra real; se decide entrevistar en cada conglomerado a dos subconglomerados. Por lo que tenemos que  </w:t>
      </w:r>
      <w:r w:rsidR="00735924" w:rsidRPr="0062100D">
        <w:rPr>
          <w:rFonts w:ascii="Arial" w:hAnsi="Arial" w:cs="Arial"/>
          <w:position w:val="-4"/>
        </w:rPr>
        <w:object w:dxaOrig="360" w:dyaOrig="340">
          <v:shape id="_x0000_i1043" type="#_x0000_t75" style="width:18pt;height:17.25pt" o:ole="">
            <v:imagedata r:id="rId37" o:title=""/>
          </v:shape>
          <o:OLEObject Type="Embed" ProgID="Equation.3" ShapeID="_x0000_i1043" DrawAspect="Content" ObjectID="_1308560517" r:id="rId42"/>
        </w:object>
      </w:r>
      <w:r w:rsidRPr="0062100D">
        <w:rPr>
          <w:rFonts w:ascii="Arial" w:hAnsi="Arial" w:cs="Arial"/>
        </w:rPr>
        <w:t xml:space="preserve">= 64. </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Se sustituyen los valores </w:t>
      </w:r>
      <w:r w:rsidR="005E5041" w:rsidRPr="0062100D">
        <w:rPr>
          <w:rFonts w:ascii="Arial" w:hAnsi="Arial" w:cs="Arial"/>
        </w:rPr>
        <w:t>en la fórmula 1.4</w:t>
      </w:r>
      <w:r w:rsidRPr="0062100D">
        <w:rPr>
          <w:rFonts w:ascii="Arial" w:hAnsi="Arial" w:cs="Arial"/>
        </w:rPr>
        <w:t xml:space="preserve">  y se obtiene lo siguiente:</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center"/>
        <w:rPr>
          <w:rFonts w:ascii="Arial" w:hAnsi="Arial" w:cs="Arial"/>
        </w:rPr>
      </w:pPr>
      <w:r w:rsidRPr="0062100D">
        <w:rPr>
          <w:rFonts w:ascii="Arial" w:hAnsi="Arial" w:cs="Arial"/>
        </w:rPr>
        <w:t>n</w:t>
      </w:r>
      <w:r w:rsidRPr="0062100D">
        <w:rPr>
          <w:rFonts w:ascii="Arial" w:hAnsi="Arial" w:cs="Arial"/>
          <w:vertAlign w:val="subscript"/>
        </w:rPr>
        <w:t>c</w:t>
      </w:r>
      <w:r w:rsidRPr="0062100D">
        <w:rPr>
          <w:rFonts w:ascii="Arial" w:hAnsi="Arial" w:cs="Arial"/>
        </w:rPr>
        <w:t>: 403* (1-(0.01558*((64-1)) =7.43</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El número de conglomerados a entrevistar es de 7, pero estos se encuentran estratificados en colegios Fiscales, Particulares y Fiscomisionales. Para determinar el tamaño de cada estrato, se aplica el método de afijación proporcional. Con este método las n unidades de la muestra se distribuyen proporcionalmente a los tamaños de cada estrato, expresados en números de unidades.</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La ponderación o peso de cada estrato se obtuvo a partir del siguiente cálculo:</w:t>
      </w:r>
    </w:p>
    <w:p w:rsidR="00974823" w:rsidRPr="0062100D" w:rsidRDefault="00C90FBD" w:rsidP="00974823">
      <w:pPr>
        <w:spacing w:line="480" w:lineRule="auto"/>
        <w:jc w:val="center"/>
        <w:rPr>
          <w:rFonts w:ascii="Arial" w:hAnsi="Arial" w:cs="Arial"/>
        </w:rPr>
      </w:pPr>
      <w:r>
        <w:rPr>
          <w:rFonts w:ascii="Arial" w:hAnsi="Arial" w:cs="Arial"/>
          <w:noProof/>
        </w:rPr>
        <w:pict>
          <v:shape id="_x0000_s1032" type="#_x0000_t202" style="position:absolute;left:0;text-align:left;margin-left:318pt;margin-top:-.05pt;width:42pt;height:27pt;z-index:7" stroked="f">
            <v:textbox>
              <w:txbxContent>
                <w:p w:rsidR="00974823" w:rsidRPr="00BC3D0B" w:rsidRDefault="00974823" w:rsidP="00974823">
                  <w:pPr>
                    <w:rPr>
                      <w:rFonts w:ascii="Arial" w:hAnsi="Arial" w:cs="Arial"/>
                      <w:b/>
                      <w:sz w:val="22"/>
                      <w:szCs w:val="22"/>
                    </w:rPr>
                  </w:pPr>
                  <w:r w:rsidRPr="00BC3D0B">
                    <w:rPr>
                      <w:rFonts w:ascii="Arial" w:hAnsi="Arial" w:cs="Arial"/>
                      <w:b/>
                      <w:sz w:val="22"/>
                      <w:szCs w:val="22"/>
                    </w:rPr>
                    <w:t>(1.</w:t>
                  </w:r>
                  <w:r>
                    <w:rPr>
                      <w:rFonts w:ascii="Arial" w:hAnsi="Arial" w:cs="Arial"/>
                      <w:b/>
                      <w:sz w:val="22"/>
                      <w:szCs w:val="22"/>
                    </w:rPr>
                    <w:t>5</w:t>
                  </w:r>
                  <w:r w:rsidRPr="00BC3D0B">
                    <w:rPr>
                      <w:rFonts w:ascii="Arial" w:hAnsi="Arial" w:cs="Arial"/>
                      <w:b/>
                      <w:sz w:val="22"/>
                      <w:szCs w:val="22"/>
                    </w:rPr>
                    <w:t>)</w:t>
                  </w:r>
                </w:p>
              </w:txbxContent>
            </v:textbox>
          </v:shape>
        </w:pict>
      </w:r>
      <w:r w:rsidR="00735924" w:rsidRPr="0062100D">
        <w:rPr>
          <w:rFonts w:ascii="Arial" w:hAnsi="Arial" w:cs="Arial"/>
          <w:position w:val="-26"/>
        </w:rPr>
        <w:object w:dxaOrig="3360" w:dyaOrig="620">
          <v:shape id="_x0000_i1044" type="#_x0000_t75" style="width:168pt;height:30.75pt" o:ole="">
            <v:imagedata r:id="rId43" o:title=""/>
          </v:shape>
          <o:OLEObject Type="Embed" ProgID="Equation.3" ShapeID="_x0000_i1044" DrawAspect="Content" ObjectID="_1308560518" r:id="rId44"/>
        </w:object>
      </w:r>
      <w:r w:rsidR="00974823" w:rsidRPr="0062100D">
        <w:rPr>
          <w:rFonts w:ascii="Arial" w:hAnsi="Arial" w:cs="Arial"/>
        </w:rPr>
        <w:t>*n</w:t>
      </w:r>
      <w:r w:rsidR="00974823" w:rsidRPr="0062100D">
        <w:rPr>
          <w:rFonts w:ascii="Arial" w:hAnsi="Arial" w:cs="Arial"/>
          <w:vertAlign w:val="subscript"/>
        </w:rPr>
        <w:t>c</w:t>
      </w:r>
    </w:p>
    <w:p w:rsidR="00974823" w:rsidRPr="0062100D" w:rsidRDefault="00974823" w:rsidP="00974823">
      <w:pPr>
        <w:spacing w:line="480" w:lineRule="auto"/>
        <w:jc w:val="both"/>
        <w:rPr>
          <w:rFonts w:ascii="Arial" w:hAnsi="Arial" w:cs="Arial"/>
        </w:rPr>
      </w:pPr>
      <w:r w:rsidRPr="0062100D">
        <w:rPr>
          <w:rFonts w:ascii="Arial" w:hAnsi="Arial" w:cs="Arial"/>
        </w:rPr>
        <w:lastRenderedPageBreak/>
        <w:t>Según los registros</w:t>
      </w:r>
      <w:r w:rsidR="006A4023" w:rsidRPr="0062100D">
        <w:rPr>
          <w:rFonts w:ascii="Arial" w:hAnsi="Arial" w:cs="Arial"/>
        </w:rPr>
        <w:t xml:space="preserve"> </w:t>
      </w:r>
      <w:r w:rsidR="006A4023" w:rsidRPr="0062100D">
        <w:rPr>
          <w:rFonts w:ascii="Arial" w:hAnsi="Arial" w:cs="Arial"/>
          <w:vertAlign w:val="superscript"/>
        </w:rPr>
        <w:t>(2)</w:t>
      </w:r>
      <w:r w:rsidRPr="0062100D">
        <w:rPr>
          <w:rFonts w:ascii="Arial" w:hAnsi="Arial" w:cs="Arial"/>
        </w:rPr>
        <w:t xml:space="preserve">, el número de estudiantes de tercer año de </w:t>
      </w:r>
      <w:r w:rsidR="007C3C15" w:rsidRPr="0062100D">
        <w:rPr>
          <w:rFonts w:ascii="Arial" w:hAnsi="Arial" w:cs="Arial"/>
        </w:rPr>
        <w:t>bachillerato</w:t>
      </w:r>
      <w:r w:rsidRPr="0062100D">
        <w:rPr>
          <w:rFonts w:ascii="Arial" w:hAnsi="Arial" w:cs="Arial"/>
        </w:rPr>
        <w:t xml:space="preserve"> en los Colegios Fiscales es: 11045, mientras que en los Colegios Particulares es: 8731 y en los Colegios Fiscomisionales es: 197.</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rPr>
        <w:t xml:space="preserve">Utilizamos </w:t>
      </w:r>
      <w:smartTag w:uri="urn:schemas-microsoft-com:office:smarttags" w:element="PersonName">
        <w:smartTagPr>
          <w:attr w:name="ProductID" w:val="la F￳rmula"/>
        </w:smartTagPr>
        <w:r w:rsidRPr="0062100D">
          <w:rPr>
            <w:rFonts w:ascii="Arial" w:hAnsi="Arial" w:cs="Arial"/>
          </w:rPr>
          <w:t>la Fórmula</w:t>
        </w:r>
      </w:smartTag>
      <w:r w:rsidRPr="0062100D">
        <w:rPr>
          <w:rFonts w:ascii="Arial" w:hAnsi="Arial" w:cs="Arial"/>
        </w:rPr>
        <w:t xml:space="preserve"> </w:t>
      </w:r>
      <w:r w:rsidRPr="0062100D">
        <w:rPr>
          <w:rFonts w:ascii="Arial" w:hAnsi="Arial" w:cs="Arial"/>
          <w:b/>
        </w:rPr>
        <w:t xml:space="preserve">1.5 </w:t>
      </w:r>
      <w:r w:rsidRPr="0062100D">
        <w:rPr>
          <w:rFonts w:ascii="Arial" w:hAnsi="Arial" w:cs="Arial"/>
        </w:rPr>
        <w:t>para obtener el número de colegios en cada estrato. El cuál es:</w:t>
      </w:r>
    </w:p>
    <w:p w:rsidR="00974823" w:rsidRPr="0062100D" w:rsidRDefault="009748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i/>
        </w:rPr>
        <w:t>Número de Colegios Fiscales</w:t>
      </w:r>
      <w:r w:rsidRPr="0062100D">
        <w:rPr>
          <w:rFonts w:ascii="Arial" w:hAnsi="Arial" w:cs="Arial"/>
        </w:rPr>
        <w:t xml:space="preserve"> = (7) * (11045/19973) = 4</w:t>
      </w:r>
    </w:p>
    <w:p w:rsidR="006A4023" w:rsidRPr="0062100D" w:rsidRDefault="006A40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i/>
        </w:rPr>
        <w:t>Número de Colegios Particulares</w:t>
      </w:r>
      <w:r w:rsidRPr="0062100D">
        <w:rPr>
          <w:rFonts w:ascii="Arial" w:hAnsi="Arial" w:cs="Arial"/>
        </w:rPr>
        <w:t xml:space="preserve"> = (7) * (8731/19973) = 3</w:t>
      </w:r>
    </w:p>
    <w:p w:rsidR="006A4023" w:rsidRPr="0062100D" w:rsidRDefault="006A4023" w:rsidP="00974823">
      <w:pPr>
        <w:spacing w:line="480" w:lineRule="auto"/>
        <w:jc w:val="both"/>
        <w:rPr>
          <w:rFonts w:ascii="Arial" w:hAnsi="Arial" w:cs="Arial"/>
        </w:rPr>
      </w:pPr>
    </w:p>
    <w:p w:rsidR="00974823" w:rsidRPr="0062100D" w:rsidRDefault="00974823" w:rsidP="00974823">
      <w:pPr>
        <w:spacing w:line="480" w:lineRule="auto"/>
        <w:jc w:val="both"/>
        <w:rPr>
          <w:rFonts w:ascii="Arial" w:hAnsi="Arial" w:cs="Arial"/>
        </w:rPr>
      </w:pPr>
      <w:r w:rsidRPr="0062100D">
        <w:rPr>
          <w:rFonts w:ascii="Arial" w:hAnsi="Arial" w:cs="Arial"/>
          <w:i/>
        </w:rPr>
        <w:t>Número de Colegios Fiscomisionales</w:t>
      </w:r>
      <w:r w:rsidRPr="0062100D">
        <w:rPr>
          <w:rFonts w:ascii="Arial" w:hAnsi="Arial" w:cs="Arial"/>
        </w:rPr>
        <w:t xml:space="preserve"> = (7) * (197/19973) = 1</w:t>
      </w:r>
    </w:p>
    <w:p w:rsidR="00974823" w:rsidRPr="0062100D" w:rsidRDefault="00974823" w:rsidP="00974823">
      <w:pPr>
        <w:spacing w:line="480" w:lineRule="auto"/>
        <w:jc w:val="both"/>
        <w:rPr>
          <w:rFonts w:ascii="Arial" w:hAnsi="Arial" w:cs="Arial"/>
        </w:rPr>
      </w:pPr>
    </w:p>
    <w:p w:rsidR="006A4023" w:rsidRPr="0062100D" w:rsidRDefault="00974823" w:rsidP="00974823">
      <w:pPr>
        <w:spacing w:line="480" w:lineRule="auto"/>
        <w:jc w:val="both"/>
        <w:rPr>
          <w:rFonts w:ascii="Arial" w:hAnsi="Arial" w:cs="Arial"/>
        </w:rPr>
      </w:pPr>
      <w:r w:rsidRPr="0062100D">
        <w:rPr>
          <w:rFonts w:ascii="Arial" w:hAnsi="Arial" w:cs="Arial"/>
        </w:rPr>
        <w:t>Para seleccionar los colegios que forman parte de la muestra, se tuvo que enumerar en serie a las instituciones que integran parte del marco muestral, para luego generar números aleatorios y así obtener los establecimientos educativos en los cuales, se debe investigar. El método de muestreo utilizado es el aleatorio simple.</w:t>
      </w:r>
      <w:r w:rsidR="006A4023" w:rsidRPr="0062100D">
        <w:rPr>
          <w:rFonts w:ascii="Arial" w:hAnsi="Arial" w:cs="Arial"/>
        </w:rPr>
        <w:t xml:space="preserve"> </w:t>
      </w:r>
    </w:p>
    <w:p w:rsidR="006A4023" w:rsidRPr="0062100D" w:rsidRDefault="006A4023" w:rsidP="00974823">
      <w:pPr>
        <w:spacing w:line="480" w:lineRule="auto"/>
        <w:jc w:val="both"/>
        <w:rPr>
          <w:rFonts w:ascii="Arial" w:hAnsi="Arial" w:cs="Arial"/>
        </w:rPr>
      </w:pPr>
    </w:p>
    <w:p w:rsidR="006A4023" w:rsidRPr="0062100D" w:rsidRDefault="006A4023" w:rsidP="00974823">
      <w:pPr>
        <w:spacing w:line="480" w:lineRule="auto"/>
        <w:jc w:val="both"/>
        <w:rPr>
          <w:rFonts w:ascii="Arial" w:hAnsi="Arial" w:cs="Arial"/>
        </w:rPr>
      </w:pPr>
    </w:p>
    <w:p w:rsidR="006A4023" w:rsidRPr="0062100D" w:rsidRDefault="006A4023" w:rsidP="00974823">
      <w:pPr>
        <w:spacing w:line="480" w:lineRule="auto"/>
        <w:jc w:val="both"/>
        <w:rPr>
          <w:rFonts w:ascii="Arial" w:hAnsi="Arial" w:cs="Arial"/>
        </w:rPr>
      </w:pPr>
    </w:p>
    <w:p w:rsidR="006A4023" w:rsidRPr="0062100D" w:rsidRDefault="006A4023" w:rsidP="006A4023">
      <w:pPr>
        <w:jc w:val="both"/>
        <w:rPr>
          <w:rFonts w:ascii="Arial" w:hAnsi="Arial" w:cs="Arial"/>
        </w:rPr>
      </w:pPr>
      <w:r w:rsidRPr="0062100D">
        <w:rPr>
          <w:rFonts w:ascii="Arial" w:hAnsi="Arial" w:cs="Arial"/>
        </w:rPr>
        <w:t>__________________</w:t>
      </w:r>
    </w:p>
    <w:p w:rsidR="006A4023" w:rsidRDefault="006A4023" w:rsidP="006A4023">
      <w:pPr>
        <w:jc w:val="both"/>
        <w:rPr>
          <w:rFonts w:ascii="Arial" w:hAnsi="Arial" w:cs="Arial"/>
          <w:sz w:val="22"/>
          <w:szCs w:val="22"/>
        </w:rPr>
      </w:pPr>
    </w:p>
    <w:p w:rsidR="006A4023" w:rsidRDefault="006A4023" w:rsidP="006A4023">
      <w:pPr>
        <w:jc w:val="both"/>
        <w:rPr>
          <w:rFonts w:ascii="Arial" w:hAnsi="Arial" w:cs="Arial"/>
          <w:sz w:val="20"/>
          <w:szCs w:val="20"/>
        </w:rPr>
      </w:pPr>
      <w:r w:rsidRPr="004B6571">
        <w:rPr>
          <w:rFonts w:ascii="Arial" w:hAnsi="Arial" w:cs="Arial"/>
          <w:sz w:val="20"/>
          <w:szCs w:val="20"/>
          <w:vertAlign w:val="superscript"/>
        </w:rPr>
        <w:t>(2)</w:t>
      </w:r>
      <w:r w:rsidRPr="00EF6D06">
        <w:rPr>
          <w:rFonts w:ascii="Arial" w:hAnsi="Arial" w:cs="Arial"/>
          <w:sz w:val="20"/>
          <w:szCs w:val="20"/>
        </w:rPr>
        <w:t>Dirección Provincial de Educación del Guayas (Departamento de Estadística).</w:t>
      </w:r>
    </w:p>
    <w:p w:rsidR="0062100D" w:rsidRPr="00EF6D06" w:rsidRDefault="0062100D" w:rsidP="006A4023">
      <w:pPr>
        <w:jc w:val="both"/>
        <w:rPr>
          <w:rFonts w:ascii="Arial" w:hAnsi="Arial" w:cs="Arial"/>
          <w:sz w:val="20"/>
          <w:szCs w:val="20"/>
        </w:rPr>
      </w:pPr>
    </w:p>
    <w:p w:rsidR="00974823" w:rsidRPr="0062100D" w:rsidRDefault="006A4023" w:rsidP="00974823">
      <w:pPr>
        <w:spacing w:line="480" w:lineRule="auto"/>
        <w:jc w:val="both"/>
        <w:rPr>
          <w:rFonts w:ascii="Arial" w:hAnsi="Arial" w:cs="Arial"/>
        </w:rPr>
      </w:pPr>
      <w:smartTag w:uri="urn:schemas-microsoft-com:office:smarttags" w:element="PersonName">
        <w:smartTagPr>
          <w:attr w:name="ProductID" w:val="La Tabla XVII"/>
        </w:smartTagPr>
        <w:smartTag w:uri="urn:schemas-microsoft-com:office:smarttags" w:element="PersonName">
          <w:smartTagPr>
            <w:attr w:name="ProductID" w:val="la Tabla"/>
          </w:smartTagPr>
          <w:r w:rsidRPr="0062100D">
            <w:rPr>
              <w:rFonts w:ascii="Arial" w:hAnsi="Arial" w:cs="Arial"/>
            </w:rPr>
            <w:lastRenderedPageBreak/>
            <w:t>La T</w:t>
          </w:r>
          <w:r w:rsidR="00974823" w:rsidRPr="0062100D">
            <w:rPr>
              <w:rFonts w:ascii="Arial" w:hAnsi="Arial" w:cs="Arial"/>
            </w:rPr>
            <w:t>abla</w:t>
          </w:r>
        </w:smartTag>
        <w:r w:rsidR="00974823" w:rsidRPr="0062100D">
          <w:rPr>
            <w:rFonts w:ascii="Arial" w:hAnsi="Arial" w:cs="Arial"/>
          </w:rPr>
          <w:t xml:space="preserve"> </w:t>
        </w:r>
        <w:r w:rsidRPr="0062100D">
          <w:rPr>
            <w:rFonts w:ascii="Arial" w:hAnsi="Arial" w:cs="Arial"/>
          </w:rPr>
          <w:t>XVII</w:t>
        </w:r>
      </w:smartTag>
      <w:r w:rsidRPr="0062100D">
        <w:rPr>
          <w:rFonts w:ascii="Arial" w:hAnsi="Arial" w:cs="Arial"/>
        </w:rPr>
        <w:t xml:space="preserve"> nos muestra</w:t>
      </w:r>
      <w:r w:rsidR="00974823" w:rsidRPr="0062100D">
        <w:rPr>
          <w:rFonts w:ascii="Arial" w:hAnsi="Arial" w:cs="Arial"/>
        </w:rPr>
        <w:t xml:space="preserve"> las instituciones</w:t>
      </w:r>
      <w:r w:rsidRPr="0062100D">
        <w:rPr>
          <w:rFonts w:ascii="Arial" w:hAnsi="Arial" w:cs="Arial"/>
        </w:rPr>
        <w:t xml:space="preserve"> educativas</w:t>
      </w:r>
      <w:r w:rsidR="00974823" w:rsidRPr="0062100D">
        <w:rPr>
          <w:rFonts w:ascii="Arial" w:hAnsi="Arial" w:cs="Arial"/>
        </w:rPr>
        <w:t xml:space="preserve"> con su respectivo número de estudiantes que fueron seleccionados aleatoriamente</w:t>
      </w:r>
      <w:r w:rsidRPr="0062100D">
        <w:rPr>
          <w:rFonts w:ascii="Arial" w:hAnsi="Arial" w:cs="Arial"/>
        </w:rPr>
        <w:t>, para formar parte de la muestra en el presente estudio</w:t>
      </w:r>
      <w:r w:rsidR="00974823" w:rsidRPr="0062100D">
        <w:rPr>
          <w:rFonts w:ascii="Arial" w:hAnsi="Arial" w:cs="Arial"/>
        </w:rPr>
        <w:t>.</w:t>
      </w:r>
    </w:p>
    <w:p w:rsidR="006A4023" w:rsidRDefault="006A4023" w:rsidP="00974823">
      <w:pPr>
        <w:spacing w:line="480" w:lineRule="auto"/>
        <w:jc w:val="both"/>
        <w:rPr>
          <w:rFonts w:ascii="Arial" w:hAnsi="Arial" w:cs="Arial"/>
          <w:sz w:val="22"/>
          <w:szCs w:val="22"/>
        </w:rPr>
      </w:pPr>
    </w:p>
    <w:tbl>
      <w:tblPr>
        <w:tblW w:w="6067"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3041"/>
        <w:gridCol w:w="2550"/>
        <w:gridCol w:w="240"/>
      </w:tblGrid>
      <w:tr w:rsidR="00974823" w:rsidRPr="00C01B1A" w:rsidTr="00690283">
        <w:trPr>
          <w:trHeight w:val="935"/>
          <w:jc w:val="center"/>
        </w:trPr>
        <w:tc>
          <w:tcPr>
            <w:tcW w:w="6067" w:type="dxa"/>
            <w:gridSpan w:val="4"/>
            <w:tcBorders>
              <w:top w:val="thinThickSmallGap" w:sz="18" w:space="0" w:color="auto"/>
              <w:left w:val="thinThickSmallGap" w:sz="18" w:space="0" w:color="auto"/>
              <w:right w:val="thickThinSmallGap" w:sz="18" w:space="0" w:color="auto"/>
            </w:tcBorders>
          </w:tcPr>
          <w:p w:rsidR="00974823" w:rsidRPr="00690283" w:rsidRDefault="00974823" w:rsidP="00690283">
            <w:pPr>
              <w:jc w:val="center"/>
              <w:rPr>
                <w:rFonts w:ascii="Arial" w:hAnsi="Arial" w:cs="Arial"/>
                <w:b/>
                <w:sz w:val="14"/>
                <w:szCs w:val="14"/>
              </w:rPr>
            </w:pPr>
          </w:p>
          <w:p w:rsidR="00974823" w:rsidRPr="00690283" w:rsidRDefault="00974823" w:rsidP="00690283">
            <w:pPr>
              <w:jc w:val="center"/>
              <w:rPr>
                <w:rFonts w:ascii="Arial" w:hAnsi="Arial" w:cs="Arial"/>
                <w:b/>
                <w:sz w:val="22"/>
                <w:szCs w:val="22"/>
              </w:rPr>
            </w:pPr>
            <w:r w:rsidRPr="00690283">
              <w:rPr>
                <w:rFonts w:ascii="Arial" w:hAnsi="Arial" w:cs="Arial"/>
                <w:b/>
                <w:sz w:val="22"/>
                <w:szCs w:val="22"/>
              </w:rPr>
              <w:t>TABLA XVII</w:t>
            </w:r>
          </w:p>
          <w:p w:rsidR="00974823" w:rsidRPr="00690283" w:rsidRDefault="00974823" w:rsidP="00690283">
            <w:pPr>
              <w:jc w:val="center"/>
              <w:rPr>
                <w:rFonts w:ascii="Arial" w:hAnsi="Arial" w:cs="Arial"/>
                <w:b/>
                <w:sz w:val="22"/>
                <w:szCs w:val="22"/>
              </w:rPr>
            </w:pPr>
            <w:r w:rsidRPr="00690283">
              <w:rPr>
                <w:rFonts w:ascii="Arial" w:hAnsi="Arial" w:cs="Arial"/>
                <w:b/>
                <w:sz w:val="22"/>
                <w:szCs w:val="22"/>
              </w:rPr>
              <w:t>NOMBRE DE INSTITUCIONES Y NÚMERO DE ALUMNOS SELECCIONADOS PARA LA MUESTRA</w:t>
            </w:r>
          </w:p>
        </w:tc>
      </w:tr>
      <w:tr w:rsidR="00690283" w:rsidRPr="00C01B1A" w:rsidTr="00690283">
        <w:trPr>
          <w:jc w:val="center"/>
        </w:trPr>
        <w:tc>
          <w:tcPr>
            <w:tcW w:w="236" w:type="dxa"/>
            <w:vMerge w:val="restart"/>
            <w:tcBorders>
              <w:left w:val="thinThickSmallGap" w:sz="18" w:space="0" w:color="auto"/>
            </w:tcBorders>
          </w:tcPr>
          <w:p w:rsidR="00974823" w:rsidRPr="00690283" w:rsidRDefault="00974823" w:rsidP="00690283">
            <w:pPr>
              <w:jc w:val="center"/>
              <w:rPr>
                <w:rFonts w:ascii="Arial" w:hAnsi="Arial" w:cs="Arial"/>
                <w:b/>
                <w:sz w:val="22"/>
                <w:szCs w:val="22"/>
              </w:rPr>
            </w:pPr>
          </w:p>
        </w:tc>
        <w:tc>
          <w:tcPr>
            <w:tcW w:w="3041" w:type="dxa"/>
          </w:tcPr>
          <w:p w:rsidR="00974823" w:rsidRPr="00690283" w:rsidRDefault="00974823" w:rsidP="00690283">
            <w:pPr>
              <w:jc w:val="center"/>
              <w:rPr>
                <w:rFonts w:ascii="Arial" w:hAnsi="Arial" w:cs="Arial"/>
                <w:b/>
                <w:sz w:val="22"/>
                <w:szCs w:val="22"/>
              </w:rPr>
            </w:pPr>
            <w:r w:rsidRPr="00690283">
              <w:rPr>
                <w:rFonts w:ascii="Arial" w:hAnsi="Arial" w:cs="Arial"/>
                <w:b/>
                <w:sz w:val="22"/>
                <w:szCs w:val="22"/>
              </w:rPr>
              <w:t>Colegios Fiscales</w:t>
            </w:r>
          </w:p>
        </w:tc>
        <w:tc>
          <w:tcPr>
            <w:tcW w:w="2550" w:type="dxa"/>
          </w:tcPr>
          <w:p w:rsidR="00974823" w:rsidRPr="00690283" w:rsidRDefault="00974823" w:rsidP="00690283">
            <w:pPr>
              <w:jc w:val="center"/>
              <w:rPr>
                <w:rFonts w:ascii="Arial" w:hAnsi="Arial" w:cs="Arial"/>
                <w:b/>
                <w:sz w:val="22"/>
                <w:szCs w:val="22"/>
              </w:rPr>
            </w:pPr>
            <w:r w:rsidRPr="00690283">
              <w:rPr>
                <w:rFonts w:ascii="Arial" w:hAnsi="Arial" w:cs="Arial"/>
                <w:b/>
                <w:sz w:val="20"/>
                <w:szCs w:val="20"/>
              </w:rPr>
              <w:t>Número de estudiantes</w:t>
            </w:r>
          </w:p>
        </w:tc>
        <w:tc>
          <w:tcPr>
            <w:tcW w:w="240" w:type="dxa"/>
            <w:vMerge w:val="restart"/>
            <w:tcBorders>
              <w:right w:val="thickThinSmallGap" w:sz="18" w:space="0" w:color="auto"/>
            </w:tcBorders>
          </w:tcPr>
          <w:p w:rsidR="00974823" w:rsidRPr="00690283" w:rsidRDefault="00974823" w:rsidP="00690283">
            <w:pPr>
              <w:jc w:val="center"/>
              <w:rPr>
                <w:rFonts w:ascii="Arial" w:hAnsi="Arial" w:cs="Arial"/>
                <w:b/>
                <w:sz w:val="22"/>
                <w:szCs w:val="22"/>
              </w:rPr>
            </w:pPr>
          </w:p>
        </w:tc>
      </w:tr>
      <w:tr w:rsidR="00690283" w:rsidRPr="00C01B1A" w:rsidTr="00690283">
        <w:trPr>
          <w:jc w:val="center"/>
        </w:trPr>
        <w:tc>
          <w:tcPr>
            <w:tcW w:w="236"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3041"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Emilio Estrada</w:t>
            </w:r>
          </w:p>
          <w:p w:rsidR="00974823" w:rsidRPr="00690283" w:rsidRDefault="00974823" w:rsidP="00690283">
            <w:pPr>
              <w:jc w:val="both"/>
              <w:rPr>
                <w:rFonts w:ascii="Arial" w:hAnsi="Arial" w:cs="Arial"/>
                <w:sz w:val="22"/>
                <w:szCs w:val="22"/>
              </w:rPr>
            </w:pPr>
            <w:r w:rsidRPr="00690283">
              <w:rPr>
                <w:rFonts w:ascii="Arial" w:hAnsi="Arial" w:cs="Arial"/>
                <w:sz w:val="22"/>
                <w:szCs w:val="22"/>
              </w:rPr>
              <w:t>Joaquín Gallegos Lara</w:t>
            </w:r>
          </w:p>
          <w:p w:rsidR="00974823" w:rsidRPr="00690283" w:rsidRDefault="00974823" w:rsidP="00690283">
            <w:pPr>
              <w:jc w:val="both"/>
              <w:rPr>
                <w:rFonts w:ascii="Arial" w:hAnsi="Arial" w:cs="Arial"/>
                <w:sz w:val="22"/>
                <w:szCs w:val="22"/>
              </w:rPr>
            </w:pPr>
            <w:r w:rsidRPr="00690283">
              <w:rPr>
                <w:rFonts w:ascii="Arial" w:hAnsi="Arial" w:cs="Arial"/>
                <w:sz w:val="22"/>
                <w:szCs w:val="22"/>
              </w:rPr>
              <w:t>Provincia de Carchi</w:t>
            </w:r>
          </w:p>
          <w:p w:rsidR="00974823" w:rsidRPr="00690283" w:rsidRDefault="00974823" w:rsidP="00690283">
            <w:pPr>
              <w:jc w:val="both"/>
              <w:rPr>
                <w:rFonts w:ascii="Arial" w:hAnsi="Arial" w:cs="Arial"/>
                <w:sz w:val="22"/>
                <w:szCs w:val="22"/>
              </w:rPr>
            </w:pPr>
            <w:r w:rsidRPr="00690283">
              <w:rPr>
                <w:rFonts w:ascii="Arial" w:hAnsi="Arial" w:cs="Arial"/>
                <w:sz w:val="22"/>
                <w:szCs w:val="22"/>
              </w:rPr>
              <w:t>Rita Lecumberri</w:t>
            </w:r>
          </w:p>
          <w:p w:rsidR="00974823" w:rsidRPr="00690283" w:rsidRDefault="00974823" w:rsidP="00690283">
            <w:pPr>
              <w:jc w:val="both"/>
              <w:rPr>
                <w:rFonts w:ascii="Arial" w:hAnsi="Arial" w:cs="Arial"/>
                <w:sz w:val="22"/>
                <w:szCs w:val="22"/>
              </w:rPr>
            </w:pPr>
            <w:r w:rsidRPr="00690283">
              <w:rPr>
                <w:rFonts w:ascii="Arial" w:hAnsi="Arial" w:cs="Arial"/>
                <w:sz w:val="22"/>
                <w:szCs w:val="22"/>
              </w:rPr>
              <w:t xml:space="preserve">Teodoro Maldonado </w:t>
            </w:r>
          </w:p>
        </w:tc>
        <w:tc>
          <w:tcPr>
            <w:tcW w:w="2550" w:type="dxa"/>
          </w:tcPr>
          <w:p w:rsidR="00974823" w:rsidRPr="00690283" w:rsidRDefault="00974823" w:rsidP="00690283">
            <w:pPr>
              <w:jc w:val="right"/>
              <w:rPr>
                <w:rFonts w:ascii="Arial" w:hAnsi="Arial" w:cs="Arial"/>
                <w:sz w:val="22"/>
                <w:szCs w:val="22"/>
              </w:rPr>
            </w:pPr>
            <w:r w:rsidRPr="00690283">
              <w:rPr>
                <w:rFonts w:ascii="Arial" w:hAnsi="Arial" w:cs="Arial"/>
                <w:sz w:val="22"/>
                <w:szCs w:val="22"/>
              </w:rPr>
              <w:t>15</w:t>
            </w:r>
          </w:p>
          <w:p w:rsidR="00974823" w:rsidRPr="00690283" w:rsidRDefault="00974823" w:rsidP="00690283">
            <w:pPr>
              <w:jc w:val="right"/>
              <w:rPr>
                <w:rFonts w:ascii="Arial" w:hAnsi="Arial" w:cs="Arial"/>
                <w:sz w:val="22"/>
                <w:szCs w:val="22"/>
              </w:rPr>
            </w:pPr>
            <w:r w:rsidRPr="00690283">
              <w:rPr>
                <w:rFonts w:ascii="Arial" w:hAnsi="Arial" w:cs="Arial"/>
                <w:sz w:val="22"/>
                <w:szCs w:val="22"/>
              </w:rPr>
              <w:t>77</w:t>
            </w:r>
          </w:p>
          <w:p w:rsidR="00974823" w:rsidRPr="00690283" w:rsidRDefault="00974823" w:rsidP="00690283">
            <w:pPr>
              <w:jc w:val="right"/>
              <w:rPr>
                <w:rFonts w:ascii="Arial" w:hAnsi="Arial" w:cs="Arial"/>
                <w:sz w:val="22"/>
                <w:szCs w:val="22"/>
              </w:rPr>
            </w:pPr>
            <w:r w:rsidRPr="00690283">
              <w:rPr>
                <w:rFonts w:ascii="Arial" w:hAnsi="Arial" w:cs="Arial"/>
                <w:sz w:val="22"/>
                <w:szCs w:val="22"/>
              </w:rPr>
              <w:t>37</w:t>
            </w:r>
          </w:p>
          <w:p w:rsidR="00974823" w:rsidRPr="00690283" w:rsidRDefault="00974823" w:rsidP="00690283">
            <w:pPr>
              <w:jc w:val="right"/>
              <w:rPr>
                <w:rFonts w:ascii="Arial" w:hAnsi="Arial" w:cs="Arial"/>
                <w:sz w:val="22"/>
                <w:szCs w:val="22"/>
              </w:rPr>
            </w:pPr>
            <w:r w:rsidRPr="00690283">
              <w:rPr>
                <w:rFonts w:ascii="Arial" w:hAnsi="Arial" w:cs="Arial"/>
                <w:sz w:val="22"/>
                <w:szCs w:val="22"/>
              </w:rPr>
              <w:t>70</w:t>
            </w:r>
          </w:p>
          <w:p w:rsidR="00974823" w:rsidRPr="00690283" w:rsidRDefault="00974823" w:rsidP="00690283">
            <w:pPr>
              <w:jc w:val="right"/>
              <w:rPr>
                <w:rFonts w:ascii="Arial" w:hAnsi="Arial" w:cs="Arial"/>
                <w:b/>
                <w:sz w:val="20"/>
                <w:szCs w:val="20"/>
              </w:rPr>
            </w:pPr>
            <w:r w:rsidRPr="00690283">
              <w:rPr>
                <w:rFonts w:ascii="Arial" w:hAnsi="Arial" w:cs="Arial"/>
                <w:sz w:val="22"/>
                <w:szCs w:val="22"/>
              </w:rPr>
              <w:t>34</w:t>
            </w:r>
          </w:p>
        </w:tc>
        <w:tc>
          <w:tcPr>
            <w:tcW w:w="24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690283" w:rsidRPr="00C01B1A" w:rsidTr="00690283">
        <w:trPr>
          <w:trHeight w:val="300"/>
          <w:jc w:val="center"/>
        </w:trPr>
        <w:tc>
          <w:tcPr>
            <w:tcW w:w="236"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3041" w:type="dxa"/>
          </w:tcPr>
          <w:p w:rsidR="00974823" w:rsidRPr="00690283" w:rsidRDefault="00974823" w:rsidP="00690283">
            <w:pPr>
              <w:jc w:val="center"/>
              <w:rPr>
                <w:rFonts w:ascii="Arial" w:hAnsi="Arial" w:cs="Arial"/>
                <w:sz w:val="22"/>
                <w:szCs w:val="22"/>
              </w:rPr>
            </w:pPr>
            <w:r w:rsidRPr="00690283">
              <w:rPr>
                <w:rFonts w:ascii="Arial" w:hAnsi="Arial" w:cs="Arial"/>
                <w:b/>
                <w:sz w:val="22"/>
                <w:szCs w:val="22"/>
              </w:rPr>
              <w:t>Colegios Particulares</w:t>
            </w:r>
          </w:p>
        </w:tc>
        <w:tc>
          <w:tcPr>
            <w:tcW w:w="2550" w:type="dxa"/>
            <w:vMerge w:val="restart"/>
          </w:tcPr>
          <w:p w:rsidR="00974823" w:rsidRPr="00690283" w:rsidRDefault="00974823" w:rsidP="00690283">
            <w:pPr>
              <w:jc w:val="right"/>
              <w:rPr>
                <w:rFonts w:ascii="Arial" w:hAnsi="Arial" w:cs="Arial"/>
                <w:sz w:val="30"/>
                <w:szCs w:val="30"/>
              </w:rPr>
            </w:pPr>
          </w:p>
          <w:p w:rsidR="00974823" w:rsidRPr="00690283" w:rsidRDefault="00974823" w:rsidP="00690283">
            <w:pPr>
              <w:jc w:val="right"/>
              <w:rPr>
                <w:rFonts w:ascii="Arial" w:hAnsi="Arial" w:cs="Arial"/>
                <w:sz w:val="22"/>
                <w:szCs w:val="22"/>
              </w:rPr>
            </w:pPr>
            <w:r w:rsidRPr="00690283">
              <w:rPr>
                <w:rFonts w:ascii="Arial" w:hAnsi="Arial" w:cs="Arial"/>
                <w:sz w:val="22"/>
                <w:szCs w:val="22"/>
              </w:rPr>
              <w:t>60</w:t>
            </w:r>
          </w:p>
          <w:p w:rsidR="00974823" w:rsidRPr="00690283" w:rsidRDefault="00974823" w:rsidP="00690283">
            <w:pPr>
              <w:jc w:val="right"/>
              <w:rPr>
                <w:rFonts w:ascii="Arial" w:hAnsi="Arial" w:cs="Arial"/>
                <w:sz w:val="22"/>
                <w:szCs w:val="22"/>
              </w:rPr>
            </w:pPr>
            <w:r w:rsidRPr="00690283">
              <w:rPr>
                <w:rFonts w:ascii="Arial" w:hAnsi="Arial" w:cs="Arial"/>
                <w:sz w:val="22"/>
                <w:szCs w:val="22"/>
              </w:rPr>
              <w:t>67</w:t>
            </w:r>
          </w:p>
          <w:p w:rsidR="00974823" w:rsidRPr="00690283" w:rsidRDefault="00974823" w:rsidP="00690283">
            <w:pPr>
              <w:jc w:val="right"/>
              <w:rPr>
                <w:rFonts w:ascii="Arial" w:hAnsi="Arial" w:cs="Arial"/>
                <w:sz w:val="22"/>
                <w:szCs w:val="22"/>
              </w:rPr>
            </w:pPr>
            <w:r w:rsidRPr="00690283">
              <w:rPr>
                <w:rFonts w:ascii="Arial" w:hAnsi="Arial" w:cs="Arial"/>
                <w:sz w:val="22"/>
                <w:szCs w:val="22"/>
              </w:rPr>
              <w:t>39</w:t>
            </w:r>
          </w:p>
        </w:tc>
        <w:tc>
          <w:tcPr>
            <w:tcW w:w="24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690283" w:rsidRPr="00C01B1A" w:rsidTr="00690283">
        <w:trPr>
          <w:trHeight w:val="885"/>
          <w:jc w:val="center"/>
        </w:trPr>
        <w:tc>
          <w:tcPr>
            <w:tcW w:w="236"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3041"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Cayetano Tarruel</w:t>
            </w:r>
          </w:p>
          <w:p w:rsidR="00974823" w:rsidRPr="00690283" w:rsidRDefault="00974823" w:rsidP="00690283">
            <w:pPr>
              <w:jc w:val="both"/>
              <w:rPr>
                <w:rFonts w:ascii="Arial" w:hAnsi="Arial" w:cs="Arial"/>
                <w:sz w:val="22"/>
                <w:szCs w:val="22"/>
              </w:rPr>
            </w:pPr>
            <w:r w:rsidRPr="00690283">
              <w:rPr>
                <w:rFonts w:ascii="Arial" w:hAnsi="Arial" w:cs="Arial"/>
                <w:sz w:val="22"/>
                <w:szCs w:val="22"/>
              </w:rPr>
              <w:t>Liceo Naval</w:t>
            </w:r>
          </w:p>
          <w:p w:rsidR="00974823" w:rsidRPr="00690283" w:rsidRDefault="00974823" w:rsidP="00690283">
            <w:pPr>
              <w:jc w:val="both"/>
              <w:rPr>
                <w:rFonts w:ascii="Arial" w:hAnsi="Arial" w:cs="Arial"/>
                <w:sz w:val="22"/>
                <w:szCs w:val="22"/>
              </w:rPr>
            </w:pPr>
            <w:r w:rsidRPr="00690283">
              <w:rPr>
                <w:rFonts w:ascii="Arial" w:hAnsi="Arial" w:cs="Arial"/>
                <w:sz w:val="22"/>
                <w:szCs w:val="22"/>
              </w:rPr>
              <w:t>O’NEIL</w:t>
            </w:r>
          </w:p>
        </w:tc>
        <w:tc>
          <w:tcPr>
            <w:tcW w:w="2550" w:type="dxa"/>
            <w:vMerge/>
          </w:tcPr>
          <w:p w:rsidR="00974823" w:rsidRPr="00690283" w:rsidRDefault="00974823" w:rsidP="00690283">
            <w:pPr>
              <w:jc w:val="right"/>
              <w:rPr>
                <w:rFonts w:ascii="Arial" w:hAnsi="Arial" w:cs="Arial"/>
                <w:sz w:val="22"/>
                <w:szCs w:val="22"/>
              </w:rPr>
            </w:pPr>
          </w:p>
        </w:tc>
        <w:tc>
          <w:tcPr>
            <w:tcW w:w="24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690283" w:rsidRPr="00C01B1A" w:rsidTr="00690283">
        <w:trPr>
          <w:trHeight w:val="128"/>
          <w:jc w:val="center"/>
        </w:trPr>
        <w:tc>
          <w:tcPr>
            <w:tcW w:w="236"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3041" w:type="dxa"/>
          </w:tcPr>
          <w:p w:rsidR="00974823" w:rsidRPr="00690283" w:rsidRDefault="00974823" w:rsidP="00690283">
            <w:pPr>
              <w:jc w:val="center"/>
              <w:rPr>
                <w:rFonts w:ascii="Arial" w:hAnsi="Arial" w:cs="Arial"/>
                <w:sz w:val="22"/>
                <w:szCs w:val="22"/>
              </w:rPr>
            </w:pPr>
            <w:r w:rsidRPr="00690283">
              <w:rPr>
                <w:rFonts w:ascii="Arial" w:hAnsi="Arial" w:cs="Arial"/>
                <w:b/>
                <w:sz w:val="22"/>
                <w:szCs w:val="22"/>
              </w:rPr>
              <w:t>Colegios Fiscomisionales</w:t>
            </w:r>
          </w:p>
        </w:tc>
        <w:tc>
          <w:tcPr>
            <w:tcW w:w="2550" w:type="dxa"/>
            <w:vMerge w:val="restart"/>
          </w:tcPr>
          <w:p w:rsidR="00974823" w:rsidRPr="00690283" w:rsidRDefault="00974823" w:rsidP="00690283">
            <w:pPr>
              <w:jc w:val="right"/>
              <w:rPr>
                <w:rFonts w:ascii="Arial" w:hAnsi="Arial" w:cs="Arial"/>
                <w:sz w:val="22"/>
                <w:szCs w:val="22"/>
              </w:rPr>
            </w:pPr>
          </w:p>
          <w:p w:rsidR="00974823" w:rsidRPr="00690283" w:rsidRDefault="00974823" w:rsidP="00690283">
            <w:pPr>
              <w:jc w:val="right"/>
              <w:rPr>
                <w:rFonts w:ascii="Arial" w:hAnsi="Arial" w:cs="Arial"/>
                <w:sz w:val="22"/>
                <w:szCs w:val="22"/>
              </w:rPr>
            </w:pPr>
            <w:r w:rsidRPr="00690283">
              <w:rPr>
                <w:rFonts w:ascii="Arial" w:hAnsi="Arial" w:cs="Arial"/>
                <w:sz w:val="22"/>
                <w:szCs w:val="22"/>
              </w:rPr>
              <w:t>4</w:t>
            </w:r>
          </w:p>
        </w:tc>
        <w:tc>
          <w:tcPr>
            <w:tcW w:w="24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690283" w:rsidRPr="00C01B1A" w:rsidTr="00690283">
        <w:trPr>
          <w:trHeight w:val="127"/>
          <w:jc w:val="center"/>
        </w:trPr>
        <w:tc>
          <w:tcPr>
            <w:tcW w:w="236" w:type="dxa"/>
            <w:vMerge/>
            <w:tcBorders>
              <w:left w:val="thinThickSmallGap" w:sz="18" w:space="0" w:color="auto"/>
            </w:tcBorders>
          </w:tcPr>
          <w:p w:rsidR="00974823" w:rsidRPr="00690283" w:rsidRDefault="00974823" w:rsidP="00690283">
            <w:pPr>
              <w:jc w:val="both"/>
              <w:rPr>
                <w:rFonts w:ascii="Arial" w:hAnsi="Arial" w:cs="Arial"/>
                <w:sz w:val="22"/>
                <w:szCs w:val="22"/>
              </w:rPr>
            </w:pPr>
          </w:p>
        </w:tc>
        <w:tc>
          <w:tcPr>
            <w:tcW w:w="3041" w:type="dxa"/>
          </w:tcPr>
          <w:p w:rsidR="00974823" w:rsidRPr="00690283" w:rsidRDefault="00974823" w:rsidP="00690283">
            <w:pPr>
              <w:jc w:val="both"/>
              <w:rPr>
                <w:rFonts w:ascii="Arial" w:hAnsi="Arial" w:cs="Arial"/>
                <w:sz w:val="22"/>
                <w:szCs w:val="22"/>
              </w:rPr>
            </w:pPr>
            <w:r w:rsidRPr="00690283">
              <w:rPr>
                <w:rFonts w:ascii="Arial" w:hAnsi="Arial" w:cs="Arial"/>
                <w:sz w:val="22"/>
                <w:szCs w:val="22"/>
              </w:rPr>
              <w:t>Maria Mazarrello</w:t>
            </w:r>
          </w:p>
        </w:tc>
        <w:tc>
          <w:tcPr>
            <w:tcW w:w="2550" w:type="dxa"/>
            <w:vMerge/>
          </w:tcPr>
          <w:p w:rsidR="00974823" w:rsidRPr="00690283" w:rsidRDefault="00974823" w:rsidP="00690283">
            <w:pPr>
              <w:jc w:val="both"/>
              <w:rPr>
                <w:rFonts w:ascii="Arial" w:hAnsi="Arial" w:cs="Arial"/>
                <w:sz w:val="22"/>
                <w:szCs w:val="22"/>
              </w:rPr>
            </w:pPr>
          </w:p>
        </w:tc>
        <w:tc>
          <w:tcPr>
            <w:tcW w:w="240" w:type="dxa"/>
            <w:vMerge/>
            <w:tcBorders>
              <w:right w:val="thickThinSmallGap" w:sz="18" w:space="0" w:color="auto"/>
            </w:tcBorders>
          </w:tcPr>
          <w:p w:rsidR="00974823" w:rsidRPr="00690283" w:rsidRDefault="00974823" w:rsidP="00690283">
            <w:pPr>
              <w:jc w:val="both"/>
              <w:rPr>
                <w:rFonts w:ascii="Arial" w:hAnsi="Arial" w:cs="Arial"/>
                <w:sz w:val="22"/>
                <w:szCs w:val="22"/>
              </w:rPr>
            </w:pPr>
          </w:p>
        </w:tc>
      </w:tr>
      <w:tr w:rsidR="00974823" w:rsidRPr="00C01B1A" w:rsidTr="00690283">
        <w:trPr>
          <w:jc w:val="center"/>
        </w:trPr>
        <w:tc>
          <w:tcPr>
            <w:tcW w:w="6067" w:type="dxa"/>
            <w:gridSpan w:val="4"/>
            <w:tcBorders>
              <w:left w:val="thinThickSmallGap" w:sz="18" w:space="0" w:color="auto"/>
              <w:bottom w:val="thickThinSmallGap" w:sz="18" w:space="0" w:color="auto"/>
              <w:right w:val="thickThinSmallGap" w:sz="18" w:space="0" w:color="auto"/>
            </w:tcBorders>
          </w:tcPr>
          <w:p w:rsidR="00974823" w:rsidRPr="00690283" w:rsidRDefault="00974823" w:rsidP="00690283">
            <w:pPr>
              <w:jc w:val="center"/>
              <w:rPr>
                <w:rFonts w:ascii="Arial" w:hAnsi="Arial" w:cs="Arial"/>
                <w:b/>
                <w:i/>
                <w:sz w:val="14"/>
                <w:szCs w:val="14"/>
              </w:rPr>
            </w:pPr>
          </w:p>
          <w:p w:rsidR="00974823" w:rsidRPr="00690283" w:rsidRDefault="00974823" w:rsidP="00690283">
            <w:pPr>
              <w:jc w:val="center"/>
              <w:rPr>
                <w:rFonts w:ascii="Arial" w:hAnsi="Arial" w:cs="Arial"/>
                <w:b/>
                <w:i/>
                <w:sz w:val="20"/>
                <w:szCs w:val="20"/>
              </w:rPr>
            </w:pPr>
            <w:r w:rsidRPr="00690283">
              <w:rPr>
                <w:rFonts w:ascii="Arial" w:hAnsi="Arial" w:cs="Arial"/>
                <w:b/>
                <w:i/>
                <w:sz w:val="20"/>
                <w:szCs w:val="20"/>
              </w:rPr>
              <w:t>Fuente y elaboración:</w:t>
            </w:r>
            <w:r w:rsidRPr="00690283">
              <w:rPr>
                <w:rFonts w:ascii="Arial" w:hAnsi="Arial" w:cs="Arial"/>
                <w:i/>
                <w:sz w:val="20"/>
                <w:szCs w:val="20"/>
              </w:rPr>
              <w:t xml:space="preserve">  Johanna Valencia Flores</w:t>
            </w:r>
          </w:p>
        </w:tc>
      </w:tr>
    </w:tbl>
    <w:p w:rsidR="00974823" w:rsidRPr="00C01B1A" w:rsidRDefault="00974823" w:rsidP="00974823">
      <w:pPr>
        <w:spacing w:line="480" w:lineRule="auto"/>
        <w:jc w:val="both"/>
        <w:rPr>
          <w:rFonts w:ascii="Arial" w:hAnsi="Arial" w:cs="Arial"/>
          <w:sz w:val="22"/>
          <w:szCs w:val="22"/>
        </w:rPr>
      </w:pPr>
    </w:p>
    <w:p w:rsidR="00974823" w:rsidRDefault="00974823" w:rsidP="00974823">
      <w:pPr>
        <w:spacing w:line="480" w:lineRule="auto"/>
        <w:jc w:val="both"/>
        <w:rPr>
          <w:rFonts w:ascii="Arial" w:hAnsi="Arial" w:cs="Arial"/>
          <w:sz w:val="22"/>
          <w:szCs w:val="22"/>
        </w:rPr>
      </w:pPr>
    </w:p>
    <w:p w:rsidR="00974823" w:rsidRDefault="00974823" w:rsidP="00974823">
      <w:pPr>
        <w:spacing w:line="480" w:lineRule="auto"/>
        <w:jc w:val="both"/>
        <w:rPr>
          <w:rFonts w:ascii="Arial" w:hAnsi="Arial" w:cs="Arial"/>
          <w:sz w:val="22"/>
          <w:szCs w:val="22"/>
        </w:rPr>
      </w:pPr>
    </w:p>
    <w:p w:rsidR="00974823" w:rsidRDefault="00974823" w:rsidP="00974823">
      <w:pPr>
        <w:spacing w:line="480" w:lineRule="auto"/>
        <w:jc w:val="both"/>
        <w:rPr>
          <w:rFonts w:ascii="Arial" w:hAnsi="Arial" w:cs="Arial"/>
          <w:sz w:val="22"/>
          <w:szCs w:val="22"/>
        </w:rPr>
      </w:pPr>
    </w:p>
    <w:p w:rsidR="00974823" w:rsidRDefault="00974823" w:rsidP="00974823">
      <w:pPr>
        <w:spacing w:line="480" w:lineRule="auto"/>
        <w:jc w:val="both"/>
        <w:rPr>
          <w:rFonts w:ascii="Arial" w:hAnsi="Arial" w:cs="Arial"/>
          <w:sz w:val="22"/>
          <w:szCs w:val="22"/>
        </w:rPr>
      </w:pPr>
    </w:p>
    <w:p w:rsidR="00974823" w:rsidRDefault="00974823" w:rsidP="00974823">
      <w:pPr>
        <w:spacing w:line="480" w:lineRule="auto"/>
        <w:jc w:val="both"/>
        <w:rPr>
          <w:rFonts w:ascii="Arial" w:hAnsi="Arial" w:cs="Arial"/>
          <w:sz w:val="22"/>
          <w:szCs w:val="22"/>
        </w:rPr>
      </w:pPr>
    </w:p>
    <w:p w:rsidR="009E2161" w:rsidRDefault="009E2161"/>
    <w:sectPr w:rsidR="009E2161" w:rsidSect="00175AE7">
      <w:headerReference w:type="even" r:id="rId45"/>
      <w:headerReference w:type="default" r:id="rId46"/>
      <w:footerReference w:type="even" r:id="rId47"/>
      <w:footerReference w:type="default" r:id="rId48"/>
      <w:headerReference w:type="first" r:id="rId49"/>
      <w:footerReference w:type="first" r:id="rId50"/>
      <w:pgSz w:w="11906" w:h="16838"/>
      <w:pgMar w:top="2268" w:right="1361" w:bottom="1985" w:left="2268" w:header="709" w:footer="709" w:gutter="0"/>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283" w:rsidRDefault="00690283">
      <w:r>
        <w:separator/>
      </w:r>
    </w:p>
  </w:endnote>
  <w:endnote w:type="continuationSeparator" w:id="1">
    <w:p w:rsidR="00690283" w:rsidRDefault="00690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00" w:rsidRDefault="004E1D0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00" w:rsidRDefault="004E1D0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00" w:rsidRDefault="004E1D0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283" w:rsidRDefault="00690283">
      <w:r>
        <w:separator/>
      </w:r>
    </w:p>
  </w:footnote>
  <w:footnote w:type="continuationSeparator" w:id="1">
    <w:p w:rsidR="00690283" w:rsidRDefault="00690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12" w:rsidRDefault="00C90FBD" w:rsidP="00F86152">
    <w:pPr>
      <w:pStyle w:val="Encabezado"/>
      <w:framePr w:wrap="around" w:vAnchor="text" w:hAnchor="margin" w:xAlign="right" w:y="1"/>
      <w:rPr>
        <w:rStyle w:val="Nmerodepgina"/>
      </w:rPr>
    </w:pPr>
    <w:r>
      <w:rPr>
        <w:rStyle w:val="Nmerodepgina"/>
      </w:rPr>
      <w:fldChar w:fldCharType="begin"/>
    </w:r>
    <w:r w:rsidR="00523C12">
      <w:rPr>
        <w:rStyle w:val="Nmerodepgina"/>
      </w:rPr>
      <w:instrText xml:space="preserve">PAGE  </w:instrText>
    </w:r>
    <w:r>
      <w:rPr>
        <w:rStyle w:val="Nmerodepgina"/>
      </w:rPr>
      <w:fldChar w:fldCharType="end"/>
    </w:r>
  </w:p>
  <w:p w:rsidR="00523C12" w:rsidRDefault="00523C12" w:rsidP="00523C1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12" w:rsidRDefault="00C90FBD" w:rsidP="00F86152">
    <w:pPr>
      <w:pStyle w:val="Encabezado"/>
      <w:framePr w:wrap="around" w:vAnchor="text" w:hAnchor="margin" w:xAlign="right" w:y="1"/>
      <w:rPr>
        <w:rStyle w:val="Nmerodepgina"/>
      </w:rPr>
    </w:pPr>
    <w:r>
      <w:rPr>
        <w:rStyle w:val="Nmerodepgina"/>
      </w:rPr>
      <w:fldChar w:fldCharType="begin"/>
    </w:r>
    <w:r w:rsidR="00523C12">
      <w:rPr>
        <w:rStyle w:val="Nmerodepgina"/>
      </w:rPr>
      <w:instrText xml:space="preserve">PAGE  </w:instrText>
    </w:r>
    <w:r>
      <w:rPr>
        <w:rStyle w:val="Nmerodepgina"/>
      </w:rPr>
      <w:fldChar w:fldCharType="separate"/>
    </w:r>
    <w:r w:rsidR="004E1D00">
      <w:rPr>
        <w:rStyle w:val="Nmerodepgina"/>
        <w:noProof/>
      </w:rPr>
      <w:t>62</w:t>
    </w:r>
    <w:r>
      <w:rPr>
        <w:rStyle w:val="Nmerodepgina"/>
      </w:rPr>
      <w:fldChar w:fldCharType="end"/>
    </w:r>
  </w:p>
  <w:p w:rsidR="00523C12" w:rsidRDefault="00523C12" w:rsidP="00523C12">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72" w:rsidRPr="004E1D00" w:rsidRDefault="000D2972">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1ABC41E7"/>
    <w:multiLevelType w:val="multilevel"/>
    <w:tmpl w:val="AFE0AB0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1317FEC"/>
    <w:multiLevelType w:val="hybridMultilevel"/>
    <w:tmpl w:val="C0D66A0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1BC6E8E"/>
    <w:multiLevelType w:val="hybridMultilevel"/>
    <w:tmpl w:val="95B4C61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7B50097"/>
    <w:multiLevelType w:val="hybridMultilevel"/>
    <w:tmpl w:val="AFE0AB0E"/>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C8B165F"/>
    <w:multiLevelType w:val="hybridMultilevel"/>
    <w:tmpl w:val="01DA60D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6726007"/>
    <w:multiLevelType w:val="hybridMultilevel"/>
    <w:tmpl w:val="8B662D8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8886900"/>
    <w:multiLevelType w:val="hybridMultilevel"/>
    <w:tmpl w:val="A606E5F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40A6554"/>
    <w:multiLevelType w:val="hybridMultilevel"/>
    <w:tmpl w:val="4A6C65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7674C5"/>
    <w:multiLevelType w:val="hybridMultilevel"/>
    <w:tmpl w:val="78A85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D334AAF"/>
    <w:multiLevelType w:val="hybridMultilevel"/>
    <w:tmpl w:val="8C90D28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A43413C"/>
    <w:multiLevelType w:val="hybridMultilevel"/>
    <w:tmpl w:val="BDA033BE"/>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DC254A1"/>
    <w:multiLevelType w:val="hybridMultilevel"/>
    <w:tmpl w:val="6F1631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1"/>
  </w:num>
  <w:num w:numId="4">
    <w:abstractNumId w:val="2"/>
  </w:num>
  <w:num w:numId="5">
    <w:abstractNumId w:val="3"/>
  </w:num>
  <w:num w:numId="6">
    <w:abstractNumId w:val="7"/>
  </w:num>
  <w:num w:numId="7">
    <w:abstractNumId w:val="4"/>
  </w:num>
  <w:num w:numId="8">
    <w:abstractNumId w:val="6"/>
  </w:num>
  <w:num w:numId="9">
    <w:abstractNumId w:val="9"/>
  </w:num>
  <w:num w:numId="10">
    <w:abstractNumId w:val="5"/>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4823"/>
    <w:rsid w:val="00014D65"/>
    <w:rsid w:val="00037AF7"/>
    <w:rsid w:val="000D2972"/>
    <w:rsid w:val="000D300E"/>
    <w:rsid w:val="001522F6"/>
    <w:rsid w:val="001712B3"/>
    <w:rsid w:val="00175AE7"/>
    <w:rsid w:val="0017640D"/>
    <w:rsid w:val="001B25FF"/>
    <w:rsid w:val="001E6338"/>
    <w:rsid w:val="00264A8B"/>
    <w:rsid w:val="00300BBC"/>
    <w:rsid w:val="004047AC"/>
    <w:rsid w:val="0047006C"/>
    <w:rsid w:val="004B6571"/>
    <w:rsid w:val="004E1D00"/>
    <w:rsid w:val="00523C12"/>
    <w:rsid w:val="00547A42"/>
    <w:rsid w:val="005E5041"/>
    <w:rsid w:val="005F42E4"/>
    <w:rsid w:val="00600BAB"/>
    <w:rsid w:val="0062100D"/>
    <w:rsid w:val="00637865"/>
    <w:rsid w:val="00665CE0"/>
    <w:rsid w:val="00690283"/>
    <w:rsid w:val="00694844"/>
    <w:rsid w:val="006A0002"/>
    <w:rsid w:val="006A4023"/>
    <w:rsid w:val="00720799"/>
    <w:rsid w:val="00735924"/>
    <w:rsid w:val="00742ED3"/>
    <w:rsid w:val="007633DE"/>
    <w:rsid w:val="007C3C15"/>
    <w:rsid w:val="007E7066"/>
    <w:rsid w:val="007E79E6"/>
    <w:rsid w:val="0081032B"/>
    <w:rsid w:val="00872486"/>
    <w:rsid w:val="00880F71"/>
    <w:rsid w:val="00894A5B"/>
    <w:rsid w:val="008C6A5E"/>
    <w:rsid w:val="00934213"/>
    <w:rsid w:val="009616C7"/>
    <w:rsid w:val="00961839"/>
    <w:rsid w:val="009700D6"/>
    <w:rsid w:val="00974823"/>
    <w:rsid w:val="00991875"/>
    <w:rsid w:val="0099288C"/>
    <w:rsid w:val="009E2161"/>
    <w:rsid w:val="009E38B8"/>
    <w:rsid w:val="00A203C8"/>
    <w:rsid w:val="00A93D51"/>
    <w:rsid w:val="00AC336B"/>
    <w:rsid w:val="00AD4461"/>
    <w:rsid w:val="00BC08E8"/>
    <w:rsid w:val="00BD4900"/>
    <w:rsid w:val="00BF54EE"/>
    <w:rsid w:val="00C90FBD"/>
    <w:rsid w:val="00CB1C5A"/>
    <w:rsid w:val="00CE739F"/>
    <w:rsid w:val="00D11F80"/>
    <w:rsid w:val="00D515EB"/>
    <w:rsid w:val="00D74A2B"/>
    <w:rsid w:val="00DE51A9"/>
    <w:rsid w:val="00EA2E30"/>
    <w:rsid w:val="00ED2362"/>
    <w:rsid w:val="00EF6D06"/>
    <w:rsid w:val="00F02A2B"/>
    <w:rsid w:val="00F21DB5"/>
    <w:rsid w:val="00F8615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82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74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74823"/>
    <w:pPr>
      <w:spacing w:before="100" w:beforeAutospacing="1" w:after="100" w:afterAutospacing="1"/>
    </w:pPr>
    <w:rPr>
      <w:rFonts w:ascii="Arial Unicode MS" w:eastAsia="Arial Unicode MS" w:hAnsi="Arial Unicode MS" w:cs="Arial Unicode MS"/>
      <w:color w:val="000000"/>
    </w:rPr>
  </w:style>
  <w:style w:type="paragraph" w:styleId="Encabezado">
    <w:name w:val="header"/>
    <w:basedOn w:val="Normal"/>
    <w:rsid w:val="00523C12"/>
    <w:pPr>
      <w:tabs>
        <w:tab w:val="center" w:pos="4252"/>
        <w:tab w:val="right" w:pos="8504"/>
      </w:tabs>
    </w:pPr>
  </w:style>
  <w:style w:type="character" w:styleId="Nmerodepgina">
    <w:name w:val="page number"/>
    <w:basedOn w:val="Fuentedeprrafopredeter"/>
    <w:rsid w:val="00523C12"/>
  </w:style>
  <w:style w:type="paragraph" w:styleId="Piedepgina">
    <w:name w:val="footer"/>
    <w:basedOn w:val="Normal"/>
    <w:link w:val="PiedepginaCar"/>
    <w:rsid w:val="000D2972"/>
    <w:pPr>
      <w:tabs>
        <w:tab w:val="center" w:pos="4252"/>
        <w:tab w:val="right" w:pos="8504"/>
      </w:tabs>
    </w:pPr>
  </w:style>
  <w:style w:type="character" w:customStyle="1" w:styleId="PiedepginaCar">
    <w:name w:val="Pie de página Car"/>
    <w:basedOn w:val="Fuentedeprrafopredeter"/>
    <w:link w:val="Piedepgina"/>
    <w:rsid w:val="000D297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2594</Words>
  <Characters>14273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CAPITULO 3</vt:lpstr>
    </vt:vector>
  </TitlesOfParts>
  <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Ayudante</dc:creator>
  <cp:keywords/>
  <dc:description/>
  <cp:lastModifiedBy>Ayudante</cp:lastModifiedBy>
  <cp:revision>3</cp:revision>
  <dcterms:created xsi:type="dcterms:W3CDTF">2009-07-08T17:11:00Z</dcterms:created>
  <dcterms:modified xsi:type="dcterms:W3CDTF">2009-07-08T17:15:00Z</dcterms:modified>
</cp:coreProperties>
</file>