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7" w:rsidRDefault="006D58C3">
      <w:pPr>
        <w:pStyle w:val="Ttulo"/>
        <w:rPr>
          <w:sz w:val="40"/>
          <w:lang w:val="en-US"/>
        </w:rPr>
      </w:pPr>
      <w:r>
        <w:rPr>
          <w:sz w:val="40"/>
          <w:lang w:val="en-US"/>
        </w:rPr>
        <w:t>BIBLIOGRAFÍA</w:t>
      </w:r>
    </w:p>
    <w:p w:rsidR="006302A7" w:rsidRDefault="006D58C3">
      <w:pPr>
        <w:numPr>
          <w:ilvl w:val="0"/>
          <w:numId w:val="4"/>
        </w:num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Johnson, R. And Wichern, W </w:t>
      </w:r>
      <w:r>
        <w:rPr>
          <w:rFonts w:ascii="Arial" w:hAnsi="Arial" w:cs="Arial"/>
          <w:lang w:val="en-US"/>
        </w:rPr>
        <w:t>(1998)</w:t>
      </w:r>
    </w:p>
    <w:p w:rsidR="006302A7" w:rsidRDefault="006D58C3">
      <w:pPr>
        <w:spacing w:line="480" w:lineRule="auto"/>
        <w:ind w:left="3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“</w:t>
      </w:r>
      <w:r>
        <w:rPr>
          <w:rFonts w:ascii="Arial" w:hAnsi="Arial" w:cs="Arial"/>
          <w:i/>
          <w:iCs/>
          <w:lang w:val="en-US"/>
        </w:rPr>
        <w:t>Applied Multivariate Statistical Analysis</w:t>
      </w:r>
      <w:r>
        <w:rPr>
          <w:rFonts w:ascii="Arial" w:hAnsi="Arial" w:cs="Arial"/>
          <w:b/>
          <w:lang w:val="en-US"/>
        </w:rPr>
        <w:t xml:space="preserve">”, </w:t>
      </w:r>
      <w:r>
        <w:rPr>
          <w:rFonts w:ascii="Arial" w:hAnsi="Arial" w:cs="Arial"/>
          <w:lang w:val="en-US"/>
        </w:rPr>
        <w:t>cuarta edición Prentice Hall, Upper Sadle River,New Jersey, USA.</w:t>
      </w:r>
    </w:p>
    <w:p w:rsidR="006302A7" w:rsidRDefault="006302A7">
      <w:pPr>
        <w:spacing w:line="480" w:lineRule="auto"/>
        <w:jc w:val="both"/>
        <w:rPr>
          <w:rFonts w:ascii="Arial" w:hAnsi="Arial" w:cs="Arial"/>
          <w:lang w:val="en-US"/>
        </w:rPr>
      </w:pPr>
    </w:p>
    <w:p w:rsidR="006302A7" w:rsidRDefault="006D58C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Freund J. Walpole R. </w:t>
      </w:r>
      <w:r>
        <w:rPr>
          <w:rFonts w:ascii="Arial" w:hAnsi="Arial" w:cs="Arial"/>
          <w:lang w:val="en-US"/>
        </w:rPr>
        <w:t xml:space="preserve">(1990) </w:t>
      </w:r>
    </w:p>
    <w:p w:rsidR="006302A7" w:rsidRDefault="006D58C3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  <w:iCs/>
        </w:rPr>
        <w:t>Estadística Matemática con aplicaciones</w:t>
      </w:r>
      <w:r>
        <w:rPr>
          <w:rFonts w:ascii="Arial" w:hAnsi="Arial" w:cs="Arial"/>
        </w:rPr>
        <w:t>”, Prentice Hall Hispanoamericana Cuarta Edición. México</w:t>
      </w: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D58C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Ferran</w:t>
      </w:r>
      <w:r>
        <w:rPr>
          <w:rFonts w:ascii="Arial" w:hAnsi="Arial" w:cs="Arial"/>
          <w:b/>
          <w:bCs/>
        </w:rPr>
        <w:t xml:space="preserve"> A.</w:t>
      </w:r>
      <w:r>
        <w:rPr>
          <w:rFonts w:ascii="Arial" w:hAnsi="Arial" w:cs="Arial"/>
        </w:rPr>
        <w:t xml:space="preserve"> (2001</w:t>
      </w:r>
      <w:r>
        <w:rPr>
          <w:rFonts w:ascii="Arial" w:hAnsi="Arial" w:cs="Arial"/>
          <w:i/>
        </w:rPr>
        <w:t>)</w:t>
      </w:r>
    </w:p>
    <w:p w:rsidR="006302A7" w:rsidRDefault="006D58C3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i/>
        </w:rPr>
        <w:t>SPSS para Windows: Análisis Estadístico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>, McGraw-Hill, Madrid, España.</w:t>
      </w: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hyperlink r:id="rId7" w:history="1">
        <w:r w:rsidR="006D58C3">
          <w:rPr>
            <w:rStyle w:val="Hipervnculo"/>
            <w:rFonts w:ascii="Arial" w:hAnsi="Arial" w:cs="Arial"/>
          </w:rPr>
          <w:t>www.labbhermfiild.csic.es/sapano19998/es/autoedicion/mac3/historia.htm/</w:t>
        </w:r>
      </w:hyperlink>
      <w:r w:rsidR="006D58C3">
        <w:rPr>
          <w:rFonts w:ascii="Arial" w:hAnsi="Arial" w:cs="Arial"/>
        </w:rPr>
        <w:t xml:space="preserve"> (2004), “ </w:t>
      </w:r>
      <w:r w:rsidR="006D58C3">
        <w:rPr>
          <w:rFonts w:ascii="Arial" w:hAnsi="Arial" w:cs="Arial"/>
          <w:i/>
          <w:iCs/>
        </w:rPr>
        <w:t>Breve Historia de la Imprenta</w:t>
      </w:r>
      <w:r w:rsidR="006D58C3">
        <w:rPr>
          <w:rFonts w:ascii="Arial" w:hAnsi="Arial" w:cs="Arial"/>
        </w:rPr>
        <w:t>”, última visita julio 2004</w:t>
      </w:r>
    </w:p>
    <w:p w:rsidR="006302A7" w:rsidRDefault="006302A7">
      <w:pPr>
        <w:spacing w:line="480" w:lineRule="auto"/>
        <w:ind w:left="480"/>
        <w:jc w:val="both"/>
        <w:rPr>
          <w:rFonts w:ascii="Arial" w:hAnsi="Arial" w:cs="Arial"/>
        </w:rPr>
      </w:pPr>
    </w:p>
    <w:p w:rsidR="006302A7" w:rsidRDefault="006302A7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hyperlink r:id="rId8" w:history="1">
        <w:r w:rsidR="006D58C3">
          <w:rPr>
            <w:rStyle w:val="Hipervnculo"/>
            <w:rFonts w:ascii="Arial" w:hAnsi="Arial" w:cs="Arial"/>
          </w:rPr>
          <w:t>www.sitographics.com/conceptos/enciclográfica/temas/biográficas/senefelder.htm/</w:t>
        </w:r>
      </w:hyperlink>
      <w:r w:rsidR="006D58C3">
        <w:rPr>
          <w:rFonts w:ascii="Arial" w:hAnsi="Arial" w:cs="Arial"/>
        </w:rPr>
        <w:t xml:space="preserve"> (2004), “ Litografía”, última visita julio 2004.</w:t>
      </w: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hyperlink r:id="rId9" w:history="1">
        <w:r w:rsidR="006D58C3">
          <w:rPr>
            <w:rStyle w:val="Hipervnculo"/>
            <w:rFonts w:ascii="Arial" w:hAnsi="Arial" w:cs="Arial"/>
          </w:rPr>
          <w:t>http://www.servicequality.net/spanish/</w:t>
        </w:r>
      </w:hyperlink>
      <w:r w:rsidR="006D58C3">
        <w:rPr>
          <w:rFonts w:ascii="Arial" w:hAnsi="Arial" w:cs="Arial"/>
        </w:rPr>
        <w:t xml:space="preserve"> (2004) </w:t>
      </w:r>
    </w:p>
    <w:p w:rsidR="006302A7" w:rsidRDefault="006D58C3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“</w:t>
      </w:r>
      <w:r>
        <w:rPr>
          <w:rFonts w:ascii="Arial" w:hAnsi="Arial" w:cs="Arial"/>
          <w:i/>
          <w:iCs/>
        </w:rPr>
        <w:t>Servicio al cliente</w:t>
      </w:r>
      <w:r>
        <w:rPr>
          <w:rFonts w:ascii="Arial" w:hAnsi="Arial" w:cs="Arial"/>
        </w:rPr>
        <w:t>”, última vista noviembre 2004.</w:t>
      </w:r>
    </w:p>
    <w:p w:rsidR="006302A7" w:rsidRDefault="006302A7">
      <w:pPr>
        <w:spacing w:line="480" w:lineRule="auto"/>
        <w:ind w:left="360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ind w:left="360"/>
        <w:jc w:val="both"/>
        <w:rPr>
          <w:rFonts w:ascii="Arial" w:hAnsi="Arial" w:cs="Arial"/>
        </w:rPr>
      </w:pPr>
    </w:p>
    <w:p w:rsidR="006302A7" w:rsidRDefault="006D58C3">
      <w:pPr>
        <w:spacing w:line="48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7.  </w:t>
      </w:r>
      <w:hyperlink r:id="rId10" w:history="1">
        <w:r>
          <w:rPr>
            <w:rStyle w:val="Hipervnculo"/>
            <w:rFonts w:ascii="Arial" w:hAnsi="Arial" w:cs="Arial"/>
          </w:rPr>
          <w:t>www.euroresidentes.com/futuro/litografía_nano_impresión.htm</w:t>
        </w:r>
      </w:hyperlink>
    </w:p>
    <w:p w:rsidR="006302A7" w:rsidRDefault="006D58C3">
      <w:pPr>
        <w:spacing w:line="48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i/>
          <w:iCs/>
        </w:rPr>
        <w:t xml:space="preserve">“Litografía” </w:t>
      </w:r>
      <w:r>
        <w:rPr>
          <w:rFonts w:ascii="Arial" w:hAnsi="Arial" w:cs="Arial"/>
        </w:rPr>
        <w:t>(Fecha de última visita Noviembre, 2004)</w:t>
      </w:r>
    </w:p>
    <w:p w:rsidR="006302A7" w:rsidRDefault="006302A7">
      <w:pPr>
        <w:spacing w:line="480" w:lineRule="auto"/>
        <w:ind w:left="480"/>
        <w:jc w:val="both"/>
        <w:rPr>
          <w:rFonts w:ascii="Arial" w:hAnsi="Arial" w:cs="Arial"/>
        </w:rPr>
      </w:pPr>
    </w:p>
    <w:p w:rsidR="006302A7" w:rsidRDefault="006D58C3">
      <w:pPr>
        <w:spacing w:line="48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8.  </w:t>
      </w:r>
      <w:hyperlink r:id="rId11" w:history="1">
        <w:r>
          <w:rPr>
            <w:rStyle w:val="Hipervnculo"/>
            <w:rFonts w:ascii="Arial" w:hAnsi="Arial" w:cs="Arial"/>
          </w:rPr>
          <w:t>www.//oliba.uoc.es/aureum/es/so3/index2_lito.htm</w:t>
        </w:r>
      </w:hyperlink>
    </w:p>
    <w:p w:rsidR="006302A7" w:rsidRDefault="006D58C3">
      <w:pPr>
        <w:spacing w:line="48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i/>
          <w:iCs/>
        </w:rPr>
        <w:t>“Cromolitografía “</w:t>
      </w:r>
      <w:r>
        <w:rPr>
          <w:rFonts w:ascii="Arial" w:hAnsi="Arial" w:cs="Arial"/>
        </w:rPr>
        <w:t>(Fecha de última visita Noviembre, 2004)</w:t>
      </w:r>
    </w:p>
    <w:p w:rsidR="006302A7" w:rsidRDefault="006302A7">
      <w:pPr>
        <w:spacing w:line="480" w:lineRule="auto"/>
        <w:ind w:left="480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ind w:left="360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both"/>
        <w:rPr>
          <w:rFonts w:ascii="Arial" w:hAnsi="Arial" w:cs="Arial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6302A7" w:rsidRDefault="006302A7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6D58C3" w:rsidRDefault="006D58C3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ANEXOS</w:t>
      </w:r>
    </w:p>
    <w:sectPr w:rsidR="006D58C3" w:rsidSect="006302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D7" w:rsidRDefault="002968D7" w:rsidP="006D58C3">
      <w:r>
        <w:separator/>
      </w:r>
    </w:p>
  </w:endnote>
  <w:endnote w:type="continuationSeparator" w:id="1">
    <w:p w:rsidR="002968D7" w:rsidRDefault="002968D7" w:rsidP="006D5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47" w:rsidRDefault="002D67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47" w:rsidRDefault="002D674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47" w:rsidRDefault="002D674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D7" w:rsidRDefault="002968D7" w:rsidP="006D58C3">
      <w:r>
        <w:separator/>
      </w:r>
    </w:p>
  </w:footnote>
  <w:footnote w:type="continuationSeparator" w:id="1">
    <w:p w:rsidR="002968D7" w:rsidRDefault="002968D7" w:rsidP="006D5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47" w:rsidRDefault="002D674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C3" w:rsidRPr="002D6747" w:rsidRDefault="006D58C3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47" w:rsidRDefault="002D674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E74"/>
    <w:multiLevelType w:val="hybridMultilevel"/>
    <w:tmpl w:val="FE4E86CE"/>
    <w:lvl w:ilvl="0" w:tplc="2138B676">
      <w:start w:val="8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962BE"/>
    <w:multiLevelType w:val="hybridMultilevel"/>
    <w:tmpl w:val="CE0AD3E8"/>
    <w:lvl w:ilvl="0" w:tplc="EA8453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E2306"/>
    <w:multiLevelType w:val="hybridMultilevel"/>
    <w:tmpl w:val="CA6411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14B3C"/>
    <w:multiLevelType w:val="hybridMultilevel"/>
    <w:tmpl w:val="36082E9A"/>
    <w:lvl w:ilvl="0" w:tplc="18FE3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8C3"/>
    <w:rsid w:val="002968D7"/>
    <w:rsid w:val="002D6747"/>
    <w:rsid w:val="006302A7"/>
    <w:rsid w:val="006D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6302A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6302A7"/>
    <w:rPr>
      <w:color w:val="800080"/>
      <w:u w:val="single"/>
    </w:rPr>
  </w:style>
  <w:style w:type="paragraph" w:styleId="Textonotapie">
    <w:name w:val="footnote text"/>
    <w:basedOn w:val="Normal"/>
    <w:semiHidden/>
    <w:rsid w:val="006302A7"/>
    <w:pPr>
      <w:spacing w:line="480" w:lineRule="auto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semiHidden/>
    <w:rsid w:val="006302A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s-EC" w:eastAsia="es-EC"/>
    </w:rPr>
  </w:style>
  <w:style w:type="paragraph" w:styleId="Ttulo">
    <w:name w:val="Title"/>
    <w:basedOn w:val="Normal"/>
    <w:qFormat/>
    <w:rsid w:val="006302A7"/>
    <w:pPr>
      <w:spacing w:line="480" w:lineRule="auto"/>
      <w:jc w:val="center"/>
    </w:pPr>
    <w:rPr>
      <w:rFonts w:ascii="Arial" w:hAnsi="Arial" w:cs="Arial"/>
      <w:b/>
      <w:sz w:val="36"/>
      <w:szCs w:val="36"/>
    </w:rPr>
  </w:style>
  <w:style w:type="paragraph" w:styleId="Encabezado">
    <w:name w:val="header"/>
    <w:basedOn w:val="Normal"/>
    <w:link w:val="EncabezadoCar"/>
    <w:uiPriority w:val="99"/>
    <w:semiHidden/>
    <w:unhideWhenUsed/>
    <w:rsid w:val="006D5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58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6D5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58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ographics.com/conceptos/enciclogr&#225;fica/temas/biogr&#225;ficas/senefelder.ht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bhermfiild.csic.es/sapano19998/es/autoedicion/mac3/historia.htm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//oliba.uoc.es/aureum/es/so3/index2_lito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uroresidentes.com/futuro/litograf&#237;a_nano_impresi&#243;n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ervicequality.net/spanis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Aidee</Company>
  <LinksUpToDate>false</LinksUpToDate>
  <CharactersWithSpaces>1424</CharactersWithSpaces>
  <SharedDoc>false</SharedDoc>
  <HLinks>
    <vt:vector size="30" baseType="variant">
      <vt:variant>
        <vt:i4>3342419</vt:i4>
      </vt:variant>
      <vt:variant>
        <vt:i4>12</vt:i4>
      </vt:variant>
      <vt:variant>
        <vt:i4>0</vt:i4>
      </vt:variant>
      <vt:variant>
        <vt:i4>5</vt:i4>
      </vt:variant>
      <vt:variant>
        <vt:lpwstr>http://www.//oliba.uoc.es/aureum/es/so3/index2_lito.htm</vt:lpwstr>
      </vt:variant>
      <vt:variant>
        <vt:lpwstr/>
      </vt:variant>
      <vt:variant>
        <vt:i4>9371788</vt:i4>
      </vt:variant>
      <vt:variant>
        <vt:i4>9</vt:i4>
      </vt:variant>
      <vt:variant>
        <vt:i4>0</vt:i4>
      </vt:variant>
      <vt:variant>
        <vt:i4>5</vt:i4>
      </vt:variant>
      <vt:variant>
        <vt:lpwstr>http://www.euroresidentes.com/futuro/litografía_nano_impresión.htm</vt:lpwstr>
      </vt:variant>
      <vt:variant>
        <vt:lpwstr/>
      </vt:variant>
      <vt:variant>
        <vt:i4>7143465</vt:i4>
      </vt:variant>
      <vt:variant>
        <vt:i4>6</vt:i4>
      </vt:variant>
      <vt:variant>
        <vt:i4>0</vt:i4>
      </vt:variant>
      <vt:variant>
        <vt:i4>5</vt:i4>
      </vt:variant>
      <vt:variant>
        <vt:lpwstr>http://www.servicequality.net/spanish/</vt:lpwstr>
      </vt:variant>
      <vt:variant>
        <vt:lpwstr/>
      </vt:variant>
      <vt:variant>
        <vt:i4>15859944</vt:i4>
      </vt:variant>
      <vt:variant>
        <vt:i4>3</vt:i4>
      </vt:variant>
      <vt:variant>
        <vt:i4>0</vt:i4>
      </vt:variant>
      <vt:variant>
        <vt:i4>5</vt:i4>
      </vt:variant>
      <vt:variant>
        <vt:lpwstr>http://www.sitographics.com/conceptos/enciclográfica/temas/biográficas/senefelder.htm/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http://www.labbhermfiild.csic.es/sapano19998/es/autoedicion/mac3/historia.htm/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Ayudante</dc:creator>
  <cp:keywords/>
  <cp:lastModifiedBy>Ayudante</cp:lastModifiedBy>
  <cp:revision>3</cp:revision>
  <cp:lastPrinted>2002-06-27T15:22:00Z</cp:lastPrinted>
  <dcterms:created xsi:type="dcterms:W3CDTF">2009-07-09T15:50:00Z</dcterms:created>
  <dcterms:modified xsi:type="dcterms:W3CDTF">2009-07-09T15:56:00Z</dcterms:modified>
</cp:coreProperties>
</file>