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A7D">
      <w:pPr>
        <w:pStyle w:val="Ttulo"/>
      </w:pPr>
      <w:bookmarkStart w:id="0" w:name="_Toc533256355"/>
      <w:r>
        <w:t>AGRADECIMIENTO</w:t>
      </w:r>
      <w:bookmarkEnd w:id="0"/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spacing w:line="480" w:lineRule="auto"/>
        <w:ind w:left="5670"/>
        <w:jc w:val="both"/>
      </w:pPr>
      <w:r>
        <w:rPr>
          <w:sz w:val="28"/>
        </w:rPr>
        <w:t>A Dios.</w:t>
      </w:r>
      <w:r>
        <w:t xml:space="preserve"> </w:t>
      </w:r>
    </w:p>
    <w:p w:rsidR="00000000" w:rsidRDefault="007B0A7D">
      <w:pPr>
        <w:spacing w:line="480" w:lineRule="auto"/>
        <w:ind w:left="5670"/>
        <w:jc w:val="both"/>
        <w:rPr>
          <w:sz w:val="28"/>
        </w:rPr>
      </w:pPr>
      <w:r>
        <w:rPr>
          <w:sz w:val="28"/>
        </w:rPr>
        <w:t>A mis padres Rosi y Londres, a mis tíos.</w:t>
      </w:r>
    </w:p>
    <w:p w:rsidR="00000000" w:rsidRDefault="007B0A7D">
      <w:pPr>
        <w:spacing w:line="480" w:lineRule="auto"/>
        <w:ind w:left="5670"/>
        <w:jc w:val="both"/>
        <w:rPr>
          <w:sz w:val="28"/>
        </w:rPr>
      </w:pPr>
      <w:r>
        <w:rPr>
          <w:sz w:val="28"/>
        </w:rPr>
        <w:t>Al M.Sc. César F. Guerrero L., Director de Tesis por su valiosa ayuda.</w:t>
      </w: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pStyle w:val="Ttulo"/>
      </w:pPr>
      <w:r>
        <w:br w:type="page"/>
      </w:r>
      <w:bookmarkStart w:id="1" w:name="_Toc533256356"/>
      <w:r>
        <w:lastRenderedPageBreak/>
        <w:t>DEDICATORIA</w:t>
      </w:r>
      <w:bookmarkEnd w:id="1"/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ind w:left="5670"/>
        <w:jc w:val="both"/>
        <w:rPr>
          <w:sz w:val="28"/>
        </w:rPr>
      </w:pPr>
    </w:p>
    <w:p w:rsidR="00000000" w:rsidRDefault="007B0A7D">
      <w:pPr>
        <w:spacing w:line="480" w:lineRule="auto"/>
        <w:ind w:left="5670"/>
        <w:jc w:val="both"/>
        <w:rPr>
          <w:sz w:val="28"/>
        </w:rPr>
      </w:pPr>
      <w:r>
        <w:rPr>
          <w:sz w:val="28"/>
        </w:rPr>
        <w:t>A mis abuelos Paulina y José.</w:t>
      </w:r>
    </w:p>
    <w:p w:rsidR="00000000" w:rsidRDefault="007B0A7D">
      <w:pPr>
        <w:spacing w:line="480" w:lineRule="auto"/>
        <w:ind w:left="5670"/>
        <w:jc w:val="both"/>
        <w:rPr>
          <w:sz w:val="28"/>
        </w:rPr>
      </w:pPr>
      <w:r>
        <w:rPr>
          <w:sz w:val="28"/>
        </w:rPr>
        <w:t>A mis hermanos y primos, sobrinos.</w:t>
      </w:r>
    </w:p>
    <w:p w:rsidR="00000000" w:rsidRDefault="007B0A7D">
      <w:pPr>
        <w:spacing w:line="480" w:lineRule="auto"/>
        <w:ind w:left="5670"/>
        <w:jc w:val="both"/>
        <w:rPr>
          <w:sz w:val="28"/>
        </w:rPr>
      </w:pPr>
      <w:r>
        <w:rPr>
          <w:sz w:val="28"/>
        </w:rPr>
        <w:t>A mis am</w:t>
      </w:r>
      <w:r>
        <w:rPr>
          <w:sz w:val="28"/>
        </w:rPr>
        <w:t>igos y al grupo “Mal Panas”</w:t>
      </w:r>
    </w:p>
    <w:p w:rsidR="00000000" w:rsidRDefault="007B0A7D">
      <w:pPr>
        <w:pStyle w:val="Ttulo"/>
      </w:pPr>
      <w:r>
        <w:br w:type="page"/>
      </w:r>
      <w:bookmarkStart w:id="2" w:name="_Toc533256357"/>
      <w:r>
        <w:lastRenderedPageBreak/>
        <w:t>TRIBUNAL DE GRADUACIÓN</w:t>
      </w:r>
      <w:bookmarkEnd w:id="2"/>
    </w:p>
    <w:p w:rsidR="00000000" w:rsidRDefault="007B0A7D">
      <w:pPr>
        <w:pStyle w:val="Ttulo"/>
      </w:pPr>
    </w:p>
    <w:p w:rsidR="00000000" w:rsidRDefault="007B0A7D">
      <w:pPr>
        <w:pStyle w:val="Ttulo"/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tabs>
          <w:tab w:val="left" w:pos="567"/>
          <w:tab w:val="right" w:leader="underscore" w:pos="3686"/>
          <w:tab w:val="left" w:pos="4820"/>
          <w:tab w:val="right" w:leader="underscore" w:pos="779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7B0A7D">
      <w:pPr>
        <w:tabs>
          <w:tab w:val="center" w:pos="2268"/>
          <w:tab w:val="center" w:pos="6237"/>
        </w:tabs>
        <w:jc w:val="both"/>
        <w:rPr>
          <w:sz w:val="28"/>
        </w:rPr>
      </w:pPr>
      <w:r>
        <w:rPr>
          <w:sz w:val="28"/>
        </w:rPr>
        <w:tab/>
        <w:t>Mat. Jorge Medina</w:t>
      </w:r>
      <w:r>
        <w:rPr>
          <w:sz w:val="28"/>
        </w:rPr>
        <w:tab/>
        <w:t>M.Sc. César Guerrero</w:t>
      </w:r>
    </w:p>
    <w:p w:rsidR="00000000" w:rsidRDefault="007B0A7D">
      <w:pPr>
        <w:tabs>
          <w:tab w:val="center" w:pos="2268"/>
          <w:tab w:val="center" w:pos="6237"/>
        </w:tabs>
        <w:jc w:val="both"/>
        <w:rPr>
          <w:sz w:val="28"/>
        </w:rPr>
      </w:pPr>
      <w:r>
        <w:rPr>
          <w:sz w:val="28"/>
        </w:rPr>
        <w:tab/>
        <w:t>DIRECTOR DEL ICM</w:t>
      </w:r>
      <w:r>
        <w:rPr>
          <w:sz w:val="28"/>
        </w:rPr>
        <w:tab/>
        <w:t>DIRECTOR DE TESIS</w:t>
      </w: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center" w:pos="2268"/>
          <w:tab w:val="center" w:pos="6521"/>
        </w:tabs>
        <w:jc w:val="both"/>
        <w:rPr>
          <w:sz w:val="28"/>
        </w:rPr>
      </w:pPr>
    </w:p>
    <w:p w:rsidR="00000000" w:rsidRDefault="007B0A7D">
      <w:pPr>
        <w:tabs>
          <w:tab w:val="left" w:pos="567"/>
          <w:tab w:val="right" w:leader="underscore" w:pos="3686"/>
          <w:tab w:val="left" w:pos="4678"/>
          <w:tab w:val="right" w:leader="underscore" w:pos="779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7B0A7D">
      <w:pPr>
        <w:tabs>
          <w:tab w:val="center" w:pos="2268"/>
          <w:tab w:val="center" w:pos="6237"/>
        </w:tabs>
        <w:jc w:val="both"/>
        <w:rPr>
          <w:sz w:val="28"/>
        </w:rPr>
      </w:pPr>
      <w:r>
        <w:rPr>
          <w:sz w:val="28"/>
        </w:rPr>
        <w:tab/>
        <w:t>Ing. Janet Valdivieso</w:t>
      </w:r>
      <w:r>
        <w:rPr>
          <w:sz w:val="28"/>
        </w:rPr>
        <w:tab/>
        <w:t>Ing. Oswaldo Valle</w:t>
      </w:r>
    </w:p>
    <w:p w:rsidR="00000000" w:rsidRDefault="007B0A7D">
      <w:pPr>
        <w:tabs>
          <w:tab w:val="center" w:pos="2268"/>
          <w:tab w:val="center" w:pos="6237"/>
        </w:tabs>
        <w:jc w:val="both"/>
        <w:rPr>
          <w:sz w:val="28"/>
        </w:rPr>
      </w:pPr>
      <w:r>
        <w:rPr>
          <w:sz w:val="28"/>
        </w:rPr>
        <w:tab/>
        <w:t>VOCAL</w:t>
      </w:r>
      <w:r>
        <w:rPr>
          <w:sz w:val="28"/>
        </w:rPr>
        <w:tab/>
        <w:t>VOCAL</w:t>
      </w:r>
    </w:p>
    <w:p w:rsidR="00000000" w:rsidRDefault="007B0A7D">
      <w:pPr>
        <w:pStyle w:val="Ttulo"/>
      </w:pPr>
      <w:r>
        <w:br w:type="page"/>
      </w:r>
      <w:bookmarkStart w:id="3" w:name="_Toc533256358"/>
      <w:r>
        <w:lastRenderedPageBreak/>
        <w:t>DECLARACIÓN EXPRESA</w:t>
      </w:r>
      <w:bookmarkEnd w:id="3"/>
    </w:p>
    <w:p w:rsidR="00000000" w:rsidRDefault="007B0A7D">
      <w:pPr>
        <w:pStyle w:val="Ttulo"/>
      </w:pPr>
    </w:p>
    <w:p w:rsidR="00000000" w:rsidRDefault="007B0A7D">
      <w:pPr>
        <w:pStyle w:val="Textodebloque"/>
      </w:pPr>
    </w:p>
    <w:p w:rsidR="00000000" w:rsidRDefault="007B0A7D">
      <w:pPr>
        <w:pStyle w:val="Textodebloque"/>
      </w:pPr>
    </w:p>
    <w:p w:rsidR="00000000" w:rsidRDefault="007B0A7D">
      <w:pPr>
        <w:pStyle w:val="Textodebloque"/>
        <w:tabs>
          <w:tab w:val="left" w:pos="7020"/>
        </w:tabs>
        <w:ind w:left="1260" w:right="1257"/>
      </w:pPr>
    </w:p>
    <w:p w:rsidR="00000000" w:rsidRDefault="007B0A7D">
      <w:pPr>
        <w:pStyle w:val="Textodebloque"/>
        <w:tabs>
          <w:tab w:val="left" w:pos="7020"/>
        </w:tabs>
        <w:spacing w:line="480" w:lineRule="auto"/>
        <w:ind w:left="1260" w:right="1257"/>
      </w:pPr>
      <w:r>
        <w:t>“La responsabili</w:t>
      </w:r>
      <w:r>
        <w:t>dad del contenido de esta Tesis de Grado, me corresponden exclusivamente; y el patrimonio intelectual de la misma a la ESCUELA SUPERIOR POLITÉCNICA DEL LITORAL”</w:t>
      </w:r>
    </w:p>
    <w:p w:rsidR="00000000" w:rsidRDefault="007B0A7D">
      <w:pPr>
        <w:pStyle w:val="Textodebloque"/>
        <w:tabs>
          <w:tab w:val="left" w:pos="7020"/>
        </w:tabs>
        <w:ind w:left="1260" w:right="1257"/>
      </w:pPr>
    </w:p>
    <w:p w:rsidR="00000000" w:rsidRDefault="007B0A7D">
      <w:pPr>
        <w:pStyle w:val="Textodebloque"/>
        <w:tabs>
          <w:tab w:val="left" w:pos="7020"/>
        </w:tabs>
        <w:ind w:left="1260" w:right="1257"/>
      </w:pPr>
    </w:p>
    <w:p w:rsidR="00000000" w:rsidRDefault="007B0A7D">
      <w:pPr>
        <w:pStyle w:val="Textodebloque"/>
        <w:tabs>
          <w:tab w:val="left" w:pos="7020"/>
        </w:tabs>
        <w:ind w:left="1260" w:right="1257"/>
        <w:jc w:val="center"/>
      </w:pPr>
      <w:r>
        <w:t>(Reglamento de Graduación de la ESPOL).</w:t>
      </w:r>
    </w:p>
    <w:p w:rsidR="00000000" w:rsidRDefault="007B0A7D">
      <w:pPr>
        <w:pStyle w:val="Textodebloque"/>
        <w:ind w:left="0" w:right="55"/>
        <w:jc w:val="center"/>
      </w:pPr>
    </w:p>
    <w:p w:rsidR="00000000" w:rsidRDefault="007B0A7D">
      <w:pPr>
        <w:pStyle w:val="Textodebloque"/>
        <w:ind w:left="0" w:right="55"/>
        <w:jc w:val="center"/>
      </w:pPr>
    </w:p>
    <w:p w:rsidR="00000000" w:rsidRDefault="007B0A7D">
      <w:pPr>
        <w:pStyle w:val="Textodebloque"/>
        <w:ind w:left="5103" w:right="55"/>
        <w:jc w:val="center"/>
      </w:pPr>
    </w:p>
    <w:p w:rsidR="00000000" w:rsidRDefault="007B0A7D">
      <w:pPr>
        <w:pStyle w:val="Textodebloque"/>
        <w:ind w:left="5103" w:right="55"/>
        <w:jc w:val="center"/>
      </w:pPr>
    </w:p>
    <w:p w:rsidR="00000000" w:rsidRDefault="007B0A7D">
      <w:pPr>
        <w:pStyle w:val="Textodebloque"/>
        <w:ind w:left="5103" w:right="55"/>
        <w:jc w:val="center"/>
      </w:pPr>
    </w:p>
    <w:p w:rsidR="00000000" w:rsidRDefault="007B0A7D">
      <w:pPr>
        <w:pStyle w:val="Textodebloque"/>
        <w:ind w:left="5103" w:right="55"/>
        <w:jc w:val="center"/>
      </w:pPr>
    </w:p>
    <w:p w:rsidR="00000000" w:rsidRDefault="007B0A7D">
      <w:pPr>
        <w:pStyle w:val="Textodebloque"/>
        <w:ind w:left="5103" w:right="55"/>
        <w:jc w:val="center"/>
      </w:pPr>
    </w:p>
    <w:p w:rsidR="00000000" w:rsidRDefault="007B0A7D">
      <w:pPr>
        <w:pStyle w:val="Textodebloque"/>
        <w:tabs>
          <w:tab w:val="right" w:leader="underscore" w:pos="8222"/>
        </w:tabs>
        <w:ind w:left="5103" w:right="55"/>
      </w:pPr>
      <w:r>
        <w:tab/>
      </w:r>
    </w:p>
    <w:p w:rsidR="00000000" w:rsidRDefault="007B0A7D">
      <w:pPr>
        <w:pStyle w:val="Textodebloque"/>
        <w:ind w:left="5103" w:right="55"/>
        <w:jc w:val="center"/>
      </w:pPr>
      <w:r>
        <w:t>Dany M. Salazar González</w:t>
      </w:r>
    </w:p>
    <w:p w:rsidR="00000000" w:rsidRDefault="007B0A7D">
      <w:pPr>
        <w:pStyle w:val="Ttulo"/>
      </w:pPr>
    </w:p>
    <w:p w:rsidR="00000000" w:rsidRDefault="007B0A7D">
      <w:pPr>
        <w:jc w:val="both"/>
        <w:rPr>
          <w:sz w:val="28"/>
        </w:rPr>
      </w:pPr>
    </w:p>
    <w:p w:rsidR="00000000" w:rsidRDefault="007B0A7D">
      <w:pPr>
        <w:pStyle w:val="Ttulo"/>
      </w:pPr>
      <w:r>
        <w:rPr>
          <w:sz w:val="28"/>
        </w:rPr>
        <w:br w:type="page"/>
      </w:r>
      <w:bookmarkStart w:id="4" w:name="_Toc533256359"/>
      <w:r>
        <w:lastRenderedPageBreak/>
        <w:t>RESUMEN</w:t>
      </w:r>
      <w:bookmarkEnd w:id="4"/>
    </w:p>
    <w:p w:rsidR="00000000" w:rsidRDefault="007B0A7D">
      <w:pPr>
        <w:pStyle w:val="Ttulo"/>
      </w:pPr>
    </w:p>
    <w:p w:rsidR="00000000" w:rsidRDefault="007B0A7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</w:t>
      </w:r>
      <w:r>
        <w:rPr>
          <w:rFonts w:ascii="Arial" w:hAnsi="Arial" w:cs="Arial"/>
        </w:rPr>
        <w:t>ente trabajo analiza la incidencia que tiene las Pruebas de Aptitud Académica (PAA) en el rendimiento académico del estudiante dentro de la ESPOL, utilizando técnicas y métodos estadísticos.</w:t>
      </w:r>
    </w:p>
    <w:p w:rsidR="00000000" w:rsidRDefault="007B0A7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se presentará un resumen de cada capítulo de esta </w:t>
      </w:r>
      <w:r>
        <w:rPr>
          <w:rFonts w:ascii="Arial" w:hAnsi="Arial" w:cs="Arial"/>
        </w:rPr>
        <w:t>tesis:</w:t>
      </w:r>
    </w:p>
    <w:p w:rsidR="00000000" w:rsidRDefault="007B0A7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Capítulo I:</w:t>
      </w:r>
      <w:r>
        <w:rPr>
          <w:rFonts w:ascii="Arial" w:hAnsi="Arial" w:cs="Arial"/>
        </w:rPr>
        <w:t xml:space="preserve"> Se presenta las generalidades de la PAA, conceptos, orígenes, introducción de esta prueba en la ESPOL diseño, estructura, aplicación y ponderación de las pruebas.</w:t>
      </w:r>
    </w:p>
    <w:p w:rsidR="00000000" w:rsidRDefault="007B0A7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Capítulo II:</w:t>
      </w:r>
      <w:r>
        <w:rPr>
          <w:rFonts w:ascii="Arial" w:hAnsi="Arial" w:cs="Arial"/>
        </w:rPr>
        <w:t xml:space="preserve"> Resume el marco teórico de este trabajo, describe la població</w:t>
      </w:r>
      <w:r>
        <w:rPr>
          <w:rFonts w:ascii="Arial" w:hAnsi="Arial" w:cs="Arial"/>
        </w:rPr>
        <w:t>n, las variables de estudio y los conceptos de las técnicas y métodos estadísticos utilizado en el análisis.</w:t>
      </w:r>
    </w:p>
    <w:p w:rsidR="00000000" w:rsidRDefault="007B0A7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Capítulo III:</w:t>
      </w:r>
      <w:r>
        <w:rPr>
          <w:rFonts w:ascii="Arial" w:hAnsi="Arial" w:cs="Arial"/>
        </w:rPr>
        <w:t xml:space="preserve"> Análisis Univariado de los datos, describe la información obtenida por análisis descriptivos y de comportamiento individual, gráfico </w:t>
      </w:r>
      <w:r>
        <w:rPr>
          <w:rFonts w:ascii="Arial" w:hAnsi="Arial" w:cs="Arial"/>
        </w:rPr>
        <w:t>y analítico, de las variables de estudio.</w:t>
      </w:r>
    </w:p>
    <w:p w:rsidR="00000000" w:rsidRDefault="007B0A7D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cs="Arial"/>
        </w:rPr>
      </w:pPr>
      <w:r>
        <w:rPr>
          <w:rFonts w:cs="Arial"/>
          <w:b/>
          <w:bCs/>
        </w:rPr>
        <w:t>Capítulo IV:</w:t>
      </w:r>
      <w:r>
        <w:rPr>
          <w:rFonts w:cs="Arial"/>
        </w:rPr>
        <w:t xml:space="preserve"> Análisis Multivariado de los datos, describe la información obtenida el Análisis de Varianza y el Análisis de Factores, este último reflejará la información más importante de este estudio.</w:t>
      </w:r>
    </w:p>
    <w:p w:rsidR="00000000" w:rsidRDefault="007B0A7D">
      <w:pPr>
        <w:pStyle w:val="Ttulo"/>
      </w:pPr>
      <w:bookmarkStart w:id="5" w:name="_Toc533256360"/>
      <w:r>
        <w:br w:type="page"/>
      </w:r>
      <w:r>
        <w:lastRenderedPageBreak/>
        <w:t>INDICE GENE</w:t>
      </w:r>
      <w:r>
        <w:t>RAL</w:t>
      </w:r>
      <w:bookmarkEnd w:id="5"/>
    </w:p>
    <w:p w:rsidR="00000000" w:rsidRDefault="007B0A7D">
      <w:pPr>
        <w:pStyle w:val="Ttulo"/>
      </w:pPr>
    </w:p>
    <w:p w:rsidR="00000000" w:rsidRDefault="007B0A7D">
      <w:pPr>
        <w:spacing w:line="480" w:lineRule="auto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Pag.</w:t>
      </w:r>
    </w:p>
    <w:p w:rsidR="00000000" w:rsidRDefault="007B0A7D">
      <w:pPr>
        <w:pStyle w:val="TDC1"/>
        <w:rPr>
          <w:rFonts w:ascii="Times New Roman" w:hAnsi="Times New Roman"/>
          <w:szCs w:val="24"/>
        </w:rPr>
      </w:pPr>
      <w:r>
        <w:fldChar w:fldCharType="begin"/>
      </w:r>
      <w:r>
        <w:instrText xml:space="preserve"> TOC \h \z \t "Título,1" </w:instrText>
      </w:r>
      <w:r>
        <w:fldChar w:fldCharType="separate"/>
      </w:r>
      <w:hyperlink w:anchor="_Toc533256355" w:history="1">
        <w:r>
          <w:rPr>
            <w:rStyle w:val="Hipervnculo"/>
            <w:szCs w:val="48"/>
          </w:rPr>
          <w:t>AGRADECIMIENTO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_Toc533256355 \h </w:instrText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3256356" w:history="1">
        <w:r>
          <w:rPr>
            <w:rStyle w:val="Hipervnculo"/>
            <w:szCs w:val="48"/>
          </w:rPr>
          <w:t>DEDICATORIA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_Toc533256356 \h </w:instrText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3256357" w:history="1">
        <w:r>
          <w:rPr>
            <w:rStyle w:val="Hipervnculo"/>
            <w:szCs w:val="48"/>
          </w:rPr>
          <w:t>TRIBUNAL DE GRADUACIÓN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</w:instrText>
        </w:r>
        <w:r>
          <w:rPr>
            <w:webHidden/>
          </w:rPr>
          <w:instrText xml:space="preserve">AGEREF _Toc533256357 \h </w:instrText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3256358" w:history="1">
        <w:r>
          <w:rPr>
            <w:rStyle w:val="Hipervnculo"/>
            <w:szCs w:val="48"/>
          </w:rPr>
          <w:t>DECLARACIÓN EXPRESA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_Toc533256358 \h </w:instrText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3256359" w:history="1">
        <w:r>
          <w:rPr>
            <w:rStyle w:val="Hipervnculo"/>
            <w:szCs w:val="48"/>
          </w:rPr>
          <w:t>RESUMEN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_Toc533256359 \h </w:instrText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3256360" w:history="1">
        <w:r>
          <w:rPr>
            <w:rStyle w:val="Hipervnculo"/>
            <w:szCs w:val="48"/>
          </w:rPr>
          <w:t>INDICE GENERAL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</w:instrText>
        </w:r>
        <w:r>
          <w:rPr>
            <w:webHidden/>
          </w:rPr>
          <w:instrText xml:space="preserve">33256360 \h </w:instrText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3256361" w:history="1">
        <w:r>
          <w:rPr>
            <w:rStyle w:val="Hipervnculo"/>
            <w:szCs w:val="48"/>
          </w:rPr>
          <w:t>ÍNDICE DE TABLAS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_Toc533256361 \h </w:instrText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3256362" w:history="1">
        <w:r>
          <w:rPr>
            <w:rStyle w:val="Hipervnculo"/>
            <w:szCs w:val="48"/>
          </w:rPr>
          <w:t>ÍNDICE DE GRÁFICOS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_Toc533256362 \h </w:instrText>
        </w:r>
        <w:r>
          <w:rPr>
            <w:webHidden/>
          </w:rPr>
          <w:fldChar w:fldCharType="separate"/>
        </w:r>
        <w:r>
          <w:rPr>
            <w:webHidden/>
          </w:rPr>
          <w:t>XI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1"/>
      </w:pPr>
      <w:r>
        <w:fldChar w:fldCharType="end"/>
      </w:r>
      <w:r>
        <w:fldChar w:fldCharType="begin"/>
      </w:r>
      <w:r>
        <w:instrText xml:space="preserve"> TOC \h \z \t "titu,1" </w:instrText>
      </w:r>
      <w:r>
        <w:fldChar w:fldCharType="separate"/>
      </w:r>
    </w:p>
    <w:p w:rsidR="00000000" w:rsidRDefault="007B0A7D">
      <w:pPr>
        <w:pStyle w:val="TDC1"/>
      </w:pPr>
      <w:hyperlink w:anchor="_Toc532690421" w:history="1">
        <w:r>
          <w:rPr>
            <w:rStyle w:val="Hipervnculo"/>
          </w:rPr>
          <w:t>INTRODUC</w:t>
        </w:r>
        <w:r>
          <w:rPr>
            <w:rStyle w:val="Hipervnculo"/>
          </w:rPr>
          <w:t>CIÓN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_Toc532690421 \h </w:instrText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  <w:r>
        <w:fldChar w:fldCharType="end"/>
      </w:r>
    </w:p>
    <w:p w:rsidR="00000000" w:rsidRDefault="007B0A7D"/>
    <w:p w:rsidR="00000000" w:rsidRDefault="007B0A7D"/>
    <w:p w:rsidR="00000000" w:rsidRDefault="007B0A7D">
      <w:pPr>
        <w:pStyle w:val="TDC1"/>
        <w:rPr>
          <w:rFonts w:ascii="Times New Roman" w:hAnsi="Times New Roman"/>
          <w:szCs w:val="24"/>
        </w:rPr>
      </w:pPr>
      <w:r>
        <w:fldChar w:fldCharType="begin"/>
      </w:r>
      <w:r>
        <w:instrText xml:space="preserve"> TOC \o "2-3" \h \z \t "Título 1,1" </w:instrText>
      </w:r>
      <w:r>
        <w:fldChar w:fldCharType="separate"/>
      </w:r>
      <w:hyperlink w:anchor="_Toc532690692" w:history="1">
        <w:r>
          <w:rPr>
            <w:rStyle w:val="Hipervnculo"/>
          </w:rPr>
          <w:t>1.</w:t>
        </w:r>
        <w:r>
          <w:rPr>
            <w:rFonts w:ascii="Times New Roman" w:hAnsi="Times New Roman"/>
            <w:szCs w:val="24"/>
          </w:rPr>
          <w:tab/>
        </w:r>
        <w:r>
          <w:rPr>
            <w:rStyle w:val="Hipervnculo"/>
          </w:rPr>
          <w:t>GENERALIDADES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_Toc532690692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hyperlink w:anchor="_Toc532690693" w:history="1">
        <w:r>
          <w:rPr>
            <w:rStyle w:val="Hipervnculo"/>
            <w:noProof/>
          </w:rPr>
          <w:t>1.1.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Prueba de Aptitud Académica (PAA). Conceptos  Básicos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>
          <w:rPr>
            <w:noProof/>
            <w:webHidden/>
          </w:rPr>
          <w:instrText xml:space="preserve">PAGEREF _Toc532690693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3"/>
        <w:tabs>
          <w:tab w:val="left" w:pos="144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hyperlink w:anchor="_Toc532690694" w:history="1">
        <w:r>
          <w:rPr>
            <w:rStyle w:val="Hipervnculo"/>
            <w:noProof/>
          </w:rPr>
          <w:t>1.1.1.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Habilidad verbal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_Toc532690694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3"/>
        <w:tabs>
          <w:tab w:val="left" w:pos="144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hyperlink w:anchor="_Toc532690695" w:history="1">
        <w:r>
          <w:rPr>
            <w:rStyle w:val="Hipervnculo"/>
            <w:noProof/>
          </w:rPr>
          <w:t>1.1.2.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Habilidad matemática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_Toc532690695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hyperlink w:anchor="_Toc532690696" w:history="1">
        <w:r>
          <w:rPr>
            <w:rStyle w:val="Hipervnculo"/>
            <w:noProof/>
          </w:rPr>
          <w:t>1.2.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Est</w:t>
        </w:r>
        <w:r>
          <w:rPr>
            <w:rStyle w:val="Hipervnculo"/>
            <w:noProof/>
          </w:rPr>
          <w:t>ructura de la PAA, tomada en la ESPOL.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_Toc532690696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hyperlink w:anchor="_Toc532690697" w:history="1">
        <w:r>
          <w:rPr>
            <w:rStyle w:val="Hipervnculo"/>
            <w:noProof/>
          </w:rPr>
          <w:t>1.3.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Breve historia de la Prueba de Aptitud Académica.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_Toc532690697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       </w:t>
      </w:r>
      <w:hyperlink w:anchor="_Toc532690698" w:history="1">
        <w:r>
          <w:rPr>
            <w:rStyle w:val="Hipervnculo"/>
            <w:noProof/>
          </w:rPr>
          <w:t>1.3.1  Origen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</w:instrText>
        </w:r>
        <w:r>
          <w:rPr>
            <w:noProof/>
            <w:webHidden/>
          </w:rPr>
          <w:instrText xml:space="preserve">GEREF _Toc532690698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       </w:t>
      </w:r>
      <w:hyperlink w:anchor="_Toc532690699" w:history="1">
        <w:r>
          <w:rPr>
            <w:rStyle w:val="Hipervnculo"/>
            <w:noProof/>
          </w:rPr>
          <w:t>1.3.2.  Historia de los procesos de admisión en la ESPOL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_Toc532690699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lastRenderedPageBreak/>
        <w:t xml:space="preserve">           </w:t>
      </w:r>
      <w:hyperlink w:anchor="_Toc532690700" w:history="1">
        <w:r>
          <w:rPr>
            <w:rStyle w:val="Hipervnculo"/>
            <w:noProof/>
          </w:rPr>
          <w:t>1.3.3.  Adopción de la Prueba de Aptitud Académ</w:t>
        </w:r>
        <w:r>
          <w:rPr>
            <w:rStyle w:val="Hipervnculo"/>
            <w:noProof/>
          </w:rPr>
          <w:t>ica en la ESPOL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       </w:t>
      </w:r>
      <w:hyperlink w:anchor="_Toc532690701" w:history="1">
        <w:r>
          <w:rPr>
            <w:rStyle w:val="Hipervnculo"/>
            <w:noProof/>
          </w:rPr>
          <w:t>1.3.4.  Proceso de evaluación de Pruebas de Aptitud Académica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2690702" w:history="1">
        <w:r>
          <w:rPr>
            <w:rStyle w:val="Hipervnculo"/>
          </w:rPr>
          <w:t>2.</w:t>
        </w:r>
        <w:r>
          <w:rPr>
            <w:rFonts w:ascii="Times New Roman" w:hAnsi="Times New Roman"/>
            <w:szCs w:val="24"/>
          </w:rPr>
          <w:tab/>
        </w:r>
        <w:r>
          <w:rPr>
            <w:rStyle w:val="Hipervnculo"/>
          </w:rPr>
          <w:t>MARCO TEÓRICO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</w:instrText>
        </w:r>
        <w:r>
          <w:rPr>
            <w:webHidden/>
          </w:rPr>
          <w:instrText xml:space="preserve">2690702 \h </w:instrText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hyperlink w:anchor="_Toc532690703" w:history="1">
        <w:r>
          <w:rPr>
            <w:rStyle w:val="Hipervnculo"/>
            <w:noProof/>
          </w:rPr>
          <w:t>2.1.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Descripción de los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hyperlink w:anchor="_Toc532690704" w:history="1">
        <w:r>
          <w:rPr>
            <w:rStyle w:val="Hipervnculo"/>
            <w:noProof/>
          </w:rPr>
          <w:t>2.2.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Análisis Descriptivo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       </w:t>
      </w:r>
      <w:hyperlink w:anchor="_Toc532690705" w:history="1">
        <w:r>
          <w:rPr>
            <w:rStyle w:val="Hipervnculo"/>
            <w:noProof/>
          </w:rPr>
          <w:t>2.2.</w:t>
        </w:r>
        <w:r>
          <w:rPr>
            <w:rStyle w:val="Hipervnculo"/>
            <w:noProof/>
          </w:rPr>
          <w:t>1 Conceptos Básicos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hyperlink w:anchor="_Toc532690706" w:history="1">
        <w:r>
          <w:rPr>
            <w:rStyle w:val="Hipervnculo"/>
            <w:noProof/>
          </w:rPr>
          <w:t>2.3.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Análisis de Varianza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hyperlink w:anchor="_Toc532690707" w:history="1">
        <w:r>
          <w:rPr>
            <w:rStyle w:val="Hipervnculo"/>
            <w:noProof/>
          </w:rPr>
          <w:t>2.4.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Análisis Factorial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       </w:t>
      </w:r>
      <w:hyperlink w:anchor="_Toc532690708" w:history="1">
        <w:r>
          <w:rPr>
            <w:rStyle w:val="Hipervnculo"/>
            <w:noProof/>
          </w:rPr>
          <w:t>2.4.1  Conceptos Básicos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Style w:val="Hipervnculo"/>
          <w:noProof/>
        </w:rPr>
      </w:pPr>
      <w:r>
        <w:rPr>
          <w:rStyle w:val="Hipervnculo"/>
          <w:noProof/>
        </w:rPr>
        <w:t xml:space="preserve">           </w:t>
      </w:r>
      <w:hyperlink w:anchor="_Toc532690709" w:history="1">
        <w:r>
          <w:rPr>
            <w:rStyle w:val="Hipervnculo"/>
            <w:noProof/>
          </w:rPr>
          <w:t>2.4.2  Métodos Factoriales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00000" w:rsidRDefault="007B0A7D"/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2690710" w:history="1">
        <w:r>
          <w:rPr>
            <w:rStyle w:val="Hipervnculo"/>
          </w:rPr>
          <w:t>3.</w:t>
        </w:r>
        <w:r>
          <w:rPr>
            <w:rFonts w:ascii="Times New Roman" w:hAnsi="Times New Roman"/>
            <w:szCs w:val="24"/>
          </w:rPr>
          <w:tab/>
        </w:r>
        <w:r>
          <w:rPr>
            <w:rStyle w:val="Hipervnculo"/>
          </w:rPr>
          <w:t>ANÁLISIS UNIVARIADO DE LOS DA</w:t>
        </w:r>
        <w:r>
          <w:rPr>
            <w:rStyle w:val="Hipervnculo"/>
          </w:rPr>
          <w:t>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_Toc532690710 \h </w:instrText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</w:t>
      </w:r>
      <w:hyperlink w:anchor="_Toc532690711" w:history="1">
        <w:r>
          <w:rPr>
            <w:rStyle w:val="Hipervnculo"/>
            <w:noProof/>
          </w:rPr>
          <w:t>3.1.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Variables Demográficas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       </w:t>
      </w:r>
      <w:hyperlink w:anchor="_Toc532690712" w:history="1">
        <w:r>
          <w:rPr>
            <w:rStyle w:val="Hipervnculo"/>
            <w:noProof/>
          </w:rPr>
          <w:t>3.1.1.  Análisis Descriptivo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  <w:r>
        <w:rPr>
          <w:rStyle w:val="Hipervnculo"/>
          <w:noProof/>
        </w:rPr>
        <w:t xml:space="preserve">   </w:t>
      </w:r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</w:t>
      </w:r>
      <w:hyperlink w:anchor="_Toc532690713" w:history="1">
        <w:r>
          <w:rPr>
            <w:rStyle w:val="Hipervnculo"/>
            <w:noProof/>
          </w:rPr>
          <w:t>3.2.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Pruebas de Ingreso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       </w:t>
      </w:r>
      <w:hyperlink w:anchor="_Toc532690714" w:history="1">
        <w:r>
          <w:rPr>
            <w:rStyle w:val="Hipervnculo"/>
            <w:noProof/>
          </w:rPr>
          <w:t>3.2.1. Métodos Descriptivos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       </w:t>
      </w:r>
      <w:hyperlink w:anchor="_Toc532690715" w:history="1">
        <w:r>
          <w:rPr>
            <w:rStyle w:val="Hipervnculo"/>
            <w:noProof/>
          </w:rPr>
          <w:t>3.2.2.  Pruebas de H</w:t>
        </w:r>
        <w:r>
          <w:rPr>
            <w:rStyle w:val="Hipervnculo"/>
            <w:noProof/>
          </w:rPr>
          <w:t>ipótesis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</w:t>
      </w:r>
      <w:hyperlink w:anchor="_Toc532690716" w:history="1">
        <w:r>
          <w:rPr>
            <w:rStyle w:val="Hipervnculo"/>
            <w:noProof/>
          </w:rPr>
          <w:t>3.3.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Materias Básicas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       </w:t>
      </w:r>
      <w:hyperlink w:anchor="_Toc532690717" w:history="1">
        <w:r>
          <w:rPr>
            <w:rStyle w:val="Hipervnculo"/>
            <w:noProof/>
          </w:rPr>
          <w:t>3.3.1.  Análisis Descriptivo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1200"/>
          <w:tab w:val="right" w:leader="dot" w:pos="8267"/>
        </w:tabs>
        <w:spacing w:line="480" w:lineRule="auto"/>
        <w:rPr>
          <w:rStyle w:val="Hipervnculo"/>
          <w:noProof/>
        </w:rPr>
      </w:pPr>
      <w:r>
        <w:rPr>
          <w:rStyle w:val="Hipervnculo"/>
          <w:noProof/>
        </w:rPr>
        <w:t xml:space="preserve">           </w:t>
      </w:r>
      <w:hyperlink w:anchor="_Toc532690718" w:history="1">
        <w:r>
          <w:rPr>
            <w:rStyle w:val="Hipervnculo"/>
            <w:noProof/>
          </w:rPr>
          <w:t>3.3.2.  Pruebas de Hipótesis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00000" w:rsidRDefault="007B0A7D"/>
    <w:p w:rsidR="00000000" w:rsidRDefault="007B0A7D">
      <w:pPr>
        <w:pStyle w:val="TDC1"/>
        <w:rPr>
          <w:rFonts w:ascii="Times New Roman" w:hAnsi="Times New Roman"/>
          <w:szCs w:val="24"/>
        </w:rPr>
      </w:pPr>
      <w:hyperlink w:anchor="_Toc532690719" w:history="1">
        <w:r>
          <w:rPr>
            <w:rStyle w:val="Hipervnculo"/>
          </w:rPr>
          <w:t>4.</w:t>
        </w:r>
        <w:r>
          <w:rPr>
            <w:rFonts w:ascii="Times New Roman" w:hAnsi="Times New Roman"/>
            <w:szCs w:val="24"/>
          </w:rPr>
          <w:tab/>
        </w:r>
        <w:r>
          <w:rPr>
            <w:rStyle w:val="Hipervnculo"/>
          </w:rPr>
          <w:t>Análisis Multivariado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_Toc532690719 \h </w:instrText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</w:t>
      </w:r>
      <w:hyperlink w:anchor="_Toc532690720" w:history="1">
        <w:r>
          <w:rPr>
            <w:rStyle w:val="Hipervnculo"/>
            <w:noProof/>
          </w:rPr>
          <w:t>4.1.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Análisis de Varianza (ANOVA</w:t>
        </w:r>
        <w:r>
          <w:rPr>
            <w:rStyle w:val="Hipervnculo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lastRenderedPageBreak/>
        <w:t xml:space="preserve">    </w:t>
      </w:r>
      <w:hyperlink w:anchor="_Toc532690721" w:history="1">
        <w:r>
          <w:rPr>
            <w:rStyle w:val="Hipervnculo"/>
            <w:noProof/>
          </w:rPr>
          <w:t>4.2.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Matriz de Correlación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rPr>
          <w:rFonts w:ascii="Times New Roman" w:hAnsi="Times New Roman"/>
          <w:noProof/>
          <w:szCs w:val="24"/>
        </w:rPr>
      </w:pPr>
      <w:r>
        <w:rPr>
          <w:rStyle w:val="Hipervnculo"/>
          <w:noProof/>
        </w:rPr>
        <w:t xml:space="preserve">    </w:t>
      </w:r>
      <w:hyperlink w:anchor="_Toc532690722" w:history="1">
        <w:r>
          <w:rPr>
            <w:rStyle w:val="Hipervnculo"/>
            <w:noProof/>
          </w:rPr>
          <w:t>4.3.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Análisis de Factores.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TDC2"/>
        <w:tabs>
          <w:tab w:val="left" w:pos="960"/>
          <w:tab w:val="right" w:leader="dot" w:pos="8267"/>
        </w:tabs>
        <w:spacing w:line="480" w:lineRule="auto"/>
        <w:ind w:left="960" w:hanging="720"/>
        <w:rPr>
          <w:rStyle w:val="Hipervnculo"/>
          <w:noProof/>
        </w:rPr>
      </w:pPr>
      <w:r>
        <w:rPr>
          <w:rStyle w:val="Hipervnculo"/>
          <w:noProof/>
        </w:rPr>
        <w:t xml:space="preserve">    </w:t>
      </w:r>
      <w:hyperlink w:anchor="_Toc532690723" w:history="1">
        <w:r>
          <w:rPr>
            <w:rStyle w:val="Hipervnculo"/>
            <w:noProof/>
          </w:rPr>
          <w:t>4.4.</w:t>
        </w:r>
        <w:r>
          <w:rPr>
            <w:rFonts w:ascii="Times New Roman" w:hAnsi="Times New Roman"/>
            <w:noProof/>
            <w:szCs w:val="24"/>
          </w:rPr>
          <w:tab/>
        </w:r>
        <w:r>
          <w:rPr>
            <w:rStyle w:val="Hipervnculo"/>
            <w:noProof/>
          </w:rPr>
          <w:t>Comportamiento de los factores de las pruebas de aptitud y en el tiempo.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_Toc532690723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000000" w:rsidRDefault="007B0A7D">
      <w:pPr>
        <w:pStyle w:val="Encabezado"/>
        <w:tabs>
          <w:tab w:val="clear" w:pos="4252"/>
          <w:tab w:val="clear" w:pos="8504"/>
        </w:tabs>
        <w:spacing w:line="480" w:lineRule="auto"/>
        <w:rPr>
          <w:sz w:val="32"/>
        </w:rPr>
      </w:pPr>
      <w:r>
        <w:rPr>
          <w:sz w:val="32"/>
        </w:rPr>
        <w:t>Conclusiones</w:t>
      </w:r>
    </w:p>
    <w:p w:rsidR="00000000" w:rsidRDefault="007B0A7D">
      <w:pPr>
        <w:spacing w:line="480" w:lineRule="auto"/>
        <w:rPr>
          <w:sz w:val="32"/>
        </w:rPr>
      </w:pPr>
      <w:r>
        <w:rPr>
          <w:sz w:val="32"/>
        </w:rPr>
        <w:t>Recomendaciones</w:t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30"/>
        </w:rPr>
      </w:pPr>
      <w:r>
        <w:br w:type="page"/>
      </w:r>
      <w:r>
        <w:lastRenderedPageBreak/>
        <w:fldChar w:fldCharType="end"/>
      </w:r>
      <w:r>
        <w:rPr>
          <w:b/>
          <w:sz w:val="30"/>
        </w:rPr>
        <w:t>SIMBOLOGÍA</w:t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</w:rPr>
      </w:pP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</w:rPr>
      </w:pP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:rsidR="00000000" w:rsidRDefault="007B0A7D">
      <w:pPr>
        <w:pStyle w:val="Textosinformato"/>
        <w:rPr>
          <w:rFonts w:ascii="Arial" w:hAnsi="Arial" w:cs="Arial"/>
          <w:b w:val="0"/>
          <w:sz w:val="24"/>
        </w:rPr>
      </w:pP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μ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Media poblacional</w:t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σ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Varianza poblacional</w:t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σ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Desviación estándar poblacional</w:t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object w:dxaOrig="286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6pt" o:ole="" fillcolor="window">
            <v:imagedata r:id="rId7" o:title=""/>
          </v:shape>
          <o:OLEObject Type="Embed" ProgID="Word.Picture.8" ShapeID="_x0000_i1025" DrawAspect="Content" ObjectID="_1308998743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Media muestral</w:t>
      </w:r>
      <w:r>
        <w:rPr>
          <w:rFonts w:ascii="Arial" w:hAnsi="Arial" w:cs="Arial"/>
          <w:color w:val="0000FF"/>
        </w:rPr>
        <w:tab/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Varianza muestral </w:t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Desviación estándar muestral</w:t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Symbol" w:char="F05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varianzas y covarianzas</w:t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Matriz de varianzas y covarianzas muestral</w:t>
      </w:r>
    </w:p>
    <w:p w:rsidR="00000000" w:rsidRDefault="002877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347980</wp:posOffset>
            </wp:positionV>
            <wp:extent cx="171450" cy="2286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A7D">
        <w:rPr>
          <w:rFonts w:ascii="Arial" w:hAnsi="Arial" w:cs="Arial"/>
          <w:b/>
        </w:rPr>
        <w:tab/>
        <w:t>X</w:t>
      </w:r>
      <w:r w:rsidR="007B0A7D">
        <w:rPr>
          <w:rFonts w:ascii="Arial" w:hAnsi="Arial" w:cs="Arial"/>
          <w:b/>
        </w:rPr>
        <w:sym w:font="Symbol" w:char="F0CE"/>
      </w:r>
      <w:r w:rsidR="007B0A7D">
        <w:rPr>
          <w:rFonts w:ascii="Arial" w:hAnsi="Arial" w:cs="Arial"/>
        </w:rPr>
        <w:t xml:space="preserve"> </w:t>
      </w:r>
      <w:r w:rsidR="007B0A7D">
        <w:rPr>
          <w:rFonts w:ascii="Arial" w:hAnsi="Arial" w:cs="Arial"/>
          <w:b/>
        </w:rPr>
        <w:t>R</w:t>
      </w:r>
      <w:r w:rsidR="007B0A7D">
        <w:rPr>
          <w:rFonts w:ascii="Arial" w:hAnsi="Arial" w:cs="Arial"/>
          <w:vertAlign w:val="superscript"/>
        </w:rPr>
        <w:t>p</w:t>
      </w:r>
      <w:r w:rsidR="007B0A7D">
        <w:rPr>
          <w:rFonts w:ascii="Arial" w:hAnsi="Arial" w:cs="Arial"/>
          <w:b/>
        </w:rPr>
        <w:tab/>
        <w:t xml:space="preserve"> </w:t>
      </w:r>
      <w:r w:rsidR="007B0A7D">
        <w:rPr>
          <w:rFonts w:ascii="Arial" w:hAnsi="Arial" w:cs="Arial"/>
          <w:b/>
        </w:rPr>
        <w:tab/>
      </w:r>
      <w:r w:rsidR="007B0A7D">
        <w:rPr>
          <w:rFonts w:ascii="Arial" w:hAnsi="Arial" w:cs="Arial"/>
          <w:b/>
        </w:rPr>
        <w:tab/>
      </w:r>
      <w:r w:rsidR="007B0A7D">
        <w:rPr>
          <w:rFonts w:ascii="Arial" w:hAnsi="Arial" w:cs="Arial"/>
          <w:b/>
        </w:rPr>
        <w:tab/>
      </w:r>
      <w:r w:rsidR="007B0A7D">
        <w:rPr>
          <w:rFonts w:ascii="Arial" w:hAnsi="Arial" w:cs="Arial"/>
        </w:rPr>
        <w:t>Vector aleatorio</w:t>
      </w:r>
    </w:p>
    <w:p w:rsidR="00000000" w:rsidRDefault="007B0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CE"/>
      </w:r>
      <w:r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Vector de medias</w:t>
      </w:r>
    </w:p>
    <w:p w:rsidR="00000000" w:rsidRDefault="007B0A7D">
      <w:pPr>
        <w:pStyle w:val="Ttulo"/>
        <w:spacing w:line="360" w:lineRule="auto"/>
      </w:pPr>
      <w:r>
        <w:rPr>
          <w:sz w:val="24"/>
        </w:rPr>
        <w:br w:type="page"/>
      </w:r>
      <w:bookmarkStart w:id="6" w:name="_Toc533256361"/>
      <w:r>
        <w:lastRenderedPageBreak/>
        <w:t>ÍNDICE DE TABLAS</w:t>
      </w:r>
      <w:bookmarkEnd w:id="6"/>
      <w:r>
        <w:t xml:space="preserve"> </w:t>
      </w:r>
    </w:p>
    <w:p w:rsidR="00000000" w:rsidRDefault="007B0A7D">
      <w:pPr>
        <w:pStyle w:val="Ttul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480"/>
        <w:gridCol w:w="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Descripción de las variables de estudio................................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II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Estudiantes que ingresaron a la ESPOL en 1</w:t>
            </w:r>
            <w:r>
              <w:rPr>
                <w:rFonts w:cs="Arial"/>
                <w:noProof/>
                <w:szCs w:val="24"/>
              </w:rPr>
              <w:t>999.................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III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Tabla porcentual de Provincia...............................................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IV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Estadísticas Descriptivas de las Pruebas de Ingreso............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V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Prueba de hipótesis para la mediana y la moda..........</w:t>
            </w:r>
            <w:r>
              <w:rPr>
                <w:rFonts w:cs="Arial"/>
                <w:noProof/>
                <w:szCs w:val="24"/>
              </w:rPr>
              <w:t>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VI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Tabla de la prueba de hipótesis de Kolmogorov - Smirnov (K-S)......................................................................................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</w:p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VII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Estadísticas Descriptivas Cálculo I y Cálculo II (1</w:t>
            </w:r>
            <w:r>
              <w:rPr>
                <w:rFonts w:cs="Arial"/>
                <w:noProof/>
                <w:szCs w:val="24"/>
                <w:vertAlign w:val="superscript"/>
              </w:rPr>
              <w:t>era</w:t>
            </w:r>
            <w:r>
              <w:rPr>
                <w:rFonts w:cs="Arial"/>
                <w:noProof/>
                <w:szCs w:val="24"/>
              </w:rPr>
              <w:t>,2</w:t>
            </w:r>
            <w:r>
              <w:rPr>
                <w:rFonts w:cs="Arial"/>
                <w:noProof/>
                <w:szCs w:val="24"/>
                <w:vertAlign w:val="superscript"/>
              </w:rPr>
              <w:t>da</w:t>
            </w:r>
            <w:r>
              <w:rPr>
                <w:rFonts w:cs="Arial"/>
                <w:noProof/>
                <w:szCs w:val="24"/>
              </w:rPr>
              <w:t>,3</w:t>
            </w:r>
            <w:r>
              <w:rPr>
                <w:rFonts w:cs="Arial"/>
                <w:noProof/>
                <w:szCs w:val="24"/>
                <w:vertAlign w:val="superscript"/>
              </w:rPr>
              <w:t>era</w:t>
            </w:r>
            <w:r>
              <w:rPr>
                <w:rFonts w:cs="Arial"/>
                <w:noProof/>
                <w:szCs w:val="24"/>
              </w:rPr>
              <w:t xml:space="preserve"> y 4</w:t>
            </w:r>
            <w:r>
              <w:rPr>
                <w:rFonts w:cs="Arial"/>
                <w:noProof/>
                <w:szCs w:val="24"/>
                <w:vertAlign w:val="superscript"/>
              </w:rPr>
              <w:t>ta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</w:rPr>
              <w:t>vez)................................................................................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</w:p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VIII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Estadísticas Descriptivas de Física I y Física II (1</w:t>
            </w:r>
            <w:r>
              <w:rPr>
                <w:rFonts w:cs="Arial"/>
                <w:noProof/>
                <w:szCs w:val="24"/>
                <w:vertAlign w:val="superscript"/>
              </w:rPr>
              <w:t>era</w:t>
            </w:r>
            <w:r>
              <w:rPr>
                <w:rFonts w:cs="Arial"/>
                <w:noProof/>
                <w:szCs w:val="24"/>
              </w:rPr>
              <w:t>,2</w:t>
            </w:r>
            <w:r>
              <w:rPr>
                <w:rFonts w:cs="Arial"/>
                <w:noProof/>
                <w:szCs w:val="24"/>
                <w:vertAlign w:val="superscript"/>
              </w:rPr>
              <w:t>da</w:t>
            </w:r>
            <w:r>
              <w:rPr>
                <w:rFonts w:cs="Arial"/>
                <w:noProof/>
                <w:szCs w:val="24"/>
              </w:rPr>
              <w:t>,3</w:t>
            </w:r>
            <w:r>
              <w:rPr>
                <w:rFonts w:cs="Arial"/>
                <w:noProof/>
                <w:szCs w:val="24"/>
                <w:vertAlign w:val="superscript"/>
              </w:rPr>
              <w:t>era</w:t>
            </w:r>
            <w:r>
              <w:rPr>
                <w:rFonts w:cs="Arial"/>
                <w:noProof/>
                <w:szCs w:val="24"/>
              </w:rPr>
              <w:t xml:space="preserve"> y 4</w:t>
            </w:r>
            <w:r>
              <w:rPr>
                <w:rFonts w:cs="Arial"/>
                <w:noProof/>
                <w:szCs w:val="24"/>
                <w:vertAlign w:val="superscript"/>
              </w:rPr>
              <w:t>ta</w:t>
            </w:r>
            <w:r>
              <w:rPr>
                <w:rFonts w:cs="Arial"/>
                <w:noProof/>
                <w:szCs w:val="24"/>
              </w:rPr>
              <w:t xml:space="preserve"> vez) ...............................................................................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</w:p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IX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Estadísticas Descriptivas Álgebra Lineal y Química I (1</w:t>
            </w:r>
            <w:r>
              <w:rPr>
                <w:rFonts w:cs="Arial"/>
                <w:noProof/>
                <w:szCs w:val="24"/>
                <w:vertAlign w:val="superscript"/>
              </w:rPr>
              <w:t>era</w:t>
            </w:r>
            <w:r>
              <w:rPr>
                <w:rFonts w:cs="Arial"/>
                <w:noProof/>
                <w:szCs w:val="24"/>
              </w:rPr>
              <w:t>,2</w:t>
            </w:r>
            <w:r>
              <w:rPr>
                <w:rFonts w:cs="Arial"/>
                <w:noProof/>
                <w:szCs w:val="24"/>
                <w:vertAlign w:val="superscript"/>
              </w:rPr>
              <w:t>da</w:t>
            </w:r>
            <w:r>
              <w:rPr>
                <w:rFonts w:cs="Arial"/>
                <w:noProof/>
                <w:szCs w:val="24"/>
              </w:rPr>
              <w:t>,3</w:t>
            </w:r>
            <w:r>
              <w:rPr>
                <w:rFonts w:cs="Arial"/>
                <w:noProof/>
                <w:szCs w:val="24"/>
                <w:vertAlign w:val="superscript"/>
              </w:rPr>
              <w:t>era</w:t>
            </w:r>
            <w:r>
              <w:rPr>
                <w:rFonts w:cs="Arial"/>
                <w:noProof/>
                <w:szCs w:val="24"/>
              </w:rPr>
              <w:t xml:space="preserve"> y 4</w:t>
            </w:r>
            <w:r>
              <w:rPr>
                <w:rFonts w:cs="Arial"/>
                <w:noProof/>
                <w:szCs w:val="24"/>
                <w:vertAlign w:val="superscript"/>
              </w:rPr>
              <w:t>ta</w:t>
            </w:r>
            <w:r>
              <w:rPr>
                <w:rFonts w:cs="Arial"/>
                <w:noProof/>
                <w:szCs w:val="24"/>
              </w:rPr>
              <w:t xml:space="preserve"> vez) ...........................................................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</w:p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XI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Prueba de hipótesis para la mediana y la moda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XII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Tabla de la prueba de hipóte</w:t>
            </w:r>
            <w:r>
              <w:rPr>
                <w:rFonts w:cs="Arial"/>
                <w:noProof/>
                <w:szCs w:val="24"/>
              </w:rPr>
              <w:t>sis de Kolmogorov - Smirnov (K-S)......................................................................................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</w:p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XII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Tabla ANOVA para Prueba de Aptitud Académica Verbal...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XIV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Tabla ANOVA de prueba de Aptitud Académica Matemátic</w:t>
            </w:r>
            <w:r>
              <w:rPr>
                <w:rFonts w:cs="Arial"/>
                <w:noProof/>
                <w:szCs w:val="24"/>
              </w:rPr>
              <w:t>a............................................................................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</w:p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XV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Matriz de Correlación............................................................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XVI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Valores propios y % de explicación..................................</w:t>
            </w:r>
            <w:r>
              <w:rPr>
                <w:rFonts w:cs="Arial"/>
                <w:noProof/>
                <w:szCs w:val="24"/>
              </w:rPr>
              <w:t>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XVII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Factores sin rotar...................................................................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XVIII</w:t>
            </w:r>
          </w:p>
        </w:tc>
        <w:tc>
          <w:tcPr>
            <w:tcW w:w="6480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4"/>
              </w:rPr>
              <w:t>Factores rotados....................................................................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B0A7D">
            <w:pPr>
              <w:pStyle w:val="TDC1"/>
            </w:pPr>
            <w:r>
              <w:t>Tabla XIX</w:t>
            </w:r>
          </w:p>
        </w:tc>
        <w:tc>
          <w:tcPr>
            <w:tcW w:w="6480" w:type="dxa"/>
          </w:tcPr>
          <w:p w:rsidR="00000000" w:rsidRDefault="007B0A7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Coeficientes de los puntajes de lo</w:t>
            </w:r>
            <w:r>
              <w:rPr>
                <w:rFonts w:cs="Arial"/>
                <w:noProof/>
              </w:rPr>
              <w:t>s Factores Pruebas de Aptitud y Pruebas de Conocimiento......................................</w:t>
            </w:r>
          </w:p>
        </w:tc>
        <w:tc>
          <w:tcPr>
            <w:tcW w:w="607" w:type="dxa"/>
          </w:tcPr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</w:p>
          <w:p w:rsidR="00000000" w:rsidRDefault="007B0A7D">
            <w:pPr>
              <w:pStyle w:val="textodentrodecadaprrafo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99</w:t>
            </w:r>
          </w:p>
        </w:tc>
      </w:tr>
    </w:tbl>
    <w:p w:rsidR="00000000" w:rsidRDefault="007B0A7D">
      <w:pPr>
        <w:pStyle w:val="Ttulo"/>
      </w:pPr>
    </w:p>
    <w:p w:rsidR="00000000" w:rsidRDefault="007B0A7D">
      <w:pPr>
        <w:pStyle w:val="Ttulo"/>
      </w:pPr>
      <w:r>
        <w:br w:type="page"/>
      </w:r>
      <w:bookmarkStart w:id="7" w:name="_Toc532621717"/>
      <w:bookmarkStart w:id="8" w:name="_Toc532621718"/>
      <w:bookmarkStart w:id="9" w:name="_Toc533256362"/>
      <w:r>
        <w:lastRenderedPageBreak/>
        <w:t>ÍNDICE DE GRÁFICOS</w:t>
      </w:r>
      <w:bookmarkEnd w:id="7"/>
      <w:bookmarkEnd w:id="8"/>
      <w:bookmarkEnd w:id="9"/>
    </w:p>
    <w:p w:rsidR="00000000" w:rsidRDefault="007B0A7D">
      <w:pPr>
        <w:pStyle w:val="Ttulo"/>
      </w:pPr>
    </w:p>
    <w:tbl>
      <w:tblPr>
        <w:tblW w:w="83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6156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000000" w:rsidRDefault="007B0A7D">
            <w:pPr>
              <w:rPr>
                <w:rFonts w:cs="Arial"/>
              </w:rPr>
            </w:pPr>
            <w:r>
              <w:rPr>
                <w:rFonts w:cs="Arial"/>
              </w:rPr>
              <w:t>Gráfico I</w:t>
            </w:r>
          </w:p>
          <w:p w:rsidR="00000000" w:rsidRDefault="007B0A7D">
            <w:pPr>
              <w:pStyle w:val="TDC1"/>
            </w:pPr>
          </w:p>
        </w:tc>
        <w:tc>
          <w:tcPr>
            <w:tcW w:w="6156" w:type="dxa"/>
          </w:tcPr>
          <w:p w:rsidR="00000000" w:rsidRDefault="007B0A7D">
            <w:pPr>
              <w:pStyle w:val="TDC1"/>
            </w:pPr>
            <w:r>
              <w:t>Diagramas de barra de la variable Sexo y tipo de colegio....................................................................</w:t>
            </w:r>
            <w:r>
              <w:t>..........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</w:p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" w:type="dxa"/>
          </w:tcPr>
          <w:p w:rsidR="00000000" w:rsidRDefault="007B0A7D">
            <w:pPr>
              <w:pStyle w:val="TDC1"/>
            </w:pPr>
            <w:r>
              <w:t>Gráfico II</w:t>
            </w:r>
          </w:p>
        </w:tc>
        <w:tc>
          <w:tcPr>
            <w:tcW w:w="6156" w:type="dxa"/>
          </w:tcPr>
          <w:p w:rsidR="00000000" w:rsidRDefault="007B0A7D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Histogramas de las Pruebas de Ingreso..........................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000000" w:rsidRDefault="007B0A7D">
            <w:pPr>
              <w:rPr>
                <w:rFonts w:cs="Arial"/>
              </w:rPr>
            </w:pPr>
            <w:r>
              <w:rPr>
                <w:rFonts w:cs="Arial"/>
              </w:rPr>
              <w:t>Gráfico III</w:t>
            </w:r>
          </w:p>
          <w:p w:rsidR="00000000" w:rsidRDefault="007B0A7D">
            <w:pPr>
              <w:pStyle w:val="TDC1"/>
            </w:pPr>
          </w:p>
        </w:tc>
        <w:tc>
          <w:tcPr>
            <w:tcW w:w="6156" w:type="dxa"/>
          </w:tcPr>
          <w:p w:rsidR="00000000" w:rsidRDefault="007B0A7D">
            <w:pPr>
              <w:rPr>
                <w:rFonts w:cs="Arial"/>
              </w:rPr>
            </w:pPr>
            <w:r>
              <w:rPr>
                <w:rFonts w:cs="Arial"/>
              </w:rPr>
              <w:t>Histogramas de Cálculo I, Cálculo II (1</w:t>
            </w:r>
            <w:r>
              <w:rPr>
                <w:rFonts w:cs="Arial"/>
                <w:vertAlign w:val="superscript"/>
              </w:rPr>
              <w:t>era</w:t>
            </w:r>
            <w:r>
              <w:rPr>
                <w:rFonts w:cs="Arial"/>
              </w:rPr>
              <w:t>,2</w:t>
            </w:r>
            <w:r>
              <w:rPr>
                <w:rFonts w:cs="Arial"/>
                <w:vertAlign w:val="superscript"/>
              </w:rPr>
              <w:t>da</w:t>
            </w:r>
            <w:r>
              <w:rPr>
                <w:rFonts w:cs="Arial"/>
              </w:rPr>
              <w:t>,3</w:t>
            </w:r>
            <w:r>
              <w:rPr>
                <w:rFonts w:cs="Arial"/>
                <w:vertAlign w:val="superscript"/>
              </w:rPr>
              <w:t>era</w:t>
            </w:r>
            <w:r>
              <w:rPr>
                <w:rFonts w:cs="Arial"/>
              </w:rPr>
              <w:t xml:space="preserve"> y 4</w:t>
            </w:r>
            <w:r>
              <w:rPr>
                <w:rFonts w:cs="Arial"/>
                <w:vertAlign w:val="superscript"/>
              </w:rPr>
              <w:t>ta</w:t>
            </w:r>
            <w:r>
              <w:rPr>
                <w:rFonts w:cs="Arial"/>
              </w:rPr>
              <w:t xml:space="preserve"> vez)...................................................................................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</w:p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  <w:r>
              <w:rPr>
                <w:rFonts w:cs="Arial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000000" w:rsidRDefault="007B0A7D">
            <w:pPr>
              <w:pStyle w:val="TDC1"/>
            </w:pPr>
            <w:r>
              <w:t>Gráfico IV</w:t>
            </w:r>
          </w:p>
        </w:tc>
        <w:tc>
          <w:tcPr>
            <w:tcW w:w="6156" w:type="dxa"/>
          </w:tcPr>
          <w:p w:rsidR="00000000" w:rsidRDefault="007B0A7D">
            <w:pPr>
              <w:rPr>
                <w:rFonts w:cs="Arial"/>
              </w:rPr>
            </w:pPr>
            <w:r>
              <w:rPr>
                <w:rFonts w:cs="Arial"/>
              </w:rPr>
              <w:t>Histogramas de Física I, Física II (1</w:t>
            </w:r>
            <w:r>
              <w:rPr>
                <w:rFonts w:cs="Arial"/>
                <w:vertAlign w:val="superscript"/>
              </w:rPr>
              <w:t>era</w:t>
            </w:r>
            <w:r>
              <w:rPr>
                <w:rFonts w:cs="Arial"/>
              </w:rPr>
              <w:t>,2</w:t>
            </w:r>
            <w:r>
              <w:rPr>
                <w:rFonts w:cs="Arial"/>
                <w:vertAlign w:val="superscript"/>
              </w:rPr>
              <w:t>da</w:t>
            </w:r>
            <w:r>
              <w:rPr>
                <w:rFonts w:cs="Arial"/>
              </w:rPr>
              <w:t>,3</w:t>
            </w:r>
            <w:r>
              <w:rPr>
                <w:rFonts w:cs="Arial"/>
                <w:vertAlign w:val="superscript"/>
              </w:rPr>
              <w:t>era</w:t>
            </w:r>
            <w:r>
              <w:rPr>
                <w:rFonts w:cs="Arial"/>
              </w:rPr>
              <w:t xml:space="preserve"> y 4</w:t>
            </w:r>
            <w:r>
              <w:rPr>
                <w:rFonts w:cs="Arial"/>
                <w:vertAlign w:val="superscript"/>
              </w:rPr>
              <w:t>ta</w:t>
            </w:r>
            <w:r>
              <w:rPr>
                <w:rFonts w:cs="Arial"/>
              </w:rPr>
              <w:t xml:space="preserve"> vez)..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000000" w:rsidRDefault="007B0A7D">
            <w:pPr>
              <w:rPr>
                <w:rFonts w:cs="Arial"/>
              </w:rPr>
            </w:pPr>
            <w:r>
              <w:rPr>
                <w:rFonts w:cs="Arial"/>
              </w:rPr>
              <w:t>Gráfico V</w:t>
            </w:r>
          </w:p>
          <w:p w:rsidR="00000000" w:rsidRDefault="007B0A7D">
            <w:pPr>
              <w:pStyle w:val="TDC1"/>
            </w:pPr>
          </w:p>
        </w:tc>
        <w:tc>
          <w:tcPr>
            <w:tcW w:w="6156" w:type="dxa"/>
          </w:tcPr>
          <w:p w:rsidR="00000000" w:rsidRDefault="007B0A7D">
            <w:pPr>
              <w:pStyle w:val="TDC1"/>
            </w:pPr>
            <w:r>
              <w:t>Histogramas de Álgebra Lineal, Química I (1</w:t>
            </w:r>
            <w:r>
              <w:rPr>
                <w:vertAlign w:val="superscript"/>
              </w:rPr>
              <w:t>era</w:t>
            </w:r>
            <w:r>
              <w:t>,2</w:t>
            </w:r>
            <w:r>
              <w:rPr>
                <w:vertAlign w:val="superscript"/>
              </w:rPr>
              <w:t>da</w:t>
            </w:r>
            <w:r>
              <w:t>,3</w:t>
            </w:r>
            <w:r>
              <w:rPr>
                <w:vertAlign w:val="superscript"/>
              </w:rPr>
              <w:t>era</w:t>
            </w:r>
            <w:r>
              <w:t xml:space="preserve"> y 4</w:t>
            </w:r>
            <w:r>
              <w:rPr>
                <w:vertAlign w:val="superscript"/>
              </w:rPr>
              <w:t>ta</w:t>
            </w:r>
            <w:r>
              <w:t xml:space="preserve"> vez)..............................................................................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</w:p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474" w:type="dxa"/>
          </w:tcPr>
          <w:p w:rsidR="00000000" w:rsidRDefault="007B0A7D">
            <w:pPr>
              <w:pStyle w:val="TDC1"/>
            </w:pPr>
            <w:r>
              <w:t>Gráfico VI</w:t>
            </w:r>
          </w:p>
        </w:tc>
        <w:tc>
          <w:tcPr>
            <w:tcW w:w="6156" w:type="dxa"/>
          </w:tcPr>
          <w:p w:rsidR="00000000" w:rsidRDefault="007B0A7D">
            <w:pPr>
              <w:pStyle w:val="TDC1"/>
            </w:pPr>
            <w:r>
              <w:t>Med</w:t>
            </w:r>
            <w:r>
              <w:t>ias de los tratamientos del Factor la Pruebas de Aptitud Académica............................................................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</w:p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74" w:type="dxa"/>
          </w:tcPr>
          <w:p w:rsidR="00000000" w:rsidRDefault="007B0A7D">
            <w:pPr>
              <w:pStyle w:val="TDC1"/>
            </w:pPr>
            <w:r>
              <w:t>Gráfico VII</w:t>
            </w:r>
          </w:p>
        </w:tc>
        <w:tc>
          <w:tcPr>
            <w:tcW w:w="6156" w:type="dxa"/>
          </w:tcPr>
          <w:p w:rsidR="00000000" w:rsidRDefault="007B0A7D">
            <w:pPr>
              <w:rPr>
                <w:rFonts w:cs="Arial"/>
              </w:rPr>
            </w:pPr>
            <w:r>
              <w:rPr>
                <w:rFonts w:cs="Arial"/>
              </w:rPr>
              <w:t>Medias de los Tratamientos del Factor vs. la  prueba de Aptitud Académica.......................................</w:t>
            </w:r>
            <w:r>
              <w:rPr>
                <w:rFonts w:cs="Arial"/>
              </w:rPr>
              <w:t>.....................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</w:p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000000" w:rsidRDefault="007B0A7D">
            <w:pPr>
              <w:pStyle w:val="TDC1"/>
            </w:pPr>
            <w:r>
              <w:t>Gráfico VIII</w:t>
            </w:r>
          </w:p>
        </w:tc>
        <w:tc>
          <w:tcPr>
            <w:tcW w:w="6156" w:type="dxa"/>
          </w:tcPr>
          <w:p w:rsidR="00000000" w:rsidRDefault="007B0A7D">
            <w:pPr>
              <w:rPr>
                <w:rFonts w:cs="Arial"/>
              </w:rPr>
            </w:pPr>
            <w:r>
              <w:rPr>
                <w:rFonts w:cs="Arial"/>
              </w:rPr>
              <w:t>Gráfico de verificación del número de factores................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000000" w:rsidRDefault="007B0A7D">
            <w:pPr>
              <w:pStyle w:val="TDC1"/>
            </w:pPr>
            <w:r>
              <w:t>Gráfico IX</w:t>
            </w:r>
          </w:p>
        </w:tc>
        <w:tc>
          <w:tcPr>
            <w:tcW w:w="6156" w:type="dxa"/>
          </w:tcPr>
          <w:p w:rsidR="00000000" w:rsidRDefault="007B0A7D">
            <w:pPr>
              <w:rPr>
                <w:rFonts w:cs="Arial"/>
              </w:rPr>
            </w:pPr>
            <w:r>
              <w:rPr>
                <w:rFonts w:cs="Arial"/>
              </w:rPr>
              <w:t>Comportamiento del Factor Pruebas de Aptitud..............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000000" w:rsidRDefault="007B0A7D">
            <w:pPr>
              <w:pStyle w:val="TDC1"/>
            </w:pPr>
            <w:r>
              <w:t>Gráfico X</w:t>
            </w:r>
          </w:p>
        </w:tc>
        <w:tc>
          <w:tcPr>
            <w:tcW w:w="6156" w:type="dxa"/>
          </w:tcPr>
          <w:p w:rsidR="00000000" w:rsidRDefault="007B0A7D">
            <w:pPr>
              <w:rPr>
                <w:rFonts w:cs="Arial"/>
              </w:rPr>
            </w:pPr>
            <w:r>
              <w:rPr>
                <w:rFonts w:cs="Arial"/>
              </w:rPr>
              <w:t>Comportamiento del Factor Pruebas de Conocimiento...</w:t>
            </w:r>
          </w:p>
        </w:tc>
        <w:tc>
          <w:tcPr>
            <w:tcW w:w="720" w:type="dxa"/>
          </w:tcPr>
          <w:p w:rsidR="00000000" w:rsidRDefault="007B0A7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</w:tr>
    </w:tbl>
    <w:p w:rsidR="00000000" w:rsidRDefault="007B0A7D">
      <w:pPr>
        <w:pStyle w:val="Ttulo"/>
        <w:jc w:val="left"/>
        <w:sectPr w:rsidR="00000000">
          <w:headerReference w:type="default" r:id="rId10"/>
          <w:headerReference w:type="first" r:id="rId11"/>
          <w:pgSz w:w="11906" w:h="16838" w:code="9"/>
          <w:pgMar w:top="2268" w:right="1361" w:bottom="2268" w:left="2268" w:header="0" w:footer="0" w:gutter="0"/>
          <w:pgNumType w:fmt="upperRoman" w:start="1"/>
          <w:cols w:space="720" w:equalWidth="0">
            <w:col w:w="8277"/>
          </w:cols>
          <w:titlePg/>
        </w:sectPr>
      </w:pPr>
    </w:p>
    <w:p w:rsidR="007B0A7D" w:rsidRDefault="007B0A7D"/>
    <w:sectPr w:rsidR="007B0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7D" w:rsidRDefault="007B0A7D">
      <w:r>
        <w:separator/>
      </w:r>
    </w:p>
  </w:endnote>
  <w:endnote w:type="continuationSeparator" w:id="1">
    <w:p w:rsidR="007B0A7D" w:rsidRDefault="007B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7D" w:rsidRDefault="007B0A7D">
      <w:r>
        <w:separator/>
      </w:r>
    </w:p>
  </w:footnote>
  <w:footnote w:type="continuationSeparator" w:id="1">
    <w:p w:rsidR="007B0A7D" w:rsidRDefault="007B0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0A7D">
    <w:pPr>
      <w:pStyle w:val="Encabezado"/>
      <w:rPr>
        <w:rStyle w:val="Nmerodepgina"/>
      </w:rPr>
    </w:pPr>
  </w:p>
  <w:p w:rsidR="00000000" w:rsidRDefault="007B0A7D">
    <w:pPr>
      <w:pStyle w:val="Encabezado"/>
      <w:rPr>
        <w:rStyle w:val="Nmerodepgina"/>
      </w:rPr>
    </w:pPr>
  </w:p>
  <w:p w:rsidR="00000000" w:rsidRDefault="007B0A7D">
    <w:pPr>
      <w:pStyle w:val="Encabezado"/>
      <w:rPr>
        <w:rStyle w:val="Nmerodepgina"/>
      </w:rPr>
    </w:pPr>
  </w:p>
  <w:p w:rsidR="00000000" w:rsidRDefault="007B0A7D">
    <w:pPr>
      <w:pStyle w:val="Encabezado"/>
      <w:rPr>
        <w:rStyle w:val="Nmerodepgina"/>
      </w:rPr>
    </w:pPr>
  </w:p>
  <w:p w:rsidR="00000000" w:rsidRDefault="007B0A7D">
    <w:pPr>
      <w:pStyle w:val="Encabezado"/>
      <w:jc w:val="right"/>
      <w:rPr>
        <w:rStyle w:val="Nmerodepgina"/>
      </w:rPr>
    </w:pPr>
  </w:p>
  <w:p w:rsidR="00000000" w:rsidRDefault="007B0A7D">
    <w:pPr>
      <w:pStyle w:val="Encabezado"/>
      <w:jc w:val="right"/>
      <w:rPr>
        <w:rStyle w:val="Nmerodepgina"/>
        <w:rFonts w:cs="Arial"/>
      </w:rPr>
    </w:pPr>
  </w:p>
  <w:p w:rsidR="00000000" w:rsidRDefault="007B0A7D">
    <w:pPr>
      <w:pStyle w:val="Encabezado"/>
      <w:jc w:val="right"/>
      <w:rPr>
        <w:rStyle w:val="Nmerodepgina"/>
      </w:rPr>
    </w:pPr>
  </w:p>
  <w:p w:rsidR="00000000" w:rsidRDefault="007B0A7D">
    <w:pPr>
      <w:pStyle w:val="Encabezado"/>
      <w:jc w:val="right"/>
      <w:rPr>
        <w:rStyle w:val="Nmerodepgin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0A7D">
    <w:pPr>
      <w:pStyle w:val="Encabezado"/>
    </w:pPr>
  </w:p>
  <w:p w:rsidR="00000000" w:rsidRDefault="007B0A7D">
    <w:pPr>
      <w:pStyle w:val="Encabezado"/>
    </w:pPr>
  </w:p>
  <w:p w:rsidR="00000000" w:rsidRDefault="007B0A7D">
    <w:pPr>
      <w:pStyle w:val="Encabezado"/>
    </w:pPr>
  </w:p>
  <w:p w:rsidR="00000000" w:rsidRDefault="007B0A7D">
    <w:pPr>
      <w:pStyle w:val="Encabezado"/>
    </w:pPr>
  </w:p>
  <w:p w:rsidR="00000000" w:rsidRDefault="007B0A7D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877FB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000000" w:rsidRDefault="007B0A7D">
    <w:pPr>
      <w:pStyle w:val="Encabezado"/>
    </w:pPr>
  </w:p>
  <w:p w:rsidR="00000000" w:rsidRDefault="007B0A7D">
    <w:pPr>
      <w:pStyle w:val="Encabezado"/>
    </w:pPr>
  </w:p>
  <w:p w:rsidR="00000000" w:rsidRDefault="007B0A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03E"/>
    <w:multiLevelType w:val="singleLevel"/>
    <w:tmpl w:val="45AADD76"/>
    <w:lvl w:ilvl="0">
      <w:start w:val="1"/>
      <w:numFmt w:val="bullet"/>
      <w:pStyle w:val="textodentrodecadaprraf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E4690F"/>
    <w:multiLevelType w:val="multilevel"/>
    <w:tmpl w:val="EDC6632E"/>
    <w:lvl w:ilvl="0">
      <w:start w:val="1"/>
      <w:numFmt w:val="none"/>
      <w:pStyle w:val="Estilo2"/>
      <w:lvlText w:val="1."/>
      <w:lvlJc w:val="left"/>
      <w:pPr>
        <w:tabs>
          <w:tab w:val="num" w:pos="360"/>
        </w:tabs>
        <w:ind w:left="360" w:hanging="360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42D292B"/>
    <w:multiLevelType w:val="multilevel"/>
    <w:tmpl w:val="39584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A002D5D"/>
    <w:multiLevelType w:val="multilevel"/>
    <w:tmpl w:val="C3866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Ttulo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7396069A"/>
    <w:multiLevelType w:val="multilevel"/>
    <w:tmpl w:val="620CFB3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701"/>
        </w:tabs>
        <w:ind w:left="1701" w:hanging="1134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FB"/>
    <w:rsid w:val="002877FB"/>
    <w:rsid w:val="007B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outlineLvl w:val="0"/>
    </w:pPr>
    <w:rPr>
      <w:rFonts w:ascii="Arial" w:hAnsi="Arial"/>
      <w:b/>
      <w:caps/>
      <w:kern w:val="28"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tabs>
        <w:tab w:val="clear" w:pos="1701"/>
        <w:tab w:val="num" w:pos="1134"/>
      </w:tabs>
      <w:spacing w:line="480" w:lineRule="auto"/>
      <w:ind w:left="1134" w:hanging="709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tabs>
        <w:tab w:val="clear" w:pos="1440"/>
        <w:tab w:val="num" w:pos="1701"/>
      </w:tabs>
      <w:spacing w:before="240" w:after="60" w:line="480" w:lineRule="auto"/>
      <w:ind w:left="1843" w:hanging="709"/>
      <w:jc w:val="both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tabs>
        <w:tab w:val="clear" w:pos="1728"/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tabs>
        <w:tab w:val="clear" w:pos="2232"/>
        <w:tab w:val="num" w:pos="1440"/>
      </w:tabs>
      <w:spacing w:before="240" w:after="60"/>
      <w:ind w:left="1008" w:hanging="1008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tabs>
        <w:tab w:val="clear" w:pos="2736"/>
        <w:tab w:val="num" w:pos="1440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tabs>
        <w:tab w:val="clear" w:pos="3240"/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tabs>
        <w:tab w:val="clear" w:pos="3744"/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tabs>
        <w:tab w:val="clear" w:pos="4320"/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">
    <w:name w:val="tit"/>
    <w:basedOn w:val="Ttulo"/>
    <w:pPr>
      <w:spacing w:before="0" w:after="0"/>
    </w:pPr>
    <w:rPr>
      <w:rFonts w:ascii="Arial Negrita" w:hAnsi="Arial Negrita" w:cs="Times New Roman"/>
      <w:bCs w:val="0"/>
      <w:caps/>
      <w:szCs w:val="20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u">
    <w:name w:val="titu"/>
    <w:basedOn w:val="Ttulo"/>
    <w:pPr>
      <w:spacing w:before="0" w:after="0"/>
    </w:pPr>
    <w:rPr>
      <w:rFonts w:cs="Times New Roman"/>
      <w:b w:val="0"/>
      <w:bCs w:val="0"/>
      <w:caps/>
      <w:szCs w:val="20"/>
    </w:rPr>
  </w:style>
  <w:style w:type="paragraph" w:customStyle="1" w:styleId="textodentrodecadaprrafo">
    <w:name w:val="texto dentro de cada párrafo"/>
    <w:basedOn w:val="Normal"/>
    <w:autoRedefine/>
    <w:pPr>
      <w:numPr>
        <w:numId w:val="1"/>
      </w:numPr>
    </w:pPr>
    <w:rPr>
      <w:rFonts w:ascii="Arial" w:hAnsi="Arial"/>
      <w:szCs w:val="20"/>
    </w:rPr>
  </w:style>
  <w:style w:type="paragraph" w:customStyle="1" w:styleId="Estilo2">
    <w:name w:val="Estilo2"/>
    <w:basedOn w:val="Textoindependiente"/>
    <w:next w:val="Normal"/>
    <w:autoRedefine/>
    <w:pPr>
      <w:numPr>
        <w:numId w:val="2"/>
      </w:numPr>
      <w:tabs>
        <w:tab w:val="left" w:pos="708"/>
      </w:tabs>
      <w:spacing w:line="312" w:lineRule="auto"/>
      <w:jc w:val="both"/>
    </w:pPr>
    <w:rPr>
      <w:color w:val="000000"/>
    </w:rPr>
  </w:style>
  <w:style w:type="paragraph" w:styleId="Textoindependiente">
    <w:name w:val="Body Text"/>
    <w:basedOn w:val="Normal"/>
    <w:semiHidden/>
    <w:pPr>
      <w:spacing w:line="480" w:lineRule="auto"/>
    </w:pPr>
    <w:rPr>
      <w:rFonts w:ascii="Arial" w:hAnsi="Arial"/>
      <w:szCs w:val="20"/>
    </w:rPr>
  </w:style>
  <w:style w:type="paragraph" w:styleId="Textodebloque">
    <w:name w:val="Block Text"/>
    <w:basedOn w:val="Normal"/>
    <w:semiHidden/>
    <w:pPr>
      <w:ind w:left="1701" w:right="1756"/>
      <w:jc w:val="both"/>
    </w:pPr>
    <w:rPr>
      <w:sz w:val="28"/>
      <w:szCs w:val="20"/>
      <w:lang w:val="es-EC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pPr>
      <w:tabs>
        <w:tab w:val="left" w:pos="480"/>
        <w:tab w:val="right" w:leader="dot" w:pos="8267"/>
      </w:tabs>
      <w:spacing w:line="480" w:lineRule="auto"/>
    </w:pPr>
    <w:rPr>
      <w:rFonts w:ascii="Arial" w:hAnsi="Arial"/>
      <w:noProof/>
      <w:szCs w:val="32"/>
    </w:rPr>
  </w:style>
  <w:style w:type="paragraph" w:styleId="TDC2">
    <w:name w:val="toc 2"/>
    <w:basedOn w:val="Normal"/>
    <w:next w:val="Normal"/>
    <w:autoRedefine/>
    <w:semiHidden/>
    <w:pPr>
      <w:ind w:left="240"/>
    </w:pPr>
    <w:rPr>
      <w:rFonts w:ascii="Arial" w:hAnsi="Arial"/>
      <w:szCs w:val="20"/>
    </w:rPr>
  </w:style>
  <w:style w:type="paragraph" w:styleId="TDC3">
    <w:name w:val="toc 3"/>
    <w:basedOn w:val="Normal"/>
    <w:next w:val="Normal"/>
    <w:autoRedefine/>
    <w:semiHidden/>
    <w:pPr>
      <w:ind w:left="480"/>
    </w:pPr>
    <w:rPr>
      <w:rFonts w:ascii="Arial" w:hAnsi="Arial"/>
      <w:szCs w:val="20"/>
    </w:rPr>
  </w:style>
  <w:style w:type="paragraph" w:styleId="Textosinformato">
    <w:name w:val="Plain Text"/>
    <w:basedOn w:val="Normal"/>
    <w:semiHidden/>
    <w:rPr>
      <w:rFonts w:ascii="Courier New" w:hAnsi="Courier New"/>
      <w:b/>
      <w:sz w:val="20"/>
      <w:szCs w:val="20"/>
      <w:lang w:val="es-EC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1483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Familiar</Company>
  <LinksUpToDate>false</LinksUpToDate>
  <CharactersWithSpaces>9621</CharactersWithSpaces>
  <SharedDoc>false</SharedDoc>
  <HLinks>
    <vt:vector size="246" baseType="variant"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_Toc532690723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_Toc532690722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_Toc532690721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_Toc532690720</vt:lpwstr>
      </vt:variant>
      <vt:variant>
        <vt:i4>1245241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_Toc532690719</vt:lpwstr>
      </vt:variant>
      <vt:variant>
        <vt:i4>1245241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_Toc532690718</vt:lpwstr>
      </vt:variant>
      <vt:variant>
        <vt:i4>1245241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_Toc532690717</vt:lpwstr>
      </vt:variant>
      <vt:variant>
        <vt:i4>1245241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_Toc532690716</vt:lpwstr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_Toc532690715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_Toc532690714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_Toc532690713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_Toc532690712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_Toc532690711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_Toc532690710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_Toc532690709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_Toc532690708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_Toc532690707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_Toc532690706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_Toc532690705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_Toc532690704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_Toc532690703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_Toc532690702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_Toc532690701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_Toc532690700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_Toc532690699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_Toc532690698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_Toc532690697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_Toc532690696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_Toc532690695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_Toc532690694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_Toc532690693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_Toc532690692</vt:lpwstr>
      </vt:variant>
      <vt:variant>
        <vt:i4>1048634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_Toc532690421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_Toc533256362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_Toc533256361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_Toc533256360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_Toc533256359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_Toc533256358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_Toc533256357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_Toc533256356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_Toc533256355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Familia Salazar González</dc:creator>
  <cp:keywords/>
  <dc:description/>
  <cp:lastModifiedBy>Ayudante</cp:lastModifiedBy>
  <cp:revision>2</cp:revision>
  <dcterms:created xsi:type="dcterms:W3CDTF">2009-07-13T18:59:00Z</dcterms:created>
  <dcterms:modified xsi:type="dcterms:W3CDTF">2009-07-13T18:59:00Z</dcterms:modified>
</cp:coreProperties>
</file>