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4"/>
        <w:gridCol w:w="5470"/>
        <w:gridCol w:w="6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89"/>
          <w:jc w:val="center"/>
        </w:trPr>
        <w:tc>
          <w:tcPr>
            <w:tcW w:w="1694" w:type="dxa"/>
          </w:tcPr>
          <w:p w:rsidR="00000000" w:rsidRDefault="00983B09">
            <w:pPr>
              <w:pStyle w:val="Ttulo4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pStyle w:val="Ttulo2"/>
              <w:rPr>
                <w:sz w:val="40"/>
              </w:rPr>
            </w:pPr>
            <w:r>
              <w:rPr>
                <w:sz w:val="40"/>
              </w:rPr>
              <w:t>ÍNDICE DE GRÁFICOS</w:t>
            </w:r>
          </w:p>
          <w:p w:rsidR="00000000" w:rsidRDefault="00983B0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983B0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983B0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983B0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983B0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983B0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983B09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Ttulo4"/>
              <w:jc w:val="both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Pag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694" w:type="dxa"/>
          </w:tcPr>
          <w:p w:rsidR="00000000" w:rsidRDefault="00983B09">
            <w:pPr>
              <w:pStyle w:val="Ttulo4"/>
              <w:jc w:val="both"/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Gráfico 1.1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Mapa de la Provincia de Manabí...................................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Mapa Orográfico de la provincia de  Manabí 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Ttulo5"/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Gráfico 1.3</w:t>
            </w:r>
          </w:p>
        </w:tc>
        <w:tc>
          <w:tcPr>
            <w:tcW w:w="5470" w:type="dxa"/>
          </w:tcPr>
          <w:p w:rsidR="00000000" w:rsidRDefault="00983B09">
            <w:pPr>
              <w:pStyle w:val="BodyText2"/>
              <w:jc w:val="both"/>
              <w:rPr>
                <w:rFonts w:ascii="Arial" w:hAnsi="Arial" w:cs="Arial"/>
                <w:bCs/>
                <w:sz w:val="22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s-EC"/>
              </w:rPr>
              <w:t>Mapa Hidrográfico de la provincia de Manabí.......</w:t>
            </w:r>
            <w:r>
              <w:rPr>
                <w:rFonts w:ascii="Arial" w:hAnsi="Arial" w:cs="Arial"/>
                <w:bCs/>
                <w:sz w:val="22"/>
                <w:szCs w:val="24"/>
                <w:lang w:val="es-EC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Población De Manabí Vs Población Nacional...............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1.5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Manabí: Crecimiento Poblacional Urbana y Rural 1950 – 1990............................................................................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</w:t>
            </w:r>
            <w:r>
              <w:rPr>
                <w:rFonts w:ascii="Arial" w:hAnsi="Arial" w:cs="Arial"/>
                <w:bCs/>
                <w:sz w:val="22"/>
              </w:rPr>
              <w:t>: Pirámide Poblacional 1990..............................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Sangradetextonormal"/>
              <w:ind w:firstLine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Planteles Educativos por nivel de la provincia de Manabí......................................................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1.8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Número de Profesores por nivel educativo de </w:t>
            </w:r>
            <w:r>
              <w:rPr>
                <w:rFonts w:ascii="Arial" w:hAnsi="Arial" w:cs="Arial"/>
                <w:bCs/>
                <w:sz w:val="22"/>
              </w:rPr>
              <w:t>la provincia de Manabí......................................................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1.9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Alumnos por nivel según la provincia de Manabí...........................................................................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1.10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Pl</w:t>
            </w:r>
            <w:r>
              <w:rPr>
                <w:rFonts w:ascii="Arial" w:hAnsi="Arial" w:cs="Arial"/>
                <w:bCs/>
                <w:sz w:val="22"/>
              </w:rPr>
              <w:t>anteles por área urbana y rural de la provincia de Manabí......................................................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Ttulo6"/>
              <w:jc w:val="both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Gráfico 1.11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Profesores por zona urbana y rural según la provincia de Manabí...............................................................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Ttulo6"/>
              <w:jc w:val="both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Gráfico 1.12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Planteles por sostenimiento según la provincia de Manabí..........................................................................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1.14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Manabí: Tasas de analfabetismo 1982  y 1990.............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1.15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</w:t>
            </w:r>
            <w:r>
              <w:rPr>
                <w:rFonts w:ascii="Arial" w:hAnsi="Arial" w:cs="Arial"/>
                <w:bCs/>
                <w:sz w:val="22"/>
              </w:rPr>
              <w:t>: Tasas de analfabetismo por zona rural 1982  y 1990............................................................................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1.16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Manabí: Tasas de analfabetismo por zona urbana 1982  y 1990..................................................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pStyle w:val="BodyText2"/>
              <w:jc w:val="both"/>
            </w:pPr>
            <w:r>
              <w:rPr>
                <w:rFonts w:ascii="Arial" w:hAnsi="Arial" w:cs="Arial"/>
                <w:bCs/>
                <w:sz w:val="22"/>
                <w:szCs w:val="24"/>
                <w:lang w:val="es-EC"/>
              </w:rPr>
              <w:t>Grupos de funcionarios de la educación fiscal..............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Rectores........................................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Clasificación de funciones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3.3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Prov</w:t>
            </w:r>
            <w:r>
              <w:rPr>
                <w:rFonts w:ascii="Arial" w:hAnsi="Arial" w:cs="Arial"/>
                <w:bCs/>
                <w:sz w:val="22"/>
              </w:rPr>
              <w:t>incia de nacimiento................................................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Edad.......................................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Ojiva de la variable edad.....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 cajas de la variable aleatoria edad.........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3.7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Sexo..................................</w:t>
            </w:r>
            <w:r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Estado civil.........................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Gráfico 3.9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Nacionalidad.......................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lastRenderedPageBreak/>
              <w:t>Gráfico 3.10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Provincia donde habita.......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3.11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habita 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Gráfico 3.12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del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cantón Portoviejo.......................................................................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Gráfico 3.13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zonas del cantón Portoviejo...................................................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del cantón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Chone............................................................................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ia: Parroquias por zonas del cantón</w:t>
            </w:r>
            <w:r>
              <w:rPr>
                <w:rFonts w:ascii="Arial" w:hAnsi="Arial" w:cs="Arial"/>
                <w:bCs/>
                <w:sz w:val="22"/>
              </w:rPr>
              <w:t xml:space="preserve"> Chone................................................................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Instrucción formal...............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Título docente.....................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Especialización docente.....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Titulo no d</w:t>
            </w:r>
            <w:r>
              <w:rPr>
                <w:rFonts w:ascii="Arial" w:hAnsi="Arial" w:cs="Arial"/>
                <w:bCs/>
                <w:sz w:val="22"/>
              </w:rPr>
              <w:t>ocente................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Clase de Titulo....................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Tipo de nombramiento........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upo: Directores o Rectores </w:t>
            </w:r>
          </w:p>
          <w:p w:rsidR="00000000" w:rsidRDefault="00983B09">
            <w:pPr>
              <w:tabs>
                <w:tab w:val="left" w:pos="1780"/>
              </w:tabs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Histograma de frecuencia: Años de experiencias.........  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Escala nominal...................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Histograma de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frecuencia: Escala económica..............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Histograma de frecuencia: Tipo de Institución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labora..........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Gráfico3.27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Portoviejo donde labora.................................................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 xml:space="preserve">Gráfico </w:t>
            </w:r>
            <w:r>
              <w:rPr>
                <w:rFonts w:cs="Arial"/>
                <w:b w:val="0"/>
                <w:bCs/>
                <w:sz w:val="22"/>
              </w:rPr>
              <w:t>3.28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tabs>
                <w:tab w:val="num" w:pos="-2520"/>
              </w:tabs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zonas del cantón Portoviejo donde labora 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Bolíva</w:t>
            </w:r>
            <w:r>
              <w:rPr>
                <w:rFonts w:ascii="Arial" w:hAnsi="Arial" w:cs="Arial"/>
                <w:bCs/>
                <w:sz w:val="22"/>
              </w:rPr>
              <w:t>r donde labora.............................................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3.30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Bolívar según área urbana y rural.................................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Chone donde labora......................................................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Grafico3.32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Parroquias del cantón Chone según área urbana y </w:t>
            </w:r>
            <w:r>
              <w:rPr>
                <w:rFonts w:ascii="Arial" w:hAnsi="Arial" w:cs="Arial"/>
                <w:bCs/>
                <w:sz w:val="22"/>
              </w:rPr>
              <w:t>rural..................................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El Carmen donde labora....................................................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tabs>
                <w:tab w:val="num" w:pos="-2520"/>
              </w:tabs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El Carmen según área urbana y rural................................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Flavio Alfaro donde labora..................</w:t>
            </w:r>
            <w:r>
              <w:rPr>
                <w:rFonts w:ascii="Arial" w:hAnsi="Arial" w:cs="Arial"/>
                <w:bCs/>
                <w:sz w:val="22"/>
              </w:rPr>
              <w:t>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Flavio Alfaro según área urbana y rural........................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</w:t>
            </w:r>
            <w:r>
              <w:rPr>
                <w:rFonts w:ascii="Arial" w:hAnsi="Arial" w:cs="Arial"/>
                <w:bCs/>
                <w:sz w:val="22"/>
              </w:rPr>
              <w:t>uencia de Parroquias del cantón Jipijapa donde labora....................................................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Jipijapa según área urbana y rural...................</w:t>
            </w:r>
            <w:r>
              <w:rPr>
                <w:rFonts w:ascii="Arial" w:hAnsi="Arial" w:cs="Arial"/>
                <w:bCs/>
                <w:sz w:val="22"/>
              </w:rPr>
              <w:t>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Manta donde labora.......................................................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</w:t>
            </w:r>
            <w:r>
              <w:rPr>
                <w:rFonts w:ascii="Arial" w:hAnsi="Arial" w:cs="Arial"/>
                <w:bCs/>
                <w:sz w:val="22"/>
              </w:rPr>
              <w:t>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Manta según área urbana y rural..................................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Montecristi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pStyle w:val="Textoindependiente2"/>
              <w:spacing w:line="240" w:lineRule="auto"/>
            </w:pPr>
            <w:r>
              <w:t xml:space="preserve">Histograma de frecuencia: Parroquias del cantón </w:t>
            </w:r>
            <w:r>
              <w:rPr>
                <w:lang w:val="es-ES_tradnl"/>
              </w:rPr>
              <w:t xml:space="preserve">Paján </w:t>
            </w:r>
            <w:r>
              <w:t>donde labora................................................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pStyle w:val="Textoindependiente2"/>
              <w:spacing w:line="240" w:lineRule="auto"/>
            </w:pPr>
            <w:r>
              <w:t>Histograma de frecuencia: Parroquias d</w:t>
            </w:r>
            <w:r>
              <w:t>el cantón Paján según área urbana y rural............................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pStyle w:val="Textoindependiente2"/>
              <w:spacing w:line="240" w:lineRule="auto"/>
            </w:pPr>
            <w:r>
              <w:t xml:space="preserve">Histograma de frecuencia: Parroquias del cantón </w:t>
            </w:r>
            <w:r>
              <w:rPr>
                <w:lang w:val="es-ES_tradnl"/>
              </w:rPr>
              <w:t xml:space="preserve">Pichincha </w:t>
            </w:r>
            <w:r>
              <w:t>donde labora..........................................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Pichincha según área urbana y rural.............................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3.46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Pichincha </w:t>
            </w:r>
            <w:r>
              <w:rPr>
                <w:rFonts w:ascii="Arial" w:hAnsi="Arial" w:cs="Arial"/>
                <w:bCs/>
                <w:sz w:val="22"/>
              </w:rPr>
              <w:t>donde labor</w:t>
            </w:r>
            <w:r>
              <w:rPr>
                <w:rFonts w:ascii="Arial" w:hAnsi="Arial" w:cs="Arial"/>
                <w:bCs/>
                <w:sz w:val="22"/>
              </w:rPr>
              <w:t>a.................................................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Santa Ana según área urbana y rural 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Sucre</w:t>
            </w:r>
            <w:r>
              <w:rPr>
                <w:rFonts w:ascii="Arial" w:hAnsi="Arial" w:cs="Arial"/>
                <w:bCs/>
                <w:sz w:val="22"/>
              </w:rPr>
              <w:t xml:space="preserve"> donde labora.......................................................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Sucre</w:t>
            </w:r>
            <w:r>
              <w:rPr>
                <w:rFonts w:ascii="Arial" w:hAnsi="Arial" w:cs="Arial"/>
                <w:bCs/>
                <w:sz w:val="22"/>
              </w:rPr>
              <w:t xml:space="preserve"> según área urbana y rural........</w:t>
            </w:r>
            <w:r>
              <w:rPr>
                <w:rFonts w:ascii="Arial" w:hAnsi="Arial" w:cs="Arial"/>
                <w:bCs/>
                <w:sz w:val="22"/>
              </w:rPr>
              <w:t>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Tosagua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Tosagua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24 de Mayo </w:t>
            </w:r>
            <w:r>
              <w:rPr>
                <w:rFonts w:ascii="Arial" w:hAnsi="Arial" w:cs="Arial"/>
                <w:bCs/>
                <w:sz w:val="22"/>
              </w:rPr>
              <w:t>donde labora........................</w:t>
            </w:r>
            <w:r>
              <w:rPr>
                <w:rFonts w:ascii="Arial" w:hAnsi="Arial" w:cs="Arial"/>
                <w:bCs/>
                <w:sz w:val="22"/>
              </w:rPr>
              <w:t>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24 de Mayo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</w:t>
            </w:r>
            <w:r>
              <w:rPr>
                <w:rFonts w:ascii="Arial" w:hAnsi="Arial" w:cs="Arial"/>
                <w:bCs/>
                <w:sz w:val="22"/>
              </w:rPr>
              <w:t>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Pedernales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Pedernales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rural...................</w:t>
            </w:r>
            <w:r>
              <w:rPr>
                <w:rFonts w:ascii="Arial" w:hAnsi="Arial" w:cs="Arial"/>
                <w:bCs/>
                <w:sz w:val="22"/>
              </w:rPr>
              <w:t>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Puerto López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Puerto López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San Vicente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</w:t>
            </w:r>
            <w:r>
              <w:rPr>
                <w:rFonts w:ascii="Arial" w:hAnsi="Arial" w:cs="Arial"/>
                <w:bCs/>
                <w:sz w:val="22"/>
              </w:rPr>
              <w:t>áfico  3.59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Nivel educativo del plantel..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Sostenimiento labora actualmente....................................................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Zona del Plantel Educativo donde trabaja.................................................................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3.62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Grupo: Directores o Rectores </w:t>
            </w:r>
          </w:p>
          <w:p w:rsidR="00000000" w:rsidRDefault="00983B09">
            <w:pPr>
              <w:pStyle w:val="Textoindependiente2"/>
              <w:spacing w:line="240" w:lineRule="auto"/>
            </w:pPr>
            <w:r>
              <w:rPr>
                <w:rFonts w:cs="Arial"/>
                <w:bCs/>
                <w:sz w:val="22"/>
                <w:lang w:val="es-EC"/>
              </w:rPr>
              <w:t>Histog</w:t>
            </w:r>
            <w:r>
              <w:rPr>
                <w:rFonts w:cs="Arial"/>
                <w:bCs/>
                <w:sz w:val="22"/>
                <w:lang w:val="es-EC"/>
              </w:rPr>
              <w:t>rama de probabilidad: Relación Laboral</w:t>
            </w:r>
            <w:r>
              <w:t>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probabilidad: Lugar donde habita (Sólo rural................................................................................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</w:t>
            </w:r>
            <w:r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lang w:val="es-ES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"/>
              </w:rPr>
              <w:t>Histograma de probabilidad: Subsistemas del plantel educativo.......................................................................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pStyle w:val="Textoindependiente2"/>
              <w:spacing w:line="240" w:lineRule="auto"/>
            </w:pPr>
            <w:r>
              <w:t>Histograma de frecuencia: Modalidad del pl</w:t>
            </w:r>
            <w:r>
              <w:t>antel educativo donde labora 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pStyle w:val="BodyText2"/>
              <w:jc w:val="both"/>
              <w:rPr>
                <w:rFonts w:ascii="Arial" w:hAnsi="Arial" w:cs="Arial"/>
                <w:bCs/>
                <w:sz w:val="22"/>
                <w:lang w:val="es-EC"/>
              </w:rPr>
            </w:pPr>
            <w:r>
              <w:rPr>
                <w:rFonts w:ascii="Arial" w:hAnsi="Arial" w:cs="Arial"/>
                <w:bCs/>
                <w:sz w:val="22"/>
              </w:rPr>
              <w:t>Histograma de probabilidad: Jornada del plantel educativo.......................................................................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</w:t>
            </w:r>
            <w:r>
              <w:rPr>
                <w:rFonts w:ascii="Arial" w:hAnsi="Arial" w:cs="Arial"/>
                <w:bCs/>
                <w:sz w:val="22"/>
              </w:rPr>
              <w:t>áfico  3.67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Género del Alumnado del plantel educativo............................................................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Clase del P</w:t>
            </w:r>
            <w:r>
              <w:rPr>
                <w:rFonts w:ascii="Arial" w:hAnsi="Arial" w:cs="Arial"/>
                <w:bCs/>
                <w:sz w:val="22"/>
              </w:rPr>
              <w:t xml:space="preserve">lantel................. 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Completitud de las escuelas........................................................................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Distrib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ución de frecuencias: Número de personal docente por plantel 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Número de profesores por planteles educativos.....................</w:t>
            </w:r>
            <w:r>
              <w:rPr>
                <w:rFonts w:ascii="Arial" w:hAnsi="Arial" w:cs="Arial"/>
                <w:bCs/>
                <w:sz w:val="22"/>
              </w:rPr>
              <w:t>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del personal docente........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densidad: Número Personal Administrativo y de Servicio que</w:t>
            </w:r>
            <w:r>
              <w:rPr>
                <w:rFonts w:ascii="Arial" w:hAnsi="Arial" w:cs="Arial"/>
                <w:bCs/>
                <w:sz w:val="22"/>
              </w:rPr>
              <w:t xml:space="preserve"> labora en un Plantel 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del personal administrativo y de servicio...........................................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densidad: Otro tipo de personal  que labora en el Plantel.......................................................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Diagrama de Ojiva: Número de otro tipo de personal...  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densidad: número  Personal con nombramiento...............................................................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de personal con nombramiento............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3.79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 Número de personal con contrato..........................................................................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personal contratado.........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 Número de personal bonificado..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p</w:t>
            </w:r>
            <w:r>
              <w:rPr>
                <w:rFonts w:ascii="Arial" w:hAnsi="Arial" w:cs="Arial"/>
                <w:bCs/>
                <w:sz w:val="22"/>
              </w:rPr>
              <w:t>ersonal bonificado..........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Número alumnos del nivel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preprimario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año lectivo 2000-2001................................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Diagrama de </w:t>
            </w:r>
            <w:r>
              <w:rPr>
                <w:rFonts w:ascii="Arial" w:hAnsi="Arial" w:cs="Arial"/>
                <w:bCs/>
                <w:sz w:val="22"/>
              </w:rPr>
              <w:t xml:space="preserve">ojiva: Número alumnos del nivel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preprimario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año lectivo 2000-2001................................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Número alumnos del nivel primario año lectivo 2000-2001............................</w:t>
            </w:r>
            <w:r>
              <w:rPr>
                <w:rFonts w:ascii="Arial" w:hAnsi="Arial" w:cs="Arial"/>
                <w:bCs/>
                <w:sz w:val="22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alumnos del nivel primario año lectivo 2000-2001...................................................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</w:t>
            </w:r>
            <w:r>
              <w:rPr>
                <w:rFonts w:ascii="Arial" w:hAnsi="Arial" w:cs="Arial"/>
                <w:bCs/>
                <w:sz w:val="22"/>
              </w:rPr>
              <w:t xml:space="preserve">ia: Número alumnos del ciclo básico año lectivo 2000-2001........................................  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Número alumnos del ciclo diversificado año lectivo 2000-2001.....................</w:t>
            </w:r>
            <w:r>
              <w:rPr>
                <w:rFonts w:ascii="Arial" w:hAnsi="Arial" w:cs="Arial"/>
                <w:bCs/>
                <w:sz w:val="22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Número alumnos del ciclo diversificado año lectivo 2000-2001..............................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pStyle w:val="Textoindependiente2"/>
              <w:spacing w:line="240" w:lineRule="auto"/>
            </w:pPr>
            <w:r>
              <w:t>Histograma de frecuencia: Vivie</w:t>
            </w:r>
            <w:r>
              <w:t>nda para docentes en escuelas rurales................................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Agua  en escuelas rurales..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Luz  en </w:t>
            </w:r>
            <w:r>
              <w:rPr>
                <w:rFonts w:ascii="Arial" w:hAnsi="Arial" w:cs="Arial"/>
                <w:bCs/>
                <w:sz w:val="22"/>
              </w:rPr>
              <w:t>escuelas rurales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Alcantarillado  en escuelas rurales............................................................................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</w:t>
            </w:r>
            <w:r>
              <w:rPr>
                <w:rFonts w:ascii="Arial" w:hAnsi="Arial" w:cs="Arial"/>
                <w:bCs/>
                <w:sz w:val="22"/>
              </w:rPr>
              <w:t xml:space="preserve"> de frecuencia: Función...............................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Provincia de nacimiento.....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Edad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..............................</w:t>
            </w:r>
            <w:r>
              <w:rPr>
                <w:rFonts w:ascii="Arial" w:hAnsi="Arial" w:cs="Arial"/>
                <w:bCs/>
                <w:sz w:val="22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Edad..............................................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 cajas de la variable aleatoria edad.........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</w:t>
            </w:r>
            <w:r>
              <w:rPr>
                <w:rFonts w:ascii="Arial" w:hAnsi="Arial" w:cs="Arial"/>
                <w:bCs/>
                <w:sz w:val="22"/>
              </w:rPr>
              <w:t>grama de frecuencia: Sexo 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Estado civil........................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Nacionalidad................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Provincia donde habita.......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Cantón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encia: Parroquias del cantón Portoviejo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</w:t>
            </w:r>
            <w:r>
              <w:rPr>
                <w:rFonts w:ascii="Arial" w:hAnsi="Arial" w:cs="Arial"/>
                <w:bCs/>
                <w:noProof/>
                <w:sz w:val="22"/>
              </w:rPr>
              <w:t xml:space="preserve">  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zonas del cantón Portoviejo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del cantón Chone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zonas del ca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ntón Chone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Instrucción formal...............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Titulo docente............</w:t>
            </w:r>
            <w:r>
              <w:rPr>
                <w:rFonts w:ascii="Arial" w:hAnsi="Arial" w:cs="Arial"/>
                <w:bCs/>
                <w:sz w:val="22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Especialización docente 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Titulo no</w:t>
            </w:r>
            <w:r>
              <w:rPr>
                <w:rFonts w:ascii="Arial" w:hAnsi="Arial" w:cs="Arial"/>
                <w:bCs/>
                <w:sz w:val="22"/>
              </w:rPr>
              <w:t xml:space="preserve"> docente................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Titulo no docente................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Clase de Titulo....................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Tipo de nombramiento........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Años de experiencias.........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Escala nominal...................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 Escala económica.............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Indicadores estadísticos: Tipo de Institución donde labora..............................................................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Cantón donde labora.............................................................................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</w:t>
            </w:r>
            <w:r>
              <w:rPr>
                <w:rFonts w:ascii="Arial" w:hAnsi="Arial" w:cs="Arial"/>
                <w:bCs/>
                <w:sz w:val="22"/>
              </w:rPr>
              <w:t>iva: Parroquias del cantón Portoviejo donde labora.....................................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Parroquias por zonas del cantón Portoviejo donde labora....................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</w:t>
            </w: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Parroquias del cantón Bolívar donde labora.........................................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Bolívar donde labora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Chone donde labora......................................................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</w:t>
            </w:r>
            <w:r>
              <w:rPr>
                <w:rFonts w:ascii="Arial" w:hAnsi="Arial" w:cs="Arial"/>
                <w:bCs/>
                <w:sz w:val="22"/>
              </w:rPr>
              <w:t>frecuencia: Parroquias por zona del cantón Chone donde labora..........................................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El Carmen donde labora...........................................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El Carmen donde labora....................................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Nivel educativo del plante</w:t>
            </w:r>
            <w:r>
              <w:rPr>
                <w:rFonts w:ascii="Arial" w:hAnsi="Arial" w:cs="Arial"/>
                <w:bCs/>
                <w:sz w:val="22"/>
              </w:rPr>
              <w:t>l  donde labora..................................................................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Sostenimiento del plantel donde labora..................................................................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Zona del Plantel Educativo donde trabaja.................................................................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Relación Laboral........</w:t>
            </w:r>
            <w:r>
              <w:rPr>
                <w:rFonts w:ascii="Arial" w:hAnsi="Arial" w:cs="Arial"/>
                <w:bCs/>
                <w:sz w:val="22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Lugar donde habita (Sólo rural)..............................................................................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pStyle w:val="Ttulo5"/>
              <w:jc w:val="both"/>
            </w:pPr>
            <w:r>
              <w:rPr>
                <w:rFonts w:cs="Arial"/>
                <w:b w:val="0"/>
                <w:bCs/>
                <w:szCs w:val="24"/>
              </w:rPr>
              <w:t>Histograma de frecuencia</w:t>
            </w:r>
            <w:r>
              <w:rPr>
                <w:rFonts w:cs="Arial"/>
                <w:b w:val="0"/>
                <w:bCs/>
                <w:szCs w:val="24"/>
              </w:rPr>
              <w:t>: Funciones...........................</w:t>
            </w:r>
            <w:r>
              <w:t xml:space="preserve"> 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Provincia de Nacimiento.....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 Edad......................................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  <w:r>
              <w:rPr>
                <w:rFonts w:ascii="Arial" w:hAnsi="Arial" w:cs="Arial"/>
                <w:bCs/>
                <w:sz w:val="22"/>
              </w:rPr>
              <w:t xml:space="preserve"> Diagrama de Ojiva: Edad 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 cajas de la variable aleatoria edad.........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</w:t>
            </w:r>
            <w:r>
              <w:rPr>
                <w:rFonts w:ascii="Arial" w:hAnsi="Arial" w:cs="Arial"/>
                <w:bCs/>
                <w:sz w:val="22"/>
              </w:rPr>
              <w:t>Sexo...................................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Estado civil.........................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Provincia donde habita.......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</w:t>
            </w:r>
            <w:r>
              <w:rPr>
                <w:rFonts w:ascii="Arial" w:hAnsi="Arial" w:cs="Arial"/>
                <w:bCs/>
                <w:sz w:val="2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habita..........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 relativa: Parroquias del cantón Portoviejo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 del cantón Portoviejo donde habita.....................................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Histograma de frecuencia: 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Parroquias del cantón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Chone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donde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habita..................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Chone donde habita..........................................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</w:t>
            </w:r>
            <w:r>
              <w:rPr>
                <w:rFonts w:ascii="Arial" w:hAnsi="Arial" w:cs="Arial"/>
                <w:bCs/>
                <w:sz w:val="22"/>
              </w:rPr>
              <w:t>encia relativa: Parroquias del Cantón Manta donde habita..........................................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Manta donde habita...................................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Instrucción</w:t>
            </w:r>
            <w:r>
              <w:rPr>
                <w:rFonts w:ascii="Arial" w:eastAsia="Batang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formal...............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Título docente.....................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Título no docente................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 Especialidad no docente...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Clase </w:t>
            </w:r>
            <w:r>
              <w:rPr>
                <w:rFonts w:ascii="Arial" w:hAnsi="Arial" w:cs="Arial"/>
                <w:bCs/>
                <w:sz w:val="22"/>
              </w:rPr>
              <w:t>de Titulo...................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Tipo de nombramiento.......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"/>
              </w:rPr>
              <w:t>Histograma de frecuencia: Años de experiencia...........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Tipo de Institución..............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labora..........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3.157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</w:t>
            </w:r>
            <w:r>
              <w:rPr>
                <w:rFonts w:ascii="Arial" w:hAnsi="Arial" w:cs="Arial"/>
                <w:bCs/>
                <w:sz w:val="22"/>
              </w:rPr>
              <w:t>ecuencia: Nivel educativo del plantel donde labora..................................................................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3.158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Sostenimiento.....................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3.159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Zona del Plantel Educativo.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3.160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Relación Laboral.................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4.1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Histograma de frecuencias: Coefi</w:t>
            </w:r>
            <w:r>
              <w:rPr>
                <w:rFonts w:ascii="Arial" w:hAnsi="Arial" w:cs="Arial"/>
                <w:sz w:val="22"/>
              </w:rPr>
              <w:t>cientes de correlación.....................................................................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4.2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983B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las componentes principales de los datos originales...............................................</w:t>
            </w:r>
            <w:r>
              <w:rPr>
                <w:rFonts w:ascii="Arial" w:hAnsi="Arial" w:cs="Arial"/>
                <w:sz w:val="22"/>
              </w:rPr>
              <w:t>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4.3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983B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Histograma de frecuencias de los coeficientes de correlación.....................................................................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4.4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983B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las componentes prin</w:t>
            </w:r>
            <w:r>
              <w:rPr>
                <w:rFonts w:ascii="Arial" w:hAnsi="Arial" w:cs="Arial"/>
                <w:sz w:val="22"/>
              </w:rPr>
              <w:t>cipales de los datos  originales............................................................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4.5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Histograma de frecuencias de los coeficientes de correlación..........................................................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983B0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4.6</w:t>
            </w:r>
          </w:p>
        </w:tc>
        <w:tc>
          <w:tcPr>
            <w:tcW w:w="5470" w:type="dxa"/>
          </w:tcPr>
          <w:p w:rsidR="00000000" w:rsidRDefault="00983B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983B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las componentes principales de los datos   originales...........................................................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983B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428</w:t>
            </w:r>
          </w:p>
        </w:tc>
      </w:tr>
    </w:tbl>
    <w:p w:rsidR="00983B09" w:rsidRDefault="00983B09">
      <w:pPr>
        <w:pStyle w:val="BodyText2"/>
        <w:rPr>
          <w:szCs w:val="24"/>
          <w:lang w:val="es-EC"/>
        </w:rPr>
      </w:pPr>
    </w:p>
    <w:sectPr w:rsidR="00983B09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E41C2"/>
    <w:rsid w:val="00983B09"/>
    <w:rsid w:val="009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iCs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outlineLvl w:val="6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rPr>
      <w:szCs w:val="20"/>
      <w:lang w:val="es-ES"/>
    </w:rPr>
  </w:style>
  <w:style w:type="paragraph" w:styleId="Textoindependiente3">
    <w:name w:val="Body Text 3"/>
    <w:basedOn w:val="Normal"/>
    <w:semiHidden/>
    <w:pPr>
      <w:tabs>
        <w:tab w:val="num" w:pos="-1440"/>
      </w:tabs>
      <w:jc w:val="both"/>
    </w:pPr>
    <w:rPr>
      <w:rFonts w:ascii="Arial" w:hAnsi="Arial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Courier New" w:hAnsi="Courier New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/>
      <w:b/>
      <w:lang w:val="es-ES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  <w:lang w:val="es-ES"/>
    </w:rPr>
  </w:style>
  <w:style w:type="paragraph" w:styleId="Textonotaalfinal">
    <w:name w:val="endnote text"/>
    <w:basedOn w:val="Normal"/>
    <w:semiHidden/>
    <w:rPr>
      <w:sz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3850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Gráfico 3</vt:lpstr>
    </vt:vector>
  </TitlesOfParts>
  <Company>Personal</Company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Gráfico 3</dc:title>
  <dc:subject/>
  <dc:creator>Glenda Blanc P.</dc:creator>
  <cp:keywords/>
  <dc:description/>
  <cp:lastModifiedBy>Ayudante</cp:lastModifiedBy>
  <cp:revision>2</cp:revision>
  <cp:lastPrinted>2002-06-07T00:59:00Z</cp:lastPrinted>
  <dcterms:created xsi:type="dcterms:W3CDTF">2009-07-14T16:09:00Z</dcterms:created>
  <dcterms:modified xsi:type="dcterms:W3CDTF">2009-07-14T16:09:00Z</dcterms:modified>
</cp:coreProperties>
</file>