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654">
      <w:pPr>
        <w:pStyle w:val="Ttulo2"/>
        <w:spacing w:line="240" w:lineRule="auto"/>
        <w:rPr>
          <w:sz w:val="24"/>
        </w:rPr>
      </w:pPr>
    </w:p>
    <w:p w:rsidR="00000000" w:rsidRDefault="00F44654">
      <w:pPr>
        <w:jc w:val="center"/>
        <w:rPr>
          <w:b/>
          <w:lang w:val="en-US"/>
        </w:rPr>
      </w:pPr>
    </w:p>
    <w:p w:rsidR="00000000" w:rsidRDefault="00F44654">
      <w:pPr>
        <w:jc w:val="center"/>
        <w:rPr>
          <w:b/>
          <w:lang w:val="en-US"/>
        </w:rPr>
      </w:pPr>
    </w:p>
    <w:p w:rsidR="00000000" w:rsidRDefault="00F44654">
      <w:pPr>
        <w:jc w:val="center"/>
        <w:rPr>
          <w:b/>
          <w:lang w:val="en-US"/>
        </w:rPr>
      </w:pPr>
    </w:p>
    <w:p w:rsidR="00000000" w:rsidRDefault="00F44654">
      <w:pPr>
        <w:jc w:val="center"/>
        <w:rPr>
          <w:b/>
          <w:lang w:val="en-US"/>
        </w:rPr>
      </w:pPr>
    </w:p>
    <w:p w:rsidR="00000000" w:rsidRDefault="00F44654">
      <w:pPr>
        <w:pStyle w:val="NormalWeb"/>
        <w:spacing w:before="0" w:after="0"/>
        <w:jc w:val="center"/>
        <w:rPr>
          <w:b/>
          <w:szCs w:val="24"/>
          <w:lang w:val="en-US" w:eastAsia="es-ES"/>
        </w:rPr>
      </w:pPr>
    </w:p>
    <w:p w:rsidR="00000000" w:rsidRDefault="00F44654">
      <w:pPr>
        <w:pStyle w:val="Ttulo2"/>
        <w:spacing w:line="240" w:lineRule="auto"/>
        <w:rPr>
          <w:sz w:val="24"/>
        </w:rPr>
      </w:pPr>
    </w:p>
    <w:p w:rsidR="00000000" w:rsidRDefault="00F44654">
      <w:pPr>
        <w:pStyle w:val="Ttulo2"/>
        <w:spacing w:line="240" w:lineRule="auto"/>
        <w:rPr>
          <w:sz w:val="32"/>
        </w:rPr>
      </w:pPr>
      <w:r>
        <w:rPr>
          <w:sz w:val="32"/>
        </w:rPr>
        <w:t>BIBLIOGRAFÍA</w:t>
      </w:r>
    </w:p>
    <w:p w:rsidR="00000000" w:rsidRDefault="00F44654">
      <w:pPr>
        <w:jc w:val="center"/>
        <w:rPr>
          <w:rFonts w:ascii="Arial" w:hAnsi="Arial"/>
          <w:b/>
        </w:rPr>
      </w:pPr>
    </w:p>
    <w:p w:rsidR="00000000" w:rsidRDefault="00F44654">
      <w:pPr>
        <w:jc w:val="center"/>
        <w:rPr>
          <w:rFonts w:ascii="Arial" w:hAnsi="Arial"/>
          <w:b/>
        </w:rPr>
      </w:pPr>
    </w:p>
    <w:p w:rsidR="00000000" w:rsidRDefault="00F44654">
      <w:pPr>
        <w:jc w:val="center"/>
        <w:rPr>
          <w:rFonts w:ascii="Arial" w:hAnsi="Arial"/>
          <w:b/>
        </w:rPr>
      </w:pPr>
    </w:p>
    <w:p w:rsidR="00000000" w:rsidRDefault="00F44654">
      <w:pPr>
        <w:jc w:val="center"/>
        <w:rPr>
          <w:rFonts w:ascii="Arial" w:hAnsi="Arial"/>
          <w:b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INEC </w:t>
      </w:r>
      <w:r>
        <w:rPr>
          <w:rFonts w:ascii="Arial" w:hAnsi="Arial"/>
        </w:rPr>
        <w:t xml:space="preserve">(2001). </w:t>
      </w:r>
      <w:r>
        <w:rPr>
          <w:rFonts w:ascii="Arial" w:hAnsi="Arial"/>
          <w:i/>
          <w:iCs/>
        </w:rPr>
        <w:t>“División Político-Administrativa de la República del Ecuador”</w:t>
      </w:r>
      <w:r>
        <w:rPr>
          <w:rFonts w:ascii="Arial" w:hAnsi="Arial"/>
        </w:rPr>
        <w:t>,  Talleres Gráficos del INEC, Quito – Ecuador.</w:t>
      </w:r>
    </w:p>
    <w:p w:rsidR="00000000" w:rsidRDefault="00F44654">
      <w:pPr>
        <w:spacing w:line="480" w:lineRule="auto"/>
        <w:jc w:val="both"/>
        <w:rPr>
          <w:rFonts w:ascii="Arial" w:hAnsi="Arial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INEC </w:t>
      </w:r>
      <w:r>
        <w:rPr>
          <w:rFonts w:ascii="Arial" w:hAnsi="Arial"/>
        </w:rPr>
        <w:t>(2001). “</w:t>
      </w:r>
      <w:r>
        <w:rPr>
          <w:rFonts w:ascii="Arial" w:hAnsi="Arial"/>
          <w:i/>
          <w:iCs/>
        </w:rPr>
        <w:t>Resultados Definitivos de la Provincia del Pichincha del VI Censo de Población y V de Vivienda</w:t>
      </w:r>
      <w:r>
        <w:rPr>
          <w:rFonts w:ascii="Arial" w:hAnsi="Arial"/>
          <w:i/>
          <w:iCs/>
        </w:rPr>
        <w:t xml:space="preserve"> ”</w:t>
      </w:r>
      <w:r>
        <w:rPr>
          <w:rFonts w:ascii="Arial" w:hAnsi="Arial"/>
        </w:rPr>
        <w:t>,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 Talleres Gráficos del INEC,  Quito- Ecuador.</w:t>
      </w:r>
    </w:p>
    <w:p w:rsidR="00000000" w:rsidRDefault="00F44654">
      <w:pPr>
        <w:spacing w:line="480" w:lineRule="auto"/>
        <w:jc w:val="both"/>
        <w:rPr>
          <w:rFonts w:ascii="Arial" w:hAnsi="Arial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lang w:val="es-MX"/>
        </w:rPr>
        <w:t xml:space="preserve">INEC </w:t>
      </w:r>
      <w:r>
        <w:rPr>
          <w:rFonts w:ascii="Arial" w:hAnsi="Arial"/>
          <w:lang w:val="es-MX"/>
        </w:rPr>
        <w:t xml:space="preserve">(2002). </w:t>
      </w:r>
      <w:r>
        <w:rPr>
          <w:rFonts w:ascii="Arial" w:hAnsi="Arial"/>
          <w:i/>
          <w:iCs/>
          <w:lang w:val="es-MX"/>
        </w:rPr>
        <w:t xml:space="preserve">“Resultados </w:t>
      </w:r>
      <w:r>
        <w:rPr>
          <w:rFonts w:ascii="Arial" w:hAnsi="Arial"/>
          <w:i/>
          <w:iCs/>
        </w:rPr>
        <w:t>Definitivos</w:t>
      </w:r>
      <w:r>
        <w:rPr>
          <w:rFonts w:ascii="Arial" w:hAnsi="Arial"/>
          <w:i/>
          <w:iCs/>
          <w:lang w:val="es-MX"/>
        </w:rPr>
        <w:t xml:space="preserve"> del VI Censo de Población y V de Vivienda en Ecuador”</w:t>
      </w:r>
      <w:r>
        <w:rPr>
          <w:rFonts w:ascii="Arial" w:hAnsi="Arial"/>
          <w:lang w:val="es-MX"/>
        </w:rPr>
        <w:t>, CD Interactivo, Diciembre 2002.</w:t>
      </w:r>
    </w:p>
    <w:p w:rsidR="00000000" w:rsidRDefault="00F44654">
      <w:pPr>
        <w:spacing w:line="480" w:lineRule="auto"/>
        <w:jc w:val="both"/>
        <w:rPr>
          <w:rFonts w:ascii="Arial" w:hAnsi="Arial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MEC</w:t>
      </w:r>
      <w:r>
        <w:rPr>
          <w:rFonts w:ascii="Arial" w:hAnsi="Arial"/>
        </w:rPr>
        <w:t xml:space="preserve"> (2000). </w:t>
      </w:r>
      <w:r>
        <w:rPr>
          <w:rFonts w:ascii="Arial" w:hAnsi="Arial"/>
          <w:i/>
          <w:iCs/>
        </w:rPr>
        <w:t>“Censo del Magisterio Fiscal y Servidores Públicos del Ministerio de</w:t>
      </w:r>
      <w:r>
        <w:rPr>
          <w:rFonts w:ascii="Arial" w:hAnsi="Arial"/>
          <w:i/>
          <w:iCs/>
        </w:rPr>
        <w:t xml:space="preserve"> Educación y Cultura”</w:t>
      </w:r>
      <w:r>
        <w:rPr>
          <w:rFonts w:ascii="Arial" w:hAnsi="Arial"/>
        </w:rPr>
        <w:t>, Instructivo para el Encuestador,   Quito-Ecuador.</w:t>
      </w:r>
    </w:p>
    <w:p w:rsidR="00000000" w:rsidRDefault="00F44654">
      <w:pPr>
        <w:spacing w:line="480" w:lineRule="auto"/>
        <w:jc w:val="both"/>
        <w:rPr>
          <w:rFonts w:ascii="Arial" w:hAnsi="Arial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 xml:space="preserve">JOHNSON, D. &amp; WICHERN, W. </w:t>
      </w:r>
      <w:r>
        <w:rPr>
          <w:rFonts w:ascii="Arial" w:hAnsi="Arial"/>
          <w:lang w:val="en-US"/>
        </w:rPr>
        <w:t xml:space="preserve">(1998). </w:t>
      </w:r>
      <w:r>
        <w:rPr>
          <w:rFonts w:ascii="Arial" w:hAnsi="Arial"/>
          <w:i/>
          <w:iCs/>
          <w:lang w:val="en-US"/>
        </w:rPr>
        <w:t xml:space="preserve">“Applied Multivariate </w:t>
      </w:r>
      <w:proofErr w:type="spellStart"/>
      <w:r>
        <w:rPr>
          <w:rFonts w:ascii="Arial" w:hAnsi="Arial"/>
          <w:i/>
          <w:iCs/>
          <w:lang w:val="en-US"/>
        </w:rPr>
        <w:t>Stastical</w:t>
      </w:r>
      <w:proofErr w:type="spellEnd"/>
      <w:r>
        <w:rPr>
          <w:rFonts w:ascii="Arial" w:hAnsi="Arial"/>
          <w:i/>
          <w:iCs/>
          <w:lang w:val="en-US"/>
        </w:rPr>
        <w:t xml:space="preserve"> Analysis”</w:t>
      </w:r>
      <w:r>
        <w:rPr>
          <w:rFonts w:ascii="Arial" w:hAnsi="Arial"/>
          <w:lang w:val="en-US"/>
        </w:rPr>
        <w:t xml:space="preserve">, Prentice Hall, New </w:t>
      </w:r>
      <w:proofErr w:type="spellStart"/>
      <w:r>
        <w:rPr>
          <w:rFonts w:ascii="Arial" w:hAnsi="Arial"/>
          <w:lang w:val="en-US"/>
        </w:rPr>
        <w:t>Yersey</w:t>
      </w:r>
      <w:proofErr w:type="spellEnd"/>
      <w:r>
        <w:rPr>
          <w:rFonts w:ascii="Arial" w:hAnsi="Arial"/>
          <w:lang w:val="en-US"/>
        </w:rPr>
        <w:t xml:space="preserve">-USA.     </w:t>
      </w: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lastRenderedPageBreak/>
        <w:t xml:space="preserve">MENDEHALL, W. </w:t>
      </w:r>
      <w:r>
        <w:rPr>
          <w:rFonts w:ascii="Arial" w:hAnsi="Arial"/>
          <w:lang w:val="es-MX"/>
        </w:rPr>
        <w:t xml:space="preserve">(1994). </w:t>
      </w:r>
      <w:r>
        <w:rPr>
          <w:rFonts w:ascii="Arial" w:hAnsi="Arial"/>
          <w:i/>
          <w:iCs/>
          <w:lang w:val="es-MX"/>
        </w:rPr>
        <w:t>“Estadística Matemática con Aplicaciones y Méto</w:t>
      </w:r>
      <w:r>
        <w:rPr>
          <w:rFonts w:ascii="Arial" w:hAnsi="Arial"/>
          <w:i/>
          <w:iCs/>
          <w:lang w:val="es-MX"/>
        </w:rPr>
        <w:t>dos”,</w:t>
      </w:r>
      <w:r>
        <w:rPr>
          <w:rFonts w:ascii="Arial" w:hAnsi="Arial"/>
          <w:lang w:val="es-MX"/>
        </w:rPr>
        <w:t xml:space="preserve"> Segunda Edición, </w:t>
      </w:r>
      <w:proofErr w:type="spellStart"/>
      <w:r>
        <w:rPr>
          <w:rFonts w:ascii="Arial" w:hAnsi="Arial"/>
          <w:lang w:val="es-MX"/>
        </w:rPr>
        <w:t>McGraw</w:t>
      </w:r>
      <w:proofErr w:type="spellEnd"/>
      <w:r>
        <w:rPr>
          <w:rFonts w:ascii="Arial" w:hAnsi="Arial"/>
          <w:lang w:val="es-MX"/>
        </w:rPr>
        <w:t xml:space="preserve">-Hill, México DF-México. </w:t>
      </w:r>
    </w:p>
    <w:p w:rsidR="00000000" w:rsidRDefault="00F44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n-US"/>
        </w:rPr>
        <w:t>WALPOLE, R. &amp; MYERS, R.</w:t>
      </w:r>
      <w:r>
        <w:rPr>
          <w:rFonts w:ascii="Arial" w:hAnsi="Arial"/>
          <w:lang w:val="en-US"/>
        </w:rPr>
        <w:t xml:space="preserve"> (1992).  </w:t>
      </w:r>
      <w:r>
        <w:rPr>
          <w:rFonts w:ascii="Arial" w:hAnsi="Arial"/>
          <w:i/>
          <w:iCs/>
          <w:lang w:val="es-MX"/>
        </w:rPr>
        <w:t>“Probabilidad y Estadística”</w:t>
      </w:r>
      <w:r>
        <w:rPr>
          <w:rFonts w:ascii="Arial" w:hAnsi="Arial"/>
          <w:lang w:val="es-MX"/>
        </w:rPr>
        <w:t xml:space="preserve">, Cuarta Edición, </w:t>
      </w:r>
      <w:proofErr w:type="spellStart"/>
      <w:r>
        <w:rPr>
          <w:rFonts w:ascii="Arial" w:hAnsi="Arial"/>
          <w:lang w:val="es-MX"/>
        </w:rPr>
        <w:t>McGraw</w:t>
      </w:r>
      <w:proofErr w:type="spellEnd"/>
      <w:r>
        <w:rPr>
          <w:rFonts w:ascii="Arial" w:hAnsi="Arial"/>
          <w:lang w:val="es-MX"/>
        </w:rPr>
        <w:t>-Hill, México DF-México.</w:t>
      </w:r>
    </w:p>
    <w:p w:rsidR="00000000" w:rsidRDefault="00F44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</w:rPr>
        <w:t>CANAVOS, G</w:t>
      </w:r>
      <w:r>
        <w:rPr>
          <w:rFonts w:ascii="Arial" w:hAnsi="Arial" w:cs="Arial"/>
        </w:rPr>
        <w:t xml:space="preserve">. (1993).  </w:t>
      </w:r>
      <w:r>
        <w:rPr>
          <w:rFonts w:ascii="Arial" w:hAnsi="Arial" w:cs="Arial"/>
          <w:i/>
          <w:iCs/>
        </w:rPr>
        <w:t>Probabilidad y Estadística Aplicaciones y Métodos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McGraw</w:t>
      </w:r>
      <w:proofErr w:type="spellEnd"/>
      <w:r>
        <w:rPr>
          <w:rFonts w:ascii="Arial" w:hAnsi="Arial" w:cs="Arial"/>
        </w:rPr>
        <w:t>-Hill/ Inte</w:t>
      </w:r>
      <w:r>
        <w:rPr>
          <w:rFonts w:ascii="Arial" w:hAnsi="Arial" w:cs="Arial"/>
        </w:rPr>
        <w:t>ramericana, S.A. México-México</w:t>
      </w:r>
    </w:p>
    <w:p w:rsidR="00000000" w:rsidRDefault="00F44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>VISAUTA, V.</w:t>
      </w:r>
      <w:r>
        <w:rPr>
          <w:rFonts w:ascii="Arial" w:hAnsi="Arial"/>
          <w:lang w:val="es-MX"/>
        </w:rPr>
        <w:t xml:space="preserve"> (1997). </w:t>
      </w:r>
      <w:r>
        <w:rPr>
          <w:rFonts w:ascii="Arial" w:hAnsi="Arial"/>
          <w:i/>
          <w:iCs/>
          <w:lang w:val="es-MX"/>
        </w:rPr>
        <w:t>“Análisis Estadístico con SPSS para Windows”</w:t>
      </w:r>
      <w:r>
        <w:rPr>
          <w:rFonts w:ascii="Arial" w:hAnsi="Arial"/>
          <w:lang w:val="es-MX"/>
        </w:rPr>
        <w:t xml:space="preserve">, </w:t>
      </w:r>
      <w:proofErr w:type="spellStart"/>
      <w:r>
        <w:rPr>
          <w:rFonts w:ascii="Arial" w:hAnsi="Arial"/>
          <w:lang w:val="es-MX"/>
        </w:rPr>
        <w:t>McGraw</w:t>
      </w:r>
      <w:proofErr w:type="spellEnd"/>
      <w:r>
        <w:rPr>
          <w:rFonts w:ascii="Arial" w:hAnsi="Arial"/>
          <w:lang w:val="es-MX"/>
        </w:rPr>
        <w:t>-Hill / Interamericana S.A., Madrid-España.</w:t>
      </w:r>
    </w:p>
    <w:p w:rsidR="00000000" w:rsidRDefault="00F44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WILKINSON, L.</w:t>
      </w:r>
      <w:r>
        <w:rPr>
          <w:rFonts w:ascii="Arial" w:hAnsi="Arial" w:cs="Arial"/>
          <w:lang w:val="en-US"/>
        </w:rPr>
        <w:t xml:space="preserve"> (1998). “</w:t>
      </w:r>
      <w:r>
        <w:rPr>
          <w:rFonts w:ascii="Arial" w:hAnsi="Arial" w:cs="Arial"/>
          <w:i/>
          <w:iCs/>
          <w:lang w:val="en-US"/>
        </w:rPr>
        <w:t>SYSTAT 7.0 for Windows”</w:t>
      </w:r>
      <w:r>
        <w:rPr>
          <w:rFonts w:ascii="Arial" w:hAnsi="Arial" w:cs="Arial"/>
          <w:lang w:val="en-US"/>
        </w:rPr>
        <w:t>,  SYSTAT PRODUCTS  SPSS INC, Chicago-USA</w:t>
      </w:r>
    </w:p>
    <w:p w:rsidR="00000000" w:rsidRDefault="00F44654">
      <w:pPr>
        <w:spacing w:line="480" w:lineRule="auto"/>
        <w:jc w:val="both"/>
        <w:rPr>
          <w:rFonts w:ascii="Arial" w:hAnsi="Arial"/>
          <w:lang w:val="en-US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 xml:space="preserve">MERA, E. </w:t>
      </w:r>
      <w:r>
        <w:rPr>
          <w:rFonts w:ascii="Arial" w:hAnsi="Arial"/>
          <w:lang w:val="es-MX"/>
        </w:rPr>
        <w:t xml:space="preserve">(2002). </w:t>
      </w:r>
      <w:r>
        <w:rPr>
          <w:rFonts w:ascii="Arial" w:hAnsi="Arial"/>
          <w:i/>
          <w:iCs/>
          <w:lang w:val="es-MX"/>
        </w:rPr>
        <w:t>“</w:t>
      </w:r>
      <w:r>
        <w:rPr>
          <w:rFonts w:ascii="Arial" w:hAnsi="Arial"/>
          <w:i/>
          <w:iCs/>
          <w:lang w:val="es-MX"/>
        </w:rPr>
        <w:t xml:space="preserve">El Recurso Humano de la Educación Fiscal en la Provincia del Guayas: Un Análisis Estadístico”,  </w:t>
      </w:r>
      <w:r>
        <w:rPr>
          <w:rFonts w:ascii="Arial" w:hAnsi="Arial"/>
          <w:lang w:val="es-MX"/>
        </w:rPr>
        <w:t xml:space="preserve">Tesis de Grado, ESPOL,            Guayaquil-Ecuador. </w:t>
      </w:r>
    </w:p>
    <w:p w:rsidR="00000000" w:rsidRDefault="00F44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 xml:space="preserve">VELOZ, J. </w:t>
      </w:r>
      <w:r>
        <w:rPr>
          <w:rFonts w:ascii="Arial" w:hAnsi="Arial"/>
          <w:lang w:val="es-MX"/>
        </w:rPr>
        <w:t xml:space="preserve">(2002). </w:t>
      </w:r>
      <w:r>
        <w:rPr>
          <w:rFonts w:ascii="Arial" w:hAnsi="Arial"/>
          <w:i/>
          <w:iCs/>
          <w:lang w:val="es-MX"/>
        </w:rPr>
        <w:t>“El Recurso Humano de la Educación Fiscal en la Región Litoral: Un Análisis Estadístico</w:t>
      </w:r>
      <w:r>
        <w:rPr>
          <w:rFonts w:ascii="Arial" w:hAnsi="Arial"/>
          <w:i/>
          <w:iCs/>
          <w:lang w:val="es-MX"/>
        </w:rPr>
        <w:t xml:space="preserve">”,  </w:t>
      </w:r>
      <w:r>
        <w:rPr>
          <w:rFonts w:ascii="Arial" w:hAnsi="Arial"/>
          <w:lang w:val="es-MX"/>
        </w:rPr>
        <w:t xml:space="preserve">Tesis de Grado, ESPOL,            Guayaquil-Ecuador. </w:t>
      </w: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lastRenderedPageBreak/>
        <w:t xml:space="preserve"> MERA, E. &amp; ZURITA, G. </w:t>
      </w:r>
      <w:r>
        <w:rPr>
          <w:rFonts w:ascii="Arial" w:hAnsi="Arial"/>
          <w:lang w:val="es-MX"/>
        </w:rPr>
        <w:t xml:space="preserve">(2002). </w:t>
      </w:r>
      <w:r>
        <w:rPr>
          <w:rFonts w:ascii="Arial" w:hAnsi="Arial"/>
          <w:i/>
          <w:iCs/>
          <w:lang w:val="es-MX"/>
        </w:rPr>
        <w:t>“Análisis Estadístico de Algunas Características del Magisterio Fiscal de la Provincia del Guayas”,</w:t>
      </w:r>
      <w:r>
        <w:rPr>
          <w:rFonts w:ascii="Arial" w:hAnsi="Arial"/>
          <w:lang w:val="es-MX"/>
        </w:rPr>
        <w:t xml:space="preserve"> Revista Matemática: Una Publicación del ICM-ESPOL, Vol. 1, N</w:t>
      </w:r>
      <w:r>
        <w:rPr>
          <w:rFonts w:ascii="Arial" w:hAnsi="Arial"/>
          <w:lang w:val="es-MX"/>
        </w:rPr>
        <w:sym w:font="Symbol" w:char="F0B0"/>
      </w:r>
      <w:r>
        <w:rPr>
          <w:rFonts w:ascii="Arial" w:hAnsi="Arial"/>
          <w:lang w:val="es-MX"/>
        </w:rPr>
        <w:t xml:space="preserve"> 1.</w:t>
      </w:r>
      <w:r>
        <w:rPr>
          <w:rFonts w:ascii="Arial" w:hAnsi="Arial"/>
          <w:i/>
          <w:iCs/>
          <w:lang w:val="es-MX"/>
        </w:rPr>
        <w:t xml:space="preserve"> </w:t>
      </w:r>
    </w:p>
    <w:p w:rsidR="00000000" w:rsidRDefault="00F44654">
      <w:pPr>
        <w:spacing w:line="480" w:lineRule="auto"/>
        <w:jc w:val="both"/>
        <w:rPr>
          <w:rFonts w:ascii="Arial" w:hAnsi="Arial"/>
          <w:lang w:val="es-MX"/>
        </w:rPr>
      </w:pPr>
    </w:p>
    <w:p w:rsidR="00000000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 xml:space="preserve">CONSEJO PROVINCIAL DE PICHINCHA </w:t>
      </w:r>
      <w:r>
        <w:rPr>
          <w:rFonts w:ascii="Arial" w:hAnsi="Arial"/>
          <w:lang w:val="es-MX"/>
        </w:rPr>
        <w:t>(2002)</w:t>
      </w:r>
      <w:r>
        <w:rPr>
          <w:rFonts w:ascii="Arial" w:hAnsi="Arial"/>
          <w:b/>
          <w:bCs/>
          <w:lang w:val="es-MX"/>
        </w:rPr>
        <w:t xml:space="preserve">. </w:t>
      </w:r>
      <w:r>
        <w:rPr>
          <w:rFonts w:ascii="Arial" w:hAnsi="Arial"/>
          <w:i/>
          <w:iCs/>
          <w:lang w:val="es-MX"/>
        </w:rPr>
        <w:t xml:space="preserve">“División Política y Administrativa de la Provincia del Pichincha”, </w:t>
      </w:r>
      <w:r>
        <w:rPr>
          <w:rFonts w:ascii="Arial" w:hAnsi="Arial"/>
          <w:lang w:val="es-MX"/>
        </w:rPr>
        <w:t xml:space="preserve">http://www.pichincha.gov.ec, Agosto 2002. </w:t>
      </w:r>
    </w:p>
    <w:p w:rsidR="00000000" w:rsidRDefault="00F44654">
      <w:pPr>
        <w:spacing w:line="480" w:lineRule="auto"/>
        <w:jc w:val="both"/>
        <w:rPr>
          <w:rFonts w:ascii="Arial" w:hAnsi="Arial"/>
          <w:lang w:val="es-MX"/>
        </w:rPr>
      </w:pPr>
    </w:p>
    <w:p w:rsidR="00F44654" w:rsidRDefault="00F44654">
      <w:pPr>
        <w:numPr>
          <w:ilvl w:val="0"/>
          <w:numId w:val="2"/>
        </w:numPr>
        <w:spacing w:line="48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bCs/>
          <w:lang w:val="es-MX"/>
        </w:rPr>
        <w:t xml:space="preserve">INEC </w:t>
      </w:r>
      <w:r>
        <w:rPr>
          <w:rFonts w:ascii="Arial" w:hAnsi="Arial"/>
          <w:lang w:val="es-MX"/>
        </w:rPr>
        <w:t xml:space="preserve">(2003). </w:t>
      </w:r>
      <w:r>
        <w:rPr>
          <w:rFonts w:ascii="Arial" w:hAnsi="Arial"/>
          <w:i/>
          <w:iCs/>
          <w:lang w:val="es-MX"/>
        </w:rPr>
        <w:t xml:space="preserve">“Resultados </w:t>
      </w:r>
      <w:r>
        <w:rPr>
          <w:rFonts w:ascii="Arial" w:hAnsi="Arial"/>
          <w:i/>
          <w:iCs/>
        </w:rPr>
        <w:t>Definitivos</w:t>
      </w:r>
      <w:r>
        <w:rPr>
          <w:rFonts w:ascii="Arial" w:hAnsi="Arial"/>
          <w:i/>
          <w:iCs/>
          <w:lang w:val="es-MX"/>
        </w:rPr>
        <w:t xml:space="preserve"> del VI Censo de Población y V de Vivienda en Ecuador”</w:t>
      </w:r>
      <w:r>
        <w:rPr>
          <w:rFonts w:ascii="Arial" w:hAnsi="Arial"/>
          <w:lang w:val="es-MX"/>
        </w:rPr>
        <w:t>, http://www.i</w:t>
      </w:r>
      <w:r>
        <w:rPr>
          <w:rFonts w:ascii="Arial" w:hAnsi="Arial"/>
          <w:lang w:val="es-MX"/>
        </w:rPr>
        <w:t>nec.gov.ec, Diciembre 2002.</w:t>
      </w:r>
    </w:p>
    <w:sectPr w:rsidR="00F44654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F46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0F16B8"/>
    <w:multiLevelType w:val="singleLevel"/>
    <w:tmpl w:val="612088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76D5F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noPunctuationKerning/>
  <w:characterSpacingControl w:val="doNotCompress"/>
  <w:compat/>
  <w:rsids>
    <w:rsidRoot w:val="00985161"/>
    <w:rsid w:val="00985161"/>
    <w:rsid w:val="00F4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b/>
      <w:sz w:val="36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semiHidden/>
    <w:pPr>
      <w:spacing w:before="100" w:after="100"/>
    </w:pPr>
    <w:rPr>
      <w:szCs w:val="20"/>
      <w:lang w:eastAsia="en-US"/>
    </w:rPr>
  </w:style>
  <w:style w:type="paragraph" w:styleId="Listaconvietas">
    <w:name w:val="List Bullet"/>
    <w:basedOn w:val="Normal"/>
    <w:autoRedefine/>
    <w:semiHidden/>
    <w:pPr>
      <w:spacing w:line="480" w:lineRule="auto"/>
      <w:jc w:val="both"/>
    </w:pPr>
    <w:rPr>
      <w:rFonts w:ascii="Arial" w:hAnsi="Arial"/>
      <w:szCs w:val="20"/>
      <w:lang w:eastAsia="en-U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Rita Bella</dc:creator>
  <cp:keywords/>
  <dc:description/>
  <cp:lastModifiedBy>Ayudante</cp:lastModifiedBy>
  <cp:revision>2</cp:revision>
  <cp:lastPrinted>2003-03-24T15:03:00Z</cp:lastPrinted>
  <dcterms:created xsi:type="dcterms:W3CDTF">2009-07-14T16:44:00Z</dcterms:created>
  <dcterms:modified xsi:type="dcterms:W3CDTF">2009-07-14T16:44:00Z</dcterms:modified>
</cp:coreProperties>
</file>